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30AA" w14:textId="77777777" w:rsidR="005D388F" w:rsidRDefault="00594BEF" w:rsidP="00594BEF">
      <w:pPr>
        <w:pStyle w:val="Heading1"/>
      </w:pPr>
      <w:r>
        <w:tab/>
        <w:t>1NC</w:t>
      </w:r>
    </w:p>
    <w:p w14:paraId="1899ECB1" w14:textId="77777777" w:rsidR="00594BEF" w:rsidRDefault="00594BEF" w:rsidP="00594BEF">
      <w:pPr>
        <w:pStyle w:val="Heading2"/>
      </w:pPr>
      <w:r>
        <w:t>OFF</w:t>
      </w:r>
    </w:p>
    <w:p w14:paraId="6419FB9E" w14:textId="77777777" w:rsidR="00594BEF" w:rsidRDefault="00594BEF" w:rsidP="00594BEF">
      <w:pPr>
        <w:pStyle w:val="Heading3"/>
      </w:pPr>
      <w:r>
        <w:t>OFF</w:t>
      </w:r>
    </w:p>
    <w:p w14:paraId="53D6DAE0" w14:textId="77777777" w:rsidR="00594BEF" w:rsidRPr="002E0AC3" w:rsidRDefault="00594BEF" w:rsidP="00594BEF">
      <w:pPr>
        <w:pStyle w:val="Heading4"/>
      </w:pPr>
      <w:r w:rsidRPr="002E0AC3">
        <w:t>Strengthen means making the rights that already exist stronger – not creating new rights</w:t>
      </w:r>
    </w:p>
    <w:p w14:paraId="7497B497" w14:textId="77777777" w:rsidR="00594BEF" w:rsidRPr="002E0AC3" w:rsidRDefault="00594BEF" w:rsidP="00594BEF">
      <w:pPr>
        <w:rPr>
          <w:sz w:val="16"/>
        </w:rPr>
      </w:pPr>
      <w:r w:rsidRPr="002E0AC3">
        <w:rPr>
          <w:rStyle w:val="Style13ptBold"/>
        </w:rPr>
        <w:t>Manaher 23</w:t>
      </w:r>
      <w:r w:rsidRPr="002E0AC3">
        <w:rPr>
          <w:sz w:val="16"/>
        </w:rPr>
        <w:t xml:space="preserve"> --- Shawn Manaher is the founder and CEO of The Content Authority, “Build vs Strengthen: When To Use Each One In Writing”, The Content Authority, 2023, https://thecontentauthority.com/blog/build-vs-strengthen</w:t>
      </w:r>
    </w:p>
    <w:p w14:paraId="7AF7F04D" w14:textId="77777777" w:rsidR="00594BEF" w:rsidRPr="002E0AC3" w:rsidRDefault="00594BEF" w:rsidP="00594BEF">
      <w:pPr>
        <w:rPr>
          <w:sz w:val="16"/>
        </w:rPr>
      </w:pPr>
      <w:r w:rsidRPr="002E0AC3">
        <w:rPr>
          <w:sz w:val="16"/>
        </w:rPr>
        <w:t>Using “Strengthen” When You Mean “Build”</w:t>
      </w:r>
    </w:p>
    <w:p w14:paraId="14CAA619" w14:textId="77777777" w:rsidR="00594BEF" w:rsidRPr="002E0AC3" w:rsidRDefault="00594BEF" w:rsidP="00594BEF">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p w14:paraId="3D52C4C1" w14:textId="77777777" w:rsidR="00594BEF" w:rsidRDefault="00594BEF" w:rsidP="00594BEF">
      <w:pPr>
        <w:rPr>
          <w:sz w:val="16"/>
        </w:rPr>
      </w:pPr>
    </w:p>
    <w:p w14:paraId="290F7A08" w14:textId="29E95037" w:rsidR="00594BEF" w:rsidRDefault="00594BEF" w:rsidP="00594BEF">
      <w:pPr>
        <w:pStyle w:val="Heading4"/>
      </w:pPr>
      <w:r>
        <w:t xml:space="preserve">Vote neg for precision and debatability – Creating a new CBR is unlimited, unpredictable, and no disad links assume the plan </w:t>
      </w:r>
    </w:p>
    <w:p w14:paraId="30EC291C" w14:textId="77777777" w:rsidR="00594BEF" w:rsidRDefault="00594BEF" w:rsidP="00594BEF">
      <w:pPr>
        <w:pStyle w:val="Heading3"/>
        <w:ind w:firstLine="720"/>
      </w:pPr>
      <w:r>
        <w:t>OFF</w:t>
      </w:r>
    </w:p>
    <w:p w14:paraId="6EF1E026" w14:textId="77777777" w:rsidR="00594BEF" w:rsidRDefault="00594BEF" w:rsidP="00594BEF">
      <w:pPr>
        <w:pStyle w:val="Heading4"/>
      </w:pPr>
      <w:r>
        <w:t>The 50 state governments and other relevant subnational governments should:</w:t>
      </w:r>
    </w:p>
    <w:p w14:paraId="50310EDC" w14:textId="77777777" w:rsidR="00594BEF" w:rsidRPr="00854BE6" w:rsidRDefault="00594BEF" w:rsidP="00594BEF">
      <w:pPr>
        <w:pStyle w:val="Heading4"/>
      </w:pPr>
      <w:r>
        <w:t xml:space="preserve">Grant farmworkers, including undocumented workers, collective bargaining rights under state law </w:t>
      </w:r>
    </w:p>
    <w:p w14:paraId="0513EDE9" w14:textId="77777777" w:rsidR="00594BEF" w:rsidRDefault="00594BEF" w:rsidP="00594BEF">
      <w:pPr>
        <w:pStyle w:val="Heading4"/>
      </w:pPr>
      <w:r>
        <w:t>Expressly authorize this action and maintain active state supervision</w:t>
      </w:r>
    </w:p>
    <w:p w14:paraId="689AAAE8" w14:textId="77777777" w:rsidR="00594BEF" w:rsidRPr="00E3396B" w:rsidRDefault="00594BEF" w:rsidP="00594BEF">
      <w:pPr>
        <w:pStyle w:val="Heading4"/>
      </w:pPr>
      <w:r>
        <w:t>Cease cooperation with federal government efforts to deport undocumented immigrants</w:t>
      </w:r>
    </w:p>
    <w:p w14:paraId="109B6704" w14:textId="77777777" w:rsidR="00594BEF" w:rsidRPr="00E3396B" w:rsidRDefault="00594BEF" w:rsidP="00594BEF">
      <w:pPr>
        <w:pStyle w:val="Heading4"/>
      </w:pPr>
      <w:r>
        <w:t>inform the federal government that their cooperation with federal initiatives is contingent upon the United States Federal Government [not preempting these efforts]</w:t>
      </w:r>
    </w:p>
    <w:p w14:paraId="34CBCB09" w14:textId="77777777" w:rsidR="00594BEF" w:rsidRDefault="00594BEF" w:rsidP="00594BEF"/>
    <w:p w14:paraId="0938F629" w14:textId="77777777" w:rsidR="00594BEF" w:rsidRPr="00FF26CF" w:rsidRDefault="00594BEF" w:rsidP="00594BEF">
      <w:pPr>
        <w:pStyle w:val="Heading4"/>
        <w:rPr>
          <w:u w:val="single"/>
        </w:rPr>
      </w:pPr>
      <w:r>
        <w:t xml:space="preserve">Solves and avoids </w:t>
      </w:r>
      <w:r>
        <w:rPr>
          <w:u w:val="single"/>
        </w:rPr>
        <w:t>antitrust liability</w:t>
      </w:r>
      <w:r>
        <w:t xml:space="preserve"> and </w:t>
      </w:r>
      <w:r>
        <w:rPr>
          <w:u w:val="single"/>
        </w:rPr>
        <w:t>preemption</w:t>
      </w:r>
    </w:p>
    <w:p w14:paraId="694826DC" w14:textId="77777777" w:rsidR="00594BEF" w:rsidRPr="006904B5" w:rsidRDefault="00594BEF" w:rsidP="00594BEF">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1007A6F5" w14:textId="77777777" w:rsidR="00594BEF" w:rsidRDefault="00594BEF" w:rsidP="00594BEF">
      <w:r>
        <w:t>C. IMPLEMENTATION &amp; STATE ACTION</w:t>
      </w:r>
    </w:p>
    <w:p w14:paraId="109CC11A" w14:textId="77777777" w:rsidR="00594BEF" w:rsidRDefault="00594BEF" w:rsidP="00594BEF">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68A8A97B" w14:textId="77777777" w:rsidR="00594BEF" w:rsidRPr="00F95F3E" w:rsidRDefault="00594BEF" w:rsidP="00594BEF">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Similarly, states could enact statutes permitting uncompensated workers to form collectives and bargain.</w:t>
      </w:r>
    </w:p>
    <w:p w14:paraId="297AC5E0" w14:textId="77777777" w:rsidR="00594BEF" w:rsidRDefault="00594BEF" w:rsidP="00594BEF">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6605F552" w14:textId="77777777" w:rsidR="00594BEF" w:rsidRDefault="00594BEF" w:rsidP="00594BEF"/>
    <w:p w14:paraId="0DA1278E" w14:textId="77777777" w:rsidR="00594BEF" w:rsidRDefault="00594BEF" w:rsidP="00594BEF">
      <w:pPr>
        <w:pStyle w:val="Heading4"/>
      </w:pPr>
      <w:r>
        <w:t>Plank 3 solves any deficit and avoids generic uncooperative fism answers</w:t>
      </w:r>
    </w:p>
    <w:p w14:paraId="7A77211D" w14:textId="77777777" w:rsidR="00594BEF" w:rsidRDefault="00594BEF" w:rsidP="00594BEF">
      <w:r w:rsidRPr="00F14CF6">
        <w:rPr>
          <w:rStyle w:val="Style13ptBold"/>
        </w:rPr>
        <w:t>Lasch et al. 18</w:t>
      </w:r>
      <w:r>
        <w:t xml:space="preserve"> — </w:t>
      </w:r>
      <w:r w:rsidRPr="00F14CF6">
        <w:t>Christopher N. Lasch, Associate Professor in the</w:t>
      </w:r>
      <w:r>
        <w:t xml:space="preserve"> </w:t>
      </w:r>
      <w:r w:rsidRPr="00F14CF6">
        <w:t>Law School Clinical Program at the University of Denver Sturm College of Law, Linus Chan, University of Minnesota School of Law - Center for New Americans, Ingrid V. Eagly, University of California, Los Angeles (UCLA) - School of Law; University of Oxford - Border</w:t>
      </w:r>
      <w:r>
        <w:t xml:space="preserve"> </w:t>
      </w:r>
      <w:r w:rsidRPr="00F14CF6">
        <w:t xml:space="preserve">Criminologies, Dina Francesca Haynes, </w:t>
      </w:r>
      <w:r>
        <w:t xml:space="preserve">New England Law | Boston, </w:t>
      </w:r>
      <w:r w:rsidRPr="00F14CF6">
        <w:t xml:space="preserve">Annie Lai, </w:t>
      </w:r>
      <w:r>
        <w:t xml:space="preserve">University of California, Irvine School of Law, </w:t>
      </w:r>
      <w:r w:rsidRPr="00F14CF6">
        <w:t xml:space="preserve">Elizabeth McCormick, </w:t>
      </w:r>
      <w:r>
        <w:t xml:space="preserve">The University of Tulsa College of Law, </w:t>
      </w:r>
      <w:r w:rsidRPr="00F14CF6">
        <w:t xml:space="preserve">Juliet P. Stumpf, </w:t>
      </w:r>
      <w:r>
        <w:t xml:space="preserve">Lewis &amp; Clark Law School, </w:t>
      </w:r>
      <w:r w:rsidRPr="00F14CF6">
        <w:t xml:space="preserve">“Understanding 'Sanctuary Cities'” Boston College Law Review, Vol. 58 (2018 Forthcoming) UCLA School of Law, Public Law Research Paper No. 17-33 New England Law | Boston Research Paper No. 18-02 Criminal Justice, Borders and Citizenship Research Paper No. 3045527 U Denver Legal Studies Research Paper No. 18-06, SSRN, </w:t>
      </w:r>
      <w:hyperlink r:id="rId8" w:history="1">
        <w:r w:rsidRPr="00F14CF6">
          <w:rPr>
            <w:rStyle w:val="Hyperlink"/>
          </w:rPr>
          <w:t>https://papers.ssrn.com/sol3/papers.cfm?abstract_id=3045527</w:t>
        </w:r>
      </w:hyperlink>
    </w:p>
    <w:p w14:paraId="473E4E05" w14:textId="77777777" w:rsidR="00594BEF" w:rsidRDefault="00594BEF" w:rsidP="00594BEF">
      <w:r>
        <w:t>III. “SANCTUARY” POLICIES IN AN ERA OF MASS DEPORTATION</w:t>
      </w:r>
    </w:p>
    <w:p w14:paraId="3C43F2A7" w14:textId="77777777" w:rsidR="00594BEF" w:rsidRPr="00E3396B" w:rsidRDefault="00594BEF" w:rsidP="00594BEF">
      <w:pPr>
        <w:rPr>
          <w:u w:val="single"/>
        </w:rPr>
      </w:pPr>
      <w:r w:rsidRPr="00340FFE">
        <w:rPr>
          <w:rStyle w:val="StyleUnderline"/>
        </w:rPr>
        <w:t xml:space="preserve">The </w:t>
      </w:r>
      <w:r w:rsidRPr="00340FFE">
        <w:rPr>
          <w:rStyle w:val="Emphasis"/>
        </w:rPr>
        <w:t>current political moment</w:t>
      </w:r>
      <w:r w:rsidRPr="00340FFE">
        <w:rPr>
          <w:rStyle w:val="StyleUnderline"/>
        </w:rPr>
        <w:t xml:space="preserve"> has required localities to clarify the proper</w:t>
      </w:r>
      <w:r>
        <w:rPr>
          <w:rStyle w:val="StyleUnderline"/>
        </w:rPr>
        <w:t xml:space="preserve"> </w:t>
      </w:r>
      <w:r w:rsidRPr="00340FFE">
        <w:rPr>
          <w:rStyle w:val="StyleUnderline"/>
        </w:rPr>
        <w:t xml:space="preserve">role of </w:t>
      </w:r>
      <w:r w:rsidRPr="00340FFE">
        <w:rPr>
          <w:rStyle w:val="Emphasis"/>
        </w:rPr>
        <w:t xml:space="preserve">local </w:t>
      </w:r>
      <w:r w:rsidRPr="00E3396B">
        <w:rPr>
          <w:rStyle w:val="Emphasis"/>
        </w:rPr>
        <w:t>government</w:t>
      </w:r>
      <w:r w:rsidRPr="00E3396B">
        <w:rPr>
          <w:rStyle w:val="StyleUnderline"/>
        </w:rPr>
        <w:t xml:space="preserve">, including law enforcement. Localities must consider how to respond to </w:t>
      </w:r>
      <w:r w:rsidRPr="00E3396B">
        <w:rPr>
          <w:rStyle w:val="Emphasis"/>
        </w:rPr>
        <w:t>local police activity</w:t>
      </w:r>
      <w:r w:rsidRPr="00E3396B">
        <w:rPr>
          <w:rStyle w:val="StyleUnderline"/>
        </w:rPr>
        <w:t xml:space="preserve"> that may result in deportation, whether to participate in </w:t>
      </w:r>
      <w:r w:rsidRPr="00E3396B">
        <w:rPr>
          <w:rStyle w:val="Emphasis"/>
        </w:rPr>
        <w:t>enforcement programs</w:t>
      </w:r>
      <w:r w:rsidRPr="00E3396B">
        <w:rPr>
          <w:rStyle w:val="StyleUnderline"/>
        </w:rPr>
        <w:t xml:space="preserve"> like 287(g), whether to </w:t>
      </w:r>
      <w:r w:rsidRPr="00E3396B">
        <w:rPr>
          <w:rStyle w:val="Emphasis"/>
        </w:rPr>
        <w:t>honor immigration detainers</w:t>
      </w:r>
      <w:r w:rsidRPr="00E3396B">
        <w:rPr>
          <w:rStyle w:val="StyleUnderline"/>
        </w:rPr>
        <w:t xml:space="preserve">, and how to address the </w:t>
      </w:r>
      <w:r w:rsidRPr="00E3396B">
        <w:rPr>
          <w:rStyle w:val="Emphasis"/>
        </w:rPr>
        <w:t>racial tenor of the Trump</w:t>
      </w:r>
      <w:r w:rsidRPr="00E3396B">
        <w:rPr>
          <w:sz w:val="16"/>
        </w:rPr>
        <w:t xml:space="preserve"> administration’s immigration policy pronouncements with community members. Part III identifies five different types of legal and policy initiatives adopted by jurisdictions that chose to limit, either in whole or in part, their participation in federal immigration enforcement. We introduce each category of policy, drawing on examples of state laws, municipal ordinances, and internal sheriff and police regulations. While some of these policies are the result of new laws or policies adopted since Trump’s election, others have existed for decades.125 In order to enhance understanding about these policies and facilitate further research, we have made full text versions of all policies cited here (and many more that we considered in our study) publicly available in an online library.126 Before proceeding, it is important to acknowledge that how sanctuary cities protect immigrants is an increasingly important topic in this current political moment. President Trump has threatened to “end” sanctuary cities by denying federal funds to jurisdictions that refuse to comply with 8 U.S.C. § 1373,127 a provision of the federal code that mandates that localities not prevent their officers from sharing immigration status information with federal officials.128 Yet, as this Part will highlight, many </w:t>
      </w:r>
      <w:r w:rsidRPr="007C3363">
        <w:rPr>
          <w:rStyle w:val="StyleUnderline"/>
          <w:highlight w:val="green"/>
        </w:rPr>
        <w:t xml:space="preserve">disentanglement policies </w:t>
      </w:r>
      <w:r w:rsidRPr="007C3363">
        <w:rPr>
          <w:rStyle w:val="Emphasis"/>
          <w:highlight w:val="green"/>
        </w:rPr>
        <w:t>do not</w:t>
      </w:r>
      <w:r w:rsidRPr="00E3396B">
        <w:rPr>
          <w:rStyle w:val="Emphasis"/>
        </w:rPr>
        <w:t xml:space="preserve"> restrict</w:t>
      </w:r>
      <w:r w:rsidRPr="00E3396B">
        <w:rPr>
          <w:rStyle w:val="StyleUnderline"/>
        </w:rPr>
        <w:t xml:space="preserve"> the sharing of </w:t>
      </w:r>
      <w:r w:rsidRPr="00E3396B">
        <w:rPr>
          <w:rStyle w:val="Emphasis"/>
        </w:rPr>
        <w:t>immigration-status-</w:t>
      </w:r>
      <w:r w:rsidRPr="00E3396B">
        <w:rPr>
          <w:rStyle w:val="StyleUnderline"/>
        </w:rPr>
        <w:t xml:space="preserve">related information and therefore do not </w:t>
      </w:r>
      <w:r w:rsidRPr="007C3363">
        <w:rPr>
          <w:rStyle w:val="Emphasis"/>
          <w:highlight w:val="green"/>
        </w:rPr>
        <w:t>run afoul of Section 1373</w:t>
      </w:r>
      <w:r w:rsidRPr="00E3396B">
        <w:rPr>
          <w:rStyle w:val="StyleUnderline"/>
        </w:rPr>
        <w:t>.</w:t>
      </w:r>
      <w:r w:rsidRPr="00E3396B">
        <w:rPr>
          <w:sz w:val="16"/>
        </w:rPr>
        <w:t xml:space="preserve">129 The policies described in this Part include not allowing ICE into local jails, not collecting immigration status information, and not participating in joint task forces. Importantly, as our description of those policy decisions makes clear, in taking such actions these jurisdictions are not preventing officers who do have immigration status information from sharing it with federal law enforcement should they so desire.130 </w:t>
      </w:r>
      <w:r w:rsidRPr="00E3396B">
        <w:rPr>
          <w:rStyle w:val="StyleUnderline"/>
        </w:rPr>
        <w:t xml:space="preserve">A. </w:t>
      </w:r>
      <w:r w:rsidRPr="00E3396B">
        <w:rPr>
          <w:rStyle w:val="Emphasis"/>
        </w:rPr>
        <w:t>Barring Investigation</w:t>
      </w:r>
      <w:r w:rsidRPr="00E3396B">
        <w:rPr>
          <w:rStyle w:val="StyleUnderline"/>
        </w:rPr>
        <w:t xml:space="preserve"> of Civil and Criminal </w:t>
      </w:r>
      <w:r w:rsidRPr="00E3396B">
        <w:rPr>
          <w:rStyle w:val="Emphasis"/>
        </w:rPr>
        <w:t>Immigration Violations</w:t>
      </w:r>
      <w:r w:rsidRPr="00E3396B">
        <w:rPr>
          <w:rStyle w:val="StyleUnderline"/>
        </w:rPr>
        <w:t xml:space="preserve"> by </w:t>
      </w:r>
      <w:r w:rsidRPr="00E3396B">
        <w:rPr>
          <w:rStyle w:val="Emphasis"/>
        </w:rPr>
        <w:t xml:space="preserve">Local Law Enforcement </w:t>
      </w:r>
      <w:r w:rsidRPr="00E3396B">
        <w:rPr>
          <w:sz w:val="16"/>
        </w:rPr>
        <w:t xml:space="preserve">Perhaps </w:t>
      </w:r>
      <w:r w:rsidRPr="00E3396B">
        <w:rPr>
          <w:rStyle w:val="StyleUnderline"/>
        </w:rPr>
        <w:t xml:space="preserve">the most common type of </w:t>
      </w:r>
      <w:r w:rsidRPr="00E3396B">
        <w:rPr>
          <w:rStyle w:val="Emphasis"/>
          <w:highlight w:val="green"/>
        </w:rPr>
        <w:t>sanctuary policy</w:t>
      </w:r>
      <w:r w:rsidRPr="00E3396B">
        <w:rPr>
          <w:rStyle w:val="StyleUnderline"/>
        </w:rPr>
        <w:t xml:space="preserve"> is a requirement that police not investigate </w:t>
      </w:r>
      <w:r w:rsidRPr="00E3396B">
        <w:rPr>
          <w:rStyle w:val="Emphasis"/>
        </w:rPr>
        <w:t>civil or criminal immigration</w:t>
      </w:r>
      <w:r w:rsidRPr="00E3396B">
        <w:rPr>
          <w:sz w:val="16"/>
        </w:rPr>
        <w:t xml:space="preserve"> </w:t>
      </w:r>
      <w:r w:rsidRPr="00E3396B">
        <w:rPr>
          <w:rStyle w:val="StyleUnderline"/>
        </w:rPr>
        <w:t>violations.</w:t>
      </w:r>
      <w:r w:rsidRPr="00E3396B">
        <w:rPr>
          <w:sz w:val="16"/>
        </w:rPr>
        <w:t xml:space="preserve">131 </w:t>
      </w:r>
      <w:r w:rsidRPr="00E3396B">
        <w:rPr>
          <w:rStyle w:val="StyleUnderline"/>
        </w:rPr>
        <w:t xml:space="preserve">These </w:t>
      </w:r>
      <w:r w:rsidRPr="00E3396B">
        <w:rPr>
          <w:rStyle w:val="Emphasis"/>
        </w:rPr>
        <w:t>types of internal police regulations</w:t>
      </w:r>
      <w:r w:rsidRPr="00E3396B">
        <w:rPr>
          <w:rStyle w:val="StyleUnderline"/>
        </w:rPr>
        <w:t xml:space="preserve"> </w:t>
      </w:r>
      <w:r w:rsidRPr="00E3396B">
        <w:rPr>
          <w:rStyle w:val="StyleUnderline"/>
          <w:highlight w:val="green"/>
        </w:rPr>
        <w:t>are important</w:t>
      </w:r>
      <w:r w:rsidRPr="00E3396B">
        <w:rPr>
          <w:rStyle w:val="StyleUnderline"/>
        </w:rPr>
        <w:t xml:space="preserve"> given that </w:t>
      </w:r>
      <w:r w:rsidRPr="00E3396B">
        <w:rPr>
          <w:rStyle w:val="Emphasis"/>
          <w:highlight w:val="green"/>
        </w:rPr>
        <w:t>local law</w:t>
      </w:r>
      <w:r w:rsidRPr="00E3396B">
        <w:rPr>
          <w:rStyle w:val="Emphasis"/>
        </w:rPr>
        <w:t xml:space="preserve"> enforcement</w:t>
      </w:r>
      <w:r w:rsidRPr="00E3396B">
        <w:rPr>
          <w:rStyle w:val="StyleUnderline"/>
        </w:rPr>
        <w:t xml:space="preserve"> </w:t>
      </w:r>
      <w:r w:rsidRPr="00E3396B">
        <w:rPr>
          <w:rStyle w:val="StyleUnderline"/>
          <w:highlight w:val="green"/>
        </w:rPr>
        <w:t>serve as</w:t>
      </w:r>
      <w:r w:rsidRPr="00E3396B">
        <w:rPr>
          <w:rStyle w:val="StyleUnderline"/>
        </w:rPr>
        <w:t xml:space="preserve"> </w:t>
      </w:r>
      <w:r w:rsidRPr="00E3396B">
        <w:rPr>
          <w:rStyle w:val="Emphasis"/>
          <w:highlight w:val="green"/>
        </w:rPr>
        <w:t>immigration “gatekeepers</w:t>
      </w:r>
      <w:r w:rsidRPr="00E3396B">
        <w:rPr>
          <w:rStyle w:val="Emphasis"/>
        </w:rPr>
        <w:t>”</w:t>
      </w:r>
      <w:r w:rsidRPr="00E3396B">
        <w:rPr>
          <w:rStyle w:val="StyleUnderline"/>
        </w:rPr>
        <w:t xml:space="preserve"> when a local arrest can </w:t>
      </w:r>
      <w:r w:rsidRPr="00E3396B">
        <w:rPr>
          <w:rStyle w:val="Emphasis"/>
        </w:rPr>
        <w:t>result in deportation</w:t>
      </w:r>
      <w:r w:rsidRPr="00E3396B">
        <w:rPr>
          <w:rStyle w:val="StyleUnderline"/>
        </w:rPr>
        <w:t>.</w:t>
      </w:r>
      <w:r w:rsidRPr="00E3396B">
        <w:rPr>
          <w:sz w:val="16"/>
        </w:rPr>
        <w:t xml:space="preserve">132 These rules, which have been called “don’t police” policies, generally prevent law enforcement from asking questions about immigration status or otherwise enforcing civil immigration law violations.133 Some “don’t police” policies go further and prevent police from investigating criminal immigration law violations.134 An early example of a “don’t police” policy is the Los Angeles Police Department’s “Special Order 40,” issued by Chief Daryl Gates in 1979.135 Special Order 40 prohibits officers from “initiat[ing] police action with the objective of discovering the alien status of a person.” In addition, it prevents officers from arresting or booking persons for illegal entry into the United States under 8 U.S.C. § 1325.136 Similarly, in 1989, San Francisco adopted a “City and County of Refuge” ordinance, which provides that state and local officials “‘have no duty’ … to enforce the civil aspects of the federal immigration laws.”137 Some states have restricted all police in the state from enforcing civil immigration law. In 2014, the state of Vermont required the creation of a “model fair and impartial policing policy” and its adoption by July 2016 by all local law enforcement agencies.138 The model policy prohibits local law enforcement from policing civil immigration law. Specifically, local law enforcement may not: (1) “inquire about a person’s civil immigration status unless civil immigration status is necessary to the ongoing investigation of a criminal offense”; (2) use “suspicion about any person’s civil immigration status … to initiate contact, detain, or arrest that person”; or (3) “dedicate … time or resources to the enforcement of federal immigration law where the only violation of law is presence in the United States without authorization or documentation.”139 </w:t>
      </w:r>
      <w:r w:rsidRPr="00E3396B">
        <w:rPr>
          <w:rStyle w:val="StyleUnderline"/>
        </w:rPr>
        <w:t xml:space="preserve">B. </w:t>
      </w:r>
      <w:r w:rsidRPr="00E3396B">
        <w:rPr>
          <w:rStyle w:val="StyleUnderline"/>
          <w:highlight w:val="green"/>
        </w:rPr>
        <w:t>Limiting Compliance with</w:t>
      </w:r>
      <w:r w:rsidRPr="00E3396B">
        <w:rPr>
          <w:rStyle w:val="StyleUnderline"/>
        </w:rPr>
        <w:t xml:space="preserve"> </w:t>
      </w:r>
      <w:r w:rsidRPr="00E3396B">
        <w:rPr>
          <w:rStyle w:val="Emphasis"/>
        </w:rPr>
        <w:t xml:space="preserve">Immigration </w:t>
      </w:r>
      <w:r w:rsidRPr="00E3396B">
        <w:rPr>
          <w:rStyle w:val="Emphasis"/>
          <w:highlight w:val="green"/>
        </w:rPr>
        <w:t>Detainers</w:t>
      </w:r>
      <w:r w:rsidRPr="00E3396B">
        <w:rPr>
          <w:rStyle w:val="StyleUnderline"/>
        </w:rPr>
        <w:t xml:space="preserve"> and </w:t>
      </w:r>
      <w:r w:rsidRPr="00E3396B">
        <w:rPr>
          <w:rStyle w:val="Emphasis"/>
        </w:rPr>
        <w:t>Administrative Immigration Warrants</w:t>
      </w:r>
      <w:r w:rsidRPr="00E3396B">
        <w:rPr>
          <w:sz w:val="16"/>
        </w:rPr>
        <w:t xml:space="preserve"> </w:t>
      </w:r>
      <w:r w:rsidRPr="00E3396B">
        <w:rPr>
          <w:rStyle w:val="StyleUnderline"/>
        </w:rPr>
        <w:t>Pressure on localities</w:t>
      </w:r>
      <w:r w:rsidRPr="00E3396B">
        <w:rPr>
          <w:sz w:val="16"/>
        </w:rPr>
        <w:t xml:space="preserve"> from the federal government </w:t>
      </w:r>
      <w:r w:rsidRPr="00E3396B">
        <w:rPr>
          <w:rStyle w:val="StyleUnderline"/>
        </w:rPr>
        <w:t xml:space="preserve">to </w:t>
      </w:r>
      <w:r w:rsidRPr="00E3396B">
        <w:rPr>
          <w:rStyle w:val="Emphasis"/>
        </w:rPr>
        <w:t>participate</w:t>
      </w:r>
      <w:r w:rsidRPr="00E3396B">
        <w:rPr>
          <w:rStyle w:val="StyleUnderline"/>
        </w:rPr>
        <w:t xml:space="preserve"> in immigration enforcement has given rise to a </w:t>
      </w:r>
      <w:r w:rsidRPr="00E3396B">
        <w:rPr>
          <w:rStyle w:val="Emphasis"/>
        </w:rPr>
        <w:t>second type of disentanglement</w:t>
      </w:r>
      <w:r w:rsidRPr="00E3396B">
        <w:rPr>
          <w:sz w:val="16"/>
        </w:rPr>
        <w:t xml:space="preserve"> policy: </w:t>
      </w:r>
      <w:r w:rsidRPr="00E3396B">
        <w:rPr>
          <w:rStyle w:val="StyleUnderline"/>
        </w:rPr>
        <w:t xml:space="preserve">limiting compliance with </w:t>
      </w:r>
      <w:r w:rsidRPr="00E3396B">
        <w:rPr>
          <w:rStyle w:val="Emphasis"/>
        </w:rPr>
        <w:t>immigration detainers</w:t>
      </w:r>
      <w:r w:rsidRPr="00E3396B">
        <w:rPr>
          <w:rStyle w:val="StyleUnderline"/>
        </w:rPr>
        <w:t xml:space="preserve"> and </w:t>
      </w:r>
      <w:r w:rsidRPr="00E3396B">
        <w:rPr>
          <w:rStyle w:val="Emphasis"/>
        </w:rPr>
        <w:t>administrative immigration warrants</w:t>
      </w:r>
      <w:r w:rsidRPr="00E3396B">
        <w:rPr>
          <w:rStyle w:val="StyleUnderline"/>
        </w:rPr>
        <w:t>.</w:t>
      </w:r>
      <w:r w:rsidRPr="00E3396B">
        <w:rPr>
          <w:sz w:val="16"/>
        </w:rPr>
        <w:t xml:space="preserve"> Given the Secure Communities Program’s reliance on immigration detainers, </w:t>
      </w:r>
      <w:r w:rsidRPr="00E3396B">
        <w:rPr>
          <w:rStyle w:val="Emphasis"/>
          <w:highlight w:val="green"/>
        </w:rPr>
        <w:t>declining requests</w:t>
      </w:r>
      <w:r w:rsidRPr="00E3396B">
        <w:rPr>
          <w:rStyle w:val="StyleUnderline"/>
          <w:highlight w:val="green"/>
        </w:rPr>
        <w:t xml:space="preserve"> for detention</w:t>
      </w:r>
      <w:r w:rsidRPr="00E3396B">
        <w:rPr>
          <w:rStyle w:val="StyleUnderline"/>
        </w:rPr>
        <w:t xml:space="preserve"> has achieved </w:t>
      </w:r>
      <w:r w:rsidRPr="00E3396B">
        <w:rPr>
          <w:rStyle w:val="Emphasis"/>
        </w:rPr>
        <w:t>central prominence</w:t>
      </w:r>
      <w:r w:rsidRPr="00E3396B">
        <w:rPr>
          <w:rStyle w:val="StyleUnderline"/>
        </w:rPr>
        <w:t xml:space="preserve"> as a method of </w:t>
      </w:r>
      <w:r w:rsidRPr="00E3396B">
        <w:rPr>
          <w:rStyle w:val="Emphasis"/>
        </w:rPr>
        <w:t>local resistance</w:t>
      </w:r>
      <w:r w:rsidRPr="00E3396B">
        <w:rPr>
          <w:rStyle w:val="StyleUnderline"/>
        </w:rPr>
        <w:t xml:space="preserve">. Practices limiting </w:t>
      </w:r>
      <w:r w:rsidRPr="00E3396B">
        <w:rPr>
          <w:rStyle w:val="Emphasis"/>
        </w:rPr>
        <w:t>detainer compliance</w:t>
      </w:r>
      <w:r w:rsidRPr="00E3396B">
        <w:rPr>
          <w:rStyle w:val="StyleUnderline"/>
        </w:rPr>
        <w:t xml:space="preserve"> are found in a range of </w:t>
      </w:r>
      <w:r w:rsidRPr="00E3396B">
        <w:rPr>
          <w:rStyle w:val="Emphasis"/>
        </w:rPr>
        <w:t>local ordinances, state laws</w:t>
      </w:r>
      <w:r w:rsidRPr="00E3396B">
        <w:rPr>
          <w:rStyle w:val="StyleUnderline"/>
        </w:rPr>
        <w:t xml:space="preserve">, and internal </w:t>
      </w:r>
      <w:r w:rsidRPr="00E3396B">
        <w:rPr>
          <w:rStyle w:val="Emphasis"/>
        </w:rPr>
        <w:t>policing directives</w:t>
      </w:r>
      <w:r w:rsidRPr="00E3396B">
        <w:rPr>
          <w:rStyle w:val="StyleUnderline"/>
        </w:rPr>
        <w:t>.</w:t>
      </w:r>
      <w:r w:rsidRPr="00E3396B">
        <w:rPr>
          <w:sz w:val="16"/>
        </w:rPr>
        <w:t xml:space="preserve"> Early examples of such resistance typically stopped short of denying all requests for detention. For example, the California and Connecticut TRUST Acts mandated that localities only honor detainers if issued against persons with serious convictions.140 Similarly, local policies in Cook County, Illinois and New York City included numerous crime-based exceptions to the general rule of not enforcing immigration detainers. 141 The weight of judicial decisions now firmly establishes that the federal government cannot require jurisdictions to comply with detainers. In addition, courts have made clear that holding someone on a detainer amounts to a new arrest that must be constitutionally justified.142 Consistent with this judicial authority, many jurisdictions now impose a blanket ban on detainer compliance. Under this approach, jurisdictions will not honor a detainer unless it is accompanied by a judicial warrant or other documentation establishing probable cause of a crime.143 In March 2017, DHS issued guidance requiring ICE officials to obtain an administrative warrant before issuing a detainer.144 An administrative immigration arrest warrant is a document issued by an ICE officer stating that the officer has determined there is probable cause to believe that an individual is subject to removal.145 Many jurisdictions have implemented policies against detaining people not only when detention is based on immigration detainers but also when it is based on an administrative immigration arrest warrant.146 The language of the warrant itself raises questions about whether it authorizes local police to make an arrest,147 and the informal nature of its issuance has led some courts to question its constitutional sufficiency.148 Unlike a criminal arrest warrant, an administrative immigration warrant is not issued by a judge nor based on sworn testimony, and the statute and regulation that mentions these warrants provide no standard of proof for their issuance.149 </w:t>
      </w:r>
      <w:r w:rsidRPr="00E3396B">
        <w:rPr>
          <w:rStyle w:val="StyleUnderline"/>
        </w:rPr>
        <w:t xml:space="preserve">C. </w:t>
      </w:r>
      <w:r w:rsidRPr="00E3396B">
        <w:rPr>
          <w:rStyle w:val="StyleUnderline"/>
          <w:highlight w:val="green"/>
        </w:rPr>
        <w:t xml:space="preserve">Refusing </w:t>
      </w:r>
      <w:r w:rsidRPr="00E3396B">
        <w:rPr>
          <w:rStyle w:val="Emphasis"/>
          <w:highlight w:val="green"/>
        </w:rPr>
        <w:t>ICE Access to</w:t>
      </w:r>
      <w:r w:rsidRPr="00E3396B">
        <w:rPr>
          <w:rStyle w:val="Emphasis"/>
        </w:rPr>
        <w:t xml:space="preserve"> Local </w:t>
      </w:r>
      <w:r w:rsidRPr="00E3396B">
        <w:rPr>
          <w:rStyle w:val="Emphasis"/>
          <w:highlight w:val="green"/>
        </w:rPr>
        <w:t>Jails</w:t>
      </w:r>
      <w:r w:rsidRPr="00E3396B">
        <w:rPr>
          <w:rStyle w:val="StyleUnderline"/>
        </w:rPr>
        <w:t xml:space="preserve"> Another way in which local jurisdictions have </w:t>
      </w:r>
      <w:r w:rsidRPr="00E3396B">
        <w:rPr>
          <w:rStyle w:val="Emphasis"/>
        </w:rPr>
        <w:t>protected immigrants</w:t>
      </w:r>
      <w:r w:rsidRPr="00E3396B">
        <w:rPr>
          <w:rStyle w:val="StyleUnderline"/>
        </w:rPr>
        <w:t xml:space="preserve"> is by refusing to let ICE agents </w:t>
      </w:r>
      <w:r w:rsidRPr="00E3396B">
        <w:rPr>
          <w:rStyle w:val="Emphasis"/>
        </w:rPr>
        <w:t>enter their local jails</w:t>
      </w:r>
      <w:r w:rsidRPr="00E3396B">
        <w:rPr>
          <w:rStyle w:val="StyleUnderline"/>
        </w:rPr>
        <w:t>.</w:t>
      </w:r>
      <w:r w:rsidRPr="00E3396B">
        <w:rPr>
          <w:sz w:val="16"/>
        </w:rPr>
        <w:t xml:space="preserve"> Indeed, the </w:t>
      </w:r>
      <w:r w:rsidRPr="00E3396B">
        <w:rPr>
          <w:rStyle w:val="StyleUnderline"/>
        </w:rPr>
        <w:t xml:space="preserve">CAP program discussed in Part II harnessed </w:t>
      </w:r>
      <w:r w:rsidRPr="00E3396B">
        <w:rPr>
          <w:rStyle w:val="Emphasis"/>
        </w:rPr>
        <w:t>local criminal justice systems</w:t>
      </w:r>
      <w:r w:rsidRPr="00E3396B">
        <w:rPr>
          <w:rStyle w:val="StyleUnderline"/>
        </w:rPr>
        <w:t xml:space="preserve"> for </w:t>
      </w:r>
      <w:r w:rsidRPr="00E3396B">
        <w:rPr>
          <w:rStyle w:val="Emphasis"/>
        </w:rPr>
        <w:t>immigration enforcement in part</w:t>
      </w:r>
      <w:r w:rsidRPr="00E3396B">
        <w:rPr>
          <w:rStyle w:val="StyleUnderline"/>
        </w:rPr>
        <w:t xml:space="preserve"> by obtaining access to jail</w:t>
      </w:r>
      <w:r w:rsidRPr="00E3396B">
        <w:rPr>
          <w:sz w:val="16"/>
        </w:rPr>
        <w:t xml:space="preserve"> booking records and following up on that information by conducting in-person or telephonic interviews of inmates held in local custody.150 </w:t>
      </w:r>
      <w:r w:rsidRPr="00E3396B">
        <w:rPr>
          <w:rStyle w:val="StyleUnderline"/>
        </w:rPr>
        <w:t xml:space="preserve">Physical access to inmates also </w:t>
      </w:r>
      <w:r w:rsidRPr="00E3396B">
        <w:rPr>
          <w:rStyle w:val="Emphasis"/>
        </w:rPr>
        <w:t>supplements the data obtained</w:t>
      </w:r>
      <w:r w:rsidRPr="00E3396B">
        <w:rPr>
          <w:rStyle w:val="StyleUnderline"/>
        </w:rPr>
        <w:t xml:space="preserve"> through the </w:t>
      </w:r>
      <w:r w:rsidRPr="00E3396B">
        <w:rPr>
          <w:rStyle w:val="Emphasis"/>
        </w:rPr>
        <w:t>Secure Communities program</w:t>
      </w:r>
      <w:r w:rsidRPr="00E3396B">
        <w:rPr>
          <w:sz w:val="16"/>
        </w:rPr>
        <w:t xml:space="preserve"> and has become an important component of the pipeline connecting local law enforcement to federal immigration enforcement. </w:t>
      </w:r>
      <w:r w:rsidRPr="00E3396B">
        <w:rPr>
          <w:rStyle w:val="StyleUnderline"/>
        </w:rPr>
        <w:t xml:space="preserve">Discontinuing </w:t>
      </w:r>
      <w:r w:rsidRPr="00E3396B">
        <w:rPr>
          <w:rStyle w:val="Emphasis"/>
        </w:rPr>
        <w:t>federal access</w:t>
      </w:r>
      <w:r w:rsidRPr="00E3396B">
        <w:rPr>
          <w:rStyle w:val="StyleUnderline"/>
        </w:rPr>
        <w:t xml:space="preserve"> to inmates arrested under state law was a critical part of </w:t>
      </w:r>
      <w:r w:rsidRPr="00E3396B">
        <w:rPr>
          <w:rStyle w:val="Emphasis"/>
        </w:rPr>
        <w:t>New York City’s effort</w:t>
      </w:r>
      <w:r w:rsidRPr="00E3396B">
        <w:rPr>
          <w:rStyle w:val="StyleUnderline"/>
        </w:rPr>
        <w:t xml:space="preserve"> to disentangle </w:t>
      </w:r>
      <w:r w:rsidRPr="00E3396B">
        <w:rPr>
          <w:rStyle w:val="Emphasis"/>
        </w:rPr>
        <w:t>local law enforcement from ICE</w:t>
      </w:r>
      <w:r w:rsidRPr="00E3396B">
        <w:rPr>
          <w:rStyle w:val="StyleUnderline"/>
        </w:rPr>
        <w:t xml:space="preserve">. </w:t>
      </w:r>
      <w:r w:rsidRPr="00E3396B">
        <w:rPr>
          <w:sz w:val="16"/>
        </w:rPr>
        <w:t xml:space="preserve">On February 14, 2015, immigration authorities were shut out of the New York City jail at Riker’s Island pursuant to New York City Local Law 58, which prohibited federal officials from “maintain[ing] an office or quarters on land over which the [Department of Corrections] exercises jurisdiction, for the purpose of investigating possible violations of civil immigration law.”151 Similar measures have been put in place in other jurisdictions. For example, in Cook County, Illinois and Richmond, California ICE agents are not allowed to enter the local jails without a criminal warrant or other legitimate law enforcement purpose other than immigration enforcement.152 In the District of Columbia, local law enforcement may not provide ICE “an office, booth, or any facility or equipment for a generalized search of or inquiry about inmates.”153 Santa Clara will not allow ICE agents to enter their county jails for “investigative interviews or other purposes.”154 And, while not an absolute bar to jail access, some policies have attempted to create a procedural firewall between noncitizens and federal immigration authorities by requiring a Miranda-type warning in the event ICE is able to interview inmates.15 </w:t>
      </w:r>
      <w:r w:rsidRPr="00E3396B">
        <w:rPr>
          <w:rStyle w:val="StyleUnderline"/>
        </w:rPr>
        <w:t xml:space="preserve">D. </w:t>
      </w:r>
      <w:r w:rsidRPr="00E3396B">
        <w:rPr>
          <w:rStyle w:val="StyleUnderline"/>
          <w:highlight w:val="green"/>
        </w:rPr>
        <w:t>Limiting</w:t>
      </w:r>
      <w:r w:rsidRPr="00E3396B">
        <w:rPr>
          <w:rStyle w:val="StyleUnderline"/>
        </w:rPr>
        <w:t xml:space="preserve"> </w:t>
      </w:r>
      <w:r w:rsidRPr="00E3396B">
        <w:rPr>
          <w:rStyle w:val="Emphasis"/>
        </w:rPr>
        <w:t xml:space="preserve">Local Law Enforcement’s </w:t>
      </w:r>
      <w:r w:rsidRPr="00E3396B">
        <w:rPr>
          <w:rStyle w:val="Emphasis"/>
          <w:highlight w:val="green"/>
        </w:rPr>
        <w:t>Disclosure</w:t>
      </w:r>
      <w:r w:rsidRPr="00E3396B">
        <w:rPr>
          <w:rStyle w:val="StyleUnderline"/>
          <w:highlight w:val="green"/>
        </w:rPr>
        <w:t xml:space="preserve"> of </w:t>
      </w:r>
      <w:r w:rsidRPr="00E3396B">
        <w:rPr>
          <w:rStyle w:val="Emphasis"/>
        </w:rPr>
        <w:t xml:space="preserve">Sensitive </w:t>
      </w:r>
      <w:r w:rsidRPr="00E3396B">
        <w:rPr>
          <w:rStyle w:val="Emphasis"/>
          <w:highlight w:val="green"/>
        </w:rPr>
        <w:t>Info</w:t>
      </w:r>
      <w:r w:rsidRPr="00E3396B">
        <w:rPr>
          <w:rStyle w:val="Emphasis"/>
        </w:rPr>
        <w:t>rmation</w:t>
      </w:r>
      <w:r w:rsidRPr="00E3396B">
        <w:rPr>
          <w:rStyle w:val="StyleUnderline"/>
        </w:rPr>
        <w:t xml:space="preserve"> </w:t>
      </w:r>
      <w:r w:rsidRPr="00E3396B">
        <w:rPr>
          <w:sz w:val="16"/>
        </w:rPr>
        <w:t xml:space="preserve">Many so-called </w:t>
      </w:r>
      <w:r w:rsidRPr="00E3396B">
        <w:rPr>
          <w:rStyle w:val="StyleUnderline"/>
        </w:rPr>
        <w:t xml:space="preserve">sanctuary jurisdictions have sought to </w:t>
      </w:r>
      <w:r w:rsidRPr="00E3396B">
        <w:rPr>
          <w:rStyle w:val="Emphasis"/>
        </w:rPr>
        <w:t>impose limits</w:t>
      </w:r>
      <w:r w:rsidRPr="00E3396B">
        <w:rPr>
          <w:rStyle w:val="StyleUnderline"/>
        </w:rPr>
        <w:t xml:space="preserve"> on the </w:t>
      </w:r>
      <w:r w:rsidRPr="00E3396B">
        <w:rPr>
          <w:rStyle w:val="Emphasis"/>
        </w:rPr>
        <w:t>unnecessary sharing</w:t>
      </w:r>
      <w:r w:rsidRPr="00E3396B">
        <w:rPr>
          <w:rStyle w:val="StyleUnderline"/>
        </w:rPr>
        <w:t xml:space="preserve"> of </w:t>
      </w:r>
      <w:r w:rsidRPr="00E3396B">
        <w:rPr>
          <w:rStyle w:val="Emphasis"/>
        </w:rPr>
        <w:t>sensitive information</w:t>
      </w:r>
      <w:r w:rsidRPr="00E3396B">
        <w:rPr>
          <w:rStyle w:val="StyleUnderline"/>
        </w:rPr>
        <w:t xml:space="preserve"> about their residents.</w:t>
      </w:r>
      <w:r w:rsidRPr="00E3396B">
        <w:rPr>
          <w:sz w:val="16"/>
        </w:rPr>
        <w:t xml:space="preserve"> These policies have been prompted in part by the concern that noncitizens—or citizens living in mixed-status families—will be chilled from interacting with local law enforcement officials or accessing local services due to concerns about information sharing with immigration officials. Two types of limitations have predominated. First, many </w:t>
      </w:r>
      <w:r w:rsidRPr="00E3396B">
        <w:rPr>
          <w:rStyle w:val="Emphasis"/>
        </w:rPr>
        <w:t>jurisdictions</w:t>
      </w:r>
      <w:r w:rsidRPr="00E3396B">
        <w:rPr>
          <w:rStyle w:val="StyleUnderline"/>
        </w:rPr>
        <w:t xml:space="preserve"> have agreed to limit the sharing of </w:t>
      </w:r>
      <w:r w:rsidRPr="00E3396B">
        <w:rPr>
          <w:rStyle w:val="Emphasis"/>
        </w:rPr>
        <w:t>confidential information</w:t>
      </w:r>
      <w:r w:rsidRPr="00E3396B">
        <w:rPr>
          <w:rStyle w:val="StyleUnderline"/>
        </w:rPr>
        <w:t xml:space="preserve"> about residents by </w:t>
      </w:r>
      <w:r w:rsidRPr="00E3396B">
        <w:rPr>
          <w:rStyle w:val="Emphasis"/>
        </w:rPr>
        <w:t>city or county officials</w:t>
      </w:r>
      <w:r w:rsidRPr="00E3396B">
        <w:rPr>
          <w:sz w:val="16"/>
        </w:rPr>
        <w:t xml:space="preserve">, including police and sheriffs. </w:t>
      </w:r>
      <w:r w:rsidRPr="00E3396B">
        <w:rPr>
          <w:rStyle w:val="StyleUnderline"/>
        </w:rPr>
        <w:t xml:space="preserve">These </w:t>
      </w:r>
      <w:r w:rsidRPr="00E3396B">
        <w:rPr>
          <w:rStyle w:val="Emphasis"/>
        </w:rPr>
        <w:t>limitations</w:t>
      </w:r>
      <w:r w:rsidRPr="00E3396B">
        <w:rPr>
          <w:rStyle w:val="StyleUnderline"/>
        </w:rPr>
        <w:t xml:space="preserve"> can </w:t>
      </w:r>
      <w:r w:rsidRPr="00E3396B">
        <w:rPr>
          <w:rStyle w:val="StyleUnderline"/>
          <w:highlight w:val="green"/>
        </w:rPr>
        <w:t>encompass</w:t>
      </w:r>
      <w:r w:rsidRPr="00E3396B">
        <w:rPr>
          <w:rStyle w:val="StyleUnderline"/>
        </w:rPr>
        <w:t xml:space="preserve"> </w:t>
      </w:r>
      <w:r w:rsidRPr="00E3396B">
        <w:rPr>
          <w:rStyle w:val="StyleUnderline"/>
          <w:highlight w:val="green"/>
        </w:rPr>
        <w:t>info</w:t>
      </w:r>
      <w:r w:rsidRPr="00E3396B">
        <w:rPr>
          <w:rStyle w:val="StyleUnderline"/>
        </w:rPr>
        <w:t xml:space="preserve">rmation </w:t>
      </w:r>
      <w:r w:rsidRPr="00E3396B">
        <w:rPr>
          <w:rStyle w:val="StyleUnderline"/>
          <w:highlight w:val="green"/>
        </w:rPr>
        <w:t>about</w:t>
      </w:r>
      <w:r w:rsidRPr="00E3396B">
        <w:rPr>
          <w:rStyle w:val="StyleUnderline"/>
        </w:rPr>
        <w:t xml:space="preserve"> </w:t>
      </w:r>
      <w:r w:rsidRPr="00E3396B">
        <w:rPr>
          <w:rStyle w:val="Emphasis"/>
        </w:rPr>
        <w:t xml:space="preserve">immigration </w:t>
      </w:r>
      <w:r w:rsidRPr="00E3396B">
        <w:rPr>
          <w:rStyle w:val="Emphasis"/>
          <w:highlight w:val="green"/>
        </w:rPr>
        <w:t>status</w:t>
      </w:r>
      <w:r w:rsidRPr="00E3396B">
        <w:rPr>
          <w:sz w:val="16"/>
        </w:rPr>
        <w:t xml:space="preserve">, but often also include other personal or sensitive information. 156 Second, </w:t>
      </w:r>
      <w:r w:rsidRPr="00E3396B">
        <w:rPr>
          <w:rStyle w:val="StyleUnderline"/>
        </w:rPr>
        <w:t xml:space="preserve">jurisdictions have </w:t>
      </w:r>
      <w:r w:rsidRPr="00E3396B">
        <w:rPr>
          <w:rStyle w:val="Emphasis"/>
        </w:rPr>
        <w:t>established policies</w:t>
      </w:r>
      <w:r w:rsidRPr="00E3396B">
        <w:rPr>
          <w:rStyle w:val="StyleUnderline"/>
        </w:rPr>
        <w:t xml:space="preserve"> of </w:t>
      </w:r>
      <w:r w:rsidRPr="00E3396B">
        <w:rPr>
          <w:rStyle w:val="StyleUnderline"/>
          <w:highlight w:val="green"/>
        </w:rPr>
        <w:t xml:space="preserve">declining </w:t>
      </w:r>
      <w:r w:rsidRPr="00E3396B">
        <w:rPr>
          <w:rStyle w:val="Emphasis"/>
          <w:highlight w:val="green"/>
        </w:rPr>
        <w:t>requests for</w:t>
      </w:r>
      <w:r w:rsidRPr="00E3396B">
        <w:rPr>
          <w:rStyle w:val="Emphasis"/>
        </w:rPr>
        <w:t xml:space="preserve"> notification of the </w:t>
      </w:r>
      <w:r w:rsidRPr="00E3396B">
        <w:rPr>
          <w:rStyle w:val="Emphasis"/>
          <w:highlight w:val="green"/>
        </w:rPr>
        <w:t>release dates</w:t>
      </w:r>
      <w:r w:rsidRPr="00E3396B">
        <w:rPr>
          <w:rStyle w:val="StyleUnderline"/>
        </w:rPr>
        <w:t xml:space="preserve"> of inmates</w:t>
      </w:r>
      <w:r w:rsidRPr="00E3396B">
        <w:rPr>
          <w:sz w:val="16"/>
        </w:rPr>
        <w:t xml:space="preserve"> held in local jails. 157 </w:t>
      </w:r>
      <w:r w:rsidRPr="00E3396B">
        <w:rPr>
          <w:rStyle w:val="StyleUnderline"/>
        </w:rPr>
        <w:t>By not telling immigration authorities about th</w:t>
      </w:r>
      <w:r w:rsidRPr="00E3396B">
        <w:rPr>
          <w:rStyle w:val="Emphasis"/>
        </w:rPr>
        <w:t>e time and place</w:t>
      </w:r>
      <w:r w:rsidRPr="00E3396B">
        <w:rPr>
          <w:rStyle w:val="StyleUnderline"/>
        </w:rPr>
        <w:t xml:space="preserve"> of a release from custody, the- se </w:t>
      </w:r>
      <w:r w:rsidRPr="00E3396B">
        <w:rPr>
          <w:rStyle w:val="Emphasis"/>
        </w:rPr>
        <w:t>local jurisdictions</w:t>
      </w:r>
      <w:r w:rsidRPr="00E3396B">
        <w:rPr>
          <w:rStyle w:val="StyleUnderline"/>
        </w:rPr>
        <w:t xml:space="preserve"> are refusing to participate in federal </w:t>
      </w:r>
      <w:r w:rsidRPr="00E3396B">
        <w:rPr>
          <w:rStyle w:val="Emphasis"/>
        </w:rPr>
        <w:t>immigration enforcement efforts</w:t>
      </w:r>
      <w:r w:rsidRPr="00E3396B">
        <w:rPr>
          <w:rStyle w:val="StyleUnderline"/>
        </w:rPr>
        <w:t>.</w:t>
      </w:r>
      <w:r w:rsidRPr="00E3396B">
        <w:rPr>
          <w:sz w:val="16"/>
        </w:rPr>
        <w:t xml:space="preserve"> The 2011 ordinance passed in Cook County, Illinois, for example, directed that, </w:t>
      </w:r>
      <w:r w:rsidRPr="00E3396B">
        <w:rPr>
          <w:rStyle w:val="StyleUnderline"/>
        </w:rPr>
        <w:t xml:space="preserve">without </w:t>
      </w:r>
      <w:r w:rsidRPr="00E3396B">
        <w:rPr>
          <w:rStyle w:val="Emphasis"/>
        </w:rPr>
        <w:t>a “criminal warrant”</w:t>
      </w:r>
      <w:r w:rsidRPr="00E3396B">
        <w:rPr>
          <w:rStyle w:val="StyleUnderline"/>
        </w:rPr>
        <w:t xml:space="preserve"> or “legitimate law enforcement purpose</w:t>
      </w:r>
      <w:r w:rsidRPr="00E3396B">
        <w:rPr>
          <w:sz w:val="16"/>
        </w:rPr>
        <w:t xml:space="preserve"> . . . </w:t>
      </w:r>
      <w:r w:rsidRPr="00E3396B">
        <w:rPr>
          <w:rStyle w:val="StyleUnderline"/>
        </w:rPr>
        <w:t xml:space="preserve">not related to the </w:t>
      </w:r>
      <w:r w:rsidRPr="00E3396B">
        <w:rPr>
          <w:rStyle w:val="Emphasis"/>
        </w:rPr>
        <w:t>enforcement of immigration laws</w:t>
      </w:r>
      <w:r w:rsidRPr="00E3396B">
        <w:rPr>
          <w:sz w:val="16"/>
        </w:rPr>
        <w:t xml:space="preserve">,” County </w:t>
      </w:r>
      <w:r w:rsidRPr="00E3396B">
        <w:rPr>
          <w:rStyle w:val="StyleUnderline"/>
        </w:rPr>
        <w:t xml:space="preserve">officials “shall not </w:t>
      </w:r>
      <w:r w:rsidRPr="00E3396B">
        <w:rPr>
          <w:rStyle w:val="Emphasis"/>
        </w:rPr>
        <w:t>expend their time</w:t>
      </w:r>
      <w:r w:rsidRPr="00E3396B">
        <w:rPr>
          <w:rStyle w:val="StyleUnderline"/>
        </w:rPr>
        <w:t xml:space="preserve"> responding to ICE inquiries or </w:t>
      </w:r>
      <w:r w:rsidRPr="00E3396B">
        <w:rPr>
          <w:rStyle w:val="Emphasis"/>
        </w:rPr>
        <w:t>communicating with ICE</w:t>
      </w:r>
      <w:r w:rsidRPr="00E3396B">
        <w:rPr>
          <w:rStyle w:val="StyleUnderline"/>
        </w:rPr>
        <w:t xml:space="preserve"> regarding individuals’ </w:t>
      </w:r>
      <w:r w:rsidRPr="00E3396B">
        <w:rPr>
          <w:rStyle w:val="Emphasis"/>
        </w:rPr>
        <w:t>incarceration status or release dates</w:t>
      </w:r>
      <w:r w:rsidRPr="00E3396B">
        <w:rPr>
          <w:sz w:val="16"/>
        </w:rPr>
        <w:t xml:space="preserve"> while on duty.”158 One recent example of a jurisdiction that adopted broad confidentiality protections is Santa Ana, California. In 2017, the Santa Ana City Council decreed that “sensitive information” would not be disclosed unless required by law.159 The ordinance defines “sensitive information” broadly to include “any information that may be considered sensitive or personal by nature, including a person’s status as a victim of domestic abuse or sexual assault; status as a victim or witness to a crime generally; citizenship or immigration status; status as a recipient of public assistance; sexual orientation; biological sex or gender identity; or disability.”160 The limitation applies to all city agencies and employees, including law enforcement.161 Local sanctuary policies such as Santa Ana’s that encourage local residents to feel safe interacting with local officials have been particularly important during the Trump administration. For example, the Trump administration has abandoned practices in place under the Obama administration that protected certain immigrants from deportation, including victims and witnesses, as well as those who had experienced violations of their civil rights, employment, or housing rights. 162 These and other individuals who have important reasons to need to interact with local officials will no longer be able to avoid deportation if they are arrested by ICE. The Trump administration has threatened to defund jurisdictions who have adopted information sharing protections. Specifically, officials claim that such policies violate federal law, pointing to Congress’s attempt in 8 U.S.C. § 1373 to ban limitations on the exchange of information about citizenship and immigration status information with federal immigration officials. 163 But many of the policies that limit the sharing of sensitive information do not apply to citizenship and immigration status information. </w:t>
      </w:r>
      <w:r w:rsidRPr="00E3396B">
        <w:rPr>
          <w:rStyle w:val="StyleUnderline"/>
        </w:rPr>
        <w:t xml:space="preserve">This is </w:t>
      </w:r>
      <w:r w:rsidRPr="00E3396B">
        <w:rPr>
          <w:rStyle w:val="Emphasis"/>
        </w:rPr>
        <w:t>particularly true</w:t>
      </w:r>
      <w:r w:rsidRPr="00E3396B">
        <w:rPr>
          <w:rStyle w:val="StyleUnderline"/>
        </w:rPr>
        <w:t xml:space="preserve"> with the second type of </w:t>
      </w:r>
      <w:r w:rsidRPr="00E3396B">
        <w:rPr>
          <w:rStyle w:val="Emphasis"/>
        </w:rPr>
        <w:t>information-sharing limitation</w:t>
      </w:r>
      <w:r w:rsidRPr="00E3396B">
        <w:rPr>
          <w:rStyle w:val="StyleUnderline"/>
        </w:rPr>
        <w:t xml:space="preserve">, which applies only to </w:t>
      </w:r>
      <w:r w:rsidRPr="00E3396B">
        <w:rPr>
          <w:rStyle w:val="Emphasis"/>
        </w:rPr>
        <w:t>custody release dates</w:t>
      </w:r>
      <w:r w:rsidRPr="00E3396B">
        <w:rPr>
          <w:rStyle w:val="StyleUnderline"/>
        </w:rPr>
        <w:t xml:space="preserve">. Such policies do not address </w:t>
      </w:r>
      <w:r w:rsidRPr="00E3396B">
        <w:rPr>
          <w:rStyle w:val="Emphasis"/>
        </w:rPr>
        <w:t>citizenship or immigration status information</w:t>
      </w:r>
      <w:r w:rsidRPr="00E3396B">
        <w:rPr>
          <w:rStyle w:val="StyleUnderline"/>
        </w:rPr>
        <w:t xml:space="preserve">, and thus, on their terms are beyond the </w:t>
      </w:r>
      <w:r w:rsidRPr="00E3396B">
        <w:rPr>
          <w:rStyle w:val="Emphasis"/>
        </w:rPr>
        <w:t>reach of Section 1373</w:t>
      </w:r>
      <w:r w:rsidRPr="00E3396B">
        <w:rPr>
          <w:rStyle w:val="StyleUnderline"/>
        </w:rPr>
        <w:t xml:space="preserve">. </w:t>
      </w:r>
      <w:r w:rsidRPr="00E3396B">
        <w:rPr>
          <w:sz w:val="16"/>
        </w:rPr>
        <w:t xml:space="preserve">164 In addition, </w:t>
      </w:r>
      <w:r w:rsidRPr="00E3396B">
        <w:rPr>
          <w:rStyle w:val="StyleUnderline"/>
        </w:rPr>
        <w:t xml:space="preserve">Section 1373 arguably amounts to an </w:t>
      </w:r>
      <w:r w:rsidRPr="00E3396B">
        <w:rPr>
          <w:rStyle w:val="Emphasis"/>
        </w:rPr>
        <w:t>unconstitutional intrusion on state sovereignty</w:t>
      </w:r>
      <w:r w:rsidRPr="00E3396B">
        <w:rPr>
          <w:rStyle w:val="StyleUnderline"/>
        </w:rPr>
        <w:t>.</w:t>
      </w:r>
      <w:r w:rsidRPr="00E3396B">
        <w:rPr>
          <w:sz w:val="16"/>
        </w:rPr>
        <w:t xml:space="preserve">165 At a minimum, it must be construed narrowly to avoid unduly infringing on state sovereignty.166 </w:t>
      </w:r>
      <w:r w:rsidRPr="00E3396B">
        <w:rPr>
          <w:rStyle w:val="StyleUnderline"/>
        </w:rPr>
        <w:t xml:space="preserve">In </w:t>
      </w:r>
      <w:r w:rsidRPr="00E3396B">
        <w:rPr>
          <w:rStyle w:val="Emphasis"/>
        </w:rPr>
        <w:t>City of New York v. United States</w:t>
      </w:r>
      <w:r w:rsidRPr="00E3396B">
        <w:rPr>
          <w:rStyle w:val="StyleUnderline"/>
        </w:rPr>
        <w:t xml:space="preserve">, the only </w:t>
      </w:r>
      <w:r w:rsidRPr="00E3396B">
        <w:rPr>
          <w:rStyle w:val="Emphasis"/>
        </w:rPr>
        <w:t>federal court decision</w:t>
      </w:r>
      <w:r w:rsidRPr="00E3396B">
        <w:rPr>
          <w:rStyle w:val="StyleUnderline"/>
        </w:rPr>
        <w:t xml:space="preserve"> to address Section 1373’s </w:t>
      </w:r>
      <w:r w:rsidRPr="00E3396B">
        <w:rPr>
          <w:sz w:val="16"/>
        </w:rPr>
        <w:t xml:space="preserve">constitutionality, </w:t>
      </w:r>
      <w:r w:rsidRPr="00E3396B">
        <w:rPr>
          <w:rStyle w:val="StyleUnderline"/>
        </w:rPr>
        <w:t xml:space="preserve">the </w:t>
      </w:r>
      <w:r w:rsidRPr="00E3396B">
        <w:rPr>
          <w:rStyle w:val="Emphasis"/>
        </w:rPr>
        <w:t>Second Circuit</w:t>
      </w:r>
      <w:r w:rsidRPr="00E3396B">
        <w:rPr>
          <w:sz w:val="16"/>
        </w:rPr>
        <w:t xml:space="preserve"> rejected New York City’s facial challenge to Section 1373 but </w:t>
      </w:r>
      <w:r w:rsidRPr="00E3396B">
        <w:rPr>
          <w:rStyle w:val="StyleUnderline"/>
        </w:rPr>
        <w:t xml:space="preserve">acknowledged that applying Section 1373 to bar </w:t>
      </w:r>
      <w:r w:rsidRPr="00E3396B">
        <w:rPr>
          <w:rStyle w:val="Emphasis"/>
        </w:rPr>
        <w:t>“generalized confidentiality policies”</w:t>
      </w:r>
      <w:r w:rsidRPr="00E3396B">
        <w:rPr>
          <w:sz w:val="16"/>
        </w:rPr>
        <w:t xml:space="preserve"> </w:t>
      </w:r>
      <w:r w:rsidRPr="00E3396B">
        <w:rPr>
          <w:rStyle w:val="StyleUnderline"/>
        </w:rPr>
        <w:t xml:space="preserve">that might be “necessary to the </w:t>
      </w:r>
      <w:r w:rsidRPr="00E3396B">
        <w:rPr>
          <w:rStyle w:val="Emphasis"/>
        </w:rPr>
        <w:t>performance of legitimate municipal functions”</w:t>
      </w:r>
      <w:r w:rsidRPr="00E3396B">
        <w:rPr>
          <w:rStyle w:val="StyleUnderline"/>
        </w:rPr>
        <w:t xml:space="preserve"> could run afoul of the Tenth Amendment.</w:t>
      </w:r>
      <w:r w:rsidRPr="00E3396B">
        <w:rPr>
          <w:sz w:val="16"/>
        </w:rPr>
        <w:t xml:space="preserve">167 Following the decision, New York’s mayor created precisely the kind of “generalized confidentiality policy” the court suggested would be permissible,168 and other jurisdictions also followed suit.169 E. </w:t>
      </w:r>
      <w:r w:rsidRPr="00E3396B">
        <w:rPr>
          <w:rStyle w:val="StyleUnderline"/>
          <w:highlight w:val="green"/>
        </w:rPr>
        <w:t>Precluding</w:t>
      </w:r>
      <w:r w:rsidRPr="00E3396B">
        <w:rPr>
          <w:rStyle w:val="StyleUnderline"/>
        </w:rPr>
        <w:t xml:space="preserve"> </w:t>
      </w:r>
      <w:r w:rsidRPr="00E3396B">
        <w:rPr>
          <w:rStyle w:val="Emphasis"/>
        </w:rPr>
        <w:t xml:space="preserve">Local </w:t>
      </w:r>
      <w:r w:rsidRPr="00E3396B">
        <w:rPr>
          <w:rStyle w:val="Emphasis"/>
          <w:highlight w:val="green"/>
        </w:rPr>
        <w:t>Participation</w:t>
      </w:r>
      <w:r w:rsidRPr="00E3396B">
        <w:rPr>
          <w:rStyle w:val="StyleUnderline"/>
          <w:highlight w:val="green"/>
        </w:rPr>
        <w:t xml:space="preserve"> in Jo</w:t>
      </w:r>
      <w:r w:rsidRPr="00E3396B">
        <w:rPr>
          <w:rStyle w:val="StyleUnderline"/>
        </w:rPr>
        <w:t xml:space="preserve">int </w:t>
      </w:r>
      <w:r w:rsidRPr="00E3396B">
        <w:rPr>
          <w:rStyle w:val="StyleUnderline"/>
          <w:highlight w:val="green"/>
        </w:rPr>
        <w:t>O</w:t>
      </w:r>
      <w:r w:rsidRPr="00E3396B">
        <w:rPr>
          <w:rStyle w:val="StyleUnderline"/>
        </w:rPr>
        <w:t>peration</w:t>
      </w:r>
      <w:r w:rsidRPr="00E3396B">
        <w:rPr>
          <w:rStyle w:val="StyleUnderline"/>
          <w:highlight w:val="green"/>
        </w:rPr>
        <w:t>s</w:t>
      </w:r>
      <w:r w:rsidRPr="00E3396B">
        <w:rPr>
          <w:rStyle w:val="StyleUnderline"/>
        </w:rPr>
        <w:t xml:space="preserve"> with </w:t>
      </w:r>
      <w:r w:rsidRPr="00E3396B">
        <w:rPr>
          <w:rStyle w:val="Emphasis"/>
        </w:rPr>
        <w:t>Federal Immigration Enforcement</w:t>
      </w:r>
      <w:r w:rsidRPr="00E3396B">
        <w:rPr>
          <w:rStyle w:val="StyleUnderline"/>
        </w:rPr>
        <w:t xml:space="preserve"> A fifth prominent type of </w:t>
      </w:r>
      <w:r w:rsidRPr="00E3396B">
        <w:rPr>
          <w:rStyle w:val="Emphasis"/>
        </w:rPr>
        <w:t>sanctuary policy</w:t>
      </w:r>
      <w:r w:rsidRPr="00E3396B">
        <w:rPr>
          <w:rStyle w:val="StyleUnderline"/>
        </w:rPr>
        <w:t xml:space="preserve"> is the preclusion of local participation in </w:t>
      </w:r>
      <w:r w:rsidRPr="00E3396B">
        <w:rPr>
          <w:rStyle w:val="Emphasis"/>
        </w:rPr>
        <w:t>joint operations</w:t>
      </w:r>
      <w:r w:rsidRPr="00E3396B">
        <w:rPr>
          <w:sz w:val="16"/>
        </w:rPr>
        <w:t xml:space="preserve"> with federal immigration officials. As we discussed in Part II, </w:t>
      </w:r>
      <w:r w:rsidRPr="00E3396B">
        <w:rPr>
          <w:rStyle w:val="StyleUnderline"/>
        </w:rPr>
        <w:t xml:space="preserve">the most common type of </w:t>
      </w:r>
      <w:r w:rsidRPr="00E3396B">
        <w:rPr>
          <w:rStyle w:val="Emphasis"/>
        </w:rPr>
        <w:t>joint operation</w:t>
      </w:r>
      <w:r w:rsidRPr="00E3396B">
        <w:rPr>
          <w:rStyle w:val="StyleUnderline"/>
        </w:rPr>
        <w:t xml:space="preserve"> is the </w:t>
      </w:r>
      <w:r w:rsidRPr="00E3396B">
        <w:rPr>
          <w:rStyle w:val="Emphasis"/>
        </w:rPr>
        <w:t>287(g) agreement</w:t>
      </w:r>
      <w:r w:rsidRPr="00E3396B">
        <w:rPr>
          <w:rStyle w:val="StyleUnderline"/>
        </w:rPr>
        <w:t xml:space="preserve">, which can allow local officers to </w:t>
      </w:r>
      <w:r w:rsidRPr="00E3396B">
        <w:rPr>
          <w:rStyle w:val="Emphasis"/>
        </w:rPr>
        <w:t>enforce immigration law</w:t>
      </w:r>
      <w:r w:rsidRPr="00E3396B">
        <w:rPr>
          <w:rStyle w:val="StyleUnderline"/>
        </w:rPr>
        <w:t xml:space="preserve"> in jails and during </w:t>
      </w:r>
      <w:r w:rsidRPr="00E3396B">
        <w:rPr>
          <w:rStyle w:val="Emphasis"/>
        </w:rPr>
        <w:t>routine policing</w:t>
      </w:r>
      <w:r w:rsidRPr="00E3396B">
        <w:rPr>
          <w:rStyle w:val="StyleUnderline"/>
        </w:rPr>
        <w:t>.</w:t>
      </w:r>
      <w:r w:rsidRPr="00E3396B">
        <w:rPr>
          <w:sz w:val="16"/>
        </w:rPr>
        <w:t xml:space="preserve"> There are other types of joint operations as well, such as the Trump administration’s “National Gang Unit” and the “National Fugitive Operations Team. </w:t>
      </w:r>
      <w:r w:rsidRPr="00E3396B">
        <w:rPr>
          <w:rStyle w:val="StyleUnderline"/>
        </w:rPr>
        <w:t>Under</w:t>
      </w:r>
      <w:r w:rsidRPr="00E3396B">
        <w:rPr>
          <w:sz w:val="16"/>
        </w:rPr>
        <w:t xml:space="preserve"> the </w:t>
      </w:r>
      <w:r w:rsidRPr="00E3396B">
        <w:rPr>
          <w:rStyle w:val="Emphasis"/>
        </w:rPr>
        <w:t>Trump</w:t>
      </w:r>
      <w:r w:rsidRPr="00E3396B">
        <w:rPr>
          <w:sz w:val="16"/>
        </w:rPr>
        <w:t xml:space="preserve"> administration, </w:t>
      </w:r>
      <w:r w:rsidRPr="00E3396B">
        <w:rPr>
          <w:rStyle w:val="StyleUnderline"/>
        </w:rPr>
        <w:t xml:space="preserve">local law enforcement is under </w:t>
      </w:r>
      <w:r w:rsidRPr="00E3396B">
        <w:rPr>
          <w:rStyle w:val="Emphasis"/>
        </w:rPr>
        <w:t>renewed pressure</w:t>
      </w:r>
      <w:r w:rsidRPr="00E3396B">
        <w:rPr>
          <w:rStyle w:val="StyleUnderline"/>
        </w:rPr>
        <w:t xml:space="preserve"> to designate </w:t>
      </w:r>
      <w:r w:rsidRPr="00E3396B">
        <w:rPr>
          <w:rStyle w:val="Emphasis"/>
        </w:rPr>
        <w:t>local officers</w:t>
      </w:r>
      <w:r w:rsidRPr="00E3396B">
        <w:rPr>
          <w:rStyle w:val="StyleUnderline"/>
        </w:rPr>
        <w:t xml:space="preserve"> as </w:t>
      </w:r>
      <w:r w:rsidRPr="00E3396B">
        <w:rPr>
          <w:rStyle w:val="Emphasis"/>
        </w:rPr>
        <w:t>federal immigration officers</w:t>
      </w:r>
      <w:r w:rsidRPr="00E3396B">
        <w:rPr>
          <w:rStyle w:val="StyleUnderline"/>
        </w:rPr>
        <w:t xml:space="preserve"> under ICE supervision through </w:t>
      </w:r>
      <w:r w:rsidRPr="00E3396B">
        <w:rPr>
          <w:rStyle w:val="Emphasis"/>
        </w:rPr>
        <w:t>287(g) agreements</w:t>
      </w:r>
      <w:r w:rsidRPr="00E3396B">
        <w:rPr>
          <w:rStyle w:val="StyleUnderline"/>
        </w:rPr>
        <w:t>.</w:t>
      </w:r>
      <w:r w:rsidRPr="00E3396B">
        <w:rPr>
          <w:sz w:val="16"/>
        </w:rPr>
        <w:t xml:space="preserve"> 170 </w:t>
      </w:r>
      <w:r w:rsidRPr="00E3396B">
        <w:rPr>
          <w:rStyle w:val="StyleUnderline"/>
        </w:rPr>
        <w:t xml:space="preserve">Sanctuary jurisdictions have responded by </w:t>
      </w:r>
      <w:r w:rsidRPr="00E3396B">
        <w:rPr>
          <w:rStyle w:val="Emphasis"/>
        </w:rPr>
        <w:t>prohibiting participation</w:t>
      </w:r>
      <w:r w:rsidRPr="00E3396B">
        <w:rPr>
          <w:rStyle w:val="StyleUnderline"/>
        </w:rPr>
        <w:t xml:space="preserve"> in this program.</w:t>
      </w:r>
      <w:r w:rsidRPr="00E3396B">
        <w:rPr>
          <w:sz w:val="16"/>
        </w:rPr>
        <w:t xml:space="preserve">171 For example, Seattle’s “Welcoming City” resolution, which was adopted following President Trump’s inauguration, clarifies that the city “will reject any offer from the federal government to enter into a Section 287(g) agreement.”172 In 2012 the town of Amherst, Massachusetts adopted a similar policy that explicitly prohibits 287(g) agreements.173 Similarly, the New York State Attorney General’s office distributed a “model sanctuary” policy that, among other provisions, orders that local law enforcement “shall not perform the functions of a federal immigration officer or otherwise engage in the enforcement of federal immigration law— whether pursuant to Section 1357(g) of Title 8 of the United States Code or under any other law, regulation, or policy.”174 </w:t>
      </w:r>
      <w:r w:rsidRPr="00E3396B">
        <w:rPr>
          <w:rStyle w:val="StyleUnderline"/>
        </w:rPr>
        <w:t xml:space="preserve">Other jurisdictions have </w:t>
      </w:r>
      <w:r w:rsidRPr="00E3396B">
        <w:rPr>
          <w:rStyle w:val="Emphasis"/>
        </w:rPr>
        <w:t>gone further</w:t>
      </w:r>
      <w:r w:rsidRPr="00E3396B">
        <w:rPr>
          <w:rStyle w:val="StyleUnderline"/>
        </w:rPr>
        <w:t xml:space="preserve"> and barred local </w:t>
      </w:r>
      <w:r w:rsidRPr="00E3396B">
        <w:rPr>
          <w:rStyle w:val="Emphasis"/>
        </w:rPr>
        <w:t>participation in a broader set</w:t>
      </w:r>
      <w:r w:rsidRPr="00E3396B">
        <w:rPr>
          <w:rStyle w:val="StyleUnderline"/>
        </w:rPr>
        <w:t xml:space="preserve"> of </w:t>
      </w:r>
      <w:r w:rsidRPr="00E3396B">
        <w:rPr>
          <w:rStyle w:val="Emphasis"/>
        </w:rPr>
        <w:t>joint operations</w:t>
      </w:r>
      <w:r w:rsidRPr="00E3396B">
        <w:rPr>
          <w:rStyle w:val="StyleUnderline"/>
        </w:rPr>
        <w:t>. In New Mexico, Commissioners</w:t>
      </w:r>
      <w:r w:rsidRPr="00E3396B">
        <w:rPr>
          <w:sz w:val="16"/>
        </w:rPr>
        <w:t xml:space="preserve"> from Doña Ana County </w:t>
      </w:r>
      <w:r w:rsidRPr="00E3396B">
        <w:rPr>
          <w:rStyle w:val="StyleUnderline"/>
        </w:rPr>
        <w:t>passed a resolution stating that “no</w:t>
      </w:r>
      <w:r w:rsidRPr="00E3396B">
        <w:rPr>
          <w:sz w:val="16"/>
        </w:rPr>
        <w:t xml:space="preserve"> County </w:t>
      </w:r>
      <w:r w:rsidRPr="00E3396B">
        <w:rPr>
          <w:rStyle w:val="Emphasis"/>
        </w:rPr>
        <w:t>funds or resources”</w:t>
      </w:r>
      <w:r w:rsidRPr="00E3396B">
        <w:rPr>
          <w:rStyle w:val="StyleUnderline"/>
        </w:rPr>
        <w:t xml:space="preserve"> would be used for </w:t>
      </w:r>
      <w:r w:rsidRPr="00E3396B">
        <w:rPr>
          <w:rStyle w:val="Emphasis"/>
        </w:rPr>
        <w:t>immigration enforcement</w:t>
      </w:r>
      <w:r w:rsidRPr="00E3396B">
        <w:rPr>
          <w:sz w:val="16"/>
        </w:rPr>
        <w:t xml:space="preserve">, specifically </w:t>
      </w:r>
      <w:r w:rsidRPr="00E3396B">
        <w:rPr>
          <w:rStyle w:val="StyleUnderline"/>
        </w:rPr>
        <w:t xml:space="preserve">prohibiting </w:t>
      </w:r>
      <w:r w:rsidRPr="00E3396B">
        <w:rPr>
          <w:rStyle w:val="Emphasis"/>
        </w:rPr>
        <w:t>“[a]ssisting or cooperating</w:t>
      </w:r>
      <w:r w:rsidRPr="00E3396B">
        <w:rPr>
          <w:sz w:val="16"/>
        </w:rPr>
        <w:t xml:space="preserve">, in one’s official capacity,” with federal operations “relating to alleged violations of the civil provisions of the federal immigration law.”175 The New Orleans Police Department also has a broad prohibition prohibiting its officers from “accept[ing] requests by ICE or other agencies to support or assist in immigration enforcement operations, including but not limited to requests to establish traffic perimeters related to immigration enforcement. In the event a member receives a request to support or assist in a civil immigration enforcement action he or she shall report the request to his or her supervisor, who shall decline the request and document the declination in an interoffice memorandum to the Superintendent through the chain of command.”176 *** Part III has revealed that the </w:t>
      </w:r>
      <w:r w:rsidRPr="00E3396B">
        <w:rPr>
          <w:rStyle w:val="Emphasis"/>
        </w:rPr>
        <w:t>sanctuary jurisdictions</w:t>
      </w:r>
      <w:r w:rsidRPr="00E3396B">
        <w:rPr>
          <w:sz w:val="16"/>
        </w:rPr>
        <w:t xml:space="preserve"> under attack by Trump </w:t>
      </w:r>
      <w:r w:rsidRPr="00E3396B">
        <w:rPr>
          <w:rStyle w:val="StyleUnderline"/>
        </w:rPr>
        <w:t xml:space="preserve">are </w:t>
      </w:r>
      <w:r w:rsidRPr="00E3396B">
        <w:rPr>
          <w:rStyle w:val="StyleUnderline"/>
          <w:highlight w:val="green"/>
        </w:rPr>
        <w:t xml:space="preserve">truly a </w:t>
      </w:r>
      <w:r w:rsidRPr="00E3396B">
        <w:rPr>
          <w:rStyle w:val="Emphasis"/>
          <w:highlight w:val="green"/>
        </w:rPr>
        <w:t>kaleidoscope</w:t>
      </w:r>
      <w:r w:rsidRPr="00E3396B">
        <w:rPr>
          <w:rStyle w:val="StyleUnderline"/>
          <w:highlight w:val="green"/>
        </w:rPr>
        <w:t xml:space="preserve"> of</w:t>
      </w:r>
      <w:r w:rsidRPr="00E3396B">
        <w:rPr>
          <w:rStyle w:val="StyleUnderline"/>
        </w:rPr>
        <w:t xml:space="preserve"> policy </w:t>
      </w:r>
      <w:r w:rsidRPr="00E3396B">
        <w:rPr>
          <w:rStyle w:val="StyleUnderline"/>
          <w:highlight w:val="green"/>
        </w:rPr>
        <w:t>actions</w:t>
      </w:r>
      <w:r w:rsidRPr="00E3396B">
        <w:rPr>
          <w:rStyle w:val="StyleUnderline"/>
        </w:rPr>
        <w:t>.</w:t>
      </w:r>
      <w:r w:rsidRPr="00E3396B">
        <w:rPr>
          <w:sz w:val="16"/>
        </w:rPr>
        <w:t xml:space="preserve"> The most significant questions these policies address are what role, if any, immigration status should play in how police conduct themselves in their communities, how to regulate police initiatives to enforce federal immigration law, and how to limit entanglement with federal law enforcement by declining requests to participate in detention or removal activity. Taken together, </w:t>
      </w:r>
      <w:r w:rsidRPr="00E3396B">
        <w:rPr>
          <w:rStyle w:val="StyleUnderline"/>
        </w:rPr>
        <w:t xml:space="preserve">the policies form a spectrum of </w:t>
      </w:r>
      <w:r w:rsidRPr="00E3396B">
        <w:rPr>
          <w:rStyle w:val="Emphasis"/>
        </w:rPr>
        <w:t>local entanglement</w:t>
      </w:r>
      <w:r w:rsidRPr="00E3396B">
        <w:rPr>
          <w:rStyle w:val="StyleUnderline"/>
        </w:rPr>
        <w:t xml:space="preserve"> with immigration </w:t>
      </w:r>
      <w:r w:rsidRPr="00E3396B">
        <w:rPr>
          <w:rStyle w:val="Emphasis"/>
        </w:rPr>
        <w:t>enforcement</w:t>
      </w:r>
      <w:r w:rsidRPr="00E3396B">
        <w:rPr>
          <w:rStyle w:val="StyleUnderline"/>
        </w:rPr>
        <w:t xml:space="preserve"> that ranges from the </w:t>
      </w:r>
      <w:r w:rsidRPr="00E3396B">
        <w:rPr>
          <w:rStyle w:val="Emphasis"/>
        </w:rPr>
        <w:t>least resistance</w:t>
      </w:r>
      <w:r w:rsidRPr="00E3396B">
        <w:rPr>
          <w:rStyle w:val="StyleUnderline"/>
        </w:rPr>
        <w:t xml:space="preserve"> to </w:t>
      </w:r>
      <w:r w:rsidRPr="00E3396B">
        <w:rPr>
          <w:sz w:val="16"/>
        </w:rPr>
        <w:t xml:space="preserve">federal involvement to </w:t>
      </w:r>
      <w:r w:rsidRPr="00E3396B">
        <w:rPr>
          <w:rStyle w:val="StyleUnderline"/>
        </w:rPr>
        <w:t xml:space="preserve">the </w:t>
      </w:r>
      <w:r w:rsidRPr="00E3396B">
        <w:rPr>
          <w:rStyle w:val="Emphasis"/>
        </w:rPr>
        <w:t>greatest</w:t>
      </w:r>
      <w:r w:rsidRPr="00E3396B">
        <w:rPr>
          <w:rStyle w:val="StyleUnderline"/>
        </w:rPr>
        <w:t xml:space="preserve">. </w:t>
      </w:r>
      <w:r w:rsidRPr="00E3396B">
        <w:rPr>
          <w:sz w:val="16"/>
        </w:rPr>
        <w:t xml:space="preserve">At one end, sanctuary policies merely regulate the activity of a locality’s own law enforcement officials by restricting immigration enforcement initiated independently from federal prompting. They are the type of policy over which the locality exercises the greatest control. Declining detainers and administrative warrants occupy the next place on the spectrum, addressing immigration enforcement actions that involve less initiative by local police but more interaction with federal officials. Preventing ICE from accessing jails and restricting the provision of immigration information to ICE, policy types that occupy the next niche along the spectrum, creates a neutral space between federal enforcement and a locality’s criminal justice system. They characterize federal immigration presence in local jails and the sharing of criminal justice information as unwelcome intrusions into the locality’s physical space and virtual data stores. Declining to participate in joint operations like the 287(g) program and other less formal collaborations constitutes resistance to the very federal entanglement that the Trump administration has made key to its deportation policies, and also runs counter to a long tradition of cooperation between law enforcement agencies. </w:t>
      </w:r>
      <w:r w:rsidRPr="00E3396B">
        <w:rPr>
          <w:rStyle w:val="StyleUnderline"/>
        </w:rPr>
        <w:t xml:space="preserve">Enacted together, these policies </w:t>
      </w:r>
      <w:r w:rsidRPr="00E3396B">
        <w:rPr>
          <w:rStyle w:val="StyleUnderline"/>
          <w:highlight w:val="green"/>
        </w:rPr>
        <w:t xml:space="preserve">form a </w:t>
      </w:r>
      <w:r w:rsidRPr="00E3396B">
        <w:rPr>
          <w:rStyle w:val="Emphasis"/>
          <w:sz w:val="28"/>
          <w:szCs w:val="28"/>
          <w:highlight w:val="green"/>
        </w:rPr>
        <w:t>crosshatched shield from</w:t>
      </w:r>
      <w:r w:rsidRPr="00E3396B">
        <w:rPr>
          <w:sz w:val="16"/>
        </w:rPr>
        <w:t xml:space="preserve"> entanglements with federal </w:t>
      </w:r>
      <w:r w:rsidRPr="00E3396B">
        <w:rPr>
          <w:rStyle w:val="Emphasis"/>
          <w:sz w:val="28"/>
          <w:szCs w:val="28"/>
          <w:highlight w:val="green"/>
        </w:rPr>
        <w:t>deportation</w:t>
      </w:r>
      <w:r w:rsidRPr="00E3396B">
        <w:rPr>
          <w:sz w:val="16"/>
        </w:rPr>
        <w:t xml:space="preserve"> policy.</w:t>
      </w:r>
    </w:p>
    <w:p w14:paraId="15C0CC88" w14:textId="77777777" w:rsidR="00594BEF" w:rsidRPr="00436D6F" w:rsidRDefault="00594BEF" w:rsidP="00594BEF">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20734B69" w14:textId="77777777" w:rsidR="00594BEF" w:rsidRPr="00436D6F" w:rsidRDefault="00594BEF" w:rsidP="00594BEF">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220B1FF" w14:textId="77777777" w:rsidR="00594BEF" w:rsidRPr="00436D6F" w:rsidRDefault="00594BEF" w:rsidP="00594BEF">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3B59359D" w14:textId="77777777" w:rsidR="00594BEF" w:rsidRDefault="00594BEF" w:rsidP="00594BEF"/>
    <w:p w14:paraId="686AA7CB" w14:textId="77777777" w:rsidR="00594BEF" w:rsidRDefault="00594BEF" w:rsidP="00594BEF">
      <w:pPr>
        <w:pStyle w:val="Heading3"/>
      </w:pPr>
      <w:r>
        <w:t>OFF</w:t>
      </w:r>
    </w:p>
    <w:p w14:paraId="5EB40CD5" w14:textId="77777777" w:rsidR="00594BEF" w:rsidRDefault="00594BEF" w:rsidP="00594BEF">
      <w:pPr>
        <w:pStyle w:val="Heading4"/>
      </w:pPr>
      <w:r>
        <w:t xml:space="preserve">The plan triggers </w:t>
      </w:r>
      <w:r w:rsidRPr="000D09C1">
        <w:rPr>
          <w:u w:val="single"/>
        </w:rPr>
        <w:t>at least</w:t>
      </w:r>
      <w:r>
        <w:t xml:space="preserve"> 10 regs getting rolled-back </w:t>
      </w:r>
    </w:p>
    <w:p w14:paraId="3C5D2B69" w14:textId="77777777" w:rsidR="00594BEF" w:rsidRPr="00B5425F" w:rsidRDefault="00594BEF" w:rsidP="00594BEF">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5D57216D" w14:textId="77777777" w:rsidR="00594BEF" w:rsidRPr="00B5425F" w:rsidRDefault="00594BEF" w:rsidP="00594BEF">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72AA3AF8" w14:textId="77777777" w:rsidR="00594BEF" w:rsidRPr="00B5425F" w:rsidRDefault="00594BEF" w:rsidP="00594BEF">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07A53D46" w14:textId="77777777" w:rsidR="00594BEF" w:rsidRPr="00B5425F" w:rsidRDefault="00594BEF" w:rsidP="00594BEF">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692C5F99" w14:textId="77777777" w:rsidR="00594BEF" w:rsidRPr="000D09C1" w:rsidRDefault="00594BEF" w:rsidP="00594BEF">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665C611F" w14:textId="77777777" w:rsidR="00594BEF" w:rsidRPr="000A474F" w:rsidRDefault="00594BEF" w:rsidP="00594BEF">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0106DBBA" w14:textId="77777777" w:rsidR="00594BEF" w:rsidRPr="00C2048D" w:rsidRDefault="00594BEF" w:rsidP="00594BEF">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7F280C8A" w14:textId="77777777" w:rsidR="00594BEF" w:rsidRDefault="00594BEF" w:rsidP="00594BEF">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3E75FD26" w14:textId="77777777" w:rsidR="00594BEF" w:rsidRPr="00C2048D" w:rsidRDefault="00594BEF" w:rsidP="00594BEF">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4F7D794A" w14:textId="77777777" w:rsidR="00594BEF" w:rsidRPr="00C2048D" w:rsidRDefault="00594BEF" w:rsidP="00594BEF">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1BA2E799" w14:textId="77777777" w:rsidR="00594BEF" w:rsidRDefault="00594BEF" w:rsidP="00594BEF">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539B98A5" w14:textId="77777777" w:rsidR="00594BEF" w:rsidRDefault="00594BEF" w:rsidP="00594BEF">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133BD766" w14:textId="77777777" w:rsidR="00594BEF" w:rsidRDefault="00594BEF" w:rsidP="00594BEF">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79C31548" w14:textId="77777777" w:rsidR="00594BEF" w:rsidRDefault="00594BEF" w:rsidP="00594BEF">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4C1451F5" w14:textId="77777777" w:rsidR="00594BEF" w:rsidRDefault="00594BEF" w:rsidP="00594BEF">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429905EF" w14:textId="77777777" w:rsidR="00594BEF" w:rsidRDefault="00594BEF" w:rsidP="00594BEF">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03858B2D" w14:textId="77777777" w:rsidR="00594BEF" w:rsidRDefault="00594BEF" w:rsidP="00594BEF">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3538FFA9" w14:textId="77777777" w:rsidR="00594BEF" w:rsidRPr="00035220" w:rsidRDefault="00594BEF" w:rsidP="00594BEF">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66B4C6B7" w14:textId="77777777" w:rsidR="00594BEF" w:rsidRPr="00035220" w:rsidRDefault="00594BEF" w:rsidP="00594BEF">
      <w:pPr>
        <w:rPr>
          <w:sz w:val="14"/>
          <w:szCs w:val="14"/>
        </w:rPr>
      </w:pPr>
      <w:r w:rsidRPr="00035220">
        <w:rPr>
          <w:sz w:val="14"/>
          <w:szCs w:val="14"/>
        </w:rPr>
        <w:t>Trump’s order continued:</w:t>
      </w:r>
    </w:p>
    <w:p w14:paraId="40384FE5" w14:textId="77777777" w:rsidR="00594BEF" w:rsidRPr="00035220" w:rsidRDefault="00594BEF" w:rsidP="00594BEF">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4B5DCFDE" w14:textId="77777777" w:rsidR="00594BEF" w:rsidRPr="00035220" w:rsidRDefault="00594BEF" w:rsidP="00594BEF">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68FC6305" w14:textId="77777777" w:rsidR="00594BEF" w:rsidRPr="00035220" w:rsidRDefault="00594BEF" w:rsidP="00594BEF">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356F9BD2" w14:textId="77777777" w:rsidR="00594BEF" w:rsidRPr="00035220" w:rsidRDefault="00594BEF" w:rsidP="00594BEF">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15B99B70" w14:textId="77777777" w:rsidR="00594BEF" w:rsidRDefault="00594BEF" w:rsidP="00594BEF"/>
    <w:p w14:paraId="0C8CCA7E" w14:textId="77777777" w:rsidR="00594BEF" w:rsidRDefault="00594BEF" w:rsidP="00594BEF">
      <w:pPr>
        <w:pStyle w:val="Heading4"/>
      </w:pPr>
      <w:r>
        <w:t xml:space="preserve">They’ll roll back </w:t>
      </w:r>
      <w:r w:rsidRPr="00B5425F">
        <w:rPr>
          <w:u w:val="single"/>
        </w:rPr>
        <w:t>E-Rates</w:t>
      </w:r>
      <w:r>
        <w:t>:</w:t>
      </w:r>
    </w:p>
    <w:p w14:paraId="1040FD19" w14:textId="77777777" w:rsidR="00594BEF" w:rsidRDefault="00594BEF" w:rsidP="00594BEF"/>
    <w:p w14:paraId="283A59D6" w14:textId="77777777" w:rsidR="00594BEF" w:rsidRDefault="00594BEF" w:rsidP="00594BEF">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61953198" w14:textId="77777777" w:rsidR="00594BEF" w:rsidRPr="00B5425F" w:rsidRDefault="00594BEF" w:rsidP="00594BEF">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339C7FAB" w14:textId="77777777" w:rsidR="00594BEF" w:rsidRDefault="00594BEF" w:rsidP="00594BEF">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15DA88BB" w14:textId="77777777" w:rsidR="00594BEF" w:rsidRPr="00D917C5" w:rsidRDefault="00594BEF" w:rsidP="00594BEF">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7BBC3DF4" w14:textId="77777777" w:rsidR="00594BEF" w:rsidRPr="00D917C5" w:rsidRDefault="00594BEF" w:rsidP="00594BEF">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7FA1B98A" w14:textId="77777777" w:rsidR="00594BEF" w:rsidRPr="00D917C5" w:rsidRDefault="00594BEF" w:rsidP="00594BEF">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7A57E5BB" w14:textId="77777777" w:rsidR="00594BEF" w:rsidRDefault="00594BEF" w:rsidP="00594BEF"/>
    <w:p w14:paraId="191527DA" w14:textId="77777777" w:rsidR="00594BEF" w:rsidRDefault="00594BEF" w:rsidP="00594BEF">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5BA6A5D8" w14:textId="77777777" w:rsidR="00594BEF" w:rsidRPr="000D417E" w:rsidRDefault="00594BEF" w:rsidP="00594BEF">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23352C88" w14:textId="77777777" w:rsidR="00594BEF" w:rsidRPr="000D417E" w:rsidRDefault="00594BEF" w:rsidP="00594BEF">
      <w:pPr>
        <w:rPr>
          <w:sz w:val="18"/>
          <w:szCs w:val="18"/>
        </w:rPr>
      </w:pPr>
      <w:r>
        <w:rPr>
          <w:sz w:val="18"/>
          <w:szCs w:val="18"/>
        </w:rPr>
        <w:t>--</w:t>
      </w:r>
      <w:r w:rsidRPr="000D417E">
        <w:rPr>
          <w:sz w:val="18"/>
          <w:szCs w:val="18"/>
        </w:rPr>
        <w:t>J-Res 13 = has passed. Only J Res-7 (The FCC Homework Gap) is NOT INTO LAW YET.</w:t>
      </w:r>
    </w:p>
    <w:p w14:paraId="49FA27CF" w14:textId="77777777" w:rsidR="00594BEF" w:rsidRPr="007B0CA4" w:rsidRDefault="00594BEF" w:rsidP="00594BE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1CD61834" w14:textId="77777777" w:rsidR="00594BEF" w:rsidRPr="00B37F94" w:rsidRDefault="00594BEF" w:rsidP="00594BEF">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5C6B3ADC" w14:textId="77777777" w:rsidR="00594BEF" w:rsidRPr="00B37F94" w:rsidRDefault="00594BEF" w:rsidP="00594BEF">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18BDFE10" w14:textId="77777777" w:rsidR="00594BEF" w:rsidRPr="00B37F94" w:rsidRDefault="00594BEF" w:rsidP="00594BEF">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4BC8741E" w14:textId="77777777" w:rsidR="00594BEF" w:rsidRPr="00B37F94" w:rsidRDefault="00594BEF" w:rsidP="00594BEF">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641B879A" w14:textId="77777777" w:rsidR="00594BEF" w:rsidRPr="00B37F94" w:rsidRDefault="00594BEF" w:rsidP="00594BEF">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0F2DFD95" w14:textId="77777777" w:rsidR="00594BEF" w:rsidRPr="00B37F94" w:rsidRDefault="00594BEF" w:rsidP="00594BEF">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72660069" w14:textId="77777777" w:rsidR="00594BEF" w:rsidRPr="00B37F94" w:rsidRDefault="00594BEF" w:rsidP="00594BEF">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4E2AC0B1" w14:textId="77777777" w:rsidR="00594BEF" w:rsidRDefault="00594BEF" w:rsidP="00594BEF"/>
    <w:p w14:paraId="592F2C94" w14:textId="77777777" w:rsidR="00594BEF" w:rsidRDefault="00594BEF" w:rsidP="00594BEF">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01CE0149" w14:textId="77777777" w:rsidR="00594BEF" w:rsidRPr="007B0CA4" w:rsidRDefault="00594BEF" w:rsidP="00594BEF">
      <w:r>
        <w:t xml:space="preserve">--Only the Senate has filibuster, House votes are strict 50% for passage. </w:t>
      </w:r>
    </w:p>
    <w:p w14:paraId="571406FD" w14:textId="77777777" w:rsidR="00594BEF" w:rsidRDefault="00594BEF" w:rsidP="00594BE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365CFDF7" w14:textId="77777777" w:rsidR="00594BEF" w:rsidRDefault="00594BEF" w:rsidP="00594BEF">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2887C659" w14:textId="77777777" w:rsidR="00594BEF" w:rsidRDefault="00594BEF" w:rsidP="00594BEF">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7BD10118" w14:textId="77777777" w:rsidR="00594BEF" w:rsidRDefault="00594BEF" w:rsidP="00594BEF"/>
    <w:p w14:paraId="1C2401D6" w14:textId="77777777" w:rsidR="00594BEF" w:rsidRDefault="00594BEF" w:rsidP="00594BEF">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2C673BFF" w14:textId="77777777" w:rsidR="00594BEF" w:rsidRPr="007B0CA4" w:rsidRDefault="00594BEF" w:rsidP="00594BEF">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0F756388" w14:textId="77777777" w:rsidR="00594BEF" w:rsidRDefault="00594BEF" w:rsidP="00594BEF">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25780D3C" w14:textId="77777777" w:rsidR="00594BEF" w:rsidRPr="00307896" w:rsidRDefault="00594BEF" w:rsidP="00594BEF">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09A06C73" w14:textId="77777777" w:rsidR="00594BEF" w:rsidRDefault="00594BEF" w:rsidP="00594BEF">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6A6D2D59" w14:textId="77777777" w:rsidR="00594BEF" w:rsidRDefault="00594BEF" w:rsidP="00594BEF">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7971AAA9" w14:textId="77777777" w:rsidR="00594BEF" w:rsidRDefault="00594BEF" w:rsidP="00594BEF">
      <w:pPr>
        <w:rPr>
          <w:sz w:val="18"/>
          <w:szCs w:val="18"/>
        </w:rPr>
      </w:pPr>
      <w:r>
        <w:rPr>
          <w:sz w:val="18"/>
          <w:szCs w:val="18"/>
        </w:rPr>
        <w:t>According to an FCC announcement, the new ruling will:</w:t>
      </w:r>
    </w:p>
    <w:p w14:paraId="18AD14DA" w14:textId="77777777" w:rsidR="00594BEF" w:rsidRDefault="00594BEF" w:rsidP="00594BEF">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4305A19F" w14:textId="77777777" w:rsidR="00594BEF" w:rsidRDefault="00594BEF" w:rsidP="00594BEF">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4A1633F7" w14:textId="77777777" w:rsidR="00594BEF" w:rsidRDefault="00594BEF" w:rsidP="00594BEF">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50D47773" w14:textId="77777777" w:rsidR="00594BEF" w:rsidRDefault="00594BEF" w:rsidP="00594BEF">
      <w:pPr>
        <w:rPr>
          <w:sz w:val="18"/>
          <w:szCs w:val="18"/>
        </w:rPr>
      </w:pPr>
      <w:r>
        <w:rPr>
          <w:sz w:val="18"/>
          <w:szCs w:val="18"/>
        </w:rPr>
        <w:t>Require compliance with the Children’s Internet Protection Act.</w:t>
      </w:r>
    </w:p>
    <w:p w14:paraId="01F76620" w14:textId="77777777" w:rsidR="00594BEF" w:rsidRDefault="00594BEF" w:rsidP="00594BEF">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0B1589F5" w14:textId="77777777" w:rsidR="00594BEF" w:rsidRDefault="00594BEF" w:rsidP="00594BEF">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545A358D" w14:textId="77777777" w:rsidR="00594BEF" w:rsidRDefault="00594BEF" w:rsidP="00594BEF"/>
    <w:p w14:paraId="23C53FE0" w14:textId="77777777" w:rsidR="00594BEF" w:rsidRDefault="00594BEF" w:rsidP="00594BEF">
      <w:pPr>
        <w:pStyle w:val="Heading4"/>
      </w:pPr>
      <w:r>
        <w:t xml:space="preserve">Otherwise, the digital divide destroys </w:t>
      </w:r>
      <w:r w:rsidRPr="00DD0AD2">
        <w:rPr>
          <w:u w:val="single"/>
        </w:rPr>
        <w:t>rural economies</w:t>
      </w:r>
    </w:p>
    <w:p w14:paraId="613040E0" w14:textId="77777777" w:rsidR="00594BEF" w:rsidRPr="006356CF" w:rsidRDefault="00594BEF" w:rsidP="00594BEF">
      <w:r w:rsidRPr="005B02D2">
        <w:rPr>
          <w:rStyle w:val="Style13ptBold"/>
        </w:rPr>
        <w:t>Cooper 23</w:t>
      </w:r>
      <w:r>
        <w:rPr>
          <w:sz w:val="18"/>
          <w:szCs w:val="18"/>
        </w:rPr>
        <w:t xml:space="preserve"> </w:t>
      </w:r>
      <w:r w:rsidRPr="006356CF">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1335BCAD" w14:textId="77777777" w:rsidR="00594BEF" w:rsidRDefault="00594BEF" w:rsidP="00594BEF">
      <w:pPr>
        <w:rPr>
          <w:sz w:val="18"/>
          <w:szCs w:val="18"/>
        </w:rPr>
      </w:pPr>
      <w:r>
        <w:rPr>
          <w:sz w:val="18"/>
          <w:szCs w:val="18"/>
        </w:rPr>
        <w:t>The Economic and Societal Cost of the Rural Digital Divide</w:t>
      </w:r>
    </w:p>
    <w:p w14:paraId="0F93F086" w14:textId="77777777" w:rsidR="00594BEF" w:rsidRPr="005A5566" w:rsidRDefault="00594BEF" w:rsidP="00594BEF">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397EF695" w14:textId="77777777" w:rsidR="00594BEF" w:rsidRDefault="00594BEF" w:rsidP="00594BEF">
      <w:pPr>
        <w:rPr>
          <w:sz w:val="18"/>
          <w:szCs w:val="18"/>
        </w:rPr>
      </w:pPr>
      <w:r>
        <w:rPr>
          <w:sz w:val="18"/>
          <w:szCs w:val="18"/>
        </w:rPr>
        <w:t xml:space="preserve">The </w:t>
      </w:r>
      <w:r w:rsidRPr="00F53584">
        <w:rPr>
          <w:rStyle w:val="StyleUnderline"/>
          <w:highlight w:val="green"/>
        </w:rPr>
        <w:t>ability to connect</w:t>
      </w:r>
      <w:r>
        <w:rPr>
          <w:sz w:val="18"/>
          <w:szCs w:val="18"/>
        </w:rPr>
        <w:t xml:space="preserve"> online </w:t>
      </w:r>
      <w:r w:rsidRPr="00BE5162">
        <w:rPr>
          <w:rStyle w:val="StyleUnderline"/>
          <w:highlight w:val="green"/>
        </w:rPr>
        <w:t>is</w:t>
      </w:r>
      <w:r>
        <w:rPr>
          <w:sz w:val="18"/>
          <w:szCs w:val="18"/>
        </w:rPr>
        <w:t xml:space="preserve">n’t just a luxury; it’s </w:t>
      </w:r>
      <w:r w:rsidRPr="00BE5162">
        <w:rPr>
          <w:rStyle w:val="StyleUnderline"/>
          <w:highlight w:val="green"/>
        </w:rPr>
        <w:t xml:space="preserve">a </w:t>
      </w:r>
      <w:r w:rsidRPr="006356CF">
        <w:rPr>
          <w:rStyle w:val="Emphasis"/>
          <w:highlight w:val="green"/>
        </w:rPr>
        <w:t>necessity</w:t>
      </w:r>
      <w:r w:rsidRPr="006356CF">
        <w:rPr>
          <w:rStyle w:val="StyleUnderline"/>
        </w:rPr>
        <w:t xml:space="preserve"> for businesses </w:t>
      </w:r>
      <w:r w:rsidRPr="00BE5162">
        <w:rPr>
          <w:rStyle w:val="StyleUnderline"/>
          <w:highlight w:val="green"/>
        </w:rPr>
        <w:t>to thrive</w:t>
      </w:r>
      <w:r>
        <w:rPr>
          <w:sz w:val="18"/>
          <w:szCs w:val="18"/>
        </w:rPr>
        <w:t xml:space="preserve">. </w:t>
      </w:r>
      <w:r w:rsidRPr="00BE5162">
        <w:rPr>
          <w:rStyle w:val="StyleUnderline"/>
          <w:highlight w:val="green"/>
        </w:rPr>
        <w:t>Rural businesses</w:t>
      </w:r>
      <w:r w:rsidRPr="006356CF">
        <w:rPr>
          <w:rStyle w:val="StyleUnderline"/>
        </w:rPr>
        <w:t xml:space="preserve">, often </w:t>
      </w:r>
      <w:r w:rsidRPr="00BE5162">
        <w:rPr>
          <w:rStyle w:val="StyleUnderline"/>
          <w:highlight w:val="green"/>
        </w:rPr>
        <w:t xml:space="preserve">the </w:t>
      </w:r>
      <w:r w:rsidRPr="006356CF">
        <w:rPr>
          <w:rStyle w:val="Emphasis"/>
          <w:highlight w:val="green"/>
        </w:rPr>
        <w:t>pillars of their communities</w:t>
      </w:r>
      <w:r>
        <w:rPr>
          <w:sz w:val="18"/>
          <w:szCs w:val="18"/>
        </w:rPr>
        <w:t xml:space="preserve">, </w:t>
      </w:r>
      <w:r w:rsidRPr="006356CF">
        <w:rPr>
          <w:sz w:val="18"/>
          <w:szCs w:val="18"/>
        </w:rPr>
        <w:t xml:space="preserve">are </w:t>
      </w:r>
      <w:r w:rsidRPr="006356CF">
        <w:rPr>
          <w:rStyle w:val="StyleUnderline"/>
        </w:rPr>
        <w:t>find</w:t>
      </w:r>
      <w:r w:rsidRPr="006356CF">
        <w:rPr>
          <w:sz w:val="18"/>
          <w:szCs w:val="18"/>
        </w:rPr>
        <w:t xml:space="preserve">ing </w:t>
      </w:r>
      <w:r w:rsidRPr="006356CF">
        <w:rPr>
          <w:rStyle w:val="StyleUnderline"/>
        </w:rPr>
        <w:t xml:space="preserve">themselves </w:t>
      </w:r>
      <w:r w:rsidRPr="006356CF">
        <w:rPr>
          <w:rStyle w:val="Emphasis"/>
          <w:highlight w:val="green"/>
        </w:rPr>
        <w:t>sidelined</w:t>
      </w:r>
      <w:r w:rsidRPr="00BE5162">
        <w:rPr>
          <w:rStyle w:val="StyleUnderline"/>
          <w:highlight w:val="green"/>
        </w:rPr>
        <w:t xml:space="preserve"> in the race to</w:t>
      </w:r>
      <w:r>
        <w:rPr>
          <w:sz w:val="18"/>
          <w:szCs w:val="18"/>
        </w:rPr>
        <w:t xml:space="preserve"> modernize and </w:t>
      </w:r>
      <w:r w:rsidRPr="00BE5162">
        <w:rPr>
          <w:rStyle w:val="StyleUnderline"/>
          <w:highlight w:val="green"/>
        </w:rPr>
        <w:t>compete</w:t>
      </w:r>
      <w:r w:rsidRPr="006356CF">
        <w:t>.</w:t>
      </w:r>
      <w:r>
        <w:rPr>
          <w:sz w:val="18"/>
          <w:szCs w:val="18"/>
        </w:rPr>
        <w:t xml:space="preserve"> </w:t>
      </w:r>
      <w:r w:rsidRPr="006356CF">
        <w:rPr>
          <w:rStyle w:val="Emphasis"/>
          <w:highlight w:val="green"/>
        </w:rPr>
        <w:t>Without</w:t>
      </w:r>
      <w:r w:rsidRPr="00BE5162">
        <w:rPr>
          <w:rStyle w:val="StyleUnderline"/>
          <w:highlight w:val="green"/>
        </w:rPr>
        <w:t xml:space="preserve"> broadband</w:t>
      </w:r>
      <w:r w:rsidRPr="006356CF">
        <w:rPr>
          <w:rStyle w:val="StyleUnderline"/>
        </w:rPr>
        <w:t xml:space="preserve"> access, </w:t>
      </w:r>
      <w:r w:rsidRPr="00BE5162">
        <w:rPr>
          <w:rStyle w:val="StyleUnderline"/>
          <w:highlight w:val="green"/>
        </w:rPr>
        <w:t xml:space="preserve">they’re </w:t>
      </w:r>
      <w:r w:rsidRPr="006356CF">
        <w:rPr>
          <w:rStyle w:val="Emphasis"/>
          <w:highlight w:val="green"/>
        </w:rPr>
        <w:t>missing out</w:t>
      </w:r>
      <w:r w:rsidRPr="00BE5162">
        <w:rPr>
          <w:rStyle w:val="StyleUnderline"/>
          <w:highlight w:val="green"/>
        </w:rPr>
        <w:t xml:space="preserve"> on</w:t>
      </w:r>
      <w:r w:rsidRPr="006356CF">
        <w:rPr>
          <w:rStyle w:val="StyleUnderline"/>
        </w:rPr>
        <w:t xml:space="preserve"> </w:t>
      </w:r>
      <w:r w:rsidRPr="00BE5162">
        <w:rPr>
          <w:rStyle w:val="StyleUnderline"/>
        </w:rPr>
        <w:t>e-commerce</w:t>
      </w:r>
      <w:r>
        <w:rPr>
          <w:sz w:val="18"/>
          <w:szCs w:val="18"/>
        </w:rPr>
        <w:t xml:space="preserve"> opportunities, </w:t>
      </w:r>
      <w:r w:rsidRPr="00BE5162">
        <w:rPr>
          <w:rStyle w:val="StyleUnderline"/>
          <w:highlight w:val="green"/>
        </w:rPr>
        <w:t>global marketplaces</w:t>
      </w:r>
      <w:r>
        <w:rPr>
          <w:sz w:val="18"/>
          <w:szCs w:val="18"/>
        </w:rPr>
        <w:t xml:space="preserve">, and even the potential of cloud computing. This isn’t merely about staying current; </w:t>
      </w:r>
      <w:r w:rsidRPr="00BE5162">
        <w:rPr>
          <w:rStyle w:val="StyleUnderline"/>
          <w:highlight w:val="green"/>
        </w:rPr>
        <w:t xml:space="preserve">it’s about </w:t>
      </w:r>
      <w:r w:rsidRPr="006356CF">
        <w:rPr>
          <w:rStyle w:val="Emphasis"/>
          <w:highlight w:val="green"/>
        </w:rPr>
        <w:t>survival</w:t>
      </w:r>
      <w:r w:rsidRPr="00BE5162">
        <w:rPr>
          <w:rStyle w:val="StyleUnderline"/>
          <w:highlight w:val="green"/>
        </w:rPr>
        <w:t xml:space="preserve"> in a rapidly evolving</w:t>
      </w:r>
      <w:r w:rsidRPr="00BE5162">
        <w:rPr>
          <w:rStyle w:val="StyleUnderline"/>
        </w:rPr>
        <w:t xml:space="preserve"> </w:t>
      </w:r>
      <w:r>
        <w:rPr>
          <w:sz w:val="18"/>
          <w:szCs w:val="18"/>
        </w:rPr>
        <w:t xml:space="preserve">business </w:t>
      </w:r>
      <w:r w:rsidRPr="00BE5162">
        <w:rPr>
          <w:rStyle w:val="StyleUnderline"/>
          <w:highlight w:val="green"/>
        </w:rPr>
        <w:t>landscape</w:t>
      </w:r>
      <w:r w:rsidRPr="006356CF">
        <w:t>.</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56C68AEB" w14:textId="77777777" w:rsidR="00594BEF" w:rsidRPr="00B0427D" w:rsidRDefault="00594BEF" w:rsidP="00594BEF"/>
    <w:p w14:paraId="19CC3C94" w14:textId="77777777" w:rsidR="00594BEF" w:rsidRDefault="00594BEF" w:rsidP="00594BEF">
      <w:pPr>
        <w:pStyle w:val="Heading4"/>
      </w:pPr>
      <w:r>
        <w:t xml:space="preserve">Collapse of rural infrastructure causes </w:t>
      </w:r>
      <w:r w:rsidRPr="00070609">
        <w:rPr>
          <w:u w:val="single"/>
        </w:rPr>
        <w:t>rural flight</w:t>
      </w:r>
      <w:r>
        <w:t xml:space="preserve">---causes </w:t>
      </w:r>
      <w:r w:rsidRPr="00CD0BA9">
        <w:rPr>
          <w:u w:val="single"/>
        </w:rPr>
        <w:t>unsustainable urbanization</w:t>
      </w:r>
      <w:r>
        <w:t xml:space="preserve"> </w:t>
      </w:r>
    </w:p>
    <w:p w14:paraId="4B3CC01F" w14:textId="77777777" w:rsidR="00594BEF" w:rsidRDefault="00594BEF" w:rsidP="00594BEF">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74A3549A" w14:textId="77777777" w:rsidR="00594BEF" w:rsidRPr="00422AF8" w:rsidRDefault="00594BEF" w:rsidP="00594BEF">
      <w:pPr>
        <w:rPr>
          <w:sz w:val="16"/>
        </w:rPr>
      </w:pPr>
      <w:r w:rsidRPr="00422AF8">
        <w:rPr>
          <w:sz w:val="16"/>
        </w:rPr>
        <w:t>TITLE: “</w:t>
      </w:r>
      <w:r w:rsidRPr="00306AAB">
        <w:rPr>
          <w:rStyle w:val="Emphasis"/>
          <w:highlight w:val="green"/>
        </w:rPr>
        <w:t>Rural</w:t>
      </w:r>
      <w:r w:rsidRPr="00306AAB">
        <w:rPr>
          <w:rStyle w:val="StyleUnderline"/>
          <w:highlight w:val="green"/>
        </w:rPr>
        <w:t xml:space="preserve"> Infrastructure</w:t>
      </w:r>
      <w:r w:rsidRPr="00B119F7">
        <w:rPr>
          <w:rStyle w:val="StyleUnderline"/>
        </w:rPr>
        <w:t xml:space="preserve"> Development:</w:t>
      </w:r>
      <w:r w:rsidRPr="00422AF8">
        <w:rPr>
          <w:sz w:val="16"/>
        </w:rPr>
        <w:t xml:space="preserve"> </w:t>
      </w:r>
      <w:r w:rsidRPr="00B119F7">
        <w:rPr>
          <w:rStyle w:val="Emphasis"/>
        </w:rPr>
        <w:t xml:space="preserve">A Tool for </w:t>
      </w:r>
      <w:r w:rsidRPr="00306AAB">
        <w:rPr>
          <w:rStyle w:val="Emphasis"/>
          <w:highlight w:val="green"/>
        </w:rPr>
        <w:t>Resolv</w:t>
      </w:r>
      <w:r w:rsidRPr="00B119F7">
        <w:rPr>
          <w:rStyle w:val="Emphasis"/>
        </w:rPr>
        <w:t xml:space="preserve">ing </w:t>
      </w:r>
      <w:r w:rsidRPr="00306AAB">
        <w:rPr>
          <w:rStyle w:val="Emphasis"/>
          <w:highlight w:val="green"/>
        </w:rPr>
        <w:t>Urbanization</w:t>
      </w:r>
      <w:r w:rsidRPr="00B119F7">
        <w:rPr>
          <w:rStyle w:val="Emphasis"/>
        </w:rPr>
        <w:t xml:space="preserve"> Crisis</w:t>
      </w:r>
      <w:r w:rsidRPr="00422AF8">
        <w:rPr>
          <w:sz w:val="16"/>
        </w:rPr>
        <w:t xml:space="preserve">. A Case Study of South-Eastern Nigeria.” </w:t>
      </w:r>
    </w:p>
    <w:p w14:paraId="38F19500" w14:textId="77777777" w:rsidR="00594BEF" w:rsidRDefault="00594BEF" w:rsidP="00594BEF">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306AAB">
        <w:rPr>
          <w:rStyle w:val="StyleUnderline"/>
          <w:highlight w:val="gree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306AAB">
        <w:rPr>
          <w:rStyle w:val="StyleUnderline"/>
          <w:highlight w:val="green"/>
        </w:rPr>
        <w:t>with</w:t>
      </w:r>
      <w:r w:rsidRPr="00DE1E1A">
        <w:rPr>
          <w:rStyle w:val="StyleUnderline"/>
        </w:rPr>
        <w:t xml:space="preserve"> that of the </w:t>
      </w:r>
      <w:r w:rsidRPr="00306AAB">
        <w:rPr>
          <w:rStyle w:val="Emphasis"/>
          <w:highlight w:val="green"/>
        </w:rPr>
        <w:t>cities</w:t>
      </w:r>
      <w:r w:rsidRPr="00DE1E1A">
        <w:rPr>
          <w:sz w:val="16"/>
        </w:rPr>
        <w:t xml:space="preserve"> </w:t>
      </w:r>
      <w:r w:rsidRPr="00DE1E1A">
        <w:rPr>
          <w:rStyle w:val="StyleUnderline"/>
        </w:rPr>
        <w:t>have</w:t>
      </w:r>
      <w:r>
        <w:rPr>
          <w:rStyle w:val="StyleUnderline"/>
        </w:rPr>
        <w:t xml:space="preserve"> </w:t>
      </w:r>
      <w:r w:rsidRPr="00306AAB">
        <w:rPr>
          <w:rStyle w:val="Emphasis"/>
          <w:highlight w:val="green"/>
        </w:rPr>
        <w:t>negatively impact</w:t>
      </w:r>
      <w:r w:rsidRPr="000E006A">
        <w:rPr>
          <w:rStyle w:val="Emphasis"/>
        </w:rPr>
        <w:t>ed</w:t>
      </w:r>
      <w:r w:rsidRPr="00422AF8">
        <w:rPr>
          <w:rStyle w:val="Emphasis"/>
        </w:rPr>
        <w:t xml:space="preserve"> cities’ </w:t>
      </w:r>
      <w:r w:rsidRPr="00306AAB">
        <w:rPr>
          <w:rStyle w:val="Emphasis"/>
          <w:highlight w:val="gree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306AAB">
        <w:rPr>
          <w:rStyle w:val="StyleUnderline"/>
          <w:highlight w:val="green"/>
        </w:rPr>
        <w:t>many</w:t>
      </w:r>
      <w:r w:rsidRPr="00422AF8">
        <w:rPr>
          <w:rStyle w:val="StyleUnderline"/>
        </w:rPr>
        <w:t xml:space="preserve"> people today </w:t>
      </w:r>
      <w:r w:rsidRPr="00306AAB">
        <w:rPr>
          <w:rStyle w:val="StyleUnderline"/>
          <w:highlight w:val="green"/>
        </w:rPr>
        <w:t>migrate to</w:t>
      </w:r>
      <w:r w:rsidRPr="00422AF8">
        <w:rPr>
          <w:rStyle w:val="StyleUnderline"/>
        </w:rPr>
        <w:t xml:space="preserve"> the </w:t>
      </w:r>
      <w:r w:rsidRPr="00306AAB">
        <w:rPr>
          <w:rStyle w:val="StyleUnderline"/>
          <w:highlight w:val="green"/>
        </w:rPr>
        <w:t xml:space="preserve">cities as a </w:t>
      </w:r>
      <w:r w:rsidRPr="00306AAB">
        <w:rPr>
          <w:rStyle w:val="Emphasis"/>
          <w:highlight w:val="green"/>
        </w:rPr>
        <w:t>result of the</w:t>
      </w:r>
      <w:r w:rsidRPr="00422AF8">
        <w:rPr>
          <w:rStyle w:val="Emphasis"/>
        </w:rPr>
        <w:t xml:space="preserve"> attractions of the </w:t>
      </w:r>
      <w:r w:rsidRPr="00306AAB">
        <w:rPr>
          <w:rStyle w:val="Emphasis"/>
          <w:highlight w:val="green"/>
        </w:rPr>
        <w:t>infrastructure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306AAB">
        <w:rPr>
          <w:rStyle w:val="StyleUnderline"/>
          <w:highlight w:val="green"/>
        </w:rPr>
        <w:t>resulted to</w:t>
      </w:r>
      <w:r w:rsidRPr="00DE1E1A">
        <w:rPr>
          <w:rStyle w:val="StyleUnderline"/>
        </w:rPr>
        <w:t xml:space="preserve"> the </w:t>
      </w:r>
      <w:r w:rsidRPr="00306AAB">
        <w:rPr>
          <w:rStyle w:val="Emphasis"/>
          <w:highlight w:val="green"/>
        </w:rPr>
        <w:t>over population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306AAB">
        <w:rPr>
          <w:rStyle w:val="Emphasis"/>
          <w:highlight w:val="green"/>
        </w:rPr>
        <w:t>decay and 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labour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306AAB">
        <w:rPr>
          <w:rStyle w:val="StyleUnderline"/>
          <w:highlight w:val="green"/>
        </w:rPr>
        <w:t xml:space="preserve">migration </w:t>
      </w:r>
      <w:r w:rsidRPr="00306AAB">
        <w:rPr>
          <w:rStyle w:val="Emphasis"/>
          <w:highlight w:val="gree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306AAB">
        <w:rPr>
          <w:rStyle w:val="StyleUnderline"/>
          <w:highlight w:val="green"/>
        </w:rPr>
        <w:t xml:space="preserve">job creation and </w:t>
      </w:r>
      <w:r w:rsidRPr="00306AAB">
        <w:rPr>
          <w:rStyle w:val="Emphasis"/>
          <w:highlight w:val="green"/>
        </w:rPr>
        <w:t>swamped</w:t>
      </w:r>
      <w:r w:rsidRPr="00422AF8">
        <w:rPr>
          <w:rStyle w:val="Emphasis"/>
        </w:rPr>
        <w:t xml:space="preserve"> the </w:t>
      </w:r>
      <w:r w:rsidRPr="00306AAB">
        <w:rPr>
          <w:rStyle w:val="Emphasis"/>
          <w:highlight w:val="green"/>
        </w:rPr>
        <w:t>absorptive 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306AAB">
        <w:rPr>
          <w:rStyle w:val="StyleUnderline"/>
          <w:highlight w:val="green"/>
        </w:rPr>
        <w:t>contributing to</w:t>
      </w:r>
      <w:r w:rsidRPr="00306AAB">
        <w:rPr>
          <w:sz w:val="16"/>
          <w:highlight w:val="green"/>
        </w:rPr>
        <w:t xml:space="preserve"> </w:t>
      </w:r>
      <w:r w:rsidRPr="00306AAB">
        <w:rPr>
          <w:rStyle w:val="Emphasis"/>
          <w:highlight w:val="green"/>
        </w:rPr>
        <w:t>excess labour</w:t>
      </w:r>
      <w:r w:rsidRPr="00422AF8">
        <w:rPr>
          <w:rStyle w:val="Emphasis"/>
        </w:rPr>
        <w:t xml:space="preserve"> force</w:t>
      </w:r>
      <w:r w:rsidRPr="00422AF8">
        <w:rPr>
          <w:sz w:val="16"/>
        </w:rPr>
        <w:t xml:space="preserve"> </w:t>
      </w:r>
      <w:r w:rsidRPr="00422AF8">
        <w:rPr>
          <w:rStyle w:val="StyleUnderline"/>
        </w:rPr>
        <w:t xml:space="preserve">in the urban centers, </w:t>
      </w:r>
      <w:r w:rsidRPr="00306AAB">
        <w:rPr>
          <w:rStyle w:val="StyleUnderline"/>
          <w:highlight w:val="gree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306AAB">
        <w:rPr>
          <w:rStyle w:val="Emphasis"/>
          <w:highlight w:val="green"/>
        </w:rPr>
        <w:t>increase</w:t>
      </w:r>
      <w:r w:rsidRPr="00422AF8">
        <w:rPr>
          <w:rStyle w:val="Emphasis"/>
        </w:rPr>
        <w:t xml:space="preserve"> the rate of </w:t>
      </w:r>
      <w:r w:rsidRPr="00306AAB">
        <w:rPr>
          <w:rStyle w:val="Emphasis"/>
          <w:highlight w:val="green"/>
        </w:rPr>
        <w:t>unemployment</w:t>
      </w:r>
      <w:r w:rsidRPr="00306AAB">
        <w:rPr>
          <w:sz w:val="16"/>
          <w:highlight w:val="green"/>
        </w:rPr>
        <w:t xml:space="preserve"> </w:t>
      </w:r>
      <w:r w:rsidRPr="00306AAB">
        <w:rPr>
          <w:rStyle w:val="StyleUnderline"/>
          <w:highlight w:val="green"/>
        </w:rPr>
        <w:t>and</w:t>
      </w:r>
      <w:r w:rsidRPr="00422AF8">
        <w:rPr>
          <w:rStyle w:val="StyleUnderline"/>
        </w:rPr>
        <w:t xml:space="preserve"> other</w:t>
      </w:r>
      <w:r>
        <w:rPr>
          <w:rStyle w:val="StyleUnderline"/>
        </w:rPr>
        <w:t xml:space="preserve"> </w:t>
      </w:r>
      <w:r w:rsidRPr="00306AAB">
        <w:rPr>
          <w:rStyle w:val="StyleUnderline"/>
          <w:highlight w:val="gree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306AAB">
        <w:rPr>
          <w:rStyle w:val="StyleUnderline"/>
          <w:highlight w:val="green"/>
        </w:rPr>
        <w:t>an area gets</w:t>
      </w:r>
      <w:r w:rsidRPr="00422AF8">
        <w:rPr>
          <w:rStyle w:val="StyleUnderline"/>
        </w:rPr>
        <w:t xml:space="preserve"> more </w:t>
      </w:r>
      <w:r w:rsidRPr="00306AAB">
        <w:rPr>
          <w:rStyle w:val="StyleUnderline"/>
          <w:highlight w:val="green"/>
        </w:rPr>
        <w:t>populated, it</w:t>
      </w:r>
      <w:r w:rsidRPr="00422AF8">
        <w:rPr>
          <w:rStyle w:val="StyleUnderline"/>
        </w:rPr>
        <w:t>s infrastructure</w:t>
      </w:r>
      <w:r>
        <w:rPr>
          <w:rStyle w:val="StyleUnderline"/>
        </w:rPr>
        <w:t xml:space="preserve"> </w:t>
      </w:r>
      <w:r w:rsidRPr="00306AAB">
        <w:rPr>
          <w:rStyle w:val="Emphasis"/>
          <w:highlight w:val="green"/>
        </w:rPr>
        <w:t>bumps</w:t>
      </w:r>
      <w:r w:rsidRPr="00422AF8">
        <w:rPr>
          <w:rStyle w:val="Emphasis"/>
        </w:rPr>
        <w:t xml:space="preserve"> up </w:t>
      </w:r>
      <w:r w:rsidRPr="00306AAB">
        <w:rPr>
          <w:rStyle w:val="Emphasis"/>
          <w:highlight w:val="green"/>
        </w:rPr>
        <w:t>against</w:t>
      </w:r>
      <w:r w:rsidRPr="00306AAB">
        <w:rPr>
          <w:rStyle w:val="Emphasis"/>
        </w:rPr>
        <w:t xml:space="preserve"> </w:t>
      </w:r>
      <w:r w:rsidRPr="00911487">
        <w:rPr>
          <w:rStyle w:val="Emphasis"/>
        </w:rPr>
        <w:t xml:space="preserve">its </w:t>
      </w:r>
      <w:r w:rsidRPr="00306AAB">
        <w:rPr>
          <w:rStyle w:val="Emphasis"/>
          <w:highlight w:val="green"/>
        </w:rPr>
        <w:t>carrying capacity</w:t>
      </w:r>
      <w:r w:rsidRPr="00422AF8">
        <w:rPr>
          <w:sz w:val="16"/>
        </w:rPr>
        <w:t xml:space="preserve">. For instance, roads no longer satisfy the demands of a growing population, and then </w:t>
      </w:r>
      <w:r w:rsidRPr="00306AAB">
        <w:rPr>
          <w:rStyle w:val="Emphasis"/>
          <w:highlight w:val="gree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306AAB">
        <w:rPr>
          <w:rStyle w:val="StyleUnderline"/>
          <w:highlight w:val="green"/>
        </w:rPr>
        <w:t xml:space="preserve">are </w:t>
      </w:r>
      <w:r w:rsidRPr="00306AAB">
        <w:rPr>
          <w:rStyle w:val="Emphasis"/>
          <w:highlight w:val="green"/>
        </w:rPr>
        <w:t>sacrificed to</w:t>
      </w:r>
      <w:r w:rsidRPr="00422AF8">
        <w:rPr>
          <w:rStyle w:val="Emphasis"/>
        </w:rPr>
        <w:t xml:space="preserve"> strip malls and</w:t>
      </w:r>
      <w:r>
        <w:rPr>
          <w:rStyle w:val="Emphasis"/>
        </w:rPr>
        <w:t xml:space="preserve"> </w:t>
      </w:r>
      <w:r w:rsidRPr="00422AF8">
        <w:rPr>
          <w:rStyle w:val="Emphasis"/>
        </w:rPr>
        <w:t xml:space="preserve">housing </w:t>
      </w:r>
      <w:r w:rsidRPr="00306AAB">
        <w:rPr>
          <w:rStyle w:val="Emphasis"/>
          <w:highlight w:val="green"/>
        </w:rPr>
        <w:t>developments</w:t>
      </w:r>
      <w:r w:rsidRPr="00422AF8">
        <w:rPr>
          <w:rStyle w:val="Emphasis"/>
        </w:rPr>
        <w:t xml:space="preserve">. </w:t>
      </w:r>
    </w:p>
    <w:p w14:paraId="26EE00FC" w14:textId="77777777" w:rsidR="00594BEF" w:rsidRDefault="00594BEF" w:rsidP="00594BEF"/>
    <w:p w14:paraId="13A8912D" w14:textId="77777777" w:rsidR="00594BEF" w:rsidRPr="00306AAB" w:rsidRDefault="00594BEF" w:rsidP="00594BEF">
      <w:pPr>
        <w:pStyle w:val="Heading4"/>
      </w:pPr>
      <w:r w:rsidRPr="00911487">
        <w:rPr>
          <w:u w:val="single"/>
        </w:rPr>
        <w:t>Extinction</w:t>
      </w:r>
      <w:r>
        <w:t xml:space="preserve">---resources, governance failure, civil unrest, diseases, and emerging tech are </w:t>
      </w:r>
      <w:r w:rsidRPr="00306AAB">
        <w:rPr>
          <w:u w:val="single"/>
        </w:rPr>
        <w:t>all independent scenarios</w:t>
      </w:r>
    </w:p>
    <w:p w14:paraId="44D625B8" w14:textId="77777777" w:rsidR="00594BEF" w:rsidRPr="00445469" w:rsidRDefault="00594BEF" w:rsidP="00594BEF">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6671CA6D" w14:textId="77777777" w:rsidR="00594BEF" w:rsidRPr="00CD0BA9" w:rsidRDefault="00594BEF" w:rsidP="00594BEF">
      <w:pPr>
        <w:rPr>
          <w:b/>
          <w:iCs/>
          <w:u w:val="single"/>
          <w:bdr w:val="single" w:sz="8" w:space="0" w:color="auto"/>
        </w:rPr>
      </w:pPr>
      <w:r w:rsidRPr="000874E3">
        <w:rPr>
          <w:rStyle w:val="StyleUnderline"/>
        </w:rPr>
        <w:t xml:space="preserve">By the mid-twenty-first century </w:t>
      </w:r>
      <w:r w:rsidRPr="00306AAB">
        <w:rPr>
          <w:rStyle w:val="Emphasis"/>
          <w:highlight w:val="green"/>
        </w:rPr>
        <w:t>the world’s</w:t>
      </w:r>
      <w:r w:rsidRPr="00306AAB">
        <w:rPr>
          <w:rStyle w:val="StyleUnderline"/>
          <w:highlight w:val="gree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306AAB">
        <w:rPr>
          <w:rStyle w:val="StyleUnderline"/>
          <w:highlight w:val="green"/>
        </w:rPr>
        <w:t>will absorb</w:t>
      </w:r>
      <w:r w:rsidRPr="0045159A">
        <w:rPr>
          <w:rStyle w:val="StyleUnderline"/>
        </w:rPr>
        <w:t xml:space="preserve"> </w:t>
      </w:r>
      <w:r w:rsidRPr="0045159A">
        <w:rPr>
          <w:rStyle w:val="Emphasis"/>
        </w:rPr>
        <w:t>4.5 trillion tonnes of fresh water</w:t>
      </w:r>
      <w:r w:rsidRPr="00CC776C">
        <w:rPr>
          <w:sz w:val="16"/>
        </w:rPr>
        <w:t xml:space="preserve"> for domestic, urban and industrial purposes, </w:t>
      </w:r>
      <w:r w:rsidRPr="000874E3">
        <w:rPr>
          <w:rStyle w:val="StyleUnderline"/>
        </w:rPr>
        <w:t xml:space="preserve">and consume around </w:t>
      </w:r>
      <w:r w:rsidRPr="00306AAB">
        <w:rPr>
          <w:rStyle w:val="Emphasis"/>
          <w:highlight w:val="green"/>
        </w:rPr>
        <w:t>75 billion tonnes</w:t>
      </w:r>
      <w:r w:rsidRPr="00306AAB">
        <w:rPr>
          <w:sz w:val="16"/>
          <w:highlight w:val="green"/>
        </w:rPr>
        <w:t xml:space="preserve"> </w:t>
      </w:r>
      <w:r w:rsidRPr="00306AAB">
        <w:rPr>
          <w:rStyle w:val="StyleUnderline"/>
          <w:highlight w:val="green"/>
        </w:rPr>
        <w:t>of</w:t>
      </w:r>
      <w:r w:rsidRPr="00CC776C">
        <w:rPr>
          <w:sz w:val="16"/>
        </w:rPr>
        <w:t xml:space="preserve"> metals, materials and </w:t>
      </w:r>
      <w:r w:rsidRPr="00306AAB">
        <w:rPr>
          <w:rStyle w:val="StyleUnderline"/>
          <w:highlight w:val="green"/>
        </w:rPr>
        <w:t xml:space="preserve">resources </w:t>
      </w:r>
      <w:r w:rsidRPr="00306AAB">
        <w:rPr>
          <w:rStyle w:val="Emphasis"/>
          <w:highlight w:val="green"/>
        </w:rPr>
        <w:t>every year</w:t>
      </w:r>
      <w:r w:rsidRPr="00306AAB">
        <w:rPr>
          <w:rStyle w:val="StyleUnderline"/>
          <w:highlight w:val="green"/>
        </w:rPr>
        <w:t>. Their</w:t>
      </w:r>
      <w:r w:rsidRPr="000874E3">
        <w:rPr>
          <w:rStyle w:val="StyleUnderline"/>
        </w:rPr>
        <w:t xml:space="preserve"> very </w:t>
      </w:r>
      <w:r w:rsidRPr="00306AAB">
        <w:rPr>
          <w:rStyle w:val="StyleUnderline"/>
          <w:highlight w:val="green"/>
        </w:rPr>
        <w:t xml:space="preserve">existence </w:t>
      </w:r>
      <w:r w:rsidRPr="00EF7706">
        <w:rPr>
          <w:rStyle w:val="StyleUnderline"/>
        </w:rPr>
        <w:t xml:space="preserve">will </w:t>
      </w:r>
      <w:r w:rsidRPr="00306AAB">
        <w:rPr>
          <w:rStyle w:val="StyleUnderline"/>
          <w:highlight w:val="green"/>
        </w:rPr>
        <w:t>depend on the</w:t>
      </w:r>
      <w:r w:rsidRPr="000874E3">
        <w:rPr>
          <w:rStyle w:val="StyleUnderline"/>
        </w:rPr>
        <w:t xml:space="preserve"> preservation of a </w:t>
      </w:r>
      <w:r w:rsidRPr="00CC776C">
        <w:rPr>
          <w:rStyle w:val="Emphasis"/>
        </w:rPr>
        <w:t xml:space="preserve">precarious </w:t>
      </w:r>
      <w:r w:rsidRPr="00306AAB">
        <w:rPr>
          <w:rStyle w:val="Emphasis"/>
          <w:highlight w:val="green"/>
        </w:rPr>
        <w:t>balance</w:t>
      </w:r>
      <w:r w:rsidRPr="00306AAB">
        <w:rPr>
          <w:sz w:val="16"/>
          <w:highlight w:val="green"/>
        </w:rPr>
        <w:t xml:space="preserve"> </w:t>
      </w:r>
      <w:r w:rsidRPr="00306AAB">
        <w:rPr>
          <w:rStyle w:val="StyleUnderline"/>
          <w:highlight w:val="green"/>
        </w:rPr>
        <w:t>between</w:t>
      </w:r>
      <w:r w:rsidRPr="00CC776C">
        <w:rPr>
          <w:sz w:val="16"/>
        </w:rPr>
        <w:t xml:space="preserve"> the </w:t>
      </w:r>
      <w:r w:rsidRPr="000874E3">
        <w:rPr>
          <w:rStyle w:val="StyleUnderline"/>
        </w:rPr>
        <w:t xml:space="preserve">essential </w:t>
      </w:r>
      <w:r w:rsidRPr="00306AAB">
        <w:rPr>
          <w:rStyle w:val="StyleUnderline"/>
          <w:highlight w:val="green"/>
        </w:rPr>
        <w:t>resources</w:t>
      </w:r>
      <w:r w:rsidRPr="00CC776C">
        <w:rPr>
          <w:sz w:val="16"/>
        </w:rPr>
        <w:t xml:space="preserve"> they need for survival </w:t>
      </w:r>
      <w:r w:rsidRPr="00306AAB">
        <w:rPr>
          <w:rStyle w:val="StyleUnderline"/>
          <w:highlight w:val="green"/>
        </w:rPr>
        <w:t>and growth</w:t>
      </w:r>
      <w:r w:rsidRPr="00CC776C">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306AAB">
        <w:rPr>
          <w:rStyle w:val="StyleUnderline"/>
          <w:highlight w:val="green"/>
        </w:rPr>
        <w:t>global</w:t>
      </w:r>
      <w:r w:rsidRPr="000874E3">
        <w:rPr>
          <w:rStyle w:val="StyleUnderline"/>
        </w:rPr>
        <w:t xml:space="preserve"> effort for </w:t>
      </w:r>
      <w:r w:rsidRPr="00306AAB">
        <w:rPr>
          <w:rStyle w:val="StyleUnderline"/>
          <w:highlight w:val="green"/>
        </w:rPr>
        <w:t xml:space="preserve">sustainability will be </w:t>
      </w:r>
      <w:r w:rsidRPr="00306AAB">
        <w:rPr>
          <w:rStyle w:val="Emphasis"/>
          <w:highlight w:val="green"/>
        </w:rPr>
        <w:t>won, or lost, in</w:t>
      </w:r>
      <w:r w:rsidRPr="000874E3">
        <w:rPr>
          <w:rStyle w:val="Emphasis"/>
        </w:rPr>
        <w:t xml:space="preserve"> the world’s </w:t>
      </w:r>
      <w:r w:rsidRPr="00306AAB">
        <w:rPr>
          <w:rStyle w:val="Emphasis"/>
          <w:highlight w:val="gree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306AAB">
        <w:rPr>
          <w:rStyle w:val="StyleUnderline"/>
          <w:highlight w:val="green"/>
        </w:rPr>
        <w:t>they are</w:t>
      </w:r>
      <w:r w:rsidRPr="00836DEE">
        <w:rPr>
          <w:rStyle w:val="StyleUnderline"/>
        </w:rPr>
        <w:t xml:space="preserve"> also </w:t>
      </w:r>
      <w:r w:rsidRPr="00CC776C">
        <w:rPr>
          <w:rStyle w:val="Emphasis"/>
        </w:rPr>
        <w:t xml:space="preserve">the places </w:t>
      </w:r>
      <w:r w:rsidRPr="00306AAB">
        <w:rPr>
          <w:rStyle w:val="Emphasis"/>
          <w:highlight w:val="green"/>
        </w:rPr>
        <w:t>where human minds</w:t>
      </w:r>
      <w:r w:rsidRPr="00EF7706">
        <w:rPr>
          <w:rStyle w:val="Emphasis"/>
        </w:rPr>
        <w:t xml:space="preserve"> are </w:t>
      </w:r>
      <w:r w:rsidRPr="00306AAB">
        <w:rPr>
          <w:rStyle w:val="Emphasis"/>
          <w:highlight w:val="green"/>
        </w:rPr>
        <w:t>join</w:t>
      </w:r>
      <w:r w:rsidRPr="00EF7706">
        <w:rPr>
          <w:rStyle w:val="Emphasis"/>
        </w:rPr>
        <w:t>ing</w:t>
      </w:r>
      <w:r w:rsidRPr="00CC776C">
        <w:rPr>
          <w:rStyle w:val="Emphasis"/>
        </w:rPr>
        <w:t xml:space="preserve"> at lightspeed </w:t>
      </w:r>
      <w:r w:rsidRPr="00306AAB">
        <w:rPr>
          <w:rStyle w:val="Emphasis"/>
          <w:highlight w:val="green"/>
        </w:rPr>
        <w:t>to share knowledge</w:t>
      </w:r>
      <w:r w:rsidRPr="00836DEE">
        <w:rPr>
          <w:rStyle w:val="Emphasis"/>
        </w:rPr>
        <w:t xml:space="preserve">, wisdom </w:t>
      </w:r>
      <w:r w:rsidRPr="00306AAB">
        <w:rPr>
          <w:rStyle w:val="Emphasis"/>
          <w:highlight w:val="green"/>
        </w:rPr>
        <w:t>and craft solutions to the</w:t>
      </w:r>
      <w:r w:rsidRPr="00836DEE">
        <w:rPr>
          <w:rStyle w:val="Emphasis"/>
        </w:rPr>
        <w:t xml:space="preserve"> multiple </w:t>
      </w:r>
      <w:r w:rsidRPr="00306AAB">
        <w:rPr>
          <w:rStyle w:val="Emphasis"/>
          <w:highlight w:val="green"/>
        </w:rPr>
        <w:t xml:space="preserve">challenges </w:t>
      </w:r>
      <w:r w:rsidRPr="00911487">
        <w:rPr>
          <w:rStyle w:val="Emphasis"/>
        </w:rPr>
        <w:t>we face</w:t>
      </w:r>
      <w:r w:rsidRPr="00306AAB">
        <w:rPr>
          <w:rStyle w:val="StyleUnderline"/>
          <w:highlight w:val="green"/>
        </w:rPr>
        <w:t xml:space="preserve">. For good or ill, in cities is the </w:t>
      </w:r>
      <w:r w:rsidRPr="00306AAB">
        <w:rPr>
          <w:rStyle w:val="Emphasis"/>
          <w:highlight w:val="green"/>
        </w:rPr>
        <w:t>future of civilisation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306AAB">
        <w:rPr>
          <w:rStyle w:val="StyleUnderline"/>
          <w:highlight w:val="green"/>
        </w:rPr>
        <w:t>poorly-conceived ‘solutions’</w:t>
      </w:r>
      <w:r w:rsidRPr="00CC776C">
        <w:rPr>
          <w:rStyle w:val="StyleUnderline"/>
        </w:rPr>
        <w:t xml:space="preserve"> may only </w:t>
      </w:r>
      <w:r w:rsidRPr="00306AAB">
        <w:rPr>
          <w:rStyle w:val="StyleUnderline"/>
          <w:highlight w:val="green"/>
        </w:rPr>
        <w:t xml:space="preserve">land the </w:t>
      </w:r>
      <w:r w:rsidRPr="00911487">
        <w:rPr>
          <w:rStyle w:val="Emphasis"/>
        </w:rPr>
        <w:t>metropolis</w:t>
      </w:r>
      <w:r w:rsidRPr="00911487">
        <w:rPr>
          <w:rStyle w:val="StyleUnderline"/>
        </w:rPr>
        <w:t>, and</w:t>
      </w:r>
      <w:r w:rsidRPr="000874E3">
        <w:rPr>
          <w:rStyle w:val="StyleUnderline"/>
        </w:rPr>
        <w:t xml:space="preserve"> the </w:t>
      </w:r>
      <w:r w:rsidRPr="00306AAB">
        <w:rPr>
          <w:rStyle w:val="Emphasis"/>
          <w:highlight w:val="green"/>
        </w:rPr>
        <w:t>planet</w:t>
      </w:r>
      <w:r w:rsidRPr="00306AAB">
        <w:rPr>
          <w:rStyle w:val="StyleUnderline"/>
          <w:highlight w:val="green"/>
        </w:rPr>
        <w:t xml:space="preserve">, in </w:t>
      </w:r>
      <w:r w:rsidRPr="00306AAB">
        <w:rPr>
          <w:rStyle w:val="Emphasis"/>
          <w:highlight w:val="gree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r w:rsidRPr="002C5842">
        <w:rPr>
          <w:rStyle w:val="Emphasis"/>
        </w:rPr>
        <w:t>bandaid’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2C5842">
        <w:rPr>
          <w:sz w:val="16"/>
        </w:rPr>
        <w:t>Other forms of increasing urban</w:t>
      </w:r>
      <w:r w:rsidRPr="00CC776C">
        <w:rPr>
          <w:sz w:val="16"/>
        </w:rPr>
        <w:t xml:space="preserve"> vulnerability include: storm damage, sea level rise, flooding and fire resulting </w:t>
      </w:r>
      <w:r w:rsidRPr="00306AAB">
        <w:rPr>
          <w:rStyle w:val="StyleUnderline"/>
          <w:highlight w:val="green"/>
        </w:rPr>
        <w:t>from</w:t>
      </w:r>
      <w:r w:rsidRPr="00CC776C">
        <w:rPr>
          <w:sz w:val="16"/>
        </w:rPr>
        <w:t xml:space="preserve"> climate change or </w:t>
      </w:r>
      <w:r w:rsidRPr="00306AAB">
        <w:rPr>
          <w:rStyle w:val="Emphasis"/>
          <w:highlight w:val="green"/>
        </w:rPr>
        <w:t>geotectonic forces</w:t>
      </w:r>
      <w:r w:rsidRPr="00306AAB">
        <w:rPr>
          <w:rStyle w:val="StyleUnderline"/>
          <w:highlight w:val="green"/>
        </w:rPr>
        <w:t xml:space="preserve">; </w:t>
      </w:r>
      <w:r w:rsidRPr="00306AAB">
        <w:rPr>
          <w:rStyle w:val="Emphasis"/>
          <w:highlight w:val="green"/>
        </w:rPr>
        <w:t>governance failure</w:t>
      </w:r>
      <w:r w:rsidRPr="00306AAB">
        <w:rPr>
          <w:rStyle w:val="StyleUnderline"/>
          <w:highlight w:val="green"/>
        </w:rPr>
        <w:t xml:space="preserve">, </w:t>
      </w:r>
      <w:r w:rsidRPr="00306AAB">
        <w:rPr>
          <w:rStyle w:val="Emphasis"/>
          <w:highlight w:val="green"/>
        </w:rPr>
        <w:t>civic unrest</w:t>
      </w:r>
      <w:r w:rsidRPr="00306AAB">
        <w:rPr>
          <w:rStyle w:val="StyleUnderline"/>
          <w:highlight w:val="green"/>
        </w:rPr>
        <w:t xml:space="preserve"> </w:t>
      </w:r>
      <w:r w:rsidRPr="00EF7706">
        <w:rPr>
          <w:rStyle w:val="StyleUnderline"/>
        </w:rPr>
        <w:t>and</w:t>
      </w:r>
      <w:r w:rsidRPr="00CC776C">
        <w:rPr>
          <w:sz w:val="16"/>
        </w:rPr>
        <w:t xml:space="preserve"> civil </w:t>
      </w:r>
      <w:r w:rsidRPr="00306AAB">
        <w:rPr>
          <w:rStyle w:val="Emphasis"/>
          <w:highlight w:val="green"/>
        </w:rPr>
        <w:t>war</w:t>
      </w:r>
      <w:r w:rsidRPr="00CC776C">
        <w:rPr>
          <w:sz w:val="16"/>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306AAB">
        <w:rPr>
          <w:rStyle w:val="Emphasis"/>
          <w:highlight w:val="green"/>
        </w:rPr>
        <w:t>diseases</w:t>
      </w:r>
      <w:r w:rsidRPr="00CC776C">
        <w:rPr>
          <w:sz w:val="16"/>
        </w:rPr>
        <w:t xml:space="preserve"> and industrial </w:t>
      </w:r>
      <w:r w:rsidRPr="00306AAB">
        <w:rPr>
          <w:rStyle w:val="Emphasis"/>
          <w:highlight w:val="green"/>
        </w:rPr>
        <w:t>pollution</w:t>
      </w:r>
      <w:r w:rsidRPr="00306AAB">
        <w:rPr>
          <w:rStyle w:val="StyleUnderline"/>
          <w:highlight w:val="green"/>
        </w:rPr>
        <w:t xml:space="preserve"> </w:t>
      </w:r>
      <w:r w:rsidRPr="00EF7706">
        <w:rPr>
          <w:rStyle w:val="StyleUnderline"/>
        </w:rPr>
        <w:t>and</w:t>
      </w:r>
      <w:r w:rsidRPr="00CC776C">
        <w:rPr>
          <w:sz w:val="16"/>
        </w:rPr>
        <w:t xml:space="preserve"> still ill-defined but real </w:t>
      </w:r>
      <w:r w:rsidRPr="00306AAB">
        <w:rPr>
          <w:rStyle w:val="StyleUnderline"/>
          <w:highlight w:val="green"/>
        </w:rPr>
        <w:t>threats posed by</w:t>
      </w:r>
      <w:r w:rsidRPr="00CC776C">
        <w:rPr>
          <w:sz w:val="16"/>
        </w:rPr>
        <w:t xml:space="preserve"> the rise of </w:t>
      </w:r>
      <w:r w:rsidRPr="00306AAB">
        <w:rPr>
          <w:rStyle w:val="Emphasis"/>
          <w:highlight w:val="green"/>
        </w:rPr>
        <w:t>machine intelligence</w:t>
      </w:r>
      <w:r w:rsidRPr="00306AAB">
        <w:rPr>
          <w:rStyle w:val="StyleUnderline"/>
          <w:highlight w:val="green"/>
        </w:rPr>
        <w:t xml:space="preserve"> and </w:t>
      </w:r>
      <w:r w:rsidRPr="00306AAB">
        <w:rPr>
          <w:rStyle w:val="Emphasis"/>
          <w:highlight w:val="gree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306AAB">
        <w:rPr>
          <w:rStyle w:val="StyleUnderline"/>
          <w:highlight w:val="green"/>
        </w:rPr>
        <w:t>Poor</w:t>
      </w:r>
      <w:r w:rsidRPr="000874E3">
        <w:rPr>
          <w:rStyle w:val="StyleUnderline"/>
        </w:rPr>
        <w:t xml:space="preserve"> land-use </w:t>
      </w:r>
      <w:r w:rsidRPr="00306AAB">
        <w:rPr>
          <w:rStyle w:val="Emphasis"/>
          <w:highlight w:val="gree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306AAB">
        <w:rPr>
          <w:rStyle w:val="StyleUnderline"/>
          <w:highlight w:val="green"/>
        </w:rPr>
        <w:t>increase the risk</w:t>
      </w:r>
      <w:r w:rsidRPr="000874E3">
        <w:rPr>
          <w:rStyle w:val="StyleUnderline"/>
        </w:rPr>
        <w:t xml:space="preserve"> </w:t>
      </w:r>
      <w:r w:rsidRPr="00306AAB">
        <w:rPr>
          <w:rStyle w:val="StyleUnderline"/>
          <w:highlight w:val="green"/>
        </w:rPr>
        <w:t>and</w:t>
      </w:r>
      <w:r w:rsidRPr="000874E3">
        <w:rPr>
          <w:rStyle w:val="StyleUnderline"/>
        </w:rPr>
        <w:t xml:space="preserve"> </w:t>
      </w:r>
      <w:r w:rsidRPr="00CC776C">
        <w:rPr>
          <w:rStyle w:val="StyleUnderline"/>
        </w:rPr>
        <w:t>exacerbate</w:t>
      </w:r>
      <w:r w:rsidRPr="000874E3">
        <w:rPr>
          <w:rStyle w:val="StyleUnderline"/>
        </w:rPr>
        <w:t xml:space="preserve"> the </w:t>
      </w:r>
      <w:r w:rsidRPr="00306AAB">
        <w:rPr>
          <w:rStyle w:val="StyleUnderline"/>
          <w:highlight w:val="green"/>
        </w:rPr>
        <w:t xml:space="preserve">effects of </w:t>
      </w:r>
      <w:r w:rsidRPr="00306AAB">
        <w:rPr>
          <w:rStyle w:val="Emphasis"/>
          <w:highlight w:val="gree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366F957C" w14:textId="77777777" w:rsidR="00594BEF" w:rsidRPr="001601D5" w:rsidRDefault="00594BEF" w:rsidP="00594BEF">
      <w:pPr>
        <w:pStyle w:val="Heading3"/>
      </w:pPr>
      <w:r>
        <w:t>OFF</w:t>
      </w:r>
    </w:p>
    <w:p w14:paraId="71C6805F" w14:textId="77777777" w:rsidR="00594BEF" w:rsidRDefault="00594BEF" w:rsidP="00594BEF">
      <w:pPr>
        <w:pStyle w:val="Heading4"/>
      </w:pPr>
      <w:r w:rsidRPr="00206281">
        <w:t>Next off – HFC</w:t>
      </w:r>
      <w:r>
        <w:t>:</w:t>
      </w:r>
    </w:p>
    <w:p w14:paraId="6737C3E8" w14:textId="77777777" w:rsidR="00594BEF" w:rsidRPr="00EF1A58" w:rsidRDefault="00594BEF" w:rsidP="00594BEF"/>
    <w:p w14:paraId="61637DCF" w14:textId="77777777" w:rsidR="00594BEF" w:rsidRPr="00440AE0" w:rsidRDefault="00594BEF" w:rsidP="00594BEF">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House is key</w:t>
      </w:r>
    </w:p>
    <w:p w14:paraId="40DE68EF" w14:textId="77777777" w:rsidR="00594BEF" w:rsidRPr="006E14B5" w:rsidRDefault="00594BEF" w:rsidP="00594BEF">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2F6C6088" w14:textId="77777777" w:rsidR="00594BEF" w:rsidRDefault="00594BEF" w:rsidP="00594BEF">
      <w:pPr>
        <w:rPr>
          <w:sz w:val="18"/>
          <w:szCs w:val="18"/>
        </w:rPr>
      </w:pPr>
      <w:r w:rsidRPr="00440AE0">
        <w:rPr>
          <w:rStyle w:val="StyleUnderline"/>
          <w:highlight w:val="green"/>
        </w:rPr>
        <w:t xml:space="preserve">The </w:t>
      </w:r>
      <w:r w:rsidRPr="00440AE0">
        <w:rPr>
          <w:rStyle w:val="Emphasis"/>
          <w:highlight w:val="green"/>
        </w:rPr>
        <w:t>Senate</w:t>
      </w:r>
      <w:r>
        <w:rPr>
          <w:sz w:val="18"/>
          <w:szCs w:val="18"/>
        </w:rPr>
        <w:t xml:space="preserve"> </w:t>
      </w:r>
      <w:r w:rsidRPr="00AA0018">
        <w:rPr>
          <w:rStyle w:val="StyleUnderline"/>
        </w:rPr>
        <w:t>reached</w:t>
      </w:r>
      <w:r>
        <w:rPr>
          <w:sz w:val="18"/>
          <w:szCs w:val="18"/>
        </w:rPr>
        <w:t xml:space="preserve"> an </w:t>
      </w:r>
      <w:r w:rsidRPr="00067E96">
        <w:rPr>
          <w:rStyle w:val="StyleUnderline"/>
          <w:highlight w:val="green"/>
        </w:rPr>
        <w:t>agreement</w:t>
      </w:r>
      <w:r w:rsidRPr="00AA0018">
        <w:rPr>
          <w:rStyle w:val="StyleUnderline"/>
        </w:rPr>
        <w:t xml:space="preserve"> to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440AE0">
        <w:rPr>
          <w:rStyle w:val="StyleUnderline"/>
          <w:highlight w:val="green"/>
        </w:rPr>
        <w:t>huge chunks</w:t>
      </w:r>
      <w:r>
        <w:rPr>
          <w:sz w:val="18"/>
          <w:szCs w:val="18"/>
        </w:rPr>
        <w:t xml:space="preserve"> </w:t>
      </w:r>
      <w:r w:rsidRPr="00440AE0">
        <w:rPr>
          <w:rStyle w:val="StyleUnderline"/>
          <w:highlight w:val="green"/>
        </w:rPr>
        <w:t>of the</w:t>
      </w:r>
      <w:r>
        <w:rPr>
          <w:sz w:val="18"/>
          <w:szCs w:val="18"/>
        </w:rPr>
        <w:t xml:space="preserve"> federal </w:t>
      </w:r>
      <w:r w:rsidRPr="00440AE0">
        <w:rPr>
          <w:rStyle w:val="StyleUnderline"/>
          <w:highlight w:val="green"/>
        </w:rPr>
        <w:t>gov</w:t>
      </w:r>
      <w:r>
        <w:rPr>
          <w:sz w:val="18"/>
          <w:szCs w:val="18"/>
        </w:rPr>
        <w:t xml:space="preserve">ernment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440AE0">
        <w:rPr>
          <w:rStyle w:val="StyleUnderline"/>
          <w:highlight w:val="green"/>
        </w:rPr>
        <w:t>a two-week stopwatch on</w:t>
      </w:r>
      <w:r>
        <w:rPr>
          <w:sz w:val="18"/>
          <w:szCs w:val="18"/>
        </w:rPr>
        <w:t xml:space="preserve"> the expiration of </w:t>
      </w:r>
      <w:r w:rsidRPr="00440AE0">
        <w:rPr>
          <w:rStyle w:val="StyleUnderline"/>
          <w:highlight w:val="green"/>
        </w:rPr>
        <w:t xml:space="preserve">Homeland Security </w:t>
      </w:r>
      <w:r w:rsidRPr="00D50296">
        <w:rPr>
          <w:rStyle w:val="StyleUnderline"/>
        </w:rPr>
        <w:t>funding</w:t>
      </w:r>
      <w:r>
        <w:rPr>
          <w:sz w:val="18"/>
          <w:szCs w:val="18"/>
        </w:rPr>
        <w:t>.</w:t>
      </w:r>
    </w:p>
    <w:p w14:paraId="6BC014B9" w14:textId="77777777" w:rsidR="00594BEF" w:rsidRDefault="00594BEF" w:rsidP="00594BEF">
      <w:pPr>
        <w:rPr>
          <w:sz w:val="18"/>
          <w:szCs w:val="18"/>
        </w:rPr>
      </w:pPr>
      <w:r>
        <w:rPr>
          <w:sz w:val="18"/>
          <w:szCs w:val="18"/>
        </w:rPr>
        <w:t>After a day of haggling with Sen. Lindsey Graham, R-S.C., over his priorities, Senate Majority Leader John Thune locked in a deal to vote on five spending bills as well as the stopgap DHS bill.</w:t>
      </w:r>
    </w:p>
    <w:p w14:paraId="42E7FCCF" w14:textId="77777777" w:rsidR="00594BEF" w:rsidRDefault="00594BEF" w:rsidP="00594BEF">
      <w:pPr>
        <w:rPr>
          <w:sz w:val="18"/>
          <w:szCs w:val="18"/>
        </w:rPr>
      </w:pPr>
      <w:r w:rsidRPr="00440AE0">
        <w:rPr>
          <w:rStyle w:val="StyleUnderline"/>
          <w:highlight w:val="green"/>
        </w:rPr>
        <w:t xml:space="preserve">The House </w:t>
      </w:r>
      <w:r w:rsidRPr="00D50296">
        <w:rPr>
          <w:rStyle w:val="StyleUnderline"/>
        </w:rPr>
        <w:t xml:space="preserve">is expected to </w:t>
      </w:r>
      <w:r w:rsidRPr="00440AE0">
        <w:rPr>
          <w:rStyle w:val="Emphasis"/>
          <w:highlight w:val="green"/>
        </w:rPr>
        <w:t>come back early</w:t>
      </w:r>
      <w:r>
        <w:rPr>
          <w:sz w:val="18"/>
          <w:szCs w:val="18"/>
        </w:rPr>
        <w:t xml:space="preserve"> </w:t>
      </w:r>
      <w:r w:rsidRPr="00440AE0">
        <w:rPr>
          <w:rStyle w:val="StyleUnderline"/>
          <w:highlight w:val="green"/>
        </w:rPr>
        <w:t>next week</w:t>
      </w:r>
      <w:r>
        <w:rPr>
          <w:sz w:val="18"/>
          <w:szCs w:val="18"/>
        </w:rPr>
        <w:t xml:space="preserve"> </w:t>
      </w:r>
      <w:r w:rsidRPr="00440AE0">
        <w:rPr>
          <w:rStyle w:val="StyleUnderline"/>
          <w:highlight w:val="green"/>
        </w:rPr>
        <w:t>to take up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58DA77ED" w14:textId="77777777" w:rsidR="00594BEF" w:rsidRPr="00EF1A58" w:rsidRDefault="00594BEF" w:rsidP="00594BEF">
      <w:pPr>
        <w:rPr>
          <w:u w:val="single"/>
        </w:rPr>
      </w:pPr>
      <w:r w:rsidRPr="00E4227D">
        <w:rPr>
          <w:rStyle w:val="StyleUnderline"/>
        </w:rPr>
        <w:t xml:space="preserve">The </w:t>
      </w:r>
      <w:r w:rsidRPr="00440AE0">
        <w:rPr>
          <w:rStyle w:val="StyleUnderline"/>
          <w:highlight w:val="green"/>
        </w:rPr>
        <w:t xml:space="preserve">back-and-forth 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440AE0">
        <w:rPr>
          <w:rStyle w:val="StyleUnderline"/>
          <w:highlight w:val="green"/>
        </w:rPr>
        <w:t>large swaths of the government</w:t>
      </w:r>
      <w:r>
        <w:rPr>
          <w:sz w:val="18"/>
          <w:szCs w:val="18"/>
        </w:rPr>
        <w:t xml:space="preserve"> expires on Saturday </w:t>
      </w:r>
      <w:r w:rsidRPr="00440AE0">
        <w:rPr>
          <w:rStyle w:val="StyleUnderline"/>
          <w:highlight w:val="green"/>
        </w:rPr>
        <w:t xml:space="preserve">and the House </w:t>
      </w:r>
      <w:r w:rsidRPr="003D51E6">
        <w:rPr>
          <w:rStyle w:val="StyleUnderline"/>
        </w:rPr>
        <w:t xml:space="preserve">likely won’t </w:t>
      </w:r>
      <w:r w:rsidRPr="00440AE0">
        <w:rPr>
          <w:rStyle w:val="StyleUnderline"/>
          <w:highlight w:val="green"/>
        </w:rPr>
        <w:t xml:space="preserve">approve </w:t>
      </w:r>
      <w:r w:rsidRPr="003D51E6">
        <w:rPr>
          <w:rStyle w:val="StyleUnderline"/>
        </w:rPr>
        <w:t xml:space="preserve">it until </w:t>
      </w:r>
      <w:r w:rsidRPr="00440AE0">
        <w:rPr>
          <w:rStyle w:val="StyleUnderline"/>
          <w:highlight w:val="green"/>
        </w:rPr>
        <w:t xml:space="preserve">Monday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440AE0">
        <w:rPr>
          <w:rStyle w:val="StyleUnderline"/>
          <w:highlight w:val="green"/>
        </w:rPr>
        <w:t>the deal</w:t>
      </w:r>
      <w:r>
        <w:rPr>
          <w:sz w:val="18"/>
          <w:szCs w:val="18"/>
        </w:rPr>
        <w:t xml:space="preserve"> is supported by President Donald Trump and leaders in both parties and </w:t>
      </w:r>
      <w:r w:rsidRPr="00440AE0">
        <w:rPr>
          <w:rStyle w:val="StyleUnderline"/>
          <w:highlight w:val="green"/>
        </w:rPr>
        <w:t xml:space="preserve">takes </w:t>
      </w:r>
      <w:r w:rsidRPr="003D51E6">
        <w:rPr>
          <w:rStyle w:val="StyleUnderline"/>
        </w:rPr>
        <w:t xml:space="preserve">the </w:t>
      </w:r>
      <w:r w:rsidRPr="00440AE0">
        <w:rPr>
          <w:rStyle w:val="StyleUnderline"/>
          <w:highlight w:val="green"/>
        </w:rPr>
        <w:t xml:space="preserve">threat of </w:t>
      </w:r>
      <w:r w:rsidRPr="00E4227D">
        <w:rPr>
          <w:rStyle w:val="Emphasis"/>
        </w:rPr>
        <w:t xml:space="preserve">a </w:t>
      </w:r>
      <w:r w:rsidRPr="00FF4285">
        <w:rPr>
          <w:rStyle w:val="Emphasis"/>
          <w:highlight w:val="green"/>
        </w:rPr>
        <w:t>lengthier shutdown</w:t>
      </w:r>
      <w:r w:rsidRPr="00440AE0">
        <w:rPr>
          <w:rStyle w:val="StyleUnderline"/>
          <w:highlight w:val="green"/>
        </w:rPr>
        <w:t xml:space="preserve"> </w:t>
      </w:r>
      <w:r w:rsidRPr="00440AE0">
        <w:rPr>
          <w:rStyle w:val="Emphasis"/>
          <w:highlight w:val="green"/>
        </w:rPr>
        <w:t>off the table.</w:t>
      </w:r>
    </w:p>
    <w:p w14:paraId="50379A0F" w14:textId="77777777" w:rsidR="00594BEF" w:rsidRPr="007072A7" w:rsidRDefault="00594BEF" w:rsidP="00594BEF">
      <w:pPr>
        <w:pStyle w:val="Heading4"/>
      </w:pPr>
      <w:r>
        <w:t xml:space="preserve">Aff causes </w:t>
      </w:r>
      <w:r w:rsidRPr="00EF1A58">
        <w:rPr>
          <w:u w:val="single"/>
        </w:rPr>
        <w:t>HFC</w:t>
      </w:r>
      <w:r>
        <w:t xml:space="preserve"> revolt. They’ve </w:t>
      </w:r>
      <w:r w:rsidRPr="00EF1A58">
        <w:rPr>
          <w:u w:val="single"/>
        </w:rPr>
        <w:t>empirically</w:t>
      </w:r>
      <w:r>
        <w:t xml:space="preserve"> complicated funding negotiations. </w:t>
      </w:r>
    </w:p>
    <w:p w14:paraId="001E1EEC" w14:textId="77777777" w:rsidR="00594BEF" w:rsidRDefault="00594BEF" w:rsidP="00594BEF">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1E9505AC" w14:textId="77777777" w:rsidR="00594BEF" w:rsidRPr="00C902FC" w:rsidRDefault="00594BEF" w:rsidP="00594BEF">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the </w:t>
      </w:r>
      <w:r w:rsidRPr="00F669B7">
        <w:rPr>
          <w:rStyle w:val="Emphasis"/>
          <w:highlight w:val="green"/>
        </w:rPr>
        <w:t>Rep</w:t>
      </w:r>
      <w:r w:rsidRPr="00C902FC">
        <w:rPr>
          <w:rStyle w:val="Emphasis"/>
        </w:rPr>
        <w:t>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In the GOP</w:t>
      </w:r>
      <w:r w:rsidRPr="00C902FC">
        <w:rPr>
          <w:sz w:val="12"/>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Republicans strike back</w:t>
      </w:r>
      <w:r>
        <w:rPr>
          <w:rStyle w:val="Emphasis"/>
        </w:rPr>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 xml:space="preserve">populist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C902FC">
        <w:rPr>
          <w:sz w:val="12"/>
        </w:rPr>
        <w:t xml:space="preserve"> </w:t>
      </w:r>
      <w:r w:rsidRPr="00F669B7">
        <w:rPr>
          <w:rStyle w:val="StyleUnderline"/>
          <w:highlight w:val="green"/>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F669B7">
        <w:rPr>
          <w:rStyle w:val="StyleUnderline"/>
          <w:highlight w:val="green"/>
        </w:rPr>
        <w:t xml:space="preserve"> 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C902FC">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the </w:t>
      </w:r>
      <w:r w:rsidRPr="00F669B7">
        <w:rPr>
          <w:rStyle w:val="Emphasis"/>
          <w:highlight w:val="green"/>
        </w:rPr>
        <w:t>laissez-faire</w:t>
      </w:r>
      <w:r w:rsidRPr="00C902FC">
        <w:rPr>
          <w:sz w:val="12"/>
        </w:rPr>
        <w:t xml:space="preserve"> economic </w:t>
      </w:r>
      <w:r w:rsidRPr="00F669B7">
        <w:rPr>
          <w:rStyle w:val="Emphasis"/>
        </w:rPr>
        <w:t xml:space="preserve">policies of </w:t>
      </w:r>
      <w:r w:rsidRPr="00C902FC">
        <w:rPr>
          <w:sz w:val="12"/>
        </w:rPr>
        <w:t xml:space="preserve">the </w:t>
      </w:r>
      <w:r w:rsidRPr="00F669B7">
        <w:rPr>
          <w:rStyle w:val="Emphasis"/>
          <w:highlight w:val="green"/>
        </w:rPr>
        <w:t>Reagan</w:t>
      </w:r>
      <w:r w:rsidRPr="00C902FC">
        <w:rPr>
          <w:sz w:val="12"/>
        </w:rPr>
        <w:t xml:space="preserve"> era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56076B54" w14:textId="77777777" w:rsidR="00594BEF" w:rsidRPr="00AA0018" w:rsidRDefault="00594BEF" w:rsidP="00594BEF">
      <w:pPr>
        <w:pStyle w:val="Heading4"/>
      </w:pPr>
      <w:r>
        <w:t xml:space="preserve">HFC backlash causes a “rule vote” that </w:t>
      </w:r>
      <w:r>
        <w:rPr>
          <w:u w:val="single"/>
        </w:rPr>
        <w:t>blocks</w:t>
      </w:r>
      <w:r>
        <w:t xml:space="preserve"> broader approps from a vote </w:t>
      </w:r>
      <w:r>
        <w:rPr>
          <w:u w:val="single"/>
        </w:rPr>
        <w:t>even if</w:t>
      </w:r>
      <w:r>
        <w:t xml:space="preserve"> the bulk of the House wants to avoid shutdown</w:t>
      </w:r>
    </w:p>
    <w:p w14:paraId="75AD678E" w14:textId="77777777" w:rsidR="00594BEF" w:rsidRPr="0039065F" w:rsidRDefault="00594BEF" w:rsidP="00594BEF">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186A9DF6" w14:textId="77777777" w:rsidR="00594BEF" w:rsidRPr="00121538" w:rsidRDefault="00594BEF" w:rsidP="00594BEF">
      <w:pPr>
        <w:rPr>
          <w:sz w:val="16"/>
          <w:szCs w:val="18"/>
        </w:rPr>
      </w:pPr>
      <w:r w:rsidRPr="00121538">
        <w:rPr>
          <w:sz w:val="16"/>
        </w:rPr>
        <w:t>Bice pointed out that risking</w:t>
      </w:r>
      <w:r w:rsidRPr="00121538">
        <w:rPr>
          <w:rStyle w:val="StyleUnderline"/>
        </w:rPr>
        <w:t xml:space="preserve"> </w:t>
      </w:r>
      <w:r w:rsidRPr="00B424B0">
        <w:rPr>
          <w:rStyle w:val="StyleUnderline"/>
          <w:highlight w:val="green"/>
        </w:rPr>
        <w:t>the fate of</w:t>
      </w:r>
      <w:r w:rsidRPr="00121538">
        <w:rPr>
          <w:sz w:val="16"/>
          <w:szCs w:val="18"/>
        </w:rPr>
        <w:t xml:space="preserve"> </w:t>
      </w:r>
      <w:r w:rsidRPr="00B424B0">
        <w:rPr>
          <w:rStyle w:val="StyleUnderline"/>
          <w:highlight w:val="green"/>
        </w:rPr>
        <w:t>the DHS</w:t>
      </w:r>
      <w:r w:rsidRPr="00121538">
        <w:rPr>
          <w:sz w:val="16"/>
          <w:szCs w:val="18"/>
        </w:rPr>
        <w:t xml:space="preserve"> funding </w:t>
      </w:r>
      <w:r w:rsidRPr="00B424B0">
        <w:rPr>
          <w:rStyle w:val="StyleUnderline"/>
          <w:highlight w:val="green"/>
        </w:rPr>
        <w:t xml:space="preserve">bill </w:t>
      </w:r>
      <w:r w:rsidRPr="00841B7E">
        <w:rPr>
          <w:rStyle w:val="StyleUnderline"/>
        </w:rPr>
        <w:t xml:space="preserve">would </w:t>
      </w:r>
      <w:r w:rsidRPr="00B424B0">
        <w:rPr>
          <w:rStyle w:val="StyleUnderline"/>
          <w:highlight w:val="green"/>
        </w:rPr>
        <w:t xml:space="preserve">risk more than just </w:t>
      </w:r>
      <w:r w:rsidRPr="00121538">
        <w:rPr>
          <w:rStyle w:val="StyleUnderline"/>
        </w:rPr>
        <w:t xml:space="preserve">funding for </w:t>
      </w:r>
      <w:r w:rsidRPr="00B424B0">
        <w:rPr>
          <w:rStyle w:val="StyleUnderline"/>
          <w:highlight w:val="green"/>
        </w:rPr>
        <w:t>ICE</w:t>
      </w:r>
      <w:r w:rsidRPr="00121538">
        <w:rPr>
          <w:sz w:val="16"/>
          <w:szCs w:val="18"/>
        </w:rPr>
        <w:t xml:space="preserve"> — which Republicans’ ‘big, beautiful bill’ injected billions of dollars into last summer — and affect other agencies in DHS’ purview.</w:t>
      </w:r>
    </w:p>
    <w:p w14:paraId="4D3AA515" w14:textId="77777777" w:rsidR="00594BEF" w:rsidRDefault="00594BEF" w:rsidP="00594BEF">
      <w:pPr>
        <w:rPr>
          <w:sz w:val="18"/>
          <w:szCs w:val="18"/>
        </w:rPr>
      </w:pPr>
      <w:r>
        <w:rPr>
          <w:sz w:val="18"/>
          <w:szCs w:val="18"/>
        </w:rPr>
        <w:t>"</w:t>
      </w:r>
      <w:r w:rsidRPr="00B424B0">
        <w:rPr>
          <w:rStyle w:val="StyleUnderline"/>
          <w:highlight w:val="green"/>
        </w:rPr>
        <w:t>They are threatening to potentially not fund</w:t>
      </w:r>
      <w:r>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5DDBF1BD" w14:textId="77777777" w:rsidR="00594BEF" w:rsidRPr="00B424B0" w:rsidRDefault="00594BEF" w:rsidP="00594BEF">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B424B0">
        <w:rPr>
          <w:rStyle w:val="Emphasis"/>
        </w:rPr>
        <w:t xml:space="preserve"> </w:t>
      </w:r>
      <w:r w:rsidRPr="00B424B0">
        <w:rPr>
          <w:rStyle w:val="StyleUnderline"/>
        </w:rPr>
        <w:t>being</w:t>
      </w:r>
      <w:r w:rsidRPr="00B424B0">
        <w:rPr>
          <w:rStyle w:val="StyleUnderline"/>
          <w:highlight w:val="green"/>
        </w:rPr>
        <w:t xml:space="preserve"> held up during Senate negotiations.</w:t>
      </w:r>
    </w:p>
    <w:p w14:paraId="59D5DB11" w14:textId="77777777" w:rsidR="00594BEF" w:rsidRDefault="00594BEF" w:rsidP="00594BEF">
      <w:pPr>
        <w:rPr>
          <w:sz w:val="18"/>
          <w:szCs w:val="18"/>
        </w:rPr>
      </w:pPr>
      <w:r>
        <w:rPr>
          <w:sz w:val="18"/>
          <w:szCs w:val="18"/>
        </w:rPr>
        <w:t>House Democrats, on the other hand, could be willing to back a short-term CR for DHS.</w:t>
      </w:r>
    </w:p>
    <w:p w14:paraId="7C41FB3B" w14:textId="77777777" w:rsidR="00594BEF" w:rsidRDefault="00594BEF" w:rsidP="00594BEF">
      <w:pPr>
        <w:rPr>
          <w:sz w:val="18"/>
          <w:szCs w:val="18"/>
        </w:rPr>
      </w:pPr>
      <w:r>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0A500165" w14:textId="77777777" w:rsidR="00594BEF" w:rsidRDefault="00594BEF" w:rsidP="00594BEF">
      <w:pPr>
        <w:rPr>
          <w:sz w:val="18"/>
          <w:szCs w:val="18"/>
        </w:rPr>
      </w:pPr>
      <w:r>
        <w:rPr>
          <w:sz w:val="18"/>
          <w:szCs w:val="18"/>
        </w:rPr>
        <w:t>Jeffries also told Fox News Digital that he’s been in "close communication" with Senate Minority Leader Chuck Schumer, D-N.Y., as he’s been negotiating with the White House.</w:t>
      </w:r>
    </w:p>
    <w:p w14:paraId="3A523604" w14:textId="77777777" w:rsidR="00594BEF" w:rsidRDefault="00594BEF" w:rsidP="00594BEF">
      <w:pPr>
        <w:rPr>
          <w:sz w:val="18"/>
          <w:szCs w:val="18"/>
        </w:rPr>
      </w:pPr>
      <w:r>
        <w:rPr>
          <w:sz w:val="18"/>
          <w:szCs w:val="18"/>
        </w:rPr>
        <w:t>"The White House also knows that the only group of people who speak for House Democrats are House Democrats," he said.</w:t>
      </w:r>
    </w:p>
    <w:p w14:paraId="7EEF0560" w14:textId="77777777" w:rsidR="00594BEF" w:rsidRPr="004C39DC" w:rsidRDefault="00594BEF" w:rsidP="00594BEF">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 xml:space="preserve">how long </w:t>
      </w:r>
      <w:r w:rsidRPr="00841B7E">
        <w:rPr>
          <w:rStyle w:val="Emphasis"/>
        </w:rPr>
        <w:t xml:space="preserve">any </w:t>
      </w:r>
      <w:r w:rsidRPr="004C39DC">
        <w:rPr>
          <w:rStyle w:val="Emphasis"/>
          <w:highlight w:val="green"/>
        </w:rPr>
        <w:t xml:space="preserve">shutdown goes </w:t>
      </w:r>
      <w:r w:rsidRPr="00841B7E">
        <w:rPr>
          <w:rStyle w:val="StyleUnderline"/>
        </w:rPr>
        <w:t>on</w:t>
      </w:r>
      <w:r w:rsidRPr="00841B7E">
        <w:rPr>
          <w:sz w:val="16"/>
          <w:szCs w:val="18"/>
        </w:rPr>
        <w:t xml:space="preserve"> </w:t>
      </w:r>
      <w:r w:rsidRPr="00841B7E">
        <w:rPr>
          <w:rStyle w:val="StyleUnderline"/>
        </w:rPr>
        <w:t xml:space="preserve">will </w:t>
      </w:r>
      <w:r w:rsidRPr="00B424B0">
        <w:rPr>
          <w:rStyle w:val="StyleUnderline"/>
          <w:highlight w:val="green"/>
        </w:rPr>
        <w:t>heavily depend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 xml:space="preserve">to corral </w:t>
      </w:r>
      <w:r w:rsidRPr="00841B7E">
        <w:rPr>
          <w:rStyle w:val="Emphasis"/>
        </w:rPr>
        <w:t xml:space="preserve">House </w:t>
      </w:r>
      <w:r w:rsidRPr="00B424B0">
        <w:rPr>
          <w:rStyle w:val="Emphasis"/>
          <w:highlight w:val="green"/>
        </w:rPr>
        <w:t>lawmakers</w:t>
      </w:r>
      <w:r w:rsidRPr="004C39DC">
        <w:rPr>
          <w:sz w:val="16"/>
          <w:szCs w:val="18"/>
        </w:rPr>
        <w:t xml:space="preserve"> on a vote.</w:t>
      </w:r>
    </w:p>
    <w:p w14:paraId="32AE307B" w14:textId="77777777" w:rsidR="00594BEF" w:rsidRPr="00B424B0" w:rsidRDefault="00594BEF" w:rsidP="00594BEF">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 xml:space="preserve">legislation itself could likely survive </w:t>
      </w:r>
      <w:r w:rsidRPr="00ED1C2D">
        <w:rPr>
          <w:rStyle w:val="StyleUnderline"/>
        </w:rPr>
        <w:t>a House-wide vote</w:t>
      </w:r>
      <w:r>
        <w:rPr>
          <w:sz w:val="18"/>
          <w:szCs w:val="18"/>
        </w:rPr>
        <w:t xml:space="preserve">, </w:t>
      </w:r>
      <w:r w:rsidRPr="00B424B0">
        <w:rPr>
          <w:rStyle w:val="StyleUnderline"/>
          <w:highlight w:val="green"/>
        </w:rPr>
        <w:t>Johnson could run into trouble with a</w:t>
      </w:r>
      <w:r>
        <w:rPr>
          <w:sz w:val="18"/>
          <w:szCs w:val="18"/>
        </w:rPr>
        <w:t xml:space="preserve"> </w:t>
      </w:r>
      <w:r w:rsidRPr="00B424B0">
        <w:rPr>
          <w:rStyle w:val="StyleUnderline"/>
        </w:rPr>
        <w:t>procedural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5F86BB38" w14:textId="77777777" w:rsidR="00594BEF" w:rsidRPr="00ED1C2D" w:rsidRDefault="00594BEF" w:rsidP="00594BEF">
      <w:pPr>
        <w:rPr>
          <w:u w:val="singl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B424B0">
        <w:rPr>
          <w:rStyle w:val="StyleUnderline"/>
          <w:highlight w:val="green"/>
        </w:rPr>
        <w:t>Johnson wields</w:t>
      </w:r>
      <w:r>
        <w:rPr>
          <w:sz w:val="18"/>
          <w:szCs w:val="18"/>
        </w:rPr>
        <w:t xml:space="preserve"> just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and Cole </w:t>
      </w:r>
      <w:r w:rsidRPr="00B424B0">
        <w:rPr>
          <w:rStyle w:val="StyleUnderline"/>
          <w:highlight w:val="green"/>
        </w:rPr>
        <w:t>have not shown</w:t>
      </w:r>
      <w:r>
        <w:rPr>
          <w:sz w:val="18"/>
          <w:szCs w:val="18"/>
        </w:rPr>
        <w:t xml:space="preserve"> any </w:t>
      </w:r>
      <w:r w:rsidRPr="00B424B0">
        <w:rPr>
          <w:rStyle w:val="StyleUnderline"/>
          <w:highlight w:val="green"/>
        </w:rPr>
        <w:t>willingness to vote against their own party on rule votes</w:t>
      </w:r>
      <w:r>
        <w:rPr>
          <w:sz w:val="18"/>
          <w:szCs w:val="18"/>
        </w:rPr>
        <w:t xml:space="preserve">, </w:t>
      </w:r>
      <w:r w:rsidRPr="00B424B0">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B424B0">
        <w:rPr>
          <w:rStyle w:val="StyleUnderline"/>
          <w:highlight w:val="green"/>
        </w:rPr>
        <w:t xml:space="preserve">members </w:t>
      </w:r>
      <w:r w:rsidRPr="00B424B0">
        <w:rPr>
          <w:rStyle w:val="Emphasis"/>
          <w:highlight w:val="green"/>
        </w:rPr>
        <w:t>have done exactly that</w:t>
      </w:r>
      <w:r>
        <w:rPr>
          <w:sz w:val="18"/>
          <w:szCs w:val="18"/>
        </w:rPr>
        <w:t xml:space="preserve"> on multiple occasions in recent years in order </w:t>
      </w:r>
      <w:r w:rsidRPr="00B424B0">
        <w:rPr>
          <w:rStyle w:val="StyleUnderline"/>
          <w:highlight w:val="green"/>
        </w:rPr>
        <w:t>to block legislation they did not deem conservative enough.</w:t>
      </w:r>
    </w:p>
    <w:p w14:paraId="4EC939B2" w14:textId="77777777" w:rsidR="00594BEF" w:rsidRDefault="00594BEF" w:rsidP="00594BEF">
      <w:pPr>
        <w:pStyle w:val="Heading4"/>
      </w:pPr>
      <w:r>
        <w:t xml:space="preserve">Delay kills </w:t>
      </w:r>
      <w:r w:rsidRPr="00582C66">
        <w:rPr>
          <w:u w:val="single"/>
        </w:rPr>
        <w:t>defense contractor stability</w:t>
      </w:r>
      <w:r>
        <w:t xml:space="preserve"> and </w:t>
      </w:r>
      <w:r w:rsidRPr="00582C66">
        <w:rPr>
          <w:u w:val="single"/>
        </w:rPr>
        <w:t>modernization</w:t>
      </w:r>
      <w:r>
        <w:t>.</w:t>
      </w:r>
    </w:p>
    <w:p w14:paraId="18B74027" w14:textId="77777777" w:rsidR="00594BEF" w:rsidRPr="0039065F" w:rsidRDefault="00594BEF" w:rsidP="00594BEF">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4924CD84" w14:textId="77777777" w:rsidR="00594BEF" w:rsidRDefault="00594BEF" w:rsidP="00594BEF">
      <w:pPr>
        <w:rPr>
          <w:sz w:val="18"/>
          <w:szCs w:val="18"/>
        </w:rPr>
      </w:pPr>
      <w:r w:rsidRPr="00582C66">
        <w:rPr>
          <w:rStyle w:val="StyleUnderline"/>
        </w:rPr>
        <w:t xml:space="preserve">A proposal to pass </w:t>
      </w:r>
      <w:r w:rsidRPr="00C75947">
        <w:rPr>
          <w:rStyle w:val="StyleUnderline"/>
          <w:highlight w:val="green"/>
        </w:rPr>
        <w:t>defense</w:t>
      </w:r>
      <w:r>
        <w:rPr>
          <w:sz w:val="18"/>
          <w:szCs w:val="18"/>
        </w:rPr>
        <w:t xml:space="preserve"> </w:t>
      </w:r>
      <w:r w:rsidRPr="00C75947">
        <w:rPr>
          <w:rStyle w:val="StyleUnderline"/>
        </w:rPr>
        <w:t xml:space="preserve">and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23ED2762" w14:textId="77777777" w:rsidR="00594BEF" w:rsidRDefault="00594BEF" w:rsidP="00594BEF">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5C0C99B1" w14:textId="77777777" w:rsidR="00594BEF" w:rsidRDefault="00594BEF" w:rsidP="00594BEF">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potential </w:t>
      </w:r>
      <w:r w:rsidRPr="00C75947">
        <w:rPr>
          <w:rStyle w:val="StyleUnderline"/>
          <w:highlight w:val="green"/>
        </w:rPr>
        <w:t>deal that splits Homeland Security from five</w:t>
      </w:r>
      <w:r>
        <w:rPr>
          <w:sz w:val="18"/>
          <w:szCs w:val="18"/>
        </w:rPr>
        <w:t xml:space="preserve"> remaining </w:t>
      </w:r>
      <w:r w:rsidRPr="00D97DE4">
        <w:rPr>
          <w:rStyle w:val="StyleUnderline"/>
        </w:rPr>
        <w:t xml:space="preserve">spending </w:t>
      </w:r>
      <w:r w:rsidRPr="00C75947">
        <w:rPr>
          <w:rStyle w:val="StyleUnderline"/>
          <w:highlight w:val="green"/>
        </w:rPr>
        <w:t>bills,</w:t>
      </w:r>
      <w:r>
        <w:rPr>
          <w:sz w:val="18"/>
          <w:szCs w:val="18"/>
        </w:rPr>
        <w:t xml:space="preserve"> </w:t>
      </w:r>
      <w:r w:rsidRPr="00C75947">
        <w:rPr>
          <w:rStyle w:val="StyleUnderline"/>
        </w:rPr>
        <w:t>which could then be passed while DHS is temporarily funded.</w:t>
      </w:r>
      <w:r>
        <w:rPr>
          <w:sz w:val="18"/>
          <w:szCs w:val="18"/>
        </w:rPr>
        <w:t xml:space="preserve"> </w:t>
      </w:r>
      <w:r w:rsidRPr="00C75947">
        <w:rPr>
          <w:rStyle w:val="Emphasis"/>
        </w:rPr>
        <w:t>Importantly,</w:t>
      </w:r>
      <w:r>
        <w:rPr>
          <w:sz w:val="18"/>
          <w:szCs w:val="18"/>
        </w:rPr>
        <w:t xml:space="preserve"> </w:t>
      </w:r>
      <w:r w:rsidRPr="00C75947">
        <w:rPr>
          <w:rStyle w:val="StyleUnderline"/>
          <w:highlight w:val="green"/>
        </w:rPr>
        <w:t>the remaining</w:t>
      </w:r>
      <w:r w:rsidRPr="00C75947">
        <w:rPr>
          <w:rStyle w:val="StyleUnderline"/>
        </w:rPr>
        <w:t xml:space="preserve"> five </w:t>
      </w:r>
      <w:r w:rsidRPr="00A16B45">
        <w:rPr>
          <w:rStyle w:val="StyleUnderline"/>
        </w:rPr>
        <w:t>bills</w:t>
      </w:r>
      <w:r w:rsidRPr="00A16B45">
        <w:rPr>
          <w:sz w:val="18"/>
          <w:szCs w:val="18"/>
        </w:rPr>
        <w:t xml:space="preserve"> </w:t>
      </w:r>
      <w:r w:rsidRPr="00C75947">
        <w:rPr>
          <w:rStyle w:val="StyleUnderline"/>
          <w:highlight w:val="green"/>
        </w:rPr>
        <w:t>include a</w:t>
      </w:r>
      <w:r w:rsidRPr="00D97DE4">
        <w:rPr>
          <w:rStyle w:val="StyleUnderline"/>
        </w:rPr>
        <w:t>n</w:t>
      </w:r>
      <w:r w:rsidRPr="00C75947">
        <w:rPr>
          <w:rStyle w:val="StyleUnderline"/>
          <w:highlight w:val="green"/>
        </w:rPr>
        <w:t xml:space="preserve"> $839 billion defense funding </w:t>
      </w:r>
      <w:r w:rsidRPr="00A16B45">
        <w:rPr>
          <w:rStyle w:val="StyleUnderline"/>
        </w:rPr>
        <w:t>deal</w:t>
      </w:r>
      <w:r>
        <w:rPr>
          <w:sz w:val="18"/>
          <w:szCs w:val="18"/>
        </w:rPr>
        <w:t xml:space="preserve"> that adds more than $8 billion to President Donald Trump’s budget request.</w:t>
      </w:r>
    </w:p>
    <w:p w14:paraId="6A70F2E4" w14:textId="77777777" w:rsidR="00594BEF" w:rsidRPr="00C75947" w:rsidRDefault="00594BEF" w:rsidP="00594BEF">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 xml:space="preserve">under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0A22FBA2" w14:textId="77777777" w:rsidR="00594BEF" w:rsidRPr="00AA0018" w:rsidRDefault="00594BEF" w:rsidP="00594BEF">
      <w:pPr>
        <w:rPr>
          <w:sz w:val="18"/>
          <w:szCs w:val="18"/>
        </w:rPr>
      </w:pPr>
      <w:r>
        <w:rPr>
          <w:sz w:val="18"/>
          <w:szCs w:val="18"/>
        </w:rPr>
        <w:t>“</w:t>
      </w:r>
      <w:r w:rsidRPr="00C75947">
        <w:rPr>
          <w:rStyle w:val="StyleUnderline"/>
          <w:highlight w:val="green"/>
        </w:rPr>
        <w:t xml:space="preserve">It delays </w:t>
      </w:r>
      <w:r w:rsidRPr="00C75947">
        <w:rPr>
          <w:rStyle w:val="Emphasis"/>
          <w:highlight w:val="green"/>
        </w:rPr>
        <w:t>new starts.</w:t>
      </w:r>
      <w:r>
        <w:rPr>
          <w:sz w:val="18"/>
          <w:szCs w:val="18"/>
        </w:rPr>
        <w:t xml:space="preserve"> </w:t>
      </w:r>
      <w:r w:rsidRPr="00C20700">
        <w:rPr>
          <w:rStyle w:val="StyleUnderline"/>
        </w:rPr>
        <w:t xml:space="preserve">It </w:t>
      </w:r>
      <w:r w:rsidRPr="00C75947">
        <w:rPr>
          <w:rStyle w:val="StyleUnderline"/>
          <w:highlight w:val="green"/>
        </w:rPr>
        <w:t xml:space="preserve">creates problems for </w:t>
      </w:r>
      <w:r w:rsidRPr="00C75947">
        <w:rPr>
          <w:rStyle w:val="Emphasis"/>
          <w:highlight w:val="green"/>
        </w:rPr>
        <w:t>new</w:t>
      </w:r>
      <w:r>
        <w:rPr>
          <w:sz w:val="18"/>
          <w:szCs w:val="18"/>
        </w:rPr>
        <w:t xml:space="preserve"> </w:t>
      </w:r>
      <w:r w:rsidRPr="00C75947">
        <w:rPr>
          <w:rStyle w:val="Emphasis"/>
          <w:highlight w:val="green"/>
        </w:rPr>
        <w:t>programs</w:t>
      </w:r>
      <w:r>
        <w:rPr>
          <w:sz w:val="18"/>
          <w:szCs w:val="18"/>
        </w:rPr>
        <w:t xml:space="preserve"> </w:t>
      </w:r>
      <w:r w:rsidRPr="00C75947">
        <w:rPr>
          <w:rStyle w:val="StyleUnderline"/>
          <w:highlight w:val="green"/>
        </w:rPr>
        <w:t xml:space="preserve">and </w:t>
      </w:r>
      <w:r w:rsidRPr="00C75947">
        <w:rPr>
          <w:rStyle w:val="Emphasis"/>
          <w:highlight w:val="green"/>
        </w:rPr>
        <w:t>contracts</w:t>
      </w:r>
      <w:r w:rsidRPr="00C75947">
        <w:rPr>
          <w:rStyle w:val="StyleUnderline"/>
          <w:highlight w:val="green"/>
        </w:rPr>
        <w:t>, so it's really important,”</w:t>
      </w:r>
      <w:r>
        <w:rPr>
          <w:sz w:val="18"/>
          <w:szCs w:val="18"/>
        </w:rPr>
        <w:t xml:space="preserve"> she said. “Plus, </w:t>
      </w:r>
      <w:r w:rsidRPr="00C75947">
        <w:rPr>
          <w:rStyle w:val="StyleUnderline"/>
        </w:rPr>
        <w:t xml:space="preserve">we don't want to be funding at last year's levels when it comes to the </w:t>
      </w:r>
      <w:r w:rsidRPr="00C75947">
        <w:rPr>
          <w:rStyle w:val="Emphasis"/>
        </w:rPr>
        <w:t>D</w:t>
      </w:r>
      <w:r w:rsidRPr="00C75947">
        <w:rPr>
          <w:rStyle w:val="StyleUnderline"/>
        </w:rPr>
        <w:t xml:space="preserve">epartment </w:t>
      </w:r>
      <w:r w:rsidRPr="00C75947">
        <w:rPr>
          <w:rStyle w:val="Emphasis"/>
        </w:rPr>
        <w:t>o</w:t>
      </w:r>
      <w:r w:rsidRPr="00C75947">
        <w:rPr>
          <w:rStyle w:val="StyleUnderline"/>
        </w:rPr>
        <w:t xml:space="preserve">f </w:t>
      </w:r>
      <w:r w:rsidRPr="00C75947">
        <w:rPr>
          <w:rStyle w:val="Emphasis"/>
        </w:rPr>
        <w:t>D</w:t>
      </w:r>
      <w:r w:rsidRPr="00C75947">
        <w:rPr>
          <w:rStyle w:val="StyleUnderline"/>
        </w:rPr>
        <w:t>efense</w:t>
      </w:r>
      <w:r>
        <w:rPr>
          <w:sz w:val="18"/>
          <w:szCs w:val="18"/>
        </w:rPr>
        <w:t>. It's also an important pay raise for our troops, 3.8 percent.”</w:t>
      </w:r>
    </w:p>
    <w:p w14:paraId="7B1C316B" w14:textId="77777777" w:rsidR="00594BEF" w:rsidRPr="00AA0018" w:rsidRDefault="00594BEF" w:rsidP="00594BEF">
      <w:pPr>
        <w:pStyle w:val="Heading4"/>
        <w:rPr>
          <w:u w:val="single"/>
        </w:rPr>
      </w:pPr>
      <w:r>
        <w:t xml:space="preserve">This time </w:t>
      </w:r>
      <w:r>
        <w:rPr>
          <w:u w:val="single"/>
        </w:rPr>
        <w:t>is key</w:t>
      </w:r>
      <w:r>
        <w:t xml:space="preserve"> – follow-through on multi-year appropriations post-NDAA is vital to </w:t>
      </w:r>
      <w:r>
        <w:rPr>
          <w:u w:val="single"/>
        </w:rPr>
        <w:t>contractor confidence</w:t>
      </w:r>
      <w:r>
        <w:t xml:space="preserve"> and </w:t>
      </w:r>
      <w:r>
        <w:rPr>
          <w:u w:val="single"/>
        </w:rPr>
        <w:t>demand signals</w:t>
      </w:r>
      <w:r>
        <w:t xml:space="preserve">. Failure </w:t>
      </w:r>
      <w:r>
        <w:rPr>
          <w:u w:val="single"/>
        </w:rPr>
        <w:t>greenlights adversaries</w:t>
      </w:r>
    </w:p>
    <w:p w14:paraId="03A0BF39" w14:textId="77777777" w:rsidR="00594BEF" w:rsidRDefault="00594BEF" w:rsidP="00594BEF">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48D4B02B" w14:textId="77777777" w:rsidR="00594BEF" w:rsidRDefault="00594BEF" w:rsidP="00594BEF">
      <w:pPr>
        <w:rPr>
          <w:sz w:val="18"/>
          <w:szCs w:val="18"/>
        </w:rPr>
      </w:pPr>
      <w:r>
        <w:rPr>
          <w:sz w:val="18"/>
          <w:szCs w:val="18"/>
        </w:rPr>
        <w:t xml:space="preserve">In keeping with tradition of 65 consecutive years, </w:t>
      </w:r>
      <w:r w:rsidRPr="00B9208E">
        <w:rPr>
          <w:rStyle w:val="StyleUnderline"/>
          <w:highlight w:val="green"/>
        </w:rPr>
        <w:t xml:space="preserve">Congress passed 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C20700">
        <w:rPr>
          <w:rStyle w:val="Emphasis"/>
        </w:rPr>
        <w:t>A</w:t>
      </w:r>
      <w:r w:rsidRPr="00C20700">
        <w:t xml:space="preserve">uthorization </w:t>
      </w:r>
      <w:r w:rsidRPr="00C20700">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C20700">
        <w:rPr>
          <w:rStyle w:val="StyleUnderline"/>
        </w:rPr>
        <w:t>Congress missing</w:t>
      </w:r>
      <w:r>
        <w:rPr>
          <w:sz w:val="18"/>
          <w:szCs w:val="18"/>
        </w:rPr>
        <w:t xml:space="preserve"> the unofficial October 1st deadline and </w:t>
      </w:r>
      <w:r w:rsidRPr="004C39DC">
        <w:rPr>
          <w:rStyle w:val="Emphasis"/>
          <w:highlight w:val="green"/>
        </w:rPr>
        <w:t>holding on</w:t>
      </w:r>
      <w:r w:rsidRPr="00A42DE8">
        <w:rPr>
          <w:sz w:val="18"/>
          <w:szCs w:val="18"/>
          <w:highlight w:val="green"/>
        </w:rPr>
        <w:t xml:space="preserve"> </w:t>
      </w:r>
      <w:r w:rsidRPr="00A42DE8">
        <w:rPr>
          <w:rStyle w:val="StyleUnderline"/>
          <w:highlight w:val="green"/>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s bill</w:t>
      </w:r>
      <w:r>
        <w:rPr>
          <w:sz w:val="18"/>
          <w:szCs w:val="18"/>
        </w:rPr>
        <w:t xml:space="preserve"> </w:t>
      </w:r>
      <w:r w:rsidRPr="00B9208E">
        <w:rPr>
          <w:rStyle w:val="Emphasis"/>
          <w:highlight w:val="green"/>
        </w:rPr>
        <w:t>which actually provides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22773FE2" w14:textId="77777777" w:rsidR="00594BEF" w:rsidRDefault="00594BEF" w:rsidP="00594BEF">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B9208E">
        <w:rPr>
          <w:rStyle w:val="StyleUnderline"/>
          <w:highlight w:val="green"/>
        </w:rPr>
        <w:t xml:space="preserve">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53DA87E8" w14:textId="77777777" w:rsidR="00594BEF" w:rsidRDefault="00594BEF" w:rsidP="00594BEF">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A42DE8">
        <w:rPr>
          <w:rStyle w:val="StyleUnderline"/>
          <w:highlight w:val="green"/>
        </w:rPr>
        <w:t>an adequate stockpile</w:t>
      </w:r>
      <w:r>
        <w:rPr>
          <w:sz w:val="18"/>
          <w:szCs w:val="18"/>
        </w:rPr>
        <w:t xml:space="preserve"> of long-range munitions by scaling up production </w:t>
      </w:r>
      <w:r w:rsidRPr="00A42DE8">
        <w:rPr>
          <w:rStyle w:val="Emphasis"/>
          <w:highlight w:val="green"/>
        </w:rPr>
        <w:t>is essential.</w:t>
      </w:r>
    </w:p>
    <w:p w14:paraId="019CC213" w14:textId="77777777" w:rsidR="00594BEF" w:rsidRDefault="00594BEF" w:rsidP="00594BEF">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r w:rsidRPr="0064437E">
        <w:rPr>
          <w:rStyle w:val="StyleUnderline"/>
          <w:highlight w:val="green"/>
        </w:rPr>
        <w:t>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r w:rsidRPr="00A42DE8">
        <w:rPr>
          <w:rStyle w:val="StyleUnderline"/>
          <w:highlight w:val="green"/>
        </w:rPr>
        <w:t>results industry</w:t>
      </w:r>
      <w:r w:rsidRPr="00A42DE8">
        <w:rPr>
          <w:strike/>
          <w:sz w:val="18"/>
          <w:szCs w:val="18"/>
        </w:rPr>
        <w:t xml:space="preserve"> looking</w:t>
      </w:r>
      <w:r>
        <w:rPr>
          <w:sz w:val="18"/>
          <w:szCs w:val="18"/>
        </w:rPr>
        <w:t xml:space="preserve">  (</w:t>
      </w:r>
      <w:r w:rsidRPr="00A42DE8">
        <w:rPr>
          <w:rStyle w:val="StyleUnderline"/>
          <w:highlight w:val="green"/>
        </w:rPr>
        <w:t>feeling) warily</w:t>
      </w:r>
      <w:r>
        <w:rPr>
          <w:sz w:val="18"/>
          <w:szCs w:val="18"/>
        </w:rPr>
        <w:t xml:space="preserve"> at the government’s ability to be a good partner.</w:t>
      </w:r>
    </w:p>
    <w:p w14:paraId="75CE10DD" w14:textId="77777777" w:rsidR="00594BEF" w:rsidRDefault="00594BEF" w:rsidP="00594BEF">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7D69F6CD" w14:textId="77777777" w:rsidR="00594BEF" w:rsidRDefault="00594BEF" w:rsidP="00594BEF">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able to a deter</w:t>
      </w:r>
      <w:r>
        <w:rPr>
          <w:sz w:val="18"/>
          <w:szCs w:val="18"/>
        </w:rPr>
        <w:t xml:space="preserve"> a potential </w:t>
      </w:r>
      <w:r w:rsidRPr="00A42DE8">
        <w:rPr>
          <w:rStyle w:val="StyleUnderline"/>
          <w:highlight w:val="green"/>
        </w:rPr>
        <w:t>conflict.</w:t>
      </w:r>
    </w:p>
    <w:p w14:paraId="652E2044" w14:textId="77777777" w:rsidR="00594BEF" w:rsidRDefault="00594BEF" w:rsidP="00594BEF">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we are able to face their challenge</w:t>
      </w:r>
      <w:r>
        <w:rPr>
          <w:sz w:val="18"/>
          <w:szCs w:val="18"/>
        </w:rPr>
        <w:t>.</w:t>
      </w:r>
    </w:p>
    <w:p w14:paraId="3598AC0B" w14:textId="77777777" w:rsidR="00594BEF" w:rsidRPr="00997A96" w:rsidRDefault="00594BEF" w:rsidP="00594BEF">
      <w:pPr>
        <w:pStyle w:val="Heading4"/>
      </w:pPr>
      <w:r>
        <w:t>Extinction</w:t>
      </w:r>
    </w:p>
    <w:p w14:paraId="3D0CE595" w14:textId="77777777" w:rsidR="00594BEF" w:rsidRDefault="00594BEF" w:rsidP="00594BEF">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32D058D3" w14:textId="77777777" w:rsidR="00594BEF" w:rsidRPr="00DF0F49" w:rsidRDefault="00594BEF" w:rsidP="00594BEF">
      <w:pPr>
        <w:rPr>
          <w:sz w:val="16"/>
        </w:rPr>
      </w:pPr>
      <w:r w:rsidRPr="00DF0F49">
        <w:rPr>
          <w:sz w:val="16"/>
        </w:rPr>
        <w:t>The threat environment</w:t>
      </w:r>
    </w:p>
    <w:p w14:paraId="7DEC6C5E" w14:textId="77777777" w:rsidR="00594BEF" w:rsidRPr="00DF0F49" w:rsidRDefault="00594BEF" w:rsidP="00594BEF">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72064A8E" w14:textId="77777777" w:rsidR="00594BEF" w:rsidRPr="00DF0F49" w:rsidRDefault="00594BEF" w:rsidP="00594BEF">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766725E4" w14:textId="77777777" w:rsidR="00594BEF" w:rsidRPr="00DF0F49" w:rsidRDefault="00594BEF" w:rsidP="00594BEF">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6E2582DA" w14:textId="77777777" w:rsidR="00594BEF" w:rsidRPr="00DF0F49" w:rsidRDefault="00594BEF" w:rsidP="00594BEF">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3019DC1C" w14:textId="77777777" w:rsidR="00594BEF" w:rsidRPr="00DF0F49" w:rsidRDefault="00594BEF" w:rsidP="00594BEF">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6B1DDBD6" w14:textId="77777777" w:rsidR="00594BEF" w:rsidRPr="00DF0F49" w:rsidRDefault="00594BEF" w:rsidP="00594BEF">
      <w:pPr>
        <w:rPr>
          <w:sz w:val="16"/>
        </w:rPr>
      </w:pPr>
      <w:r w:rsidRPr="00DF0F49">
        <w:rPr>
          <w:sz w:val="16"/>
        </w:rPr>
        <w:t>A strategy to address the risk of strategic attack on the US homeland</w:t>
      </w:r>
    </w:p>
    <w:p w14:paraId="73878D63" w14:textId="77777777" w:rsidR="00594BEF" w:rsidRPr="0064437E" w:rsidRDefault="00594BEF" w:rsidP="00594BEF">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3247F77E" w14:textId="77777777" w:rsidR="00594BEF" w:rsidRDefault="00594BEF" w:rsidP="00594BEF">
      <w:pPr>
        <w:pStyle w:val="Heading3"/>
      </w:pPr>
      <w:r>
        <w:t>OFF</w:t>
      </w:r>
    </w:p>
    <w:p w14:paraId="0DEE5F3D" w14:textId="77777777" w:rsidR="00594BEF" w:rsidRPr="003E54F6" w:rsidRDefault="00594BEF" w:rsidP="00594BEF">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farmworkers, including undocumented workers</w:t>
      </w:r>
      <w:r w:rsidRPr="003E54F6">
        <w:t>.</w:t>
      </w:r>
    </w:p>
    <w:p w14:paraId="0CC85F0F" w14:textId="77777777" w:rsidR="00594BEF" w:rsidRPr="003E54F6" w:rsidRDefault="00594BEF" w:rsidP="00594BEF"/>
    <w:p w14:paraId="7DF38941" w14:textId="77777777" w:rsidR="00594BEF" w:rsidRPr="003E54F6" w:rsidRDefault="00594BEF" w:rsidP="00594BEF">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02E57568" w14:textId="77777777" w:rsidR="00594BEF" w:rsidRPr="003E54F6" w:rsidRDefault="00594BEF" w:rsidP="00594BEF">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37D5D4BF" w14:textId="77777777" w:rsidR="00594BEF" w:rsidRPr="003E54F6" w:rsidRDefault="00594BEF" w:rsidP="00594BEF">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214F858C" w14:textId="77777777" w:rsidR="00594BEF" w:rsidRPr="003E54F6" w:rsidRDefault="00594BEF" w:rsidP="00594BEF">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02C31465" w14:textId="77777777" w:rsidR="00594BEF" w:rsidRPr="003E54F6" w:rsidRDefault="00594BEF" w:rsidP="00594BEF">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0F21394" w14:textId="77777777" w:rsidR="00594BEF" w:rsidRPr="003E54F6" w:rsidRDefault="00594BEF" w:rsidP="00594BEF">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31E5C0AD" w14:textId="77777777" w:rsidR="00594BEF" w:rsidRPr="003E54F6" w:rsidRDefault="00594BEF" w:rsidP="00594BEF">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561D8842" w14:textId="77777777" w:rsidR="00594BEF" w:rsidRPr="003E54F6" w:rsidRDefault="00594BEF" w:rsidP="00594BEF">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46013CE5" w14:textId="77777777" w:rsidR="00594BEF" w:rsidRPr="003E54F6" w:rsidRDefault="00594BEF" w:rsidP="00594BEF">
      <w:pPr>
        <w:rPr>
          <w:sz w:val="16"/>
        </w:rPr>
      </w:pPr>
      <w:r w:rsidRPr="003E54F6">
        <w:rPr>
          <w:sz w:val="16"/>
        </w:rPr>
        <w:t>Fight . . . or Capitulate?</w:t>
      </w:r>
    </w:p>
    <w:p w14:paraId="3889ECC4" w14:textId="77777777" w:rsidR="00594BEF" w:rsidRPr="003E54F6" w:rsidRDefault="00594BEF" w:rsidP="00594BEF">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1E4CF14C" w14:textId="77777777" w:rsidR="00594BEF" w:rsidRPr="003E54F6" w:rsidRDefault="00594BEF" w:rsidP="00594BEF">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8D1BF23" w14:textId="77777777" w:rsidR="00594BEF" w:rsidRPr="003E54F6" w:rsidRDefault="00594BEF" w:rsidP="00594BEF">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719E62FA" w14:textId="77777777" w:rsidR="00594BEF" w:rsidRPr="003E54F6" w:rsidRDefault="00594BEF" w:rsidP="00594BEF">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6447F2AD" w14:textId="77777777" w:rsidR="00594BEF" w:rsidRPr="003E54F6" w:rsidRDefault="00594BEF" w:rsidP="00594BEF">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735B961" w14:textId="77777777" w:rsidR="00594BEF" w:rsidRPr="003E54F6" w:rsidRDefault="00594BEF" w:rsidP="00594BEF">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2315929C" w14:textId="77777777" w:rsidR="00594BEF" w:rsidRPr="003E54F6" w:rsidRDefault="00594BEF" w:rsidP="00594BEF">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DA63262" w14:textId="77777777" w:rsidR="00594BEF" w:rsidRPr="003E54F6" w:rsidRDefault="00594BEF" w:rsidP="00594BEF">
      <w:pPr>
        <w:rPr>
          <w:sz w:val="16"/>
        </w:rPr>
      </w:pPr>
      <w:r w:rsidRPr="003E54F6">
        <w:rPr>
          <w:sz w:val="16"/>
        </w:rPr>
        <w:t>A Program for Labor</w:t>
      </w:r>
    </w:p>
    <w:p w14:paraId="3BE7868F" w14:textId="77777777" w:rsidR="00594BEF" w:rsidRPr="003E54F6" w:rsidRDefault="00594BEF" w:rsidP="00594BEF">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3C21F530" w14:textId="77777777" w:rsidR="00594BEF" w:rsidRPr="003E54F6" w:rsidRDefault="00594BEF" w:rsidP="00594BEF">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7DC81916" w14:textId="77777777" w:rsidR="00594BEF" w:rsidRPr="003E54F6" w:rsidRDefault="00594BEF" w:rsidP="00594BEF">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00775B5B" w14:textId="77777777" w:rsidR="00594BEF" w:rsidRPr="003E54F6" w:rsidRDefault="00594BEF" w:rsidP="00594BEF">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DF856FF" w14:textId="77777777" w:rsidR="00594BEF" w:rsidRPr="003E54F6" w:rsidRDefault="00594BEF" w:rsidP="00594BEF">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3B2E6388" w14:textId="77777777" w:rsidR="00594BEF" w:rsidRPr="003E54F6" w:rsidRDefault="00594BEF" w:rsidP="00594BEF"/>
    <w:p w14:paraId="7DAD3730" w14:textId="77777777" w:rsidR="00594BEF" w:rsidRPr="003E54F6" w:rsidRDefault="00594BEF" w:rsidP="00594BEF">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792B2405" w14:textId="77777777" w:rsidR="00594BEF" w:rsidRPr="003E54F6" w:rsidRDefault="00594BEF" w:rsidP="00594BEF">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0711D020" w14:textId="77777777" w:rsidR="00594BEF" w:rsidRPr="003E54F6" w:rsidRDefault="00594BEF" w:rsidP="00594BEF">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516A1C4A" w14:textId="77777777" w:rsidR="00594BEF" w:rsidRPr="003E54F6" w:rsidRDefault="00594BEF" w:rsidP="00594BEF">
      <w:pPr>
        <w:rPr>
          <w:sz w:val="16"/>
        </w:rPr>
      </w:pPr>
      <w:r w:rsidRPr="003E54F6">
        <w:rPr>
          <w:sz w:val="16"/>
        </w:rPr>
        <w:t>The Limits of Contemporary Labor Experimentation</w:t>
      </w:r>
    </w:p>
    <w:p w14:paraId="6ECC135A" w14:textId="77777777" w:rsidR="00594BEF" w:rsidRPr="003E54F6" w:rsidRDefault="00594BEF" w:rsidP="00594BEF">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260F670C" w14:textId="77777777" w:rsidR="00594BEF" w:rsidRPr="003E54F6" w:rsidRDefault="00594BEF" w:rsidP="00594BEF">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37F0FADF" w14:textId="77777777" w:rsidR="00594BEF" w:rsidRPr="003E54F6" w:rsidRDefault="00594BEF" w:rsidP="00594BEF">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32D509BD" w14:textId="77777777" w:rsidR="00594BEF" w:rsidRPr="003E54F6" w:rsidRDefault="00594BEF" w:rsidP="00594BEF">
      <w:pPr>
        <w:rPr>
          <w:sz w:val="16"/>
        </w:rPr>
      </w:pPr>
      <w:r w:rsidRPr="003E54F6">
        <w:rPr>
          <w:sz w:val="16"/>
        </w:rPr>
        <w:t>Transcending Technological Determinism Through Normative Commitments</w:t>
      </w:r>
    </w:p>
    <w:p w14:paraId="31E37180" w14:textId="77777777" w:rsidR="00594BEF" w:rsidRPr="003E54F6" w:rsidRDefault="00594BEF" w:rsidP="00594BEF">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7D860D2B" w14:textId="77777777" w:rsidR="00594BEF" w:rsidRPr="003E54F6" w:rsidRDefault="00594BEF" w:rsidP="00594BEF">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w:t>
      </w:r>
      <w:r w:rsidRPr="001601D5">
        <w:rPr>
          <w:rStyle w:val="StyleUnderline"/>
        </w:rPr>
        <w:t xml:space="preserve">from </w:t>
      </w:r>
      <w:r w:rsidRPr="001601D5">
        <w:rPr>
          <w:rStyle w:val="Emphasis"/>
        </w:rPr>
        <w:t>energy workers</w:t>
      </w:r>
      <w:r w:rsidRPr="001601D5">
        <w:rPr>
          <w:rStyle w:val="StyleUnderline"/>
        </w:rPr>
        <w:t xml:space="preserve">, </w:t>
      </w:r>
      <w:r w:rsidRPr="001601D5">
        <w:rPr>
          <w:rStyle w:val="Emphasis"/>
        </w:rPr>
        <w:t>domestic workers</w:t>
      </w:r>
      <w:r w:rsidRPr="001601D5">
        <w:rPr>
          <w:rStyle w:val="StyleUnderline"/>
        </w:rPr>
        <w:t>, and education workers</w:t>
      </w:r>
      <w:r w:rsidRPr="001601D5">
        <w:rPr>
          <w:sz w:val="16"/>
        </w:rPr>
        <w:t xml:space="preserve">, the authors show how workers </w:t>
      </w:r>
      <w:r w:rsidRPr="001601D5">
        <w:rPr>
          <w:rStyle w:val="StyleUnderline"/>
        </w:rPr>
        <w:t>are fighting for a future where</w:t>
      </w:r>
      <w:r w:rsidRPr="001601D5">
        <w:rPr>
          <w:sz w:val="16"/>
        </w:rPr>
        <w:t xml:space="preserve"> regenerative </w:t>
      </w:r>
      <w:r w:rsidRPr="001601D5">
        <w:rPr>
          <w:rStyle w:val="StyleUnderline"/>
        </w:rPr>
        <w:t xml:space="preserve">care work and its workers are valued. It </w:t>
      </w:r>
      <w:r w:rsidRPr="001601D5">
        <w:rPr>
          <w:rStyle w:val="Emphasis"/>
        </w:rPr>
        <w:t>does not call</w:t>
      </w:r>
      <w:r w:rsidRPr="001601D5">
        <w:rPr>
          <w:rStyle w:val="StyleUnderline"/>
        </w:rPr>
        <w:t xml:space="preserve"> for a simple </w:t>
      </w:r>
      <w:r w:rsidRPr="001601D5">
        <w:rPr>
          <w:rStyle w:val="Emphasis"/>
        </w:rPr>
        <w:t>return to the past</w:t>
      </w:r>
      <w:r w:rsidRPr="001601D5">
        <w:rPr>
          <w:sz w:val="16"/>
        </w:rPr>
        <w:t xml:space="preserve">; the </w:t>
      </w:r>
      <w:r w:rsidRPr="001601D5">
        <w:rPr>
          <w:rStyle w:val="StyleUnderline"/>
        </w:rPr>
        <w:t xml:space="preserve">compromises that </w:t>
      </w:r>
      <w:r w:rsidRPr="001601D5">
        <w:rPr>
          <w:rStyle w:val="Emphasis"/>
        </w:rPr>
        <w:t>labor made</w:t>
      </w:r>
      <w:r w:rsidRPr="001601D5">
        <w:rPr>
          <w:rStyle w:val="StyleUnderline"/>
        </w:rPr>
        <w:t xml:space="preserve"> with </w:t>
      </w:r>
      <w:r w:rsidRPr="001601D5">
        <w:rPr>
          <w:rStyle w:val="Emphasis"/>
        </w:rPr>
        <w:t>capital</w:t>
      </w:r>
      <w:r w:rsidRPr="001601D5">
        <w:rPr>
          <w:sz w:val="16"/>
        </w:rPr>
        <w:t xml:space="preserve"> in the twentieth century </w:t>
      </w:r>
      <w:r w:rsidRPr="001601D5">
        <w:rPr>
          <w:rStyle w:val="StyleUnderline"/>
        </w:rPr>
        <w:t xml:space="preserve">were </w:t>
      </w:r>
      <w:r w:rsidRPr="001601D5">
        <w:rPr>
          <w:rStyle w:val="Emphasis"/>
        </w:rPr>
        <w:t>ecologically unsustainable</w:t>
      </w:r>
      <w:r w:rsidRPr="001601D5">
        <w:rPr>
          <w:rStyle w:val="StyleUnderline"/>
        </w:rPr>
        <w:t xml:space="preserve"> and insufficiently democratic</w:t>
      </w:r>
      <w:r w:rsidRPr="001601D5">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1AB42A60" w14:textId="77777777" w:rsidR="00594BEF" w:rsidRPr="001601D5" w:rsidRDefault="00594BEF" w:rsidP="00594BEF">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w:t>
      </w:r>
      <w:r w:rsidRPr="001601D5">
        <w:rPr>
          <w:sz w:val="16"/>
        </w:rPr>
        <w:t xml:space="preserve">state, </w:t>
      </w:r>
      <w:r w:rsidRPr="001601D5">
        <w:rPr>
          <w:rStyle w:val="StyleUnderline"/>
        </w:rPr>
        <w:t xml:space="preserve">labor generally was </w:t>
      </w:r>
      <w:r w:rsidRPr="001601D5">
        <w:rPr>
          <w:rStyle w:val="Emphasis"/>
        </w:rPr>
        <w:t>incorporated</w:t>
      </w:r>
      <w:r w:rsidRPr="001601D5">
        <w:rPr>
          <w:rStyle w:val="StyleUnderline"/>
        </w:rPr>
        <w:t xml:space="preserve"> by the state through</w:t>
      </w:r>
      <w:r w:rsidRPr="001601D5">
        <w:rPr>
          <w:sz w:val="16"/>
        </w:rPr>
        <w:t xml:space="preserve"> a redistribution of the social surplus and </w:t>
      </w:r>
      <w:r w:rsidRPr="001601D5">
        <w:rPr>
          <w:rStyle w:val="Emphasis"/>
        </w:rPr>
        <w:t>legal recognition</w:t>
      </w:r>
      <w:r w:rsidRPr="001601D5">
        <w:rPr>
          <w:rStyle w:val="StyleUnderline"/>
        </w:rPr>
        <w:t xml:space="preserve"> of </w:t>
      </w:r>
      <w:r w:rsidRPr="001601D5">
        <w:rPr>
          <w:rStyle w:val="Emphasis"/>
        </w:rPr>
        <w:t>c</w:t>
      </w:r>
      <w:r w:rsidRPr="001601D5">
        <w:rPr>
          <w:rStyle w:val="StyleUnderline"/>
        </w:rPr>
        <w:t xml:space="preserve">ollective </w:t>
      </w:r>
      <w:r w:rsidRPr="001601D5">
        <w:rPr>
          <w:rStyle w:val="Emphasis"/>
        </w:rPr>
        <w:t>b</w:t>
      </w:r>
      <w:r w:rsidRPr="001601D5">
        <w:rPr>
          <w:rStyle w:val="StyleUnderline"/>
        </w:rPr>
        <w:t xml:space="preserve">argaining </w:t>
      </w:r>
      <w:r w:rsidRPr="001601D5">
        <w:rPr>
          <w:rStyle w:val="Emphasis"/>
        </w:rPr>
        <w:t>r</w:t>
      </w:r>
      <w:r w:rsidRPr="001601D5">
        <w:rPr>
          <w:rStyle w:val="StyleUnderline"/>
        </w:rPr>
        <w:t>ight</w:t>
      </w:r>
      <w:r w:rsidRPr="001601D5">
        <w:rPr>
          <w:rStyle w:val="Emphasis"/>
        </w:rPr>
        <w:t>s</w:t>
      </w:r>
      <w:r w:rsidRPr="001601D5">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1601D5">
        <w:rPr>
          <w:rStyle w:val="StyleUnderline"/>
        </w:rPr>
        <w:t>The United States</w:t>
      </w:r>
      <w:r w:rsidRPr="001601D5">
        <w:rPr>
          <w:sz w:val="16"/>
        </w:rPr>
        <w:t xml:space="preserve">, meanwhile, </w:t>
      </w:r>
      <w:r w:rsidRPr="001601D5">
        <w:rPr>
          <w:rStyle w:val="StyleUnderline"/>
        </w:rPr>
        <w:t>was unique in lacking a labor party</w:t>
      </w:r>
      <w:r w:rsidRPr="001601D5">
        <w:rPr>
          <w:sz w:val="16"/>
        </w:rPr>
        <w:t xml:space="preserve">; at best, </w:t>
      </w:r>
      <w:r w:rsidRPr="001601D5">
        <w:rPr>
          <w:rStyle w:val="StyleUnderline"/>
        </w:rPr>
        <w:t>organized labor served as a junior partner in political coalitions</w:t>
      </w:r>
      <w:r w:rsidRPr="001601D5">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1601D5">
        <w:rPr>
          <w:rStyle w:val="Emphasis"/>
        </w:rPr>
        <w:t>My analysis</w:t>
      </w:r>
      <w:r w:rsidRPr="001601D5">
        <w:rPr>
          <w:rStyle w:val="StyleUnderline"/>
        </w:rPr>
        <w:t xml:space="preserve"> makes</w:t>
      </w:r>
      <w:r w:rsidRPr="001601D5">
        <w:rPr>
          <w:sz w:val="16"/>
        </w:rPr>
        <w:t xml:space="preserve"> the </w:t>
      </w:r>
      <w:r w:rsidRPr="001601D5">
        <w:rPr>
          <w:rStyle w:val="Emphasis"/>
        </w:rPr>
        <w:t>case</w:t>
      </w:r>
      <w:r w:rsidRPr="001601D5">
        <w:rPr>
          <w:rStyle w:val="StyleUnderline"/>
        </w:rPr>
        <w:t xml:space="preserve"> for a </w:t>
      </w:r>
      <w:r w:rsidRPr="001601D5">
        <w:rPr>
          <w:rStyle w:val="Emphasis"/>
        </w:rPr>
        <w:t>radical break</w:t>
      </w:r>
      <w:r w:rsidRPr="001601D5">
        <w:rPr>
          <w:rStyle w:val="StyleUnderline"/>
        </w:rPr>
        <w:t xml:space="preserve"> with </w:t>
      </w:r>
      <w:r w:rsidRPr="001601D5">
        <w:rPr>
          <w:rStyle w:val="Emphasis"/>
        </w:rPr>
        <w:t>existing patterns</w:t>
      </w:r>
      <w:r w:rsidRPr="001601D5">
        <w:rPr>
          <w:rStyle w:val="StyleUnderline"/>
        </w:rPr>
        <w:t xml:space="preserve"> of labor's </w:t>
      </w:r>
      <w:r w:rsidRPr="001601D5">
        <w:rPr>
          <w:rStyle w:val="Emphasis"/>
        </w:rPr>
        <w:t>political incorporation</w:t>
      </w:r>
      <w:r w:rsidRPr="001601D5">
        <w:rPr>
          <w:rStyle w:val="StyleUnderline"/>
        </w:rPr>
        <w:t xml:space="preserve"> in the </w:t>
      </w:r>
      <w:r w:rsidRPr="001601D5">
        <w:rPr>
          <w:rStyle w:val="Emphasis"/>
        </w:rPr>
        <w:t>U</w:t>
      </w:r>
      <w:r w:rsidRPr="001601D5">
        <w:rPr>
          <w:rStyle w:val="StyleUnderline"/>
        </w:rPr>
        <w:t xml:space="preserve">nited </w:t>
      </w:r>
      <w:r w:rsidRPr="001601D5">
        <w:rPr>
          <w:rStyle w:val="Emphasis"/>
        </w:rPr>
        <w:t>S</w:t>
      </w:r>
      <w:r w:rsidRPr="001601D5">
        <w:rPr>
          <w:rStyle w:val="StyleUnderline"/>
        </w:rPr>
        <w:t>tates</w:t>
      </w:r>
      <w:r w:rsidRPr="001601D5">
        <w:rPr>
          <w:sz w:val="16"/>
        </w:rPr>
        <w:t>.</w:t>
      </w:r>
    </w:p>
    <w:p w14:paraId="0CCA732E" w14:textId="77777777" w:rsidR="00594BEF" w:rsidRPr="001601D5" w:rsidRDefault="00594BEF" w:rsidP="00594BEF">
      <w:pPr>
        <w:rPr>
          <w:sz w:val="16"/>
        </w:rPr>
      </w:pPr>
      <w:r w:rsidRPr="001601D5">
        <w:rPr>
          <w:sz w:val="16"/>
        </w:rPr>
        <w:t>The Future of Work as a Political Project</w:t>
      </w:r>
    </w:p>
    <w:p w14:paraId="4DB15811" w14:textId="77777777" w:rsidR="00594BEF" w:rsidRPr="001601D5" w:rsidRDefault="00594BEF" w:rsidP="00594BEF">
      <w:pPr>
        <w:rPr>
          <w:sz w:val="16"/>
        </w:rPr>
      </w:pPr>
      <w:r w:rsidRPr="001601D5">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1601D5">
        <w:rPr>
          <w:rStyle w:val="StyleUnderline"/>
        </w:rPr>
        <w:t>Economically, the working class is organized</w:t>
      </w:r>
      <w:r w:rsidRPr="003E54F6">
        <w:rPr>
          <w:rStyle w:val="StyleUnderline"/>
        </w:rPr>
        <w:t xml:space="preserve">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w:t>
      </w:r>
      <w:r w:rsidRPr="001601D5">
        <w:rPr>
          <w:rStyle w:val="StyleUnderline"/>
        </w:rPr>
        <w:t xml:space="preserve">the </w:t>
      </w:r>
      <w:r w:rsidRPr="001601D5">
        <w:rPr>
          <w:rStyle w:val="Emphasis"/>
        </w:rPr>
        <w:t>source</w:t>
      </w:r>
      <w:r w:rsidRPr="001601D5">
        <w:rPr>
          <w:rStyle w:val="StyleUnderline"/>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w:t>
      </w:r>
      <w:r w:rsidRPr="001601D5">
        <w:rPr>
          <w:rStyle w:val="StyleUnderline"/>
        </w:rPr>
        <w:t>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1601D5">
        <w:rPr>
          <w:rStyle w:val="StyleUnderline"/>
        </w:rPr>
        <w:t>individualization</w:t>
      </w:r>
      <w:r w:rsidRPr="001601D5">
        <w:rPr>
          <w:sz w:val="16"/>
        </w:rPr>
        <w:t xml:space="preserve"> has </w:t>
      </w:r>
      <w:r w:rsidRPr="001601D5">
        <w:rPr>
          <w:rStyle w:val="Emphasis"/>
        </w:rPr>
        <w:t>constrained</w:t>
      </w:r>
      <w:r w:rsidRPr="001601D5">
        <w:rPr>
          <w:sz w:val="16"/>
        </w:rPr>
        <w:t xml:space="preserve"> the </w:t>
      </w:r>
      <w:r w:rsidRPr="001601D5">
        <w:rPr>
          <w:rStyle w:val="StyleUnderline"/>
        </w:rPr>
        <w:t>coordination</w:t>
      </w:r>
      <w:r w:rsidRPr="001601D5">
        <w:rPr>
          <w:sz w:val="16"/>
        </w:rPr>
        <w:t xml:space="preserve"> of the masses across workplaces and neighborhoods, </w:t>
      </w:r>
      <w:r w:rsidRPr="001601D5">
        <w:rPr>
          <w:rStyle w:val="StyleUnderline"/>
        </w:rPr>
        <w:t>and</w:t>
      </w:r>
      <w:r w:rsidRPr="001601D5">
        <w:rPr>
          <w:sz w:val="16"/>
        </w:rPr>
        <w:t xml:space="preserve"> therefore the </w:t>
      </w:r>
      <w:r w:rsidRPr="001601D5">
        <w:rPr>
          <w:rStyle w:val="Emphasis"/>
        </w:rPr>
        <w:t>development</w:t>
      </w:r>
      <w:r w:rsidRPr="001601D5">
        <w:rPr>
          <w:rStyle w:val="StyleUnderline"/>
        </w:rPr>
        <w:t xml:space="preserve"> of</w:t>
      </w:r>
      <w:r w:rsidRPr="001601D5">
        <w:rPr>
          <w:sz w:val="16"/>
        </w:rPr>
        <w:t xml:space="preserve"> organizational, educational, and </w:t>
      </w:r>
      <w:r w:rsidRPr="001601D5">
        <w:rPr>
          <w:rStyle w:val="Emphasis"/>
        </w:rPr>
        <w:t>militant capacities</w:t>
      </w:r>
      <w:r w:rsidRPr="001601D5">
        <w:rPr>
          <w:rStyle w:val="StyleUnderline"/>
        </w:rPr>
        <w:t xml:space="preserve"> needed to overthrow </w:t>
      </w:r>
      <w:r w:rsidRPr="001601D5">
        <w:rPr>
          <w:rStyle w:val="Emphasis"/>
        </w:rPr>
        <w:t>capitalist rule</w:t>
      </w:r>
      <w:r w:rsidRPr="001601D5">
        <w:rPr>
          <w:sz w:val="16"/>
        </w:rPr>
        <w:t>.</w:t>
      </w:r>
    </w:p>
    <w:p w14:paraId="278C7266" w14:textId="77777777" w:rsidR="00594BEF" w:rsidRPr="001601D5" w:rsidRDefault="00594BEF" w:rsidP="00594BEF">
      <w:pPr>
        <w:rPr>
          <w:sz w:val="16"/>
        </w:rPr>
      </w:pPr>
      <w:r w:rsidRPr="001601D5">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1601D5">
        <w:rPr>
          <w:rStyle w:val="StyleUnderline"/>
        </w:rPr>
        <w:t>In many countries</w:t>
      </w:r>
      <w:r w:rsidRPr="001601D5">
        <w:rPr>
          <w:sz w:val="16"/>
        </w:rPr>
        <w:t xml:space="preserve">, political strikes were outlawed, and </w:t>
      </w:r>
      <w:r w:rsidRPr="001601D5">
        <w:rPr>
          <w:rStyle w:val="StyleUnderline"/>
        </w:rPr>
        <w:t xml:space="preserve">unions </w:t>
      </w:r>
      <w:r w:rsidRPr="001601D5">
        <w:rPr>
          <w:rStyle w:val="Emphasis"/>
        </w:rPr>
        <w:t>accepted capitalist control</w:t>
      </w:r>
      <w:r w:rsidRPr="001601D5">
        <w:rPr>
          <w:sz w:val="16"/>
        </w:rPr>
        <w:t xml:space="preserve"> over the production process </w:t>
      </w:r>
      <w:r w:rsidRPr="001601D5">
        <w:rPr>
          <w:rStyle w:val="StyleUnderline"/>
        </w:rPr>
        <w:t xml:space="preserve">in </w:t>
      </w:r>
      <w:r w:rsidRPr="001601D5">
        <w:rPr>
          <w:rStyle w:val="Emphasis"/>
        </w:rPr>
        <w:t>exchange</w:t>
      </w:r>
      <w:r w:rsidRPr="001601D5">
        <w:rPr>
          <w:rStyle w:val="StyleUnderline"/>
        </w:rPr>
        <w:t xml:space="preserve"> for</w:t>
      </w:r>
      <w:r w:rsidRPr="001601D5">
        <w:rPr>
          <w:sz w:val="16"/>
        </w:rPr>
        <w:t xml:space="preserve"> the </w:t>
      </w:r>
      <w:r w:rsidRPr="001601D5">
        <w:rPr>
          <w:rStyle w:val="Emphasis"/>
        </w:rPr>
        <w:t>legal right</w:t>
      </w:r>
      <w:r w:rsidRPr="001601D5">
        <w:rPr>
          <w:rStyle w:val="StyleUnderline"/>
        </w:rPr>
        <w:t xml:space="preserve"> to </w:t>
      </w:r>
      <w:r w:rsidRPr="001601D5">
        <w:rPr>
          <w:rStyle w:val="Emphasis"/>
        </w:rPr>
        <w:t>bargain</w:t>
      </w:r>
      <w:r w:rsidRPr="001601D5">
        <w:rPr>
          <w:sz w:val="16"/>
        </w:rPr>
        <w:t xml:space="preserve"> over wages and benefits, otherwise known as the “effort bargain” (Hammond 1957; Murray and Schwartz 2019). </w:t>
      </w:r>
      <w:r w:rsidRPr="001601D5">
        <w:rPr>
          <w:rStyle w:val="Emphasis"/>
        </w:rPr>
        <w:t>Political demands</w:t>
      </w:r>
      <w:r w:rsidRPr="001601D5">
        <w:rPr>
          <w:rStyle w:val="StyleUnderline"/>
        </w:rPr>
        <w:t xml:space="preserve"> were effectively </w:t>
      </w:r>
      <w:r w:rsidRPr="001601D5">
        <w:rPr>
          <w:rStyle w:val="Emphasis"/>
        </w:rPr>
        <w:t>relegated</w:t>
      </w:r>
      <w:r w:rsidRPr="001601D5">
        <w:rPr>
          <w:rStyle w:val="StyleUnderline"/>
        </w:rPr>
        <w:t xml:space="preserve"> to the </w:t>
      </w:r>
      <w:r w:rsidRPr="001601D5">
        <w:rPr>
          <w:rStyle w:val="Emphasis"/>
        </w:rPr>
        <w:t>parliamentary arena</w:t>
      </w:r>
      <w:r w:rsidRPr="001601D5">
        <w:rPr>
          <w:sz w:val="16"/>
        </w:rPr>
        <w:t>.</w:t>
      </w:r>
    </w:p>
    <w:p w14:paraId="520D6DF3" w14:textId="77777777" w:rsidR="00594BEF" w:rsidRPr="003E54F6" w:rsidRDefault="00594BEF" w:rsidP="00594BEF">
      <w:pPr>
        <w:rPr>
          <w:sz w:val="16"/>
        </w:rPr>
      </w:pPr>
      <w:r w:rsidRPr="001601D5">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w:t>
      </w:r>
      <w:r w:rsidRPr="003E54F6">
        <w:rPr>
          <w:sz w:val="16"/>
        </w:rPr>
        <w:t>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683FD446" w14:textId="77777777" w:rsidR="00594BEF" w:rsidRPr="001601D5" w:rsidRDefault="00594BEF" w:rsidP="00594BEF">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t>
      </w:r>
      <w:r w:rsidRPr="001601D5">
        <w:rPr>
          <w:sz w:val="16"/>
        </w:rPr>
        <w:t xml:space="preserve">who then agreed to give management unilateral rights over the conditions and terms of employment in exchange for minimal wage increases (Voss and Sherman 2000; McAlevey 2016; Fine 2005). </w:t>
      </w:r>
      <w:r w:rsidRPr="001601D5">
        <w:rPr>
          <w:rStyle w:val="Emphasis"/>
        </w:rPr>
        <w:t>Absent</w:t>
      </w:r>
      <w:r w:rsidRPr="001601D5">
        <w:rPr>
          <w:rStyle w:val="StyleUnderline"/>
        </w:rPr>
        <w:t xml:space="preserve"> from</w:t>
      </w:r>
      <w:r w:rsidRPr="001601D5">
        <w:rPr>
          <w:sz w:val="16"/>
        </w:rPr>
        <w:t xml:space="preserve"> this </w:t>
      </w:r>
      <w:r w:rsidRPr="001601D5">
        <w:rPr>
          <w:rStyle w:val="Emphasis"/>
        </w:rPr>
        <w:t>approach</w:t>
      </w:r>
      <w:r w:rsidRPr="001601D5">
        <w:rPr>
          <w:rStyle w:val="StyleUnderline"/>
        </w:rPr>
        <w:t xml:space="preserve"> was</w:t>
      </w:r>
      <w:r w:rsidRPr="001601D5">
        <w:rPr>
          <w:sz w:val="16"/>
        </w:rPr>
        <w:t xml:space="preserve"> the </w:t>
      </w:r>
      <w:r w:rsidRPr="001601D5">
        <w:rPr>
          <w:rStyle w:val="Emphasis"/>
        </w:rPr>
        <w:t>activation</w:t>
      </w:r>
      <w:r w:rsidRPr="001601D5">
        <w:rPr>
          <w:rStyle w:val="StyleUnderline"/>
        </w:rPr>
        <w:t xml:space="preserve"> of </w:t>
      </w:r>
      <w:r w:rsidRPr="001601D5">
        <w:rPr>
          <w:rStyle w:val="Emphasis"/>
        </w:rPr>
        <w:t>militant workplace leadership</w:t>
      </w:r>
      <w:r w:rsidRPr="001601D5">
        <w:rPr>
          <w:rStyle w:val="StyleUnderline"/>
        </w:rPr>
        <w:t xml:space="preserve"> that could </w:t>
      </w:r>
      <w:r w:rsidRPr="001601D5">
        <w:rPr>
          <w:rStyle w:val="Emphasis"/>
        </w:rPr>
        <w:t>obstruct op</w:t>
      </w:r>
      <w:r w:rsidRPr="001601D5">
        <w:rPr>
          <w:rStyle w:val="StyleUnderline"/>
        </w:rPr>
        <w:t>eration</w:t>
      </w:r>
      <w:r w:rsidRPr="001601D5">
        <w:rPr>
          <w:rStyle w:val="Emphasis"/>
        </w:rPr>
        <w:t>s</w:t>
      </w:r>
      <w:r w:rsidRPr="001601D5">
        <w:rPr>
          <w:rStyle w:val="StyleUnderline"/>
        </w:rPr>
        <w:t xml:space="preserve"> and </w:t>
      </w:r>
      <w:r w:rsidRPr="001601D5">
        <w:rPr>
          <w:rStyle w:val="Emphasis"/>
        </w:rPr>
        <w:t>reshape power relations</w:t>
      </w:r>
      <w:r w:rsidRPr="001601D5">
        <w:rPr>
          <w:rStyle w:val="StyleUnderline"/>
        </w:rPr>
        <w:t xml:space="preserve"> on the </w:t>
      </w:r>
      <w:r w:rsidRPr="001601D5">
        <w:rPr>
          <w:rStyle w:val="Emphasis"/>
        </w:rPr>
        <w:t>shopfloor</w:t>
      </w:r>
      <w:r w:rsidRPr="001601D5">
        <w:rPr>
          <w:sz w:val="16"/>
        </w:rPr>
        <w:t>.</w:t>
      </w:r>
    </w:p>
    <w:p w14:paraId="73BF68D4" w14:textId="77777777" w:rsidR="00594BEF" w:rsidRPr="003E54F6" w:rsidRDefault="00594BEF" w:rsidP="00594BEF">
      <w:pPr>
        <w:rPr>
          <w:sz w:val="16"/>
        </w:rPr>
      </w:pPr>
      <w:r w:rsidRPr="001601D5">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1601D5">
        <w:rPr>
          <w:rStyle w:val="StyleUnderline"/>
        </w:rPr>
        <w:t xml:space="preserve">in the public sector, </w:t>
      </w:r>
      <w:r w:rsidRPr="001601D5">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11258055" w14:textId="77777777" w:rsidR="00594BEF" w:rsidRPr="003E54F6" w:rsidRDefault="00594BEF" w:rsidP="00594BEF">
      <w:pPr>
        <w:rPr>
          <w:sz w:val="16"/>
        </w:rPr>
      </w:pPr>
      <w:r w:rsidRPr="003E54F6">
        <w:rPr>
          <w:sz w:val="16"/>
        </w:rPr>
        <w:t>Contesting Tech and Transcending Incorporation</w:t>
      </w:r>
    </w:p>
    <w:p w14:paraId="66B90555" w14:textId="77777777" w:rsidR="00594BEF" w:rsidRPr="003E54F6" w:rsidRDefault="00594BEF" w:rsidP="00594BEF">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630E8084" w14:textId="77777777" w:rsidR="00594BEF" w:rsidRPr="003E54F6" w:rsidRDefault="00594BEF" w:rsidP="00594BEF">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3E6544B6" w14:textId="77777777" w:rsidR="00594BEF" w:rsidRPr="003E54F6" w:rsidRDefault="00594BEF" w:rsidP="00594BEF">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w:t>
      </w:r>
      <w:r w:rsidRPr="001601D5">
        <w:rPr>
          <w:sz w:val="16"/>
        </w:rPr>
        <w:t xml:space="preserve">economistic interests. </w:t>
      </w:r>
      <w:r w:rsidRPr="001601D5">
        <w:rPr>
          <w:rStyle w:val="StyleUnderline"/>
        </w:rPr>
        <w:t xml:space="preserve">As care and </w:t>
      </w:r>
      <w:r w:rsidRPr="001601D5">
        <w:rPr>
          <w:rStyle w:val="Emphasis"/>
        </w:rPr>
        <w:t>climate crises intensify</w:t>
      </w:r>
      <w:r w:rsidRPr="001601D5">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1601D5">
        <w:rPr>
          <w:rStyle w:val="Emphasis"/>
        </w:rPr>
        <w:t>alliances</w:t>
      </w:r>
      <w:r w:rsidRPr="001601D5">
        <w:rPr>
          <w:rStyle w:val="StyleUnderline"/>
        </w:rPr>
        <w:t xml:space="preserve"> with </w:t>
      </w:r>
      <w:r w:rsidRPr="001601D5">
        <w:rPr>
          <w:rStyle w:val="Emphasis"/>
        </w:rPr>
        <w:t>environmental justice groups</w:t>
      </w:r>
      <w:r w:rsidRPr="001601D5">
        <w:rPr>
          <w:sz w:val="16"/>
        </w:rPr>
        <w:t xml:space="preserve"> </w:t>
      </w:r>
      <w:r w:rsidRPr="001601D5">
        <w:rPr>
          <w:rStyle w:val="StyleUnderline"/>
        </w:rPr>
        <w:t>fightin</w:t>
      </w:r>
      <w:r w:rsidRPr="003E54F6">
        <w:rPr>
          <w:rStyle w:val="StyleUnderline"/>
        </w:rPr>
        <w:t xml:space="preserve">g </w:t>
      </w:r>
      <w:r w:rsidRPr="003E54F6">
        <w:rPr>
          <w:rStyle w:val="StyleUnderline"/>
          <w:highlight w:val="green"/>
        </w:rPr>
        <w:t xml:space="preserve">to </w:t>
      </w:r>
      <w:r w:rsidRPr="001601D5">
        <w:rPr>
          <w:rStyle w:val="Emphasis"/>
        </w:rPr>
        <w:t>restrict</w:t>
      </w:r>
      <w:r w:rsidRPr="001601D5">
        <w:rPr>
          <w:rStyle w:val="StyleUnderline"/>
        </w:rPr>
        <w:t xml:space="preserve"> warehouse </w:t>
      </w:r>
      <w:r w:rsidRPr="001601D5">
        <w:rPr>
          <w:rStyle w:val="Emphasis"/>
        </w:rPr>
        <w:t>emissions</w:t>
      </w:r>
      <w:r w:rsidRPr="001601D5">
        <w:rPr>
          <w:rStyle w:val="StyleUnderline"/>
        </w:rPr>
        <w:t xml:space="preserve"> and racial</w:t>
      </w:r>
      <w:r w:rsidRPr="003E54F6">
        <w:rPr>
          <w:rStyle w:val="StyleUnderline"/>
        </w:rPr>
        <w:t xml:space="preserve">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 xml:space="preserve">tech </w:t>
      </w:r>
      <w:r w:rsidRPr="001601D5">
        <w:rPr>
          <w:rStyle w:val="Emphasis"/>
        </w:rPr>
        <w:t>workers</w:t>
      </w:r>
      <w:r w:rsidRPr="001601D5">
        <w:rPr>
          <w:rStyle w:val="StyleUnderline"/>
        </w:rPr>
        <w:t xml:space="preserve"> who can </w:t>
      </w:r>
      <w:r w:rsidRPr="001601D5">
        <w:rPr>
          <w:rStyle w:val="Emphasis"/>
        </w:rPr>
        <w:t>build collective capacities</w:t>
      </w:r>
      <w:r w:rsidRPr="001601D5">
        <w:rPr>
          <w:rStyle w:val="StyleUnderline"/>
        </w:rPr>
        <w:t xml:space="preserve"> and visions around </w:t>
      </w:r>
      <w:r w:rsidRPr="001601D5">
        <w:rPr>
          <w:rStyle w:val="Emphasis"/>
        </w:rPr>
        <w:t>reconfiguring infrastructures</w:t>
      </w:r>
      <w:r w:rsidRPr="001601D5">
        <w:rPr>
          <w:rStyle w:val="StyleUnderline"/>
        </w:rPr>
        <w:t xml:space="preserve"> in </w:t>
      </w:r>
      <w:r w:rsidRPr="001601D5">
        <w:rPr>
          <w:rStyle w:val="Emphasis"/>
        </w:rPr>
        <w:t>service</w:t>
      </w:r>
      <w:r w:rsidRPr="001601D5">
        <w:rPr>
          <w:rStyle w:val="StyleUnderline"/>
        </w:rPr>
        <w:t xml:space="preserve"> of the </w:t>
      </w:r>
      <w:r w:rsidRPr="001601D5">
        <w:rPr>
          <w:rStyle w:val="Emphasis"/>
        </w:rPr>
        <w:t>green internationalist good</w:t>
      </w:r>
      <w:r w:rsidRPr="001601D5">
        <w:rPr>
          <w:sz w:val="16"/>
        </w:rPr>
        <w:t>. It is along these multiple</w:t>
      </w:r>
      <w:r w:rsidRPr="003E54F6">
        <w:rPr>
          <w:sz w:val="16"/>
        </w:rPr>
        <w:t xml:space="preserve"> axes that labor may overcome the division between the economic and the political to reach a future of social transformation.</w:t>
      </w:r>
    </w:p>
    <w:p w14:paraId="4E09BE27" w14:textId="77777777" w:rsidR="00594BEF" w:rsidRPr="003E54F6" w:rsidRDefault="00594BEF" w:rsidP="00594BEF">
      <w:pPr>
        <w:pStyle w:val="Heading4"/>
        <w:rPr>
          <w:rStyle w:val="Style13ptBold"/>
        </w:rPr>
      </w:pPr>
      <w:r w:rsidRPr="003E54F6">
        <w:t xml:space="preserve">Surveillance </w:t>
      </w:r>
      <w:r w:rsidRPr="003E54F6">
        <w:rPr>
          <w:u w:val="single"/>
        </w:rPr>
        <w:t>stifles</w:t>
      </w:r>
      <w:r w:rsidRPr="003E54F6">
        <w:t xml:space="preserve"> democratic discourse and </w:t>
      </w:r>
      <w:r w:rsidRPr="003E54F6">
        <w:rPr>
          <w:u w:val="single"/>
        </w:rPr>
        <w:t>threat warnings</w:t>
      </w:r>
      <w:r w:rsidRPr="003E54F6">
        <w:t xml:space="preserve">---making </w:t>
      </w:r>
      <w:r w:rsidRPr="003E54F6">
        <w:rPr>
          <w:u w:val="single"/>
        </w:rPr>
        <w:t>every existential threat</w:t>
      </w:r>
      <w:r w:rsidRPr="003E54F6">
        <w:t xml:space="preserve"> inevitable. </w:t>
      </w:r>
    </w:p>
    <w:p w14:paraId="66D0B54F" w14:textId="77777777" w:rsidR="00594BEF" w:rsidRPr="003E54F6" w:rsidRDefault="00594BEF" w:rsidP="00594BEF">
      <w:pPr>
        <w:rPr>
          <w:rStyle w:val="Style13ptBold"/>
        </w:rPr>
      </w:pPr>
      <w:r w:rsidRPr="003E54F6">
        <w:rPr>
          <w:rStyle w:val="Style13ptBold"/>
        </w:rPr>
        <w:t>Cribb 17</w:t>
      </w:r>
      <w:r w:rsidRPr="003E54F6">
        <w:t xml:space="preserve"> [Julian Cribb, Emeritus Faculty, Australian National University and Fellow, Australian Academy of Technology, HUMANITY’S TEN GREAT CHALLENGES AND HOW WE CAN OVERCOME THEM, Springer, 2017, p. 163-165, DOI 10.1007/978-3-319-41270-2]</w:t>
      </w:r>
    </w:p>
    <w:p w14:paraId="6FC87B0D" w14:textId="77777777" w:rsidR="00594BEF" w:rsidRPr="003E54F6" w:rsidRDefault="00594BEF" w:rsidP="00594BEF">
      <w:pPr>
        <w:rPr>
          <w:rStyle w:val="Style13ptBold"/>
          <w:sz w:val="16"/>
        </w:rPr>
      </w:pPr>
      <w:r w:rsidRPr="003E54F6">
        <w:rPr>
          <w:sz w:val="16"/>
        </w:rPr>
        <w:t xml:space="preserve">These are, of course, no less than the enabling technologies for a global surveillance state—though nobody is admitting as much. While it is logical that </w:t>
      </w:r>
      <w:r w:rsidRPr="003E54F6">
        <w:rPr>
          <w:rStyle w:val="StyleUnderline"/>
        </w:rPr>
        <w:t xml:space="preserve">a complex </w:t>
      </w:r>
      <w:r w:rsidRPr="003E54F6">
        <w:rPr>
          <w:rStyle w:val="Emphasis"/>
        </w:rPr>
        <w:t>society</w:t>
      </w:r>
      <w:r w:rsidRPr="003E54F6">
        <w:rPr>
          <w:rStyle w:val="StyleUnderline"/>
        </w:rPr>
        <w:t xml:space="preserve"> of ten billion people requires more laws, </w:t>
      </w:r>
      <w:r w:rsidRPr="003E54F6">
        <w:rPr>
          <w:rStyle w:val="Emphasis"/>
        </w:rPr>
        <w:t>regulations</w:t>
      </w:r>
      <w:r w:rsidRPr="003E54F6">
        <w:rPr>
          <w:rStyle w:val="StyleUnderline"/>
        </w:rPr>
        <w:t xml:space="preserve"> and </w:t>
      </w:r>
      <w:r w:rsidRPr="003E54F6">
        <w:rPr>
          <w:rStyle w:val="Emphasis"/>
        </w:rPr>
        <w:t>enforcement</w:t>
      </w:r>
      <w:r w:rsidRPr="003E54F6">
        <w:rPr>
          <w:rStyle w:val="StyleUnderline"/>
        </w:rPr>
        <w:t xml:space="preserve"> </w:t>
      </w:r>
      <w:r w:rsidRPr="003E54F6">
        <w:rPr>
          <w:sz w:val="16"/>
        </w:rPr>
        <w:t xml:space="preserve">that a nineteenth century world of half a billion humans, </w:t>
      </w:r>
      <w:r w:rsidRPr="003E54F6">
        <w:rPr>
          <w:rStyle w:val="StyleUnderline"/>
        </w:rPr>
        <w:t xml:space="preserve">the </w:t>
      </w:r>
      <w:r w:rsidRPr="003E54F6">
        <w:rPr>
          <w:rStyle w:val="Emphasis"/>
          <w:highlight w:val="green"/>
        </w:rPr>
        <w:t>advent</w:t>
      </w:r>
      <w:r w:rsidRPr="003E54F6">
        <w:rPr>
          <w:rStyle w:val="StyleUnderline"/>
          <w:highlight w:val="green"/>
        </w:rPr>
        <w:t xml:space="preserve"> of</w:t>
      </w:r>
      <w:r w:rsidRPr="003E54F6">
        <w:rPr>
          <w:rStyle w:val="StyleUnderline"/>
        </w:rPr>
        <w:t xml:space="preserve"> quantum </w:t>
      </w:r>
      <w:r w:rsidRPr="003E54F6">
        <w:rPr>
          <w:rStyle w:val="Emphasis"/>
          <w:highlight w:val="green"/>
        </w:rPr>
        <w:t>surveillance</w:t>
      </w:r>
      <w:r w:rsidRPr="003E54F6">
        <w:rPr>
          <w:rStyle w:val="StyleUnderline"/>
          <w:highlight w:val="green"/>
        </w:rPr>
        <w:t xml:space="preserve"> will</w:t>
      </w:r>
      <w:r w:rsidRPr="003E54F6">
        <w:rPr>
          <w:rStyle w:val="StyleUnderline"/>
        </w:rPr>
        <w:t xml:space="preserve"> over-ride and </w:t>
      </w:r>
      <w:r w:rsidRPr="003E54F6">
        <w:rPr>
          <w:rStyle w:val="StyleUnderline"/>
          <w:highlight w:val="green"/>
        </w:rPr>
        <w:t>eliminate</w:t>
      </w:r>
      <w:r w:rsidRPr="003E54F6">
        <w:rPr>
          <w:rStyle w:val="StyleUnderline"/>
        </w:rPr>
        <w:t xml:space="preserve"> most aspects of individual </w:t>
      </w:r>
      <w:r w:rsidRPr="003E54F6">
        <w:rPr>
          <w:rStyle w:val="Emphasis"/>
          <w:highlight w:val="green"/>
        </w:rPr>
        <w:t>freedom</w:t>
      </w:r>
      <w:r w:rsidRPr="003E54F6">
        <w:rPr>
          <w:rStyle w:val="StyleUnderline"/>
          <w:highlight w:val="green"/>
        </w:rPr>
        <w:t>. Without</w:t>
      </w:r>
      <w:r w:rsidRPr="003E54F6">
        <w:rPr>
          <w:sz w:val="16"/>
        </w:rPr>
        <w:t xml:space="preserve"> strict </w:t>
      </w:r>
      <w:r w:rsidRPr="003E54F6">
        <w:rPr>
          <w:rStyle w:val="StyleUnderline"/>
          <w:highlight w:val="green"/>
        </w:rPr>
        <w:t>safeguards</w:t>
      </w:r>
      <w:r w:rsidRPr="003E54F6">
        <w:rPr>
          <w:sz w:val="16"/>
        </w:rPr>
        <w:t xml:space="preserve">, transparency and public oversight, </w:t>
      </w:r>
      <w:r w:rsidRPr="003E54F6">
        <w:rPr>
          <w:rStyle w:val="StyleUnderline"/>
        </w:rPr>
        <w:t xml:space="preserve">it could potentially </w:t>
      </w:r>
      <w:r w:rsidRPr="003E54F6">
        <w:rPr>
          <w:rStyle w:val="StyleUnderline"/>
          <w:highlight w:val="green"/>
        </w:rPr>
        <w:t>render everyone</w:t>
      </w:r>
      <w:r w:rsidRPr="003E54F6">
        <w:rPr>
          <w:rStyle w:val="StyleUnderline"/>
        </w:rPr>
        <w:t xml:space="preserve">, in eff ect, </w:t>
      </w:r>
      <w:r w:rsidRPr="003E54F6">
        <w:rPr>
          <w:rStyle w:val="StyleUnderline"/>
          <w:highlight w:val="green"/>
        </w:rPr>
        <w:t xml:space="preserve">state </w:t>
      </w:r>
      <w:r w:rsidRPr="003E54F6">
        <w:rPr>
          <w:rStyle w:val="Emphasis"/>
          <w:highlight w:val="green"/>
        </w:rPr>
        <w:t>property</w:t>
      </w:r>
      <w:r w:rsidRPr="003E54F6">
        <w:rPr>
          <w:rStyle w:val="StyleUnderline"/>
        </w:rPr>
        <w:t>.</w:t>
      </w:r>
      <w:r w:rsidRPr="003E54F6">
        <w:rPr>
          <w:sz w:val="16"/>
        </w:rPr>
        <w:t xml:space="preserve"> On present trends, this will probably be </w:t>
      </w:r>
      <w:r w:rsidRPr="003E54F6">
        <w:rPr>
          <w:rStyle w:val="StyleUnderline"/>
          <w:highlight w:val="green"/>
        </w:rPr>
        <w:t>accomplished with</w:t>
      </w:r>
      <w:r w:rsidRPr="003E54F6">
        <w:rPr>
          <w:sz w:val="16"/>
        </w:rPr>
        <w:t xml:space="preserve"> the co-operation of the </w:t>
      </w:r>
      <w:r w:rsidRPr="003E54F6">
        <w:rPr>
          <w:rStyle w:val="StyleUnderline"/>
          <w:highlight w:val="green"/>
        </w:rPr>
        <w:t>private sector</w:t>
      </w:r>
      <w:r w:rsidRPr="003E54F6">
        <w:rPr>
          <w:sz w:val="16"/>
        </w:rPr>
        <w:t xml:space="preserve">, via internet companies and banks,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fi nally, </w:t>
      </w:r>
      <w:r w:rsidRPr="003E54F6">
        <w:rPr>
          <w:rStyle w:val="StyleUnderline"/>
        </w:rPr>
        <w:t xml:space="preserve">political </w:t>
      </w:r>
      <w:r w:rsidRPr="003E54F6">
        <w:rPr>
          <w:rStyle w:val="StyleUnderline"/>
          <w:highlight w:val="green"/>
        </w:rPr>
        <w:t>parties</w:t>
      </w:r>
      <w:r w:rsidRPr="003E54F6">
        <w:rPr>
          <w:rStyle w:val="StyleUnderline"/>
        </w:rPr>
        <w:t xml:space="preserve"> and religious bodies may </w:t>
      </w:r>
      <w:r w:rsidRPr="003E54F6">
        <w:rPr>
          <w:rStyle w:val="StyleUnderline"/>
          <w:highlight w:val="green"/>
        </w:rPr>
        <w:t>exploit</w:t>
      </w:r>
      <w:r w:rsidRPr="003E54F6">
        <w:rPr>
          <w:rStyle w:val="StyleUnderline"/>
        </w:rPr>
        <w:t xml:space="preserve"> the </w:t>
      </w:r>
      <w:r w:rsidRPr="003E54F6">
        <w:rPr>
          <w:rStyle w:val="Emphasis"/>
          <w:highlight w:val="green"/>
        </w:rPr>
        <w:t>tech</w:t>
      </w:r>
      <w:r w:rsidRPr="003E54F6">
        <w:rPr>
          <w:sz w:val="16"/>
        </w:rPr>
        <w:t>nology</w:t>
      </w:r>
      <w:r w:rsidRPr="003E54F6">
        <w:rPr>
          <w:rStyle w:val="StyleUnderline"/>
        </w:rPr>
        <w:t xml:space="preserve"> not only </w:t>
      </w:r>
      <w:r w:rsidRPr="003E54F6">
        <w:rPr>
          <w:rStyle w:val="StyleUnderline"/>
          <w:highlight w:val="green"/>
        </w:rPr>
        <w:t xml:space="preserve">to </w:t>
      </w:r>
      <w:r w:rsidRPr="003E54F6">
        <w:rPr>
          <w:rStyle w:val="Emphasis"/>
          <w:highlight w:val="green"/>
        </w:rPr>
        <w:t>spy</w:t>
      </w:r>
      <w:r w:rsidRPr="003E54F6">
        <w:rPr>
          <w:rStyle w:val="StyleUnderline"/>
          <w:highlight w:val="green"/>
        </w:rPr>
        <w:t xml:space="preserve"> on</w:t>
      </w:r>
      <w:r w:rsidRPr="003E54F6">
        <w:rPr>
          <w:rStyle w:val="StyleUnderline"/>
        </w:rPr>
        <w:t xml:space="preserve"> their </w:t>
      </w:r>
      <w:r w:rsidRPr="003E54F6">
        <w:rPr>
          <w:rStyle w:val="StyleUnderline"/>
          <w:highlight w:val="green"/>
        </w:rPr>
        <w:t>opponents</w:t>
      </w:r>
      <w:r w:rsidRPr="003E54F6">
        <w:rPr>
          <w:rStyle w:val="StyleUnderline"/>
        </w:rPr>
        <w:t xml:space="preserve"> but to </w:t>
      </w:r>
      <w:r w:rsidRPr="003E54F6">
        <w:rPr>
          <w:rStyle w:val="Emphasis"/>
          <w:highlight w:val="green"/>
        </w:rPr>
        <w:t>ensure</w:t>
      </w:r>
      <w:r w:rsidRPr="003E54F6">
        <w:rPr>
          <w:rStyle w:val="StyleUnderline"/>
        </w:rPr>
        <w:t xml:space="preserve"> the </w:t>
      </w:r>
      <w:r w:rsidRPr="003E54F6">
        <w:rPr>
          <w:rStyle w:val="StyleUnderline"/>
          <w:highlight w:val="green"/>
        </w:rPr>
        <w:t>loyalty of supporters</w:t>
      </w:r>
      <w:r w:rsidRPr="003E54F6">
        <w:rPr>
          <w:rStyle w:val="StyleUnderline"/>
        </w:rPr>
        <w:t xml:space="preserve">, who </w:t>
      </w:r>
      <w:r w:rsidRPr="003E54F6">
        <w:rPr>
          <w:rStyle w:val="StyleUnderline"/>
          <w:highlight w:val="green"/>
        </w:rPr>
        <w:t xml:space="preserve">may then be </w:t>
      </w:r>
      <w:r w:rsidRPr="003E54F6">
        <w:rPr>
          <w:rStyle w:val="Emphasis"/>
          <w:highlight w:val="green"/>
        </w:rPr>
        <w:t>coerced</w:t>
      </w:r>
      <w:r w:rsidRPr="003E54F6">
        <w:rPr>
          <w:rStyle w:val="StyleUnderline"/>
        </w:rPr>
        <w:t xml:space="preserve"> </w:t>
      </w:r>
      <w:r w:rsidRPr="003E54F6">
        <w:rPr>
          <w:rStyle w:val="StyleUnderline"/>
          <w:highlight w:val="green"/>
        </w:rPr>
        <w:t>by threats</w:t>
      </w:r>
      <w:r w:rsidRPr="003E54F6">
        <w:rPr>
          <w:rStyle w:val="StyleUnderline"/>
        </w:rPr>
        <w:t xml:space="preserve"> to expose aspects of the private lives</w:t>
      </w:r>
      <w:r w:rsidRPr="003E54F6">
        <w:rPr>
          <w:sz w:val="16"/>
        </w:rPr>
        <w:t>. Th is is the dawn of the nanocracy, the rule of the Dwarf Lords (see Pamlin et al. 2015 ).</w:t>
      </w:r>
    </w:p>
    <w:p w14:paraId="79259C61" w14:textId="77777777" w:rsidR="00594BEF" w:rsidRPr="001601D5" w:rsidRDefault="00594BEF" w:rsidP="00594BEF">
      <w:pPr>
        <w:rPr>
          <w:rStyle w:val="Style13ptBold"/>
          <w:sz w:val="16"/>
        </w:rPr>
      </w:pPr>
      <w:r w:rsidRPr="003E54F6">
        <w:rPr>
          <w:sz w:val="16"/>
        </w:rPr>
        <w:t xml:space="preserve"> Like all advanced technologies—and despite all the self-serving hype by the scientists working on it—</w:t>
      </w:r>
      <w:r w:rsidRPr="003E54F6">
        <w:rPr>
          <w:rStyle w:val="StyleUnderline"/>
        </w:rPr>
        <w:t xml:space="preserve">there is no </w:t>
      </w:r>
      <w:r w:rsidRPr="003E54F6">
        <w:rPr>
          <w:rStyle w:val="Emphasis"/>
        </w:rPr>
        <w:t>guarantee</w:t>
      </w:r>
      <w:r w:rsidRPr="003E54F6">
        <w:rPr>
          <w:rStyle w:val="StyleUnderline"/>
        </w:rPr>
        <w:t xml:space="preserve"> such omnipotence will be used </w:t>
      </w:r>
      <w:r w:rsidRPr="003E54F6">
        <w:rPr>
          <w:rStyle w:val="Emphasis"/>
        </w:rPr>
        <w:t>wisely</w:t>
      </w:r>
      <w:r w:rsidRPr="003E54F6">
        <w:rPr>
          <w:rStyle w:val="StyleUnderline"/>
        </w:rPr>
        <w:t>,</w:t>
      </w:r>
      <w:r w:rsidRPr="003E54F6">
        <w:rPr>
          <w:sz w:val="16"/>
        </w:rPr>
        <w:t xml:space="preserve"> benignly, ethically or well, be regulated, publicly supervised or even its details widely known. Indeed, the odds are it will fi 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w:t>
      </w:r>
      <w:r w:rsidRPr="003E54F6">
        <w:rPr>
          <w:rStyle w:val="StyleUnderline"/>
        </w:rPr>
        <w:t>Th ey are collecting information about everyone, in every place, regardless of whether they have done anything wrong,</w:t>
      </w:r>
      <w:r w:rsidRPr="003E54F6">
        <w:rPr>
          <w:sz w:val="16"/>
        </w:rPr>
        <w:t xml:space="preserve">” he warned (Snowden </w:t>
      </w:r>
      <w:r w:rsidRPr="001601D5">
        <w:rPr>
          <w:sz w:val="16"/>
        </w:rPr>
        <w:t>2015 ).</w:t>
      </w:r>
    </w:p>
    <w:p w14:paraId="32ED1C6A" w14:textId="77777777" w:rsidR="00594BEF" w:rsidRPr="001601D5" w:rsidRDefault="00594BEF" w:rsidP="00594BEF">
      <w:pPr>
        <w:rPr>
          <w:rStyle w:val="Style13ptBold"/>
          <w:sz w:val="16"/>
        </w:rPr>
      </w:pPr>
      <w:r w:rsidRPr="001601D5">
        <w:rPr>
          <w:sz w:val="16"/>
        </w:rPr>
        <w:t xml:space="preserve"> While most people will regard such electronic intrusion mainly as threats to individual liberty or privacy, there is in fact a far more dangerous aspect to them, which aff ects the fate of our species. </w:t>
      </w:r>
      <w:r w:rsidRPr="001601D5">
        <w:rPr>
          <w:rStyle w:val="StyleUnderline"/>
        </w:rPr>
        <w:t>One of the most striking lessons from communism, Nazism, McCarthyism, Jacobinism or the religious fanaticism of the past two centuries is the way they enforced surveillance on their societies, compelling citizens to inform on one another, and driving individuals to self-censor even to the point of suppressing private thoughts contrary to the prevailing doctrine.</w:t>
      </w:r>
    </w:p>
    <w:p w14:paraId="4D67ECFE" w14:textId="77777777" w:rsidR="00594BEF" w:rsidRPr="001601D5" w:rsidRDefault="00594BEF" w:rsidP="00594BEF">
      <w:pPr>
        <w:rPr>
          <w:rStyle w:val="Style13ptBold"/>
          <w:sz w:val="16"/>
        </w:rPr>
      </w:pPr>
      <w:r w:rsidRPr="001601D5">
        <w:rPr>
          <w:sz w:val="16"/>
        </w:rPr>
        <w:t xml:space="preserve"> The risk such a development on a universal scale poses to the human future in the twenty-fi rst century is its </w:t>
      </w:r>
      <w:r w:rsidRPr="001601D5">
        <w:rPr>
          <w:rStyle w:val="StyleUnderline"/>
        </w:rPr>
        <w:t>potential to chill or prevent the very debate and change which are vital to our survival. Evidence that surveillance can discourage public discussion or the expression of opinion has already appeared in a study</w:t>
      </w:r>
      <w:r w:rsidRPr="001601D5">
        <w:rPr>
          <w:sz w:val="16"/>
        </w:rPr>
        <w:t xml:space="preserve"> by Wayne State University’s Elizabeth Stoycheff which found </w:t>
      </w:r>
      <w:r w:rsidRPr="001601D5">
        <w:rPr>
          <w:rStyle w:val="StyleUnderline"/>
        </w:rPr>
        <w:t xml:space="preserve">“the ability to surreptitiously monitor the online activities of … citizens may make online opinion climates especially chilly”, </w:t>
      </w:r>
      <w:r w:rsidRPr="001601D5">
        <w:rPr>
          <w:sz w:val="16"/>
        </w:rPr>
        <w:t xml:space="preserve">adding “While proponents of (mass surveillance) programs argue surveillance is essential for maintaining national security, more vetting and transparency is needed as this study shows it can </w:t>
      </w:r>
      <w:r w:rsidRPr="001601D5">
        <w:rPr>
          <w:rStyle w:val="StyleUnderline"/>
        </w:rPr>
        <w:t>contribute to the silencing of</w:t>
      </w:r>
      <w:r w:rsidRPr="001601D5">
        <w:rPr>
          <w:sz w:val="16"/>
        </w:rPr>
        <w:t xml:space="preserve"> minority </w:t>
      </w:r>
      <w:r w:rsidRPr="001601D5">
        <w:rPr>
          <w:rStyle w:val="StyleUnderline"/>
        </w:rPr>
        <w:t>views that provide the bedrock of democratic discourse</w:t>
      </w:r>
      <w:r w:rsidRPr="001601D5">
        <w:rPr>
          <w:sz w:val="16"/>
        </w:rPr>
        <w:t>” (Stoycheff 2016 ).</w:t>
      </w:r>
    </w:p>
    <w:p w14:paraId="26FBA7FD" w14:textId="77777777" w:rsidR="00594BEF" w:rsidRPr="003E54F6" w:rsidRDefault="00594BEF" w:rsidP="00594BEF">
      <w:pPr>
        <w:rPr>
          <w:rStyle w:val="Style13ptBold"/>
          <w:sz w:val="16"/>
        </w:rPr>
      </w:pPr>
      <w:r w:rsidRPr="001601D5">
        <w:rPr>
          <w:sz w:val="16"/>
        </w:rPr>
        <w:t xml:space="preserve"> Many people are by nature explorers of new ideas, adventurers, challengers of accepted opinion</w:t>
      </w:r>
      <w:r w:rsidRPr="003E54F6">
        <w:rPr>
          <w:sz w:val="16"/>
        </w:rPr>
        <w:t xml:space="preserve">, reformers, liberals, researchers, conservationists, pioneers, creators and innovators. Th ese </w:t>
      </w:r>
      <w:r w:rsidRPr="003E54F6">
        <w:rPr>
          <w:rStyle w:val="StyleUnderline"/>
        </w:rPr>
        <w:t xml:space="preserve">gifted </w:t>
      </w:r>
      <w:r w:rsidRPr="003E54F6">
        <w:rPr>
          <w:rStyle w:val="Emphasis"/>
        </w:rPr>
        <w:t>individuals</w:t>
      </w:r>
      <w:r w:rsidRPr="003E54F6">
        <w:rPr>
          <w:rStyle w:val="StyleUnderline"/>
        </w:rPr>
        <w:t xml:space="preserve"> have led every major social and technological transformation since civilization began</w:t>
      </w:r>
      <w:r w:rsidRPr="003E54F6">
        <w:rPr>
          <w:sz w:val="16"/>
        </w:rPr>
        <w:t>. Th ey are the foil to our natural conservatism and apathy, the navigators and sources of inspiration in the human ascendancy. Progressive, prosperous and dynamic societies rely on such individuals to inspire and lead us to greater, bolder, wiser futures.</w:t>
      </w:r>
    </w:p>
    <w:p w14:paraId="1F6854FA" w14:textId="77777777" w:rsidR="00594BEF" w:rsidRPr="003E54F6" w:rsidRDefault="00594BEF" w:rsidP="00594BEF">
      <w:pPr>
        <w:rPr>
          <w:rStyle w:val="Style13ptBold"/>
          <w:sz w:val="16"/>
        </w:rPr>
      </w:pPr>
      <w:r w:rsidRPr="003E54F6">
        <w:rPr>
          <w:sz w:val="16"/>
        </w:rPr>
        <w:t xml:space="preserve"> However, </w:t>
      </w:r>
      <w:r w:rsidRPr="003E54F6">
        <w:rPr>
          <w:rStyle w:val="StyleUnderline"/>
          <w:highlight w:val="green"/>
        </w:rPr>
        <w:t>under</w:t>
      </w:r>
      <w:r w:rsidRPr="003E54F6">
        <w:rPr>
          <w:rStyle w:val="StyleUnderline"/>
        </w:rPr>
        <w:t xml:space="preserve"> the </w:t>
      </w:r>
      <w:r w:rsidRPr="003E54F6">
        <w:rPr>
          <w:rStyle w:val="StyleUnderline"/>
          <w:highlight w:val="green"/>
        </w:rPr>
        <w:t>nanocracy</w:t>
      </w:r>
      <w:r w:rsidRPr="003E54F6">
        <w:rPr>
          <w:rStyle w:val="StyleUnderline"/>
        </w:rPr>
        <w:t xml:space="preserve"> </w:t>
      </w:r>
      <w:r w:rsidRPr="001601D5">
        <w:rPr>
          <w:rStyle w:val="StyleUnderline"/>
        </w:rPr>
        <w:t xml:space="preserve">such people will be easily picked out and </w:t>
      </w:r>
      <w:r w:rsidRPr="001601D5">
        <w:rPr>
          <w:rStyle w:val="Emphasis"/>
        </w:rPr>
        <w:t>‘discouraged’</w:t>
      </w:r>
      <w:r w:rsidRPr="001601D5">
        <w:rPr>
          <w:rStyle w:val="StyleUnderline"/>
        </w:rPr>
        <w:t>,</w:t>
      </w:r>
      <w:r w:rsidRPr="001601D5">
        <w:rPr>
          <w:sz w:val="16"/>
        </w:rPr>
        <w:t xml:space="preserve"> especially if the</w:t>
      </w:r>
      <w:r w:rsidRPr="003E54F6">
        <w:rPr>
          <w:sz w:val="16"/>
        </w:rPr>
        <w:t xml:space="preserve"> changes they propose threaten those who most profi t from the status quo . Even if they are not directly censored, most people will self-censor rather than invite scrutiny. Historically, reformers, visionaries and dissidents from Socrates and Jesus to Galileo, Martin Luther King and Nelson Mandela often pay a high personal price. Under the nanocracy such people won’t even have the opportunity. Th ey will be quietly identifi ed by AI and hushed long before they have a chance to cause trouble. </w:t>
      </w:r>
    </w:p>
    <w:p w14:paraId="0090B9EA" w14:textId="77777777" w:rsidR="00594BEF" w:rsidRPr="003E54F6" w:rsidRDefault="00594BEF" w:rsidP="00594BEF">
      <w:pPr>
        <w:rPr>
          <w:rStyle w:val="Style13ptBold"/>
          <w:sz w:val="16"/>
        </w:rPr>
      </w:pPr>
      <w:r w:rsidRPr="003E54F6">
        <w:rPr>
          <w:sz w:val="16"/>
        </w:rPr>
        <w:t>A</w:t>
      </w:r>
      <w:r w:rsidRPr="003E54F6">
        <w:rPr>
          <w:rStyle w:val="StyleUnderline"/>
        </w:rPr>
        <w:t xml:space="preserve"> </w:t>
      </w:r>
      <w:r w:rsidRPr="003E54F6">
        <w:rPr>
          <w:rStyle w:val="StyleUnderline"/>
          <w:highlight w:val="green"/>
        </w:rPr>
        <w:t xml:space="preserve">human race </w:t>
      </w:r>
      <w:r w:rsidRPr="003E54F6">
        <w:rPr>
          <w:rStyle w:val="Emphasis"/>
          <w:highlight w:val="green"/>
        </w:rPr>
        <w:t>deprived</w:t>
      </w:r>
      <w:r w:rsidRPr="003E54F6">
        <w:rPr>
          <w:rStyle w:val="StyleUnderline"/>
          <w:highlight w:val="green"/>
        </w:rPr>
        <w:t xml:space="preserve"> of</w:t>
      </w:r>
      <w:r w:rsidRPr="003E54F6">
        <w:rPr>
          <w:rStyle w:val="StyleUnderline"/>
        </w:rPr>
        <w:t xml:space="preserve"> its radicals, </w:t>
      </w:r>
      <w:r w:rsidRPr="003E54F6">
        <w:rPr>
          <w:rStyle w:val="StyleUnderline"/>
          <w:highlight w:val="green"/>
        </w:rPr>
        <w:t>visionaries</w:t>
      </w:r>
      <w:r w:rsidRPr="003E54F6">
        <w:rPr>
          <w:rStyle w:val="StyleUnderline"/>
        </w:rPr>
        <w:t xml:space="preserve">, liberals, evangelists, innovators and adventurers </w:t>
      </w:r>
      <w:r w:rsidRPr="003E54F6">
        <w:rPr>
          <w:rStyle w:val="StyleUnderline"/>
          <w:highlight w:val="green"/>
        </w:rPr>
        <w:t>will be</w:t>
      </w:r>
      <w:r w:rsidRPr="003E54F6">
        <w:rPr>
          <w:rStyle w:val="StyleUnderline"/>
        </w:rPr>
        <w:t xml:space="preserve"> a lobotomized species, more like </w:t>
      </w:r>
      <w:r w:rsidRPr="003E54F6">
        <w:rPr>
          <w:rStyle w:val="StyleUnderline"/>
          <w:highlight w:val="green"/>
        </w:rPr>
        <w:t xml:space="preserve">a termite </w:t>
      </w:r>
      <w:r w:rsidRPr="003E54F6">
        <w:rPr>
          <w:rStyle w:val="Emphasis"/>
          <w:highlight w:val="green"/>
        </w:rPr>
        <w:t>mound</w:t>
      </w:r>
      <w:r w:rsidRPr="003E54F6">
        <w:rPr>
          <w:rStyle w:val="StyleUnderline"/>
        </w:rPr>
        <w:t xml:space="preserve"> than a society. It may be stable, organised and industrious—but it will also be less progressive, less creative and </w:t>
      </w:r>
      <w:r w:rsidRPr="003E54F6">
        <w:rPr>
          <w:rStyle w:val="StyleUnderline"/>
          <w:highlight w:val="green"/>
        </w:rPr>
        <w:t xml:space="preserve">less </w:t>
      </w:r>
      <w:r w:rsidRPr="003E54F6">
        <w:rPr>
          <w:rStyle w:val="Emphasis"/>
          <w:highlight w:val="green"/>
        </w:rPr>
        <w:t>resilient</w:t>
      </w:r>
      <w:r w:rsidRPr="003E54F6">
        <w:rPr>
          <w:rStyle w:val="StyleUnderline"/>
        </w:rPr>
        <w:t xml:space="preserve">, because it would tend to </w:t>
      </w:r>
      <w:r w:rsidRPr="003E54F6">
        <w:rPr>
          <w:rStyle w:val="StyleUnderline"/>
          <w:highlight w:val="green"/>
        </w:rPr>
        <w:t xml:space="preserve">suppress </w:t>
      </w:r>
      <w:r w:rsidRPr="003E54F6">
        <w:rPr>
          <w:rStyle w:val="Emphasis"/>
          <w:highlight w:val="green"/>
        </w:rPr>
        <w:t>warning</w:t>
      </w:r>
      <w:r w:rsidRPr="003E54F6">
        <w:rPr>
          <w:rStyle w:val="StyleUnderline"/>
          <w:highlight w:val="green"/>
        </w:rPr>
        <w:t xml:space="preserve"> voices</w:t>
      </w:r>
      <w:r w:rsidRPr="003E54F6">
        <w:rPr>
          <w:rStyle w:val="StyleUnderline"/>
        </w:rPr>
        <w:t xml:space="preserve"> and views that contest social norms or which argue for reform</w:t>
      </w:r>
      <w:r w:rsidRPr="003E54F6">
        <w:rPr>
          <w:sz w:val="16"/>
        </w:rPr>
        <w:t xml:space="preserve">. </w:t>
      </w:r>
      <w:r w:rsidRPr="003E54F6">
        <w:rPr>
          <w:rStyle w:val="StyleUnderline"/>
        </w:rPr>
        <w:t xml:space="preserve">It will be </w:t>
      </w:r>
      <w:r w:rsidRPr="003E54F6">
        <w:rPr>
          <w:rStyle w:val="StyleUnderline"/>
          <w:highlight w:val="green"/>
        </w:rPr>
        <w:t>a species less able to avoid</w:t>
      </w:r>
      <w:r w:rsidRPr="003E54F6">
        <w:rPr>
          <w:rStyle w:val="StyleUnderline"/>
        </w:rPr>
        <w:t xml:space="preserve"> the main </w:t>
      </w:r>
      <w:r w:rsidRPr="003E54F6">
        <w:rPr>
          <w:rStyle w:val="StyleUnderline"/>
          <w:highlight w:val="green"/>
        </w:rPr>
        <w:t xml:space="preserve">existential </w:t>
      </w:r>
      <w:r w:rsidRPr="003E54F6">
        <w:rPr>
          <w:rStyle w:val="Emphasis"/>
          <w:highlight w:val="green"/>
        </w:rPr>
        <w:t>threats</w:t>
      </w:r>
      <w:r w:rsidRPr="003E54F6">
        <w:rPr>
          <w:rStyle w:val="StyleUnderline"/>
        </w:rPr>
        <w:t xml:space="preserve"> </w:t>
      </w:r>
      <w:r w:rsidRPr="001601D5">
        <w:rPr>
          <w:rStyle w:val="StyleUnderline"/>
        </w:rPr>
        <w:t>because—as with climate change and pandemic poisoning</w:t>
      </w:r>
      <w:r w:rsidRPr="003E54F6">
        <w:rPr>
          <w:rStyle w:val="StyleUnderline"/>
        </w:rPr>
        <w:t>—</w:t>
      </w:r>
      <w:r w:rsidRPr="003E54F6">
        <w:rPr>
          <w:rStyle w:val="StyleUnderline"/>
          <w:highlight w:val="green"/>
        </w:rPr>
        <w:t>to do so</w:t>
      </w:r>
      <w:r w:rsidRPr="003E54F6">
        <w:rPr>
          <w:rStyle w:val="StyleUnderline"/>
        </w:rPr>
        <w:t xml:space="preserve"> may </w:t>
      </w:r>
      <w:r w:rsidRPr="003E54F6">
        <w:rPr>
          <w:rStyle w:val="StyleUnderline"/>
          <w:highlight w:val="green"/>
        </w:rPr>
        <w:t>threaten</w:t>
      </w:r>
      <w:r w:rsidRPr="003E54F6">
        <w:rPr>
          <w:rStyle w:val="StyleUnderline"/>
        </w:rPr>
        <w:t xml:space="preserve"> the self-interest of </w:t>
      </w:r>
      <w:r w:rsidRPr="001601D5">
        <w:rPr>
          <w:rStyle w:val="StyleUnderline"/>
        </w:rPr>
        <w:t>ruling</w:t>
      </w:r>
      <w:r w:rsidRPr="003E54F6">
        <w:rPr>
          <w:rStyle w:val="StyleUnderline"/>
          <w:highlight w:val="green"/>
        </w:rPr>
        <w:t xml:space="preserve"> </w:t>
      </w:r>
      <w:r w:rsidRPr="003E54F6">
        <w:rPr>
          <w:rStyle w:val="Emphasis"/>
          <w:highlight w:val="green"/>
        </w:rPr>
        <w:t>elites</w:t>
      </w:r>
      <w:r w:rsidRPr="003E54F6">
        <w:rPr>
          <w:rStyle w:val="StyleUnderline"/>
        </w:rPr>
        <w:t>.</w:t>
      </w:r>
    </w:p>
    <w:p w14:paraId="4B38F73C" w14:textId="77777777" w:rsidR="00594BEF" w:rsidRPr="001601D5" w:rsidRDefault="00594BEF" w:rsidP="00594BEF">
      <w:pPr>
        <w:rPr>
          <w:b/>
          <w:bCs/>
          <w:sz w:val="16"/>
        </w:rPr>
      </w:pPr>
      <w:r w:rsidRPr="003E54F6">
        <w:rPr>
          <w:sz w:val="16"/>
        </w:rPr>
        <w:t xml:space="preserve"> The advent of quantum computers and universal surveillance may thus herald a profound fork in the path of human evolution, creating a species less wise, less fi t for survival at the precise moment in history when that survival is most in play (Cribb 2016 ).</w:t>
      </w:r>
    </w:p>
    <w:p w14:paraId="63719F99" w14:textId="77777777" w:rsidR="00594BEF" w:rsidRDefault="00594BEF" w:rsidP="00594BEF">
      <w:pPr>
        <w:pStyle w:val="Heading2"/>
      </w:pPr>
      <w:r>
        <w:t xml:space="preserve">Food Security Advantage </w:t>
      </w:r>
    </w:p>
    <w:p w14:paraId="19049DFB" w14:textId="77777777" w:rsidR="00594BEF" w:rsidRDefault="00594BEF" w:rsidP="00594BEF">
      <w:pPr>
        <w:pStyle w:val="Heading3"/>
      </w:pPr>
      <w:r>
        <w:t>1NC---Solvency</w:t>
      </w:r>
    </w:p>
    <w:p w14:paraId="612D6127" w14:textId="77777777" w:rsidR="00594BEF" w:rsidRDefault="00594BEF" w:rsidP="00594BEF"/>
    <w:p w14:paraId="24F4ED23" w14:textId="77777777" w:rsidR="00594BEF" w:rsidRDefault="00594BEF" w:rsidP="00594BEF">
      <w:pPr>
        <w:pStyle w:val="Heading4"/>
      </w:pPr>
      <w:r w:rsidRPr="00B92AA8">
        <w:t>1) They solve none</w:t>
      </w:r>
      <w:r>
        <w:t xml:space="preserve"> of this advantage;</w:t>
      </w:r>
    </w:p>
    <w:p w14:paraId="633A14A1" w14:textId="77777777" w:rsidR="00594BEF" w:rsidRDefault="00594BEF" w:rsidP="00594BEF"/>
    <w:p w14:paraId="4636582D" w14:textId="77777777" w:rsidR="00594BEF" w:rsidRDefault="00594BEF" w:rsidP="00594BEF">
      <w:pPr>
        <w:pStyle w:val="Heading4"/>
      </w:pPr>
      <w:r>
        <w:t xml:space="preserve">--- Other counties </w:t>
      </w:r>
    </w:p>
    <w:p w14:paraId="2DE1A192" w14:textId="77777777" w:rsidR="00594BEF" w:rsidRDefault="00594BEF" w:rsidP="00594BEF"/>
    <w:p w14:paraId="4400351B" w14:textId="77777777" w:rsidR="00594BEF" w:rsidRDefault="00594BEF" w:rsidP="00594BEF">
      <w:pPr>
        <w:pStyle w:val="Heading4"/>
      </w:pPr>
      <w:r>
        <w:t>--- Other farming techniques – like Monoculture, plowing, and overgrazing</w:t>
      </w:r>
    </w:p>
    <w:p w14:paraId="57022932" w14:textId="77777777" w:rsidR="00594BEF" w:rsidRDefault="00594BEF" w:rsidP="00594BEF"/>
    <w:p w14:paraId="08F33B95" w14:textId="77777777" w:rsidR="00594BEF" w:rsidRDefault="00594BEF" w:rsidP="00594BEF">
      <w:pPr>
        <w:pStyle w:val="Heading4"/>
      </w:pPr>
      <w:r>
        <w:t xml:space="preserve">--- Non-farming causes – Like over-prescribed anti-biotics </w:t>
      </w:r>
    </w:p>
    <w:p w14:paraId="7641837D" w14:textId="77777777" w:rsidR="00594BEF" w:rsidRDefault="00594BEF" w:rsidP="00594BEF"/>
    <w:p w14:paraId="4A5E53BC" w14:textId="77777777" w:rsidR="00594BEF" w:rsidRDefault="00594BEF" w:rsidP="00594BEF">
      <w:pPr>
        <w:pStyle w:val="Heading4"/>
      </w:pPr>
      <w:r>
        <w:t>2) And even if they win U.S. farming is the root cause of their impacts --- they don’t solve;</w:t>
      </w:r>
    </w:p>
    <w:p w14:paraId="1FBF40EB" w14:textId="77777777" w:rsidR="00594BEF" w:rsidRPr="00B92AA8" w:rsidRDefault="00594BEF" w:rsidP="00594BEF"/>
    <w:p w14:paraId="072A4740" w14:textId="77777777" w:rsidR="00594BEF" w:rsidRPr="009F58BB" w:rsidRDefault="00594BEF" w:rsidP="00594BEF">
      <w:pPr>
        <w:pStyle w:val="Heading4"/>
        <w:rPr>
          <w:b w:val="0"/>
          <w:bCs/>
        </w:rPr>
      </w:pPr>
      <w:r>
        <w:t xml:space="preserve">--- </w:t>
      </w: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7BFC077C" w14:textId="77777777" w:rsidR="00594BEF" w:rsidRPr="009F58BB" w:rsidRDefault="00594BEF" w:rsidP="00594BEF">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0EB82AD1" w14:textId="77777777" w:rsidR="00594BEF" w:rsidRPr="009F58BB" w:rsidRDefault="00594BEF" w:rsidP="00594BEF">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1E39B1">
        <w:rPr>
          <w:rStyle w:val="StyleUnderline"/>
          <w:highlight w:val="green"/>
        </w:rPr>
        <w:t>companies</w:t>
      </w:r>
      <w:r w:rsidRPr="009F58BB">
        <w:rPr>
          <w:rStyle w:val="StyleUnderline"/>
        </w:rPr>
        <w:t xml:space="preserve"> are </w:t>
      </w:r>
      <w:r w:rsidRPr="001E39B1">
        <w:rPr>
          <w:rStyle w:val="StyleUnderline"/>
          <w:highlight w:val="green"/>
        </w:rPr>
        <w:t>win</w:t>
      </w:r>
      <w:r w:rsidRPr="009F58BB">
        <w:rPr>
          <w:rStyle w:val="StyleUnderline"/>
        </w:rPr>
        <w:t xml:space="preserve">ning </w:t>
      </w:r>
      <w:r w:rsidRPr="001E39B1">
        <w:rPr>
          <w:rStyle w:val="StyleUnderline"/>
          <w:highlight w:val="green"/>
        </w:rPr>
        <w:t>the war</w:t>
      </w:r>
      <w:r w:rsidRPr="009F58BB">
        <w:rPr>
          <w:rStyle w:val="StyleUnderline"/>
        </w:rPr>
        <w:t>.</w:t>
      </w:r>
      <w:r w:rsidRPr="009F58BB">
        <w:rPr>
          <w:sz w:val="16"/>
        </w:rPr>
        <w:t xml:space="preserve">  The </w:t>
      </w:r>
      <w:r w:rsidRPr="001E39B1">
        <w:rPr>
          <w:rStyle w:val="StyleUnderline"/>
          <w:highlight w:val="green"/>
        </w:rPr>
        <w:t>workers and</w:t>
      </w:r>
      <w:r w:rsidRPr="009F58BB">
        <w:rPr>
          <w:rStyle w:val="StyleUnderline"/>
        </w:rPr>
        <w:t xml:space="preserve"> their </w:t>
      </w:r>
      <w:r w:rsidRPr="001E39B1">
        <w:rPr>
          <w:rStyle w:val="StyleUnderline"/>
          <w:highlight w:val="green"/>
        </w:rPr>
        <w:t>unions were able to</w:t>
      </w:r>
      <w:r w:rsidRPr="009F58BB">
        <w:rPr>
          <w:rStyle w:val="StyleUnderline"/>
        </w:rPr>
        <w:t xml:space="preserve"> </w:t>
      </w:r>
      <w:r w:rsidRPr="001E39B1">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1E39B1">
        <w:rPr>
          <w:rStyle w:val="StyleUnderline"/>
          <w:highlight w:val="green"/>
        </w:rPr>
        <w:t>but</w:t>
      </w:r>
      <w:r w:rsidRPr="009F58BB">
        <w:rPr>
          <w:rStyle w:val="StyleUnderline"/>
        </w:rPr>
        <w:t xml:space="preserve"> the </w:t>
      </w:r>
      <w:r w:rsidRPr="001E39B1">
        <w:rPr>
          <w:rStyle w:val="StyleUnderline"/>
          <w:highlight w:val="green"/>
        </w:rPr>
        <w:t>companies</w:t>
      </w:r>
      <w:r w:rsidRPr="009F58BB">
        <w:rPr>
          <w:rStyle w:val="StyleUnderline"/>
        </w:rPr>
        <w:t xml:space="preserve"> are </w:t>
      </w:r>
      <w:r w:rsidRPr="001E39B1">
        <w:rPr>
          <w:rStyle w:val="Emphasis"/>
          <w:highlight w:val="green"/>
        </w:rPr>
        <w:t>win</w:t>
      </w:r>
      <w:r w:rsidRPr="009F58BB">
        <w:rPr>
          <w:rStyle w:val="Emphasis"/>
        </w:rPr>
        <w:t xml:space="preserve">ning </w:t>
      </w:r>
      <w:r w:rsidRPr="001E39B1">
        <w:rPr>
          <w:rStyle w:val="Emphasis"/>
          <w:highlight w:val="green"/>
        </w:rPr>
        <w:t>the delay game</w:t>
      </w:r>
      <w:r w:rsidRPr="001E39B1">
        <w:rPr>
          <w:sz w:val="16"/>
          <w:highlight w:val="green"/>
        </w:rPr>
        <w:t xml:space="preserve"> </w:t>
      </w:r>
      <w:r w:rsidRPr="001E39B1">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1E39B1">
        <w:rPr>
          <w:rStyle w:val="Emphasis"/>
          <w:highlight w:val="green"/>
        </w:rPr>
        <w:t>abor law</w:t>
      </w:r>
      <w:r w:rsidRPr="001E39B1">
        <w:rPr>
          <w:sz w:val="16"/>
          <w:highlight w:val="green"/>
        </w:rPr>
        <w:t xml:space="preserve">, </w:t>
      </w:r>
      <w:r w:rsidRPr="001E39B1">
        <w:rPr>
          <w:rStyle w:val="Emphasis"/>
          <w:highlight w:val="green"/>
        </w:rPr>
        <w:t>the NLRB</w:t>
      </w:r>
      <w:r w:rsidRPr="001E39B1">
        <w:rPr>
          <w:sz w:val="16"/>
          <w:highlight w:val="green"/>
        </w:rPr>
        <w:t xml:space="preserve">, </w:t>
      </w:r>
      <w:r w:rsidRPr="001E39B1">
        <w:rPr>
          <w:rStyle w:val="StyleUnderline"/>
          <w:highlight w:val="green"/>
        </w:rPr>
        <w:t>and</w:t>
      </w:r>
      <w:r w:rsidRPr="009F58BB">
        <w:rPr>
          <w:sz w:val="16"/>
        </w:rPr>
        <w:t xml:space="preserve"> </w:t>
      </w:r>
      <w:r w:rsidRPr="009F58BB">
        <w:rPr>
          <w:rStyle w:val="Emphasis"/>
        </w:rPr>
        <w:t xml:space="preserve">the </w:t>
      </w:r>
      <w:r w:rsidRPr="001E39B1">
        <w:rPr>
          <w:rStyle w:val="Emphasis"/>
          <w:highlight w:val="green"/>
        </w:rPr>
        <w:t>courts</w:t>
      </w:r>
      <w:r w:rsidRPr="009F58BB">
        <w:rPr>
          <w:sz w:val="16"/>
        </w:rPr>
        <w:t>.</w:t>
      </w:r>
    </w:p>
    <w:p w14:paraId="4A4F56B0" w14:textId="77777777" w:rsidR="00594BEF" w:rsidRPr="009F58BB" w:rsidRDefault="00594BEF" w:rsidP="00594BEF">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1E39B1">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1E39B1">
        <w:rPr>
          <w:rStyle w:val="Emphasis"/>
          <w:highlight w:val="green"/>
        </w:rPr>
        <w:t>blunts</w:t>
      </w:r>
      <w:r w:rsidRPr="009F58BB">
        <w:rPr>
          <w:rStyle w:val="Emphasis"/>
        </w:rPr>
        <w:t xml:space="preserve"> the </w:t>
      </w:r>
      <w:r w:rsidRPr="001E39B1">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60BD71B5" w14:textId="77777777" w:rsidR="00594BEF" w:rsidRPr="009F58BB" w:rsidRDefault="00594BEF" w:rsidP="00594BEF">
      <w:pPr>
        <w:rPr>
          <w:sz w:val="16"/>
        </w:rPr>
      </w:pPr>
      <w:r w:rsidRPr="009F58BB">
        <w:rPr>
          <w:rStyle w:val="StyleUnderline"/>
        </w:rPr>
        <w:t xml:space="preserve">These delays are </w:t>
      </w:r>
      <w:r w:rsidRPr="001E39B1">
        <w:rPr>
          <w:rStyle w:val="StyleUnderline"/>
          <w:highlight w:val="green"/>
        </w:rPr>
        <w:t>even more effective</w:t>
      </w:r>
      <w:r w:rsidRPr="009F58BB">
        <w:rPr>
          <w:rStyle w:val="StyleUnderline"/>
        </w:rPr>
        <w:t xml:space="preserve"> as union-killers </w:t>
      </w:r>
      <w:r w:rsidRPr="001E39B1">
        <w:rPr>
          <w:rStyle w:val="StyleUnderline"/>
          <w:highlight w:val="green"/>
        </w:rPr>
        <w:t>in industries marked by high turnover</w:t>
      </w:r>
      <w:r w:rsidRPr="009F58BB">
        <w:rPr>
          <w:rStyle w:val="StyleUnderline"/>
        </w:rPr>
        <w:t xml:space="preserve">, </w:t>
      </w:r>
      <w:r w:rsidRPr="001E39B1">
        <w:rPr>
          <w:rStyle w:val="StyleUnderline"/>
          <w:highlight w:val="green"/>
        </w:rPr>
        <w:t>part-time</w:t>
      </w:r>
      <w:r w:rsidRPr="009F58BB">
        <w:rPr>
          <w:rStyle w:val="StyleUnderline"/>
        </w:rPr>
        <w:t xml:space="preserve"> schedules, </w:t>
      </w:r>
      <w:r w:rsidRPr="001E39B1">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5EC00970" w14:textId="77777777" w:rsidR="00594BEF" w:rsidRPr="009F58BB" w:rsidRDefault="00594BEF" w:rsidP="00594BEF">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083701FB" w14:textId="77777777" w:rsidR="00594BEF" w:rsidRPr="009F58BB" w:rsidRDefault="00594BEF" w:rsidP="00594BEF">
      <w:pPr>
        <w:rPr>
          <w:sz w:val="16"/>
        </w:rPr>
      </w:pPr>
      <w:r w:rsidRPr="009F58BB">
        <w:rPr>
          <w:rStyle w:val="StyleUnderline"/>
        </w:rPr>
        <w:t>Here’s what is worse this time</w:t>
      </w:r>
      <w:r w:rsidRPr="009F58BB">
        <w:rPr>
          <w:sz w:val="16"/>
        </w:rPr>
        <w:t xml:space="preserve">.  For a change, </w:t>
      </w:r>
      <w:r w:rsidRPr="001E39B1">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1E39B1">
        <w:rPr>
          <w:rStyle w:val="StyleUnderline"/>
          <w:highlight w:val="green"/>
        </w:rPr>
        <w:t>They</w:t>
      </w:r>
      <w:r w:rsidRPr="009F58BB">
        <w:rPr>
          <w:rStyle w:val="StyleUnderline"/>
        </w:rPr>
        <w:t xml:space="preserve"> have </w:t>
      </w:r>
      <w:r w:rsidRPr="001E39B1">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1E39B1">
        <w:rPr>
          <w:rStyle w:val="StyleUnderline"/>
          <w:highlight w:val="green"/>
        </w:rPr>
        <w:t>It is</w:t>
      </w:r>
      <w:r w:rsidRPr="001E39B1">
        <w:rPr>
          <w:sz w:val="16"/>
          <w:highlight w:val="green"/>
        </w:rPr>
        <w:t xml:space="preserve"> </w:t>
      </w:r>
      <w:r w:rsidRPr="001E39B1">
        <w:rPr>
          <w:rStyle w:val="Emphasis"/>
          <w:highlight w:val="green"/>
        </w:rPr>
        <w:t>inescapable</w:t>
      </w:r>
      <w:r w:rsidRPr="009F58BB">
        <w:rPr>
          <w:sz w:val="16"/>
        </w:rPr>
        <w:t xml:space="preserve"> </w:t>
      </w:r>
      <w:r w:rsidRPr="009F58BB">
        <w:rPr>
          <w:rStyle w:val="StyleUnderline"/>
        </w:rPr>
        <w:t xml:space="preserve">though to conclude that </w:t>
      </w:r>
      <w:r w:rsidRPr="001E39B1">
        <w:rPr>
          <w:rStyle w:val="Emphasis"/>
          <w:highlight w:val="green"/>
        </w:rPr>
        <w:t>none of this is working</w:t>
      </w:r>
      <w:r w:rsidRPr="009F58BB">
        <w:rPr>
          <w:sz w:val="16"/>
        </w:rPr>
        <w:t>.</w:t>
      </w:r>
    </w:p>
    <w:p w14:paraId="4153AA10" w14:textId="77777777" w:rsidR="00594BEF" w:rsidRPr="009F58BB" w:rsidRDefault="00594BEF" w:rsidP="00594BEF">
      <w:pPr>
        <w:rPr>
          <w:rStyle w:val="StyleUnderline"/>
        </w:rPr>
      </w:pPr>
      <w:r w:rsidRPr="001E39B1">
        <w:rPr>
          <w:rStyle w:val="Emphasis"/>
          <w:highlight w:val="green"/>
        </w:rPr>
        <w:t>The law and</w:t>
      </w:r>
      <w:r w:rsidRPr="009F58BB">
        <w:rPr>
          <w:rStyle w:val="Emphasis"/>
        </w:rPr>
        <w:t xml:space="preserve"> the </w:t>
      </w:r>
      <w:r w:rsidRPr="001E39B1">
        <w:rPr>
          <w:rStyle w:val="Emphasis"/>
          <w:highlight w:val="green"/>
        </w:rPr>
        <w:t>entire</w:t>
      </w:r>
      <w:r w:rsidRPr="009F58BB">
        <w:rPr>
          <w:rStyle w:val="Emphasis"/>
        </w:rPr>
        <w:t xml:space="preserve"> legalistic </w:t>
      </w:r>
      <w:r w:rsidRPr="001E39B1">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1E39B1">
        <w:rPr>
          <w:rStyle w:val="StyleUnderline"/>
          <w:highlight w:val="green"/>
        </w:rPr>
        <w:t>penalties to company</w:t>
      </w:r>
      <w:r w:rsidRPr="009F58BB">
        <w:rPr>
          <w:rStyle w:val="StyleUnderline"/>
        </w:rPr>
        <w:t xml:space="preserve"> infraction</w:t>
      </w:r>
      <w:r w:rsidRPr="001E39B1">
        <w:rPr>
          <w:rStyle w:val="StyleUnderline"/>
          <w:highlight w:val="green"/>
        </w:rPr>
        <w:t>s</w:t>
      </w:r>
      <w:r w:rsidRPr="009F58BB">
        <w:rPr>
          <w:rStyle w:val="StyleUnderline"/>
        </w:rPr>
        <w:t xml:space="preserve"> </w:t>
      </w:r>
      <w:r w:rsidRPr="001E39B1">
        <w:rPr>
          <w:rStyle w:val="StyleUnderline"/>
          <w:highlight w:val="green"/>
        </w:rPr>
        <w:t>are</w:t>
      </w:r>
      <w:r w:rsidRPr="009F58BB">
        <w:rPr>
          <w:rStyle w:val="StyleUnderline"/>
        </w:rPr>
        <w:t xml:space="preserve"> </w:t>
      </w:r>
      <w:r w:rsidRPr="001E39B1">
        <w:rPr>
          <w:rStyle w:val="Emphasis"/>
          <w:highlight w:val="green"/>
        </w:rPr>
        <w:t>miniscule</w:t>
      </w:r>
      <w:r w:rsidRPr="001E39B1">
        <w:rPr>
          <w:rStyle w:val="StyleUnderline"/>
          <w:highlight w:val="green"/>
        </w:rPr>
        <w:t xml:space="preserve"> and </w:t>
      </w:r>
      <w:r w:rsidRPr="001E39B1">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41B00446" w14:textId="77777777" w:rsidR="00594BEF" w:rsidRPr="009F58BB" w:rsidRDefault="00594BEF" w:rsidP="00594BEF">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1E39B1">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1E39B1">
        <w:rPr>
          <w:rStyle w:val="StyleUnderline"/>
          <w:highlight w:val="green"/>
        </w:rPr>
        <w:t>this</w:t>
      </w:r>
      <w:r w:rsidRPr="001E39B1">
        <w:rPr>
          <w:sz w:val="16"/>
          <w:highlight w:val="green"/>
        </w:rPr>
        <w:t xml:space="preserve"> </w:t>
      </w:r>
      <w:r w:rsidRPr="001E39B1">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1E39B1">
        <w:rPr>
          <w:rStyle w:val="StyleUnderline"/>
          <w:highlight w:val="green"/>
        </w:rPr>
        <w:t>just sets us up for</w:t>
      </w:r>
      <w:r w:rsidRPr="009F58BB">
        <w:rPr>
          <w:rStyle w:val="StyleUnderline"/>
        </w:rPr>
        <w:t xml:space="preserve"> these kinds of </w:t>
      </w:r>
      <w:r w:rsidRPr="001E39B1">
        <w:rPr>
          <w:rStyle w:val="Emphasis"/>
          <w:highlight w:val="green"/>
        </w:rPr>
        <w:t>defeats</w:t>
      </w:r>
      <w:r w:rsidRPr="009F58BB">
        <w:rPr>
          <w:sz w:val="16"/>
        </w:rPr>
        <w:t>.  The current economic and legal environment has to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18A0D0D1" w14:textId="77777777" w:rsidR="00594BEF" w:rsidRDefault="00594BEF" w:rsidP="00594BEF"/>
    <w:p w14:paraId="6C779E2A" w14:textId="77777777" w:rsidR="00594BEF" w:rsidRDefault="00594BEF" w:rsidP="00594BEF">
      <w:pPr>
        <w:pStyle w:val="Heading3"/>
      </w:pPr>
      <w:r>
        <w:t>1NC---Agriculture Adv</w:t>
      </w:r>
    </w:p>
    <w:p w14:paraId="43FBB2F5" w14:textId="77777777" w:rsidR="00594BEF" w:rsidRDefault="00594BEF" w:rsidP="00594BEF">
      <w:pPr>
        <w:pStyle w:val="Heading4"/>
        <w:rPr>
          <w:u w:val="single"/>
        </w:rPr>
      </w:pPr>
      <w:r>
        <w:t xml:space="preserve">There are </w:t>
      </w:r>
      <w:r>
        <w:rPr>
          <w:u w:val="single"/>
        </w:rPr>
        <w:t>global alt causes</w:t>
      </w:r>
      <w:r>
        <w:t xml:space="preserve"> to farming collapse and ag shock. </w:t>
      </w:r>
      <w:r>
        <w:rPr>
          <w:u w:val="single"/>
        </w:rPr>
        <w:t>Even if</w:t>
      </w:r>
      <w:r>
        <w:t xml:space="preserve"> the aff can solve some, poor practices in countries like </w:t>
      </w:r>
      <w:r w:rsidRPr="007D73CE">
        <w:rPr>
          <w:u w:val="single"/>
        </w:rPr>
        <w:t>Brazil</w:t>
      </w:r>
      <w:r>
        <w:t xml:space="preserve">, </w:t>
      </w:r>
      <w:r w:rsidRPr="007D73CE">
        <w:rPr>
          <w:u w:val="single"/>
        </w:rPr>
        <w:t>Pakistan</w:t>
      </w:r>
      <w:r>
        <w:t xml:space="preserve">, and </w:t>
      </w:r>
      <w:r w:rsidRPr="007D73CE">
        <w:rPr>
          <w:u w:val="single"/>
        </w:rPr>
        <w:t>Indonesia</w:t>
      </w:r>
      <w:r>
        <w:t xml:space="preserve"> make it </w:t>
      </w:r>
      <w:r>
        <w:rPr>
          <w:u w:val="single"/>
        </w:rPr>
        <w:t>inevitable</w:t>
      </w:r>
    </w:p>
    <w:p w14:paraId="2A0D4B07" w14:textId="77777777" w:rsidR="00594BEF" w:rsidRPr="00FB5CE6" w:rsidRDefault="00594BEF" w:rsidP="00594BEF"/>
    <w:p w14:paraId="5B042634" w14:textId="77777777" w:rsidR="00594BEF" w:rsidRPr="00897714" w:rsidRDefault="00594BEF" w:rsidP="00594BEF">
      <w:pPr>
        <w:pStyle w:val="Heading4"/>
        <w:rPr>
          <w:u w:val="single"/>
        </w:rPr>
      </w:pPr>
      <w:r>
        <w:t xml:space="preserve">Alt causes to farm sustainability like </w:t>
      </w:r>
      <w:r>
        <w:rPr>
          <w:u w:val="single"/>
        </w:rPr>
        <w:t>Ukraine</w:t>
      </w:r>
      <w:r>
        <w:t xml:space="preserve"> and </w:t>
      </w:r>
      <w:r>
        <w:rPr>
          <w:u w:val="single"/>
        </w:rPr>
        <w:t>tariffs</w:t>
      </w:r>
    </w:p>
    <w:p w14:paraId="493A90DA" w14:textId="77777777" w:rsidR="00594BEF" w:rsidRDefault="00594BEF" w:rsidP="00594BEF">
      <w:r w:rsidRPr="00526E2D">
        <w:rPr>
          <w:rStyle w:val="Style13ptBold"/>
        </w:rPr>
        <w:t>Vassallo 25</w:t>
      </w:r>
      <w:r>
        <w:t xml:space="preserve"> [Juan Vassallo, covers agribusiness and the meat industry in Oklahoma for Investigate Midwest, US farmers face $44 billion in losses as costs rise and markets shrink, October 28, 2025, https://investigatemidwest.org/2025/10/28/us-farmers-face-44-billion-in-losses-as-costs-rise-and-markets-shrink/]</w:t>
      </w:r>
    </w:p>
    <w:p w14:paraId="66D3CD9D" w14:textId="77777777" w:rsidR="00594BEF" w:rsidRPr="00092919" w:rsidRDefault="00594BEF" w:rsidP="00594BEF">
      <w:pPr>
        <w:rPr>
          <w:rStyle w:val="Emphasis"/>
        </w:rPr>
      </w:pPr>
      <w:r w:rsidRPr="00A43008">
        <w:rPr>
          <w:sz w:val="16"/>
        </w:rPr>
        <w:t xml:space="preserve">Soybeans sit in storage, </w:t>
      </w:r>
      <w:r w:rsidRPr="00092919">
        <w:rPr>
          <w:rStyle w:val="StyleUnderline"/>
        </w:rPr>
        <w:t xml:space="preserve">farm </w:t>
      </w:r>
      <w:r w:rsidRPr="00B0531B">
        <w:rPr>
          <w:rStyle w:val="StyleUnderline"/>
          <w:highlight w:val="green"/>
        </w:rPr>
        <w:t>bankruptcies</w:t>
      </w:r>
      <w:r w:rsidRPr="00A43008">
        <w:rPr>
          <w:sz w:val="16"/>
        </w:rPr>
        <w:t xml:space="preserve"> are rising, </w:t>
      </w:r>
      <w:r w:rsidRPr="00B0531B">
        <w:rPr>
          <w:rStyle w:val="StyleUnderline"/>
          <w:highlight w:val="green"/>
        </w:rPr>
        <w:t>and</w:t>
      </w:r>
      <w:r w:rsidRPr="00A43008">
        <w:rPr>
          <w:sz w:val="16"/>
        </w:rPr>
        <w:t xml:space="preserve"> total farm </w:t>
      </w:r>
      <w:r w:rsidRPr="00B0531B">
        <w:rPr>
          <w:rStyle w:val="StyleUnderline"/>
          <w:highlight w:val="green"/>
        </w:rPr>
        <w:t>debt continues to climb</w:t>
      </w:r>
      <w:r w:rsidRPr="00092919">
        <w:rPr>
          <w:rStyle w:val="StyleUnderline"/>
        </w:rPr>
        <w:t xml:space="preserve">. By nearly every measure, American </w:t>
      </w:r>
      <w:r w:rsidRPr="00B0531B">
        <w:rPr>
          <w:rStyle w:val="Emphasis"/>
          <w:highlight w:val="green"/>
        </w:rPr>
        <w:t>farmers are struggling</w:t>
      </w:r>
      <w:r w:rsidRPr="00092919">
        <w:rPr>
          <w:rStyle w:val="Emphasis"/>
        </w:rPr>
        <w:t>.</w:t>
      </w:r>
    </w:p>
    <w:p w14:paraId="6683F8BE" w14:textId="77777777" w:rsidR="00594BEF" w:rsidRPr="00A43008" w:rsidRDefault="00594BEF" w:rsidP="00594BEF">
      <w:pPr>
        <w:rPr>
          <w:sz w:val="16"/>
        </w:rPr>
      </w:pPr>
      <w:r w:rsidRPr="00092919">
        <w:rPr>
          <w:rStyle w:val="StyleUnderline"/>
        </w:rPr>
        <w:t xml:space="preserve">Experts say </w:t>
      </w:r>
      <w:r w:rsidRPr="00B0531B">
        <w:rPr>
          <w:rStyle w:val="StyleUnderline"/>
          <w:highlight w:val="green"/>
        </w:rPr>
        <w:t xml:space="preserve">financial pressures are </w:t>
      </w:r>
      <w:r w:rsidRPr="00B0531B">
        <w:rPr>
          <w:rStyle w:val="Emphasis"/>
          <w:highlight w:val="green"/>
        </w:rPr>
        <w:t>expected</w:t>
      </w:r>
      <w:r w:rsidRPr="00A43008">
        <w:rPr>
          <w:sz w:val="16"/>
        </w:rPr>
        <w:t xml:space="preserve"> to continue mounting.</w:t>
      </w:r>
    </w:p>
    <w:p w14:paraId="6FEA82C3" w14:textId="77777777" w:rsidR="00594BEF" w:rsidRPr="00A43008" w:rsidRDefault="00594BEF" w:rsidP="00594BEF">
      <w:pPr>
        <w:rPr>
          <w:sz w:val="16"/>
        </w:rPr>
      </w:pPr>
      <w:r w:rsidRPr="00B0531B">
        <w:rPr>
          <w:rStyle w:val="StyleUnderline"/>
          <w:highlight w:val="green"/>
        </w:rPr>
        <w:t>Due to</w:t>
      </w:r>
      <w:r w:rsidRPr="00A43008">
        <w:rPr>
          <w:sz w:val="16"/>
        </w:rPr>
        <w:t xml:space="preserve"> rising costs, low crop prices and </w:t>
      </w:r>
      <w:r w:rsidRPr="00B0531B">
        <w:rPr>
          <w:rStyle w:val="StyleUnderline"/>
          <w:highlight w:val="green"/>
        </w:rPr>
        <w:t>the</w:t>
      </w:r>
      <w:r w:rsidRPr="00E6299B">
        <w:rPr>
          <w:rStyle w:val="StyleUnderline"/>
        </w:rPr>
        <w:t xml:space="preserve"> effects of the </w:t>
      </w:r>
      <w:r w:rsidRPr="00B0531B">
        <w:rPr>
          <w:rStyle w:val="StyleUnderline"/>
          <w:highlight w:val="green"/>
        </w:rPr>
        <w:t>trade war,</w:t>
      </w:r>
      <w:r w:rsidRPr="00E6299B">
        <w:rPr>
          <w:rStyle w:val="StyleUnderline"/>
        </w:rPr>
        <w:t xml:space="preserve"> economists project that growers could see roughly $44 billion</w:t>
      </w:r>
      <w:r w:rsidRPr="00A43008">
        <w:rPr>
          <w:sz w:val="16"/>
        </w:rPr>
        <w:t xml:space="preserve"> in net cash </w:t>
      </w:r>
      <w:r w:rsidRPr="00E6299B">
        <w:rPr>
          <w:rStyle w:val="StyleUnderline"/>
        </w:rPr>
        <w:t>income losses</w:t>
      </w:r>
      <w:r w:rsidRPr="00A43008">
        <w:rPr>
          <w:sz w:val="16"/>
        </w:rPr>
        <w:t xml:space="preserve"> from their 2025–26 crops.</w:t>
      </w:r>
    </w:p>
    <w:p w14:paraId="12A768B5" w14:textId="77777777" w:rsidR="00594BEF" w:rsidRPr="00A43008" w:rsidRDefault="00594BEF" w:rsidP="00594BEF">
      <w:pPr>
        <w:rPr>
          <w:sz w:val="16"/>
        </w:rPr>
      </w:pPr>
      <w:r w:rsidRPr="00A43008">
        <w:rPr>
          <w:sz w:val="16"/>
        </w:rPr>
        <w:t>At a September conference on agriculture and trade uncertainty hosted by the Federal Reserve Bank, Shawn Arita, professor at North Dakota State University and former senior economist with the USDA, presented projections showing losses across nine major crops.</w:t>
      </w:r>
    </w:p>
    <w:p w14:paraId="3B689097" w14:textId="77777777" w:rsidR="00594BEF" w:rsidRPr="00A43008" w:rsidRDefault="00594BEF" w:rsidP="00594BEF">
      <w:pPr>
        <w:rPr>
          <w:sz w:val="16"/>
        </w:rPr>
      </w:pPr>
      <w:r w:rsidRPr="00A43008">
        <w:rPr>
          <w:sz w:val="16"/>
        </w:rPr>
        <w:t>With production costs far outpacing revenue, Arita and his team at the NDSU Agricultural Risk Policy Center estimate losses of about $20 billion for corn, $10 billion for soybeans and $8.5 billion for wheat — with peanuts, cotton, barley, oats, grain sorghum and rice adding another $6 billion combined.</w:t>
      </w:r>
    </w:p>
    <w:p w14:paraId="357FCA78" w14:textId="77777777" w:rsidR="00594BEF" w:rsidRPr="00E6299B" w:rsidRDefault="00594BEF" w:rsidP="00594BEF">
      <w:pPr>
        <w:rPr>
          <w:rStyle w:val="StyleUnderline"/>
        </w:rPr>
      </w:pPr>
      <w:r w:rsidRPr="00A43008">
        <w:rPr>
          <w:sz w:val="16"/>
        </w:rPr>
        <w:t xml:space="preserve">Since 2023, </w:t>
      </w:r>
      <w:r w:rsidRPr="00E6299B">
        <w:rPr>
          <w:rStyle w:val="StyleUnderline"/>
        </w:rPr>
        <w:t xml:space="preserve">U.S. farmers have struggled with high input costs and </w:t>
      </w:r>
      <w:r w:rsidRPr="00B0531B">
        <w:rPr>
          <w:rStyle w:val="StyleUnderline"/>
          <w:highlight w:val="green"/>
        </w:rPr>
        <w:t>weak commodity</w:t>
      </w:r>
      <w:r w:rsidRPr="00A43008">
        <w:rPr>
          <w:sz w:val="16"/>
        </w:rPr>
        <w:t xml:space="preserve"> </w:t>
      </w:r>
      <w:r w:rsidRPr="00B0531B">
        <w:rPr>
          <w:rStyle w:val="StyleUnderline"/>
          <w:highlight w:val="green"/>
        </w:rPr>
        <w:t>prices</w:t>
      </w:r>
      <w:r w:rsidRPr="00A43008">
        <w:rPr>
          <w:sz w:val="16"/>
        </w:rPr>
        <w:t xml:space="preserve">, </w:t>
      </w:r>
      <w:r w:rsidRPr="00E6299B">
        <w:rPr>
          <w:rStyle w:val="StyleUnderline"/>
        </w:rPr>
        <w:t xml:space="preserve">a squeeze economists </w:t>
      </w:r>
      <w:r w:rsidRPr="00B0531B">
        <w:rPr>
          <w:rStyle w:val="StyleUnderline"/>
          <w:highlight w:val="green"/>
        </w:rPr>
        <w:t>attribute</w:t>
      </w:r>
      <w:r w:rsidRPr="00A43008">
        <w:rPr>
          <w:sz w:val="16"/>
        </w:rPr>
        <w:t xml:space="preserve"> partly </w:t>
      </w:r>
      <w:r w:rsidRPr="00B0531B">
        <w:rPr>
          <w:rStyle w:val="StyleUnderline"/>
          <w:highlight w:val="green"/>
        </w:rPr>
        <w:t xml:space="preserve">to the </w:t>
      </w:r>
      <w:r w:rsidRPr="00B0531B">
        <w:rPr>
          <w:rStyle w:val="Emphasis"/>
          <w:highlight w:val="green"/>
        </w:rPr>
        <w:t>Russia-Ukraine war</w:t>
      </w:r>
      <w:r w:rsidRPr="00E6299B">
        <w:rPr>
          <w:rStyle w:val="Emphasis"/>
        </w:rPr>
        <w:t>.</w:t>
      </w:r>
    </w:p>
    <w:p w14:paraId="028740BA" w14:textId="77777777" w:rsidR="00594BEF" w:rsidRPr="00E6299B" w:rsidRDefault="00594BEF" w:rsidP="00594BEF">
      <w:pPr>
        <w:rPr>
          <w:rStyle w:val="StyleUnderline"/>
        </w:rPr>
      </w:pPr>
      <w:r w:rsidRPr="00E6299B">
        <w:rPr>
          <w:rStyle w:val="StyleUnderline"/>
        </w:rPr>
        <w:t xml:space="preserve">But </w:t>
      </w:r>
      <w:r w:rsidRPr="00B0531B">
        <w:rPr>
          <w:rStyle w:val="StyleUnderline"/>
          <w:highlight w:val="green"/>
        </w:rPr>
        <w:t>this</w:t>
      </w:r>
      <w:r w:rsidRPr="00E6299B">
        <w:rPr>
          <w:rStyle w:val="StyleUnderline"/>
        </w:rPr>
        <w:t xml:space="preserve"> squeeze </w:t>
      </w:r>
      <w:r w:rsidRPr="00B0531B">
        <w:rPr>
          <w:rStyle w:val="StyleUnderline"/>
          <w:highlight w:val="green"/>
        </w:rPr>
        <w:t>is made worse by</w:t>
      </w:r>
      <w:r w:rsidRPr="00E6299B">
        <w:rPr>
          <w:rStyle w:val="StyleUnderline"/>
        </w:rPr>
        <w:t xml:space="preserve"> the </w:t>
      </w:r>
      <w:r w:rsidRPr="00B0531B">
        <w:rPr>
          <w:rStyle w:val="StyleUnderline"/>
          <w:highlight w:val="green"/>
        </w:rPr>
        <w:t>loss of key export markets — particularly China</w:t>
      </w:r>
      <w:r w:rsidRPr="00E6299B">
        <w:rPr>
          <w:rStyle w:val="StyleUnderline"/>
        </w:rPr>
        <w:t>.</w:t>
      </w:r>
    </w:p>
    <w:p w14:paraId="19CADEF6" w14:textId="77777777" w:rsidR="00594BEF" w:rsidRPr="00A43008" w:rsidRDefault="00594BEF" w:rsidP="00594BEF">
      <w:pPr>
        <w:rPr>
          <w:sz w:val="16"/>
        </w:rPr>
      </w:pPr>
      <w:r w:rsidRPr="00A43008">
        <w:rPr>
          <w:sz w:val="16"/>
        </w:rPr>
        <w:t>“</w:t>
      </w:r>
      <w:r w:rsidRPr="00E6299B">
        <w:rPr>
          <w:rStyle w:val="StyleUnderline"/>
        </w:rPr>
        <w:t xml:space="preserve">The </w:t>
      </w:r>
      <w:r w:rsidRPr="00B0531B">
        <w:rPr>
          <w:rStyle w:val="StyleUnderline"/>
          <w:highlight w:val="green"/>
        </w:rPr>
        <w:t>tariffs are creating challenges</w:t>
      </w:r>
      <w:r w:rsidRPr="00E6299B">
        <w:rPr>
          <w:rStyle w:val="StyleUnderline"/>
        </w:rPr>
        <w:t>,</w:t>
      </w:r>
      <w:r w:rsidRPr="00A43008">
        <w:rPr>
          <w:sz w:val="16"/>
        </w:rPr>
        <w:t xml:space="preserve"> but it’s not fair to say they are the main culprit,” Arita said. “Certainly, </w:t>
      </w:r>
      <w:r w:rsidRPr="00B0531B">
        <w:rPr>
          <w:rStyle w:val="Emphasis"/>
          <w:highlight w:val="green"/>
        </w:rPr>
        <w:t>they are exacerbating the issue</w:t>
      </w:r>
      <w:r w:rsidRPr="00A43008">
        <w:rPr>
          <w:sz w:val="16"/>
        </w:rPr>
        <w:t>.”</w:t>
      </w:r>
    </w:p>
    <w:p w14:paraId="16D85079" w14:textId="77777777" w:rsidR="00594BEF" w:rsidRPr="00A43008" w:rsidRDefault="00594BEF" w:rsidP="00594BEF">
      <w:pPr>
        <w:rPr>
          <w:sz w:val="16"/>
        </w:rPr>
      </w:pPr>
      <w:r w:rsidRPr="00E6299B">
        <w:rPr>
          <w:rStyle w:val="StyleUnderline"/>
        </w:rPr>
        <w:t>Arita also noted that the crop sector tends to follow trade cycles more closely than inflation trends</w:t>
      </w:r>
      <w:r w:rsidRPr="00A43008">
        <w:rPr>
          <w:sz w:val="16"/>
        </w:rPr>
        <w:t>. “[China is] not going to start buying soybeans until they get something out of these negotiations,” he said during his presentation.</w:t>
      </w:r>
    </w:p>
    <w:p w14:paraId="0393F8EB" w14:textId="77777777" w:rsidR="00594BEF" w:rsidRPr="00324657" w:rsidRDefault="00594BEF" w:rsidP="00594BEF">
      <w:pPr>
        <w:rPr>
          <w:u w:val="single"/>
        </w:rPr>
      </w:pPr>
      <w:r w:rsidRPr="00A43008">
        <w:rPr>
          <w:sz w:val="16"/>
        </w:rPr>
        <w:t xml:space="preserve">Still, </w:t>
      </w:r>
      <w:r w:rsidRPr="00E6299B">
        <w:rPr>
          <w:rStyle w:val="StyleUnderline"/>
        </w:rPr>
        <w:t xml:space="preserve">the </w:t>
      </w:r>
      <w:r w:rsidRPr="00B0531B">
        <w:rPr>
          <w:rStyle w:val="StyleUnderline"/>
          <w:highlight w:val="green"/>
        </w:rPr>
        <w:t>main problem remains high costs</w:t>
      </w:r>
      <w:r w:rsidRPr="00E6299B">
        <w:rPr>
          <w:rStyle w:val="StyleUnderline"/>
        </w:rPr>
        <w:t xml:space="preserve"> across the board</w:t>
      </w:r>
      <w:r w:rsidRPr="00A43008">
        <w:rPr>
          <w:sz w:val="16"/>
        </w:rPr>
        <w:t xml:space="preserve"> — </w:t>
      </w:r>
      <w:r w:rsidRPr="00E6299B">
        <w:rPr>
          <w:rStyle w:val="StyleUnderline"/>
        </w:rPr>
        <w:t>tractors, machinery, fertilizers and other inputs, many of which are imported</w:t>
      </w:r>
      <w:r w:rsidRPr="00A43008">
        <w:rPr>
          <w:sz w:val="16"/>
        </w:rPr>
        <w:t xml:space="preserve">. Although it’s too early to determine whether President Trump’s tariffs will have an effect on these prices, Arita said </w:t>
      </w:r>
      <w:r w:rsidRPr="00E6299B">
        <w:rPr>
          <w:rStyle w:val="StyleUnderline"/>
        </w:rPr>
        <w:t>it’s “simple economics”: higher taxes on these products inevitably lead to higher production costs.</w:t>
      </w:r>
    </w:p>
    <w:p w14:paraId="650E4BB4" w14:textId="77777777" w:rsidR="00594BEF" w:rsidRDefault="00594BEF" w:rsidP="00594BEF"/>
    <w:p w14:paraId="707B1C58" w14:textId="77777777" w:rsidR="00594BEF" w:rsidRPr="003D477C" w:rsidRDefault="00594BEF" w:rsidP="00594BEF">
      <w:pPr>
        <w:pStyle w:val="Heading3"/>
      </w:pPr>
      <w:r>
        <w:t>1NC---Trumper</w:t>
      </w:r>
    </w:p>
    <w:p w14:paraId="3DFB41A6" w14:textId="77777777" w:rsidR="00594BEF" w:rsidRPr="002B2407" w:rsidRDefault="00594BEF" w:rsidP="00594BEF">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6B124383" w14:textId="77777777" w:rsidR="00594BEF" w:rsidRPr="002B2407" w:rsidRDefault="00594BEF" w:rsidP="00594BEF">
      <w:r w:rsidRPr="002B2407">
        <w:rPr>
          <w:rStyle w:val="Style13ptBold"/>
        </w:rPr>
        <w:t>Sainato 25</w:t>
      </w:r>
      <w:r w:rsidRPr="002B2407">
        <w:t xml:space="preserve"> [Michael Sainato is labor reporter for Guardian US 6-1-2025 https://www.theguardian.com/global-development/2025/jun/01/workers-rights-unions-trump]</w:t>
      </w:r>
    </w:p>
    <w:p w14:paraId="36B4D9FF" w14:textId="77777777" w:rsidR="00594BEF" w:rsidRPr="00DE38B8" w:rsidRDefault="00594BEF" w:rsidP="00594BEF">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531BEA92" w14:textId="77777777" w:rsidR="00594BEF" w:rsidRPr="00DE38B8" w:rsidRDefault="00594BEF" w:rsidP="00594BEF">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7102C232" w14:textId="77777777" w:rsidR="00594BEF" w:rsidRPr="00DE38B8" w:rsidRDefault="00594BEF" w:rsidP="00594BEF">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11E0EC3B" w14:textId="77777777" w:rsidR="00594BEF" w:rsidRPr="00DE38B8" w:rsidRDefault="00594BEF" w:rsidP="00594BEF">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7CD354D8" w14:textId="77777777" w:rsidR="00594BEF" w:rsidRPr="00DE38B8" w:rsidRDefault="00594BEF" w:rsidP="00594BEF">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526AD243" w14:textId="77777777" w:rsidR="00594BEF" w:rsidRPr="002B2407" w:rsidRDefault="00594BEF" w:rsidP="00594BEF">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67112E7A" w14:textId="77777777" w:rsidR="00594BEF" w:rsidRPr="00DE38B8" w:rsidRDefault="00594BEF" w:rsidP="00594BEF">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1930EBDE" w14:textId="77777777" w:rsidR="00594BEF" w:rsidRPr="00DE38B8" w:rsidRDefault="00594BEF" w:rsidP="00594BEF">
      <w:pPr>
        <w:rPr>
          <w:sz w:val="16"/>
        </w:rPr>
      </w:pPr>
      <w:r w:rsidRPr="00DE38B8">
        <w:rPr>
          <w:sz w:val="16"/>
        </w:rPr>
        <w:t>Three out of five global regions saw conditions for workers’ rights worsen, including the Americas and Europe hitting their worst scores on the index since it was established in 2014.</w:t>
      </w:r>
    </w:p>
    <w:p w14:paraId="04D56C8F" w14:textId="77777777" w:rsidR="00594BEF" w:rsidRPr="00DE38B8" w:rsidRDefault="00594BEF" w:rsidP="00594BEF">
      <w:pPr>
        <w:rPr>
          <w:sz w:val="16"/>
        </w:rPr>
      </w:pPr>
      <w:r w:rsidRPr="00DE38B8">
        <w:rPr>
          <w:sz w:val="16"/>
        </w:rPr>
        <w:t>Only seven out of 151 nations surveyed by the index had a top-tier rating on workers’ rights, down from 18 in 2015.</w:t>
      </w:r>
    </w:p>
    <w:p w14:paraId="0AB25350" w14:textId="77777777" w:rsidR="00594BEF" w:rsidRPr="00DE38B8" w:rsidRDefault="00594BEF" w:rsidP="00594BEF">
      <w:pPr>
        <w:rPr>
          <w:sz w:val="16"/>
        </w:rPr>
      </w:pPr>
      <w:r w:rsidRPr="00DE38B8">
        <w:rPr>
          <w:sz w:val="16"/>
        </w:rPr>
        <w:t>Workers’ access to justice was restricted in 72% of nations surveyed, the worst on record, 87% of countries violated the right to strike and 80% violated the right to collective bargaining.</w:t>
      </w:r>
    </w:p>
    <w:p w14:paraId="7632E1BA" w14:textId="77777777" w:rsidR="00594BEF" w:rsidRPr="00DE38B8" w:rsidRDefault="00594BEF" w:rsidP="00594BEF">
      <w:pPr>
        <w:rPr>
          <w:sz w:val="16"/>
        </w:rPr>
      </w:pPr>
      <w:r w:rsidRPr="00DE38B8">
        <w:rPr>
          <w:sz w:val="16"/>
        </w:rPr>
        <w:t>The worst countries for workers, according to the report, are Bangladesh, Belarus, Ecuador, Egypt, Eswatini, Myanmar, Nigeria, the Philippines, Tunisia and Turkey.</w:t>
      </w:r>
    </w:p>
    <w:p w14:paraId="190A8938" w14:textId="77777777" w:rsidR="00594BEF" w:rsidRPr="00DE38B8" w:rsidRDefault="00594BEF" w:rsidP="00594BEF">
      <w:pPr>
        <w:rPr>
          <w:sz w:val="16"/>
        </w:rPr>
      </w:pPr>
      <w:r w:rsidRPr="00DE38B8">
        <w:rPr>
          <w:sz w:val="16"/>
        </w:rPr>
        <w:t>Only three countries, Australia, Mexico and Oman, saw their ratings improve from 2024.</w:t>
      </w:r>
    </w:p>
    <w:p w14:paraId="443EEB81" w14:textId="77777777" w:rsidR="00594BEF" w:rsidRDefault="00594BEF" w:rsidP="00594BEF">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3CDD9C9D" w14:textId="77777777" w:rsidR="00594BEF" w:rsidRDefault="00594BEF" w:rsidP="00594BEF"/>
    <w:p w14:paraId="1CCE0A54" w14:textId="77777777" w:rsidR="00594BEF" w:rsidRDefault="00594BEF" w:rsidP="00594BEF">
      <w:pPr>
        <w:pStyle w:val="Heading3"/>
      </w:pPr>
      <w:r>
        <w:t>1NC---Soil Quality</w:t>
      </w:r>
    </w:p>
    <w:p w14:paraId="276F0372" w14:textId="77777777" w:rsidR="00594BEF" w:rsidRPr="007271DC" w:rsidRDefault="00594BEF" w:rsidP="00594BEF"/>
    <w:p w14:paraId="68E3F877" w14:textId="77777777" w:rsidR="00594BEF" w:rsidRPr="002825EC" w:rsidRDefault="00594BEF" w:rsidP="00594BEF">
      <w:pPr>
        <w:pStyle w:val="Heading4"/>
      </w:pPr>
      <w:r>
        <w:t xml:space="preserve">Soil erosion is </w:t>
      </w:r>
      <w:r w:rsidRPr="002825EC">
        <w:rPr>
          <w:u w:val="single"/>
        </w:rPr>
        <w:t>junk science</w:t>
      </w:r>
      <w:r>
        <w:t xml:space="preserve">---prefer </w:t>
      </w:r>
      <w:r w:rsidRPr="002825EC">
        <w:rPr>
          <w:u w:val="single"/>
        </w:rPr>
        <w:t>experts</w:t>
      </w:r>
    </w:p>
    <w:p w14:paraId="0CBFD516" w14:textId="77777777" w:rsidR="00594BEF" w:rsidRPr="002825EC" w:rsidRDefault="00594BEF" w:rsidP="00594BEF">
      <w:r w:rsidRPr="002825EC">
        <w:rPr>
          <w:rStyle w:val="Style13ptBold"/>
        </w:rPr>
        <w:t>Wong ’19</w:t>
      </w:r>
      <w:r w:rsidRPr="002825EC">
        <w:t xml:space="preserve"> </w:t>
      </w:r>
      <w:r>
        <w:t>[</w:t>
      </w:r>
      <w:r w:rsidRPr="002825EC">
        <w:t>James, lecturer at the University of Kent, trained at the Royal Botanical Gardens, Kew and gained an MSc in Ethnobotany from the University of Kent, graduating with distinction, “The idea that there are only 100 harvests left is just a fantasy,” 5/8, https://www.newscientist.com/article/mg24232291-100-the-idea-that-there-are-only-100-harvests-left-is-just-a-fantasy, bgm</w:t>
      </w:r>
      <w:r>
        <w:t>]</w:t>
      </w:r>
    </w:p>
    <w:p w14:paraId="365E5707" w14:textId="77777777" w:rsidR="00594BEF" w:rsidRDefault="00594BEF" w:rsidP="00594BEF"/>
    <w:p w14:paraId="5C3D7D8F" w14:textId="77777777" w:rsidR="00594BEF" w:rsidRPr="008669BB" w:rsidRDefault="00594BEF" w:rsidP="00594BEF">
      <w:pPr>
        <w:rPr>
          <w:sz w:val="16"/>
        </w:rPr>
      </w:pPr>
      <w:r w:rsidRPr="008669BB">
        <w:rPr>
          <w:sz w:val="16"/>
        </w:rPr>
        <w:t xml:space="preserve">The general public, and indeed many scientists, may fervently believe that these claims reflect the overwhelming scientific consensus. However, sometimes when you dig a little beyond the surface, </w:t>
      </w:r>
      <w:r w:rsidRPr="001E39B1">
        <w:rPr>
          <w:rStyle w:val="StyleUnderline"/>
          <w:highlight w:val="green"/>
        </w:rPr>
        <w:t xml:space="preserve">the </w:t>
      </w:r>
      <w:r w:rsidRPr="001E39B1">
        <w:rPr>
          <w:rStyle w:val="Emphasis"/>
          <w:highlight w:val="green"/>
        </w:rPr>
        <w:t>evidence</w:t>
      </w:r>
      <w:r w:rsidRPr="001E39B1">
        <w:rPr>
          <w:rStyle w:val="StyleUnderline"/>
          <w:highlight w:val="green"/>
        </w:rPr>
        <w:t xml:space="preserve"> underpinning even the </w:t>
      </w:r>
      <w:r w:rsidRPr="001E39B1">
        <w:rPr>
          <w:rStyle w:val="Emphasis"/>
          <w:highlight w:val="green"/>
        </w:rPr>
        <w:t>most ubiquitous headlines</w:t>
      </w:r>
      <w:r w:rsidRPr="001E39B1">
        <w:rPr>
          <w:rStyle w:val="StyleUnderline"/>
          <w:highlight w:val="green"/>
        </w:rPr>
        <w:t xml:space="preserve"> can seem</w:t>
      </w:r>
      <w:r w:rsidRPr="008669BB">
        <w:rPr>
          <w:rStyle w:val="StyleUnderline"/>
        </w:rPr>
        <w:t xml:space="preserve"> surprisingly </w:t>
      </w:r>
      <w:r w:rsidRPr="001E39B1">
        <w:rPr>
          <w:rStyle w:val="Emphasis"/>
          <w:highlight w:val="green"/>
        </w:rPr>
        <w:t>shaky</w:t>
      </w:r>
      <w:r w:rsidRPr="001E39B1">
        <w:rPr>
          <w:rStyle w:val="StyleUnderline"/>
          <w:highlight w:val="green"/>
        </w:rPr>
        <w:t xml:space="preserve">. Perhaps the </w:t>
      </w:r>
      <w:r w:rsidRPr="001E39B1">
        <w:rPr>
          <w:rStyle w:val="Emphasis"/>
          <w:highlight w:val="green"/>
        </w:rPr>
        <w:t>best example</w:t>
      </w:r>
      <w:r w:rsidRPr="008669BB">
        <w:rPr>
          <w:sz w:val="16"/>
        </w:rPr>
        <w:t xml:space="preserve"> of such an assertion </w:t>
      </w:r>
      <w:r w:rsidRPr="001E39B1">
        <w:rPr>
          <w:rStyle w:val="StyleUnderline"/>
          <w:highlight w:val="green"/>
        </w:rPr>
        <w:t>is that of an impending</w:t>
      </w:r>
      <w:r w:rsidRPr="008669BB">
        <w:rPr>
          <w:rStyle w:val="StyleUnderline"/>
        </w:rPr>
        <w:t xml:space="preserve"> </w:t>
      </w:r>
      <w:r w:rsidRPr="002825EC">
        <w:rPr>
          <w:rStyle w:val="Emphasis"/>
        </w:rPr>
        <w:t xml:space="preserve">agricultural </w:t>
      </w:r>
      <w:r w:rsidRPr="001E39B1">
        <w:rPr>
          <w:rStyle w:val="Emphasis"/>
          <w:highlight w:val="green"/>
        </w:rPr>
        <w:t>Armageddon</w:t>
      </w:r>
      <w:r w:rsidRPr="001E39B1">
        <w:rPr>
          <w:rStyle w:val="StyleUnderline"/>
          <w:highlight w:val="green"/>
        </w:rPr>
        <w:t>, caused by</w:t>
      </w:r>
      <w:r w:rsidRPr="008669BB">
        <w:rPr>
          <w:rStyle w:val="StyleUnderline"/>
        </w:rPr>
        <w:t xml:space="preserve"> decades of irresponsible farming practices that have </w:t>
      </w:r>
      <w:r w:rsidRPr="001E39B1">
        <w:rPr>
          <w:rStyle w:val="Emphasis"/>
          <w:highlight w:val="green"/>
        </w:rPr>
        <w:t>degraded soils</w:t>
      </w:r>
      <w:r w:rsidRPr="008669BB">
        <w:rPr>
          <w:rStyle w:val="StyleUnderline"/>
        </w:rPr>
        <w:t xml:space="preserve"> across the planet</w:t>
      </w:r>
      <w:r w:rsidRPr="008669BB">
        <w:rPr>
          <w:sz w:val="16"/>
        </w:rPr>
        <w:t xml:space="preserve"> (or so the press narrative goes). </w:t>
      </w:r>
      <w:r w:rsidRPr="008669BB">
        <w:rPr>
          <w:rStyle w:val="StyleUnderline"/>
        </w:rPr>
        <w:t xml:space="preserve">A quick scan of the headlines reveals that despite the confidence with which these forecasts are proclaimed, the actual timescale to D-Day varies rather widely from story to story. While </w:t>
      </w:r>
      <w:r w:rsidRPr="001E39B1">
        <w:rPr>
          <w:rStyle w:val="StyleUnderline"/>
          <w:highlight w:val="green"/>
        </w:rPr>
        <w:t xml:space="preserve">some report that we have </w:t>
      </w:r>
      <w:r w:rsidRPr="001E39B1">
        <w:rPr>
          <w:rStyle w:val="Emphasis"/>
          <w:highlight w:val="green"/>
        </w:rPr>
        <w:t>100 years</w:t>
      </w:r>
      <w:r w:rsidRPr="001E39B1">
        <w:rPr>
          <w:rStyle w:val="StyleUnderline"/>
          <w:highlight w:val="green"/>
        </w:rPr>
        <w:t xml:space="preserve"> until the </w:t>
      </w:r>
      <w:r w:rsidRPr="001E39B1">
        <w:rPr>
          <w:rStyle w:val="Emphasis"/>
          <w:highlight w:val="green"/>
        </w:rPr>
        <w:t>end of our soil’s ability</w:t>
      </w:r>
      <w:r w:rsidRPr="001E39B1">
        <w:rPr>
          <w:rStyle w:val="StyleUnderline"/>
          <w:highlight w:val="green"/>
        </w:rPr>
        <w:t xml:space="preserve"> to </w:t>
      </w:r>
      <w:r w:rsidRPr="001E39B1">
        <w:rPr>
          <w:rStyle w:val="Emphasis"/>
          <w:highlight w:val="green"/>
        </w:rPr>
        <w:t>support farming</w:t>
      </w:r>
      <w:r w:rsidRPr="001E39B1">
        <w:rPr>
          <w:rStyle w:val="StyleUnderline"/>
          <w:highlight w:val="green"/>
        </w:rPr>
        <w:t>,</w:t>
      </w:r>
      <w:r w:rsidRPr="008669BB">
        <w:rPr>
          <w:rStyle w:val="StyleUnderline"/>
        </w:rPr>
        <w:t xml:space="preserve"> citing a University of Sheffield study, others claim that this is a mere 60 years away,</w:t>
      </w:r>
      <w:r w:rsidRPr="008669BB">
        <w:rPr>
          <w:sz w:val="16"/>
        </w:rPr>
        <w:t xml:space="preserve"> referencing a speech at the UN’s Food and Agriculture Organization. Recently, the UK government’s environment secretary even stated that the UK is as little as 30 years away from an “eradication of soil fertility” because we “drench it in chemicals”. If this is indeed a likely end-game scenario, we should probably determine which of these estimates is most plausible as a matter of urgency: 30, 60 or 100 years. So let’s take a closer look at this claim. </w:t>
      </w:r>
      <w:r w:rsidRPr="008669BB">
        <w:rPr>
          <w:rStyle w:val="StyleUnderline"/>
        </w:rPr>
        <w:t xml:space="preserve">Despite </w:t>
      </w:r>
      <w:r w:rsidRPr="002825EC">
        <w:rPr>
          <w:rStyle w:val="Emphasis"/>
        </w:rPr>
        <w:t>dozens of headlines</w:t>
      </w:r>
      <w:r w:rsidRPr="008669BB">
        <w:rPr>
          <w:rStyle w:val="StyleUnderline"/>
        </w:rPr>
        <w:t xml:space="preserve"> quoting these predictions, </w:t>
      </w:r>
      <w:r w:rsidRPr="001E39B1">
        <w:rPr>
          <w:rStyle w:val="StyleUnderline"/>
          <w:highlight w:val="green"/>
        </w:rPr>
        <w:t xml:space="preserve">surprisingly only </w:t>
      </w:r>
      <w:r w:rsidRPr="001E39B1">
        <w:rPr>
          <w:rStyle w:val="Emphasis"/>
          <w:highlight w:val="green"/>
        </w:rPr>
        <w:t>one peer-reviewed paper</w:t>
      </w:r>
      <w:r w:rsidRPr="001E39B1">
        <w:rPr>
          <w:rStyle w:val="StyleUnderline"/>
          <w:highlight w:val="green"/>
        </w:rPr>
        <w:t xml:space="preserve"> from a scientific journal is </w:t>
      </w:r>
      <w:r w:rsidRPr="001E39B1">
        <w:rPr>
          <w:rStyle w:val="Emphasis"/>
          <w:highlight w:val="green"/>
        </w:rPr>
        <w:t>ever cited</w:t>
      </w:r>
      <w:r w:rsidRPr="008669BB">
        <w:rPr>
          <w:rStyle w:val="StyleUnderline"/>
        </w:rPr>
        <w:t xml:space="preserve"> as </w:t>
      </w:r>
      <w:r w:rsidRPr="002825EC">
        <w:rPr>
          <w:rStyle w:val="Emphasis"/>
        </w:rPr>
        <w:t>evidence</w:t>
      </w:r>
      <w:r w:rsidRPr="008669BB">
        <w:rPr>
          <w:rStyle w:val="StyleUnderline"/>
        </w:rPr>
        <w:t xml:space="preserve"> to back them up. This 2014 study from the University of Sheffield compared the soil quality of a range of sites in the English city</w:t>
      </w:r>
      <w:r w:rsidRPr="008669BB">
        <w:rPr>
          <w:sz w:val="16"/>
        </w:rPr>
        <w:t xml:space="preserve">, including agricultural, garden and allotment soils. Now, </w:t>
      </w:r>
      <w:r w:rsidRPr="008669BB">
        <w:rPr>
          <w:rStyle w:val="StyleUnderline"/>
        </w:rPr>
        <w:t xml:space="preserve">before we question whether the results of this single, small study can be extrapolated to represent all of England, let alone the whole UK or even the whole world, let us take a look at their findings: </w:t>
      </w:r>
      <w:r w:rsidRPr="001E39B1">
        <w:rPr>
          <w:rStyle w:val="StyleUnderline"/>
          <w:highlight w:val="green"/>
        </w:rPr>
        <w:t xml:space="preserve">basically, </w:t>
      </w:r>
      <w:r w:rsidRPr="001E39B1">
        <w:rPr>
          <w:rStyle w:val="Emphasis"/>
          <w:highlight w:val="green"/>
        </w:rPr>
        <w:t>some urban soils</w:t>
      </w:r>
      <w:r w:rsidRPr="001E39B1">
        <w:rPr>
          <w:rStyle w:val="StyleUnderline"/>
          <w:highlight w:val="green"/>
        </w:rPr>
        <w:t xml:space="preserve"> in </w:t>
      </w:r>
      <w:r w:rsidRPr="001E39B1">
        <w:rPr>
          <w:rStyle w:val="Emphasis"/>
          <w:highlight w:val="green"/>
        </w:rPr>
        <w:t>Sheffield</w:t>
      </w:r>
      <w:r w:rsidRPr="001E39B1">
        <w:rPr>
          <w:rStyle w:val="StyleUnderline"/>
          <w:highlight w:val="green"/>
        </w:rPr>
        <w:t xml:space="preserve"> are </w:t>
      </w:r>
      <w:r w:rsidRPr="001E39B1">
        <w:rPr>
          <w:rStyle w:val="Emphasis"/>
          <w:highlight w:val="green"/>
        </w:rPr>
        <w:t>higher</w:t>
      </w:r>
      <w:r w:rsidRPr="001E39B1">
        <w:rPr>
          <w:rStyle w:val="StyleUnderline"/>
          <w:highlight w:val="green"/>
        </w:rPr>
        <w:t xml:space="preserve"> in </w:t>
      </w:r>
      <w:r w:rsidRPr="001E39B1">
        <w:rPr>
          <w:rStyle w:val="Emphasis"/>
          <w:highlight w:val="green"/>
        </w:rPr>
        <w:t>carbon and nitrogen</w:t>
      </w:r>
      <w:r w:rsidRPr="001E39B1">
        <w:rPr>
          <w:rStyle w:val="StyleUnderline"/>
          <w:highlight w:val="green"/>
        </w:rPr>
        <w:t xml:space="preserve"> than some </w:t>
      </w:r>
      <w:r w:rsidRPr="001E39B1">
        <w:rPr>
          <w:rStyle w:val="Emphasis"/>
          <w:highlight w:val="green"/>
        </w:rPr>
        <w:t>nearby agricultural ones</w:t>
      </w:r>
      <w:r w:rsidRPr="008669BB">
        <w:rPr>
          <w:rStyle w:val="StyleUnderline"/>
        </w:rPr>
        <w:t xml:space="preserve">. OK, but where is the 100-year statistic? It turns out that </w:t>
      </w:r>
      <w:r w:rsidRPr="001E39B1">
        <w:rPr>
          <w:rStyle w:val="StyleUnderline"/>
          <w:highlight w:val="green"/>
        </w:rPr>
        <w:t>nowhere</w:t>
      </w:r>
      <w:r w:rsidRPr="008669BB">
        <w:rPr>
          <w:rStyle w:val="StyleUnderline"/>
        </w:rPr>
        <w:t xml:space="preserve"> in the study </w:t>
      </w:r>
      <w:r w:rsidRPr="001E39B1">
        <w:rPr>
          <w:rStyle w:val="StyleUnderline"/>
          <w:highlight w:val="green"/>
        </w:rPr>
        <w:t xml:space="preserve">was there </w:t>
      </w:r>
      <w:r w:rsidRPr="001E39B1">
        <w:rPr>
          <w:rStyle w:val="Emphasis"/>
          <w:highlight w:val="green"/>
        </w:rPr>
        <w:t>any calculation</w:t>
      </w:r>
      <w:r w:rsidRPr="008669BB">
        <w:rPr>
          <w:sz w:val="16"/>
        </w:rPr>
        <w:t xml:space="preserve">, prediction or even passing reference to the claim. None whatsoever. Perhaps not so much shaky evidence to support this assertion as much as non-existent. Maybe this is the result of a typo and the work is in another </w:t>
      </w:r>
      <w:r w:rsidRPr="00980486">
        <w:rPr>
          <w:sz w:val="16"/>
        </w:rPr>
        <w:t xml:space="preserve">research paper? </w:t>
      </w:r>
      <w:r w:rsidRPr="00980486">
        <w:rPr>
          <w:rStyle w:val="StyleUnderline"/>
        </w:rPr>
        <w:t xml:space="preserve">After an 8-hour trawl through the academic journals failed to pull up a single study that even attempted to make this calculation, </w:t>
      </w:r>
      <w:r w:rsidRPr="001E39B1">
        <w:rPr>
          <w:rStyle w:val="StyleUnderline"/>
          <w:highlight w:val="green"/>
        </w:rPr>
        <w:t xml:space="preserve">I contacted </w:t>
      </w:r>
      <w:r w:rsidRPr="001E39B1">
        <w:rPr>
          <w:rStyle w:val="Emphasis"/>
          <w:highlight w:val="green"/>
        </w:rPr>
        <w:t>six leading soil scientists</w:t>
      </w:r>
      <w:r w:rsidRPr="002825EC">
        <w:rPr>
          <w:rStyle w:val="StyleUnderline"/>
        </w:rPr>
        <w:t xml:space="preserve"> across the world </w:t>
      </w:r>
      <w:r w:rsidRPr="001E39B1">
        <w:rPr>
          <w:rStyle w:val="StyleUnderline"/>
          <w:highlight w:val="green"/>
        </w:rPr>
        <w:t xml:space="preserve">to ask if they had </w:t>
      </w:r>
      <w:r w:rsidRPr="001E39B1">
        <w:rPr>
          <w:rStyle w:val="Emphasis"/>
          <w:highlight w:val="green"/>
        </w:rPr>
        <w:t>ever come across such a prediction</w:t>
      </w:r>
      <w:r w:rsidRPr="008669BB">
        <w:rPr>
          <w:rStyle w:val="StyleUnderline"/>
        </w:rPr>
        <w:t xml:space="preserve"> in either the </w:t>
      </w:r>
      <w:r w:rsidRPr="002825EC">
        <w:rPr>
          <w:rStyle w:val="Emphasis"/>
        </w:rPr>
        <w:t>published literature</w:t>
      </w:r>
      <w:r w:rsidRPr="008669BB">
        <w:rPr>
          <w:rStyle w:val="StyleUnderline"/>
        </w:rPr>
        <w:t xml:space="preserve"> or </w:t>
      </w:r>
      <w:r w:rsidRPr="002825EC">
        <w:rPr>
          <w:rStyle w:val="Emphasis"/>
        </w:rPr>
        <w:t>their w</w:t>
      </w:r>
      <w:r w:rsidRPr="008669BB">
        <w:rPr>
          <w:rStyle w:val="StyleUnderline"/>
        </w:rPr>
        <w:t xml:space="preserve">ork. </w:t>
      </w:r>
      <w:r w:rsidRPr="002825EC">
        <w:rPr>
          <w:rStyle w:val="Emphasis"/>
        </w:rPr>
        <w:t>Not a single one</w:t>
      </w:r>
      <w:r w:rsidRPr="008669BB">
        <w:rPr>
          <w:rStyle w:val="StyleUnderline"/>
        </w:rPr>
        <w:t xml:space="preserve"> had.</w:t>
      </w:r>
      <w:r>
        <w:rPr>
          <w:rStyle w:val="StyleUnderline"/>
        </w:rPr>
        <w:t xml:space="preserve"> </w:t>
      </w:r>
      <w:r w:rsidRPr="008669BB">
        <w:rPr>
          <w:rStyle w:val="StyleUnderline"/>
        </w:rPr>
        <w:t xml:space="preserve">In fact, </w:t>
      </w:r>
      <w:r w:rsidRPr="00980486">
        <w:rPr>
          <w:rStyle w:val="StyleUnderline"/>
        </w:rPr>
        <w:t xml:space="preserve">the </w:t>
      </w:r>
      <w:r w:rsidRPr="001E39B1">
        <w:rPr>
          <w:rStyle w:val="StyleUnderline"/>
          <w:highlight w:val="green"/>
        </w:rPr>
        <w:t>words</w:t>
      </w:r>
      <w:r w:rsidRPr="002825EC">
        <w:rPr>
          <w:rStyle w:val="StyleUnderline"/>
        </w:rPr>
        <w:t xml:space="preserve"> </w:t>
      </w:r>
      <w:r w:rsidRPr="00980486">
        <w:rPr>
          <w:rStyle w:val="StyleUnderline"/>
        </w:rPr>
        <w:t xml:space="preserve">they </w:t>
      </w:r>
      <w:r w:rsidRPr="001E39B1">
        <w:rPr>
          <w:rStyle w:val="StyleUnderline"/>
          <w:highlight w:val="green"/>
        </w:rPr>
        <w:t>used to describe this</w:t>
      </w:r>
      <w:r w:rsidRPr="00980486">
        <w:rPr>
          <w:rStyle w:val="StyleUnderline"/>
        </w:rPr>
        <w:t xml:space="preserve"> claim </w:t>
      </w:r>
      <w:r w:rsidRPr="001E39B1">
        <w:rPr>
          <w:rStyle w:val="StyleUnderline"/>
          <w:highlight w:val="green"/>
        </w:rPr>
        <w:t>were “</w:t>
      </w:r>
      <w:r w:rsidRPr="001E39B1">
        <w:rPr>
          <w:rStyle w:val="Emphasis"/>
          <w:highlight w:val="green"/>
        </w:rPr>
        <w:t>bold</w:t>
      </w:r>
      <w:r w:rsidRPr="001E39B1">
        <w:rPr>
          <w:rStyle w:val="StyleUnderline"/>
          <w:highlight w:val="green"/>
        </w:rPr>
        <w:t>”, “</w:t>
      </w:r>
      <w:r w:rsidRPr="001E39B1">
        <w:rPr>
          <w:rStyle w:val="Emphasis"/>
          <w:highlight w:val="green"/>
        </w:rPr>
        <w:t>too Malthusian</w:t>
      </w:r>
      <w:r w:rsidRPr="001E39B1">
        <w:rPr>
          <w:rStyle w:val="StyleUnderline"/>
          <w:highlight w:val="green"/>
        </w:rPr>
        <w:t>”, “</w:t>
      </w:r>
      <w:r w:rsidRPr="001E39B1">
        <w:rPr>
          <w:rStyle w:val="Emphasis"/>
          <w:highlight w:val="green"/>
        </w:rPr>
        <w:t>hardly useful</w:t>
      </w:r>
      <w:r w:rsidRPr="001E39B1">
        <w:rPr>
          <w:rStyle w:val="StyleUnderline"/>
          <w:highlight w:val="green"/>
        </w:rPr>
        <w:t>”, “</w:t>
      </w:r>
      <w:r w:rsidRPr="001E39B1">
        <w:rPr>
          <w:rStyle w:val="Emphasis"/>
          <w:highlight w:val="green"/>
        </w:rPr>
        <w:t>almost insulting</w:t>
      </w:r>
      <w:r w:rsidRPr="001E39B1">
        <w:rPr>
          <w:rStyle w:val="StyleUnderline"/>
          <w:highlight w:val="green"/>
        </w:rPr>
        <w:t>”</w:t>
      </w:r>
      <w:r w:rsidRPr="008669BB">
        <w:rPr>
          <w:sz w:val="16"/>
        </w:rPr>
        <w:t xml:space="preserve"> and “I have used this in my soil science lectures to show the students to be wary of headlines!”. </w:t>
      </w:r>
      <w:r w:rsidRPr="008669BB">
        <w:rPr>
          <w:rStyle w:val="StyleUnderline"/>
        </w:rPr>
        <w:t>Ouch</w:t>
      </w:r>
      <w:r w:rsidRPr="008669BB">
        <w:rPr>
          <w:sz w:val="16"/>
        </w:rPr>
        <w:t>.</w:t>
      </w:r>
    </w:p>
    <w:p w14:paraId="28229C73" w14:textId="77777777" w:rsidR="00594BEF" w:rsidRDefault="00594BEF" w:rsidP="00594BEF">
      <w:pPr>
        <w:tabs>
          <w:tab w:val="left" w:pos="3172"/>
        </w:tabs>
      </w:pPr>
    </w:p>
    <w:p w14:paraId="52D8B1F5" w14:textId="77777777" w:rsidR="00594BEF" w:rsidRDefault="00594BEF" w:rsidP="00594BEF">
      <w:pPr>
        <w:pStyle w:val="Heading3"/>
      </w:pPr>
      <w:r>
        <w:t>1NC---Food Wars D</w:t>
      </w:r>
    </w:p>
    <w:p w14:paraId="5E2FD719" w14:textId="77777777" w:rsidR="00594BEF" w:rsidRDefault="00594BEF" w:rsidP="00594BEF"/>
    <w:p w14:paraId="6C5BC4C7" w14:textId="77777777" w:rsidR="00594BEF" w:rsidRPr="00961082" w:rsidRDefault="00594BEF" w:rsidP="00594BEF">
      <w:pPr>
        <w:pStyle w:val="Heading4"/>
      </w:pPr>
      <w:r w:rsidRPr="00961082">
        <w:t>No food wars.</w:t>
      </w:r>
    </w:p>
    <w:p w14:paraId="1798F950" w14:textId="77777777" w:rsidR="00594BEF" w:rsidRPr="00961082" w:rsidRDefault="00594BEF" w:rsidP="00594BEF">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62A11EA5" w14:textId="77777777" w:rsidR="00594BEF" w:rsidRPr="00961082" w:rsidRDefault="00594BEF" w:rsidP="00594BEF">
      <w:pPr>
        <w:rPr>
          <w:sz w:val="16"/>
        </w:rPr>
      </w:pPr>
      <w:r w:rsidRPr="00961082">
        <w:rPr>
          <w:sz w:val="16"/>
        </w:rPr>
        <w:t xml:space="preserve">It is perhaps surprising, then, that there is </w:t>
      </w:r>
      <w:r w:rsidRPr="001E39B1">
        <w:rPr>
          <w:rStyle w:val="Emphasis"/>
          <w:highlight w:val="green"/>
        </w:rPr>
        <w:t>little</w:t>
      </w:r>
      <w:r w:rsidRPr="00961082">
        <w:rPr>
          <w:rStyle w:val="Emphasis"/>
        </w:rPr>
        <w:t xml:space="preserve"> scholarly </w:t>
      </w:r>
      <w:r w:rsidRPr="001E39B1">
        <w:rPr>
          <w:rStyle w:val="Emphasis"/>
          <w:highlight w:val="green"/>
        </w:rPr>
        <w:t>merit</w:t>
      </w:r>
      <w:r w:rsidRPr="00961082">
        <w:rPr>
          <w:rStyle w:val="StyleUnderline"/>
        </w:rPr>
        <w:t xml:space="preserve"> in the notion </w:t>
      </w:r>
      <w:r w:rsidRPr="001E39B1">
        <w:rPr>
          <w:rStyle w:val="StyleUnderline"/>
          <w:highlight w:val="green"/>
        </w:rPr>
        <w:t>that</w:t>
      </w:r>
      <w:r w:rsidRPr="00961082">
        <w:rPr>
          <w:sz w:val="16"/>
        </w:rPr>
        <w:t xml:space="preserve"> a short-term reduction in access to </w:t>
      </w:r>
      <w:r w:rsidRPr="001E39B1">
        <w:rPr>
          <w:rStyle w:val="Emphasis"/>
          <w:highlight w:val="green"/>
        </w:rPr>
        <w:t>food</w:t>
      </w:r>
      <w:r w:rsidRPr="001E39B1">
        <w:rPr>
          <w:rStyle w:val="StyleUnderline"/>
          <w:highlight w:val="green"/>
        </w:rPr>
        <w:t xml:space="preserve"> increases</w:t>
      </w:r>
      <w:r w:rsidRPr="00961082">
        <w:rPr>
          <w:rStyle w:val="StyleUnderline"/>
        </w:rPr>
        <w:t xml:space="preserve"> the probability that </w:t>
      </w:r>
      <w:r w:rsidRPr="001E39B1">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1E39B1">
        <w:rPr>
          <w:rStyle w:val="Emphasis"/>
          <w:highlight w:val="green"/>
        </w:rPr>
        <w:t>conflict</w:t>
      </w:r>
      <w:r w:rsidRPr="001E39B1">
        <w:rPr>
          <w:rStyle w:val="StyleUnderline"/>
          <w:highlight w:val="green"/>
        </w:rPr>
        <w:t xml:space="preserve"> requires people</w:t>
      </w:r>
      <w:r w:rsidRPr="00961082">
        <w:rPr>
          <w:rStyle w:val="StyleUnderline"/>
        </w:rPr>
        <w:t xml:space="preserve"> to </w:t>
      </w:r>
      <w:r w:rsidRPr="001E39B1">
        <w:rPr>
          <w:rStyle w:val="StyleUnderline"/>
          <w:highlight w:val="green"/>
        </w:rPr>
        <w:t>have</w:t>
      </w:r>
      <w:r w:rsidRPr="00961082">
        <w:rPr>
          <w:rStyle w:val="StyleUnderline"/>
        </w:rPr>
        <w:t xml:space="preserve"> </w:t>
      </w:r>
      <w:r w:rsidRPr="00961082">
        <w:rPr>
          <w:rStyle w:val="Emphasis"/>
        </w:rPr>
        <w:t xml:space="preserve">both the </w:t>
      </w:r>
      <w:r w:rsidRPr="001E39B1">
        <w:rPr>
          <w:rStyle w:val="Emphasis"/>
          <w:highlight w:val="green"/>
        </w:rPr>
        <w:t>means and</w:t>
      </w:r>
      <w:r w:rsidRPr="00961082">
        <w:rPr>
          <w:rStyle w:val="Emphasis"/>
        </w:rPr>
        <w:t xml:space="preserve"> the </w:t>
      </w:r>
      <w:r w:rsidRPr="001E39B1">
        <w:rPr>
          <w:rStyle w:val="Emphasis"/>
          <w:highlight w:val="green"/>
        </w:rPr>
        <w:t>will</w:t>
      </w:r>
      <w:r w:rsidRPr="001E39B1">
        <w:rPr>
          <w:rStyle w:val="StyleUnderline"/>
          <w:highlight w:val="green"/>
        </w:rPr>
        <w:t>. Most</w:t>
      </w:r>
      <w:r w:rsidRPr="00961082">
        <w:rPr>
          <w:rStyle w:val="StyleUnderline"/>
        </w:rPr>
        <w:t xml:space="preserve"> people </w:t>
      </w:r>
      <w:r w:rsidRPr="001E39B1">
        <w:rPr>
          <w:rStyle w:val="StyleUnderline"/>
          <w:highlight w:val="green"/>
        </w:rPr>
        <w:t>on</w:t>
      </w:r>
      <w:r w:rsidRPr="00961082">
        <w:rPr>
          <w:rStyle w:val="StyleUnderline"/>
        </w:rPr>
        <w:t xml:space="preserve"> the brink of </w:t>
      </w:r>
      <w:r w:rsidRPr="001E39B1">
        <w:rPr>
          <w:rStyle w:val="StyleUnderline"/>
          <w:highlight w:val="green"/>
        </w:rPr>
        <w:t>starvation are not in</w:t>
      </w:r>
      <w:r w:rsidRPr="00961082">
        <w:rPr>
          <w:rStyle w:val="StyleUnderline"/>
        </w:rPr>
        <w:t xml:space="preserve"> the </w:t>
      </w:r>
      <w:r w:rsidRPr="001E39B1">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A217CB4" w14:textId="77777777" w:rsidR="00594BEF" w:rsidRPr="00961082" w:rsidRDefault="00594BEF" w:rsidP="00594BEF">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1E39B1">
        <w:rPr>
          <w:rStyle w:val="Emphasis"/>
          <w:highlight w:val="green"/>
        </w:rPr>
        <w:t>discontent</w:t>
      </w:r>
      <w:r w:rsidRPr="00961082">
        <w:rPr>
          <w:rStyle w:val="StyleUnderline"/>
        </w:rPr>
        <w:t xml:space="preserve"> are </w:t>
      </w:r>
      <w:r w:rsidRPr="00961082">
        <w:rPr>
          <w:rStyle w:val="Emphasis"/>
        </w:rPr>
        <w:t xml:space="preserve">considerably </w:t>
      </w:r>
      <w:r w:rsidRPr="001E39B1">
        <w:rPr>
          <w:rStyle w:val="Emphasis"/>
          <w:highlight w:val="green"/>
        </w:rPr>
        <w:t>more complex</w:t>
      </w:r>
      <w:r w:rsidRPr="00961082">
        <w:rPr>
          <w:rStyle w:val="StyleUnderline"/>
        </w:rPr>
        <w:t xml:space="preserve"> – </w:t>
      </w:r>
      <w:r w:rsidRPr="001E39B1">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1E39B1">
        <w:rPr>
          <w:rStyle w:val="Emphasis"/>
          <w:highlight w:val="green"/>
        </w:rPr>
        <w:t>land</w:t>
      </w:r>
      <w:r w:rsidRPr="00961082">
        <w:rPr>
          <w:rStyle w:val="Emphasis"/>
        </w:rPr>
        <w:t xml:space="preserve"> ownership</w:t>
      </w:r>
      <w:r w:rsidRPr="00961082">
        <w:rPr>
          <w:rStyle w:val="StyleUnderline"/>
        </w:rPr>
        <w:t xml:space="preserve">, </w:t>
      </w:r>
      <w:r w:rsidRPr="001E39B1">
        <w:rPr>
          <w:rStyle w:val="Emphasis"/>
          <w:highlight w:val="green"/>
        </w:rPr>
        <w:t>corruption</w:t>
      </w:r>
      <w:r w:rsidRPr="00961082">
        <w:rPr>
          <w:rStyle w:val="StyleUnderline"/>
        </w:rPr>
        <w:t xml:space="preserve">, the desire for </w:t>
      </w:r>
      <w:r w:rsidRPr="001E39B1">
        <w:rPr>
          <w:rStyle w:val="Emphasis"/>
          <w:highlight w:val="green"/>
        </w:rPr>
        <w:t>democratic reforms</w:t>
      </w:r>
      <w:r w:rsidRPr="001E39B1">
        <w:rPr>
          <w:rStyle w:val="StyleUnderline"/>
          <w:highlight w:val="green"/>
        </w:rPr>
        <w:t xml:space="preserve"> and</w:t>
      </w:r>
      <w:r w:rsidRPr="00961082">
        <w:rPr>
          <w:rStyle w:val="StyleUnderline"/>
        </w:rPr>
        <w:t xml:space="preserve"> </w:t>
      </w:r>
      <w:r w:rsidRPr="00961082">
        <w:rPr>
          <w:rStyle w:val="Emphasis"/>
        </w:rPr>
        <w:t xml:space="preserve">general </w:t>
      </w:r>
      <w:r w:rsidRPr="001E39B1">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1E39B1">
        <w:rPr>
          <w:rStyle w:val="StyleUnderline"/>
          <w:highlight w:val="green"/>
        </w:rPr>
        <w:t>Research</w:t>
      </w:r>
      <w:r w:rsidRPr="00961082">
        <w:rPr>
          <w:rStyle w:val="StyleUnderline"/>
        </w:rPr>
        <w:t xml:space="preserve"> has </w:t>
      </w:r>
      <w:r w:rsidRPr="001E39B1">
        <w:rPr>
          <w:rStyle w:val="StyleUnderline"/>
          <w:highlight w:val="green"/>
        </w:rPr>
        <w:t>show</w:t>
      </w:r>
      <w:r w:rsidRPr="00961082">
        <w:rPr>
          <w:rStyle w:val="StyleUnderline"/>
        </w:rPr>
        <w:t>n</w:t>
      </w:r>
      <w:r w:rsidRPr="00961082">
        <w:rPr>
          <w:sz w:val="16"/>
        </w:rPr>
        <w:t xml:space="preserve"> that </w:t>
      </w:r>
      <w:r w:rsidRPr="001E39B1">
        <w:rPr>
          <w:rStyle w:val="StyleUnderline"/>
          <w:highlight w:val="green"/>
        </w:rPr>
        <w:t xml:space="preserve">while </w:t>
      </w:r>
      <w:r w:rsidRPr="001E39B1">
        <w:rPr>
          <w:rStyle w:val="Emphasis"/>
          <w:highlight w:val="green"/>
        </w:rPr>
        <w:t>the</w:t>
      </w:r>
      <w:r w:rsidRPr="00961082">
        <w:rPr>
          <w:rStyle w:val="Emphasis"/>
        </w:rPr>
        <w:t xml:space="preserve"> international </w:t>
      </w:r>
      <w:r w:rsidRPr="001E39B1">
        <w:rPr>
          <w:rStyle w:val="Emphasis"/>
          <w:highlight w:val="green"/>
        </w:rPr>
        <w:t>media</w:t>
      </w:r>
      <w:r w:rsidRPr="00961082">
        <w:rPr>
          <w:sz w:val="16"/>
        </w:rPr>
        <w:t xml:space="preserve"> have a </w:t>
      </w:r>
      <w:r w:rsidRPr="001E39B1">
        <w:rPr>
          <w:rStyle w:val="StyleUnderline"/>
          <w:highlight w:val="green"/>
        </w:rPr>
        <w:t>tend</w:t>
      </w:r>
      <w:r w:rsidRPr="00961082">
        <w:rPr>
          <w:sz w:val="16"/>
        </w:rPr>
        <w:t xml:space="preserve">ency </w:t>
      </w:r>
      <w:r w:rsidRPr="001E39B1">
        <w:rPr>
          <w:rStyle w:val="StyleUnderline"/>
          <w:highlight w:val="green"/>
        </w:rPr>
        <w:t>to seek</w:t>
      </w:r>
      <w:r w:rsidRPr="00961082">
        <w:rPr>
          <w:sz w:val="16"/>
        </w:rPr>
        <w:t xml:space="preserve"> </w:t>
      </w:r>
      <w:r w:rsidRPr="00961082">
        <w:rPr>
          <w:rStyle w:val="Emphasis"/>
        </w:rPr>
        <w:t xml:space="preserve">simple </w:t>
      </w:r>
      <w:r w:rsidRPr="001E39B1">
        <w:rPr>
          <w:rStyle w:val="Emphasis"/>
          <w:highlight w:val="green"/>
        </w:rPr>
        <w:t>resource</w:t>
      </w:r>
      <w:r w:rsidRPr="00961082">
        <w:rPr>
          <w:rStyle w:val="Emphasis"/>
        </w:rPr>
        <w:t xml:space="preserve">-related </w:t>
      </w:r>
      <w:r w:rsidRPr="001E39B1">
        <w:rPr>
          <w:rStyle w:val="Emphasis"/>
          <w:highlight w:val="green"/>
        </w:rPr>
        <w:t>explanations</w:t>
      </w:r>
      <w:r w:rsidRPr="00961082">
        <w:rPr>
          <w:sz w:val="16"/>
        </w:rPr>
        <w:t xml:space="preserve"> – such as drought or famine – for conflicts in the Global South, </w:t>
      </w:r>
      <w:r w:rsidRPr="001E39B1">
        <w:rPr>
          <w:rStyle w:val="StyleUnderline"/>
          <w:highlight w:val="green"/>
        </w:rPr>
        <w:t>debates</w:t>
      </w:r>
      <w:r w:rsidRPr="00961082">
        <w:rPr>
          <w:sz w:val="16"/>
        </w:rPr>
        <w:t xml:space="preserve"> in the local media </w:t>
      </w:r>
      <w:r w:rsidRPr="001E39B1">
        <w:rPr>
          <w:rStyle w:val="StyleUnderline"/>
          <w:highlight w:val="green"/>
        </w:rPr>
        <w:t>are</w:t>
      </w:r>
      <w:r w:rsidRPr="00961082">
        <w:rPr>
          <w:sz w:val="16"/>
        </w:rPr>
        <w:t xml:space="preserve"> permeated by </w:t>
      </w:r>
      <w:r w:rsidRPr="00961082">
        <w:rPr>
          <w:rStyle w:val="Emphasis"/>
        </w:rPr>
        <w:t xml:space="preserve">more </w:t>
      </w:r>
      <w:r w:rsidRPr="001E39B1">
        <w:rPr>
          <w:rStyle w:val="Emphasis"/>
          <w:highlight w:val="green"/>
        </w:rPr>
        <w:t>complex</w:t>
      </w:r>
      <w:r w:rsidRPr="00961082">
        <w:rPr>
          <w:sz w:val="16"/>
        </w:rPr>
        <w:t xml:space="preserve"> political relationships.</w:t>
      </w:r>
    </w:p>
    <w:p w14:paraId="0D290260" w14:textId="77777777" w:rsidR="00594BEF" w:rsidRPr="007C14E1" w:rsidRDefault="00594BEF" w:rsidP="00594BEF"/>
    <w:p w14:paraId="794CC483" w14:textId="77777777" w:rsidR="00594BEF" w:rsidRDefault="00594BEF" w:rsidP="00594BEF">
      <w:pPr>
        <w:pStyle w:val="Heading3"/>
      </w:pPr>
      <w:r>
        <w:t>1NC---ABR D</w:t>
      </w:r>
    </w:p>
    <w:p w14:paraId="111BBE4E" w14:textId="77777777" w:rsidR="00594BEF" w:rsidRDefault="00594BEF" w:rsidP="00594BEF"/>
    <w:p w14:paraId="706076FF" w14:textId="77777777" w:rsidR="00594BEF" w:rsidRDefault="00594BEF" w:rsidP="00594BEF">
      <w:pPr>
        <w:pStyle w:val="Heading4"/>
      </w:pPr>
      <w:r>
        <w:t>No ABR impact</w:t>
      </w:r>
    </w:p>
    <w:p w14:paraId="3FC20B79" w14:textId="77777777" w:rsidR="00594BEF" w:rsidRDefault="00594BEF" w:rsidP="00594BEF">
      <w:r w:rsidRPr="00C8246A">
        <w:rPr>
          <w:rStyle w:val="Style13ptBold"/>
        </w:rPr>
        <w:t>Baquero 21</w:t>
      </w:r>
      <w:r>
        <w:t xml:space="preserve"> --- Fernando Baquero, Division of Microbial Biology and Evolution, EcoEvoBioma Lab, Department of Microbiology, Ramón y Cajal University Hospital, Ramón y Cajal Institute for Health Research (IRYCIS) and Network Center for Research in Epidemiology and Public Health (CIBERESP). Spain, “Threats of antibiotic resistance: an obliged reappraisal”, Int Microbiol, May 2021, https://www.ncbi.nlm.nih.gov/pmc/articles/PMC8141826/</w:t>
      </w:r>
    </w:p>
    <w:p w14:paraId="123EFE19" w14:textId="77777777" w:rsidR="00594BEF" w:rsidRPr="00584965" w:rsidRDefault="00594BEF" w:rsidP="00594BEF">
      <w:pPr>
        <w:rPr>
          <w:sz w:val="16"/>
        </w:rPr>
      </w:pPr>
      <w:r w:rsidRPr="00584965">
        <w:rPr>
          <w:rStyle w:val="StyleUnderline"/>
        </w:rPr>
        <w:t>Fear in antibiotic resistance has been amplified</w:t>
      </w:r>
      <w:r w:rsidRPr="00584965">
        <w:rPr>
          <w:sz w:val="16"/>
        </w:rPr>
        <w:t xml:space="preserve">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584965">
        <w:rPr>
          <w:rStyle w:val="Emphasis"/>
        </w:rPr>
        <w:t>A return to the pre-antimicrobial era?</w:t>
      </w:r>
      <w:r w:rsidRPr="00584965">
        <w:rPr>
          <w:sz w:val="16"/>
        </w:rPr>
        <w:t xml:space="preserve"> (Science). “</w:t>
      </w:r>
      <w:r w:rsidRPr="00584965">
        <w:rPr>
          <w:rStyle w:val="StyleUnderline"/>
        </w:rPr>
        <w:t>War against superbugs</w:t>
      </w:r>
      <w:r w:rsidRPr="00584965">
        <w:rPr>
          <w:sz w:val="16"/>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(Ortín and Uranga 2021), which in alliance with our innate human attraction for tragedy produce apocalyptic mental “monsters” (Francisco de Goya dixit).</w:t>
      </w:r>
    </w:p>
    <w:p w14:paraId="15A6B018" w14:textId="77777777" w:rsidR="00594BEF" w:rsidRPr="00584965" w:rsidRDefault="00594BEF" w:rsidP="00594BEF">
      <w:pPr>
        <w:rPr>
          <w:sz w:val="16"/>
          <w:szCs w:val="16"/>
        </w:rPr>
      </w:pPr>
      <w:r w:rsidRPr="00584965">
        <w:rPr>
          <w:sz w:val="16"/>
          <w:szCs w:val="16"/>
        </w:rPr>
        <w:t>The biased contribution of susceptibility testing, etiological attribution, and metagenomics</w:t>
      </w:r>
    </w:p>
    <w:p w14:paraId="36BE463C" w14:textId="77777777" w:rsidR="00594BEF" w:rsidRPr="00584965" w:rsidRDefault="00594BEF" w:rsidP="00594BEF">
      <w:pPr>
        <w:rPr>
          <w:sz w:val="16"/>
        </w:rPr>
      </w:pPr>
      <w:r w:rsidRPr="00584965">
        <w:rPr>
          <w:rStyle w:val="StyleUnderline"/>
        </w:rPr>
        <w:t xml:space="preserve">A main </w:t>
      </w:r>
      <w:r w:rsidRPr="001E39B1">
        <w:rPr>
          <w:rStyle w:val="StyleUnderline"/>
          <w:highlight w:val="green"/>
        </w:rPr>
        <w:t>problem for the</w:t>
      </w:r>
      <w:r w:rsidRPr="00584965">
        <w:rPr>
          <w:rStyle w:val="StyleUnderline"/>
        </w:rPr>
        <w:t xml:space="preserve"> objective </w:t>
      </w:r>
      <w:r w:rsidRPr="001E39B1">
        <w:rPr>
          <w:rStyle w:val="StyleUnderline"/>
          <w:highlight w:val="green"/>
        </w:rPr>
        <w:t>estimation of</w:t>
      </w:r>
      <w:r w:rsidRPr="00584965">
        <w:rPr>
          <w:rStyle w:val="StyleUnderline"/>
        </w:rPr>
        <w:t xml:space="preserve"> the </w:t>
      </w:r>
      <w:r w:rsidRPr="001E39B1">
        <w:rPr>
          <w:rStyle w:val="StyleUnderline"/>
          <w:highlight w:val="green"/>
        </w:rPr>
        <w:t xml:space="preserve">consequences </w:t>
      </w:r>
      <w:r w:rsidRPr="00BC44FD">
        <w:rPr>
          <w:rStyle w:val="StyleUnderline"/>
        </w:rPr>
        <w:t>of</w:t>
      </w:r>
      <w:r w:rsidRPr="00584965">
        <w:rPr>
          <w:rStyle w:val="StyleUnderline"/>
        </w:rPr>
        <w:t xml:space="preserve"> a biological phenomenon </w:t>
      </w:r>
      <w:r w:rsidRPr="001E39B1">
        <w:rPr>
          <w:rStyle w:val="StyleUnderline"/>
          <w:highlight w:val="green"/>
        </w:rPr>
        <w:t>is the</w:t>
      </w:r>
      <w:r w:rsidRPr="00584965">
        <w:rPr>
          <w:rStyle w:val="StyleUnderline"/>
        </w:rPr>
        <w:t xml:space="preserve"> accurateness of the methods measuring the biological parameters and </w:t>
      </w:r>
      <w:r w:rsidRPr="001E39B1">
        <w:rPr>
          <w:rStyle w:val="StyleUnderline"/>
          <w:highlight w:val="green"/>
        </w:rPr>
        <w:t>criteria used to define the</w:t>
      </w:r>
      <w:r w:rsidRPr="00584965">
        <w:rPr>
          <w:sz w:val="16"/>
        </w:rPr>
        <w:t xml:space="preserve"> qualities of the </w:t>
      </w:r>
      <w:r w:rsidRPr="001E39B1">
        <w:rPr>
          <w:rStyle w:val="StyleUnderline"/>
          <w:highlight w:val="green"/>
        </w:rPr>
        <w:t>system</w:t>
      </w:r>
      <w:r w:rsidRPr="00584965">
        <w:rPr>
          <w:sz w:val="16"/>
        </w:rPr>
        <w:t xml:space="preserve">.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BC44FD">
        <w:rPr>
          <w:rStyle w:val="StyleUnderline"/>
        </w:rPr>
        <w:t xml:space="preserve">In most cases </w:t>
      </w:r>
      <w:r w:rsidRPr="001E39B1">
        <w:rPr>
          <w:rStyle w:val="StyleUnderline"/>
          <w:highlight w:val="green"/>
        </w:rPr>
        <w:t>infections caused by</w:t>
      </w:r>
      <w:r w:rsidRPr="00584965">
        <w:rPr>
          <w:rStyle w:val="StyleUnderline"/>
        </w:rPr>
        <w:t xml:space="preserve"> low-level </w:t>
      </w:r>
      <w:r w:rsidRPr="001E39B1">
        <w:rPr>
          <w:rStyle w:val="StyleUnderline"/>
          <w:highlight w:val="green"/>
        </w:rPr>
        <w:t xml:space="preserve">resistant bacteria can be </w:t>
      </w:r>
      <w:r w:rsidRPr="001E39B1">
        <w:rPr>
          <w:rStyle w:val="Emphasis"/>
          <w:highlight w:val="green"/>
        </w:rPr>
        <w:t>successfully treated</w:t>
      </w:r>
      <w:r w:rsidRPr="00584965">
        <w:rPr>
          <w:sz w:val="16"/>
        </w:rPr>
        <w:t xml:space="preserve"> with the antibiotic-in-case, and that obliged the international susceptibility testing agencies to “raise the breakpoint” to allow the use of the drug; typically, that has occurred for penicillins in Streptococcus pneumoniae with PBP mutations, or for carbapenems in Escherichia coli harboring carbapenemases.</w:t>
      </w:r>
    </w:p>
    <w:p w14:paraId="3C994A82" w14:textId="77777777" w:rsidR="00594BEF" w:rsidRPr="00584965" w:rsidRDefault="00594BEF" w:rsidP="00594BEF">
      <w:pPr>
        <w:rPr>
          <w:sz w:val="16"/>
        </w:rPr>
      </w:pPr>
      <w:r w:rsidRPr="00584965">
        <w:rPr>
          <w:rStyle w:val="StyleUnderline"/>
        </w:rPr>
        <w:t>A second problem was the common confusion</w:t>
      </w:r>
      <w:r w:rsidRPr="00584965">
        <w:rPr>
          <w:sz w:val="16"/>
        </w:rPr>
        <w:t xml:space="preserve"> (mostly for clinicians) </w:t>
      </w:r>
      <w:r w:rsidRPr="00584965">
        <w:rPr>
          <w:rStyle w:val="StyleUnderline"/>
        </w:rPr>
        <w:t>between acquired resistance and natural</w:t>
      </w:r>
      <w:r w:rsidRPr="00584965">
        <w:rPr>
          <w:sz w:val="16"/>
        </w:rPr>
        <w:t xml:space="preserve"> antibiotic </w:t>
      </w:r>
      <w:r w:rsidRPr="00584965">
        <w:rPr>
          <w:rStyle w:val="StyleUnderline"/>
        </w:rPr>
        <w:t xml:space="preserve">resistance. </w:t>
      </w:r>
      <w:r w:rsidRPr="001E39B1">
        <w:rPr>
          <w:rStyle w:val="StyleUnderline"/>
          <w:highlight w:val="green"/>
        </w:rPr>
        <w:t>Many</w:t>
      </w:r>
      <w:r w:rsidRPr="00584965">
        <w:rPr>
          <w:rStyle w:val="StyleUnderline"/>
        </w:rPr>
        <w:t xml:space="preserve"> opportunistic non-commensal </w:t>
      </w:r>
      <w:r w:rsidRPr="001E39B1">
        <w:rPr>
          <w:rStyle w:val="StyleUnderline"/>
          <w:highlight w:val="green"/>
        </w:rPr>
        <w:t>pathogens are</w:t>
      </w:r>
      <w:r w:rsidRPr="00584965">
        <w:rPr>
          <w:rStyle w:val="StyleUnderline"/>
        </w:rPr>
        <w:t xml:space="preserve"> intrinsically </w:t>
      </w:r>
      <w:r w:rsidRPr="001E39B1">
        <w:rPr>
          <w:rStyle w:val="StyleUnderline"/>
          <w:highlight w:val="green"/>
        </w:rPr>
        <w:t>resistant</w:t>
      </w:r>
      <w:r w:rsidRPr="00584965">
        <w:rPr>
          <w:rStyle w:val="StyleUnderline"/>
        </w:rPr>
        <w:t xml:space="preserve"> to antibiotics</w:t>
      </w:r>
      <w:r w:rsidRPr="00584965">
        <w:rPr>
          <w:sz w:val="16"/>
        </w:rPr>
        <w:t xml:space="preserve">, </w:t>
      </w:r>
      <w:r w:rsidRPr="00584965">
        <w:rPr>
          <w:rStyle w:val="StyleUnderline"/>
        </w:rPr>
        <w:t>but</w:t>
      </w:r>
      <w:r w:rsidRPr="00584965">
        <w:rPr>
          <w:sz w:val="16"/>
        </w:rPr>
        <w:t xml:space="preserve">, when they were listed among harmful human organisms, the feeling was that “antibiotic resistance” was widespread. In fact, </w:t>
      </w:r>
      <w:r w:rsidRPr="00584965">
        <w:rPr>
          <w:rStyle w:val="StyleUnderline"/>
        </w:rPr>
        <w:t xml:space="preserve">in most cases these organisms </w:t>
      </w:r>
      <w:r w:rsidRPr="001E39B1">
        <w:rPr>
          <w:rStyle w:val="StyleUnderline"/>
          <w:highlight w:val="green"/>
        </w:rPr>
        <w:t xml:space="preserve">have a </w:t>
      </w:r>
      <w:r w:rsidRPr="001E39B1">
        <w:rPr>
          <w:rStyle w:val="Emphasis"/>
          <w:highlight w:val="green"/>
        </w:rPr>
        <w:t>low pathogenicity for patients</w:t>
      </w:r>
      <w:r w:rsidRPr="00584965">
        <w:rPr>
          <w:sz w:val="16"/>
        </w:rPr>
        <w:t xml:space="preserve"> </w:t>
      </w:r>
      <w:r w:rsidRPr="00584965">
        <w:rPr>
          <w:rStyle w:val="StyleUnderline"/>
        </w:rPr>
        <w:t>but can be found in human mucosa</w:t>
      </w:r>
      <w:r w:rsidRPr="00584965">
        <w:rPr>
          <w:sz w:val="16"/>
        </w:rPr>
        <w:t xml:space="preserve">, particularly in intensive care units where environmental members of the orders Pseudomonadales, Flavobacteriales, or Enterobacterales are present in water systems, not only from built environments (as sinks), but also medical equipment, as ventilators. </w:t>
      </w:r>
      <w:r w:rsidRPr="00584965">
        <w:rPr>
          <w:rStyle w:val="StyleUnderline"/>
        </w:rPr>
        <w:t>The detection of these organisms in clinical samples is frequently a poor</w:t>
      </w:r>
      <w:r w:rsidRPr="00584965">
        <w:rPr>
          <w:sz w:val="16"/>
        </w:rPr>
        <w:t xml:space="preserve"> etiological </w:t>
      </w:r>
      <w:r w:rsidRPr="00584965">
        <w:rPr>
          <w:rStyle w:val="StyleUnderline"/>
        </w:rPr>
        <w:t>value,</w:t>
      </w:r>
      <w:r w:rsidRPr="00584965">
        <w:rPr>
          <w:sz w:val="16"/>
        </w:rPr>
        <w:t xml:space="preserve"> but the alerted clinician might consider these (frequently intrinsically resistant) organisms at the time of therapy, increasing the awareness of “antibiotic resistance.”</w:t>
      </w:r>
    </w:p>
    <w:p w14:paraId="5FCC277B" w14:textId="77777777" w:rsidR="00594BEF" w:rsidRPr="00584965" w:rsidRDefault="00594BEF" w:rsidP="00594BEF">
      <w:pPr>
        <w:rPr>
          <w:sz w:val="14"/>
        </w:rPr>
      </w:pPr>
      <w:r w:rsidRPr="00584965">
        <w:rPr>
          <w:rStyle w:val="Emphasis"/>
        </w:rPr>
        <w:t>Finally</w:t>
      </w:r>
      <w:r w:rsidRPr="00584965">
        <w:rPr>
          <w:sz w:val="14"/>
        </w:rPr>
        <w:t xml:space="preserve">, </w:t>
      </w:r>
      <w:r w:rsidRPr="00584965">
        <w:rPr>
          <w:rStyle w:val="StyleUnderline"/>
        </w:rPr>
        <w:t>the recent boom of microbial metagenomics has contributed to overstate the perception of a widespread antibiotic resistance, listing a number of resistance genes</w:t>
      </w:r>
      <w:r w:rsidRPr="00584965">
        <w:rPr>
          <w:sz w:val="14"/>
        </w:rPr>
        <w:t xml:space="preserve"> (genes whose loss increase susceptibility) probably </w:t>
      </w:r>
      <w:r w:rsidRPr="00584965">
        <w:rPr>
          <w:rStyle w:val="StyleUnderline"/>
        </w:rPr>
        <w:t>approaching 10,000</w:t>
      </w:r>
      <w:r w:rsidRPr="00584965">
        <w:rPr>
          <w:sz w:val="14"/>
        </w:rPr>
        <w:t xml:space="preserve"> in currently available curated databases. The ensemble of resistance genes in a microbiome is the “resistome,” accurately detectable by targeted capture metagenomics (Lanza et al. 2018). </w:t>
      </w:r>
      <w:r w:rsidRPr="00584965">
        <w:rPr>
          <w:rStyle w:val="StyleUnderline"/>
        </w:rPr>
        <w:t xml:space="preserve">But resistance genes are simply </w:t>
      </w:r>
      <w:r w:rsidRPr="00584965">
        <w:rPr>
          <w:rStyle w:val="Emphasis"/>
        </w:rPr>
        <w:t>everywhere</w:t>
      </w:r>
      <w:r w:rsidRPr="00584965">
        <w:rPr>
          <w:sz w:val="14"/>
        </w:rPr>
        <w:t xml:space="preserve"> </w:t>
      </w:r>
      <w:r w:rsidRPr="00584965">
        <w:rPr>
          <w:rStyle w:val="StyleUnderline"/>
        </w:rPr>
        <w:t xml:space="preserve">and have been there for </w:t>
      </w:r>
      <w:r w:rsidRPr="00584965">
        <w:rPr>
          <w:rStyle w:val="Emphasis"/>
        </w:rPr>
        <w:t xml:space="preserve">thousands of millions of years. </w:t>
      </w:r>
      <w:r w:rsidRPr="00584965">
        <w:rPr>
          <w:rStyle w:val="StyleUnderline"/>
        </w:rPr>
        <w:t>The equivocal concept is “a bacterial organism carrying a resistance gene is a resistant organism.” The question is not “what is a resistance gene?” but “what is a resistance gene imposing a risk for therapy and public health?”</w:t>
      </w:r>
      <w:r w:rsidRPr="00584965">
        <w:rPr>
          <w:sz w:val="14"/>
        </w:rPr>
        <w:t xml:space="preserve"> (Martínez et al. 2015).</w:t>
      </w:r>
    </w:p>
    <w:p w14:paraId="361373C0" w14:textId="77777777" w:rsidR="00594BEF" w:rsidRPr="00584965" w:rsidRDefault="00594BEF" w:rsidP="00594BEF">
      <w:pPr>
        <w:rPr>
          <w:sz w:val="16"/>
          <w:szCs w:val="16"/>
        </w:rPr>
      </w:pPr>
      <w:r w:rsidRPr="00584965">
        <w:rPr>
          <w:sz w:val="16"/>
          <w:szCs w:val="16"/>
        </w:rPr>
        <w:t>Back to the pre-antibiotic era?</w:t>
      </w:r>
    </w:p>
    <w:p w14:paraId="234C4CF7" w14:textId="77777777" w:rsidR="00594BEF" w:rsidRPr="00584965" w:rsidRDefault="00594BEF" w:rsidP="00594BEF">
      <w:pPr>
        <w:rPr>
          <w:rStyle w:val="StyleUnderline"/>
        </w:rPr>
      </w:pPr>
      <w:r w:rsidRPr="00BC44FD">
        <w:rPr>
          <w:sz w:val="16"/>
        </w:rPr>
        <w:t xml:space="preserve">This statement is simply an over exaggeration. History never comes back again, and </w:t>
      </w:r>
      <w:r w:rsidRPr="001E39B1">
        <w:rPr>
          <w:rStyle w:val="Emphasis"/>
          <w:highlight w:val="green"/>
        </w:rPr>
        <w:t>we will never be back in the dark ages</w:t>
      </w:r>
      <w:r w:rsidRPr="00584965">
        <w:rPr>
          <w:rStyle w:val="Emphasis"/>
        </w:rPr>
        <w:t xml:space="preserve"> of deadly infections</w:t>
      </w:r>
      <w:r w:rsidRPr="00BC44FD">
        <w:rPr>
          <w:sz w:val="16"/>
        </w:rPr>
        <w:t xml:space="preserve">. </w:t>
      </w:r>
      <w:r w:rsidRPr="00584965">
        <w:rPr>
          <w:rStyle w:val="StyleUnderline"/>
        </w:rPr>
        <w:t>Not only antibiotics are responsible for the decline in infectious diseases</w:t>
      </w:r>
      <w:r w:rsidRPr="00BC44FD">
        <w:rPr>
          <w:sz w:val="16"/>
        </w:rPr>
        <w:t xml:space="preserve">. In fact, </w:t>
      </w:r>
      <w:r w:rsidRPr="00BC44FD">
        <w:rPr>
          <w:rStyle w:val="StyleUnderline"/>
        </w:rPr>
        <w:t>infectious diseases started declining</w:t>
      </w:r>
      <w:r w:rsidRPr="00BC44FD">
        <w:rPr>
          <w:sz w:val="16"/>
        </w:rPr>
        <w:t xml:space="preserve"> </w:t>
      </w:r>
      <w:r w:rsidRPr="00BC44FD">
        <w:rPr>
          <w:rStyle w:val="Emphasis"/>
        </w:rPr>
        <w:t>much before the discovery of antimicrobial agents</w:t>
      </w:r>
      <w:r w:rsidRPr="00BC44FD">
        <w:rPr>
          <w:sz w:val="16"/>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E39B1">
        <w:rPr>
          <w:rStyle w:val="StyleUnderline"/>
          <w:highlight w:val="green"/>
        </w:rPr>
        <w:t>Progresses in medicine are able to control</w:t>
      </w:r>
      <w:r w:rsidRPr="00584965">
        <w:rPr>
          <w:rStyle w:val="StyleUnderline"/>
        </w:rPr>
        <w:t xml:space="preserve"> in our days most of </w:t>
      </w:r>
      <w:r w:rsidRPr="001E39B1">
        <w:rPr>
          <w:rStyle w:val="StyleUnderline"/>
          <w:highlight w:val="green"/>
        </w:rPr>
        <w:t>these</w:t>
      </w:r>
      <w:r w:rsidRPr="00584965">
        <w:rPr>
          <w:rStyle w:val="StyleUnderline"/>
        </w:rPr>
        <w:t xml:space="preserve"> host </w:t>
      </w:r>
      <w:r w:rsidRPr="001E39B1">
        <w:rPr>
          <w:rStyle w:val="StyleUnderline"/>
          <w:highlight w:val="green"/>
        </w:rPr>
        <w:t>processes</w:t>
      </w:r>
      <w:r w:rsidRPr="00BC44FD">
        <w:rPr>
          <w:sz w:val="16"/>
        </w:rPr>
        <w:t xml:space="preserve">. In fact, </w:t>
      </w:r>
      <w:r w:rsidRPr="00584965">
        <w:rPr>
          <w:rStyle w:val="StyleUnderline"/>
        </w:rPr>
        <w:t xml:space="preserve">many </w:t>
      </w:r>
      <w:r w:rsidRPr="001E39B1">
        <w:rPr>
          <w:rStyle w:val="StyleUnderline"/>
          <w:highlight w:val="green"/>
        </w:rPr>
        <w:t>severe infectious</w:t>
      </w:r>
      <w:r w:rsidRPr="00584965">
        <w:rPr>
          <w:rStyle w:val="StyleUnderline"/>
        </w:rPr>
        <w:t xml:space="preserve"> diseases </w:t>
      </w:r>
      <w:r w:rsidRPr="001E39B1">
        <w:rPr>
          <w:rStyle w:val="StyleUnderline"/>
          <w:highlight w:val="green"/>
        </w:rPr>
        <w:t>can</w:t>
      </w:r>
      <w:r w:rsidRPr="00584965">
        <w:rPr>
          <w:rStyle w:val="StyleUnderline"/>
        </w:rPr>
        <w:t xml:space="preserve"> now </w:t>
      </w:r>
      <w:r w:rsidRPr="001E39B1">
        <w:rPr>
          <w:rStyle w:val="StyleUnderline"/>
          <w:highlight w:val="green"/>
        </w:rPr>
        <w:t xml:space="preserve">be cured </w:t>
      </w:r>
      <w:r w:rsidRPr="001E39B1">
        <w:rPr>
          <w:rStyle w:val="Emphasis"/>
          <w:highlight w:val="green"/>
        </w:rPr>
        <w:t xml:space="preserve">without </w:t>
      </w:r>
      <w:r w:rsidRPr="00BC44FD">
        <w:rPr>
          <w:rStyle w:val="Emphasis"/>
        </w:rPr>
        <w:t>the</w:t>
      </w:r>
      <w:r w:rsidRPr="00584965">
        <w:rPr>
          <w:rStyle w:val="Emphasis"/>
        </w:rPr>
        <w:t xml:space="preserve"> need of </w:t>
      </w:r>
      <w:r w:rsidRPr="001E39B1">
        <w:rPr>
          <w:rStyle w:val="Emphasis"/>
          <w:highlight w:val="green"/>
        </w:rPr>
        <w:t>antibiotics</w:t>
      </w:r>
      <w:r w:rsidRPr="00BC44FD">
        <w:rPr>
          <w:sz w:val="16"/>
        </w:rPr>
        <w:t xml:space="preserve">. </w:t>
      </w:r>
      <w:r w:rsidRPr="00584965">
        <w:rPr>
          <w:rStyle w:val="StyleUnderline"/>
        </w:rPr>
        <w:t>A case-in-point is therapy of</w:t>
      </w:r>
      <w:r w:rsidRPr="00BC44FD">
        <w:rPr>
          <w:sz w:val="16"/>
        </w:rPr>
        <w:t xml:space="preserve"> (once deadly) infectious diseases, as was </w:t>
      </w:r>
      <w:r w:rsidRPr="00584965">
        <w:rPr>
          <w:rStyle w:val="StyleUnderline"/>
        </w:rPr>
        <w:t>cholera</w:t>
      </w:r>
      <w:r w:rsidRPr="00BC44FD">
        <w:rPr>
          <w:sz w:val="16"/>
        </w:rPr>
        <w:t xml:space="preserve">, </w:t>
      </w:r>
      <w:r w:rsidRPr="00584965">
        <w:rPr>
          <w:rStyle w:val="StyleUnderline"/>
        </w:rPr>
        <w:t>where the lethality has almost disappeared</w:t>
      </w:r>
      <w:r w:rsidRPr="00BC44FD">
        <w:rPr>
          <w:sz w:val="16"/>
        </w:rPr>
        <w:t xml:space="preserve"> just </w:t>
      </w:r>
      <w:r w:rsidRPr="00584965">
        <w:rPr>
          <w:rStyle w:val="StyleUnderline"/>
        </w:rPr>
        <w:t xml:space="preserve">because of the introduction of oral </w:t>
      </w:r>
      <w:r w:rsidRPr="00BC44FD">
        <w:rPr>
          <w:sz w:val="16"/>
        </w:rPr>
        <w:t>rehydration</w:t>
      </w:r>
      <w:r w:rsidRPr="00584965">
        <w:rPr>
          <w:rStyle w:val="StyleUnderline"/>
        </w:rPr>
        <w:t xml:space="preserve"> therapy, without</w:t>
      </w:r>
      <w:r w:rsidRPr="00BC44FD">
        <w:rPr>
          <w:sz w:val="16"/>
        </w:rPr>
        <w:t xml:space="preserve"> further need of </w:t>
      </w:r>
      <w:r w:rsidRPr="00584965">
        <w:rPr>
          <w:rStyle w:val="StyleUnderline"/>
        </w:rPr>
        <w:t>antibiotics</w:t>
      </w:r>
      <w:r w:rsidRPr="00BC44FD">
        <w:rPr>
          <w:sz w:val="16"/>
        </w:rPr>
        <w:t xml:space="preserve"> (Guerrant et al. 2003). </w:t>
      </w:r>
      <w:r w:rsidRPr="00584965">
        <w:rPr>
          <w:rStyle w:val="StyleUnderline"/>
        </w:rPr>
        <w:t>At hospital level, progresses in the procedures of intensive care units care are able to compensate for most of the complications caused by either susceptible or resistant bacteria involved in severe infections. We will never be back in the pre-antibiotic era.</w:t>
      </w:r>
    </w:p>
    <w:p w14:paraId="41316CC2" w14:textId="77777777" w:rsidR="00594BEF" w:rsidRPr="00584965" w:rsidRDefault="00594BEF" w:rsidP="00594BEF">
      <w:pPr>
        <w:rPr>
          <w:sz w:val="16"/>
          <w:szCs w:val="16"/>
        </w:rPr>
      </w:pPr>
      <w:r w:rsidRPr="00584965">
        <w:rPr>
          <w:sz w:val="16"/>
          <w:szCs w:val="16"/>
        </w:rPr>
        <w:t>Direct mortality attributed to antibiotic resistance</w:t>
      </w:r>
    </w:p>
    <w:p w14:paraId="20261DD4" w14:textId="77777777" w:rsidR="00594BEF" w:rsidRPr="00584965" w:rsidRDefault="00594BEF" w:rsidP="00594BEF">
      <w:pPr>
        <w:rPr>
          <w:sz w:val="16"/>
        </w:rPr>
      </w:pPr>
      <w:r w:rsidRPr="00584965">
        <w:rPr>
          <w:sz w:val="16"/>
        </w:rPr>
        <w:t xml:space="preserve">Direct mortality attributed to antibiotic resistance accounts for the cases of infected patients who </w:t>
      </w:r>
      <w:r w:rsidRPr="00BC44FD">
        <w:rPr>
          <w:sz w:val="16"/>
        </w:rPr>
        <w:t xml:space="preserve">could have been prevented from dying in the absence of antibiotic resistance in the causative organism. Human </w:t>
      </w:r>
      <w:r w:rsidRPr="00BC44FD">
        <w:rPr>
          <w:rStyle w:val="StyleUnderline"/>
        </w:rPr>
        <w:t>mortality</w:t>
      </w:r>
      <w:r w:rsidRPr="00BC44FD">
        <w:rPr>
          <w:sz w:val="16"/>
        </w:rPr>
        <w:t xml:space="preserve"> directly </w:t>
      </w:r>
      <w:r w:rsidRPr="00BC44FD">
        <w:rPr>
          <w:rStyle w:val="StyleUnderline"/>
        </w:rPr>
        <w:t xml:space="preserve">attributed to </w:t>
      </w:r>
      <w:r w:rsidRPr="00BC44FD">
        <w:rPr>
          <w:sz w:val="16"/>
        </w:rPr>
        <w:t xml:space="preserve">antibiotic </w:t>
      </w:r>
      <w:r w:rsidRPr="00BC44FD">
        <w:rPr>
          <w:rStyle w:val="StyleUnderline"/>
        </w:rPr>
        <w:t xml:space="preserve">resistance remains based on a few “mantra” figures </w:t>
      </w:r>
      <w:r w:rsidRPr="00BC44FD">
        <w:rPr>
          <w:sz w:val="16"/>
        </w:rPr>
        <w:t xml:space="preserve">that </w:t>
      </w:r>
      <w:r w:rsidRPr="00BC44FD">
        <w:rPr>
          <w:rStyle w:val="StyleUnderline"/>
        </w:rPr>
        <w:t>are widely used in the introduction of most reports</w:t>
      </w:r>
      <w:r w:rsidRPr="00BC44FD">
        <w:rPr>
          <w:sz w:val="16"/>
        </w:rPr>
        <w:t xml:space="preserve"> (and particularly grant proposals) concerning antibiotic resistance. “At least…” 25,000–33,000 deaths/year in Europe (European Medicines Agency Joint Report 2012, Boolchandani et al 2019; Cassini et al. 2019) or 23,000 deaths per year in the USA are due to antibiotic resistance</w:t>
      </w:r>
      <w:r w:rsidRPr="00584965">
        <w:rPr>
          <w:sz w:val="16"/>
        </w:rPr>
        <w:t xml:space="preserve"> (Centers for Diseases Control US 2019). In the world, </w:t>
      </w:r>
      <w:r w:rsidRPr="001E39B1">
        <w:rPr>
          <w:rStyle w:val="StyleUnderline"/>
          <w:highlight w:val="green"/>
        </w:rPr>
        <w:t xml:space="preserve">it has been stated that </w:t>
      </w:r>
      <w:r w:rsidRPr="001E39B1">
        <w:rPr>
          <w:rStyle w:val="Emphasis"/>
          <w:highlight w:val="green"/>
        </w:rPr>
        <w:t>a</w:t>
      </w:r>
      <w:r w:rsidRPr="00584965">
        <w:rPr>
          <w:rStyle w:val="StyleUnderline"/>
        </w:rPr>
        <w:t>nti</w:t>
      </w:r>
      <w:r w:rsidRPr="001E39B1">
        <w:rPr>
          <w:rStyle w:val="Emphasis"/>
          <w:highlight w:val="green"/>
        </w:rPr>
        <w:t>m</w:t>
      </w:r>
      <w:r w:rsidRPr="00584965">
        <w:rPr>
          <w:rStyle w:val="StyleUnderline"/>
        </w:rPr>
        <w:t xml:space="preserve">icrobial </w:t>
      </w:r>
      <w:r w:rsidRPr="001E39B1">
        <w:rPr>
          <w:rStyle w:val="Emphasis"/>
          <w:highlight w:val="green"/>
        </w:rPr>
        <w:t>r</w:t>
      </w:r>
      <w:r w:rsidRPr="00584965">
        <w:rPr>
          <w:rStyle w:val="StyleUnderline"/>
        </w:rPr>
        <w:t xml:space="preserve">esistance </w:t>
      </w:r>
      <w:r w:rsidRPr="00BC44FD">
        <w:rPr>
          <w:rStyle w:val="StyleUnderline"/>
        </w:rPr>
        <w:t xml:space="preserve">accounts for over seven million </w:t>
      </w:r>
      <w:r w:rsidRPr="001E39B1">
        <w:rPr>
          <w:rStyle w:val="StyleUnderline"/>
          <w:highlight w:val="green"/>
        </w:rPr>
        <w:t>deaths</w:t>
      </w:r>
      <w:r w:rsidRPr="00BC44FD">
        <w:rPr>
          <w:rStyle w:val="StyleUnderline"/>
        </w:rPr>
        <w:t>/year, and</w:t>
      </w:r>
      <w:r w:rsidRPr="00584965">
        <w:rPr>
          <w:rStyle w:val="StyleUnderline"/>
        </w:rPr>
        <w:t xml:space="preserve"> it </w:t>
      </w:r>
      <w:r w:rsidRPr="001E39B1">
        <w:rPr>
          <w:rStyle w:val="StyleUnderline"/>
          <w:highlight w:val="green"/>
        </w:rPr>
        <w:t>will</w:t>
      </w:r>
      <w:r w:rsidRPr="00584965">
        <w:rPr>
          <w:rStyle w:val="StyleUnderline"/>
        </w:rPr>
        <w:t xml:space="preserve"> probably </w:t>
      </w:r>
      <w:r w:rsidRPr="001E39B1">
        <w:rPr>
          <w:rStyle w:val="StyleUnderline"/>
          <w:highlight w:val="green"/>
        </w:rPr>
        <w:t>reach ten million</w:t>
      </w:r>
      <w:r w:rsidRPr="00584965">
        <w:rPr>
          <w:rStyle w:val="StyleUnderline"/>
        </w:rPr>
        <w:t xml:space="preserve"> deaths by 2050 </w:t>
      </w:r>
      <w:r w:rsidRPr="00584965">
        <w:rPr>
          <w:sz w:val="16"/>
        </w:rPr>
        <w:t xml:space="preserve">(O’Neill 2016; Hofer 2019). </w:t>
      </w:r>
      <w:r w:rsidRPr="00BC44FD">
        <w:rPr>
          <w:rStyle w:val="StyleUnderline"/>
        </w:rPr>
        <w:t>The</w:t>
      </w:r>
      <w:r w:rsidRPr="00584965">
        <w:rPr>
          <w:rStyle w:val="StyleUnderline"/>
        </w:rPr>
        <w:t xml:space="preserve"> accurateness of </w:t>
      </w:r>
      <w:r w:rsidRPr="001E39B1">
        <w:rPr>
          <w:rStyle w:val="StyleUnderline"/>
          <w:highlight w:val="green"/>
        </w:rPr>
        <w:t>these</w:t>
      </w:r>
      <w:r w:rsidRPr="00584965">
        <w:rPr>
          <w:rStyle w:val="StyleUnderline"/>
        </w:rPr>
        <w:t xml:space="preserve"> </w:t>
      </w:r>
      <w:r w:rsidRPr="001E39B1">
        <w:rPr>
          <w:rStyle w:val="Emphasis"/>
          <w:highlight w:val="green"/>
        </w:rPr>
        <w:t>alarmist estimations</w:t>
      </w:r>
      <w:r w:rsidRPr="001E39B1">
        <w:rPr>
          <w:sz w:val="16"/>
          <w:highlight w:val="green"/>
        </w:rPr>
        <w:t xml:space="preserve"> </w:t>
      </w:r>
      <w:r w:rsidRPr="001E39B1">
        <w:rPr>
          <w:rStyle w:val="StyleUnderline"/>
          <w:highlight w:val="green"/>
        </w:rPr>
        <w:t>has been</w:t>
      </w:r>
      <w:r w:rsidRPr="00584965">
        <w:rPr>
          <w:sz w:val="16"/>
        </w:rPr>
        <w:t xml:space="preserve"> recently </w:t>
      </w:r>
      <w:r w:rsidRPr="001E39B1">
        <w:rPr>
          <w:rStyle w:val="StyleUnderline"/>
          <w:highlight w:val="green"/>
        </w:rPr>
        <w:t>challenged</w:t>
      </w:r>
      <w:r w:rsidRPr="00584965">
        <w:rPr>
          <w:sz w:val="16"/>
        </w:rPr>
        <w:t xml:space="preserve">, mostly </w:t>
      </w:r>
      <w:r w:rsidRPr="001E39B1">
        <w:rPr>
          <w:rStyle w:val="Emphasis"/>
          <w:highlight w:val="green"/>
        </w:rPr>
        <w:t>on</w:t>
      </w:r>
      <w:r w:rsidRPr="00584965">
        <w:rPr>
          <w:rStyle w:val="Emphasis"/>
        </w:rPr>
        <w:t xml:space="preserve"> the bases of </w:t>
      </w:r>
      <w:r w:rsidRPr="001E39B1">
        <w:rPr>
          <w:rStyle w:val="Emphasis"/>
          <w:highlight w:val="green"/>
        </w:rPr>
        <w:t>the absence of empirical data</w:t>
      </w:r>
      <w:r w:rsidRPr="00584965">
        <w:rPr>
          <w:sz w:val="16"/>
        </w:rPr>
        <w:t xml:space="preserve"> (Baquero 2016; Abat et al. 2017).</w:t>
      </w:r>
    </w:p>
    <w:p w14:paraId="71530F33" w14:textId="77777777" w:rsidR="00594BEF" w:rsidRPr="00BC44FD" w:rsidRDefault="00594BEF" w:rsidP="00594BEF">
      <w:pPr>
        <w:rPr>
          <w:sz w:val="16"/>
        </w:rPr>
      </w:pPr>
      <w:r w:rsidRPr="00BC44FD">
        <w:rPr>
          <w:sz w:val="16"/>
        </w:rPr>
        <w:t xml:space="preserve">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584965">
        <w:rPr>
          <w:rStyle w:val="StyleUnderline"/>
        </w:rPr>
        <w:t>mortality is highly dependent on the age and the underlying diseases</w:t>
      </w:r>
      <w:r w:rsidRPr="00BC44FD">
        <w:rPr>
          <w:sz w:val="16"/>
        </w:rPr>
        <w:t xml:space="preserve">, so that critical </w:t>
      </w:r>
      <w:r w:rsidRPr="00584965">
        <w:rPr>
          <w:rStyle w:val="StyleUnderline"/>
        </w:rPr>
        <w:t>patients dying from any cause, but carrying multi-drug resistant bacteria</w:t>
      </w:r>
      <w:r w:rsidRPr="00BC44FD">
        <w:rPr>
          <w:sz w:val="16"/>
        </w:rPr>
        <w:t xml:space="preserve">, and being under preventive or therapeutic antibiotic exposure </w:t>
      </w:r>
      <w:r w:rsidRPr="00584965">
        <w:rPr>
          <w:rStyle w:val="StyleUnderline"/>
        </w:rPr>
        <w:t>might be falsely categorized as “deaths because of resistance.” The way to obtain reliable figures requires precise case–control studies, comparison of the mortality of patients of the same age,</w:t>
      </w:r>
      <w:r w:rsidRPr="00BC44FD">
        <w:rPr>
          <w:sz w:val="16"/>
        </w:rPr>
        <w:t xml:space="preserve"> same underlying conditions, </w:t>
      </w:r>
      <w:r w:rsidRPr="00584965">
        <w:rPr>
          <w:rStyle w:val="StyleUnderline"/>
        </w:rPr>
        <w:t>in the same setting, with the same infection</w:t>
      </w:r>
      <w:r w:rsidRPr="00BC44FD">
        <w:rPr>
          <w:sz w:val="16"/>
        </w:rPr>
        <w:t xml:space="preserve"> caused be the same pathogen (either antibiotic-resistant or not), </w:t>
      </w:r>
      <w:r w:rsidRPr="00584965">
        <w:rPr>
          <w:rStyle w:val="StyleUnderline"/>
        </w:rPr>
        <w:t>and treated in an identical way. Useful approximations to this ideal approach have been attempted in the Netherlands</w:t>
      </w:r>
      <w:r w:rsidRPr="00BC44FD">
        <w:rPr>
          <w:sz w:val="16"/>
        </w:rPr>
        <w:t xml:space="preserve">, for instance, matching (1:1) cohorts of </w:t>
      </w:r>
      <w:r w:rsidRPr="00584965">
        <w:rPr>
          <w:rStyle w:val="StyleUnderline"/>
        </w:rPr>
        <w:t>patients with</w:t>
      </w:r>
      <w:r w:rsidRPr="00BC44FD">
        <w:rPr>
          <w:sz w:val="16"/>
        </w:rPr>
        <w:t xml:space="preserve"> the same age, length of stay in </w:t>
      </w:r>
      <w:r w:rsidRPr="00BC44FD">
        <w:rPr>
          <w:rStyle w:val="StyleUnderline"/>
        </w:rPr>
        <w:t>the</w:t>
      </w:r>
      <w:r w:rsidRPr="00BC44FD">
        <w:rPr>
          <w:sz w:val="16"/>
        </w:rPr>
        <w:t xml:space="preserve"> hospital at infection onset with gram-negative infections attributed or not to multi-drug </w:t>
      </w:r>
      <w:r w:rsidRPr="00584965">
        <w:rPr>
          <w:rStyle w:val="StyleUnderline"/>
        </w:rPr>
        <w:t>antibiotic-resistant organisms</w:t>
      </w:r>
      <w:r w:rsidRPr="00BC44FD">
        <w:rPr>
          <w:sz w:val="16"/>
        </w:rPr>
        <w:t xml:space="preserve">; 30-day </w:t>
      </w:r>
      <w:r w:rsidRPr="00584965">
        <w:rPr>
          <w:rStyle w:val="StyleUnderline"/>
        </w:rPr>
        <w:t>mortality after</w:t>
      </w:r>
      <w:r w:rsidRPr="00BC44FD">
        <w:rPr>
          <w:sz w:val="16"/>
        </w:rPr>
        <w:t xml:space="preserve"> the </w:t>
      </w:r>
      <w:r w:rsidRPr="00584965">
        <w:rPr>
          <w:rStyle w:val="StyleUnderline"/>
        </w:rPr>
        <w:t xml:space="preserve">infection onset </w:t>
      </w:r>
      <w:r w:rsidRPr="00584965">
        <w:rPr>
          <w:rStyle w:val="Emphasis"/>
        </w:rPr>
        <w:t>was almost identical</w:t>
      </w:r>
      <w:r w:rsidRPr="00BC44FD">
        <w:rPr>
          <w:sz w:val="16"/>
        </w:rPr>
        <w:t xml:space="preserve"> (Rottier et al. 2020). A few years ago, the European </w:t>
      </w:r>
      <w:r w:rsidRPr="001E39B1">
        <w:rPr>
          <w:rStyle w:val="Emphasis"/>
          <w:highlight w:val="green"/>
        </w:rPr>
        <w:t>A</w:t>
      </w:r>
      <w:r w:rsidRPr="00BC44FD">
        <w:rPr>
          <w:sz w:val="16"/>
        </w:rPr>
        <w:t>nti</w:t>
      </w:r>
      <w:r w:rsidRPr="001E39B1">
        <w:rPr>
          <w:rStyle w:val="Emphasis"/>
          <w:highlight w:val="green"/>
        </w:rPr>
        <w:t>m</w:t>
      </w:r>
      <w:r w:rsidRPr="00BC44FD">
        <w:rPr>
          <w:sz w:val="16"/>
        </w:rPr>
        <w:t xml:space="preserve">icrobial </w:t>
      </w:r>
      <w:r w:rsidRPr="001E39B1">
        <w:rPr>
          <w:rStyle w:val="Emphasis"/>
          <w:highlight w:val="green"/>
        </w:rPr>
        <w:t>R</w:t>
      </w:r>
      <w:r w:rsidRPr="00BC44FD">
        <w:rPr>
          <w:sz w:val="16"/>
        </w:rPr>
        <w:t xml:space="preserve">esistance </w:t>
      </w:r>
      <w:r w:rsidRPr="001E39B1">
        <w:rPr>
          <w:rStyle w:val="StyleUnderline"/>
          <w:highlight w:val="green"/>
        </w:rPr>
        <w:t>Surveillance Network</w:t>
      </w:r>
      <w:r w:rsidRPr="00BC44FD">
        <w:rPr>
          <w:sz w:val="16"/>
        </w:rPr>
        <w:t xml:space="preserve"> (in the European Center for Disease Control) </w:t>
      </w:r>
      <w:r w:rsidRPr="001E39B1">
        <w:rPr>
          <w:rStyle w:val="StyleUnderline"/>
          <w:highlight w:val="green"/>
        </w:rPr>
        <w:t>reported</w:t>
      </w:r>
      <w:r w:rsidRPr="00BC44FD">
        <w:rPr>
          <w:sz w:val="16"/>
        </w:rPr>
        <w:t xml:space="preserve"> an extremely high frequency of bacteremic Klebsiella pneumoniae multi-resistant strains, including carbapenems, in Greece. Despite the alarm for the increase in mortality, </w:t>
      </w:r>
      <w:r w:rsidRPr="001E39B1">
        <w:rPr>
          <w:rStyle w:val="Emphasis"/>
          <w:highlight w:val="green"/>
        </w:rPr>
        <w:t>no difference</w:t>
      </w:r>
      <w:r w:rsidRPr="00BC44FD">
        <w:rPr>
          <w:rStyle w:val="Emphasis"/>
        </w:rPr>
        <w:t xml:space="preserve"> was </w:t>
      </w:r>
      <w:r w:rsidRPr="001E39B1">
        <w:rPr>
          <w:rStyle w:val="Emphasis"/>
          <w:highlight w:val="green"/>
        </w:rPr>
        <w:t>found between patients</w:t>
      </w:r>
      <w:r w:rsidRPr="00BC44FD">
        <w:rPr>
          <w:sz w:val="16"/>
        </w:rPr>
        <w:t xml:space="preserve"> attended in intensive care units </w:t>
      </w:r>
      <w:r w:rsidRPr="001E39B1">
        <w:rPr>
          <w:rStyle w:val="Emphasis"/>
          <w:highlight w:val="green"/>
        </w:rPr>
        <w:t>with</w:t>
      </w:r>
      <w:r w:rsidRPr="00BC44FD">
        <w:rPr>
          <w:sz w:val="16"/>
        </w:rPr>
        <w:t xml:space="preserve"> carbapenem susceptible or </w:t>
      </w:r>
      <w:r w:rsidRPr="001E39B1">
        <w:rPr>
          <w:rStyle w:val="Emphasis"/>
          <w:highlight w:val="green"/>
        </w:rPr>
        <w:t>resistant strains</w:t>
      </w:r>
      <w:r w:rsidRPr="001E39B1">
        <w:rPr>
          <w:sz w:val="16"/>
          <w:highlight w:val="green"/>
        </w:rPr>
        <w:t xml:space="preserve"> (</w:t>
      </w:r>
      <w:r w:rsidRPr="00BC44FD">
        <w:rPr>
          <w:sz w:val="16"/>
        </w:rPr>
        <w:t xml:space="preserve">Vardakas et al. 2015). In addition, </w:t>
      </w:r>
      <w:r w:rsidRPr="00BC44FD">
        <w:rPr>
          <w:rStyle w:val="StyleUnderline"/>
        </w:rPr>
        <w:t>the burden of mortality attributable to antibiotic resistance should be weighted in comparison with other causes of mortality, to evaluate the “</w:t>
      </w:r>
      <w:r w:rsidRPr="00BC44FD">
        <w:rPr>
          <w:rStyle w:val="Emphasis"/>
        </w:rPr>
        <w:t>apocalyptic scenario</w:t>
      </w:r>
      <w:r w:rsidRPr="00BC44FD">
        <w:rPr>
          <w:sz w:val="16"/>
        </w:rPr>
        <w:t xml:space="preserve">.” </w:t>
      </w:r>
      <w:r w:rsidRPr="00BC44FD">
        <w:rPr>
          <w:rStyle w:val="StyleUnderline"/>
        </w:rPr>
        <w:t xml:space="preserve">Even considering as the right ones the data mentioned at the beginning of this section, </w:t>
      </w:r>
      <w:r w:rsidRPr="001E39B1">
        <w:rPr>
          <w:rStyle w:val="StyleUnderline"/>
          <w:highlight w:val="green"/>
        </w:rPr>
        <w:t>mortality associated with</w:t>
      </w:r>
      <w:r w:rsidRPr="00BC44FD">
        <w:rPr>
          <w:rStyle w:val="StyleUnderline"/>
        </w:rPr>
        <w:t xml:space="preserve"> antibiotic </w:t>
      </w:r>
      <w:r w:rsidRPr="001E39B1">
        <w:rPr>
          <w:rStyle w:val="StyleUnderline"/>
          <w:highlight w:val="green"/>
        </w:rPr>
        <w:t>resistance</w:t>
      </w:r>
      <w:r w:rsidRPr="00BC44FD">
        <w:rPr>
          <w:rStyle w:val="StyleUnderline"/>
        </w:rPr>
        <w:t xml:space="preserve"> was </w:t>
      </w:r>
      <w:r w:rsidRPr="001E39B1">
        <w:rPr>
          <w:rStyle w:val="StyleUnderline"/>
          <w:highlight w:val="green"/>
        </w:rPr>
        <w:t>only</w:t>
      </w:r>
      <w:r w:rsidRPr="00BC44FD">
        <w:rPr>
          <w:rStyle w:val="StyleUnderline"/>
        </w:rPr>
        <w:t xml:space="preserve"> able to </w:t>
      </w:r>
      <w:r w:rsidRPr="001E39B1">
        <w:rPr>
          <w:rStyle w:val="StyleUnderline"/>
          <w:highlight w:val="green"/>
        </w:rPr>
        <w:t>account for 2</w:t>
      </w:r>
      <w:r w:rsidRPr="00BC44FD">
        <w:rPr>
          <w:rStyle w:val="StyleUnderline"/>
        </w:rPr>
        <w:t>–4</w:t>
      </w:r>
      <w:r w:rsidRPr="001E39B1">
        <w:rPr>
          <w:rStyle w:val="StyleUnderline"/>
          <w:highlight w:val="green"/>
        </w:rPr>
        <w:t>%</w:t>
      </w:r>
      <w:r w:rsidRPr="00BC44FD">
        <w:rPr>
          <w:rStyle w:val="StyleUnderline"/>
        </w:rPr>
        <w:t xml:space="preserve"> of</w:t>
      </w:r>
      <w:r w:rsidRPr="00BC44FD">
        <w:rPr>
          <w:sz w:val="16"/>
        </w:rPr>
        <w:t xml:space="preserve"> the cardiovascular </w:t>
      </w:r>
      <w:r w:rsidRPr="00BC44FD">
        <w:rPr>
          <w:rStyle w:val="StyleUnderline"/>
        </w:rPr>
        <w:t>mortality</w:t>
      </w:r>
      <w:r w:rsidRPr="00BC44FD">
        <w:rPr>
          <w:sz w:val="16"/>
        </w:rPr>
        <w:t xml:space="preserve"> in the European Union and the USA.</w:t>
      </w:r>
    </w:p>
    <w:p w14:paraId="1A7B18C8" w14:textId="77777777" w:rsidR="00594BEF" w:rsidRPr="00BC44FD" w:rsidRDefault="00594BEF" w:rsidP="00594BEF">
      <w:pPr>
        <w:rPr>
          <w:sz w:val="16"/>
          <w:szCs w:val="16"/>
        </w:rPr>
      </w:pPr>
      <w:r w:rsidRPr="00BC44FD">
        <w:rPr>
          <w:sz w:val="16"/>
          <w:szCs w:val="16"/>
        </w:rPr>
        <w:t>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Founou et al. 2017).</w:t>
      </w:r>
    </w:p>
    <w:p w14:paraId="7F7270DE" w14:textId="77777777" w:rsidR="00594BEF" w:rsidRPr="00BC44FD" w:rsidRDefault="00594BEF" w:rsidP="00594BEF">
      <w:pPr>
        <w:rPr>
          <w:sz w:val="16"/>
          <w:szCs w:val="16"/>
        </w:rPr>
      </w:pPr>
      <w:r w:rsidRPr="00BC44FD">
        <w:rPr>
          <w:sz w:val="16"/>
          <w:szCs w:val="16"/>
        </w:rPr>
        <w:t>Indirect mortality mediated by antibiotic resistance</w:t>
      </w:r>
    </w:p>
    <w:p w14:paraId="6460E809" w14:textId="77777777" w:rsidR="00594BEF" w:rsidRPr="00BC44FD" w:rsidRDefault="00594BEF" w:rsidP="00594BEF">
      <w:pPr>
        <w:rPr>
          <w:sz w:val="16"/>
          <w:szCs w:val="16"/>
        </w:rPr>
      </w:pPr>
      <w:r w:rsidRPr="00BC44FD">
        <w:rPr>
          <w:sz w:val="16"/>
          <w:szCs w:val="16"/>
        </w:rPr>
        <w:t>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bacteremic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74B296FB" w14:textId="77777777" w:rsidR="00594BEF" w:rsidRPr="00BC44FD" w:rsidRDefault="00594BEF" w:rsidP="00594BEF">
      <w:pPr>
        <w:rPr>
          <w:sz w:val="16"/>
          <w:szCs w:val="16"/>
        </w:rPr>
      </w:pPr>
      <w:r w:rsidRPr="00BC44FD">
        <w:rPr>
          <w:sz w:val="16"/>
          <w:szCs w:val="16"/>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(Bonten et al. 1998; Tedim et al. 2015).</w:t>
      </w:r>
    </w:p>
    <w:p w14:paraId="025702BD" w14:textId="77777777" w:rsidR="00594BEF" w:rsidRPr="00BC44FD" w:rsidRDefault="00594BEF" w:rsidP="00594BEF">
      <w:pPr>
        <w:rPr>
          <w:sz w:val="16"/>
          <w:szCs w:val="16"/>
        </w:rPr>
      </w:pPr>
      <w:r w:rsidRPr="00BC44FD">
        <w:rPr>
          <w:sz w:val="16"/>
          <w:szCs w:val="16"/>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5F10C155" w14:textId="77777777" w:rsidR="00594BEF" w:rsidRPr="00BC44FD" w:rsidRDefault="00594BEF" w:rsidP="00594BEF">
      <w:pPr>
        <w:rPr>
          <w:sz w:val="16"/>
          <w:szCs w:val="16"/>
        </w:rPr>
      </w:pPr>
      <w:r w:rsidRPr="00BC44FD">
        <w:rPr>
          <w:sz w:val="16"/>
          <w:szCs w:val="16"/>
        </w:rPr>
        <w:t>More bacteremic episodes certainly mean a higher mortality rate; however, as was commented before, the risk of dying, at least in high-income countries, is similar for multiresistant and susceptible E. coli populations (de Lastours et al. 2020). Probably a direct influence of antibiotic resistance in mortality is likely to occur in low-income countries with limited access to advanced medicine (Becker et al. 2009).</w:t>
      </w:r>
    </w:p>
    <w:p w14:paraId="20D5CE52" w14:textId="77777777" w:rsidR="00594BEF" w:rsidRPr="00BC44FD" w:rsidRDefault="00594BEF" w:rsidP="00594BEF">
      <w:pPr>
        <w:rPr>
          <w:sz w:val="16"/>
          <w:szCs w:val="16"/>
        </w:rPr>
      </w:pPr>
      <w:r w:rsidRPr="00BC44FD">
        <w:rPr>
          <w:sz w:val="16"/>
          <w:szCs w:val="16"/>
        </w:rPr>
        <w:t>Antibiotic resistance altering human-microbiota interactions</w:t>
      </w:r>
    </w:p>
    <w:p w14:paraId="4558F49C" w14:textId="77777777" w:rsidR="00594BEF" w:rsidRPr="00BC44FD" w:rsidRDefault="00594BEF" w:rsidP="00594BEF">
      <w:pPr>
        <w:rPr>
          <w:sz w:val="16"/>
          <w:szCs w:val="16"/>
        </w:rPr>
      </w:pPr>
      <w:r w:rsidRPr="00BC44FD">
        <w:rPr>
          <w:sz w:val="16"/>
          <w:szCs w:val="16"/>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00ACCFD4" w14:textId="77777777" w:rsidR="00594BEF" w:rsidRPr="00BC44FD" w:rsidRDefault="00594BEF" w:rsidP="00594BEF">
      <w:pPr>
        <w:rPr>
          <w:sz w:val="16"/>
          <w:szCs w:val="16"/>
        </w:rPr>
      </w:pPr>
      <w:r w:rsidRPr="00BC44FD">
        <w:rPr>
          <w:sz w:val="16"/>
          <w:szCs w:val="16"/>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00ADB29D" w14:textId="77777777" w:rsidR="00594BEF" w:rsidRPr="00BC44FD" w:rsidRDefault="00594BEF" w:rsidP="00594BEF">
      <w:pPr>
        <w:rPr>
          <w:sz w:val="16"/>
          <w:szCs w:val="16"/>
        </w:rPr>
      </w:pPr>
      <w:r w:rsidRPr="00BC44FD">
        <w:rPr>
          <w:sz w:val="16"/>
          <w:szCs w:val="16"/>
        </w:rPr>
        <w:t>Antibiotic resistance modifying bacterial population biology and evolutionary biology</w:t>
      </w:r>
    </w:p>
    <w:p w14:paraId="22A9E62A" w14:textId="77777777" w:rsidR="00594BEF" w:rsidRPr="00BC44FD" w:rsidRDefault="00594BEF" w:rsidP="00594BEF">
      <w:pPr>
        <w:rPr>
          <w:sz w:val="16"/>
          <w:szCs w:val="16"/>
        </w:rPr>
      </w:pPr>
      <w:r w:rsidRPr="00BC44FD">
        <w:rPr>
          <w:sz w:val="16"/>
          <w:szCs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6AEF8FEA" w14:textId="77777777" w:rsidR="00594BEF" w:rsidRPr="00BC44FD" w:rsidRDefault="00594BEF" w:rsidP="00594BEF">
      <w:pPr>
        <w:rPr>
          <w:sz w:val="16"/>
          <w:szCs w:val="16"/>
        </w:rPr>
      </w:pPr>
      <w:r w:rsidRPr="00BC44FD">
        <w:rPr>
          <w:sz w:val="16"/>
          <w:szCs w:val="16"/>
        </w:rPr>
        <w:t>Antibiotic resistance and the planet microbiosphere</w:t>
      </w:r>
    </w:p>
    <w:p w14:paraId="0370ED79" w14:textId="77777777" w:rsidR="00594BEF" w:rsidRPr="00BC44FD" w:rsidRDefault="00594BEF" w:rsidP="00594BEF">
      <w:pPr>
        <w:rPr>
          <w:sz w:val="16"/>
          <w:szCs w:val="16"/>
        </w:rPr>
      </w:pPr>
      <w:r w:rsidRPr="00BC44FD">
        <w:rPr>
          <w:sz w:val="16"/>
          <w:szCs w:val="16"/>
        </w:rPr>
        <w:t>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microbiosphere. Possible ecological functional disturbances caused by the release of the antibiotics in the environment might include critical aspects for life, as 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1E52F494" w14:textId="77777777" w:rsidR="00594BEF" w:rsidRPr="00BC44FD" w:rsidRDefault="00594BEF" w:rsidP="00594BEF">
      <w:pPr>
        <w:rPr>
          <w:sz w:val="16"/>
          <w:szCs w:val="16"/>
        </w:rPr>
      </w:pPr>
      <w:r w:rsidRPr="00BC44FD">
        <w:rPr>
          <w:sz w:val="16"/>
          <w:szCs w:val="16"/>
        </w:rPr>
        <w:t>Final coda</w:t>
      </w:r>
    </w:p>
    <w:p w14:paraId="6F7D9F64" w14:textId="77777777" w:rsidR="00594BEF" w:rsidRPr="00BC2950" w:rsidRDefault="00594BEF" w:rsidP="00594BEF">
      <w:pPr>
        <w:rPr>
          <w:sz w:val="16"/>
        </w:rPr>
      </w:pPr>
      <w:r w:rsidRPr="00FE6796">
        <w:rPr>
          <w:rStyle w:val="StyleUnderline"/>
        </w:rPr>
        <w:t>Massive antibiotic industrial production</w:t>
      </w:r>
      <w:r w:rsidRPr="00BC44FD">
        <w:rPr>
          <w:sz w:val="16"/>
        </w:rPr>
        <w:t xml:space="preserve">, its use in humans, animals, and agriculture, and the resulting environmental pollution certainly </w:t>
      </w:r>
      <w:r w:rsidRPr="00FE6796">
        <w:rPr>
          <w:rStyle w:val="StyleUnderline"/>
        </w:rPr>
        <w:t>influences the emergence and spread of antibiotic resistance</w:t>
      </w:r>
      <w:r w:rsidRPr="00BC44FD">
        <w:rPr>
          <w:sz w:val="16"/>
        </w:rPr>
        <w:t xml:space="preserve">, decreasing the effectiveness of chemotherapy, and constitutes a problem in public health that </w:t>
      </w:r>
      <w:r w:rsidRPr="00FE6796">
        <w:rPr>
          <w:rStyle w:val="StyleUnderline"/>
        </w:rPr>
        <w:t>should be addressed</w:t>
      </w:r>
      <w:r w:rsidRPr="00BC44FD">
        <w:rPr>
          <w:sz w:val="16"/>
        </w:rPr>
        <w:t xml:space="preserve"> by applying evolutionary principles (Andersson et al. 2020). </w:t>
      </w:r>
      <w:r w:rsidRPr="00FE6796">
        <w:rPr>
          <w:rStyle w:val="Emphasis"/>
        </w:rPr>
        <w:t>However</w:t>
      </w:r>
      <w:r w:rsidRPr="00BC44FD">
        <w:rPr>
          <w:sz w:val="16"/>
        </w:rPr>
        <w:t xml:space="preserve">, </w:t>
      </w:r>
      <w:r w:rsidRPr="001E39B1">
        <w:rPr>
          <w:rStyle w:val="StyleUnderline"/>
          <w:highlight w:val="green"/>
        </w:rPr>
        <w:t xml:space="preserve">it is </w:t>
      </w:r>
      <w:r w:rsidRPr="001E39B1">
        <w:rPr>
          <w:rStyle w:val="Emphasis"/>
          <w:highlight w:val="green"/>
        </w:rPr>
        <w:t>highly improbable</w:t>
      </w:r>
      <w:r w:rsidRPr="001E39B1">
        <w:rPr>
          <w:sz w:val="16"/>
          <w:highlight w:val="green"/>
        </w:rPr>
        <w:t xml:space="preserve"> </w:t>
      </w:r>
      <w:r w:rsidRPr="001E39B1">
        <w:rPr>
          <w:rStyle w:val="StyleUnderline"/>
          <w:highlight w:val="green"/>
        </w:rPr>
        <w:t>that</w:t>
      </w:r>
      <w:r w:rsidRPr="00FE6796">
        <w:rPr>
          <w:rStyle w:val="StyleUnderline"/>
        </w:rPr>
        <w:t xml:space="preserve"> antibiotic </w:t>
      </w:r>
      <w:r w:rsidRPr="001E39B1">
        <w:rPr>
          <w:rStyle w:val="StyleUnderline"/>
          <w:highlight w:val="green"/>
        </w:rPr>
        <w:t>resistance</w:t>
      </w:r>
      <w:r w:rsidRPr="00FE6796">
        <w:rPr>
          <w:rStyle w:val="StyleUnderline"/>
        </w:rPr>
        <w:t xml:space="preserve"> </w:t>
      </w:r>
      <w:r w:rsidRPr="001E39B1">
        <w:rPr>
          <w:rStyle w:val="StyleUnderline"/>
          <w:highlight w:val="green"/>
        </w:rPr>
        <w:t xml:space="preserve">could produce an </w:t>
      </w:r>
      <w:r w:rsidRPr="001E39B1">
        <w:rPr>
          <w:rStyle w:val="Emphasis"/>
          <w:highlight w:val="green"/>
        </w:rPr>
        <w:t>apocalyptic landscape</w:t>
      </w:r>
      <w:r w:rsidRPr="00FE6796">
        <w:rPr>
          <w:rStyle w:val="StyleUnderline"/>
        </w:rPr>
        <w:t xml:space="preserve"> because of </w:t>
      </w:r>
      <w:r w:rsidRPr="001E39B1">
        <w:rPr>
          <w:rStyle w:val="StyleUnderline"/>
          <w:highlight w:val="green"/>
        </w:rPr>
        <w:t>failing to control infections</w:t>
      </w:r>
      <w:r w:rsidRPr="00FE6796">
        <w:rPr>
          <w:rStyle w:val="StyleUnderline"/>
        </w:rPr>
        <w:t xml:space="preserve"> </w:t>
      </w:r>
      <w:r w:rsidRPr="00BC44FD">
        <w:rPr>
          <w:sz w:val="16"/>
        </w:rPr>
        <w:t xml:space="preserve">(Servitie 2019). In this review we suggest that other effects of antibiotics on the microbiotas and environmental microbiosphere </w:t>
      </w:r>
      <w:r w:rsidRPr="00FE6796">
        <w:rPr>
          <w:rStyle w:val="StyleUnderline"/>
        </w:rPr>
        <w:t>can produce</w:t>
      </w:r>
      <w:r w:rsidRPr="00BC44FD">
        <w:rPr>
          <w:sz w:val="16"/>
        </w:rPr>
        <w:t xml:space="preserve"> at long-term </w:t>
      </w:r>
      <w:r w:rsidRPr="00FE6796">
        <w:rPr>
          <w:rStyle w:val="StyleUnderline"/>
        </w:rPr>
        <w:t>higher risks, deserving public awareness</w:t>
      </w:r>
      <w:r w:rsidRPr="00BC44FD">
        <w:rPr>
          <w:sz w:val="16"/>
        </w:rPr>
        <w:t>, by creating social norms to expand the protection of the individual health to the protection of one health and global health (Roca et al. 2015; Berendonk et al. 2015; Hernando-Amado et al. 2020). The threat of the spread of antibiotic-resistant organisms adverts us, once more, that the health of humans and the health of Earth are closely intertwined.</w:t>
      </w:r>
    </w:p>
    <w:p w14:paraId="4158A010" w14:textId="77777777" w:rsidR="00594BEF" w:rsidRPr="00FB5CE6" w:rsidRDefault="00594BEF" w:rsidP="00594BEF"/>
    <w:p w14:paraId="00014C79" w14:textId="77777777" w:rsidR="00594BEF" w:rsidRDefault="00594BEF" w:rsidP="00594BEF"/>
    <w:p w14:paraId="4CDF7C72" w14:textId="77777777" w:rsidR="00594BEF" w:rsidRDefault="00594BEF" w:rsidP="00594BEF">
      <w:pPr>
        <w:pStyle w:val="Heading2"/>
      </w:pPr>
      <w:r>
        <w:t xml:space="preserve">Climate Advantage </w:t>
      </w:r>
    </w:p>
    <w:p w14:paraId="34B60DFD" w14:textId="77777777" w:rsidR="00594BEF" w:rsidRDefault="00594BEF" w:rsidP="00594BEF">
      <w:pPr>
        <w:pStyle w:val="Heading3"/>
      </w:pPr>
      <w:r>
        <w:t>1NC---Ag Innovation High</w:t>
      </w:r>
    </w:p>
    <w:p w14:paraId="47436BD1" w14:textId="77777777" w:rsidR="00594BEF" w:rsidRDefault="00594BEF" w:rsidP="00594BEF"/>
    <w:p w14:paraId="008C00A7" w14:textId="77777777" w:rsidR="00594BEF" w:rsidRDefault="00594BEF" w:rsidP="00594BEF">
      <w:pPr>
        <w:pStyle w:val="Heading4"/>
      </w:pPr>
      <w:r>
        <w:t>Adoption of agtech is high now</w:t>
      </w:r>
    </w:p>
    <w:p w14:paraId="1601C456" w14:textId="77777777" w:rsidR="00594BEF" w:rsidRPr="00575EEA" w:rsidRDefault="00594BEF" w:rsidP="00594BEF">
      <w:r w:rsidRPr="00211C29">
        <w:rPr>
          <w:rStyle w:val="Style13ptBold"/>
        </w:rPr>
        <w:t>Fiocco 23</w:t>
      </w:r>
      <w:r w:rsidRPr="00211C29">
        <w:rPr>
          <w:sz w:val="16"/>
        </w:rPr>
        <w:t xml:space="preserve"> [David Fiocco, Senior Partner, McKinsey &amp; Company, facilitates a CEO working group on sustainable agriculture growth in Minnesota, and also serves on the board of Second Harvest Heartland in Minneapolis. Before joining McKinsey, he was a research consultant for the World Bank, and spent time as a Fulbright scholar living in Uganda, where he worked with the Ministry of Agriculture, Vasanth Ganesan, Maria Garcia de la Serrana Lozano, and Hussain Sharifi, “Agtech: Breaking down the farmer adoption dilemma” February 7, 2023, https://www.mckinsey.com/industries/agriculture/our-insights/agtech-breaking-down-the-farmer-adoption-dilemma]</w:t>
      </w:r>
    </w:p>
    <w:p w14:paraId="5CD5DD86" w14:textId="77777777" w:rsidR="00594BEF" w:rsidRPr="00575EEA" w:rsidRDefault="00594BEF" w:rsidP="00594BEF">
      <w:pPr>
        <w:rPr>
          <w:sz w:val="16"/>
        </w:rPr>
      </w:pPr>
      <w:r w:rsidRPr="00575EEA">
        <w:rPr>
          <w:sz w:val="16"/>
        </w:rPr>
        <w:t xml:space="preserve">Shifting pressures are leading farmers to be more open to agtech innovations as potential tools to optimize their returns and minimize their financial risk. </w:t>
      </w:r>
      <w:r w:rsidRPr="002E4395">
        <w:rPr>
          <w:rStyle w:val="StyleUnderline"/>
          <w:highlight w:val="green"/>
        </w:rPr>
        <w:t xml:space="preserve">Thirty-nine percent of farmers surveyed </w:t>
      </w:r>
      <w:r w:rsidRPr="002E4395">
        <w:rPr>
          <w:rStyle w:val="StyleUnderline"/>
        </w:rPr>
        <w:t xml:space="preserve">globally </w:t>
      </w:r>
      <w:r w:rsidRPr="002E4395">
        <w:rPr>
          <w:rStyle w:val="StyleUnderline"/>
          <w:highlight w:val="green"/>
        </w:rPr>
        <w:t>are</w:t>
      </w:r>
      <w:r w:rsidRPr="00575EEA">
        <w:rPr>
          <w:rStyle w:val="StyleUnderline"/>
        </w:rPr>
        <w:t xml:space="preserve"> currently </w:t>
      </w:r>
      <w:r w:rsidRPr="002E4395">
        <w:rPr>
          <w:rStyle w:val="StyleUnderline"/>
          <w:highlight w:val="green"/>
        </w:rPr>
        <w:t>using</w:t>
      </w:r>
      <w:r w:rsidRPr="00575EEA">
        <w:rPr>
          <w:sz w:val="16"/>
        </w:rPr>
        <w:t xml:space="preserve"> or planning to use </w:t>
      </w:r>
      <w:r w:rsidRPr="00575EEA">
        <w:rPr>
          <w:rStyle w:val="StyleUnderline"/>
        </w:rPr>
        <w:t xml:space="preserve">at least one </w:t>
      </w:r>
      <w:r w:rsidRPr="002E4395">
        <w:rPr>
          <w:rStyle w:val="StyleUnderline"/>
          <w:highlight w:val="green"/>
        </w:rPr>
        <w:t>agtech</w:t>
      </w:r>
      <w:r w:rsidRPr="00575EEA">
        <w:rPr>
          <w:rStyle w:val="StyleUnderline"/>
        </w:rPr>
        <w:t xml:space="preserve"> product in the next two years</w:t>
      </w:r>
      <w:r w:rsidRPr="00575EEA">
        <w:rPr>
          <w:sz w:val="16"/>
        </w:rPr>
        <w:t>. To improve their bottom lines, 43 percent of surveyed farmers are focused on trying new products to increase yield, while almost a quarter (22 percent) are planning to change purchasing and vendor strategies.</w:t>
      </w:r>
    </w:p>
    <w:p w14:paraId="13A0518F" w14:textId="77777777" w:rsidR="00594BEF" w:rsidRPr="00575EEA" w:rsidRDefault="00594BEF" w:rsidP="00594BEF">
      <w:pPr>
        <w:rPr>
          <w:sz w:val="16"/>
        </w:rPr>
      </w:pPr>
      <w:r w:rsidRPr="00575EEA">
        <w:rPr>
          <w:sz w:val="16"/>
        </w:rPr>
        <w:t xml:space="preserve">Rising input prices are currently the greatest worry that farmers face, with 67 percent citing increased input prices as one of their top three concerns for profitability over the next two years. Their unease is well-founded, as farmers globally report that their input prices have risen between around 80 percent and 250 percent in the last few years. South American farmers have been the hardest hit (at about 247 percent), while Asia’s input costs (around 82 percent) are the least affected. Though farmers are currently producing food under elevated sales price conditions, the volatility of the commodity markets—combined with rising input prices—introduces great uncertainty on future profitability. As past economic cycles have shown, the delay in time between input production, purchase, and application means that a dip in commodity prices does not immediately mirror a drop in input prices, adding strain to farmers’ bottom lines. </w:t>
      </w:r>
      <w:r w:rsidRPr="002E4395">
        <w:rPr>
          <w:rStyle w:val="StyleUnderline"/>
          <w:highlight w:val="green"/>
        </w:rPr>
        <w:t>Farmers are</w:t>
      </w:r>
      <w:r w:rsidRPr="00575EEA">
        <w:rPr>
          <w:rStyle w:val="StyleUnderline"/>
        </w:rPr>
        <w:t xml:space="preserve"> thus </w:t>
      </w:r>
      <w:r w:rsidRPr="002E4395">
        <w:rPr>
          <w:rStyle w:val="StyleUnderline"/>
          <w:highlight w:val="green"/>
        </w:rPr>
        <w:t>motivated to offset</w:t>
      </w:r>
      <w:r w:rsidRPr="00575EEA">
        <w:rPr>
          <w:rStyle w:val="StyleUnderline"/>
        </w:rPr>
        <w:t xml:space="preserve"> this u</w:t>
      </w:r>
      <w:r w:rsidRPr="002E4395">
        <w:rPr>
          <w:rStyle w:val="StyleUnderline"/>
          <w:highlight w:val="green"/>
        </w:rPr>
        <w:t>ncertainty by optimizing their yields—an opportunity to introduce agtech</w:t>
      </w:r>
      <w:r w:rsidRPr="00575EEA">
        <w:rPr>
          <w:rStyle w:val="StyleUnderline"/>
        </w:rPr>
        <w:t xml:space="preserve"> innovations to their farming strategies</w:t>
      </w:r>
      <w:r w:rsidRPr="00575EEA">
        <w:rPr>
          <w:sz w:val="16"/>
        </w:rPr>
        <w:t>.</w:t>
      </w:r>
    </w:p>
    <w:p w14:paraId="08659E17" w14:textId="77777777" w:rsidR="00594BEF" w:rsidRPr="00575EEA" w:rsidRDefault="00594BEF" w:rsidP="00594BEF">
      <w:pPr>
        <w:rPr>
          <w:sz w:val="16"/>
        </w:rPr>
      </w:pPr>
      <w:r w:rsidRPr="002E4395">
        <w:rPr>
          <w:rStyle w:val="StyleUnderline"/>
          <w:highlight w:val="green"/>
        </w:rPr>
        <w:t>Across all markets</w:t>
      </w:r>
      <w:r w:rsidRPr="00575EEA">
        <w:rPr>
          <w:rStyle w:val="StyleUnderline"/>
        </w:rPr>
        <w:t xml:space="preserve">, large </w:t>
      </w:r>
      <w:r w:rsidRPr="002E4395">
        <w:rPr>
          <w:rStyle w:val="StyleUnderline"/>
          <w:highlight w:val="green"/>
        </w:rPr>
        <w:t>farms</w:t>
      </w:r>
      <w:r w:rsidRPr="00575EEA">
        <w:rPr>
          <w:rStyle w:val="StyleUnderline"/>
        </w:rPr>
        <w:t>—more than 5,000 acres—</w:t>
      </w:r>
      <w:r w:rsidRPr="002E4395">
        <w:rPr>
          <w:rStyle w:val="StyleUnderline"/>
          <w:highlight w:val="green"/>
        </w:rPr>
        <w:t>are the most willing to adopt agtech solutions</w:t>
      </w:r>
      <w:r w:rsidRPr="00575EEA">
        <w:rPr>
          <w:sz w:val="16"/>
        </w:rPr>
        <w:t xml:space="preserve"> (81 percent), with 76 percent of medium farms (2,000 to 5,000 acres) and 36 percent of small farms (fewer than 2,000 acres) using or planning to use at least one technology in the next two years.</w:t>
      </w:r>
    </w:p>
    <w:p w14:paraId="3D6E823E" w14:textId="77777777" w:rsidR="00594BEF" w:rsidRPr="00575EEA" w:rsidRDefault="00594BEF" w:rsidP="00594BEF">
      <w:pPr>
        <w:rPr>
          <w:sz w:val="16"/>
        </w:rPr>
      </w:pPr>
      <w:r w:rsidRPr="00575EEA">
        <w:rPr>
          <w:sz w:val="16"/>
        </w:rPr>
        <w:t xml:space="preserve">Agtech adoption is not uniform across regions and, in some cases, there is substantial variation between countries within regions—both in terms of the percentage of farmers using agtech, and the agtech submarkets they adopt. </w:t>
      </w:r>
      <w:r w:rsidRPr="00575EEA">
        <w:rPr>
          <w:rStyle w:val="StyleUnderline"/>
        </w:rPr>
        <w:t>Farm-management software is the most common submarket among North American farmers.</w:t>
      </w:r>
      <w:r w:rsidRPr="00575EEA">
        <w:rPr>
          <w:sz w:val="16"/>
        </w:rPr>
        <w:t xml:space="preserve"> In South America, remote-sensing technology is the highest use case (23 percent), and Brazilian farmers outpace Argentinian farmers in adoption across most agtech submarkets. European farmers show considerable variation by country, as well as within submarkets. For example, agribusiness marketplace adoption is highest in Germany at 13 percent, whereas precision-agriculture hardware usage is highest in the Netherlands at 33 percent. In Asia, farmers in India currently use more agtech products than those in China across all submarkets.</w:t>
      </w:r>
    </w:p>
    <w:p w14:paraId="53874C9B" w14:textId="77777777" w:rsidR="00594BEF" w:rsidRDefault="00594BEF" w:rsidP="00594BEF">
      <w:pPr>
        <w:rPr>
          <w:sz w:val="16"/>
        </w:rPr>
      </w:pPr>
      <w:r w:rsidRPr="00575EEA">
        <w:rPr>
          <w:sz w:val="16"/>
        </w:rPr>
        <w:t xml:space="preserve">Instead of targeting the adoption of individual agtech solutions, </w:t>
      </w:r>
      <w:r w:rsidRPr="002E4395">
        <w:rPr>
          <w:rStyle w:val="Emphasis"/>
          <w:highlight w:val="green"/>
        </w:rPr>
        <w:t>the current environment</w:t>
      </w:r>
      <w:r w:rsidRPr="002E4395">
        <w:rPr>
          <w:rStyle w:val="StyleUnderline"/>
          <w:highlight w:val="green"/>
        </w:rPr>
        <w:t xml:space="preserve"> is likely to encourage farmers</w:t>
      </w:r>
      <w:r w:rsidRPr="00575EEA">
        <w:rPr>
          <w:rStyle w:val="StyleUnderline"/>
        </w:rPr>
        <w:t xml:space="preserve"> to focus attention </w:t>
      </w:r>
      <w:r w:rsidRPr="002E4395">
        <w:rPr>
          <w:rStyle w:val="StyleUnderline"/>
          <w:highlight w:val="green"/>
        </w:rPr>
        <w:t>on</w:t>
      </w:r>
      <w:r w:rsidRPr="00575EEA">
        <w:rPr>
          <w:rStyle w:val="StyleUnderline"/>
        </w:rPr>
        <w:t xml:space="preserve"> combining two key submarkets: </w:t>
      </w:r>
      <w:r w:rsidRPr="002E4395">
        <w:rPr>
          <w:rStyle w:val="StyleUnderline"/>
          <w:highlight w:val="green"/>
        </w:rPr>
        <w:t>farm-management software systems and precision-agriculture hardware solutions</w:t>
      </w:r>
      <w:r w:rsidRPr="00575EEA">
        <w:rPr>
          <w:rStyle w:val="StyleUnderline"/>
        </w:rPr>
        <w:t>. These two innovations work in concert to optimize fertilizer and pesticide usage and tailor seeding rates. Farm-management software systems are particularly promising because they can equip farmers with the information needed to evaluate and manage how they utilize large value pools, including inputs such as fertilizers, seeds, and pesticides. These systems are further enhanced when precision-agriculture hardware solutions are deployed to conduct input application in the field.</w:t>
      </w:r>
      <w:r w:rsidRPr="00575EEA">
        <w:rPr>
          <w:sz w:val="16"/>
        </w:rPr>
        <w:t xml:space="preserve"> For example, optimizing input application through variable rate applications, especially when coupled with advanced guidance systems and automatic shutoffs, gives farmers greater control at preventing site-specific over-application.</w:t>
      </w:r>
    </w:p>
    <w:p w14:paraId="0892A61C" w14:textId="77777777" w:rsidR="00594BEF" w:rsidRDefault="00594BEF" w:rsidP="00594BEF">
      <w:pPr>
        <w:rPr>
          <w:sz w:val="16"/>
        </w:rPr>
      </w:pPr>
    </w:p>
    <w:p w14:paraId="7CFB44CE" w14:textId="77777777" w:rsidR="00594BEF" w:rsidRDefault="00594BEF" w:rsidP="00594BEF">
      <w:pPr>
        <w:pStyle w:val="Heading3"/>
      </w:pPr>
      <w:r>
        <w:t>1NC---Climate D</w:t>
      </w:r>
    </w:p>
    <w:p w14:paraId="4E8B7B5C" w14:textId="77777777" w:rsidR="00594BEF" w:rsidRDefault="00594BEF" w:rsidP="00594BEF"/>
    <w:p w14:paraId="5808613F" w14:textId="77777777" w:rsidR="00594BEF" w:rsidRPr="00730731" w:rsidRDefault="00594BEF" w:rsidP="00594BEF">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54878C25" w14:textId="77777777" w:rsidR="00594BEF" w:rsidRDefault="00594BEF" w:rsidP="00594BEF">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6F18549C" w14:textId="77777777" w:rsidR="00594BEF" w:rsidRPr="001C29F6" w:rsidRDefault="00594BEF" w:rsidP="00594BEF">
      <w:pPr>
        <w:rPr>
          <w:rStyle w:val="Emphasis"/>
        </w:rPr>
      </w:pPr>
      <w:r w:rsidRPr="00730731">
        <w:rPr>
          <w:sz w:val="16"/>
        </w:rPr>
        <w:t xml:space="preserve">A </w:t>
      </w:r>
      <w:r w:rsidRPr="001C29F6">
        <w:rPr>
          <w:rStyle w:val="Emphasis"/>
        </w:rPr>
        <w:t>Climate Emergency Doesn’t Exist in the U.S.</w:t>
      </w:r>
    </w:p>
    <w:p w14:paraId="1372D777" w14:textId="77777777" w:rsidR="00594BEF" w:rsidRPr="00730731" w:rsidRDefault="00594BEF" w:rsidP="00594BEF">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37C0AE32" w14:textId="77777777" w:rsidR="00594BEF" w:rsidRPr="00730731" w:rsidRDefault="00594BEF" w:rsidP="00594BEF">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75E79651" w14:textId="77777777" w:rsidR="00594BEF" w:rsidRPr="00730731" w:rsidRDefault="00594BEF" w:rsidP="00594BEF">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507E9FAE" w14:textId="77777777" w:rsidR="00594BEF" w:rsidRPr="00730731" w:rsidRDefault="00594BEF" w:rsidP="00594BEF">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24C0B299" w14:textId="77777777" w:rsidR="00594BEF" w:rsidRPr="00730731" w:rsidRDefault="00594BEF" w:rsidP="00594BEF">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0F907000" w14:textId="77777777" w:rsidR="00594BEF" w:rsidRPr="00730731" w:rsidRDefault="00594BEF" w:rsidP="00594BEF">
      <w:pPr>
        <w:rPr>
          <w:sz w:val="16"/>
        </w:rPr>
      </w:pPr>
      <w:r w:rsidRPr="00730731">
        <w:rPr>
          <w:sz w:val="16"/>
        </w:rPr>
        <w:t>A New Crisis: Electricity</w:t>
      </w:r>
    </w:p>
    <w:p w14:paraId="3325705D" w14:textId="77777777" w:rsidR="00594BEF" w:rsidRPr="00730731" w:rsidRDefault="00594BEF" w:rsidP="00594BEF">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3E547AC0" w14:textId="77777777" w:rsidR="00594BEF" w:rsidRPr="00730731" w:rsidRDefault="00594BEF" w:rsidP="00594BEF">
      <w:pPr>
        <w:rPr>
          <w:sz w:val="16"/>
        </w:rPr>
      </w:pPr>
      <w:r w:rsidRPr="00730731">
        <w:rPr>
          <w:sz w:val="16"/>
        </w:rPr>
        <w:t>In support of this, new Environmental Protection Agency (EPA) administrator Lee Zeldin, Feb. 4, 2025, vowed to make the US the “artificial intelligence capital of the world”.</w:t>
      </w:r>
    </w:p>
    <w:p w14:paraId="49F5DEDB" w14:textId="77777777" w:rsidR="00594BEF" w:rsidRPr="00730731" w:rsidRDefault="00594BEF" w:rsidP="00594BEF">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78735FDB" w14:textId="77777777" w:rsidR="00594BEF" w:rsidRPr="00730731" w:rsidRDefault="00594BEF" w:rsidP="00594BEF">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7D314EC3" w14:textId="77777777" w:rsidR="00594BEF" w:rsidRPr="00730731" w:rsidRDefault="00594BEF" w:rsidP="00594BEF">
      <w:pPr>
        <w:rPr>
          <w:sz w:val="16"/>
        </w:rPr>
      </w:pPr>
      <w:r w:rsidRPr="00730731">
        <w:rPr>
          <w:sz w:val="16"/>
        </w:rPr>
        <w:t>Summer demand will increase by 122 GW in the next 10 years, boosting system peaks by almost 16%.</w:t>
      </w:r>
    </w:p>
    <w:p w14:paraId="67A798EE" w14:textId="77777777" w:rsidR="00594BEF" w:rsidRPr="00730731" w:rsidRDefault="00594BEF" w:rsidP="00594BEF">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23A2D9AD" w14:textId="77777777" w:rsidR="00594BEF" w:rsidRPr="00730731" w:rsidRDefault="00594BEF" w:rsidP="00594BEF">
      <w:pPr>
        <w:rPr>
          <w:sz w:val="16"/>
        </w:rPr>
      </w:pPr>
      <w:r w:rsidRPr="00730731">
        <w:rPr>
          <w:sz w:val="16"/>
        </w:rPr>
        <w:t>Federal policies are needed to support electricity production, manufacturing, and infrastructure. The reliability of our electrical grid system is becoming precarious.</w:t>
      </w:r>
    </w:p>
    <w:p w14:paraId="398574F3" w14:textId="77777777" w:rsidR="00594BEF" w:rsidRPr="00730731" w:rsidRDefault="00594BEF" w:rsidP="00594BEF">
      <w:pPr>
        <w:rPr>
          <w:sz w:val="16"/>
        </w:rPr>
      </w:pPr>
      <w:r w:rsidRPr="00730731">
        <w:rPr>
          <w:sz w:val="16"/>
        </w:rPr>
        <w:t>The Trump Solution</w:t>
      </w:r>
    </w:p>
    <w:p w14:paraId="4FE46378" w14:textId="77777777" w:rsidR="00594BEF" w:rsidRPr="00730731" w:rsidRDefault="00594BEF" w:rsidP="00594BEF">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07C8E098" w14:textId="77777777" w:rsidR="00594BEF" w:rsidRPr="00730731" w:rsidRDefault="00594BEF" w:rsidP="00594BEF">
      <w:pPr>
        <w:rPr>
          <w:sz w:val="16"/>
        </w:rPr>
      </w:pPr>
      <w:r w:rsidRPr="00730731">
        <w:rPr>
          <w:sz w:val="16"/>
        </w:rPr>
        <w:t>In the same DOE report, New Environmental Protection Agency (EPA) administrator Lee Zeldin, in early February, vowed to make the U.S. the “artificial intelligence capital of the world”.</w:t>
      </w:r>
    </w:p>
    <w:p w14:paraId="405CCD35" w14:textId="77777777" w:rsidR="00594BEF" w:rsidRPr="00730731" w:rsidRDefault="00594BEF" w:rsidP="00594BEF">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4339479D" w14:textId="77777777" w:rsidR="00594BEF" w:rsidRPr="00730731" w:rsidRDefault="00594BEF" w:rsidP="00594BEF">
      <w:pPr>
        <w:rPr>
          <w:sz w:val="16"/>
        </w:rPr>
      </w:pPr>
      <w:r w:rsidRPr="00730731">
        <w:rPr>
          <w:sz w:val="16"/>
        </w:rPr>
        <w:t>Nuclear electricity</w:t>
      </w:r>
    </w:p>
    <w:p w14:paraId="077D3851" w14:textId="77777777" w:rsidR="00594BEF" w:rsidRPr="00730731" w:rsidRDefault="00594BEF" w:rsidP="00594BEF">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69E62C94" w14:textId="77777777" w:rsidR="00594BEF" w:rsidRPr="00B07469" w:rsidRDefault="00594BEF" w:rsidP="00594BEF">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3E490999" w14:textId="77777777" w:rsidR="00594BEF" w:rsidRPr="00730731" w:rsidRDefault="00594BEF" w:rsidP="00594BEF">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130218A3" w14:textId="77777777" w:rsidR="00594BEF" w:rsidRPr="00730731" w:rsidRDefault="00594BEF" w:rsidP="00594BEF">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5277E7D3" w14:textId="77777777" w:rsidR="00594BEF" w:rsidRPr="00B07469" w:rsidRDefault="00594BEF" w:rsidP="00594BEF">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5D0575D9" w14:textId="77777777" w:rsidR="00594BEF" w:rsidRDefault="00594BEF" w:rsidP="00594BEF">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25BAED05" w14:textId="77777777" w:rsidR="00594BEF" w:rsidRDefault="00594BEF" w:rsidP="00594BEF">
      <w:pPr>
        <w:pStyle w:val="Heading1"/>
      </w:pPr>
      <w:r>
        <w:t xml:space="preserve">2NC </w:t>
      </w:r>
    </w:p>
    <w:p w14:paraId="0F239C1B" w14:textId="77777777" w:rsidR="00594BEF" w:rsidRDefault="00594BEF" w:rsidP="00594BEF"/>
    <w:p w14:paraId="64286FA1" w14:textId="77777777" w:rsidR="00594BEF" w:rsidRDefault="00594BEF" w:rsidP="00594BEF">
      <w:pPr>
        <w:pStyle w:val="Heading2"/>
      </w:pPr>
      <w:r>
        <w:t xml:space="preserve">States CP </w:t>
      </w:r>
    </w:p>
    <w:p w14:paraId="7E4F59B0" w14:textId="77777777" w:rsidR="00594BEF" w:rsidRDefault="00594BEF" w:rsidP="00594BEF">
      <w:pPr>
        <w:pStyle w:val="Heading3"/>
      </w:pPr>
      <w:r>
        <w:t xml:space="preserve">Overview </w:t>
      </w:r>
    </w:p>
    <w:p w14:paraId="3A126248" w14:textId="77777777" w:rsidR="00594BEF" w:rsidRPr="006C487C" w:rsidRDefault="00594BEF" w:rsidP="00594BEF"/>
    <w:p w14:paraId="6E513633" w14:textId="77777777" w:rsidR="00594BEF" w:rsidRPr="00015EDC" w:rsidRDefault="00594BEF" w:rsidP="00594BEF">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3C993EC2" w14:textId="77777777" w:rsidR="00594BEF" w:rsidRPr="002B2407" w:rsidRDefault="00594BEF" w:rsidP="00594BEF">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5E09789C" w14:textId="77777777" w:rsidR="00594BEF" w:rsidRPr="00015EDC" w:rsidRDefault="00594BEF" w:rsidP="00594BEF">
      <w:pPr>
        <w:rPr>
          <w:sz w:val="16"/>
        </w:rPr>
      </w:pPr>
      <w:r w:rsidRPr="00015EDC">
        <w:rPr>
          <w:sz w:val="16"/>
        </w:rPr>
        <w:t>D. Dynamic Federalism: From National to Local to National Again</w:t>
      </w:r>
    </w:p>
    <w:p w14:paraId="2C64D43C" w14:textId="77777777" w:rsidR="00594BEF" w:rsidRPr="00015EDC" w:rsidRDefault="00594BEF" w:rsidP="00594BEF">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332EDA4A" w14:textId="77777777" w:rsidR="00594BEF" w:rsidRPr="00015EDC" w:rsidRDefault="00594BEF" w:rsidP="00594BEF">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27791037" w14:textId="77777777" w:rsidR="00594BEF" w:rsidRPr="00015EDC" w:rsidRDefault="00594BEF" w:rsidP="00594BEF">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6A6FE4D2" w14:textId="77777777" w:rsidR="00594BEF" w:rsidRPr="00015EDC" w:rsidRDefault="00594BEF" w:rsidP="00594BEF">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61AA3A22" w14:textId="77777777" w:rsidR="00594BEF" w:rsidRPr="00015EDC" w:rsidRDefault="00594BEF" w:rsidP="00594BEF">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5A850F21" w14:textId="77777777" w:rsidR="00594BEF" w:rsidRDefault="00594BEF" w:rsidP="00594BEF">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3DA24A97" w14:textId="77777777" w:rsidR="00594BEF" w:rsidRPr="00153914" w:rsidRDefault="00594BEF" w:rsidP="00594BEF">
      <w:pPr>
        <w:pStyle w:val="Heading4"/>
      </w:pPr>
      <w:r w:rsidRPr="00153914">
        <w:rPr>
          <w:u w:val="single"/>
        </w:rPr>
        <w:t>Empirics prove</w:t>
      </w:r>
      <w:r>
        <w:t xml:space="preserve"> – states </w:t>
      </w:r>
      <w:r w:rsidRPr="001A0AC9">
        <w:rPr>
          <w:u w:val="single"/>
        </w:rPr>
        <w:t>successfully legislate</w:t>
      </w:r>
      <w:r>
        <w:t xml:space="preserve"> in areas excluded by the NLRA</w:t>
      </w:r>
    </w:p>
    <w:p w14:paraId="16146863" w14:textId="77777777" w:rsidR="00594BEF" w:rsidRPr="002B2407" w:rsidRDefault="00594BEF" w:rsidP="00594BEF">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27F5562A" w14:textId="77777777" w:rsidR="00594BEF" w:rsidRPr="00153914" w:rsidRDefault="00594BEF" w:rsidP="00594BEF">
      <w:pPr>
        <w:rPr>
          <w:sz w:val="16"/>
        </w:rPr>
      </w:pPr>
      <w:r w:rsidRPr="00153914">
        <w:rPr>
          <w:sz w:val="16"/>
        </w:rPr>
        <w:t>C. Successes at the State and Local Level</w:t>
      </w:r>
    </w:p>
    <w:p w14:paraId="09F74594" w14:textId="77777777" w:rsidR="00594BEF" w:rsidRPr="00153914" w:rsidRDefault="00594BEF" w:rsidP="00594BEF">
      <w:pPr>
        <w:rPr>
          <w:sz w:val="16"/>
        </w:rPr>
      </w:pPr>
      <w:r w:rsidRPr="00153914">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153914">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153914">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153914">
        <w:rPr>
          <w:sz w:val="16"/>
        </w:rPr>
        <w:t xml:space="preserve"> and local </w:t>
      </w:r>
      <w:r w:rsidRPr="00153914">
        <w:rPr>
          <w:rStyle w:val="Emphasis"/>
          <w:highlight w:val="green"/>
        </w:rPr>
        <w:t>level</w:t>
      </w:r>
      <w:r w:rsidRPr="00153914">
        <w:rPr>
          <w:sz w:val="16"/>
        </w:rPr>
        <w:t xml:space="preserve"> </w:t>
      </w:r>
      <w:r w:rsidRPr="00153914">
        <w:rPr>
          <w:rStyle w:val="StyleUnderline"/>
        </w:rPr>
        <w:t>in recent years</w:t>
      </w:r>
      <w:r w:rsidRPr="00153914">
        <w:rPr>
          <w:sz w:val="16"/>
        </w:rPr>
        <w:t>.</w:t>
      </w:r>
    </w:p>
    <w:p w14:paraId="6E34FAB5" w14:textId="77777777" w:rsidR="00594BEF" w:rsidRPr="00153914" w:rsidRDefault="00594BEF" w:rsidP="00594BEF">
      <w:pPr>
        <w:rPr>
          <w:sz w:val="16"/>
        </w:rPr>
      </w:pPr>
      <w:r w:rsidRPr="00153914">
        <w:rPr>
          <w:sz w:val="16"/>
        </w:rPr>
        <w:t>For example, much of the labor movement recognizes that sectoral bargaining—combined with worksite bargaining—is necessary in today’s economy to give workers real power over their wages, benefits, and working conditions. Yet, achieving a system of sectoral or broader-based bargaining at the federal level is politically infeasible. One of the key insights of the Fight for $15 campaign, led by the Service Employees International Union (SEIU), was that advances can be made toward sectoral bargaining at the state level: States can structure their employment laws in ways that allow worker organizations and employers to participate in administrative processes—in “worker boards” or “industry committees”—to set wages, benefits, and working conditions for their own industries.272 Thus, although states and localities are preempted from creating full-fledged sectoral bargaining, they can still enable sectoral standard setting.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0182D796" w14:textId="77777777" w:rsidR="00594BEF" w:rsidRPr="00153914" w:rsidRDefault="00594BEF" w:rsidP="00594BEF">
      <w:pPr>
        <w:rPr>
          <w:sz w:val="16"/>
        </w:rPr>
      </w:pPr>
      <w:r w:rsidRPr="00153914">
        <w:rPr>
          <w:rStyle w:val="StyleUnderline"/>
          <w:highlight w:val="green"/>
        </w:rPr>
        <w:t>Workers</w:t>
      </w:r>
      <w:r w:rsidRPr="00153914">
        <w:rPr>
          <w:sz w:val="16"/>
          <w:highlight w:val="green"/>
        </w:rPr>
        <w:t xml:space="preserve"> </w:t>
      </w:r>
      <w:r w:rsidRPr="00153914">
        <w:rPr>
          <w:rStyle w:val="Emphasis"/>
          <w:highlight w:val="green"/>
        </w:rPr>
        <w:t>not covered</w:t>
      </w:r>
      <w:r w:rsidRPr="00A81466">
        <w:rPr>
          <w:rStyle w:val="Emphasis"/>
        </w:rPr>
        <w:t xml:space="preserve"> by the NLRA</w:t>
      </w:r>
      <w:r w:rsidRPr="00153914">
        <w:rPr>
          <w:sz w:val="16"/>
        </w:rPr>
        <w:t xml:space="preserve"> </w:t>
      </w:r>
      <w:r w:rsidRPr="00153914">
        <w:rPr>
          <w:rStyle w:val="StyleUnderline"/>
          <w:highlight w:val="green"/>
        </w:rPr>
        <w:t>have</w:t>
      </w:r>
      <w:r w:rsidRPr="00A81466">
        <w:rPr>
          <w:rStyle w:val="StyleUnderline"/>
        </w:rPr>
        <w:t xml:space="preserve"> also </w:t>
      </w:r>
      <w:r w:rsidRPr="00153914">
        <w:rPr>
          <w:rStyle w:val="StyleUnderline"/>
          <w:highlight w:val="green"/>
        </w:rPr>
        <w:t>had</w:t>
      </w:r>
      <w:r w:rsidRPr="00153914">
        <w:rPr>
          <w:sz w:val="16"/>
        </w:rPr>
        <w:t xml:space="preserve"> </w:t>
      </w:r>
      <w:r w:rsidRPr="00A81466">
        <w:rPr>
          <w:rStyle w:val="StyleUnderline"/>
        </w:rPr>
        <w:t xml:space="preserve">recent </w:t>
      </w:r>
      <w:r w:rsidRPr="00153914">
        <w:rPr>
          <w:rStyle w:val="StyleUnderline"/>
          <w:highlight w:val="green"/>
        </w:rPr>
        <w:t>successes</w:t>
      </w:r>
      <w:r w:rsidRPr="00A81466">
        <w:rPr>
          <w:rStyle w:val="StyleUnderline"/>
        </w:rPr>
        <w:t xml:space="preserve"> with organizing-enabling legislation at the</w:t>
      </w:r>
      <w:r w:rsidRPr="00153914">
        <w:rPr>
          <w:sz w:val="16"/>
        </w:rPr>
        <w:t xml:space="preserve"> </w:t>
      </w:r>
      <w:r w:rsidRPr="00A81466">
        <w:rPr>
          <w:rStyle w:val="StyleUnderline"/>
        </w:rPr>
        <w:t>state and local level</w:t>
      </w:r>
      <w:r w:rsidRPr="00153914">
        <w:rPr>
          <w:sz w:val="16"/>
        </w:rPr>
        <w:t xml:space="preserve">. </w:t>
      </w:r>
      <w:r w:rsidRPr="00153914">
        <w:rPr>
          <w:rStyle w:val="StyleUnderline"/>
          <w:highlight w:val="green"/>
        </w:rPr>
        <w:t>In New York</w:t>
      </w:r>
      <w:r w:rsidRPr="00153914">
        <w:rPr>
          <w:sz w:val="16"/>
          <w:highlight w:val="green"/>
        </w:rPr>
        <w:t xml:space="preserve">, </w:t>
      </w:r>
      <w:r w:rsidRPr="00153914">
        <w:rPr>
          <w:rStyle w:val="Emphasis"/>
          <w:highlight w:val="green"/>
        </w:rPr>
        <w:t>farmworkers</w:t>
      </w:r>
      <w:r w:rsidRPr="00153914">
        <w:rPr>
          <w:sz w:val="16"/>
        </w:rPr>
        <w:t xml:space="preserve"> </w:t>
      </w:r>
      <w:r w:rsidRPr="00A81466">
        <w:rPr>
          <w:rStyle w:val="StyleUnderline"/>
        </w:rPr>
        <w:t xml:space="preserve">recently </w:t>
      </w:r>
      <w:r w:rsidRPr="00153914">
        <w:rPr>
          <w:rStyle w:val="StyleUnderline"/>
          <w:highlight w:val="green"/>
        </w:rPr>
        <w:t>won the right to unionize and bargain</w:t>
      </w:r>
      <w:r w:rsidRPr="00153914">
        <w:rPr>
          <w:sz w:val="16"/>
        </w:rPr>
        <w:t xml:space="preserve">.278 </w:t>
      </w:r>
      <w:r w:rsidRPr="00A81466">
        <w:rPr>
          <w:rStyle w:val="StyleUnderline"/>
        </w:rPr>
        <w:t>And</w:t>
      </w:r>
      <w:r w:rsidRPr="00153914">
        <w:rPr>
          <w:sz w:val="16"/>
        </w:rPr>
        <w:t xml:space="preserve"> </w:t>
      </w:r>
      <w:r w:rsidRPr="00153914">
        <w:rPr>
          <w:rStyle w:val="Emphasis"/>
          <w:highlight w:val="green"/>
        </w:rPr>
        <w:t>domestic workers</w:t>
      </w:r>
      <w:r w:rsidRPr="00153914">
        <w:rPr>
          <w:sz w:val="16"/>
        </w:rPr>
        <w:t xml:space="preserve"> have </w:t>
      </w:r>
      <w:r w:rsidRPr="00A81466">
        <w:rPr>
          <w:rStyle w:val="StyleUnderline"/>
        </w:rPr>
        <w:t xml:space="preserve">successfully </w:t>
      </w:r>
      <w:r w:rsidRPr="00153914">
        <w:rPr>
          <w:rStyle w:val="StyleUnderline"/>
          <w:highlight w:val="green"/>
        </w:rPr>
        <w:t>pushed for</w:t>
      </w:r>
      <w:r w:rsidRPr="00A81466">
        <w:rPr>
          <w:rStyle w:val="StyleUnderline"/>
        </w:rPr>
        <w:t xml:space="preserve"> new “Bills of Rights” and </w:t>
      </w:r>
      <w:r w:rsidRPr="00153914">
        <w:rPr>
          <w:rStyle w:val="StyleUnderline"/>
          <w:highlight w:val="green"/>
        </w:rPr>
        <w:t>protections in</w:t>
      </w:r>
      <w:r w:rsidRPr="00A81466">
        <w:rPr>
          <w:rStyle w:val="StyleUnderline"/>
        </w:rPr>
        <w:t xml:space="preserve"> numerous </w:t>
      </w:r>
      <w:r w:rsidRPr="00153914">
        <w:rPr>
          <w:rStyle w:val="StyleUnderline"/>
          <w:highlight w:val="green"/>
        </w:rPr>
        <w:t>states</w:t>
      </w:r>
      <w:r w:rsidRPr="00153914">
        <w:rPr>
          <w:sz w:val="16"/>
        </w:rPr>
        <w:t xml:space="preserve"> and cities, including California, Connecticut, Illinois, Nevada, New York, and Seattle.279 </w:t>
      </w:r>
      <w:r w:rsidRPr="00153914">
        <w:rPr>
          <w:rStyle w:val="StyleUnderline"/>
          <w:highlight w:val="green"/>
        </w:rPr>
        <w:t>These</w:t>
      </w:r>
      <w:r w:rsidRPr="00A81466">
        <w:rPr>
          <w:rStyle w:val="StyleUnderline"/>
        </w:rPr>
        <w:t xml:space="preserve"> ordinances </w:t>
      </w:r>
      <w:r w:rsidRPr="00153914">
        <w:rPr>
          <w:rStyle w:val="StyleUnderline"/>
          <w:highlight w:val="green"/>
        </w:rPr>
        <w:t>give</w:t>
      </w:r>
      <w:r w:rsidRPr="00A81466">
        <w:rPr>
          <w:rStyle w:val="StyleUnderline"/>
        </w:rPr>
        <w:t xml:space="preserve"> domestic workers rights to </w:t>
      </w:r>
      <w:r w:rsidRPr="00153914">
        <w:rPr>
          <w:rStyle w:val="Emphasis"/>
          <w:highlight w:val="green"/>
        </w:rPr>
        <w:t>minimum wages</w:t>
      </w:r>
      <w:r w:rsidRPr="00153914">
        <w:rPr>
          <w:rStyle w:val="StyleUnderline"/>
          <w:highlight w:val="green"/>
        </w:rPr>
        <w:t xml:space="preserve">, </w:t>
      </w:r>
      <w:r w:rsidRPr="00153914">
        <w:rPr>
          <w:rStyle w:val="Emphasis"/>
          <w:highlight w:val="green"/>
        </w:rPr>
        <w:t>rest</w:t>
      </w:r>
      <w:r w:rsidRPr="00A81466">
        <w:rPr>
          <w:rStyle w:val="Emphasis"/>
        </w:rPr>
        <w:t xml:space="preserve"> breaks</w:t>
      </w:r>
      <w:r w:rsidRPr="00A81466">
        <w:rPr>
          <w:rStyle w:val="StyleUnderline"/>
        </w:rPr>
        <w:t xml:space="preserve">, </w:t>
      </w:r>
      <w:r w:rsidRPr="00153914">
        <w:rPr>
          <w:rStyle w:val="StyleUnderline"/>
          <w:highlight w:val="green"/>
        </w:rPr>
        <w:t xml:space="preserve">and </w:t>
      </w:r>
      <w:r w:rsidRPr="00153914">
        <w:rPr>
          <w:rStyle w:val="Emphasis"/>
          <w:highlight w:val="green"/>
        </w:rPr>
        <w:t>meal breaks</w:t>
      </w:r>
      <w:r w:rsidRPr="00153914">
        <w:rPr>
          <w:sz w:val="16"/>
        </w:rPr>
        <w:t xml:space="preserve">.280 </w:t>
      </w:r>
      <w:r w:rsidRPr="00A81466">
        <w:rPr>
          <w:rStyle w:val="StyleUnderline"/>
        </w:rPr>
        <w:t xml:space="preserve">Some </w:t>
      </w:r>
      <w:r w:rsidRPr="00153914">
        <w:rPr>
          <w:rStyle w:val="StyleUnderline"/>
          <w:highlight w:val="green"/>
        </w:rPr>
        <w:t>also create</w:t>
      </w:r>
      <w:r w:rsidRPr="00A81466">
        <w:rPr>
          <w:rStyle w:val="StyleUnderline"/>
        </w:rPr>
        <w:t xml:space="preserve"> Domestic </w:t>
      </w:r>
      <w:r w:rsidRPr="00153914">
        <w:rPr>
          <w:rStyle w:val="StyleUnderline"/>
          <w:highlight w:val="green"/>
        </w:rPr>
        <w:t>Workers</w:t>
      </w:r>
      <w:r w:rsidRPr="00A81466">
        <w:rPr>
          <w:rStyle w:val="StyleUnderline"/>
        </w:rPr>
        <w:t xml:space="preserve"> Standards </w:t>
      </w:r>
      <w:r w:rsidRPr="00153914">
        <w:rPr>
          <w:rStyle w:val="StyleUnderline"/>
          <w:highlight w:val="green"/>
        </w:rPr>
        <w:t>Boards</w:t>
      </w:r>
      <w:r w:rsidRPr="00A81466">
        <w:rPr>
          <w:rStyle w:val="StyleUnderline"/>
        </w:rPr>
        <w:t xml:space="preserve"> through </w:t>
      </w:r>
      <w:r w:rsidRPr="00153914">
        <w:rPr>
          <w:rStyle w:val="StyleUnderline"/>
          <w:highlight w:val="green"/>
        </w:rPr>
        <w:t>which</w:t>
      </w:r>
      <w:r w:rsidRPr="00A81466">
        <w:rPr>
          <w:rStyle w:val="StyleUnderline"/>
        </w:rPr>
        <w:t xml:space="preserve"> domestic </w:t>
      </w:r>
      <w:r w:rsidRPr="00153914">
        <w:rPr>
          <w:rStyle w:val="StyleUnderline"/>
          <w:highlight w:val="green"/>
        </w:rPr>
        <w:t>worker org</w:t>
      </w:r>
      <w:r w:rsidRPr="00A81466">
        <w:rPr>
          <w:rStyle w:val="StyleUnderline"/>
        </w:rPr>
        <w:t>anization</w:t>
      </w:r>
      <w:r w:rsidRPr="00153914">
        <w:rPr>
          <w:rStyle w:val="StyleUnderline"/>
          <w:highlight w:val="green"/>
        </w:rPr>
        <w:t>s</w:t>
      </w:r>
      <w:r w:rsidRPr="00A81466">
        <w:rPr>
          <w:rStyle w:val="StyleUnderline"/>
        </w:rPr>
        <w:t xml:space="preserve">, the public, and hiring entities </w:t>
      </w:r>
      <w:r w:rsidRPr="00153914">
        <w:rPr>
          <w:rStyle w:val="StyleUnderline"/>
          <w:highlight w:val="green"/>
        </w:rPr>
        <w:t>can</w:t>
      </w:r>
      <w:r w:rsidRPr="00A81466">
        <w:rPr>
          <w:rStyle w:val="StyleUnderline"/>
        </w:rPr>
        <w:t xml:space="preserve"> engage in </w:t>
      </w:r>
      <w:r w:rsidRPr="00153914">
        <w:rPr>
          <w:rStyle w:val="StyleUnderline"/>
          <w:highlight w:val="green"/>
        </w:rPr>
        <w:t>negotiat</w:t>
      </w:r>
      <w:r w:rsidRPr="00A81466">
        <w:rPr>
          <w:rStyle w:val="StyleUnderline"/>
        </w:rPr>
        <w:t xml:space="preserve">ions about </w:t>
      </w:r>
      <w:r w:rsidRPr="00153914">
        <w:rPr>
          <w:rStyle w:val="Emphasis"/>
          <w:highlight w:val="green"/>
        </w:rPr>
        <w:t>conditions of employment</w:t>
      </w:r>
      <w:r w:rsidRPr="00153914">
        <w:rPr>
          <w:sz w:val="16"/>
        </w:rPr>
        <w:t>.281 Tenant movements, too, have had success at the state and local level. Consider the experience in New York State. After decades of struggle, the tenant movement played a key role in winning the Housing Stability and Tenant Protection Act of 2019 (HSTPA),282 which contains what State Senate Majority Leader Andrea Stewart-Cousins called “the strongest tenant protections in history.”283 Among other reforms, HSTPA expands rent  stabilization to cover the entire state of New York, bans the use of so-called “tenant blacklists” to protect tenants who enforce their rights, creates the crime of unlawful eviction, and strengthens protections against retaliatory evictions.284 Tenants in New York are now able to organize with far less fear of retaliation. They achieved this victory by forming the first viable statewide tenants’ rights coalition of organizing groups in New York since the 1990s and will be able to use the legislation to organize further.285</w:t>
      </w:r>
    </w:p>
    <w:p w14:paraId="6AB9D2E3" w14:textId="77777777" w:rsidR="00594BEF" w:rsidRDefault="00594BEF" w:rsidP="00594BEF"/>
    <w:p w14:paraId="75DC4E97" w14:textId="77777777" w:rsidR="00594BEF" w:rsidRPr="00E663DE" w:rsidRDefault="00594BEF" w:rsidP="00594BEF">
      <w:pPr>
        <w:pStyle w:val="Heading3"/>
      </w:pPr>
      <w:r>
        <w:t>2AC 4: No Follow On</w:t>
      </w:r>
    </w:p>
    <w:p w14:paraId="1FBFE7ED" w14:textId="77777777" w:rsidR="00594BEF" w:rsidRPr="00FF5E54" w:rsidRDefault="00594BEF" w:rsidP="00594BEF">
      <w:pPr>
        <w:pStyle w:val="Heading4"/>
        <w:rPr>
          <w:u w:val="single"/>
        </w:rPr>
      </w:pPr>
      <w:r>
        <w:t xml:space="preserve">Follow-on is true </w:t>
      </w:r>
      <w:r>
        <w:rPr>
          <w:u w:val="single"/>
        </w:rPr>
        <w:t>even if it’s preempted</w:t>
      </w:r>
      <w:r>
        <w:t xml:space="preserve"> – </w:t>
      </w:r>
      <w:r w:rsidRPr="00FF5E54">
        <w:rPr>
          <w:u w:val="single"/>
        </w:rPr>
        <w:t>empirics prove</w:t>
      </w:r>
      <w:r>
        <w:t xml:space="preserve"> there’s an </w:t>
      </w:r>
      <w:r>
        <w:rPr>
          <w:u w:val="single"/>
        </w:rPr>
        <w:t>expressive role</w:t>
      </w:r>
      <w:r>
        <w:t xml:space="preserve"> of the state action that </w:t>
      </w:r>
      <w:r>
        <w:rPr>
          <w:u w:val="single"/>
        </w:rPr>
        <w:t>spills up</w:t>
      </w:r>
    </w:p>
    <w:p w14:paraId="20312652" w14:textId="77777777" w:rsidR="00594BEF" w:rsidRPr="002B2407" w:rsidRDefault="00594BEF" w:rsidP="00594BEF">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897EC9C" w14:textId="77777777" w:rsidR="00594BEF" w:rsidRPr="00FF5E54" w:rsidRDefault="00594BEF" w:rsidP="00594BEF">
      <w:pPr>
        <w:rPr>
          <w:sz w:val="16"/>
        </w:rPr>
      </w:pPr>
      <w:r w:rsidRPr="00FF5E54">
        <w:rPr>
          <w:sz w:val="16"/>
        </w:rPr>
        <w:t>A. Partisan Federalism: Legislating Without Gridlock</w:t>
      </w:r>
    </w:p>
    <w:p w14:paraId="175CE7D4" w14:textId="77777777" w:rsidR="00594BEF" w:rsidRPr="00FF5E54" w:rsidRDefault="00594BEF" w:rsidP="00594BEF">
      <w:pPr>
        <w:rPr>
          <w:sz w:val="16"/>
        </w:rPr>
      </w:pPr>
      <w:r w:rsidRPr="00FF5E54">
        <w:rPr>
          <w:sz w:val="16"/>
        </w:rPr>
        <w:t xml:space="preserve">The federalism literature is replete with instances of political actors unable to move an agenda at the federal level but successful in doing so in states or cities. To take one example from the specific context of organizing-enabling legislation, the labor movement has attempted unsuccessfully for decades to secure a national ban on so-called captive audience meetings—anti-union meetings that employers force their employees to attend.198 The PRO Act is just the most recent iteration of this failed federal effort.199 So, </w:t>
      </w:r>
      <w:r w:rsidRPr="00FF5E54">
        <w:rPr>
          <w:rStyle w:val="StyleUnderline"/>
          <w:highlight w:val="green"/>
        </w:rPr>
        <w:t>unions</w:t>
      </w:r>
      <w:r w:rsidRPr="00F12B7C">
        <w:rPr>
          <w:rStyle w:val="StyleUnderline"/>
        </w:rPr>
        <w:t xml:space="preserve"> have </w:t>
      </w:r>
      <w:r w:rsidRPr="00FF5E54">
        <w:rPr>
          <w:rStyle w:val="StyleUnderline"/>
          <w:highlight w:val="green"/>
        </w:rPr>
        <w:t>take</w:t>
      </w:r>
      <w:r w:rsidRPr="00F12B7C">
        <w:rPr>
          <w:rStyle w:val="StyleUnderline"/>
        </w:rPr>
        <w:t xml:space="preserve">n the campaign </w:t>
      </w:r>
      <w:r w:rsidRPr="00FF5E54">
        <w:rPr>
          <w:rStyle w:val="StyleUnderline"/>
          <w:highlight w:val="green"/>
        </w:rPr>
        <w:t>to the states</w:t>
      </w:r>
      <w:r w:rsidRPr="00F12B7C">
        <w:rPr>
          <w:rStyle w:val="StyleUnderline"/>
        </w:rPr>
        <w:t xml:space="preserve"> and are winning at that jurisdictional level</w:t>
      </w:r>
      <w:r w:rsidRPr="00FF5E54">
        <w:rPr>
          <w:sz w:val="16"/>
        </w:rPr>
        <w:t xml:space="preserve">: </w:t>
      </w:r>
      <w:r w:rsidRPr="00F12B7C">
        <w:rPr>
          <w:rStyle w:val="StyleUnderline"/>
        </w:rPr>
        <w:t>Captive audience bans have recently been enacted in Connecticut and Minnesota,</w:t>
      </w:r>
      <w:r w:rsidRPr="00FF5E54">
        <w:rPr>
          <w:sz w:val="16"/>
        </w:rPr>
        <w:t>200 and another bill is about to become law in New York.201</w:t>
      </w:r>
    </w:p>
    <w:p w14:paraId="62366A9C" w14:textId="77777777" w:rsidR="00594BEF" w:rsidRPr="00FF5E54" w:rsidRDefault="00594BEF" w:rsidP="00594BEF">
      <w:pPr>
        <w:rPr>
          <w:sz w:val="16"/>
        </w:rPr>
      </w:pPr>
      <w:r w:rsidRPr="00FF5E54">
        <w:rPr>
          <w:sz w:val="16"/>
        </w:rPr>
        <w:t xml:space="preserve">[Footnote 201] See Chris Marr, New York Ban on ‘Captive Audience’ Meetings Sent to Gov. Hochul, Bloomberg L. ( June 11, 2023), https://news.bloomberglaw.com/daily-laborreport/new-york-ban-on-captive-audience-meetings-sent-to-gov-hochul (on file with the Columbia Law Review). </w:t>
      </w:r>
      <w:r w:rsidRPr="00F12B7C">
        <w:rPr>
          <w:rStyle w:val="StyleUnderline"/>
        </w:rPr>
        <w:t>Like all state and local legislation that facilitates labor organizing</w:t>
      </w:r>
      <w:r w:rsidRPr="00FF5E54">
        <w:rPr>
          <w:sz w:val="16"/>
        </w:rPr>
        <w:t xml:space="preserve">, </w:t>
      </w:r>
      <w:r w:rsidRPr="00FF5E54">
        <w:rPr>
          <w:rStyle w:val="StyleUnderline"/>
          <w:highlight w:val="green"/>
        </w:rPr>
        <w:t>these laws face preemption challenges</w:t>
      </w:r>
      <w:r w:rsidRPr="00F12B7C">
        <w:rPr>
          <w:rStyle w:val="StyleUnderline"/>
        </w:rPr>
        <w:t xml:space="preserve"> </w:t>
      </w:r>
      <w:r w:rsidRPr="00FF5E54">
        <w:rPr>
          <w:sz w:val="16"/>
        </w:rPr>
        <w:t xml:space="preserve">of the sort we discuss below. See infra section II.B.1. As of this writing, the captive </w:t>
      </w:r>
      <w:r w:rsidRPr="00F12B7C">
        <w:rPr>
          <w:rStyle w:val="StyleUnderline"/>
        </w:rPr>
        <w:t xml:space="preserve">audience </w:t>
      </w:r>
      <w:r w:rsidRPr="00FF5E54">
        <w:rPr>
          <w:rStyle w:val="StyleUnderline"/>
          <w:highlight w:val="green"/>
        </w:rPr>
        <w:t xml:space="preserve">laws </w:t>
      </w:r>
      <w:r w:rsidRPr="00FF5E54">
        <w:rPr>
          <w:rStyle w:val="Emphasis"/>
          <w:highlight w:val="green"/>
        </w:rPr>
        <w:t>have not been invalidated</w:t>
      </w:r>
      <w:r w:rsidRPr="00FF5E54">
        <w:rPr>
          <w:sz w:val="16"/>
        </w:rPr>
        <w:t xml:space="preserve"> </w:t>
      </w:r>
      <w:r w:rsidRPr="00F12B7C">
        <w:rPr>
          <w:rStyle w:val="StyleUnderline"/>
        </w:rPr>
        <w:t>on preemption grounds</w:t>
      </w:r>
      <w:r w:rsidRPr="00FF5E54">
        <w:rPr>
          <w:sz w:val="16"/>
        </w:rPr>
        <w:t xml:space="preserve">. </w:t>
      </w:r>
      <w:r w:rsidRPr="00FF5E54">
        <w:rPr>
          <w:rStyle w:val="Emphasis"/>
          <w:highlight w:val="green"/>
        </w:rPr>
        <w:t>Even if they are</w:t>
      </w:r>
      <w:r w:rsidRPr="00FF5E54">
        <w:rPr>
          <w:sz w:val="16"/>
        </w:rPr>
        <w:t xml:space="preserve">, </w:t>
      </w:r>
      <w:r w:rsidRPr="00DE163B">
        <w:rPr>
          <w:rStyle w:val="StyleUnderline"/>
        </w:rPr>
        <w:t xml:space="preserve">the </w:t>
      </w:r>
      <w:r w:rsidRPr="00FF5E54">
        <w:rPr>
          <w:rStyle w:val="StyleUnderline"/>
          <w:highlight w:val="green"/>
        </w:rPr>
        <w:t>state enactments</w:t>
      </w:r>
      <w:r w:rsidRPr="00DE163B">
        <w:rPr>
          <w:rStyle w:val="StyleUnderline"/>
        </w:rPr>
        <w:t xml:space="preserve"> can </w:t>
      </w:r>
      <w:r w:rsidRPr="00FF5E54">
        <w:rPr>
          <w:rStyle w:val="StyleUnderline"/>
          <w:highlight w:val="green"/>
        </w:rPr>
        <w:t>play</w:t>
      </w:r>
      <w:r w:rsidRPr="00DE163B">
        <w:rPr>
          <w:rStyle w:val="StyleUnderline"/>
        </w:rPr>
        <w:t xml:space="preserve"> an </w:t>
      </w:r>
      <w:r w:rsidRPr="00FF5E54">
        <w:rPr>
          <w:rStyle w:val="Emphasis"/>
          <w:highlight w:val="green"/>
        </w:rPr>
        <w:t>expressive role</w:t>
      </w:r>
      <w:r w:rsidRPr="00FF5E54">
        <w:rPr>
          <w:rStyle w:val="StyleUnderline"/>
          <w:highlight w:val="green"/>
        </w:rPr>
        <w:t xml:space="preserve"> relevant to</w:t>
      </w:r>
      <w:r w:rsidRPr="00DE163B">
        <w:rPr>
          <w:rStyle w:val="StyleUnderline"/>
        </w:rPr>
        <w:t xml:space="preserve"> ultimate </w:t>
      </w:r>
      <w:r w:rsidRPr="00FF5E54">
        <w:rPr>
          <w:rStyle w:val="StyleUnderline"/>
          <w:highlight w:val="green"/>
        </w:rPr>
        <w:t>legal change at the federal level</w:t>
      </w:r>
      <w:r w:rsidRPr="00FF5E54">
        <w:rPr>
          <w:sz w:val="16"/>
        </w:rPr>
        <w:t xml:space="preserve">. See infra note 287 and accompanying text. </w:t>
      </w:r>
    </w:p>
    <w:p w14:paraId="5CA4BE28" w14:textId="77777777" w:rsidR="00594BEF" w:rsidRDefault="00594BEF" w:rsidP="00594BEF">
      <w:pPr>
        <w:rPr>
          <w:sz w:val="16"/>
        </w:rPr>
      </w:pPr>
      <w:r w:rsidRPr="00FF5E54">
        <w:rPr>
          <w:rStyle w:val="Emphasis"/>
          <w:highlight w:val="green"/>
        </w:rPr>
        <w:t>Examples abound</w:t>
      </w:r>
      <w:r w:rsidRPr="00DC01F3">
        <w:rPr>
          <w:rStyle w:val="StyleUnderline"/>
        </w:rPr>
        <w:t xml:space="preserve"> outside the organizing-enabling context</w:t>
      </w:r>
      <w:r w:rsidRPr="00FF5E54">
        <w:rPr>
          <w:sz w:val="16"/>
        </w:rPr>
        <w:t xml:space="preserve"> as well. For instance, in the early 2000s environmentalists and the Democratic Party sought to address climate change by, among other tactics, enacting federal legislation to regulate emissions. When the legislative drive stalled in Congress, the campaign moved to the states, and California, Hawaii, and New Jersey “passed laws to reduce greenhouse gas emissions,  succeeding where their national counterparts failed.”202 </w:t>
      </w:r>
      <w:r w:rsidRPr="00FF5E54">
        <w:rPr>
          <w:rStyle w:val="StyleUnderline"/>
          <w:highlight w:val="green"/>
        </w:rPr>
        <w:t>Other</w:t>
      </w:r>
      <w:r w:rsidRPr="00DC01F3">
        <w:rPr>
          <w:rStyle w:val="StyleUnderline"/>
        </w:rPr>
        <w:t xml:space="preserve"> legislative </w:t>
      </w:r>
      <w:r w:rsidRPr="00FF5E54">
        <w:rPr>
          <w:rStyle w:val="StyleUnderline"/>
          <w:highlight w:val="green"/>
        </w:rPr>
        <w:t>campaigns that succeeded at the state</w:t>
      </w:r>
      <w:r w:rsidRPr="00FF5E54">
        <w:rPr>
          <w:sz w:val="16"/>
        </w:rPr>
        <w:t xml:space="preserve"> and local </w:t>
      </w:r>
      <w:r w:rsidRPr="00DC01F3">
        <w:rPr>
          <w:rStyle w:val="StyleUnderline"/>
        </w:rPr>
        <w:t>level</w:t>
      </w:r>
      <w:r w:rsidRPr="00FF5E54">
        <w:rPr>
          <w:sz w:val="16"/>
        </w:rPr>
        <w:t xml:space="preserve"> </w:t>
      </w:r>
      <w:r w:rsidRPr="00DC01F3">
        <w:rPr>
          <w:rStyle w:val="StyleUnderline"/>
        </w:rPr>
        <w:t xml:space="preserve">having not initially prevailed in Congress </w:t>
      </w:r>
      <w:r w:rsidRPr="00FF5E54">
        <w:rPr>
          <w:rStyle w:val="StyleUnderline"/>
          <w:highlight w:val="green"/>
        </w:rPr>
        <w:t>include</w:t>
      </w:r>
      <w:r w:rsidRPr="00DC01F3">
        <w:rPr>
          <w:rStyle w:val="StyleUnderline"/>
        </w:rPr>
        <w:t xml:space="preserve"> guarantees of</w:t>
      </w:r>
      <w:r w:rsidRPr="00FF5E54">
        <w:rPr>
          <w:sz w:val="16"/>
        </w:rPr>
        <w:t xml:space="preserve"> </w:t>
      </w:r>
      <w:r w:rsidRPr="00FF5E54">
        <w:rPr>
          <w:rStyle w:val="StyleUnderline"/>
          <w:highlight w:val="green"/>
        </w:rPr>
        <w:t>marriage equality</w:t>
      </w:r>
      <w:r w:rsidRPr="00DC01F3">
        <w:rPr>
          <w:rStyle w:val="StyleUnderline"/>
        </w:rPr>
        <w:t xml:space="preserve">, </w:t>
      </w:r>
      <w:r w:rsidRPr="00FF5E54">
        <w:rPr>
          <w:rStyle w:val="StyleUnderline"/>
          <w:highlight w:val="green"/>
        </w:rPr>
        <w:t>cannabis legalization</w:t>
      </w:r>
      <w:r w:rsidRPr="00FF5E54">
        <w:rPr>
          <w:sz w:val="16"/>
        </w:rPr>
        <w:t xml:space="preserve">, </w:t>
      </w:r>
      <w:r w:rsidRPr="00DC01F3">
        <w:rPr>
          <w:rStyle w:val="StyleUnderline"/>
        </w:rPr>
        <w:t xml:space="preserve">nonpartisan </w:t>
      </w:r>
      <w:r w:rsidRPr="00FF5E54">
        <w:rPr>
          <w:rStyle w:val="StyleUnderline"/>
          <w:highlight w:val="green"/>
        </w:rPr>
        <w:t>redistricting</w:t>
      </w:r>
      <w:r w:rsidRPr="00FF5E54">
        <w:rPr>
          <w:sz w:val="16"/>
        </w:rPr>
        <w:t xml:space="preserve"> commissions, and, on the other side of the political spectrum, </w:t>
      </w:r>
      <w:r w:rsidRPr="00FF5E54">
        <w:rPr>
          <w:rStyle w:val="StyleUnderline"/>
          <w:highlight w:val="green"/>
        </w:rPr>
        <w:t>restrictive voter ID laws</w:t>
      </w:r>
      <w:r w:rsidRPr="00FF5E54">
        <w:rPr>
          <w:sz w:val="16"/>
        </w:rPr>
        <w:t xml:space="preserve"> </w:t>
      </w:r>
      <w:r w:rsidRPr="00FF5E54">
        <w:rPr>
          <w:rStyle w:val="StyleUnderline"/>
          <w:highlight w:val="green"/>
        </w:rPr>
        <w:t>and</w:t>
      </w:r>
      <w:r w:rsidRPr="00FF5E54">
        <w:rPr>
          <w:sz w:val="16"/>
        </w:rPr>
        <w:t xml:space="preserve"> restrictive </w:t>
      </w:r>
      <w:r w:rsidRPr="00FF5E54">
        <w:rPr>
          <w:rStyle w:val="StyleUnderline"/>
          <w:highlight w:val="green"/>
        </w:rPr>
        <w:t>abortion laws</w:t>
      </w:r>
      <w:r w:rsidRPr="00FF5E54">
        <w:rPr>
          <w:sz w:val="16"/>
        </w:rPr>
        <w:t>.203</w:t>
      </w:r>
    </w:p>
    <w:p w14:paraId="371FFC6B" w14:textId="77777777" w:rsidR="00594BEF" w:rsidRPr="00E663DE" w:rsidRDefault="00594BEF" w:rsidP="00594BEF"/>
    <w:p w14:paraId="61236052" w14:textId="77777777" w:rsidR="00594BEF" w:rsidRDefault="00594BEF" w:rsidP="00594BEF">
      <w:pPr>
        <w:pStyle w:val="Heading3"/>
      </w:pPr>
      <w:r>
        <w:t xml:space="preserve">2AC 5: “State Enforcement Fails - Immigration gets preempted” </w:t>
      </w:r>
    </w:p>
    <w:p w14:paraId="2533269F" w14:textId="77777777" w:rsidR="00594BEF" w:rsidRPr="00BF47A5" w:rsidRDefault="00594BEF" w:rsidP="00594BEF">
      <w:pPr>
        <w:pStyle w:val="Heading4"/>
      </w:pPr>
      <w:r>
        <w:t xml:space="preserve">Immigration Law only preempts in the areas of backpack and reinstatement which isn’t the counter-plan or the aff. </w:t>
      </w:r>
    </w:p>
    <w:p w14:paraId="365D6CC4" w14:textId="77777777" w:rsidR="00594BEF" w:rsidRDefault="00594BEF" w:rsidP="00594BEF">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39226E39" w14:textId="77777777" w:rsidR="00594BEF" w:rsidRDefault="00594BEF" w:rsidP="00594BEF">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w:t>
      </w:r>
      <w:r w:rsidRPr="006C487C">
        <w:rPr>
          <w:rStyle w:val="Emphasis"/>
          <w:sz w:val="40"/>
          <w:szCs w:val="40"/>
        </w:rPr>
        <w:t xml:space="preserve">by providing for </w:t>
      </w:r>
      <w:r w:rsidRPr="006C487C">
        <w:rPr>
          <w:rStyle w:val="Emphasis"/>
          <w:sz w:val="40"/>
          <w:szCs w:val="40"/>
          <w:highlight w:val="green"/>
        </w:rPr>
        <w:t>backpay or reinstatement awards</w:t>
      </w:r>
      <w:r w:rsidRPr="006C487C">
        <w:rPr>
          <w:rStyle w:val="Emphasis"/>
          <w:sz w:val="40"/>
          <w:szCs w:val="40"/>
        </w:rPr>
        <w:t xml:space="preserve"> because</w:t>
      </w:r>
      <w:r w:rsidRPr="00C73F6D">
        <w:rPr>
          <w:sz w:val="16"/>
        </w:rPr>
        <w:t xml:space="preserv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78EB646F" w14:textId="77777777" w:rsidR="00594BEF" w:rsidRDefault="00594BEF" w:rsidP="00594BEF"/>
    <w:p w14:paraId="7978ED75" w14:textId="77777777" w:rsidR="00594BEF" w:rsidRDefault="00594BEF" w:rsidP="00594BEF">
      <w:pPr>
        <w:pStyle w:val="Heading4"/>
      </w:pPr>
      <w:r>
        <w:t xml:space="preserve">States have SUCCESFULLY without preemption given wages, created workers, rest breaks, and meal breaks to farm workers and domestic workers which included immigrants. That’s the andrias and sachs card from above. This turns because they don’t solve deportation which is net worse for farming. </w:t>
      </w:r>
    </w:p>
    <w:p w14:paraId="2F3A9A84" w14:textId="77777777" w:rsidR="00594BEF" w:rsidRDefault="00594BEF" w:rsidP="00594BEF"/>
    <w:p w14:paraId="76467AEA" w14:textId="77777777" w:rsidR="00594BEF" w:rsidRPr="006C487C" w:rsidRDefault="00594BEF" w:rsidP="00594BEF">
      <w:pPr>
        <w:pStyle w:val="Heading4"/>
      </w:pPr>
      <w:r>
        <w:t>These fights are the squo — trump is already sending the national guard into blue states so in this case double down is good.</w:t>
      </w:r>
    </w:p>
    <w:p w14:paraId="08E64F5C" w14:textId="77777777" w:rsidR="00594BEF" w:rsidRDefault="00594BEF" w:rsidP="00594BEF"/>
    <w:p w14:paraId="067F22B7" w14:textId="77777777" w:rsidR="00594BEF" w:rsidRDefault="00594BEF" w:rsidP="00594BEF">
      <w:pPr>
        <w:pStyle w:val="Heading4"/>
      </w:pPr>
      <w:r>
        <w:t xml:space="preserve">The dean evidence deficit is solved by the fact that we get uniform fiat! </w:t>
      </w:r>
    </w:p>
    <w:p w14:paraId="566372FD" w14:textId="77777777" w:rsidR="00594BEF" w:rsidRDefault="00594BEF" w:rsidP="00594BEF"/>
    <w:p w14:paraId="403F29B4" w14:textId="77777777" w:rsidR="00594BEF" w:rsidRPr="003B3F3F" w:rsidRDefault="00594BEF" w:rsidP="00594BEF">
      <w:pPr>
        <w:pStyle w:val="Heading4"/>
        <w:rPr>
          <w:u w:val="single"/>
        </w:rPr>
      </w:pPr>
      <w:r>
        <w:t xml:space="preserve">State resistance is </w:t>
      </w:r>
      <w:r>
        <w:rPr>
          <w:u w:val="single"/>
        </w:rPr>
        <w:t>sufficient</w:t>
      </w:r>
      <w:r>
        <w:t xml:space="preserve"> to solve---</w:t>
      </w:r>
      <w:r w:rsidRPr="003B3F3F">
        <w:rPr>
          <w:u w:val="single"/>
        </w:rPr>
        <w:t>state</w:t>
      </w:r>
      <w:r>
        <w:t xml:space="preserve"> and </w:t>
      </w:r>
      <w:r w:rsidRPr="003B3F3F">
        <w:rPr>
          <w:u w:val="single"/>
        </w:rPr>
        <w:t>local</w:t>
      </w:r>
      <w:r>
        <w:t xml:space="preserve"> cooperation are </w:t>
      </w:r>
      <w:r w:rsidRPr="005F20AA">
        <w:rPr>
          <w:u w:val="single"/>
        </w:rPr>
        <w:t>necessary parts</w:t>
      </w:r>
      <w:r>
        <w:t xml:space="preserve"> of effective </w:t>
      </w:r>
      <w:r w:rsidRPr="003B3F3F">
        <w:rPr>
          <w:u w:val="single"/>
        </w:rPr>
        <w:t xml:space="preserve">immigration enforcement </w:t>
      </w:r>
    </w:p>
    <w:p w14:paraId="522FB768" w14:textId="77777777" w:rsidR="00594BEF" w:rsidRDefault="00594BEF" w:rsidP="00594BEF">
      <w:r w:rsidRPr="003B3F3F">
        <w:rPr>
          <w:rStyle w:val="Style13ptBold"/>
        </w:rPr>
        <w:t>Armacost 16</w:t>
      </w:r>
      <w:r>
        <w:t xml:space="preserve"> — Barbara E. Armacost, Professor of Law, University of Virginia School of Law, ““Sanctuary” Laws: The New Immigration Federalism” Michigan State Law Review, Page 1197, 2016, Accessed via Lexis Nexis, Access Provided by the University of Minnesota</w:t>
      </w:r>
    </w:p>
    <w:p w14:paraId="0B9BE288" w14:textId="77777777" w:rsidR="00594BEF" w:rsidRDefault="00594BEF" w:rsidP="00594BEF">
      <w:pPr>
        <w:rPr>
          <w:sz w:val="16"/>
        </w:rPr>
      </w:pPr>
      <w:r w:rsidRPr="00553B50">
        <w:rPr>
          <w:sz w:val="16"/>
        </w:rPr>
        <w:t xml:space="preserve">Second, </w:t>
      </w:r>
      <w:r w:rsidRPr="00934AB4">
        <w:rPr>
          <w:rStyle w:val="Emphasis"/>
          <w:highlight w:val="green"/>
        </w:rPr>
        <w:t>federal immigration</w:t>
      </w:r>
      <w:r w:rsidRPr="00934AB4">
        <w:rPr>
          <w:rStyle w:val="StyleUnderline"/>
          <w:highlight w:val="green"/>
        </w:rPr>
        <w:t xml:space="preserve"> enforcement </w:t>
      </w:r>
      <w:r w:rsidRPr="00934AB4">
        <w:rPr>
          <w:rStyle w:val="Emphasis"/>
          <w:highlight w:val="green"/>
        </w:rPr>
        <w:t>cannot function without</w:t>
      </w:r>
      <w:r w:rsidRPr="00934AB4">
        <w:rPr>
          <w:rStyle w:val="StyleUnderline"/>
          <w:highlight w:val="green"/>
        </w:rPr>
        <w:t xml:space="preserve"> state</w:t>
      </w:r>
      <w:r w:rsidRPr="00AE2CD9">
        <w:rPr>
          <w:rStyle w:val="StyleUnderline"/>
        </w:rPr>
        <w:t xml:space="preserve"> and </w:t>
      </w:r>
      <w:r w:rsidRPr="00AE2CD9">
        <w:rPr>
          <w:rStyle w:val="Emphasis"/>
        </w:rPr>
        <w:t xml:space="preserve">local </w:t>
      </w:r>
      <w:r w:rsidRPr="00934AB4">
        <w:rPr>
          <w:rStyle w:val="Emphasis"/>
          <w:highlight w:val="green"/>
        </w:rPr>
        <w:t>cooperation</w:t>
      </w:r>
      <w:r w:rsidRPr="00934AB4">
        <w:rPr>
          <w:rStyle w:val="StyleUnderline"/>
          <w:highlight w:val="green"/>
        </w:rPr>
        <w:t xml:space="preserve">. Given that police </w:t>
      </w:r>
      <w:r w:rsidRPr="00934AB4">
        <w:rPr>
          <w:rStyle w:val="Emphasis"/>
          <w:highlight w:val="green"/>
        </w:rPr>
        <w:t>are more numerous</w:t>
      </w:r>
      <w:r w:rsidRPr="00934AB4">
        <w:rPr>
          <w:rStyle w:val="StyleUnderline"/>
          <w:highlight w:val="green"/>
        </w:rPr>
        <w:t xml:space="preserve"> and have</w:t>
      </w:r>
      <w:r w:rsidRPr="003B3F3F">
        <w:rPr>
          <w:rStyle w:val="StyleUnderline"/>
        </w:rPr>
        <w:t xml:space="preserve"> </w:t>
      </w:r>
      <w:r w:rsidRPr="003B3F3F">
        <w:rPr>
          <w:rStyle w:val="Emphasis"/>
        </w:rPr>
        <w:t xml:space="preserve">more </w:t>
      </w:r>
      <w:r w:rsidRPr="00934AB4">
        <w:rPr>
          <w:rStyle w:val="Emphasis"/>
          <w:highlight w:val="green"/>
        </w:rPr>
        <w:t>routine contacts</w:t>
      </w:r>
      <w:r w:rsidRPr="00553B50">
        <w:rPr>
          <w:sz w:val="16"/>
        </w:rPr>
        <w:t xml:space="preserve"> with immigrant communities </w:t>
      </w:r>
      <w:r w:rsidRPr="00934AB4">
        <w:rPr>
          <w:rStyle w:val="StyleUnderline"/>
          <w:highlight w:val="green"/>
        </w:rPr>
        <w:t xml:space="preserve">than </w:t>
      </w:r>
      <w:r w:rsidRPr="00934AB4">
        <w:rPr>
          <w:rStyle w:val="Emphasis"/>
          <w:highlight w:val="green"/>
        </w:rPr>
        <w:t>federal officials</w:t>
      </w:r>
      <w:r w:rsidRPr="00553B50">
        <w:rPr>
          <w:sz w:val="16"/>
        </w:rPr>
        <w:t xml:space="preserve">, some form of immigration policing is probably inevitable, despite the risks it poses. If so, </w:t>
      </w:r>
      <w:r w:rsidRPr="00934AB4">
        <w:rPr>
          <w:rStyle w:val="Emphasis"/>
          <w:highlight w:val="green"/>
        </w:rPr>
        <w:t>federal legislators</w:t>
      </w:r>
      <w:r w:rsidRPr="00553B50">
        <w:rPr>
          <w:sz w:val="16"/>
        </w:rPr>
        <w:t xml:space="preserve"> and immigration officials </w:t>
      </w:r>
      <w:r w:rsidRPr="00934AB4">
        <w:rPr>
          <w:rStyle w:val="StyleUnderline"/>
          <w:highlight w:val="green"/>
        </w:rPr>
        <w:t>cannot treat immigration</w:t>
      </w:r>
      <w:r>
        <w:rPr>
          <w:rStyle w:val="StyleUnderline"/>
        </w:rPr>
        <w:t xml:space="preserve"> </w:t>
      </w:r>
      <w:r w:rsidRPr="003B3F3F">
        <w:rPr>
          <w:rStyle w:val="StyleUnderline"/>
        </w:rPr>
        <w:t xml:space="preserve">reform </w:t>
      </w:r>
      <w:r w:rsidRPr="00934AB4">
        <w:rPr>
          <w:rStyle w:val="StyleUnderline"/>
          <w:highlight w:val="green"/>
        </w:rPr>
        <w:t>as</w:t>
      </w:r>
      <w:r w:rsidRPr="003B3F3F">
        <w:rPr>
          <w:rStyle w:val="StyleUnderline"/>
        </w:rPr>
        <w:t xml:space="preserve"> if it were merely a </w:t>
      </w:r>
      <w:r w:rsidRPr="00934AB4">
        <w:rPr>
          <w:rStyle w:val="Emphasis"/>
          <w:highlight w:val="green"/>
        </w:rPr>
        <w:t>federal concern</w:t>
      </w:r>
      <w:r w:rsidRPr="003B3F3F">
        <w:rPr>
          <w:rStyle w:val="StyleUnderline"/>
        </w:rPr>
        <w:t>. That state and local</w:t>
      </w:r>
      <w:r>
        <w:rPr>
          <w:rStyle w:val="StyleUnderline"/>
        </w:rPr>
        <w:t xml:space="preserve"> </w:t>
      </w:r>
      <w:r w:rsidRPr="003B3F3F">
        <w:rPr>
          <w:rStyle w:val="StyleUnderline"/>
        </w:rPr>
        <w:t xml:space="preserve">officials familiar with </w:t>
      </w:r>
      <w:r w:rsidRPr="003B3F3F">
        <w:rPr>
          <w:rStyle w:val="Emphasis"/>
        </w:rPr>
        <w:t>conditions on the ground</w:t>
      </w:r>
      <w:r w:rsidRPr="00553B50">
        <w:rPr>
          <w:sz w:val="16"/>
        </w:rPr>
        <w:t xml:space="preserve"> have identified serious problems resulting from immigration policing and have implemented laws and policies designed to address these problems is reason to invite them to be part of the conversation and the broader solution. </w:t>
      </w:r>
    </w:p>
    <w:p w14:paraId="764E3566" w14:textId="77777777" w:rsidR="00594BEF" w:rsidRDefault="00594BEF" w:rsidP="00594BEF">
      <w:pPr>
        <w:rPr>
          <w:sz w:val="16"/>
        </w:rPr>
      </w:pPr>
    </w:p>
    <w:p w14:paraId="31637A86" w14:textId="77777777" w:rsidR="00594BEF" w:rsidRDefault="00594BEF" w:rsidP="00594BEF">
      <w:pPr>
        <w:pStyle w:val="Heading4"/>
      </w:pPr>
      <w:r>
        <w:t>Trump’s threats to sanctuary cities on federal funding aren’t a real threat</w:t>
      </w:r>
    </w:p>
    <w:p w14:paraId="506032E2" w14:textId="77777777" w:rsidR="00594BEF" w:rsidRDefault="00594BEF" w:rsidP="00594BEF">
      <w:r w:rsidRPr="00BD3FA8">
        <w:rPr>
          <w:rStyle w:val="Style13ptBold"/>
        </w:rPr>
        <w:t>Somin 16</w:t>
      </w:r>
      <w:r>
        <w:t xml:space="preserve"> — Ilya Somin, Professor of Law at George Mason University, 2016 ("Federalism, the Constitution, and sanctuary cities", Washington Post, 11-26-2016, Available Online from https://www.washingtonpost.com/news/volokh-conspiracy/wp/2016/11/26/federalism-the-constitution-and-sanctuary-cities/?noredirect=on&amp;utm_term=.d7c10b6052dd, Accessed on 6-20-2018, AVP)</w:t>
      </w:r>
    </w:p>
    <w:p w14:paraId="158CD787" w14:textId="77777777" w:rsidR="00594BEF" w:rsidRPr="00553B50" w:rsidRDefault="00594BEF" w:rsidP="00594BEF">
      <w:pPr>
        <w:rPr>
          <w:sz w:val="14"/>
        </w:rPr>
      </w:pPr>
      <w:r w:rsidRPr="00553B50">
        <w:rPr>
          <w:sz w:val="14"/>
        </w:rPr>
        <w:t xml:space="preserve">Under the Constitution, </w:t>
      </w:r>
      <w:r w:rsidRPr="00E663DE">
        <w:rPr>
          <w:rStyle w:val="StyleUnderline"/>
          <w:highlight w:val="green"/>
        </w:rPr>
        <w:t>state and local governments have every right to refuse to help enforce federal law</w:t>
      </w:r>
      <w:r w:rsidRPr="00553B50">
        <w:rPr>
          <w:sz w:val="14"/>
        </w:rPr>
        <w:t xml:space="preserve">. In cases like Printz v. United States (1997) and New York v. United States (1992), the Supreme Court has ruled that the Tenth Amendment forbids federal “commandeering” of state governments to help enforce federal law. Most of the support for this anti-commandeering principle came from conservative justices such as the late Antonin Scalia, who wrote the majority opinion in Printz. </w:t>
      </w:r>
      <w:r w:rsidRPr="00E663DE">
        <w:rPr>
          <w:rStyle w:val="StyleUnderline"/>
          <w:highlight w:val="green"/>
        </w:rPr>
        <w:t>Trump</w:t>
      </w:r>
      <w:r w:rsidRPr="00553B50">
        <w:rPr>
          <w:sz w:val="14"/>
        </w:rPr>
        <w:t xml:space="preserve"> has said that he </w:t>
      </w:r>
      <w:r w:rsidRPr="00E663DE">
        <w:rPr>
          <w:rStyle w:val="StyleUnderline"/>
          <w:highlight w:val="green"/>
        </w:rPr>
        <w:t>intends to</w:t>
      </w:r>
      <w:r w:rsidRPr="00553B50">
        <w:rPr>
          <w:sz w:val="14"/>
        </w:rPr>
        <w:t xml:space="preserve"> break the resistance of sanctuary cities by </w:t>
      </w:r>
      <w:r w:rsidRPr="00E663DE">
        <w:rPr>
          <w:rStyle w:val="StyleUnderline"/>
          <w:highlight w:val="green"/>
        </w:rPr>
        <w:t>cut</w:t>
      </w:r>
      <w:r w:rsidRPr="00553B50">
        <w:rPr>
          <w:sz w:val="14"/>
        </w:rPr>
        <w:t xml:space="preserve">ting </w:t>
      </w:r>
      <w:r w:rsidRPr="00E663DE">
        <w:rPr>
          <w:rStyle w:val="StyleUnderline"/>
          <w:highlight w:val="green"/>
        </w:rPr>
        <w:t>off</w:t>
      </w:r>
      <w:r w:rsidRPr="00553B50">
        <w:rPr>
          <w:sz w:val="14"/>
        </w:rPr>
        <w:t xml:space="preserve"> all of their </w:t>
      </w:r>
      <w:r w:rsidRPr="00E663DE">
        <w:rPr>
          <w:rStyle w:val="StyleUnderline"/>
          <w:highlight w:val="green"/>
        </w:rPr>
        <w:t>federal funding</w:t>
      </w:r>
      <w:r w:rsidRPr="00553B50">
        <w:rPr>
          <w:sz w:val="14"/>
        </w:rPr>
        <w:t xml:space="preserve">. The cities might continue resisting even if they do lose some federal funds. </w:t>
      </w:r>
      <w:r w:rsidRPr="00BD3FA8">
        <w:rPr>
          <w:rStyle w:val="StyleUnderline"/>
        </w:rPr>
        <w:t>But</w:t>
      </w:r>
      <w:r w:rsidRPr="00553B50">
        <w:rPr>
          <w:sz w:val="14"/>
        </w:rPr>
        <w:t xml:space="preserve"> Trump’s threat is not as formidable as it might seem. </w:t>
      </w:r>
      <w:r w:rsidRPr="00BD3FA8">
        <w:rPr>
          <w:rStyle w:val="StyleUnderline"/>
        </w:rPr>
        <w:t>Few</w:t>
      </w:r>
      <w:r w:rsidRPr="00553B50">
        <w:rPr>
          <w:sz w:val="14"/>
        </w:rPr>
        <w:t xml:space="preserve"> if any </w:t>
      </w:r>
      <w:r w:rsidRPr="00E663DE">
        <w:rPr>
          <w:rStyle w:val="StyleUnderline"/>
          <w:highlight w:val="green"/>
        </w:rPr>
        <w:t>federal grants to state and local governments are conditioned on cooperation with federal deportation efforts</w:t>
      </w:r>
      <w:r w:rsidRPr="00553B50">
        <w:rPr>
          <w:sz w:val="14"/>
        </w:rPr>
        <w:t xml:space="preserve">. The </w:t>
      </w:r>
      <w:r w:rsidRPr="00E663DE">
        <w:rPr>
          <w:rStyle w:val="StyleUnderline"/>
          <w:highlight w:val="green"/>
        </w:rPr>
        <w:t>Supreme Court has</w:t>
      </w:r>
      <w:r w:rsidRPr="00553B50">
        <w:rPr>
          <w:sz w:val="14"/>
        </w:rPr>
        <w:t xml:space="preserve"> long </w:t>
      </w:r>
      <w:r w:rsidRPr="00E663DE">
        <w:rPr>
          <w:rStyle w:val="StyleUnderline"/>
          <w:highlight w:val="green"/>
        </w:rPr>
        <w:t>ruled that conditions on federal grants</w:t>
      </w:r>
      <w:r w:rsidRPr="00553B50">
        <w:rPr>
          <w:sz w:val="14"/>
        </w:rPr>
        <w:t xml:space="preserve"> to state and local governments </w:t>
      </w:r>
      <w:r w:rsidRPr="00E663DE">
        <w:rPr>
          <w:rStyle w:val="StyleUnderline"/>
          <w:highlight w:val="green"/>
        </w:rPr>
        <w:t>are not enforceable unless they are</w:t>
      </w:r>
      <w:r w:rsidRPr="00553B50">
        <w:rPr>
          <w:sz w:val="14"/>
        </w:rPr>
        <w:t xml:space="preserve"> “unambiguously” </w:t>
      </w:r>
      <w:r w:rsidRPr="00E663DE">
        <w:rPr>
          <w:rStyle w:val="StyleUnderline"/>
          <w:highlight w:val="green"/>
        </w:rPr>
        <w:t>stated in the</w:t>
      </w:r>
      <w:r w:rsidRPr="00BD3FA8">
        <w:rPr>
          <w:rStyle w:val="StyleUnderline"/>
        </w:rPr>
        <w:t xml:space="preserve"> text of the </w:t>
      </w:r>
      <w:r w:rsidRPr="00E663DE">
        <w:rPr>
          <w:rStyle w:val="StyleUnderline"/>
          <w:highlight w:val="green"/>
        </w:rPr>
        <w:t>law</w:t>
      </w:r>
      <w:r w:rsidRPr="00553B50">
        <w:rPr>
          <w:sz w:val="14"/>
        </w:rPr>
        <w:t xml:space="preserve"> “so that the States can knowingly decide whether or not to accept those funds.” </w:t>
      </w:r>
      <w:r w:rsidRPr="00BD3FA8">
        <w:rPr>
          <w:rStyle w:val="StyleUnderline"/>
        </w:rPr>
        <w:t xml:space="preserve">In ambiguous cases, </w:t>
      </w:r>
      <w:r w:rsidRPr="00E663DE">
        <w:rPr>
          <w:rStyle w:val="StyleUnderline"/>
          <w:highlight w:val="green"/>
        </w:rPr>
        <w:t>courts must assume that state and local governments are not required to meet the condition</w:t>
      </w:r>
      <w:r w:rsidRPr="00553B50">
        <w:rPr>
          <w:sz w:val="14"/>
        </w:rPr>
        <w:t xml:space="preserve"> in question. In sum, the </w:t>
      </w:r>
      <w:r w:rsidRPr="00E663DE">
        <w:rPr>
          <w:rStyle w:val="StyleUnderline"/>
          <w:highlight w:val="green"/>
        </w:rPr>
        <w:t>Trump</w:t>
      </w:r>
      <w:r w:rsidRPr="00553B50">
        <w:rPr>
          <w:sz w:val="14"/>
        </w:rPr>
        <w:t xml:space="preserve"> administration </w:t>
      </w:r>
      <w:r w:rsidRPr="00E663DE">
        <w:rPr>
          <w:rStyle w:val="StyleUnderline"/>
          <w:highlight w:val="green"/>
        </w:rPr>
        <w:t>can’t cut off any federal grants to sanctuary cities unless it can show that those grants were</w:t>
      </w:r>
      <w:r w:rsidRPr="00553B50">
        <w:rPr>
          <w:sz w:val="14"/>
        </w:rPr>
        <w:t xml:space="preserve"> clearly </w:t>
      </w:r>
      <w:r w:rsidRPr="00E663DE">
        <w:rPr>
          <w:rStyle w:val="StyleUnderline"/>
          <w:highlight w:val="green"/>
        </w:rPr>
        <w:t>conditioned on cooperation with</w:t>
      </w:r>
      <w:r w:rsidRPr="00BD3FA8">
        <w:rPr>
          <w:rStyle w:val="StyleUnderline"/>
        </w:rPr>
        <w:t xml:space="preserve"> </w:t>
      </w:r>
      <w:r w:rsidRPr="00553B50">
        <w:rPr>
          <w:sz w:val="14"/>
        </w:rPr>
        <w:t xml:space="preserve">federal </w:t>
      </w:r>
      <w:r w:rsidRPr="00E663DE">
        <w:rPr>
          <w:rStyle w:val="StyleUnderline"/>
          <w:highlight w:val="green"/>
        </w:rPr>
        <w:t>deportation policies</w:t>
      </w:r>
      <w:r w:rsidRPr="00BD3FA8">
        <w:rPr>
          <w:rStyle w:val="StyleUnderline"/>
        </w:rPr>
        <w:t>.</w:t>
      </w:r>
      <w:r w:rsidRPr="00553B50">
        <w:rPr>
          <w:sz w:val="14"/>
        </w:rPr>
        <w:t xml:space="preserve"> </w:t>
      </w:r>
      <w:r w:rsidRPr="00E663DE">
        <w:rPr>
          <w:rStyle w:val="StyleUnderline"/>
          <w:highlight w:val="green"/>
        </w:rPr>
        <w:t>The</w:t>
      </w:r>
      <w:r w:rsidRPr="00BD3FA8">
        <w:rPr>
          <w:rStyle w:val="StyleUnderline"/>
        </w:rPr>
        <w:t xml:space="preserve"> looming </w:t>
      </w:r>
      <w:r w:rsidRPr="00E663DE">
        <w:rPr>
          <w:rStyle w:val="StyleUnderline"/>
          <w:highlight w:val="green"/>
        </w:rPr>
        <w:t>fight over sanctuary cities is an example of how federalism</w:t>
      </w:r>
      <w:r w:rsidRPr="00BD3FA8">
        <w:rPr>
          <w:rStyle w:val="StyleUnderline"/>
        </w:rPr>
        <w:t xml:space="preserve"> and constitutional limitations on federal power </w:t>
      </w:r>
      <w:r w:rsidRPr="00E663DE">
        <w:rPr>
          <w:rStyle w:val="StyleUnderline"/>
          <w:highlight w:val="green"/>
        </w:rPr>
        <w:t>can</w:t>
      </w:r>
      <w:r w:rsidRPr="00553B50">
        <w:rPr>
          <w:sz w:val="14"/>
        </w:rPr>
        <w:t xml:space="preserve"> sometimes </w:t>
      </w:r>
      <w:r w:rsidRPr="00E663DE">
        <w:rPr>
          <w:rStyle w:val="StyleUnderline"/>
          <w:highlight w:val="green"/>
        </w:rPr>
        <w:t>protect vulnerable minorities</w:t>
      </w:r>
      <w:r w:rsidRPr="00553B50">
        <w:rPr>
          <w:sz w:val="14"/>
        </w:rPr>
        <w:t xml:space="preserve"> – in this case undocumented immigrants. States and localities have a reputation for being enemies of minority rights, while the federal government is seen as their protector. That has often been true historically. But sometimes the situation is reversed – a pattern that has become more common in recent years.</w:t>
      </w:r>
    </w:p>
    <w:p w14:paraId="57351E33" w14:textId="77777777" w:rsidR="00594BEF" w:rsidRPr="00553B50" w:rsidRDefault="00594BEF" w:rsidP="00594BEF">
      <w:pPr>
        <w:rPr>
          <w:sz w:val="16"/>
        </w:rPr>
      </w:pPr>
    </w:p>
    <w:p w14:paraId="2BD4614C" w14:textId="77777777" w:rsidR="00594BEF" w:rsidRPr="006C487C" w:rsidRDefault="00594BEF" w:rsidP="00594BEF"/>
    <w:p w14:paraId="18943074" w14:textId="77777777" w:rsidR="00594BEF" w:rsidRDefault="00594BEF" w:rsidP="00594BEF"/>
    <w:p w14:paraId="0813938F" w14:textId="77777777" w:rsidR="00594BEF" w:rsidRPr="00C12F0D" w:rsidRDefault="00594BEF" w:rsidP="00594BEF">
      <w:r>
        <w:t>Conceed movements</w:t>
      </w:r>
    </w:p>
    <w:p w14:paraId="72107803" w14:textId="77777777" w:rsidR="00594BEF" w:rsidRDefault="00594BEF" w:rsidP="00594BEF">
      <w:pPr>
        <w:pStyle w:val="Heading2"/>
      </w:pPr>
      <w:r>
        <w:t xml:space="preserve">Food Security Advantage </w:t>
      </w:r>
    </w:p>
    <w:p w14:paraId="7CD90B97" w14:textId="77777777" w:rsidR="00594BEF" w:rsidRDefault="00594BEF" w:rsidP="00594BEF"/>
    <w:p w14:paraId="2D9E8D7A" w14:textId="77777777" w:rsidR="00594BEF" w:rsidRDefault="00594BEF" w:rsidP="00594BEF">
      <w:pPr>
        <w:pStyle w:val="Heading3"/>
      </w:pPr>
      <w:r>
        <w:t xml:space="preserve">2NC---Solvency </w:t>
      </w:r>
    </w:p>
    <w:p w14:paraId="13832D77" w14:textId="77777777" w:rsidR="00594BEF" w:rsidRDefault="00594BEF" w:rsidP="00594BEF"/>
    <w:p w14:paraId="2A73F650" w14:textId="77777777" w:rsidR="00594BEF" w:rsidRPr="005C4D4A" w:rsidRDefault="00594BEF" w:rsidP="00594BEF">
      <w:pPr>
        <w:pStyle w:val="Heading4"/>
      </w:pPr>
      <w:r>
        <w:t xml:space="preserve">Offshoring </w:t>
      </w:r>
      <w:r>
        <w:rPr>
          <w:u w:val="single"/>
        </w:rPr>
        <w:t>decimates</w:t>
      </w:r>
      <w:r>
        <w:t xml:space="preserve"> bargaining power </w:t>
      </w:r>
      <w:r>
        <w:rPr>
          <w:u w:val="single"/>
        </w:rPr>
        <w:t>even with</w:t>
      </w:r>
      <w:r>
        <w:t xml:space="preserve"> more density</w:t>
      </w:r>
    </w:p>
    <w:p w14:paraId="3DBD2ADD" w14:textId="77777777" w:rsidR="00594BEF" w:rsidRPr="00F166EC" w:rsidRDefault="00594BEF" w:rsidP="00594BEF">
      <w:r w:rsidRPr="00836064">
        <w:rPr>
          <w:rStyle w:val="Style13ptBold"/>
        </w:rPr>
        <w:t>Cass 24</w:t>
      </w:r>
      <w:r w:rsidRPr="00F166EC">
        <w:t xml:space="preserve"> [Oren Cass, </w:t>
      </w:r>
      <w:r>
        <w:t xml:space="preserve">chief economist at American Compass, a conservative economic think tank, and writes the newsletter Understanding America, </w:t>
      </w:r>
      <w:r w:rsidRPr="00F166EC">
        <w:t>"</w:t>
      </w:r>
      <w:r>
        <w:t>Workers Deserve Real Power. Unions Aren’t the Best Way to Get It.</w:t>
      </w:r>
      <w:r w:rsidRPr="00F166EC">
        <w:t xml:space="preserve">", </w:t>
      </w:r>
      <w:r>
        <w:t>New York Times</w:t>
      </w:r>
      <w:r w:rsidRPr="00F166EC">
        <w:t>, 8-30-2024, https://www.nytimes.com/2024/08/30/opinion/union-workers-power-us.html]</w:t>
      </w:r>
    </w:p>
    <w:p w14:paraId="1D2224EC" w14:textId="77777777" w:rsidR="00594BEF" w:rsidRPr="00CA5202" w:rsidRDefault="00594BEF" w:rsidP="00594BEF">
      <w:pPr>
        <w:rPr>
          <w:sz w:val="16"/>
        </w:rPr>
      </w:pPr>
      <w:r w:rsidRPr="00CA5202">
        <w:rPr>
          <w:sz w:val="16"/>
        </w:rPr>
        <w:t>On the first night of the Democratic National Convention, six labor leaders took the stage to endorse the party’s nominee. “Kamala Harris will keep fighting for workers,” promised the general president of the Laborers’ International Union of North America. The Republicans’ vision, said the president of the A.F.L.-C.I.O., is “a worker’s nightmare.”</w:t>
      </w:r>
    </w:p>
    <w:p w14:paraId="41EF33E5" w14:textId="77777777" w:rsidR="00594BEF" w:rsidRPr="00CA5202" w:rsidRDefault="00594BEF" w:rsidP="00594BEF">
      <w:pPr>
        <w:rPr>
          <w:sz w:val="16"/>
        </w:rPr>
      </w:pPr>
      <w:r w:rsidRPr="00CA5202">
        <w:rPr>
          <w:sz w:val="16"/>
        </w:rPr>
        <w:t xml:space="preserve">Certainly, they are right about who will fight for the labor leaders. The Democrats’ Protecting the Right to Organize legislation would help them add more members to their unions. But the casual conflation of their own interests with those of workers misunderstands what workers want and what pro-worker policy can look like. </w:t>
      </w:r>
      <w:r w:rsidRPr="00257A8D">
        <w:rPr>
          <w:highlight w:val="green"/>
          <w:u w:val="single"/>
        </w:rPr>
        <w:t xml:space="preserve">If the </w:t>
      </w:r>
      <w:r w:rsidRPr="00257A8D">
        <w:rPr>
          <w:rStyle w:val="Emphasis"/>
          <w:highlight w:val="green"/>
        </w:rPr>
        <w:t>goal</w:t>
      </w:r>
      <w:r w:rsidRPr="00257A8D">
        <w:rPr>
          <w:highlight w:val="green"/>
          <w:u w:val="single"/>
        </w:rPr>
        <w:t xml:space="preserve"> is</w:t>
      </w:r>
      <w:r w:rsidRPr="00836064">
        <w:rPr>
          <w:u w:val="single"/>
        </w:rPr>
        <w:t xml:space="preserve"> to place </w:t>
      </w:r>
      <w:r w:rsidRPr="00257A8D">
        <w:rPr>
          <w:highlight w:val="green"/>
          <w:u w:val="single"/>
        </w:rPr>
        <w:t>workers on</w:t>
      </w:r>
      <w:r w:rsidRPr="00836064">
        <w:rPr>
          <w:u w:val="single"/>
        </w:rPr>
        <w:t xml:space="preserve"> a </w:t>
      </w:r>
      <w:r w:rsidRPr="00257A8D">
        <w:rPr>
          <w:rStyle w:val="Emphasis"/>
          <w:highlight w:val="green"/>
        </w:rPr>
        <w:t>level playing field</w:t>
      </w:r>
      <w:r w:rsidRPr="00836064">
        <w:rPr>
          <w:u w:val="single"/>
        </w:rPr>
        <w:t xml:space="preserve"> with employers </w:t>
      </w:r>
      <w:r w:rsidRPr="00257A8D">
        <w:rPr>
          <w:highlight w:val="green"/>
          <w:u w:val="single"/>
        </w:rPr>
        <w:t>so</w:t>
      </w:r>
      <w:r w:rsidRPr="00836064">
        <w:rPr>
          <w:u w:val="single"/>
        </w:rPr>
        <w:t xml:space="preserve"> that </w:t>
      </w:r>
      <w:r w:rsidRPr="00257A8D">
        <w:rPr>
          <w:highlight w:val="green"/>
          <w:u w:val="single"/>
        </w:rPr>
        <w:t xml:space="preserve">they can </w:t>
      </w:r>
      <w:r w:rsidRPr="00257A8D">
        <w:rPr>
          <w:rStyle w:val="Emphasis"/>
          <w:highlight w:val="green"/>
        </w:rPr>
        <w:t>advocate</w:t>
      </w:r>
      <w:r w:rsidRPr="00836064">
        <w:rPr>
          <w:u w:val="single"/>
        </w:rPr>
        <w:t xml:space="preserve"> their own </w:t>
      </w:r>
      <w:r w:rsidRPr="00257A8D">
        <w:rPr>
          <w:highlight w:val="green"/>
          <w:u w:val="single"/>
        </w:rPr>
        <w:t>interests</w:t>
      </w:r>
      <w:r w:rsidRPr="00836064">
        <w:rPr>
          <w:u w:val="single"/>
        </w:rPr>
        <w:t xml:space="preserve"> effectively and share fully in the prosperity they help to create, then </w:t>
      </w:r>
      <w:r w:rsidRPr="00257A8D">
        <w:rPr>
          <w:u w:val="single"/>
        </w:rPr>
        <w:t xml:space="preserve">getting </w:t>
      </w:r>
      <w:r w:rsidRPr="00257A8D">
        <w:rPr>
          <w:rStyle w:val="Emphasis"/>
          <w:highlight w:val="green"/>
        </w:rPr>
        <w:t>more workers</w:t>
      </w:r>
      <w:r w:rsidRPr="00836064">
        <w:rPr>
          <w:u w:val="single"/>
        </w:rPr>
        <w:t xml:space="preserve"> into those unions </w:t>
      </w:r>
      <w:r w:rsidRPr="00257A8D">
        <w:rPr>
          <w:highlight w:val="green"/>
          <w:u w:val="single"/>
        </w:rPr>
        <w:t xml:space="preserve">is </w:t>
      </w:r>
      <w:r w:rsidRPr="00257A8D">
        <w:rPr>
          <w:rStyle w:val="Emphasis"/>
          <w:highlight w:val="green"/>
        </w:rPr>
        <w:t>not the</w:t>
      </w:r>
      <w:r w:rsidRPr="00836064">
        <w:rPr>
          <w:rStyle w:val="Emphasis"/>
        </w:rPr>
        <w:t xml:space="preserve"> only way</w:t>
      </w:r>
      <w:r w:rsidRPr="00CA5202">
        <w:rPr>
          <w:sz w:val="16"/>
        </w:rPr>
        <w:t xml:space="preserve">. </w:t>
      </w:r>
      <w:r w:rsidRPr="00836064">
        <w:rPr>
          <w:u w:val="single"/>
        </w:rPr>
        <w:t xml:space="preserve">It’s </w:t>
      </w:r>
      <w:r w:rsidRPr="00836064">
        <w:rPr>
          <w:rStyle w:val="Emphasis"/>
        </w:rPr>
        <w:t xml:space="preserve">not even the </w:t>
      </w:r>
      <w:r w:rsidRPr="00257A8D">
        <w:rPr>
          <w:rStyle w:val="Emphasis"/>
          <w:highlight w:val="green"/>
        </w:rPr>
        <w:t>best way</w:t>
      </w:r>
      <w:r w:rsidRPr="00CA5202">
        <w:rPr>
          <w:sz w:val="16"/>
        </w:rPr>
        <w:t>.</w:t>
      </w:r>
    </w:p>
    <w:p w14:paraId="10A6C0F2" w14:textId="77777777" w:rsidR="00594BEF" w:rsidRPr="00AA765F" w:rsidRDefault="00594BEF" w:rsidP="00594BEF">
      <w:pPr>
        <w:rPr>
          <w:rStyle w:val="StyleUnderline"/>
        </w:rPr>
      </w:pPr>
      <w:r w:rsidRPr="00AA765F">
        <w:rPr>
          <w:u w:val="single"/>
        </w:rPr>
        <w:t xml:space="preserve">A </w:t>
      </w:r>
      <w:r w:rsidRPr="00257A8D">
        <w:rPr>
          <w:rStyle w:val="Emphasis"/>
          <w:highlight w:val="green"/>
        </w:rPr>
        <w:t>more effective</w:t>
      </w:r>
      <w:r w:rsidRPr="00AA765F">
        <w:rPr>
          <w:rStyle w:val="Emphasis"/>
        </w:rPr>
        <w:t xml:space="preserve"> strategy</w:t>
      </w:r>
      <w:r w:rsidRPr="00AA765F">
        <w:rPr>
          <w:u w:val="single"/>
        </w:rPr>
        <w:t xml:space="preserve"> is to ensure a </w:t>
      </w:r>
      <w:r w:rsidRPr="00AA765F">
        <w:rPr>
          <w:rStyle w:val="Emphasis"/>
        </w:rPr>
        <w:t>tight labor market</w:t>
      </w:r>
      <w:r w:rsidRPr="00AA765F">
        <w:rPr>
          <w:u w:val="single"/>
        </w:rPr>
        <w:t xml:space="preserve"> by </w:t>
      </w:r>
      <w:r w:rsidRPr="00AA765F">
        <w:rPr>
          <w:rStyle w:val="Emphasis"/>
        </w:rPr>
        <w:t>constraining</w:t>
      </w:r>
      <w:r w:rsidRPr="00AA765F">
        <w:rPr>
          <w:u w:val="single"/>
        </w:rPr>
        <w:t xml:space="preserve"> who employers can hire — in particular, by </w:t>
      </w:r>
      <w:r w:rsidRPr="00257A8D">
        <w:rPr>
          <w:highlight w:val="green"/>
          <w:u w:val="single"/>
        </w:rPr>
        <w:t>mak</w:t>
      </w:r>
      <w:r w:rsidRPr="00AA765F">
        <w:rPr>
          <w:u w:val="single"/>
        </w:rPr>
        <w:t xml:space="preserve">ing </w:t>
      </w:r>
      <w:r w:rsidRPr="00257A8D">
        <w:rPr>
          <w:highlight w:val="green"/>
          <w:u w:val="single"/>
        </w:rPr>
        <w:t xml:space="preserve">it </w:t>
      </w:r>
      <w:r w:rsidRPr="00257A8D">
        <w:rPr>
          <w:rStyle w:val="Emphasis"/>
          <w:highlight w:val="green"/>
        </w:rPr>
        <w:t>harder to offshore</w:t>
      </w:r>
      <w:r w:rsidRPr="00AA765F">
        <w:rPr>
          <w:u w:val="single"/>
        </w:rPr>
        <w:t xml:space="preserve"> production to other countries or bring workers from other countries into the United States</w:t>
      </w:r>
      <w:r w:rsidRPr="00CA5202">
        <w:rPr>
          <w:sz w:val="16"/>
        </w:rPr>
        <w:t xml:space="preserve">. </w:t>
      </w:r>
      <w:r w:rsidRPr="00AA765F">
        <w:rPr>
          <w:rStyle w:val="StyleUnderline"/>
        </w:rPr>
        <w:t xml:space="preserve">Employers fight against such constraint tooth and nail because it forces them to </w:t>
      </w:r>
      <w:r w:rsidRPr="00AA765F">
        <w:rPr>
          <w:rStyle w:val="Emphasis"/>
        </w:rPr>
        <w:t>improve the quality</w:t>
      </w:r>
      <w:r w:rsidRPr="00AA765F">
        <w:rPr>
          <w:rStyle w:val="StyleUnderline"/>
        </w:rPr>
        <w:t xml:space="preserve"> of the jobs they offer, to </w:t>
      </w:r>
      <w:r w:rsidRPr="00AA765F">
        <w:rPr>
          <w:rStyle w:val="Emphasis"/>
        </w:rPr>
        <w:t>retain workers</w:t>
      </w:r>
      <w:r w:rsidRPr="00AA765F">
        <w:rPr>
          <w:rStyle w:val="StyleUnderline"/>
        </w:rPr>
        <w:t xml:space="preserve"> and draw people off the sidelines to </w:t>
      </w:r>
      <w:r w:rsidRPr="00AA765F">
        <w:rPr>
          <w:rStyle w:val="Emphasis"/>
        </w:rPr>
        <w:t>fill open positions</w:t>
      </w:r>
      <w:r w:rsidRPr="00AA765F">
        <w:rPr>
          <w:rStyle w:val="StyleUnderline"/>
        </w:rPr>
        <w:t xml:space="preserve">, and to invest in </w:t>
      </w:r>
      <w:r w:rsidRPr="00AA765F">
        <w:rPr>
          <w:rStyle w:val="Emphasis"/>
        </w:rPr>
        <w:t>boosting productivity</w:t>
      </w:r>
      <w:r w:rsidRPr="00AA765F">
        <w:rPr>
          <w:rStyle w:val="StyleUnderline"/>
        </w:rPr>
        <w:t>.</w:t>
      </w:r>
    </w:p>
    <w:p w14:paraId="6844B4D7" w14:textId="77777777" w:rsidR="00594BEF" w:rsidRPr="00A93BC3" w:rsidRDefault="00594BEF" w:rsidP="00594BEF">
      <w:pPr>
        <w:rPr>
          <w:sz w:val="16"/>
        </w:rPr>
      </w:pPr>
      <w:r w:rsidRPr="00AA765F">
        <w:rPr>
          <w:rStyle w:val="StyleUnderline"/>
        </w:rPr>
        <w:t xml:space="preserve">A </w:t>
      </w:r>
      <w:r w:rsidRPr="00AA765F">
        <w:rPr>
          <w:rStyle w:val="Emphasis"/>
        </w:rPr>
        <w:t>recent analysis</w:t>
      </w:r>
      <w:r w:rsidRPr="00AA765F">
        <w:rPr>
          <w:rStyle w:val="StyleUnderline"/>
        </w:rPr>
        <w:t xml:space="preserve"> by the Federal Reserve Bank of St. Louis illustrates this effect. Firms lamenting labor shortages and hiring challenges for routine manual tasks tend to </w:t>
      </w:r>
      <w:r w:rsidRPr="00AA765F">
        <w:rPr>
          <w:rStyle w:val="Emphasis"/>
        </w:rPr>
        <w:t>invest more</w:t>
      </w:r>
      <w:r w:rsidRPr="00AA765F">
        <w:rPr>
          <w:rStyle w:val="StyleUnderline"/>
        </w:rPr>
        <w:t xml:space="preserve"> and achieve </w:t>
      </w:r>
      <w:r w:rsidRPr="00AA765F">
        <w:rPr>
          <w:rStyle w:val="Emphasis"/>
        </w:rPr>
        <w:t>larger productivity gains</w:t>
      </w:r>
      <w:r w:rsidRPr="00CA5202">
        <w:rPr>
          <w:sz w:val="16"/>
        </w:rPr>
        <w:t xml:space="preserve">. Senator JD Vance has articulated the point well, warning that </w:t>
      </w:r>
      <w:r w:rsidRPr="00AA765F">
        <w:rPr>
          <w:rStyle w:val="StyleUnderline"/>
        </w:rPr>
        <w:t xml:space="preserve">support for the free </w:t>
      </w:r>
      <w:r w:rsidRPr="00257A8D">
        <w:rPr>
          <w:rStyle w:val="StyleUnderline"/>
          <w:highlight w:val="green"/>
        </w:rPr>
        <w:t>movement of labor across</w:t>
      </w:r>
      <w:r w:rsidRPr="00AA765F">
        <w:rPr>
          <w:rStyle w:val="StyleUnderline"/>
        </w:rPr>
        <w:t xml:space="preserve"> national </w:t>
      </w:r>
      <w:r w:rsidRPr="00257A8D">
        <w:rPr>
          <w:rStyle w:val="StyleUnderline"/>
          <w:highlight w:val="green"/>
        </w:rPr>
        <w:t>borders</w:t>
      </w:r>
      <w:r w:rsidRPr="00AA765F">
        <w:rPr>
          <w:rStyle w:val="StyleUnderline"/>
        </w:rPr>
        <w:t xml:space="preserve"> “</w:t>
      </w:r>
      <w:r w:rsidRPr="00257A8D">
        <w:rPr>
          <w:rStyle w:val="Emphasis"/>
          <w:highlight w:val="green"/>
        </w:rPr>
        <w:t>decimates</w:t>
      </w:r>
      <w:r w:rsidRPr="00AA765F">
        <w:rPr>
          <w:rStyle w:val="StyleUnderline"/>
        </w:rPr>
        <w:t xml:space="preserve"> the </w:t>
      </w:r>
      <w:r w:rsidRPr="00257A8D">
        <w:rPr>
          <w:rStyle w:val="StyleUnderline"/>
          <w:highlight w:val="green"/>
        </w:rPr>
        <w:t>bargaining power of workers</w:t>
      </w:r>
      <w:r w:rsidRPr="00AA765F">
        <w:rPr>
          <w:rStyle w:val="StyleUnderline"/>
        </w:rPr>
        <w:t xml:space="preserve">” </w:t>
      </w:r>
      <w:r w:rsidRPr="00257A8D">
        <w:rPr>
          <w:rStyle w:val="StyleUnderline"/>
          <w:highlight w:val="green"/>
        </w:rPr>
        <w:t>by offering</w:t>
      </w:r>
      <w:r w:rsidRPr="00AA765F">
        <w:rPr>
          <w:rStyle w:val="StyleUnderline"/>
        </w:rPr>
        <w:t xml:space="preserve"> employers </w:t>
      </w:r>
      <w:r w:rsidRPr="00257A8D">
        <w:rPr>
          <w:rStyle w:val="StyleUnderline"/>
          <w:highlight w:val="green"/>
        </w:rPr>
        <w:t>less expensive alt</w:t>
      </w:r>
      <w:r w:rsidRPr="00AA765F">
        <w:rPr>
          <w:rStyle w:val="StyleUnderline"/>
        </w:rPr>
        <w:t>ernative</w:t>
      </w:r>
      <w:r w:rsidRPr="00257A8D">
        <w:rPr>
          <w:rStyle w:val="StyleUnderline"/>
          <w:highlight w:val="green"/>
        </w:rPr>
        <w:t>s</w:t>
      </w:r>
      <w:r w:rsidRPr="00CA5202">
        <w:rPr>
          <w:sz w:val="16"/>
        </w:rPr>
        <w:t xml:space="preserve">, while constraining access to inexpensive labor is “a tech-forward argument. </w:t>
      </w:r>
      <w:r w:rsidRPr="00AA765F">
        <w:rPr>
          <w:rStyle w:val="StyleUnderline"/>
        </w:rPr>
        <w:t xml:space="preserve">If you can’t constantly do the same things with cheaper and cheaper labor, your economy is </w:t>
      </w:r>
      <w:r w:rsidRPr="00AA765F">
        <w:rPr>
          <w:rStyle w:val="Emphasis"/>
        </w:rPr>
        <w:t>forced to innovate</w:t>
      </w:r>
      <w:r w:rsidRPr="00CA5202">
        <w:rPr>
          <w:sz w:val="16"/>
        </w:rPr>
        <w:t>.”</w:t>
      </w:r>
    </w:p>
    <w:p w14:paraId="2EDA8D66" w14:textId="77777777" w:rsidR="00594BEF" w:rsidRDefault="00594BEF" w:rsidP="00594BEF">
      <w:pPr>
        <w:pStyle w:val="Heading4"/>
      </w:pPr>
    </w:p>
    <w:p w14:paraId="116F4E1C" w14:textId="77777777" w:rsidR="00594BEF" w:rsidRPr="002B2407" w:rsidRDefault="00594BEF" w:rsidP="00594BEF">
      <w:pPr>
        <w:pStyle w:val="Heading4"/>
        <w:rPr>
          <w:u w:val="single"/>
        </w:rPr>
      </w:pPr>
      <w:r w:rsidRPr="002B2407">
        <w:t xml:space="preserve">Unions are </w:t>
      </w:r>
      <w:r w:rsidRPr="002B2407">
        <w:rPr>
          <w:u w:val="single"/>
        </w:rPr>
        <w:t>too sluggish</w:t>
      </w:r>
      <w:r w:rsidRPr="002B2407">
        <w:t xml:space="preserve">, </w:t>
      </w:r>
      <w:r w:rsidRPr="002B2407">
        <w:rPr>
          <w:u w:val="single"/>
        </w:rPr>
        <w:t>risk averse</w:t>
      </w:r>
      <w:r w:rsidRPr="002B2407">
        <w:t xml:space="preserve">, and </w:t>
      </w:r>
      <w:r w:rsidRPr="002B2407">
        <w:rPr>
          <w:u w:val="single"/>
        </w:rPr>
        <w:t>undemocratic</w:t>
      </w:r>
    </w:p>
    <w:p w14:paraId="761449A8" w14:textId="77777777" w:rsidR="00594BEF" w:rsidRPr="002B2407" w:rsidRDefault="00594BEF" w:rsidP="00594BEF">
      <w:r w:rsidRPr="002B2407">
        <w:rPr>
          <w:rStyle w:val="Style13ptBold"/>
        </w:rPr>
        <w:t>Greenhouse 19</w:t>
      </w:r>
      <w:r w:rsidRPr="002B2407">
        <w:t xml:space="preserve"> [Steven Greenhouse, Reporter at The New York Times, Deadline Club award, New York Press Club award, Gerald Loeb Award for Distinguished Business and Financial Reporting, Hillman Prize for Book Journalism, "Beaten Down, Worked Up: The Past, Present, and Future of American Labor," Alfred A. Knopf, 2019]</w:t>
      </w:r>
    </w:p>
    <w:p w14:paraId="035AA8CC" w14:textId="77777777" w:rsidR="00594BEF" w:rsidRPr="002B2407" w:rsidRDefault="00594BEF" w:rsidP="00594BEF">
      <w:pPr>
        <w:rPr>
          <w:sz w:val="16"/>
        </w:rPr>
      </w:pPr>
      <w:r w:rsidRPr="002B2407">
        <w:rPr>
          <w:sz w:val="16"/>
        </w:rPr>
        <w:t xml:space="preserve">In the 1960s, John Kenneth Galbraith and other commentators wrote that </w:t>
      </w:r>
      <w:r w:rsidRPr="002B2407">
        <w:rPr>
          <w:rStyle w:val="StyleUnderline"/>
        </w:rPr>
        <w:t>two slow-moving, heavily bureaucratic behemoths dominated the American economy—</w:t>
      </w:r>
      <w:r w:rsidRPr="002B2407">
        <w:rPr>
          <w:rStyle w:val="Emphasis"/>
        </w:rPr>
        <w:t>big business</w:t>
      </w:r>
      <w:r w:rsidRPr="002B2407">
        <w:rPr>
          <w:sz w:val="16"/>
        </w:rPr>
        <w:t xml:space="preserve"> </w:t>
      </w:r>
      <w:r w:rsidRPr="002B2407">
        <w:rPr>
          <w:rStyle w:val="StyleUnderline"/>
        </w:rPr>
        <w:t>and</w:t>
      </w:r>
      <w:r w:rsidRPr="002B2407">
        <w:rPr>
          <w:sz w:val="16"/>
        </w:rPr>
        <w:t xml:space="preserve"> </w:t>
      </w:r>
      <w:r w:rsidRPr="002B2407">
        <w:rPr>
          <w:rStyle w:val="Emphasis"/>
        </w:rPr>
        <w:t>big labor</w:t>
      </w:r>
      <w:r w:rsidRPr="002B2407">
        <w:rPr>
          <w:sz w:val="16"/>
        </w:rPr>
        <w:t xml:space="preserve">. They warned that </w:t>
      </w:r>
      <w:r w:rsidRPr="002B2407">
        <w:rPr>
          <w:rStyle w:val="StyleUnderline"/>
        </w:rPr>
        <w:t>these</w:t>
      </w:r>
      <w:r w:rsidRPr="002B2407">
        <w:rPr>
          <w:sz w:val="16"/>
        </w:rPr>
        <w:t xml:space="preserve"> </w:t>
      </w:r>
      <w:r w:rsidRPr="002B2407">
        <w:rPr>
          <w:rStyle w:val="Emphasis"/>
        </w:rPr>
        <w:t>cumbersome institutions</w:t>
      </w:r>
      <w:r w:rsidRPr="002B2407">
        <w:rPr>
          <w:sz w:val="16"/>
        </w:rPr>
        <w:t xml:space="preserve"> might </w:t>
      </w:r>
      <w:r w:rsidRPr="002B2407">
        <w:rPr>
          <w:rStyle w:val="StyleUnderline"/>
        </w:rPr>
        <w:t>have a</w:t>
      </w:r>
      <w:r w:rsidRPr="002B2407">
        <w:rPr>
          <w:sz w:val="16"/>
        </w:rPr>
        <w:t xml:space="preserve"> </w:t>
      </w:r>
      <w:r w:rsidRPr="002B2407">
        <w:rPr>
          <w:rStyle w:val="Emphasis"/>
        </w:rPr>
        <w:t>hard time adapting</w:t>
      </w:r>
      <w:r w:rsidRPr="002B2407">
        <w:rPr>
          <w:sz w:val="16"/>
        </w:rPr>
        <w:t xml:space="preserve"> </w:t>
      </w:r>
      <w:r w:rsidRPr="002B2407">
        <w:rPr>
          <w:rStyle w:val="StyleUnderline"/>
        </w:rPr>
        <w:t>to</w:t>
      </w:r>
      <w:r w:rsidRPr="002B2407">
        <w:rPr>
          <w:sz w:val="16"/>
        </w:rPr>
        <w:t xml:space="preserve"> </w:t>
      </w:r>
      <w:r w:rsidRPr="002B2407">
        <w:rPr>
          <w:rStyle w:val="Emphasis"/>
        </w:rPr>
        <w:t>economic change</w:t>
      </w:r>
      <w:r w:rsidRPr="002B2407">
        <w:rPr>
          <w:rStyle w:val="StyleUnderline"/>
        </w:rPr>
        <w:t>. In subsequent decades,</w:t>
      </w:r>
      <w:r w:rsidRPr="002B2407">
        <w:rPr>
          <w:sz w:val="16"/>
        </w:rPr>
        <w:t xml:space="preserve"> </w:t>
      </w:r>
      <w:r w:rsidRPr="002B2407">
        <w:rPr>
          <w:rStyle w:val="Emphasis"/>
        </w:rPr>
        <w:t>business</w:t>
      </w:r>
      <w:r w:rsidRPr="002B2407">
        <w:rPr>
          <w:sz w:val="16"/>
        </w:rPr>
        <w:t xml:space="preserve"> </w:t>
      </w:r>
      <w:r w:rsidRPr="002B2407">
        <w:rPr>
          <w:rStyle w:val="StyleUnderline"/>
        </w:rPr>
        <w:t>has</w:t>
      </w:r>
      <w:r w:rsidRPr="002B2407">
        <w:rPr>
          <w:sz w:val="16"/>
        </w:rPr>
        <w:t xml:space="preserve"> </w:t>
      </w:r>
      <w:r w:rsidRPr="002B2407">
        <w:rPr>
          <w:rStyle w:val="Emphasis"/>
        </w:rPr>
        <w:t>adjusted</w:t>
      </w:r>
      <w:r w:rsidRPr="002B2407">
        <w:rPr>
          <w:rStyle w:val="StyleUnderline"/>
        </w:rPr>
        <w:t>, becoming</w:t>
      </w:r>
      <w:r w:rsidRPr="002B2407">
        <w:rPr>
          <w:sz w:val="16"/>
        </w:rPr>
        <w:t xml:space="preserve"> </w:t>
      </w:r>
      <w:r w:rsidRPr="002B2407">
        <w:rPr>
          <w:rStyle w:val="Emphasis"/>
        </w:rPr>
        <w:t>far more agile</w:t>
      </w:r>
      <w:r w:rsidRPr="002B2407">
        <w:rPr>
          <w:sz w:val="16"/>
        </w:rPr>
        <w:t xml:space="preserve"> </w:t>
      </w:r>
      <w:r w:rsidRPr="002B2407">
        <w:rPr>
          <w:rStyle w:val="StyleUnderline"/>
        </w:rPr>
        <w:t>in order to</w:t>
      </w:r>
      <w:r w:rsidRPr="002B2407">
        <w:rPr>
          <w:sz w:val="16"/>
        </w:rPr>
        <w:t xml:space="preserve"> </w:t>
      </w:r>
      <w:r w:rsidRPr="002B2407">
        <w:rPr>
          <w:rStyle w:val="Emphasis"/>
        </w:rPr>
        <w:t>stay competitive</w:t>
      </w:r>
      <w:r w:rsidRPr="002B2407">
        <w:rPr>
          <w:sz w:val="16"/>
        </w:rPr>
        <w:t xml:space="preserve">—adopting new technologies, closing underutilized factories, firing underperforming CEOs, moving production to lower-cost countries. </w:t>
      </w:r>
      <w:r w:rsidRPr="002B2407">
        <w:rPr>
          <w:rStyle w:val="StyleUnderline"/>
        </w:rPr>
        <w:t>While some of these strategies are unpopular, there’s no denying that corporate America is</w:t>
      </w:r>
      <w:r w:rsidRPr="002B2407">
        <w:rPr>
          <w:sz w:val="16"/>
        </w:rPr>
        <w:t xml:space="preserve"> </w:t>
      </w:r>
      <w:r w:rsidRPr="002B2407">
        <w:rPr>
          <w:rStyle w:val="Emphasis"/>
        </w:rPr>
        <w:t>dynamic</w:t>
      </w:r>
      <w:r w:rsidRPr="002B2407">
        <w:rPr>
          <w:sz w:val="16"/>
        </w:rPr>
        <w:t xml:space="preserve"> </w:t>
      </w:r>
      <w:r w:rsidRPr="002B2407">
        <w:rPr>
          <w:rStyle w:val="StyleUnderline"/>
        </w:rPr>
        <w:t>and</w:t>
      </w:r>
      <w:r w:rsidRPr="002B2407">
        <w:rPr>
          <w:sz w:val="16"/>
        </w:rPr>
        <w:t xml:space="preserve"> </w:t>
      </w:r>
      <w:r w:rsidRPr="002B2407">
        <w:rPr>
          <w:rStyle w:val="Emphasis"/>
        </w:rPr>
        <w:t>thriving</w:t>
      </w:r>
      <w:r w:rsidRPr="002B2407">
        <w:rPr>
          <w:sz w:val="16"/>
        </w:rPr>
        <w:t>—anything but slow moving.</w:t>
      </w:r>
    </w:p>
    <w:p w14:paraId="480A49D7" w14:textId="77777777" w:rsidR="00594BEF" w:rsidRPr="002B2407" w:rsidRDefault="00594BEF" w:rsidP="00594BEF">
      <w:pPr>
        <w:rPr>
          <w:sz w:val="16"/>
        </w:rPr>
      </w:pPr>
      <w:r w:rsidRPr="002B2407">
        <w:rPr>
          <w:rStyle w:val="StyleUnderline"/>
        </w:rPr>
        <w:t>In contrast,</w:t>
      </w:r>
      <w:r w:rsidRPr="002B2407">
        <w:rPr>
          <w:sz w:val="16"/>
        </w:rPr>
        <w:t xml:space="preserve"> many </w:t>
      </w:r>
      <w:r w:rsidRPr="002B2407">
        <w:rPr>
          <w:rStyle w:val="Emphasis"/>
          <w:highlight w:val="green"/>
        </w:rPr>
        <w:t>labor unions</w:t>
      </w:r>
      <w:r w:rsidRPr="002B2407">
        <w:rPr>
          <w:sz w:val="16"/>
          <w:highlight w:val="green"/>
        </w:rPr>
        <w:t xml:space="preserve"> </w:t>
      </w:r>
      <w:r w:rsidRPr="002B2407">
        <w:rPr>
          <w:rStyle w:val="StyleUnderline"/>
          <w:highlight w:val="green"/>
        </w:rPr>
        <w:t>remain</w:t>
      </w:r>
      <w:r w:rsidRPr="002B2407">
        <w:rPr>
          <w:sz w:val="16"/>
          <w:highlight w:val="green"/>
        </w:rPr>
        <w:t xml:space="preserve"> </w:t>
      </w:r>
      <w:r w:rsidRPr="002B2407">
        <w:rPr>
          <w:rStyle w:val="Emphasis"/>
          <w:highlight w:val="green"/>
        </w:rPr>
        <w:t>sluggish</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bureaucratic</w:t>
      </w:r>
      <w:r w:rsidRPr="002B2407">
        <w:rPr>
          <w:sz w:val="16"/>
        </w:rPr>
        <w:t xml:space="preserve">. Too many have changed little since the 1960s. Many are </w:t>
      </w:r>
      <w:r w:rsidRPr="002B2407">
        <w:rPr>
          <w:rStyle w:val="Emphasis"/>
          <w:highlight w:val="green"/>
        </w:rPr>
        <w:t>top-heavy</w:t>
      </w:r>
      <w:r w:rsidRPr="002B2407">
        <w:rPr>
          <w:sz w:val="16"/>
          <w:highlight w:val="green"/>
        </w:rPr>
        <w:t xml:space="preserve"> </w:t>
      </w:r>
      <w:r w:rsidRPr="002B2407">
        <w:rPr>
          <w:rStyle w:val="StyleUnderline"/>
          <w:highlight w:val="green"/>
        </w:rPr>
        <w:t>and</w:t>
      </w:r>
      <w:r w:rsidRPr="002B2407">
        <w:rPr>
          <w:rStyle w:val="StyleUnderline"/>
        </w:rPr>
        <w:t xml:space="preserve">, as before, </w:t>
      </w:r>
      <w:r w:rsidRPr="002B2407">
        <w:rPr>
          <w:rStyle w:val="StyleUnderline"/>
          <w:highlight w:val="green"/>
        </w:rPr>
        <w:t>devote</w:t>
      </w:r>
      <w:r w:rsidRPr="002B2407">
        <w:rPr>
          <w:sz w:val="16"/>
        </w:rPr>
        <w:t xml:space="preserve"> much of </w:t>
      </w:r>
      <w:r w:rsidRPr="002B2407">
        <w:rPr>
          <w:rStyle w:val="StyleUnderline"/>
        </w:rPr>
        <w:t xml:space="preserve">their </w:t>
      </w:r>
      <w:r w:rsidRPr="002B2407">
        <w:rPr>
          <w:rStyle w:val="StyleUnderline"/>
          <w:highlight w:val="green"/>
        </w:rPr>
        <w:t>resources to</w:t>
      </w:r>
      <w:r w:rsidRPr="002B2407">
        <w:rPr>
          <w:sz w:val="16"/>
        </w:rPr>
        <w:t xml:space="preserve"> </w:t>
      </w:r>
      <w:r w:rsidRPr="002B2407">
        <w:rPr>
          <w:rStyle w:val="Emphasis"/>
        </w:rPr>
        <w:t xml:space="preserve">handling </w:t>
      </w:r>
      <w:r w:rsidRPr="002B2407">
        <w:rPr>
          <w:rStyle w:val="Emphasis"/>
          <w:highlight w:val="green"/>
        </w:rPr>
        <w:t>grievances</w:t>
      </w:r>
      <w:r w:rsidRPr="002B2407">
        <w:rPr>
          <w:sz w:val="16"/>
        </w:rPr>
        <w:t>—an important activity, but one that doesn’t help unions grow. Today, as before, many unions spend little money or energy on organizing, and many union presidents remain at their organization’s helm for fifteen or twenty years, even as their unions decline.</w:t>
      </w:r>
    </w:p>
    <w:p w14:paraId="4DBF8BA1" w14:textId="77777777" w:rsidR="00594BEF" w:rsidRPr="002B2407" w:rsidRDefault="00594BEF" w:rsidP="00594BEF">
      <w:pPr>
        <w:rPr>
          <w:sz w:val="16"/>
        </w:rPr>
      </w:pPr>
      <w:r w:rsidRPr="002B2407">
        <w:rPr>
          <w:rStyle w:val="StyleUnderline"/>
          <w:highlight w:val="green"/>
        </w:rPr>
        <w:t xml:space="preserve">If labor is </w:t>
      </w:r>
      <w:r w:rsidRPr="002B2407">
        <w:rPr>
          <w:rStyle w:val="Emphasis"/>
          <w:highlight w:val="green"/>
        </w:rPr>
        <w:t>ever</w:t>
      </w:r>
      <w:r w:rsidRPr="002B2407">
        <w:rPr>
          <w:rStyle w:val="StyleUnderline"/>
          <w:highlight w:val="green"/>
        </w:rPr>
        <w:t xml:space="preserve"> going to reverse </w:t>
      </w:r>
      <w:r w:rsidRPr="002B2407">
        <w:rPr>
          <w:rStyle w:val="StyleUnderline"/>
        </w:rPr>
        <w:t xml:space="preserve">its </w:t>
      </w:r>
      <w:r w:rsidRPr="002B2407">
        <w:rPr>
          <w:rStyle w:val="StyleUnderline"/>
          <w:highlight w:val="green"/>
        </w:rPr>
        <w:t>slide, unions need to be</w:t>
      </w:r>
      <w:r w:rsidRPr="002B2407">
        <w:rPr>
          <w:rStyle w:val="StyleUnderline"/>
        </w:rPr>
        <w:t xml:space="preserve">come </w:t>
      </w:r>
      <w:r w:rsidRPr="002B2407">
        <w:rPr>
          <w:rStyle w:val="Emphasis"/>
        </w:rPr>
        <w:t xml:space="preserve">more </w:t>
      </w:r>
      <w:r w:rsidRPr="002B2407">
        <w:rPr>
          <w:rStyle w:val="Emphasis"/>
          <w:highlight w:val="green"/>
        </w:rPr>
        <w:t>agile</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innovative</w:t>
      </w:r>
      <w:r w:rsidRPr="002B2407">
        <w:rPr>
          <w:sz w:val="16"/>
        </w:rPr>
        <w:t xml:space="preserve"> and put more emphasis on growth. Every union, both national and local, should be required to spend at least 30 percent of its budget on organizing, that is, expansion. For organized labor, it’s now or never, grow or grow irrelevant.</w:t>
      </w:r>
    </w:p>
    <w:p w14:paraId="485C871D" w14:textId="77777777" w:rsidR="00594BEF" w:rsidRPr="002B2407" w:rsidRDefault="00594BEF" w:rsidP="00594BEF">
      <w:pPr>
        <w:rPr>
          <w:rStyle w:val="StyleUnderline"/>
        </w:rPr>
      </w:pPr>
      <w:r w:rsidRPr="002B2407">
        <w:rPr>
          <w:rStyle w:val="StyleUnderline"/>
          <w:highlight w:val="green"/>
        </w:rPr>
        <w:t>Many</w:t>
      </w:r>
      <w:r w:rsidRPr="002B2407">
        <w:rPr>
          <w:rStyle w:val="StyleUnderline"/>
        </w:rPr>
        <w:t xml:space="preserve"> union officials </w:t>
      </w:r>
      <w:r w:rsidRPr="002B2407">
        <w:rPr>
          <w:rStyle w:val="StyleUnderline"/>
          <w:highlight w:val="green"/>
        </w:rPr>
        <w:t>have</w:t>
      </w:r>
      <w:r w:rsidRPr="002B2407">
        <w:rPr>
          <w:sz w:val="16"/>
          <w:highlight w:val="green"/>
        </w:rPr>
        <w:t xml:space="preserve"> </w:t>
      </w:r>
      <w:r w:rsidRPr="002B2407">
        <w:rPr>
          <w:rStyle w:val="Emphasis"/>
          <w:highlight w:val="green"/>
        </w:rPr>
        <w:t>little incentive to organize</w:t>
      </w:r>
      <w:r w:rsidRPr="002B2407">
        <w:rPr>
          <w:sz w:val="16"/>
        </w:rPr>
        <w:t xml:space="preserve"> (and we shouldn't forget that incentives play a major role in how people act). </w:t>
      </w:r>
      <w:r w:rsidRPr="002B2407">
        <w:rPr>
          <w:rStyle w:val="StyleUnderline"/>
          <w:highlight w:val="green"/>
        </w:rPr>
        <w:t>For</w:t>
      </w:r>
      <w:r w:rsidRPr="002B2407">
        <w:rPr>
          <w:sz w:val="16"/>
        </w:rPr>
        <w:t xml:space="preserve"> </w:t>
      </w:r>
      <w:r w:rsidRPr="002B2407">
        <w:rPr>
          <w:rStyle w:val="Emphasis"/>
        </w:rPr>
        <w:t xml:space="preserve">labor </w:t>
      </w:r>
      <w:r w:rsidRPr="002B2407">
        <w:rPr>
          <w:rStyle w:val="Emphasis"/>
          <w:highlight w:val="green"/>
        </w:rPr>
        <w:t>leaders</w:t>
      </w:r>
      <w:r w:rsidRPr="002B2407">
        <w:rPr>
          <w:rStyle w:val="StyleUnderline"/>
        </w:rPr>
        <w:t xml:space="preserve">, </w:t>
      </w:r>
      <w:r w:rsidRPr="002B2407">
        <w:rPr>
          <w:rStyle w:val="StyleUnderline"/>
          <w:highlight w:val="green"/>
        </w:rPr>
        <w:t>organizing is</w:t>
      </w:r>
      <w:r w:rsidRPr="002B2407">
        <w:rPr>
          <w:sz w:val="16"/>
          <w:highlight w:val="green"/>
        </w:rPr>
        <w:t xml:space="preserve"> </w:t>
      </w:r>
      <w:r w:rsidRPr="002B2407">
        <w:rPr>
          <w:rStyle w:val="Emphasis"/>
          <w:highlight w:val="green"/>
        </w:rPr>
        <w:t>stressful</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risky</w:t>
      </w:r>
      <w:r w:rsidRPr="002B2407">
        <w:rPr>
          <w:rStyle w:val="StyleUnderline"/>
        </w:rPr>
        <w:t xml:space="preserve">. Union </w:t>
      </w:r>
      <w:r w:rsidRPr="002B2407">
        <w:rPr>
          <w:rStyle w:val="Emphasis"/>
        </w:rPr>
        <w:t>presidents</w:t>
      </w:r>
      <w:r w:rsidRPr="002B2407">
        <w:rPr>
          <w:sz w:val="16"/>
        </w:rPr>
        <w:t xml:space="preserve"> </w:t>
      </w:r>
      <w:r w:rsidRPr="002B2407">
        <w:rPr>
          <w:rStyle w:val="StyleUnderline"/>
        </w:rPr>
        <w:t>can</w:t>
      </w:r>
      <w:r w:rsidRPr="002B2407">
        <w:rPr>
          <w:sz w:val="16"/>
        </w:rPr>
        <w:t xml:space="preserve"> </w:t>
      </w:r>
      <w:r w:rsidRPr="002B2407">
        <w:rPr>
          <w:rStyle w:val="Emphasis"/>
        </w:rPr>
        <w:t>look bad</w:t>
      </w:r>
      <w:r w:rsidRPr="002B2407">
        <w:rPr>
          <w:sz w:val="16"/>
        </w:rPr>
        <w:t xml:space="preserve"> </w:t>
      </w:r>
      <w:r w:rsidRPr="002B2407">
        <w:rPr>
          <w:rStyle w:val="StyleUnderline"/>
        </w:rPr>
        <w:t>if their</w:t>
      </w:r>
      <w:r w:rsidRPr="002B2407">
        <w:rPr>
          <w:sz w:val="16"/>
        </w:rPr>
        <w:t xml:space="preserve"> </w:t>
      </w:r>
      <w:r w:rsidRPr="002B2407">
        <w:rPr>
          <w:rStyle w:val="StyleUnderline"/>
        </w:rPr>
        <w:t>union</w:t>
      </w:r>
      <w:r w:rsidRPr="002B2407">
        <w:rPr>
          <w:sz w:val="16"/>
        </w:rPr>
        <w:t xml:space="preserve"> spends six months and $500,000 on an </w:t>
      </w:r>
      <w:r w:rsidRPr="002B2407">
        <w:rPr>
          <w:rStyle w:val="StyleUnderline"/>
        </w:rPr>
        <w:t>organizing drive</w:t>
      </w:r>
      <w:r w:rsidRPr="002B2407">
        <w:rPr>
          <w:sz w:val="16"/>
        </w:rPr>
        <w:t xml:space="preserve"> and it </w:t>
      </w:r>
      <w:r w:rsidRPr="002B2407">
        <w:rPr>
          <w:rStyle w:val="StyleUnderline"/>
        </w:rPr>
        <w:t>ends up failing</w:t>
      </w:r>
      <w:r w:rsidRPr="002B2407">
        <w:rPr>
          <w:sz w:val="16"/>
        </w:rPr>
        <w:t xml:space="preserve"> (often because the company mounted an effective beat-back-the-union crusade). </w:t>
      </w:r>
      <w:r w:rsidRPr="002B2407">
        <w:rPr>
          <w:rStyle w:val="StyleUnderline"/>
        </w:rPr>
        <w:t>For</w:t>
      </w:r>
      <w:r w:rsidRPr="002B2407">
        <w:rPr>
          <w:sz w:val="16"/>
        </w:rPr>
        <w:t xml:space="preserve"> many union </w:t>
      </w:r>
      <w:r w:rsidRPr="002B2407">
        <w:rPr>
          <w:rStyle w:val="Emphasis"/>
        </w:rPr>
        <w:t>officials</w:t>
      </w:r>
      <w:r w:rsidRPr="002B2407">
        <w:rPr>
          <w:rStyle w:val="StyleUnderline"/>
        </w:rPr>
        <w:t>, it’s easier not to</w:t>
      </w:r>
      <w:r w:rsidRPr="002B2407">
        <w:rPr>
          <w:sz w:val="16"/>
        </w:rPr>
        <w:t xml:space="preserve"> </w:t>
      </w:r>
      <w:r w:rsidRPr="002B2407">
        <w:rPr>
          <w:rStyle w:val="Emphasis"/>
        </w:rPr>
        <w:t>bother</w:t>
      </w:r>
      <w:r w:rsidRPr="002B2407">
        <w:rPr>
          <w:sz w:val="16"/>
        </w:rPr>
        <w:t xml:space="preserve"> </w:t>
      </w:r>
      <w:r w:rsidRPr="002B2407">
        <w:rPr>
          <w:rStyle w:val="StyleUnderline"/>
        </w:rPr>
        <w:t>with stress-inducing organizing drives.</w:t>
      </w:r>
    </w:p>
    <w:p w14:paraId="20B84565" w14:textId="77777777" w:rsidR="00594BEF" w:rsidRPr="002B2407" w:rsidRDefault="00594BEF" w:rsidP="00594BEF">
      <w:pPr>
        <w:rPr>
          <w:sz w:val="16"/>
        </w:rPr>
      </w:pPr>
      <w:r w:rsidRPr="002B2407">
        <w:rPr>
          <w:rStyle w:val="StyleUnderline"/>
        </w:rPr>
        <w:t>Unions should have</w:t>
      </w:r>
      <w:r w:rsidRPr="002B2407">
        <w:rPr>
          <w:sz w:val="16"/>
        </w:rPr>
        <w:t xml:space="preserve"> </w:t>
      </w:r>
      <w:r w:rsidRPr="002B2407">
        <w:rPr>
          <w:rStyle w:val="Emphasis"/>
        </w:rPr>
        <w:t>long ago</w:t>
      </w:r>
      <w:r w:rsidRPr="002B2407">
        <w:rPr>
          <w:sz w:val="16"/>
        </w:rPr>
        <w:t xml:space="preserve"> </w:t>
      </w:r>
      <w:r w:rsidRPr="002B2407">
        <w:rPr>
          <w:rStyle w:val="StyleUnderline"/>
        </w:rPr>
        <w:t>adopted incentives to encourage their leaders to do more organizing</w:t>
      </w:r>
      <w:r w:rsidRPr="002B2407">
        <w:rPr>
          <w:sz w:val="16"/>
        </w:rPr>
        <w:t>, perhaps by barring them from getting raises unless they expand their unions through organizing (and not through mergers). Or perhaps union officials should be given a bonus every time their union adds a thousand members. Or perhaps their pay should be cut in proportion to any decline in membership; a 5 percent drop in membership would mean a 5 percent pay cut. That might persuade union leaders to take organizing and growth more seriously.</w:t>
      </w:r>
    </w:p>
    <w:p w14:paraId="584AEFB5" w14:textId="77777777" w:rsidR="00594BEF" w:rsidRPr="00E2667F" w:rsidRDefault="00594BEF" w:rsidP="00594BEF">
      <w:pPr>
        <w:rPr>
          <w:sz w:val="16"/>
        </w:rPr>
      </w:pPr>
      <w:r w:rsidRPr="002B2407">
        <w:rPr>
          <w:rStyle w:val="StyleUnderline"/>
          <w:highlight w:val="green"/>
        </w:rPr>
        <w:t>Too many</w:t>
      </w:r>
      <w:r w:rsidRPr="002B2407">
        <w:rPr>
          <w:rStyle w:val="StyleUnderline"/>
        </w:rPr>
        <w:t xml:space="preserve"> labor leaders </w:t>
      </w:r>
      <w:r w:rsidRPr="002B2407">
        <w:rPr>
          <w:rStyle w:val="StyleUnderline"/>
          <w:highlight w:val="green"/>
        </w:rPr>
        <w:t xml:space="preserve">remain in office for a </w:t>
      </w:r>
      <w:r w:rsidRPr="002B2407">
        <w:rPr>
          <w:rStyle w:val="Emphasis"/>
          <w:highlight w:val="green"/>
        </w:rPr>
        <w:t>decade</w:t>
      </w:r>
      <w:r w:rsidRPr="002B2407">
        <w:rPr>
          <w:rStyle w:val="Emphasis"/>
        </w:rPr>
        <w:t xml:space="preserve"> or two</w:t>
      </w:r>
      <w:r w:rsidRPr="002B2407">
        <w:rPr>
          <w:rStyle w:val="StyleUnderline"/>
        </w:rPr>
        <w:t xml:space="preserve">, </w:t>
      </w:r>
      <w:r w:rsidRPr="002B2407">
        <w:rPr>
          <w:rStyle w:val="StyleUnderline"/>
          <w:highlight w:val="green"/>
        </w:rPr>
        <w:t>even when their unions are</w:t>
      </w:r>
      <w:r w:rsidRPr="002B2407">
        <w:rPr>
          <w:sz w:val="16"/>
          <w:highlight w:val="green"/>
        </w:rPr>
        <w:t xml:space="preserve"> </w:t>
      </w:r>
      <w:r w:rsidRPr="002B2407">
        <w:rPr>
          <w:rStyle w:val="Emphasis"/>
          <w:highlight w:val="green"/>
        </w:rPr>
        <w:t>shrinking</w:t>
      </w:r>
      <w:r w:rsidRPr="002B2407">
        <w:rPr>
          <w:rStyle w:val="StyleUnderline"/>
        </w:rPr>
        <w:t xml:space="preserve">. Far too </w:t>
      </w:r>
      <w:r w:rsidRPr="002B2407">
        <w:rPr>
          <w:rStyle w:val="StyleUnderline"/>
          <w:highlight w:val="green"/>
        </w:rPr>
        <w:t>many</w:t>
      </w:r>
      <w:r w:rsidRPr="002B2407">
        <w:rPr>
          <w:rStyle w:val="StyleUnderline"/>
        </w:rPr>
        <w:t xml:space="preserve"> unions </w:t>
      </w:r>
      <w:r w:rsidRPr="002B2407">
        <w:rPr>
          <w:rStyle w:val="StyleUnderline"/>
          <w:highlight w:val="green"/>
        </w:rPr>
        <w:t>have a</w:t>
      </w:r>
      <w:r w:rsidRPr="002B2407">
        <w:rPr>
          <w:sz w:val="16"/>
          <w:highlight w:val="green"/>
        </w:rPr>
        <w:t xml:space="preserve"> </w:t>
      </w:r>
      <w:r w:rsidRPr="002B2407">
        <w:rPr>
          <w:rStyle w:val="Emphasis"/>
          <w:highlight w:val="green"/>
        </w:rPr>
        <w:t>democracy deficit</w:t>
      </w:r>
      <w:r w:rsidRPr="002B2407">
        <w:rPr>
          <w:rStyle w:val="StyleUnderline"/>
        </w:rPr>
        <w:t xml:space="preserve">; it’s easy for union </w:t>
      </w:r>
      <w:r w:rsidRPr="002B2407">
        <w:rPr>
          <w:rStyle w:val="StyleUnderline"/>
          <w:highlight w:val="green"/>
        </w:rPr>
        <w:t>leaders</w:t>
      </w:r>
      <w:r w:rsidRPr="002B2407">
        <w:rPr>
          <w:rStyle w:val="StyleUnderline"/>
        </w:rPr>
        <w:t xml:space="preserve"> to </w:t>
      </w:r>
      <w:r w:rsidRPr="002B2407">
        <w:rPr>
          <w:rStyle w:val="StyleUnderline"/>
          <w:highlight w:val="green"/>
        </w:rPr>
        <w:t>remain</w:t>
      </w:r>
      <w:r w:rsidRPr="002B2407">
        <w:rPr>
          <w:rStyle w:val="StyleUnderline"/>
        </w:rPr>
        <w:t xml:space="preserve"> in power </w:t>
      </w:r>
      <w:r w:rsidRPr="002B2407">
        <w:rPr>
          <w:rStyle w:val="StyleUnderline"/>
          <w:highlight w:val="green"/>
        </w:rPr>
        <w:t xml:space="preserve">because they </w:t>
      </w:r>
      <w:r w:rsidRPr="002B2407">
        <w:rPr>
          <w:rStyle w:val="Emphasis"/>
          <w:highlight w:val="green"/>
        </w:rPr>
        <w:t>control</w:t>
      </w:r>
      <w:r w:rsidRPr="002B2407">
        <w:rPr>
          <w:sz w:val="16"/>
        </w:rPr>
        <w:t xml:space="preserve"> </w:t>
      </w:r>
      <w:r w:rsidRPr="002B2407">
        <w:rPr>
          <w:rStyle w:val="StyleUnderline"/>
        </w:rPr>
        <w:t>their</w:t>
      </w:r>
      <w:r w:rsidRPr="002B2407">
        <w:rPr>
          <w:sz w:val="16"/>
        </w:rPr>
        <w:t xml:space="preserve"> </w:t>
      </w:r>
      <w:r w:rsidRPr="002B2407">
        <w:rPr>
          <w:rStyle w:val="Emphasis"/>
        </w:rPr>
        <w:t>union’s</w:t>
      </w:r>
      <w:r w:rsidRPr="002B2407">
        <w:rPr>
          <w:sz w:val="16"/>
        </w:rPr>
        <w:t xml:space="preserve"> newspaper, emails, website, and </w:t>
      </w:r>
      <w:r w:rsidRPr="002B2407">
        <w:rPr>
          <w:rStyle w:val="Emphasis"/>
          <w:highlight w:val="green"/>
        </w:rPr>
        <w:t>bureaucracy</w:t>
      </w:r>
      <w:r w:rsidRPr="002B2407">
        <w:rPr>
          <w:rStyle w:val="StyleUnderline"/>
        </w:rPr>
        <w:t xml:space="preserve">. Moreover, </w:t>
      </w:r>
      <w:r w:rsidRPr="002B2407">
        <w:rPr>
          <w:rStyle w:val="StyleUnderline"/>
          <w:highlight w:val="green"/>
        </w:rPr>
        <w:t>challengers</w:t>
      </w:r>
      <w:r w:rsidRPr="002B2407">
        <w:rPr>
          <w:rStyle w:val="StyleUnderline"/>
        </w:rPr>
        <w:t xml:space="preserve"> usually </w:t>
      </w:r>
      <w:r w:rsidRPr="002B2407">
        <w:rPr>
          <w:rStyle w:val="StyleUnderline"/>
          <w:highlight w:val="green"/>
        </w:rPr>
        <w:t>have</w:t>
      </w:r>
      <w:r w:rsidRPr="002B2407">
        <w:rPr>
          <w:sz w:val="16"/>
          <w:highlight w:val="green"/>
        </w:rPr>
        <w:t xml:space="preserve"> </w:t>
      </w:r>
      <w:r w:rsidRPr="002B2407">
        <w:rPr>
          <w:rStyle w:val="Emphasis"/>
          <w:highlight w:val="green"/>
        </w:rPr>
        <w:t>scant chance of winning</w:t>
      </w:r>
      <w:r w:rsidRPr="002B2407">
        <w:rPr>
          <w:sz w:val="16"/>
        </w:rPr>
        <w:t xml:space="preserve"> </w:t>
      </w:r>
      <w:r w:rsidRPr="002B2407">
        <w:rPr>
          <w:rStyle w:val="StyleUnderline"/>
        </w:rPr>
        <w:t xml:space="preserve">because </w:t>
      </w:r>
      <w:r w:rsidRPr="002B2407">
        <w:rPr>
          <w:rStyle w:val="StyleUnderline"/>
          <w:highlight w:val="green"/>
        </w:rPr>
        <w:t>they are</w:t>
      </w:r>
      <w:r w:rsidRPr="002B2407">
        <w:rPr>
          <w:rStyle w:val="StyleUnderline"/>
        </w:rPr>
        <w:t xml:space="preserve"> often</w:t>
      </w:r>
      <w:r w:rsidRPr="002B2407">
        <w:rPr>
          <w:sz w:val="16"/>
        </w:rPr>
        <w:t xml:space="preserve"> </w:t>
      </w:r>
      <w:r w:rsidRPr="002B2407">
        <w:rPr>
          <w:rStyle w:val="Emphasis"/>
          <w:highlight w:val="green"/>
        </w:rPr>
        <w:t>little known</w:t>
      </w:r>
      <w:r w:rsidRPr="002B2407">
        <w:rPr>
          <w:sz w:val="16"/>
          <w:highlight w:val="green"/>
        </w:rPr>
        <w:t xml:space="preserve"> </w:t>
      </w:r>
      <w:r w:rsidRPr="002B2407">
        <w:rPr>
          <w:rStyle w:val="StyleUnderline"/>
          <w:highlight w:val="green"/>
        </w:rPr>
        <w:t>and</w:t>
      </w:r>
      <w:r w:rsidRPr="002B2407">
        <w:rPr>
          <w:sz w:val="16"/>
        </w:rPr>
        <w:t xml:space="preserve"> </w:t>
      </w:r>
      <w:r w:rsidRPr="002B2407">
        <w:rPr>
          <w:rStyle w:val="Emphasis"/>
          <w:highlight w:val="green"/>
        </w:rPr>
        <w:t>poorly funded</w:t>
      </w:r>
      <w:r w:rsidRPr="002B2407">
        <w:rPr>
          <w:sz w:val="16"/>
        </w:rPr>
        <w:t>. Unions should consider adopting conditional term limits; for instance, the top officials of national and local unions could be limited to eight years of service if their union membership has declined since they took office. (Admittedly, this might be too harsh if a union is in a shrinking industry or if a major plant closed.) Or perhaps this variation: If a union leader has been elected to two four-year terms and wants a third term, then he or she must win two-thirds support in a referendum. If the leader meets that threshold, then he or she can run for reelection. For a fourth term, a leader must survive a 75 percent referendum. (Employers must be strictly prohibited from interfering in any way in such votes.)</w:t>
      </w:r>
    </w:p>
    <w:p w14:paraId="4DDADF8D" w14:textId="77777777" w:rsidR="00594BEF" w:rsidRDefault="00594BEF" w:rsidP="00594BEF"/>
    <w:p w14:paraId="60BEF42B" w14:textId="77777777" w:rsidR="00594BEF" w:rsidRPr="00CD6ED3" w:rsidRDefault="00594BEF" w:rsidP="00594BEF"/>
    <w:p w14:paraId="18AA0E8F" w14:textId="77777777" w:rsidR="00594BEF" w:rsidRDefault="00594BEF" w:rsidP="00594BEF"/>
    <w:p w14:paraId="4EFD3DDE" w14:textId="77777777" w:rsidR="00594BEF" w:rsidRPr="00027497" w:rsidRDefault="00594BEF" w:rsidP="00594BEF">
      <w:pPr>
        <w:pStyle w:val="Heading4"/>
        <w:rPr>
          <w:b w:val="0"/>
          <w:bCs/>
        </w:rPr>
      </w:pPr>
      <w:r>
        <w:t xml:space="preserve">Enforcement is </w:t>
      </w:r>
      <w:r>
        <w:rPr>
          <w:u w:val="single"/>
        </w:rPr>
        <w:t>doomed</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643B5725" w14:textId="77777777" w:rsidR="00594BEF" w:rsidRPr="00DD5BEF" w:rsidRDefault="00594BEF" w:rsidP="00594BEF">
      <w:r w:rsidRPr="00DD5BEF">
        <w:rPr>
          <w:rStyle w:val="Style13ptBold"/>
        </w:rPr>
        <w:t>Andrias 16</w:t>
      </w:r>
      <w:r>
        <w:t xml:space="preserve"> [Kate Andrias, Assistant Professor, University of Michigan Law School, October 2016 https://www.yalelawjournal.org/article/the-new-labor-law]</w:t>
      </w:r>
    </w:p>
    <w:p w14:paraId="538B1D0D" w14:textId="77777777" w:rsidR="00594BEF" w:rsidRPr="00302A87" w:rsidRDefault="00594BEF" w:rsidP="00594BEF">
      <w:pPr>
        <w:rPr>
          <w:sz w:val="16"/>
        </w:rPr>
      </w:pPr>
      <w:r w:rsidRPr="00302A87">
        <w:rPr>
          <w:sz w:val="16"/>
        </w:rPr>
        <w:t>Introduction</w:t>
      </w:r>
    </w:p>
    <w:p w14:paraId="1AE66A2B" w14:textId="77777777" w:rsidR="00594BEF" w:rsidRPr="00302A87" w:rsidRDefault="00594BEF" w:rsidP="00594BEF">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1483C36C" w14:textId="77777777" w:rsidR="00594BEF" w:rsidRPr="00302A87" w:rsidRDefault="00594BEF" w:rsidP="00594BEF">
      <w:pPr>
        <w:rPr>
          <w:sz w:val="16"/>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1DECCADF" w14:textId="77777777" w:rsidR="00594BEF" w:rsidRPr="00302A87" w:rsidRDefault="00594BEF" w:rsidP="00594BEF">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202F8F2D" w14:textId="77777777" w:rsidR="00594BEF" w:rsidRDefault="00594BEF" w:rsidP="00594BEF"/>
    <w:p w14:paraId="5B9473BC" w14:textId="77777777" w:rsidR="00594BEF" w:rsidRDefault="00594BEF" w:rsidP="00594BEF">
      <w:pPr>
        <w:pStyle w:val="Heading3"/>
      </w:pPr>
      <w:r>
        <w:t xml:space="preserve">2NC---Ag Solvency General </w:t>
      </w:r>
    </w:p>
    <w:p w14:paraId="5CF0CDC8" w14:textId="77777777" w:rsidR="00594BEF" w:rsidRPr="00AE2D3F" w:rsidRDefault="00594BEF" w:rsidP="00594BEF"/>
    <w:p w14:paraId="1D136413" w14:textId="77777777" w:rsidR="00594BEF" w:rsidRDefault="00594BEF" w:rsidP="00594BEF">
      <w:pPr>
        <w:pStyle w:val="Heading4"/>
      </w:pPr>
      <w:r>
        <w:t>SQ Solves – even a broken clock is right twice a day…</w:t>
      </w:r>
    </w:p>
    <w:p w14:paraId="0BF2EE65" w14:textId="77777777" w:rsidR="00594BEF" w:rsidRPr="00336B4B" w:rsidRDefault="00594BEF" w:rsidP="00594BEF">
      <w:r w:rsidRPr="00336B4B">
        <w:rPr>
          <w:rStyle w:val="Style13ptBold"/>
        </w:rPr>
        <w:t>Musser 25</w:t>
      </w:r>
      <w:r>
        <w:t xml:space="preserve"> [Susan A. Musser et al, former Chief Trial Counsel of the US Federal Trade Commission’s Bureau of Competition, “New Executive Order Demands Antitrust Crackdown on the Food Supply Chain”, December 11, 2025, https://www.wilmerhale.com/en/insights/client-alerts/20251211-new-executive-order-demands-antitrust-crackdown-on-the-food-supply-chain]</w:t>
      </w:r>
    </w:p>
    <w:p w14:paraId="01B042BB" w14:textId="77777777" w:rsidR="00594BEF" w:rsidRPr="00336B4B" w:rsidRDefault="00594BEF" w:rsidP="00594BEF">
      <w:pPr>
        <w:rPr>
          <w:rStyle w:val="StyleUnderline"/>
        </w:rPr>
      </w:pPr>
      <w:r w:rsidRPr="00336B4B">
        <w:rPr>
          <w:sz w:val="16"/>
        </w:rPr>
        <w:t xml:space="preserve">On December 6, 2025, President </w:t>
      </w:r>
      <w:r w:rsidRPr="00B0531B">
        <w:rPr>
          <w:rStyle w:val="StyleUnderline"/>
          <w:highlight w:val="green"/>
        </w:rPr>
        <w:t>Trump issued an</w:t>
      </w:r>
      <w:r w:rsidRPr="00336B4B">
        <w:rPr>
          <w:sz w:val="16"/>
        </w:rPr>
        <w:t xml:space="preserve"> E</w:t>
      </w:r>
      <w:r w:rsidRPr="00B0531B">
        <w:rPr>
          <w:rStyle w:val="StyleUnderline"/>
          <w:highlight w:val="green"/>
        </w:rPr>
        <w:t>x</w:t>
      </w:r>
      <w:r w:rsidRPr="00336B4B">
        <w:rPr>
          <w:sz w:val="16"/>
        </w:rPr>
        <w:t xml:space="preserve">ecutive </w:t>
      </w:r>
      <w:r w:rsidRPr="00B0531B">
        <w:rPr>
          <w:rStyle w:val="StyleUnderline"/>
          <w:highlight w:val="green"/>
        </w:rPr>
        <w:t>O</w:t>
      </w:r>
      <w:r w:rsidRPr="00336B4B">
        <w:rPr>
          <w:sz w:val="16"/>
        </w:rPr>
        <w:t xml:space="preserve">rder </w:t>
      </w:r>
      <w:r w:rsidRPr="00B0531B">
        <w:rPr>
          <w:rStyle w:val="StyleUnderline"/>
          <w:highlight w:val="green"/>
        </w:rPr>
        <w:t>directing a sweeping</w:t>
      </w:r>
      <w:r w:rsidRPr="00387984">
        <w:rPr>
          <w:rStyle w:val="StyleUnderline"/>
        </w:rPr>
        <w:t xml:space="preserve"> federal </w:t>
      </w:r>
      <w:r w:rsidRPr="00B0531B">
        <w:rPr>
          <w:rStyle w:val="StyleUnderline"/>
          <w:highlight w:val="green"/>
        </w:rPr>
        <w:t>inquiry into</w:t>
      </w:r>
      <w:r w:rsidRPr="00387984">
        <w:rPr>
          <w:rStyle w:val="StyleUnderline"/>
        </w:rPr>
        <w:t xml:space="preserve"> alleged price-fixing and</w:t>
      </w:r>
      <w:r w:rsidRPr="00336B4B">
        <w:rPr>
          <w:sz w:val="16"/>
        </w:rPr>
        <w:t xml:space="preserve"> other </w:t>
      </w:r>
      <w:r w:rsidRPr="00B0531B">
        <w:rPr>
          <w:rStyle w:val="StyleUnderline"/>
          <w:highlight w:val="green"/>
        </w:rPr>
        <w:t>anticompetitive conduct across</w:t>
      </w:r>
      <w:r w:rsidRPr="00387984">
        <w:rPr>
          <w:rStyle w:val="StyleUnderline"/>
        </w:rPr>
        <w:t xml:space="preserve"> the</w:t>
      </w:r>
      <w:r w:rsidRPr="00336B4B">
        <w:rPr>
          <w:sz w:val="16"/>
        </w:rPr>
        <w:t xml:space="preserve"> U.S. </w:t>
      </w:r>
      <w:r w:rsidRPr="00B0531B">
        <w:rPr>
          <w:rStyle w:val="StyleUnderline"/>
          <w:highlight w:val="green"/>
        </w:rPr>
        <w:t>food supply</w:t>
      </w:r>
      <w:r w:rsidRPr="00387984">
        <w:rPr>
          <w:rStyle w:val="StyleUnderline"/>
        </w:rPr>
        <w:t xml:space="preserve"> chain</w:t>
      </w:r>
      <w:r w:rsidRPr="00336B4B">
        <w:rPr>
          <w:sz w:val="16"/>
        </w:rPr>
        <w:t xml:space="preserve">.1 The Order is framed explicitly as a national and economic security priority. It mobilizes the Department of Justice (DOJ) and Federal Trade Commission (FTC) each to establish a task force to investigate whether anticompetitive behavior or foreign influence in key agricultural sectors is contributing to elevated food prices and supply instability. Sectors called out for particular scrutiny include meat processing, seeds, fertilizer, and agricultural equipment. Following their investigations, both agencies are to take such actions as necessary to remedy any anticompetitive behavior that their investigations uncover. Additionally, within six months—and again within one year—of the Order, the DOJ and FTC must brief congressional leadership on their findings and recommend legislative actions as appropriate. Context and Recent </w:t>
      </w:r>
      <w:r w:rsidRPr="00387984">
        <w:rPr>
          <w:rStyle w:val="StyleUnderline"/>
        </w:rPr>
        <w:t>Actions. This Order reinforces the administration’s growing focus on competition in the food sector</w:t>
      </w:r>
      <w:r w:rsidRPr="00336B4B">
        <w:rPr>
          <w:sz w:val="16"/>
        </w:rPr>
        <w:t xml:space="preserve">. This September, the DOJ entered a Memorandum of Understanding with the U.S. Department of Agriculture (USDA) formalizing a partnership to protect competition in key agricultural markets including feed, fertilizer, fuel, seed, equipment, and other essential goods.2 Later, on November 7, 2025, President Trump publicly called for an investigation into alleged collusion among major meatpacking companies, and he also referenced concerns about foreign ownership and its impact on consumer prices and food security.3 Within hours, Attorney General Pam Bondi confirmed that an investigation was underway, led by Agriculture Secretary Brooke Rollins and Assistant Attorney General for the Antitrust Division Gail Slater.4 The White House subsequently published a statement targeting “foreign-owned meatpacking cartels,” highlighting the alleged dominance of the “Big Four” processors—JBS, Cargill, Tyson Foods, and National Beef—and claiming that consolidation in the meatpacking sector “has slashed payments to ranchers, reduced herd sizes, driven up consumer prices, and threatened America’s food supply chain.”5 What to expect from the federal antitrust enforcement agencies </w:t>
      </w:r>
      <w:r w:rsidRPr="00B0531B">
        <w:rPr>
          <w:rStyle w:val="StyleUnderline"/>
          <w:highlight w:val="green"/>
        </w:rPr>
        <w:t>The Task Forces</w:t>
      </w:r>
      <w:r w:rsidRPr="00387984">
        <w:rPr>
          <w:rStyle w:val="StyleUnderline"/>
        </w:rPr>
        <w:t xml:space="preserve"> identified</w:t>
      </w:r>
      <w:r w:rsidRPr="00336B4B">
        <w:rPr>
          <w:sz w:val="16"/>
        </w:rPr>
        <w:t xml:space="preserve"> in the Executive Order </w:t>
      </w:r>
      <w:r w:rsidRPr="00B0531B">
        <w:rPr>
          <w:rStyle w:val="StyleUnderline"/>
          <w:highlight w:val="green"/>
        </w:rPr>
        <w:t>suggest</w:t>
      </w:r>
      <w:r w:rsidRPr="00387984">
        <w:rPr>
          <w:rStyle w:val="StyleUnderline"/>
        </w:rPr>
        <w:t xml:space="preserve"> that both the </w:t>
      </w:r>
      <w:r w:rsidRPr="00B0531B">
        <w:rPr>
          <w:rStyle w:val="StyleUnderline"/>
          <w:highlight w:val="green"/>
        </w:rPr>
        <w:t>Antitrust Division</w:t>
      </w:r>
      <w:r w:rsidRPr="00387984">
        <w:rPr>
          <w:rStyle w:val="StyleUnderline"/>
        </w:rPr>
        <w:t xml:space="preserve"> and the FTC </w:t>
      </w:r>
      <w:r w:rsidRPr="00B0531B">
        <w:rPr>
          <w:rStyle w:val="StyleUnderline"/>
          <w:highlight w:val="green"/>
        </w:rPr>
        <w:t xml:space="preserve">will </w:t>
      </w:r>
      <w:r w:rsidRPr="00B0531B">
        <w:rPr>
          <w:rStyle w:val="Emphasis"/>
          <w:highlight w:val="green"/>
        </w:rPr>
        <w:t>move swiftly</w:t>
      </w:r>
      <w:r w:rsidRPr="00B0531B">
        <w:rPr>
          <w:sz w:val="16"/>
          <w:highlight w:val="green"/>
        </w:rPr>
        <w:t xml:space="preserve"> </w:t>
      </w:r>
      <w:r w:rsidRPr="00B0531B">
        <w:rPr>
          <w:rStyle w:val="StyleUnderline"/>
          <w:highlight w:val="green"/>
        </w:rPr>
        <w:t>to</w:t>
      </w:r>
      <w:r w:rsidRPr="00336B4B">
        <w:rPr>
          <w:sz w:val="16"/>
        </w:rPr>
        <w:t xml:space="preserve"> identify and </w:t>
      </w:r>
      <w:r w:rsidRPr="00B0531B">
        <w:rPr>
          <w:rStyle w:val="StyleUnderline"/>
          <w:highlight w:val="green"/>
        </w:rPr>
        <w:t>address any perceived instances of anticompetitive conduct</w:t>
      </w:r>
      <w:r w:rsidRPr="00336B4B">
        <w:rPr>
          <w:sz w:val="16"/>
        </w:rPr>
        <w:t xml:space="preserve">. Antitrust Division </w:t>
      </w:r>
      <w:r w:rsidRPr="00B0531B">
        <w:rPr>
          <w:rStyle w:val="StyleUnderline"/>
          <w:highlight w:val="green"/>
        </w:rPr>
        <w:t>The Antitrust Division will</w:t>
      </w:r>
      <w:r w:rsidRPr="00387984">
        <w:rPr>
          <w:rStyle w:val="StyleUnderline"/>
        </w:rPr>
        <w:t xml:space="preserve"> respond to</w:t>
      </w:r>
      <w:r w:rsidRPr="00336B4B">
        <w:rPr>
          <w:sz w:val="16"/>
        </w:rPr>
        <w:t xml:space="preserve"> President </w:t>
      </w:r>
      <w:r w:rsidRPr="00387984">
        <w:rPr>
          <w:rStyle w:val="StyleUnderline"/>
        </w:rPr>
        <w:t xml:space="preserve">Trump’s orders and </w:t>
      </w:r>
      <w:r w:rsidRPr="00B0531B">
        <w:rPr>
          <w:rStyle w:val="Emphasis"/>
          <w:highlight w:val="green"/>
        </w:rPr>
        <w:t>move quickly</w:t>
      </w:r>
      <w:r w:rsidRPr="00B0531B">
        <w:rPr>
          <w:rStyle w:val="StyleUnderline"/>
          <w:highlight w:val="green"/>
        </w:rPr>
        <w:t xml:space="preserve"> to open investigations</w:t>
      </w:r>
      <w:r w:rsidRPr="00336B4B">
        <w:rPr>
          <w:sz w:val="16"/>
        </w:rPr>
        <w:t xml:space="preserve"> into companies in the food supply chain. In fact, Antitrust Division Assistant </w:t>
      </w:r>
      <w:r w:rsidRPr="00387984">
        <w:rPr>
          <w:rStyle w:val="StyleUnderline"/>
        </w:rPr>
        <w:t>Attorney General</w:t>
      </w:r>
      <w:r w:rsidRPr="00336B4B">
        <w:rPr>
          <w:sz w:val="16"/>
        </w:rPr>
        <w:t xml:space="preserve"> Gail Slater reposted President Trump’s statement and wrote, “Ending the week with a new assignment, thank you for your attention to this matter, sir” signaling that she</w:t>
      </w:r>
      <w:r w:rsidRPr="00387984">
        <w:rPr>
          <w:rStyle w:val="StyleUnderline"/>
        </w:rPr>
        <w:t xml:space="preserve"> viewed his statement as a </w:t>
      </w:r>
      <w:r w:rsidRPr="00387984">
        <w:rPr>
          <w:rStyle w:val="Emphasis"/>
        </w:rPr>
        <w:t>clear mandate</w:t>
      </w:r>
      <w:r w:rsidRPr="00336B4B">
        <w:rPr>
          <w:sz w:val="16"/>
        </w:rPr>
        <w:t xml:space="preserve">.6 </w:t>
      </w:r>
      <w:r w:rsidRPr="00B0531B">
        <w:rPr>
          <w:rStyle w:val="StyleUnderline"/>
          <w:highlight w:val="green"/>
        </w:rPr>
        <w:t xml:space="preserve">One area of focus is likely to be </w:t>
      </w:r>
      <w:r w:rsidRPr="00B0531B">
        <w:rPr>
          <w:rStyle w:val="Emphasis"/>
          <w:highlight w:val="green"/>
        </w:rPr>
        <w:t>merger enforcement</w:t>
      </w:r>
      <w:r w:rsidRPr="00336B4B">
        <w:rPr>
          <w:sz w:val="16"/>
        </w:rPr>
        <w:t xml:space="preserve">. We expect that </w:t>
      </w:r>
      <w:r w:rsidRPr="00387984">
        <w:rPr>
          <w:rStyle w:val="StyleUnderline"/>
        </w:rPr>
        <w:t>the Antitrust Division will closely scrutinize potential transactions in industries</w:t>
      </w:r>
      <w:r w:rsidRPr="00336B4B">
        <w:rPr>
          <w:sz w:val="16"/>
        </w:rPr>
        <w:t xml:space="preserve"> for which it has traditionally had responsibility—including meat, eggs, seed, and heavy equipment that is used in the food industry. The Antitrust Division is also likely to monitor transactions that are below the Hart-Scott-Rodino thresholds and could even open investigations into consummated transactions. Parties to such transactions in effected industries—whether consummated or proposed—should prepare early to demonstrate why their transaction will not harm competition and, where appropriate, to propose remedies.7 President </w:t>
      </w:r>
      <w:r w:rsidRPr="00336B4B">
        <w:rPr>
          <w:rStyle w:val="StyleUnderline"/>
        </w:rPr>
        <w:t>Trump’s statements suggest a focus on collusive conduct in the food supply chain</w:t>
      </w:r>
      <w:r w:rsidRPr="00336B4B">
        <w:rPr>
          <w:sz w:val="16"/>
        </w:rPr>
        <w:t xml:space="preserve">. Given the presidential mandate, </w:t>
      </w:r>
      <w:r w:rsidRPr="00B0531B">
        <w:rPr>
          <w:rStyle w:val="StyleUnderline"/>
          <w:highlight w:val="green"/>
        </w:rPr>
        <w:t>the Antitrust Division will</w:t>
      </w:r>
      <w:r w:rsidRPr="00336B4B">
        <w:rPr>
          <w:rStyle w:val="StyleUnderline"/>
        </w:rPr>
        <w:t xml:space="preserve"> likely </w:t>
      </w:r>
      <w:r w:rsidRPr="00B0531B">
        <w:rPr>
          <w:rStyle w:val="StyleUnderline"/>
          <w:highlight w:val="green"/>
        </w:rPr>
        <w:t>leverage both its criminal and civil investigative authority</w:t>
      </w:r>
      <w:r w:rsidRPr="00336B4B">
        <w:rPr>
          <w:sz w:val="16"/>
        </w:rPr>
        <w:t xml:space="preserve"> to investigate potential violations of the Sherman Act. Traditionally, Antitrust Division has pursued either criminal or civil investigations into given conduct but not both. But the Division has recently launched parallel criminal and civil investigations in several industries.8 The Antitrust Division may also leverage other statutes such as the Packers and Stockyards Act9, which regulates competition in the meatpacking industry. Indeed, the Division recently challenged certain information sharing practices by poultry producers under both the Sherman Act and the Packers and Stockyards Act, resulting in a consent decree and corporate monitorship.10 The Division is likely initially to target consolidated industries—such as those that President Trump flagged in his tweet,11 industries that share or exchange information through either a trade association or a data aggregator,12 or industries that use a joint pricing tool (such as an algorithm that incorporates data that industry participants supply). </w:t>
      </w:r>
      <w:r w:rsidRPr="00336B4B">
        <w:rPr>
          <w:rStyle w:val="StyleUnderline"/>
        </w:rPr>
        <w:t>The Division is likely to use aggressive investigative tactics to pursue President Turmp’s goals,</w:t>
      </w:r>
      <w:r w:rsidRPr="00336B4B">
        <w:rPr>
          <w:sz w:val="16"/>
        </w:rPr>
        <w:t xml:space="preserve"> potentially including FBI “drop-in” interviews (unscheduled visits to those who may have knowledge of wrongdoing), consensual monitoring (wiring of industry participants to record discussions with others), or by gathering information through its new Antitrust Whistleblower Rewards Program.13 Federal Trade Commission The Executive Order will affect the Bureau of Competition’s enforcement agenda in at least three ways: First, the FTC is responsible for reviewing mergers in both the grocery industry, including mergers of grocery stores,14 and shelf-stable products such as snacks15 and cereal.16 The FTC also reviews transactions in industries that affect the food supply chain, such as pesticides17 and food distribution services.18 Merging parties in any of these industries should expect particularly close FTC scrutiny. Like at the Antitrust Division, parties should prepare early for robust advocacy and to propose remedies if appropriate. Second, Section 5 of the Federal Trade Commission Act (FTC ACT) prohibits “[u]nfair methods of competition in or affecting commerce.”19 While the FTC has interpreted “unfair methods of competition” differently under various leadership regimes, recent regimes have seen it as reaching conduct that the Sherman or Clayton Acts may not prohibit.20 Current FTC leadership has not yet opined on the precise contours of Section 5, but firms in the food industry should anticipate that the current FTC may try to push the envelope by opening investigations or bringing cases under Section 5 that might not be addressable under the Sherman or Clayton Acts. Companies in industries subject to the Executive Order should also anticipate investigations under the Robinson-Patman Act, which prohibits price discrimination in certain circumstances. Until recently, the FTC had not enforced the Robinson-Patman for several decades. Although Chairman Ferguson dissented from the FTC’s decision to bring a Robinson-Patman case in FTC v. Southern-Glazer, he wrote that “[t]reating the Robinson-Patman Act as a nullity for decades offended the separation of powers” and opined that the Commission “ought to enforce the Act where it will serve the broad public interest, and bring only those cases we are likely to win.”21 Given President Trump’s mandate, the FTC will be looking aggressively to use all its enforcement tools, including the Robinson-Patman Act in the food sector.22 Third, Section 6(b) of the Federal Trade Commission Act, 15 U.S.C. § 46, authorizes the FTC to conduct studies into particular companies or industries. The FTC often uses compulsory process to collect information in connection with such studies. For example, during Lina Khan’s tenure, the FTC “undertook [an] examination of the grocery supply chain to better understand how pandemic-related supply chain disruptions affected competition among retailers, wholesalers, and producers, as well as the impacts on consumers and businesses.”23 The current FTC may seek either to update this study or launch a new one into the American food supply chain. Implications. </w:t>
      </w:r>
      <w:r w:rsidRPr="00B0531B">
        <w:rPr>
          <w:rStyle w:val="StyleUnderline"/>
          <w:highlight w:val="green"/>
        </w:rPr>
        <w:t>Businesses operating in food-related sectors should anticipate heightened antitrust scrutiny</w:t>
      </w:r>
      <w:r w:rsidRPr="00336B4B">
        <w:rPr>
          <w:sz w:val="16"/>
        </w:rPr>
        <w:t xml:space="preserve">. That both </w:t>
      </w:r>
      <w:r w:rsidRPr="00336B4B">
        <w:rPr>
          <w:rStyle w:val="StyleUnderline"/>
        </w:rPr>
        <w:t xml:space="preserve">the DOJ and FTC have created dedicated task forces </w:t>
      </w:r>
      <w:r w:rsidRPr="00336B4B">
        <w:rPr>
          <w:sz w:val="16"/>
        </w:rPr>
        <w:t xml:space="preserve">suggests that they will use all available tools to pursue President Trump’s dictates regarding the food industry. </w:t>
      </w:r>
      <w:r w:rsidRPr="00336B4B">
        <w:rPr>
          <w:rStyle w:val="StyleUnderline"/>
        </w:rPr>
        <w:t>Additionally, companies should anticipate</w:t>
      </w:r>
      <w:r w:rsidRPr="00336B4B">
        <w:rPr>
          <w:sz w:val="16"/>
        </w:rPr>
        <w:t xml:space="preserve"> a possible 6(b) study and potential </w:t>
      </w:r>
      <w:r w:rsidRPr="00336B4B">
        <w:rPr>
          <w:rStyle w:val="StyleUnderline"/>
        </w:rPr>
        <w:t>legislative proposals in the coming year.</w:t>
      </w:r>
    </w:p>
    <w:p w14:paraId="61FCAF96" w14:textId="77777777" w:rsidR="00594BEF" w:rsidRPr="007557B0" w:rsidRDefault="00594BEF" w:rsidP="00594BEF">
      <w:pPr>
        <w:rPr>
          <w:sz w:val="16"/>
        </w:rPr>
      </w:pPr>
    </w:p>
    <w:p w14:paraId="35E8FB6A" w14:textId="77777777" w:rsidR="00594BEF" w:rsidRDefault="00594BEF" w:rsidP="00594BEF">
      <w:pPr>
        <w:pStyle w:val="Heading4"/>
      </w:pPr>
      <w:r>
        <w:t xml:space="preserve">SQ Solves --- massive antitrust enforcement coming </w:t>
      </w:r>
    </w:p>
    <w:p w14:paraId="4601EDE5" w14:textId="77777777" w:rsidR="00594BEF" w:rsidRDefault="00594BEF" w:rsidP="00594BEF">
      <w:r w:rsidRPr="00387984">
        <w:rPr>
          <w:rStyle w:val="Style13ptBold"/>
        </w:rPr>
        <w:t>Stallings 25</w:t>
      </w:r>
      <w:r>
        <w:t xml:space="preserve"> [William H. Stallings, Attorney, Litigation &amp; Dispute Resolution, Antitrust &amp; Competition, Transportation, Mayer Brown, Arun G. Rao, Timothy J. Keeler, Mickey Leibner, “Trump Administration Issues Executive Order Calling for Investigations Into Food Supply Chain Industries”, Dec 9</w:t>
      </w:r>
      <w:r w:rsidRPr="00387984">
        <w:rPr>
          <w:vertAlign w:val="superscript"/>
        </w:rPr>
        <w:t>th</w:t>
      </w:r>
      <w:r>
        <w:t xml:space="preserve"> 2025, https://www.mayerbrown.com/en/insights/publications/2025/12/trump-administration-issues-executive-order-calling-for-investigations-into-food-supply-chain-industries]</w:t>
      </w:r>
    </w:p>
    <w:p w14:paraId="5310429B" w14:textId="77777777" w:rsidR="00594BEF" w:rsidRPr="007557B0" w:rsidRDefault="00594BEF" w:rsidP="00594BEF">
      <w:pPr>
        <w:rPr>
          <w:sz w:val="16"/>
        </w:rPr>
      </w:pPr>
      <w:r w:rsidRPr="00B0531B">
        <w:rPr>
          <w:rStyle w:val="StyleUnderline"/>
          <w:highlight w:val="green"/>
        </w:rPr>
        <w:t>Recent activities</w:t>
      </w:r>
      <w:r w:rsidRPr="007557B0">
        <w:rPr>
          <w:rStyle w:val="StyleUnderline"/>
        </w:rPr>
        <w:t xml:space="preserve"> undertaken </w:t>
      </w:r>
      <w:r w:rsidRPr="00B0531B">
        <w:rPr>
          <w:rStyle w:val="StyleUnderline"/>
          <w:highlight w:val="green"/>
        </w:rPr>
        <w:t>by</w:t>
      </w:r>
      <w:r w:rsidRPr="007557B0">
        <w:rPr>
          <w:sz w:val="16"/>
        </w:rPr>
        <w:t xml:space="preserve"> the </w:t>
      </w:r>
      <w:r w:rsidRPr="00B0531B">
        <w:rPr>
          <w:rStyle w:val="StyleUnderline"/>
          <w:highlight w:val="green"/>
        </w:rPr>
        <w:t>Trump</w:t>
      </w:r>
      <w:r w:rsidRPr="007557B0">
        <w:rPr>
          <w:sz w:val="16"/>
        </w:rPr>
        <w:t xml:space="preserve"> Administration </w:t>
      </w:r>
      <w:r w:rsidRPr="00B0531B">
        <w:rPr>
          <w:rStyle w:val="StyleUnderline"/>
          <w:highlight w:val="green"/>
        </w:rPr>
        <w:t>suggest that it plans to more closely scrutinize</w:t>
      </w:r>
      <w:r w:rsidRPr="007557B0">
        <w:rPr>
          <w:rStyle w:val="StyleUnderline"/>
        </w:rPr>
        <w:t xml:space="preserve"> the </w:t>
      </w:r>
      <w:r w:rsidRPr="00B0531B">
        <w:rPr>
          <w:rStyle w:val="StyleUnderline"/>
          <w:highlight w:val="green"/>
        </w:rPr>
        <w:t>US food supply chain</w:t>
      </w:r>
      <w:r w:rsidRPr="007557B0">
        <w:rPr>
          <w:sz w:val="16"/>
        </w:rPr>
        <w:t xml:space="preserve">. For example, as we noted in our September 2025 Legal Update, in May 2025, the Administration’s “Make America Healthy Again Commission” </w:t>
      </w:r>
      <w:r w:rsidRPr="007557B0">
        <w:rPr>
          <w:rStyle w:val="StyleUnderline"/>
        </w:rPr>
        <w:t xml:space="preserve">issued a report that was highly critical of </w:t>
      </w:r>
      <w:r w:rsidRPr="007557B0">
        <w:rPr>
          <w:sz w:val="16"/>
        </w:rPr>
        <w:t xml:space="preserve">the use of ultra-processed foods in </w:t>
      </w:r>
      <w:r w:rsidRPr="007557B0">
        <w:rPr>
          <w:rStyle w:val="StyleUnderline"/>
        </w:rPr>
        <w:t>the</w:t>
      </w:r>
      <w:r w:rsidRPr="007557B0">
        <w:rPr>
          <w:sz w:val="16"/>
        </w:rPr>
        <w:t xml:space="preserve"> US </w:t>
      </w:r>
      <w:r w:rsidRPr="007557B0">
        <w:rPr>
          <w:rStyle w:val="StyleUnderline"/>
        </w:rPr>
        <w:t>food supply chain</w:t>
      </w:r>
      <w:r w:rsidRPr="007557B0">
        <w:rPr>
          <w:sz w:val="16"/>
        </w:rPr>
        <w:t xml:space="preserve">. The issuance of the report was the first step in a concerted effort to more closely regulate the manufacture and sale of ultra-processed foods, as well as foods containing other disfavored ingredients. </w:t>
      </w:r>
    </w:p>
    <w:p w14:paraId="31D81B09" w14:textId="77777777" w:rsidR="00594BEF" w:rsidRPr="007557B0" w:rsidRDefault="00594BEF" w:rsidP="00594BEF">
      <w:pPr>
        <w:rPr>
          <w:sz w:val="16"/>
        </w:rPr>
      </w:pPr>
      <w:r w:rsidRPr="007557B0">
        <w:rPr>
          <w:sz w:val="16"/>
        </w:rPr>
        <w:t xml:space="preserve">Now, in a recent Executive Order, President </w:t>
      </w:r>
      <w:r w:rsidRPr="00681093">
        <w:rPr>
          <w:rStyle w:val="StyleUnderline"/>
          <w:highlight w:val="green"/>
        </w:rPr>
        <w:t>Trump directs the antitrust agencies</w:t>
      </w:r>
      <w:r w:rsidRPr="007557B0">
        <w:rPr>
          <w:sz w:val="16"/>
        </w:rPr>
        <w:t>—the Department of Justice (DOJ) and the Federal Trade Commission (FTC)—</w:t>
      </w:r>
      <w:r w:rsidRPr="00681093">
        <w:rPr>
          <w:rStyle w:val="StyleUnderline"/>
          <w:highlight w:val="green"/>
        </w:rPr>
        <w:t>to conduct</w:t>
      </w:r>
      <w:r w:rsidRPr="007557B0">
        <w:rPr>
          <w:sz w:val="16"/>
        </w:rPr>
        <w:t xml:space="preserve"> potentially </w:t>
      </w:r>
      <w:r w:rsidRPr="00681093">
        <w:rPr>
          <w:rStyle w:val="Emphasis"/>
          <w:highlight w:val="green"/>
        </w:rPr>
        <w:t>far-reaching</w:t>
      </w:r>
      <w:r w:rsidRPr="00681093">
        <w:rPr>
          <w:sz w:val="16"/>
          <w:highlight w:val="green"/>
        </w:rPr>
        <w:t xml:space="preserve"> </w:t>
      </w:r>
      <w:r w:rsidRPr="00681093">
        <w:rPr>
          <w:rStyle w:val="StyleUnderline"/>
          <w:highlight w:val="green"/>
        </w:rPr>
        <w:t>antitrust investigations</w:t>
      </w:r>
      <w:r w:rsidRPr="007557B0">
        <w:rPr>
          <w:rStyle w:val="StyleUnderline"/>
        </w:rPr>
        <w:t xml:space="preserve"> into the</w:t>
      </w:r>
      <w:r w:rsidRPr="007557B0">
        <w:rPr>
          <w:sz w:val="16"/>
        </w:rPr>
        <w:t xml:space="preserve"> entire food supply </w:t>
      </w:r>
      <w:r w:rsidRPr="007557B0">
        <w:rPr>
          <w:rStyle w:val="StyleUnderline"/>
        </w:rPr>
        <w:t>chain</w:t>
      </w:r>
      <w:r w:rsidRPr="007557B0">
        <w:rPr>
          <w:sz w:val="16"/>
        </w:rPr>
        <w:t>, covering areas such as food and beverage manufacturing and distribution, grocery stores, meat processing, seeds, fertilizers, and agricultural equipment.</w:t>
      </w:r>
    </w:p>
    <w:p w14:paraId="4A92033B" w14:textId="77777777" w:rsidR="00594BEF" w:rsidRPr="007557B0" w:rsidRDefault="00594BEF" w:rsidP="00594BEF">
      <w:pPr>
        <w:rPr>
          <w:sz w:val="16"/>
        </w:rPr>
      </w:pPr>
      <w:r w:rsidRPr="007557B0">
        <w:rPr>
          <w:sz w:val="16"/>
        </w:rPr>
        <w:t>The Order directs the antitrust agencies to determine whether anti-competitive behavior is causing food prices to rise or otherwise threatening America’s national or economic security interests, and it specifically calls out potential acts by “foreign-controlled corporations” for review. As such, the Order positions competition enforcement in the food sector squarely within a broader national security framework.</w:t>
      </w:r>
    </w:p>
    <w:p w14:paraId="5E92DBE7" w14:textId="77777777" w:rsidR="00594BEF" w:rsidRPr="007557B0" w:rsidRDefault="00594BEF" w:rsidP="00594BEF">
      <w:pPr>
        <w:rPr>
          <w:sz w:val="16"/>
        </w:rPr>
      </w:pPr>
      <w:r w:rsidRPr="007557B0">
        <w:rPr>
          <w:sz w:val="16"/>
        </w:rPr>
        <w:t xml:space="preserve">Under the Order, </w:t>
      </w:r>
      <w:r w:rsidRPr="007557B0">
        <w:rPr>
          <w:rStyle w:val="StyleUnderline"/>
        </w:rPr>
        <w:t xml:space="preserve">antitrust </w:t>
      </w:r>
      <w:r w:rsidRPr="00681093">
        <w:rPr>
          <w:rStyle w:val="StyleUnderline"/>
          <w:highlight w:val="green"/>
        </w:rPr>
        <w:t>agencies are directed to take all necessary enforcement action to remedy any anti-competitive behavior</w:t>
      </w:r>
      <w:r w:rsidRPr="00681093">
        <w:rPr>
          <w:sz w:val="16"/>
          <w:highlight w:val="green"/>
        </w:rPr>
        <w:t xml:space="preserve">. </w:t>
      </w:r>
      <w:r w:rsidRPr="00681093">
        <w:rPr>
          <w:rStyle w:val="StyleUnderline"/>
          <w:highlight w:val="green"/>
        </w:rPr>
        <w:t>Such efforts would extend to policing</w:t>
      </w:r>
      <w:r w:rsidRPr="007557B0">
        <w:rPr>
          <w:rStyle w:val="StyleUnderline"/>
        </w:rPr>
        <w:t xml:space="preserve"> conduct matters such as </w:t>
      </w:r>
      <w:r w:rsidRPr="00681093">
        <w:rPr>
          <w:rStyle w:val="StyleUnderline"/>
          <w:highlight w:val="green"/>
        </w:rPr>
        <w:t>price fixing and infor</w:t>
      </w:r>
      <w:r w:rsidRPr="007557B0">
        <w:rPr>
          <w:rStyle w:val="StyleUnderline"/>
        </w:rPr>
        <w:t xml:space="preserve">mation </w:t>
      </w:r>
      <w:r w:rsidRPr="00681093">
        <w:rPr>
          <w:rStyle w:val="StyleUnderline"/>
          <w:highlight w:val="green"/>
        </w:rPr>
        <w:t>sharing, increasing the scrutiny of M&amp;A</w:t>
      </w:r>
      <w:r w:rsidRPr="007557B0">
        <w:rPr>
          <w:sz w:val="16"/>
        </w:rPr>
        <w:t xml:space="preserve"> (where the Committee on Foreign Investment in the United States (CFIUS) could also come into play), and potentially investigating already consummated transactions.</w:t>
      </w:r>
    </w:p>
    <w:p w14:paraId="430B1538" w14:textId="77777777" w:rsidR="00594BEF" w:rsidRDefault="00594BEF" w:rsidP="00594BEF">
      <w:pPr>
        <w:rPr>
          <w:sz w:val="16"/>
        </w:rPr>
      </w:pPr>
      <w:r w:rsidRPr="007557B0">
        <w:rPr>
          <w:sz w:val="16"/>
        </w:rPr>
        <w:t xml:space="preserve">But </w:t>
      </w:r>
      <w:r w:rsidRPr="00681093">
        <w:rPr>
          <w:rStyle w:val="Emphasis"/>
          <w:highlight w:val="green"/>
        </w:rPr>
        <w:t>the Order goes</w:t>
      </w:r>
      <w:r w:rsidRPr="007557B0">
        <w:rPr>
          <w:rStyle w:val="Emphasis"/>
        </w:rPr>
        <w:t xml:space="preserve"> far </w:t>
      </w:r>
      <w:r w:rsidRPr="00681093">
        <w:rPr>
          <w:rStyle w:val="Emphasis"/>
          <w:highlight w:val="green"/>
        </w:rPr>
        <w:t>beyond traditional antitrust enforcement</w:t>
      </w:r>
      <w:r w:rsidRPr="00681093">
        <w:rPr>
          <w:sz w:val="16"/>
          <w:highlight w:val="green"/>
        </w:rPr>
        <w:t xml:space="preserve">. </w:t>
      </w:r>
      <w:r w:rsidRPr="00681093">
        <w:rPr>
          <w:rStyle w:val="StyleUnderline"/>
          <w:highlight w:val="green"/>
        </w:rPr>
        <w:t>It</w:t>
      </w:r>
      <w:r w:rsidRPr="007557B0">
        <w:rPr>
          <w:rStyle w:val="StyleUnderline"/>
        </w:rPr>
        <w:t xml:space="preserve"> specifically </w:t>
      </w:r>
      <w:r w:rsidRPr="00681093">
        <w:rPr>
          <w:rStyle w:val="StyleUnderline"/>
          <w:highlight w:val="green"/>
        </w:rPr>
        <w:t>directs</w:t>
      </w:r>
      <w:r w:rsidRPr="007557B0">
        <w:rPr>
          <w:rStyle w:val="StyleUnderline"/>
        </w:rPr>
        <w:t xml:space="preserve"> the </w:t>
      </w:r>
      <w:r w:rsidRPr="00681093">
        <w:rPr>
          <w:rStyle w:val="StyleUnderline"/>
          <w:highlight w:val="green"/>
        </w:rPr>
        <w:t>antitrust agencies to make reports</w:t>
      </w:r>
      <w:r w:rsidRPr="007557B0">
        <w:rPr>
          <w:rStyle w:val="StyleUnderline"/>
        </w:rPr>
        <w:t xml:space="preserve"> about their findings </w:t>
      </w:r>
      <w:r w:rsidRPr="00681093">
        <w:rPr>
          <w:rStyle w:val="StyleUnderline"/>
          <w:highlight w:val="green"/>
        </w:rPr>
        <w:t>to Congress</w:t>
      </w:r>
      <w:r w:rsidRPr="007557B0">
        <w:rPr>
          <w:rStyle w:val="StyleUnderline"/>
        </w:rPr>
        <w:t xml:space="preserve"> </w:t>
      </w:r>
      <w:r w:rsidRPr="007557B0">
        <w:rPr>
          <w:sz w:val="16"/>
        </w:rPr>
        <w:t>(with strict deadlines</w:t>
      </w:r>
      <w:r w:rsidRPr="007557B0">
        <w:rPr>
          <w:rStyle w:val="StyleUnderline"/>
        </w:rPr>
        <w:t xml:space="preserve">) </w:t>
      </w:r>
      <w:r w:rsidRPr="00681093">
        <w:rPr>
          <w:rStyle w:val="StyleUnderline"/>
          <w:highlight w:val="green"/>
        </w:rPr>
        <w:t>and to propose “new regulatory approaches” to solve concerns</w:t>
      </w:r>
      <w:r w:rsidRPr="007557B0">
        <w:rPr>
          <w:rStyle w:val="StyleUnderline"/>
        </w:rPr>
        <w:t xml:space="preserve"> that presumably cannot be addressed through traditional enforcement</w:t>
      </w:r>
      <w:r w:rsidRPr="007557B0">
        <w:rPr>
          <w:sz w:val="16"/>
        </w:rPr>
        <w:t xml:space="preserve">. As such, </w:t>
      </w:r>
      <w:r w:rsidRPr="00681093">
        <w:rPr>
          <w:rStyle w:val="StyleUnderline"/>
          <w:highlight w:val="green"/>
        </w:rPr>
        <w:t>the Order is sure to spur Congressional activity</w:t>
      </w:r>
      <w:r w:rsidRPr="007557B0">
        <w:rPr>
          <w:rStyle w:val="StyleUnderline"/>
        </w:rPr>
        <w:t>,</w:t>
      </w:r>
      <w:r w:rsidRPr="007557B0">
        <w:rPr>
          <w:sz w:val="16"/>
        </w:rPr>
        <w:t xml:space="preserve"> hearings, and legislation. Moreover, state Attorneys General and private plaintiffs could also seize on the Order as a basis for their own ongoing efforts targeting companies within the agriculture, food, and beverage industries.</w:t>
      </w:r>
    </w:p>
    <w:p w14:paraId="1B39D931" w14:textId="77777777" w:rsidR="00594BEF" w:rsidRPr="00AE2D3F" w:rsidRDefault="00594BEF" w:rsidP="00594BEF"/>
    <w:p w14:paraId="154DEA18" w14:textId="77777777" w:rsidR="00594BEF" w:rsidRDefault="00594BEF" w:rsidP="00594BEF">
      <w:pPr>
        <w:pStyle w:val="Heading3"/>
      </w:pPr>
      <w:r w:rsidRPr="003D477C">
        <w:t>2NC---Trumper</w:t>
      </w:r>
    </w:p>
    <w:p w14:paraId="348F3F4C" w14:textId="77777777" w:rsidR="00594BEF" w:rsidRPr="00DE38B8" w:rsidRDefault="00594BEF" w:rsidP="00594BEF"/>
    <w:p w14:paraId="767C1F8C" w14:textId="77777777" w:rsidR="00594BEF" w:rsidRPr="00341F17" w:rsidRDefault="00594BEF" w:rsidP="00594BEF">
      <w:pPr>
        <w:pStyle w:val="Heading4"/>
      </w:pPr>
      <w:r>
        <w:t xml:space="preserve">It’s </w:t>
      </w:r>
      <w:r>
        <w:rPr>
          <w:u w:val="single"/>
        </w:rPr>
        <w:t>broad</w:t>
      </w:r>
      <w:r>
        <w:t xml:space="preserve">, </w:t>
      </w:r>
      <w:r>
        <w:rPr>
          <w:u w:val="single"/>
        </w:rPr>
        <w:t>concerted</w:t>
      </w:r>
      <w:r>
        <w:t xml:space="preserve"> effort to eviscerate workers’ protections</w:t>
      </w:r>
    </w:p>
    <w:p w14:paraId="12D32F01" w14:textId="77777777" w:rsidR="00594BEF" w:rsidRPr="0021160C" w:rsidRDefault="00594BEF" w:rsidP="00594BEF">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4ABEF7A1" w14:textId="77777777" w:rsidR="00594BEF" w:rsidRDefault="00594BEF" w:rsidP="00594BEF">
      <w:r>
        <w:t>Conclusion</w:t>
      </w:r>
    </w:p>
    <w:p w14:paraId="1B2EB328" w14:textId="77777777" w:rsidR="00594BEF" w:rsidRDefault="00594BEF" w:rsidP="00594BEF">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699BCCF0" w14:textId="77777777" w:rsidR="00594BEF" w:rsidRDefault="00594BEF" w:rsidP="00594BEF">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1911F100" w14:textId="77777777" w:rsidR="00594BEF" w:rsidRPr="00C33D87" w:rsidRDefault="00594BEF" w:rsidP="00594BEF">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6057505C" w14:textId="77777777" w:rsidR="00594BEF" w:rsidRPr="00D6483C" w:rsidRDefault="00594BEF" w:rsidP="00594BEF">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10B2BE94" w14:textId="77777777" w:rsidR="00594BEF" w:rsidRPr="00B927EE" w:rsidRDefault="00594BEF" w:rsidP="00594BEF">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445EF7C" w14:textId="77777777" w:rsidR="00594BEF" w:rsidRPr="00B927EE" w:rsidRDefault="00594BEF" w:rsidP="00594BEF">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7A0138F7" w14:textId="77777777" w:rsidR="00594BEF" w:rsidRPr="00B927EE" w:rsidRDefault="00594BEF" w:rsidP="00594BEF">
      <w:pPr>
        <w:rPr>
          <w:sz w:val="16"/>
        </w:rPr>
      </w:pPr>
      <w:r w:rsidRPr="00B927EE">
        <w:rPr>
          <w:sz w:val="16"/>
        </w:rPr>
        <w:t>The Executive Order Functionally Eliminates These Agencies’ Independence</w:t>
      </w:r>
    </w:p>
    <w:p w14:paraId="1BF36287" w14:textId="77777777" w:rsidR="00594BEF" w:rsidRPr="00B927EE" w:rsidRDefault="00594BEF" w:rsidP="00594BEF">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6317A630" w14:textId="77777777" w:rsidR="00594BEF" w:rsidRPr="00B927EE" w:rsidRDefault="00594BEF" w:rsidP="00594BEF">
      <w:pPr>
        <w:rPr>
          <w:sz w:val="16"/>
        </w:rPr>
      </w:pPr>
      <w:r w:rsidRPr="00B927EE">
        <w:rPr>
          <w:sz w:val="16"/>
        </w:rPr>
        <w:t>giving the president and the U.S. attorney general the ability to override the agency’s own interpretation of the law it administers;</w:t>
      </w:r>
    </w:p>
    <w:p w14:paraId="1D4F74C7" w14:textId="77777777" w:rsidR="00594BEF" w:rsidRPr="00B927EE" w:rsidRDefault="00594BEF" w:rsidP="00594BEF">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0C3FBB01" w14:textId="77777777" w:rsidR="00594BEF" w:rsidRPr="00B927EE" w:rsidRDefault="00594BEF" w:rsidP="00594BEF">
      <w:pPr>
        <w:rPr>
          <w:sz w:val="16"/>
        </w:rPr>
      </w:pPr>
      <w:r w:rsidRPr="00B927EE">
        <w:rPr>
          <w:sz w:val="16"/>
        </w:rPr>
        <w:t>requiring independent agencies to submit any new regulations to OMB for substantive review;</w:t>
      </w:r>
    </w:p>
    <w:p w14:paraId="03F5DE7F" w14:textId="77777777" w:rsidR="00594BEF" w:rsidRPr="00B927EE" w:rsidRDefault="00594BEF" w:rsidP="00594BEF">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0A656C68" w14:textId="77777777" w:rsidR="00594BEF" w:rsidRPr="00B927EE" w:rsidRDefault="00594BEF" w:rsidP="00594BEF">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6FFC8315" w14:textId="77777777" w:rsidR="00594BEF" w:rsidRPr="00B927EE" w:rsidRDefault="00594BEF" w:rsidP="00594BEF">
      <w:pPr>
        <w:rPr>
          <w:sz w:val="16"/>
        </w:rPr>
      </w:pPr>
      <w:r w:rsidRPr="00B927EE">
        <w:rPr>
          <w:sz w:val="16"/>
        </w:rPr>
        <w:t>giving the director of the OMB the authority to establish and evaluate the “performance standards and management objectives” for independent agency heads.</w:t>
      </w:r>
    </w:p>
    <w:p w14:paraId="453DAA66" w14:textId="77777777" w:rsidR="00594BEF" w:rsidRPr="00B927EE" w:rsidRDefault="00594BEF" w:rsidP="00594BEF">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69BEE8F0" w14:textId="77777777" w:rsidR="00594BEF" w:rsidRPr="00B927EE" w:rsidRDefault="00594BEF" w:rsidP="00594BEF">
      <w:pPr>
        <w:rPr>
          <w:sz w:val="16"/>
        </w:rPr>
      </w:pPr>
      <w:r w:rsidRPr="00B927EE">
        <w:rPr>
          <w:sz w:val="16"/>
        </w:rPr>
        <w:t>The Executive Order Will Especially Compromise Adjudicative Independent Agencies</w:t>
      </w:r>
    </w:p>
    <w:p w14:paraId="5BFB2FE1" w14:textId="77777777" w:rsidR="00594BEF" w:rsidRPr="00B927EE" w:rsidRDefault="00594BEF" w:rsidP="00594BEF">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4E68ABC5" w14:textId="77777777" w:rsidR="00594BEF" w:rsidRPr="00B927EE" w:rsidRDefault="00594BEF" w:rsidP="00594BEF">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0928706" w14:textId="77777777" w:rsidR="00594BEF" w:rsidRPr="00B927EE" w:rsidRDefault="00594BEF" w:rsidP="00594BEF">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052BE95" w14:textId="77777777" w:rsidR="00594BEF" w:rsidRPr="00B927EE" w:rsidRDefault="00594BEF" w:rsidP="00594BEF">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716625F4" w14:textId="77777777" w:rsidR="00594BEF" w:rsidRPr="00C33D87" w:rsidRDefault="00594BEF" w:rsidP="00594BEF">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6CAFAF2" w14:textId="77777777" w:rsidR="00594BEF" w:rsidRPr="00C33D87" w:rsidRDefault="00594BEF" w:rsidP="00594BEF">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640A191D" w14:textId="77777777" w:rsidR="00594BEF" w:rsidRPr="00C33D87" w:rsidRDefault="00594BEF" w:rsidP="00594BEF">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2724978" w14:textId="77777777" w:rsidR="00594BEF" w:rsidRPr="00C33D87" w:rsidRDefault="00594BEF" w:rsidP="00594BEF">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25797BED" w14:textId="77777777" w:rsidR="00594BEF" w:rsidRPr="00B927EE" w:rsidRDefault="00594BEF" w:rsidP="00594BEF">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0940C56" w14:textId="77777777" w:rsidR="00594BEF" w:rsidRPr="00B927EE" w:rsidRDefault="00594BEF" w:rsidP="00594BEF">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0AAA25E6" w14:textId="77777777" w:rsidR="00594BEF" w:rsidRPr="004A16D1" w:rsidRDefault="00594BEF" w:rsidP="00594BEF">
      <w:pPr>
        <w:pStyle w:val="Heading4"/>
      </w:pPr>
      <w:r>
        <w:t xml:space="preserve">Especially true with Trump’s </w:t>
      </w:r>
      <w:r>
        <w:rPr>
          <w:u w:val="single"/>
        </w:rPr>
        <w:t>general counsel</w:t>
      </w:r>
      <w:r>
        <w:t xml:space="preserve"> at the NLRB</w:t>
      </w:r>
    </w:p>
    <w:p w14:paraId="3C7C9630" w14:textId="77777777" w:rsidR="00594BEF" w:rsidRPr="002B2407" w:rsidRDefault="00594BEF" w:rsidP="00594BEF">
      <w:r w:rsidRPr="002B2407">
        <w:rPr>
          <w:rStyle w:val="Style13ptBold"/>
        </w:rPr>
        <w:t>Hargrove and Lonergan 25</w:t>
      </w:r>
      <w:r w:rsidRPr="002B2407">
        <w:t xml:space="preserve"> [John W. Hargrove, Vanderbilt University Law School, J.D., Matthew C. Lonergan, Southern Methodist University Dedman School of Law, J.D., both partners at Bradley Arant Boult Cummings LLP, 4-30-2025 https://natlawreview.com/article/nlrbs-2025-u-turn-stay-buckled]</w:t>
      </w:r>
    </w:p>
    <w:p w14:paraId="129A7AAB" w14:textId="77777777" w:rsidR="00594BEF" w:rsidRPr="002B2407" w:rsidRDefault="00594BEF" w:rsidP="00594BEF">
      <w:pPr>
        <w:rPr>
          <w:b/>
          <w:u w:val="single"/>
        </w:rPr>
      </w:pPr>
      <w:r w:rsidRPr="002B2407">
        <w:rPr>
          <w:sz w:val="16"/>
        </w:rPr>
        <w:t xml:space="preserve">As many of you no doubt read in our Bradley Labor and Employment Practice Group publications and many other sources, </w:t>
      </w:r>
      <w:r w:rsidRPr="002B2407">
        <w:rPr>
          <w:rStyle w:val="StyleUnderline"/>
        </w:rPr>
        <w:t xml:space="preserve">the </w:t>
      </w:r>
      <w:r w:rsidRPr="002B2407">
        <w:rPr>
          <w:rStyle w:val="StyleUnderline"/>
          <w:highlight w:val="green"/>
        </w:rPr>
        <w:t>Biden</w:t>
      </w:r>
      <w:r w:rsidRPr="002B2407">
        <w:rPr>
          <w:rStyle w:val="StyleUnderline"/>
        </w:rPr>
        <w:t xml:space="preserve"> presidency </w:t>
      </w:r>
      <w:r w:rsidRPr="002B2407">
        <w:rPr>
          <w:rStyle w:val="StyleUnderline"/>
          <w:highlight w:val="green"/>
        </w:rPr>
        <w:t>was</w:t>
      </w:r>
      <w:r w:rsidRPr="002B2407">
        <w:rPr>
          <w:rStyle w:val="StyleUnderline"/>
        </w:rPr>
        <w:t xml:space="preserve"> probably </w:t>
      </w:r>
      <w:r w:rsidRPr="002B2407">
        <w:rPr>
          <w:rStyle w:val="StyleUnderline"/>
          <w:highlight w:val="green"/>
        </w:rPr>
        <w:t>the most pro-union</w:t>
      </w:r>
      <w:r w:rsidRPr="002B2407">
        <w:rPr>
          <w:rStyle w:val="StyleUnderline"/>
        </w:rPr>
        <w:t xml:space="preserve"> administration </w:t>
      </w:r>
      <w:r w:rsidRPr="002B2407">
        <w:rPr>
          <w:rStyle w:val="StyleUnderline"/>
          <w:highlight w:val="green"/>
        </w:rPr>
        <w:t>in history</w:t>
      </w:r>
      <w:r w:rsidRPr="002B2407">
        <w:rPr>
          <w:rStyle w:val="StyleUnderline"/>
        </w:rPr>
        <w:t>, and the actions of the</w:t>
      </w:r>
      <w:r w:rsidRPr="002B2407">
        <w:rPr>
          <w:sz w:val="16"/>
        </w:rPr>
        <w:t xml:space="preserve"> National Labor Relations Board </w:t>
      </w:r>
      <w:r w:rsidRPr="002B2407">
        <w:rPr>
          <w:rStyle w:val="StyleUnderline"/>
        </w:rPr>
        <w:t>(NLRB) demonstrated that.</w:t>
      </w:r>
      <w:r w:rsidRPr="002B2407">
        <w:rPr>
          <w:sz w:val="16"/>
        </w:rPr>
        <w:t xml:space="preserve"> Our labor group wrote about the Biden initiatives many times, and many of those alerts can be found on our Labor and Employment Insights blog. </w:t>
      </w:r>
      <w:r w:rsidRPr="002B2407">
        <w:rPr>
          <w:rStyle w:val="StyleUnderline"/>
        </w:rPr>
        <w:t xml:space="preserve">In addition to aggressively litigating cases against employers and issuing very pro-union rulings in many of those cases, the NLRB was very aggressive in using other tactics as well. </w:t>
      </w:r>
      <w:r w:rsidRPr="002B2407">
        <w:rPr>
          <w:rStyle w:val="StyleUnderline"/>
          <w:highlight w:val="green"/>
        </w:rPr>
        <w:t>One</w:t>
      </w:r>
      <w:r w:rsidRPr="002B2407">
        <w:rPr>
          <w:rStyle w:val="StyleUnderline"/>
        </w:rPr>
        <w:t xml:space="preserve"> of these </w:t>
      </w:r>
      <w:r w:rsidRPr="002B2407">
        <w:rPr>
          <w:rStyle w:val="StyleUnderline"/>
          <w:highlight w:val="green"/>
        </w:rPr>
        <w:t>tactic</w:t>
      </w:r>
      <w:r w:rsidRPr="002B2407">
        <w:rPr>
          <w:rStyle w:val="StyleUnderline"/>
        </w:rPr>
        <w:t xml:space="preserve">s </w:t>
      </w:r>
      <w:r w:rsidRPr="002B2407">
        <w:rPr>
          <w:rStyle w:val="StyleUnderline"/>
          <w:highlight w:val="green"/>
        </w:rPr>
        <w:t>was to issue</w:t>
      </w:r>
      <w:r w:rsidRPr="002B2407">
        <w:rPr>
          <w:rStyle w:val="StyleUnderline"/>
        </w:rPr>
        <w:t xml:space="preserve"> many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advice </w:t>
      </w:r>
      <w:r w:rsidRPr="002B2407">
        <w:rPr>
          <w:rStyle w:val="StyleUnderline"/>
          <w:highlight w:val="green"/>
        </w:rPr>
        <w:t>memos</w:t>
      </w:r>
      <w:r w:rsidRPr="002B2407">
        <w:rPr>
          <w:rStyle w:val="StyleUnderline"/>
        </w:rPr>
        <w:t>”</w:t>
      </w:r>
      <w:r w:rsidRPr="002B2407">
        <w:rPr>
          <w:sz w:val="16"/>
        </w:rPr>
        <w:t xml:space="preserve"> that were contrary to decades of well-established labor law. </w:t>
      </w:r>
      <w:r w:rsidRPr="002B2407">
        <w:rPr>
          <w:rStyle w:val="StyleUnderline"/>
        </w:rPr>
        <w:t xml:space="preserve">It thus was very difficult during the last four years for companies to make important labor-related business decisions because companies knew that the Board would take extreme pro-union positions pursuant to these advice memos even despite what established law clearly stated. Well, </w:t>
      </w:r>
      <w:r w:rsidRPr="002B2407">
        <w:rPr>
          <w:rStyle w:val="Emphasis"/>
          <w:highlight w:val="green"/>
        </w:rPr>
        <w:t>buckle up for the U-turn.</w:t>
      </w:r>
    </w:p>
    <w:p w14:paraId="4B60B3AF" w14:textId="77777777" w:rsidR="00594BEF" w:rsidRPr="002B2407" w:rsidRDefault="00594BEF" w:rsidP="00594BEF">
      <w:pPr>
        <w:rPr>
          <w:rStyle w:val="StyleUnderline"/>
        </w:rPr>
      </w:pPr>
      <w:r w:rsidRPr="002B2407">
        <w:rPr>
          <w:rStyle w:val="StyleUnderline"/>
        </w:rPr>
        <w:t>Where We Were Going</w:t>
      </w:r>
    </w:p>
    <w:p w14:paraId="57DA17F1" w14:textId="77777777" w:rsidR="00594BEF" w:rsidRPr="002B2407" w:rsidRDefault="00594BEF" w:rsidP="00594BEF">
      <w:pPr>
        <w:rPr>
          <w:sz w:val="16"/>
        </w:rPr>
      </w:pPr>
      <w:r w:rsidRPr="002B2407">
        <w:rPr>
          <w:sz w:val="16"/>
        </w:rPr>
        <w:t>The NLRB has authority over all aspects of the company-union relationship,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64D54A72" w14:textId="77777777" w:rsidR="00594BEF" w:rsidRPr="002B2407" w:rsidRDefault="00594BEF" w:rsidP="00594BEF">
      <w:pPr>
        <w:rPr>
          <w:sz w:val="16"/>
        </w:rPr>
      </w:pPr>
      <w:r w:rsidRPr="002B2407">
        <w:rPr>
          <w:rStyle w:val="StyleUnderline"/>
          <w:highlight w:val="green"/>
        </w:rPr>
        <w:t>The</w:t>
      </w:r>
      <w:r w:rsidRPr="002B2407">
        <w:rPr>
          <w:rStyle w:val="StyleUnderline"/>
        </w:rPr>
        <w:t xml:space="preserve"> </w:t>
      </w:r>
      <w:r w:rsidRPr="002B2407">
        <w:rPr>
          <w:rStyle w:val="StyleUnderline"/>
          <w:highlight w:val="green"/>
        </w:rPr>
        <w:t>g</w:t>
      </w:r>
      <w:r w:rsidRPr="002B2407">
        <w:rPr>
          <w:rStyle w:val="StyleUnderline"/>
        </w:rPr>
        <w:t xml:space="preserve">eneral </w:t>
      </w:r>
      <w:r w:rsidRPr="002B2407">
        <w:rPr>
          <w:rStyle w:val="StyleUnderline"/>
          <w:highlight w:val="green"/>
        </w:rPr>
        <w:t>c</w:t>
      </w:r>
      <w:r w:rsidRPr="002B2407">
        <w:rPr>
          <w:rStyle w:val="StyleUnderline"/>
        </w:rPr>
        <w:t xml:space="preserve">ounsel </w:t>
      </w:r>
      <w:r w:rsidRPr="002B2407">
        <w:rPr>
          <w:rStyle w:val="StyleUnderline"/>
          <w:highlight w:val="green"/>
        </w:rPr>
        <w:t>has a</w:t>
      </w:r>
      <w:r w:rsidRPr="002B2407">
        <w:rPr>
          <w:rStyle w:val="StyleUnderline"/>
        </w:rPr>
        <w:t xml:space="preserve"> </w:t>
      </w:r>
      <w:r w:rsidRPr="002B2407">
        <w:rPr>
          <w:rStyle w:val="Emphasis"/>
          <w:highlight w:val="green"/>
        </w:rPr>
        <w:t>major impact</w:t>
      </w:r>
      <w:r w:rsidRPr="002B2407">
        <w:rPr>
          <w:rStyle w:val="StyleUnderline"/>
        </w:rPr>
        <w:t xml:space="preserve"> </w:t>
      </w:r>
      <w:r w:rsidRPr="002B2407">
        <w:rPr>
          <w:rStyle w:val="StyleUnderline"/>
          <w:highlight w:val="green"/>
        </w:rPr>
        <w:t>on the</w:t>
      </w:r>
      <w:r w:rsidRPr="002B2407">
        <w:rPr>
          <w:rStyle w:val="StyleUnderline"/>
        </w:rPr>
        <w:t xml:space="preserve"> direction of the </w:t>
      </w:r>
      <w:r w:rsidRPr="002B2407">
        <w:rPr>
          <w:rStyle w:val="StyleUnderline"/>
          <w:highlight w:val="green"/>
        </w:rPr>
        <w:t>NLRB</w:t>
      </w:r>
      <w:r w:rsidRPr="002B2407">
        <w:rPr>
          <w:sz w:val="16"/>
        </w:rPr>
        <w:t>.</w:t>
      </w:r>
      <w:r w:rsidRPr="002B2407">
        <w:rPr>
          <w:rStyle w:val="StyleUnderline"/>
        </w:rPr>
        <w:t xml:space="preserve"> The previous general counsel, </w:t>
      </w:r>
      <w:r w:rsidRPr="002B2407">
        <w:rPr>
          <w:sz w:val="16"/>
        </w:rPr>
        <w:t xml:space="preserve">Jennifer </w:t>
      </w:r>
      <w:r w:rsidRPr="002B2407">
        <w:rPr>
          <w:rStyle w:val="StyleUnderline"/>
        </w:rPr>
        <w:t>Abruzzo, was a former union lawyer for the Communications Workers of America who was appointed by President Biden</w:t>
      </w:r>
      <w:r w:rsidRPr="002B2407">
        <w:rPr>
          <w:sz w:val="16"/>
        </w:rPr>
        <w:t xml:space="preserve"> in July 2021. </w:t>
      </w:r>
      <w:r w:rsidRPr="002B2407">
        <w:rPr>
          <w:rStyle w:val="StyleUnderline"/>
        </w:rPr>
        <w:t xml:space="preserve">Abruzzo issued aggressive agency-directive memos sending the NLRB into uncharted territory </w:t>
      </w:r>
      <w:r w:rsidRPr="002B2407">
        <w:rPr>
          <w:rStyle w:val="Emphasis"/>
        </w:rPr>
        <w:t xml:space="preserve">in favor </w:t>
      </w:r>
      <w:r w:rsidRPr="002B2407">
        <w:rPr>
          <w:rStyle w:val="StyleUnderline"/>
        </w:rPr>
        <w:t>of employee and union rights</w:t>
      </w:r>
      <w:r w:rsidRPr="002B2407">
        <w:rPr>
          <w:sz w:val="16"/>
        </w:rPr>
        <w:t xml:space="preserve">. </w:t>
      </w:r>
      <w:r w:rsidRPr="002B2407">
        <w:rPr>
          <w:rStyle w:val="StyleUnderline"/>
        </w:rPr>
        <w:t>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w:t>
      </w:r>
      <w:r w:rsidRPr="002B2407">
        <w:rPr>
          <w:sz w:val="16"/>
        </w:rPr>
        <w:t xml:space="preserve"> President </w:t>
      </w:r>
      <w:r w:rsidRPr="002B2407">
        <w:rPr>
          <w:rStyle w:val="StyleUnderline"/>
        </w:rPr>
        <w:t>Trump</w:t>
      </w:r>
      <w:r w:rsidRPr="002B2407">
        <w:rPr>
          <w:sz w:val="16"/>
        </w:rPr>
        <w:t xml:space="preserve"> on January 27, 2025, </w:t>
      </w:r>
      <w:r w:rsidRPr="002B2407">
        <w:rPr>
          <w:rStyle w:val="StyleUnderline"/>
        </w:rPr>
        <w:t>and quickly was replaced by the new general counsel, William Cowen</w:t>
      </w:r>
      <w:r w:rsidRPr="002B2407">
        <w:rPr>
          <w:sz w:val="16"/>
        </w:rPr>
        <w:t xml:space="preserve"> (a long-term employee and advisor to the Board). Abruzzo now has returned to her role with the Communications Workers of America and has joined a California law firm that represents unions.</w:t>
      </w:r>
    </w:p>
    <w:p w14:paraId="6595E5B5" w14:textId="77777777" w:rsidR="00594BEF" w:rsidRPr="002B2407" w:rsidRDefault="00594BEF" w:rsidP="00594BEF">
      <w:pPr>
        <w:rPr>
          <w:sz w:val="16"/>
        </w:rPr>
      </w:pPr>
      <w:r w:rsidRPr="002B2407">
        <w:rPr>
          <w:sz w:val="16"/>
        </w:rPr>
        <w:t>The number of workers seeking union representation doubled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companies were concerned about union organizing and unfair labor practice charges during the Biden administration. Companies updated policies and provided training on labor relations like never before.</w:t>
      </w:r>
    </w:p>
    <w:p w14:paraId="429A38FB" w14:textId="77777777" w:rsidR="00594BEF" w:rsidRPr="002B2407" w:rsidRDefault="00594BEF" w:rsidP="00594BEF">
      <w:pPr>
        <w:rPr>
          <w:rStyle w:val="StyleUnderline"/>
        </w:rPr>
      </w:pPr>
      <w:r w:rsidRPr="002B2407">
        <w:rPr>
          <w:rStyle w:val="StyleUnderline"/>
        </w:rPr>
        <w:t>The U-Turn</w:t>
      </w:r>
    </w:p>
    <w:p w14:paraId="3188C210" w14:textId="77777777" w:rsidR="00594BEF" w:rsidRPr="002B2407" w:rsidRDefault="00594BEF" w:rsidP="00594BEF">
      <w:pPr>
        <w:rPr>
          <w:sz w:val="16"/>
        </w:rPr>
      </w:pPr>
      <w:r w:rsidRPr="002B2407">
        <w:rPr>
          <w:rStyle w:val="StyleUnderline"/>
        </w:rPr>
        <w:t xml:space="preserve">On February 3, 2025, </w:t>
      </w:r>
      <w:r w:rsidRPr="002B2407">
        <w:rPr>
          <w:rStyle w:val="StyleUnderline"/>
          <w:highlight w:val="green"/>
        </w:rPr>
        <w:t>Trump appointed Cowen</w:t>
      </w:r>
      <w:r w:rsidRPr="002B2407">
        <w:rPr>
          <w:sz w:val="16"/>
        </w:rPr>
        <w:t xml:space="preserve"> </w:t>
      </w:r>
      <w:r w:rsidRPr="002B2407">
        <w:rPr>
          <w:rStyle w:val="StyleUnderline"/>
        </w:rPr>
        <w:t>as the new NLRB general counsel</w:t>
      </w:r>
      <w:r w:rsidRPr="002B2407">
        <w:rPr>
          <w:sz w:val="16"/>
        </w:rPr>
        <w:t>. Cowen had worked internally for the NLRB as a lawyer since 1979, had served as a member of the Board for a short time, and most recently had been the regional director for the NLRB Region 21 in Los Angeles.</w:t>
      </w:r>
    </w:p>
    <w:p w14:paraId="6689A139" w14:textId="77777777" w:rsidR="00594BEF" w:rsidRPr="002B2407" w:rsidRDefault="00594BEF" w:rsidP="00594BEF">
      <w:pPr>
        <w:rPr>
          <w:b/>
          <w:u w:val="single"/>
        </w:rPr>
      </w:pPr>
      <w:r w:rsidRPr="002B2407">
        <w:rPr>
          <w:rStyle w:val="StyleUnderline"/>
          <w:highlight w:val="green"/>
        </w:rPr>
        <w:t>Very quickly</w:t>
      </w:r>
      <w:r w:rsidRPr="002B2407">
        <w:rPr>
          <w:rStyle w:val="StyleUnderline"/>
        </w:rPr>
        <w:t>, on February 14, 2025, Cowen issued Memorandum 25-05. This memo</w:t>
      </w:r>
      <w:r w:rsidRPr="002B2407">
        <w:rPr>
          <w:sz w:val="16"/>
        </w:rPr>
        <w:t xml:space="preserve"> </w:t>
      </w:r>
      <w:r w:rsidRPr="002B2407">
        <w:rPr>
          <w:rStyle w:val="StyleUnderline"/>
        </w:rPr>
        <w:t>states very succinctly:</w:t>
      </w:r>
      <w:r w:rsidRPr="002B2407">
        <w:rPr>
          <w:sz w:val="16"/>
        </w:rPr>
        <w:t xml:space="preserve"> “Over the past few years, our dedicated and talented staff have worked diligently to process an ever-increasing workload. Notwithstanding these efforts, we have seen our backlog of cases grow to the point where it is no longer sustainable. </w:t>
      </w:r>
      <w:r w:rsidRPr="002B2407">
        <w:rPr>
          <w:rStyle w:val="StyleUnderline"/>
        </w:rPr>
        <w:t xml:space="preserve">The unfortunate truth is that if we attempt to accomplish everything, we risk accomplishing nothing.” With this stated justification, Cowen “determined that the following actions are warranted.” </w:t>
      </w:r>
      <w:r w:rsidRPr="002B2407">
        <w:rPr>
          <w:rStyle w:val="StyleUnderline"/>
          <w:highlight w:val="green"/>
        </w:rPr>
        <w:t>Cowen</w:t>
      </w:r>
      <w:r w:rsidRPr="002B2407">
        <w:rPr>
          <w:rStyle w:val="StyleUnderline"/>
        </w:rPr>
        <w:t xml:space="preserve"> then </w:t>
      </w:r>
      <w:r w:rsidRPr="002B2407">
        <w:rPr>
          <w:rStyle w:val="StyleUnderline"/>
          <w:highlight w:val="green"/>
        </w:rPr>
        <w:t>withdrew</w:t>
      </w:r>
      <w:r w:rsidRPr="002B2407">
        <w:rPr>
          <w:rStyle w:val="StyleUnderline"/>
        </w:rPr>
        <w:t xml:space="preserve"> the 31 previous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w:t>
      </w:r>
      <w:r w:rsidRPr="002B2407">
        <w:rPr>
          <w:rStyle w:val="StyleUnderline"/>
          <w:highlight w:val="green"/>
        </w:rPr>
        <w:t>memos from</w:t>
      </w:r>
      <w:r w:rsidRPr="002B2407">
        <w:rPr>
          <w:rStyle w:val="StyleUnderline"/>
        </w:rPr>
        <w:t xml:space="preserve"> the </w:t>
      </w:r>
      <w:r w:rsidRPr="002B2407">
        <w:rPr>
          <w:rStyle w:val="StyleUnderline"/>
          <w:highlight w:val="green"/>
        </w:rPr>
        <w:t>Biden</w:t>
      </w:r>
      <w:r w:rsidRPr="002B2407">
        <w:rPr>
          <w:rStyle w:val="StyleUnderline"/>
        </w:rPr>
        <w:t xml:space="preserve"> years, including:</w:t>
      </w:r>
    </w:p>
    <w:p w14:paraId="48FAF780" w14:textId="77777777" w:rsidR="00594BEF" w:rsidRPr="002B2407" w:rsidRDefault="00594BEF" w:rsidP="00594BEF">
      <w:pPr>
        <w:rPr>
          <w:sz w:val="16"/>
        </w:rPr>
      </w:pPr>
      <w:r w:rsidRPr="002B2407">
        <w:rPr>
          <w:sz w:val="16"/>
        </w:rPr>
        <w:t>Statutory Rights of Players at Academic Institutions (Student-Athletes) Under the National Labor Relations Act</w:t>
      </w:r>
    </w:p>
    <w:p w14:paraId="5EF5C3A3" w14:textId="77777777" w:rsidR="00594BEF" w:rsidRPr="002B2407" w:rsidRDefault="00594BEF" w:rsidP="00594BEF">
      <w:pPr>
        <w:rPr>
          <w:sz w:val="16"/>
        </w:rPr>
      </w:pPr>
      <w:r w:rsidRPr="002B2407">
        <w:rPr>
          <w:sz w:val="16"/>
        </w:rPr>
        <w:t>Electronic Monitoring and Algorithmic Management of Employees Interfering with the Exercise of Section 7 Rights</w:t>
      </w:r>
    </w:p>
    <w:p w14:paraId="155F31C3" w14:textId="77777777" w:rsidR="00594BEF" w:rsidRPr="002B2407" w:rsidRDefault="00594BEF" w:rsidP="00594BEF">
      <w:pPr>
        <w:rPr>
          <w:sz w:val="16"/>
        </w:rPr>
      </w:pPr>
      <w:r w:rsidRPr="002B2407">
        <w:rPr>
          <w:sz w:val="16"/>
        </w:rPr>
        <w:t>Non-Compete Agreements that Violate the National Labor Relations Act</w:t>
      </w:r>
    </w:p>
    <w:p w14:paraId="0004CEC0" w14:textId="77777777" w:rsidR="00594BEF" w:rsidRPr="002B2407" w:rsidRDefault="00594BEF" w:rsidP="00594BEF">
      <w:pPr>
        <w:rPr>
          <w:sz w:val="16"/>
        </w:rPr>
      </w:pPr>
      <w:r w:rsidRPr="002B2407">
        <w:rPr>
          <w:sz w:val="16"/>
        </w:rPr>
        <w:t>Remedying the Harmful Effects of Non-Compete and “Stay-or-Pay” Provisions that Violate the National Labor Relations Act</w:t>
      </w:r>
    </w:p>
    <w:p w14:paraId="537C451C" w14:textId="77777777" w:rsidR="00594BEF" w:rsidRPr="002B2407" w:rsidRDefault="00594BEF" w:rsidP="00594BEF">
      <w:pPr>
        <w:rPr>
          <w:sz w:val="16"/>
        </w:rPr>
      </w:pPr>
      <w:r w:rsidRPr="002B2407">
        <w:rPr>
          <w:sz w:val="16"/>
        </w:rPr>
        <w:t>Securing Full Remedies for All Victims of Unlawful Conduct</w:t>
      </w:r>
    </w:p>
    <w:p w14:paraId="61742733" w14:textId="77777777" w:rsidR="00594BEF" w:rsidRPr="002B2407" w:rsidRDefault="00594BEF" w:rsidP="00594BEF">
      <w:pPr>
        <w:rPr>
          <w:sz w:val="16"/>
        </w:rPr>
      </w:pPr>
      <w:r w:rsidRPr="002B2407">
        <w:rPr>
          <w:sz w:val="16"/>
        </w:rPr>
        <w:t>Ensuring Settlement Agreements Adequately Address the Public Rights at Issue in the Underlying Unfair Labor Practice Allegations</w:t>
      </w:r>
    </w:p>
    <w:p w14:paraId="4010CA09" w14:textId="77777777" w:rsidR="00594BEF" w:rsidRPr="002B2407" w:rsidRDefault="00594BEF" w:rsidP="00594BEF">
      <w:pPr>
        <w:rPr>
          <w:sz w:val="16"/>
        </w:rPr>
      </w:pPr>
      <w:r w:rsidRPr="002B2407">
        <w:rPr>
          <w:sz w:val="16"/>
        </w:rPr>
        <w:t>Section 10(j) Injunctive Relief</w:t>
      </w:r>
    </w:p>
    <w:p w14:paraId="5F23946F" w14:textId="77777777" w:rsidR="00594BEF" w:rsidRPr="002B2407" w:rsidRDefault="00594BEF" w:rsidP="00594BEF">
      <w:pPr>
        <w:rPr>
          <w:sz w:val="16"/>
        </w:rPr>
      </w:pPr>
      <w:r w:rsidRPr="002B2407">
        <w:rPr>
          <w:sz w:val="16"/>
        </w:rPr>
        <w:t>Guidance on the Propriety of Mail Ballot Elections</w:t>
      </w:r>
    </w:p>
    <w:p w14:paraId="73024601" w14:textId="77777777" w:rsidR="00594BEF" w:rsidRPr="002B2407" w:rsidRDefault="00594BEF" w:rsidP="00594BEF">
      <w:pPr>
        <w:rPr>
          <w:sz w:val="16"/>
        </w:rPr>
      </w:pPr>
      <w:r w:rsidRPr="002B2407">
        <w:rPr>
          <w:sz w:val="16"/>
        </w:rPr>
        <w:t>The Right to Refrain from Captive Audience and other Mandatory Meetings</w:t>
      </w:r>
    </w:p>
    <w:p w14:paraId="394492D8" w14:textId="77777777" w:rsidR="00594BEF" w:rsidRPr="002B2407" w:rsidRDefault="00594BEF" w:rsidP="00594BEF">
      <w:pPr>
        <w:rPr>
          <w:sz w:val="16"/>
        </w:rPr>
      </w:pPr>
      <w:r w:rsidRPr="002B2407">
        <w:rPr>
          <w:sz w:val="16"/>
        </w:rPr>
        <w:t>Ensuring Rights and Remedies for Immigrant Workers Under the NLRA</w:t>
      </w:r>
    </w:p>
    <w:p w14:paraId="16C23353" w14:textId="77777777" w:rsidR="00594BEF" w:rsidRPr="002B2407" w:rsidRDefault="00594BEF" w:rsidP="00594BEF">
      <w:pPr>
        <w:rPr>
          <w:sz w:val="16"/>
        </w:rPr>
      </w:pPr>
      <w:r w:rsidRPr="002B2407">
        <w:rPr>
          <w:sz w:val="16"/>
        </w:rPr>
        <w:t>Goals for Initial Unfair Labor Practice Investigations</w:t>
      </w:r>
    </w:p>
    <w:p w14:paraId="3337BC3D" w14:textId="77777777" w:rsidR="00594BEF" w:rsidRPr="002B2407" w:rsidRDefault="00594BEF" w:rsidP="00594BEF">
      <w:pPr>
        <w:rPr>
          <w:sz w:val="16"/>
        </w:rPr>
      </w:pPr>
      <w:r w:rsidRPr="002B2407">
        <w:rPr>
          <w:sz w:val="16"/>
        </w:rPr>
        <w:t>New Destinations</w:t>
      </w:r>
    </w:p>
    <w:p w14:paraId="7C3D35C4" w14:textId="77777777" w:rsidR="00594BEF" w:rsidRPr="002B2407" w:rsidRDefault="00594BEF" w:rsidP="00594BEF">
      <w:pPr>
        <w:pStyle w:val="Heading4"/>
      </w:pPr>
      <w:r>
        <w:t>Who</w:t>
      </w:r>
      <w:r w:rsidRPr="002B2407">
        <w:t xml:space="preserve"> is the </w:t>
      </w:r>
      <w:r w:rsidRPr="002B2407">
        <w:rPr>
          <w:u w:val="single"/>
        </w:rPr>
        <w:t>lynchpin</w:t>
      </w:r>
      <w:r w:rsidRPr="002B2407">
        <w:t xml:space="preserve"> of enforcement</w:t>
      </w:r>
    </w:p>
    <w:p w14:paraId="53449697" w14:textId="77777777" w:rsidR="00594BEF" w:rsidRPr="002B2407" w:rsidRDefault="00594BEF" w:rsidP="00594BEF">
      <w:r w:rsidRPr="002B2407">
        <w:rPr>
          <w:rStyle w:val="Style13ptBold"/>
        </w:rPr>
        <w:t>McNichols et al 19</w:t>
      </w:r>
      <w:r w:rsidRPr="002B2407">
        <w:t xml:space="preserve"> [Celine McNicholas is Director of Government Affairs at EPI. She previously served as Director of Congressional and Public Affairs at the NLRB and labor counsel to the House Education and Labor Committee. Margaret Poydock is Policy Associate at EPI. She previously held legislative positions in the U.S. Senate. Lynn Rhinehart is a Senior Fellow at EPI. She previously served as general counsel of the AFL-CIO, a federation of 55 national and international labor organizations. 8-16-2019 https://www.epi.org/publication/unprecedented-the-trump-nlrbs-attack-on-workers-rights/]</w:t>
      </w:r>
    </w:p>
    <w:p w14:paraId="0951F866" w14:textId="77777777" w:rsidR="00594BEF" w:rsidRPr="002B2407" w:rsidRDefault="00594BEF" w:rsidP="00594BEF">
      <w:r w:rsidRPr="002B2407">
        <w:rPr>
          <w:rStyle w:val="StyleUnderline"/>
          <w:highlight w:val="green"/>
        </w:rPr>
        <w:t xml:space="preserve">The agency’s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ounsel</w:t>
      </w:r>
      <w:r w:rsidRPr="002B2407">
        <w:t xml:space="preserve">, who is independent of the board and administers the agency’s field operations, is appointed to a four-year term. The Trump-appointed GC is Peter Robb, a former management lawyer. </w:t>
      </w:r>
      <w:r w:rsidRPr="002B2407">
        <w:rPr>
          <w:rStyle w:val="StyleUnderline"/>
        </w:rPr>
        <w:t>The NLRB GC is responsible for</w:t>
      </w:r>
      <w:r w:rsidRPr="002B2407">
        <w:t xml:space="preserve"> </w:t>
      </w:r>
      <w:r w:rsidRPr="002B2407">
        <w:rPr>
          <w:rStyle w:val="StyleUnderline"/>
          <w:highlight w:val="green"/>
        </w:rPr>
        <w:t>investigat</w:t>
      </w:r>
      <w:r w:rsidRPr="002B2407">
        <w:rPr>
          <w:rStyle w:val="StyleUnderline"/>
        </w:rPr>
        <w:t xml:space="preserve">ing </w:t>
      </w:r>
      <w:r w:rsidRPr="002B2407">
        <w:rPr>
          <w:rStyle w:val="StyleUnderline"/>
          <w:highlight w:val="green"/>
        </w:rPr>
        <w:t>charges</w:t>
      </w:r>
      <w:r w:rsidRPr="002B2407">
        <w:rPr>
          <w:rStyle w:val="StyleUnderline"/>
        </w:rPr>
        <w:t xml:space="preserve"> that </w:t>
      </w:r>
      <w:r w:rsidRPr="002B2407">
        <w:rPr>
          <w:rStyle w:val="StyleUnderline"/>
          <w:highlight w:val="green"/>
        </w:rPr>
        <w:t>employers</w:t>
      </w:r>
      <w:r w:rsidRPr="002B2407">
        <w:rPr>
          <w:rStyle w:val="StyleUnderline"/>
        </w:rPr>
        <w:t xml:space="preserve"> or unions have </w:t>
      </w:r>
      <w:r w:rsidRPr="002B2407">
        <w:rPr>
          <w:rStyle w:val="StyleUnderline"/>
          <w:highlight w:val="green"/>
        </w:rPr>
        <w:t>violated</w:t>
      </w:r>
      <w:r w:rsidRPr="002B2407">
        <w:rPr>
          <w:rStyle w:val="StyleUnderline"/>
        </w:rPr>
        <w:t xml:space="preserve"> federal </w:t>
      </w:r>
      <w:r w:rsidRPr="002B2407">
        <w:rPr>
          <w:rStyle w:val="StyleUnderline"/>
          <w:highlight w:val="green"/>
        </w:rPr>
        <w:t>labor law</w:t>
      </w:r>
      <w:r w:rsidRPr="002B2407">
        <w:rPr>
          <w:rStyle w:val="StyleUnderline"/>
        </w:rPr>
        <w:t xml:space="preserve"> (engaged in “unfair labor practices”) </w:t>
      </w:r>
      <w:r w:rsidRPr="002B2407">
        <w:rPr>
          <w:rStyle w:val="StyleUnderline"/>
          <w:highlight w:val="green"/>
        </w:rPr>
        <w:t>and</w:t>
      </w:r>
      <w:r w:rsidRPr="002B2407">
        <w:rPr>
          <w:rStyle w:val="StyleUnderline"/>
        </w:rPr>
        <w:t xml:space="preserve"> for </w:t>
      </w:r>
      <w:r w:rsidRPr="002B2407">
        <w:rPr>
          <w:rStyle w:val="StyleUnderline"/>
          <w:highlight w:val="green"/>
        </w:rPr>
        <w:t>prosecut</w:t>
      </w:r>
      <w:r w:rsidRPr="002B2407">
        <w:rPr>
          <w:rStyle w:val="StyleUnderline"/>
        </w:rPr>
        <w:t xml:space="preserve">ing </w:t>
      </w:r>
      <w:r w:rsidRPr="002B2407">
        <w:rPr>
          <w:rStyle w:val="StyleUnderline"/>
          <w:highlight w:val="green"/>
        </w:rPr>
        <w:t>violations</w:t>
      </w:r>
      <w:r w:rsidRPr="002B2407">
        <w:t>; the board decides cases brought by the GC and also engages in rulemaking. Charges are filed by workers, unions, and employers—</w:t>
      </w:r>
      <w:r w:rsidRPr="002B2407">
        <w:rPr>
          <w:rStyle w:val="StyleUnderline"/>
        </w:rPr>
        <w:t>the NLRB GC has no independent investigative authority</w:t>
      </w:r>
      <w:r w:rsidRPr="002B2407">
        <w:t xml:space="preserve"> and so cannot bring charges on his or her own. </w:t>
      </w:r>
      <w:r w:rsidRPr="002B2407">
        <w:rPr>
          <w:rStyle w:val="StyleUnderline"/>
        </w:rPr>
        <w:t xml:space="preserve">But </w:t>
      </w:r>
      <w:r w:rsidRPr="002B2407">
        <w:rPr>
          <w:rStyle w:val="StyleUnderline"/>
          <w:highlight w:val="green"/>
        </w:rPr>
        <w:t>workers are</w:t>
      </w:r>
      <w:r w:rsidRPr="002B2407">
        <w:t xml:space="preserve"> also </w:t>
      </w:r>
      <w:r w:rsidRPr="002B2407">
        <w:rPr>
          <w:rStyle w:val="Emphasis"/>
          <w:highlight w:val="green"/>
        </w:rPr>
        <w:t>dependent on</w:t>
      </w:r>
      <w:r w:rsidRPr="002B2407">
        <w:rPr>
          <w:highlight w:val="green"/>
        </w:rPr>
        <w:t xml:space="preserve"> </w:t>
      </w:r>
      <w:r w:rsidRPr="002B2407">
        <w:rPr>
          <w:rStyle w:val="StyleUnderline"/>
          <w:highlight w:val="green"/>
        </w:rPr>
        <w:t>the</w:t>
      </w:r>
      <w:r w:rsidRPr="002B2407">
        <w:rPr>
          <w:rStyle w:val="StyleUnderline"/>
        </w:rPr>
        <w:t xml:space="preserve"> NLRB </w:t>
      </w:r>
      <w:r w:rsidRPr="002B2407">
        <w:rPr>
          <w:rStyle w:val="StyleUnderline"/>
          <w:highlight w:val="green"/>
        </w:rPr>
        <w:t>GC to prosecute</w:t>
      </w:r>
      <w:r w:rsidRPr="002B2407">
        <w:rPr>
          <w:rStyle w:val="StyleUnderline"/>
        </w:rPr>
        <w:t xml:space="preserve"> their case</w:t>
      </w:r>
      <w:r w:rsidRPr="002B2407">
        <w:t xml:space="preserve">; </w:t>
      </w:r>
      <w:r w:rsidRPr="002B2407">
        <w:rPr>
          <w:rStyle w:val="StyleUnderline"/>
          <w:highlight w:val="green"/>
        </w:rPr>
        <w:t>they have</w:t>
      </w:r>
      <w:r w:rsidRPr="002B2407">
        <w:rPr>
          <w:highlight w:val="green"/>
        </w:rPr>
        <w:t xml:space="preserve"> </w:t>
      </w:r>
      <w:r w:rsidRPr="002B2407">
        <w:rPr>
          <w:rStyle w:val="Emphasis"/>
          <w:highlight w:val="green"/>
        </w:rPr>
        <w:t>no other option</w:t>
      </w:r>
      <w:r w:rsidRPr="002B2407">
        <w:rPr>
          <w:highlight w:val="green"/>
        </w:rPr>
        <w:t xml:space="preserve"> </w:t>
      </w:r>
      <w:r w:rsidRPr="002B2407">
        <w:rPr>
          <w:rStyle w:val="StyleUnderline"/>
          <w:highlight w:val="green"/>
        </w:rPr>
        <w:t>for</w:t>
      </w:r>
      <w:r w:rsidRPr="002B2407">
        <w:t xml:space="preserve"> </w:t>
      </w:r>
      <w:r w:rsidRPr="002B2407">
        <w:rPr>
          <w:rStyle w:val="StyleUnderline"/>
        </w:rPr>
        <w:t xml:space="preserve">obtaining </w:t>
      </w:r>
      <w:r w:rsidRPr="002B2407">
        <w:rPr>
          <w:rStyle w:val="StyleUnderline"/>
          <w:highlight w:val="green"/>
        </w:rPr>
        <w:t>redress</w:t>
      </w:r>
      <w:r w:rsidRPr="002B2407">
        <w:rPr>
          <w:rStyle w:val="StyleUnderline"/>
        </w:rPr>
        <w:t xml:space="preserve"> when their NLRA rights have been violated</w:t>
      </w:r>
      <w:r w:rsidRPr="002B2407">
        <w:t xml:space="preserve"> (</w:t>
      </w:r>
      <w:r w:rsidRPr="002B2407">
        <w:rPr>
          <w:rStyle w:val="StyleUnderline"/>
        </w:rPr>
        <w:t xml:space="preserve">e.g., through arguing their own case before the board or in a private lawsuit). It is up to the NLRB GC to prosecute the case, and </w:t>
      </w:r>
      <w:r w:rsidRPr="002B2407">
        <w:rPr>
          <w:rStyle w:val="StyleUnderline"/>
          <w:highlight w:val="green"/>
        </w:rPr>
        <w:t>if the GC decides not to pursue</w:t>
      </w:r>
      <w:r w:rsidRPr="002B2407">
        <w:rPr>
          <w:rStyle w:val="StyleUnderline"/>
        </w:rPr>
        <w:t xml:space="preserve"> a case, </w:t>
      </w:r>
      <w:r w:rsidRPr="002B2407">
        <w:rPr>
          <w:rStyle w:val="Emphasis"/>
          <w:highlight w:val="green"/>
        </w:rPr>
        <w:t>workers have no recourse</w:t>
      </w:r>
      <w:r w:rsidRPr="002B2407">
        <w:rPr>
          <w:rStyle w:val="StyleUnderline"/>
        </w:rPr>
        <w:t>.</w:t>
      </w:r>
      <w:r w:rsidRPr="002B2407">
        <w:t xml:space="preserve"> (This is not the case with violations of many other employment laws, such as wage and hour laws, which can be pursued by workers.)</w:t>
      </w:r>
    </w:p>
    <w:p w14:paraId="28B316DB" w14:textId="77777777" w:rsidR="00594BEF" w:rsidRPr="002B2407" w:rsidRDefault="00594BEF" w:rsidP="00594BEF">
      <w:pPr>
        <w:pStyle w:val="Heading4"/>
      </w:pPr>
      <w:r>
        <w:t xml:space="preserve">And Trump’s </w:t>
      </w:r>
      <w:r w:rsidRPr="002B2407">
        <w:t xml:space="preserve">NLRB </w:t>
      </w:r>
      <w:r>
        <w:t>will</w:t>
      </w:r>
      <w:r w:rsidRPr="002B2407">
        <w:t xml:space="preserve"> </w:t>
      </w:r>
      <w:r w:rsidRPr="002B2407">
        <w:rPr>
          <w:u w:val="single"/>
        </w:rPr>
        <w:t>crush</w:t>
      </w:r>
      <w:r w:rsidRPr="002B2407">
        <w:t xml:space="preserve"> collective organizing</w:t>
      </w:r>
    </w:p>
    <w:p w14:paraId="79809311" w14:textId="77777777" w:rsidR="00594BEF" w:rsidRPr="002B2407" w:rsidRDefault="00594BEF" w:rsidP="00594BEF">
      <w:r w:rsidRPr="002B2407">
        <w:rPr>
          <w:rStyle w:val="Style13ptBold"/>
        </w:rPr>
        <w:t>Wang 20</w:t>
      </w:r>
      <w:r w:rsidRPr="002B2407">
        <w:t xml:space="preserve"> [Tova Wang is a Visting Democracy Fellow at the Ash Center for Democratic Governance and Innovation, JD New York University School of Law, and a magna cum laude graduate of Barnard College of Columbia University, June 2020 https://ash.harvard.edu/wp-content/uploads/2024/02/300871_hvd_ash_union_impact_v2.pdf]</w:t>
      </w:r>
    </w:p>
    <w:p w14:paraId="5496E644" w14:textId="77777777" w:rsidR="00594BEF" w:rsidRPr="002B2407" w:rsidRDefault="00594BEF" w:rsidP="00594BEF">
      <w:r w:rsidRPr="002B2407">
        <w:t xml:space="preserve">Finally, it would be remiss to not include </w:t>
      </w:r>
      <w:r w:rsidRPr="002B2407">
        <w:rPr>
          <w:rStyle w:val="StyleUnderline"/>
          <w:highlight w:val="green"/>
        </w:rPr>
        <w:t>the</w:t>
      </w:r>
      <w:r w:rsidRPr="002B2407">
        <w:rPr>
          <w:rStyle w:val="StyleUnderline"/>
        </w:rPr>
        <w:t xml:space="preserve"> National Labor Relations Board (</w:t>
      </w:r>
      <w:r w:rsidRPr="002B2407">
        <w:rPr>
          <w:rStyle w:val="Emphasis"/>
          <w:highlight w:val="green"/>
        </w:rPr>
        <w:t>NLRB</w:t>
      </w:r>
      <w:r w:rsidRPr="002B2407">
        <w:rPr>
          <w:rStyle w:val="StyleUnderline"/>
        </w:rPr>
        <w:t>)</w:t>
      </w:r>
      <w:r w:rsidRPr="002B2407">
        <w:t xml:space="preserve"> as </w:t>
      </w:r>
      <w:r w:rsidRPr="002B2407">
        <w:rPr>
          <w:rStyle w:val="StyleUnderline"/>
        </w:rPr>
        <w:t xml:space="preserve">a </w:t>
      </w:r>
      <w:r w:rsidRPr="002B2407">
        <w:rPr>
          <w:rStyle w:val="StyleUnderline"/>
          <w:highlight w:val="green"/>
        </w:rPr>
        <w:t>play</w:t>
      </w:r>
      <w:r w:rsidRPr="002B2407">
        <w:rPr>
          <w:rStyle w:val="StyleUnderline"/>
        </w:rPr>
        <w:t xml:space="preserve">er </w:t>
      </w:r>
      <w:r w:rsidRPr="002B2407">
        <w:rPr>
          <w:rStyle w:val="StyleUnderline"/>
          <w:highlight w:val="green"/>
        </w:rPr>
        <w:t>in</w:t>
      </w:r>
      <w:r w:rsidRPr="002B2407">
        <w:t xml:space="preserve"> this </w:t>
      </w:r>
      <w:r w:rsidRPr="002B2407">
        <w:rPr>
          <w:rStyle w:val="StyleUnderline"/>
          <w:highlight w:val="green"/>
        </w:rPr>
        <w:t>anti-union activity</w:t>
      </w:r>
      <w:r w:rsidRPr="002B2407">
        <w:rPr>
          <w:rStyle w:val="StyleUnderline"/>
        </w:rPr>
        <w:t>.</w:t>
      </w:r>
      <w:r w:rsidRPr="002B2407">
        <w:t xml:space="preserve"> </w:t>
      </w:r>
      <w:r w:rsidRPr="002B2407">
        <w:rPr>
          <w:rStyle w:val="StyleUnderline"/>
          <w:highlight w:val="green"/>
        </w:rPr>
        <w:t>Since</w:t>
      </w:r>
      <w:r w:rsidRPr="002B2407">
        <w:rPr>
          <w:rStyle w:val="StyleUnderline"/>
        </w:rPr>
        <w:t xml:space="preserve"> the arrival of</w:t>
      </w:r>
      <w:r w:rsidRPr="002B2407">
        <w:t xml:space="preserve"> the </w:t>
      </w:r>
      <w:r w:rsidRPr="002B2407">
        <w:rPr>
          <w:rStyle w:val="Emphasis"/>
          <w:highlight w:val="green"/>
        </w:rPr>
        <w:t>Trump</w:t>
      </w:r>
      <w:r w:rsidRPr="002B2407">
        <w:t xml:space="preserve"> administration (</w:t>
      </w:r>
      <w:r w:rsidRPr="002B2407">
        <w:rPr>
          <w:rStyle w:val="StyleUnderline"/>
        </w:rPr>
        <w:t>and frequently under other conservative presidents</w:t>
      </w:r>
      <w:r w:rsidRPr="002B2407">
        <w:t xml:space="preserve">) </w:t>
      </w:r>
      <w:r w:rsidRPr="002B2407">
        <w:rPr>
          <w:rStyle w:val="StyleUnderline"/>
        </w:rPr>
        <w:t xml:space="preserve">the </w:t>
      </w:r>
      <w:r w:rsidRPr="002B2407">
        <w:rPr>
          <w:rStyle w:val="StyleUnderline"/>
          <w:highlight w:val="green"/>
        </w:rPr>
        <w:t>NLRB</w:t>
      </w:r>
      <w:r w:rsidRPr="002B2407">
        <w:rPr>
          <w:rStyle w:val="StyleUnderline"/>
        </w:rPr>
        <w:t xml:space="preserve"> has</w:t>
      </w:r>
      <w:r w:rsidRPr="002B2407">
        <w:t xml:space="preserve"> also </w:t>
      </w:r>
      <w:r w:rsidRPr="002B2407">
        <w:rPr>
          <w:rStyle w:val="StyleUnderline"/>
          <w:highlight w:val="green"/>
        </w:rPr>
        <w:t>take</w:t>
      </w:r>
      <w:r w:rsidRPr="002B2407">
        <w:rPr>
          <w:rStyle w:val="StyleUnderline"/>
        </w:rPr>
        <w:t xml:space="preserve">n </w:t>
      </w:r>
      <w:r w:rsidRPr="002B2407">
        <w:rPr>
          <w:rStyle w:val="StyleUnderline"/>
          <w:highlight w:val="green"/>
        </w:rPr>
        <w:t>a</w:t>
      </w:r>
      <w:r w:rsidRPr="002B2407">
        <w:t xml:space="preserve"> </w:t>
      </w:r>
      <w:r w:rsidRPr="002B2407">
        <w:rPr>
          <w:rStyle w:val="Emphasis"/>
          <w:highlight w:val="green"/>
        </w:rPr>
        <w:t>lead role</w:t>
      </w:r>
      <w:r w:rsidRPr="002B2407">
        <w:t xml:space="preserve"> </w:t>
      </w:r>
      <w:r w:rsidRPr="002B2407">
        <w:rPr>
          <w:rStyle w:val="StyleUnderline"/>
        </w:rPr>
        <w:t xml:space="preserve">in </w:t>
      </w:r>
      <w:r w:rsidRPr="002B2407">
        <w:rPr>
          <w:rStyle w:val="StyleUnderline"/>
          <w:highlight w:val="green"/>
        </w:rPr>
        <w:t>preventing</w:t>
      </w:r>
      <w:r w:rsidRPr="002B2407">
        <w:rPr>
          <w:rStyle w:val="StyleUnderline"/>
        </w:rPr>
        <w:t xml:space="preserve"> the </w:t>
      </w:r>
      <w:r w:rsidRPr="002B2407">
        <w:rPr>
          <w:rStyle w:val="StyleUnderline"/>
          <w:highlight w:val="green"/>
        </w:rPr>
        <w:t>formation of unions and weakening existing ones</w:t>
      </w:r>
      <w:r w:rsidRPr="002B2407">
        <w:t xml:space="preserve">. They have done this </w:t>
      </w:r>
      <w:r w:rsidRPr="002B2407">
        <w:rPr>
          <w:rStyle w:val="StyleUnderline"/>
          <w:highlight w:val="green"/>
        </w:rPr>
        <w:t>through measures</w:t>
      </w:r>
      <w:r w:rsidRPr="002B2407">
        <w:rPr>
          <w:rStyle w:val="StyleUnderline"/>
        </w:rPr>
        <w:t xml:space="preserve"> such as</w:t>
      </w:r>
      <w:r w:rsidRPr="002B2407">
        <w:t xml:space="preserve"> </w:t>
      </w:r>
      <w:r w:rsidRPr="002B2407">
        <w:rPr>
          <w:rStyle w:val="StyleUnderline"/>
          <w:highlight w:val="green"/>
        </w:rPr>
        <w:t>allowing</w:t>
      </w:r>
      <w:r w:rsidRPr="002B2407">
        <w:rPr>
          <w:rStyle w:val="StyleUnderline"/>
        </w:rPr>
        <w:t xml:space="preserve"> for already widespread </w:t>
      </w:r>
      <w:r w:rsidRPr="002B2407">
        <w:rPr>
          <w:rStyle w:val="Emphasis"/>
          <w:highlight w:val="green"/>
        </w:rPr>
        <w:t>“misclassification” of workers</w:t>
      </w:r>
      <w:r w:rsidRPr="002B2407">
        <w:t xml:space="preserve"> </w:t>
      </w:r>
      <w:r w:rsidRPr="002B2407">
        <w:rPr>
          <w:rStyle w:val="StyleUnderline"/>
        </w:rPr>
        <w:t>to be even more expansive</w:t>
      </w:r>
      <w:r w:rsidRPr="002B2407">
        <w:t xml:space="preserve">: workers are easily considered contractors rather than employees and not eligible to join or form a union. This most recently includes Uber drivers15 and SuperShuttle drivers16 but has much wider ramifications. </w:t>
      </w:r>
      <w:r w:rsidRPr="002B2407">
        <w:rPr>
          <w:rStyle w:val="StyleUnderline"/>
          <w:highlight w:val="green"/>
        </w:rPr>
        <w:t>Ruling</w:t>
      </w:r>
      <w:r w:rsidRPr="002B2407">
        <w:rPr>
          <w:rStyle w:val="StyleUnderline"/>
        </w:rPr>
        <w:t xml:space="preserve">s have made it </w:t>
      </w:r>
      <w:r w:rsidRPr="002B2407">
        <w:rPr>
          <w:rStyle w:val="Emphasis"/>
          <w:highlight w:val="green"/>
        </w:rPr>
        <w:t>more difficult for workers</w:t>
      </w:r>
      <w:r w:rsidRPr="002B2407">
        <w:rPr>
          <w:highlight w:val="green"/>
        </w:rPr>
        <w:t xml:space="preserve"> </w:t>
      </w:r>
      <w:r w:rsidRPr="002B2407">
        <w:rPr>
          <w:rStyle w:val="StyleUnderline"/>
          <w:highlight w:val="green"/>
        </w:rPr>
        <w:t>to talk</w:t>
      </w:r>
      <w:r w:rsidRPr="002B2407">
        <w:rPr>
          <w:rStyle w:val="StyleUnderline"/>
        </w:rPr>
        <w:t xml:space="preserve"> to each other </w:t>
      </w:r>
      <w:r w:rsidRPr="002B2407">
        <w:rPr>
          <w:rStyle w:val="StyleUnderline"/>
          <w:highlight w:val="green"/>
        </w:rPr>
        <w:t>and provide</w:t>
      </w:r>
      <w:r w:rsidRPr="002B2407">
        <w:rPr>
          <w:rStyle w:val="StyleUnderline"/>
        </w:rPr>
        <w:t xml:space="preserve"> each other with </w:t>
      </w:r>
      <w:r w:rsidRPr="002B2407">
        <w:rPr>
          <w:rStyle w:val="StyleUnderline"/>
          <w:highlight w:val="green"/>
        </w:rPr>
        <w:t>info</w:t>
      </w:r>
      <w:r w:rsidRPr="002B2407">
        <w:rPr>
          <w:rStyle w:val="StyleUnderline"/>
        </w:rPr>
        <w:t xml:space="preserve">rmation </w:t>
      </w:r>
      <w:r w:rsidRPr="002B2407">
        <w:rPr>
          <w:rStyle w:val="StyleUnderline"/>
          <w:highlight w:val="green"/>
        </w:rPr>
        <w:t>about organizing while allowing employers</w:t>
      </w:r>
      <w:r w:rsidRPr="002B2407">
        <w:rPr>
          <w:rStyle w:val="StyleUnderline"/>
        </w:rPr>
        <w:t xml:space="preserve"> to make </w:t>
      </w:r>
      <w:r w:rsidRPr="002B2407">
        <w:rPr>
          <w:rStyle w:val="StyleUnderline"/>
          <w:highlight w:val="green"/>
        </w:rPr>
        <w:t>anti-unionization com</w:t>
      </w:r>
      <w:r w:rsidRPr="002B2407">
        <w:rPr>
          <w:rStyle w:val="StyleUnderline"/>
        </w:rPr>
        <w:t>munication</w:t>
      </w:r>
      <w:r w:rsidRPr="002B2407">
        <w:rPr>
          <w:rStyle w:val="StyleUnderline"/>
          <w:highlight w:val="green"/>
        </w:rPr>
        <w:t>s</w:t>
      </w:r>
      <w:r w:rsidRPr="002B2407">
        <w:rPr>
          <w:rStyle w:val="StyleUnderline"/>
        </w:rPr>
        <w:t xml:space="preserve"> freely</w:t>
      </w:r>
      <w:r w:rsidRPr="002B2407">
        <w:t xml:space="preserve">.17 </w:t>
      </w:r>
      <w:r w:rsidRPr="002B2407">
        <w:rPr>
          <w:rStyle w:val="StyleUnderline"/>
        </w:rPr>
        <w:t xml:space="preserve">Most recently the </w:t>
      </w:r>
      <w:r w:rsidRPr="002B2407">
        <w:rPr>
          <w:rStyle w:val="StyleUnderline"/>
          <w:highlight w:val="green"/>
        </w:rPr>
        <w:t>NLRB</w:t>
      </w:r>
      <w:r w:rsidRPr="002B2407">
        <w:rPr>
          <w:highlight w:val="green"/>
        </w:rPr>
        <w:t xml:space="preserve"> </w:t>
      </w:r>
      <w:r w:rsidRPr="002B2407">
        <w:rPr>
          <w:rStyle w:val="Emphasis"/>
          <w:highlight w:val="green"/>
        </w:rPr>
        <w:t>banned</w:t>
      </w:r>
      <w:r w:rsidRPr="002B2407">
        <w:rPr>
          <w:highlight w:val="green"/>
        </w:rPr>
        <w:t xml:space="preserve"> </w:t>
      </w:r>
      <w:r w:rsidRPr="002B2407">
        <w:rPr>
          <w:rStyle w:val="StyleUnderline"/>
          <w:highlight w:val="green"/>
        </w:rPr>
        <w:t>employees from using</w:t>
      </w:r>
      <w:r w:rsidRPr="002B2407">
        <w:rPr>
          <w:highlight w:val="green"/>
        </w:rPr>
        <w:t xml:space="preserve"> </w:t>
      </w:r>
      <w:r w:rsidRPr="002B2407">
        <w:rPr>
          <w:rStyle w:val="Emphasis"/>
          <w:highlight w:val="green"/>
        </w:rPr>
        <w:t>email</w:t>
      </w:r>
      <w:r w:rsidRPr="002B2407">
        <w:t xml:space="preserve"> </w:t>
      </w:r>
      <w:r w:rsidRPr="002B2407">
        <w:rPr>
          <w:rStyle w:val="StyleUnderline"/>
        </w:rPr>
        <w:t>for any organizing purposes</w:t>
      </w:r>
      <w:r w:rsidRPr="002B2407">
        <w:t>.18</w:t>
      </w:r>
    </w:p>
    <w:p w14:paraId="3C0C988B" w14:textId="77777777" w:rsidR="00594BEF" w:rsidRDefault="00594BEF" w:rsidP="00594BEF"/>
    <w:p w14:paraId="1829CE51" w14:textId="211A22F9" w:rsidR="00594BEF" w:rsidRDefault="00594BEF" w:rsidP="00594BEF">
      <w:pPr>
        <w:pStyle w:val="Heading3"/>
      </w:pPr>
      <w:r>
        <w:t xml:space="preserve">2NC---Soil Quality </w:t>
      </w:r>
    </w:p>
    <w:p w14:paraId="16DCC52E" w14:textId="77777777" w:rsidR="00594BEF" w:rsidRDefault="00594BEF" w:rsidP="00594BEF">
      <w:pPr>
        <w:pStyle w:val="Heading4"/>
      </w:pPr>
      <w:r>
        <w:t>Biodiversity loss isn’t existential---empirics, species fill-in, and adaptation checks</w:t>
      </w:r>
    </w:p>
    <w:p w14:paraId="2E8541B1" w14:textId="77777777" w:rsidR="00594BEF" w:rsidRDefault="00594BEF" w:rsidP="00594BEF">
      <w:r w:rsidRPr="009E0541">
        <w:rPr>
          <w:rStyle w:val="Style13ptBold"/>
        </w:rPr>
        <w:t>Halstead 19</w:t>
      </w:r>
      <w:r>
        <w:t xml:space="preserve"> [Dr. John Halstead, Ph.D. in Political Philosophy, Head of Applied Research at Founders Pledge; “Centre for the Study of Existential Risk Six Month Report: November 2018 - April 2019,” Effective Altruism Forum, </w:t>
      </w:r>
      <w:hyperlink r:id="rId10" w:history="1">
        <w:r w:rsidRPr="00F9445C">
          <w:rPr>
            <w:rStyle w:val="Hyperlink"/>
          </w:rPr>
          <w:t>https://forum.effectivealtruism.org/posts/zbZxisJRJBCdtYvh9/centre-for-the-study-of-existential-risk-six-month-report</w:t>
        </w:r>
      </w:hyperlink>
      <w:r>
        <w:t>] [language modified]</w:t>
      </w:r>
    </w:p>
    <w:p w14:paraId="4935DDD2" w14:textId="77777777" w:rsidR="00594BEF" w:rsidRDefault="00594BEF" w:rsidP="00594BEF">
      <w:pPr>
        <w:rPr>
          <w:sz w:val="16"/>
        </w:rPr>
      </w:pPr>
      <w:r w:rsidRPr="00CA591E">
        <w:rPr>
          <w:sz w:val="16"/>
        </w:rPr>
        <w:t xml:space="preserve">There are independent reasons to think that the </w:t>
      </w:r>
      <w:r w:rsidRPr="001E39B1">
        <w:rPr>
          <w:rStyle w:val="StyleUnderline"/>
          <w:highlight w:val="green"/>
        </w:rPr>
        <w:t xml:space="preserve">risk is </w:t>
      </w:r>
      <w:r w:rsidRPr="001E39B1">
        <w:rPr>
          <w:rStyle w:val="Emphasis"/>
          <w:highlight w:val="green"/>
        </w:rPr>
        <w:t>negligible</w:t>
      </w:r>
      <w:r w:rsidRPr="00CA591E">
        <w:rPr>
          <w:sz w:val="16"/>
        </w:rPr>
        <w:t xml:space="preserve">. Firstly, according to wikipedia, </w:t>
      </w:r>
      <w:r w:rsidRPr="009E0541">
        <w:rPr>
          <w:rStyle w:val="StyleUnderline"/>
        </w:rPr>
        <w:t>during</w:t>
      </w:r>
      <w:r w:rsidRPr="00CA591E">
        <w:rPr>
          <w:sz w:val="16"/>
        </w:rPr>
        <w:t xml:space="preserve"> the </w:t>
      </w:r>
      <w:r w:rsidRPr="009E0541">
        <w:rPr>
          <w:rStyle w:val="StyleUnderline"/>
        </w:rPr>
        <w:t>Eocene period</w:t>
      </w:r>
      <w:r w:rsidRPr="00CA591E">
        <w:rPr>
          <w:sz w:val="16"/>
        </w:rPr>
        <w:t xml:space="preserve"> ~65m years ago, </w:t>
      </w:r>
      <w:r w:rsidRPr="009E0541">
        <w:rPr>
          <w:rStyle w:val="StyleUnderline"/>
        </w:rPr>
        <w:t>there were thousands fewer</w:t>
      </w:r>
      <w:r w:rsidRPr="00CA591E">
        <w:rPr>
          <w:sz w:val="16"/>
        </w:rPr>
        <w:t xml:space="preserve"> genera </w:t>
      </w:r>
      <w:r w:rsidRPr="009E0541">
        <w:rPr>
          <w:rStyle w:val="StyleUnderline"/>
        </w:rPr>
        <w:t xml:space="preserve">than today. We have made </w:t>
      </w:r>
      <w:r w:rsidRPr="009E0541">
        <w:rPr>
          <w:rStyle w:val="Emphasis"/>
        </w:rPr>
        <w:t>~1% of species</w:t>
      </w:r>
      <w:r w:rsidRPr="009E0541">
        <w:rPr>
          <w:rStyle w:val="StyleUnderline"/>
        </w:rPr>
        <w:t xml:space="preserve"> extinct, and </w:t>
      </w:r>
      <w:r w:rsidRPr="001E39B1">
        <w:rPr>
          <w:rStyle w:val="StyleUnderline"/>
          <w:highlight w:val="green"/>
        </w:rPr>
        <w:t xml:space="preserve">we would have to </w:t>
      </w:r>
      <w:r w:rsidRPr="001E39B1">
        <w:rPr>
          <w:rStyle w:val="Emphasis"/>
          <w:highlight w:val="green"/>
        </w:rPr>
        <w:t>continue</w:t>
      </w:r>
      <w:r w:rsidRPr="009E0541">
        <w:rPr>
          <w:rStyle w:val="StyleUnderline"/>
        </w:rPr>
        <w:t xml:space="preserve"> at </w:t>
      </w:r>
      <w:r w:rsidRPr="001E39B1">
        <w:rPr>
          <w:rStyle w:val="StyleUnderline"/>
          <w:highlight w:val="green"/>
        </w:rPr>
        <w:t>current rates</w:t>
      </w:r>
      <w:r w:rsidRPr="009E0541">
        <w:rPr>
          <w:rStyle w:val="StyleUnderline"/>
        </w:rPr>
        <w:t xml:space="preserve"> of species extinctions </w:t>
      </w:r>
      <w:r w:rsidRPr="001E39B1">
        <w:rPr>
          <w:rStyle w:val="StyleUnderline"/>
          <w:highlight w:val="green"/>
        </w:rPr>
        <w:t xml:space="preserve">for </w:t>
      </w:r>
      <w:r w:rsidRPr="001E39B1">
        <w:rPr>
          <w:rStyle w:val="Emphasis"/>
          <w:highlight w:val="green"/>
        </w:rPr>
        <w:t>at least 200 years</w:t>
      </w:r>
      <w:r w:rsidRPr="00CA591E">
        <w:rPr>
          <w:sz w:val="16"/>
        </w:rPr>
        <w:t xml:space="preserve"> </w:t>
      </w:r>
      <w:r w:rsidRPr="007B1816">
        <w:rPr>
          <w:rStyle w:val="StyleUnderline"/>
        </w:rPr>
        <w:t xml:space="preserve">to return to </w:t>
      </w:r>
      <w:r w:rsidRPr="001E39B1">
        <w:rPr>
          <w:rStyle w:val="StyleUnderline"/>
          <w:highlight w:val="green"/>
        </w:rPr>
        <w:t>Eocene levels of biod</w:t>
      </w:r>
      <w:r w:rsidRPr="007B1816">
        <w:rPr>
          <w:rStyle w:val="StyleUnderline"/>
        </w:rPr>
        <w:t>iversity</w:t>
      </w:r>
      <w:r w:rsidRPr="00CA591E">
        <w:rPr>
          <w:sz w:val="16"/>
        </w:rPr>
        <w:t xml:space="preserve">. And yet, even though significantly warmer than today, the Eocene marked the dawn of thousands of new species. So, </w:t>
      </w:r>
      <w:r w:rsidRPr="007B1816">
        <w:rPr>
          <w:rStyle w:val="StyleUnderline"/>
        </w:rPr>
        <w:t xml:space="preserve">why would we expect the world 200 years hence to be inhospitable to humans if it </w:t>
      </w:r>
      <w:r w:rsidRPr="001E39B1">
        <w:rPr>
          <w:rStyle w:val="StyleUnderline"/>
          <w:highlight w:val="green"/>
        </w:rPr>
        <w:t>wasn't inhospitable</w:t>
      </w:r>
      <w:r w:rsidRPr="007B1816">
        <w:rPr>
          <w:rStyle w:val="StyleUnderline"/>
        </w:rPr>
        <w:t xml:space="preserve"> for all of the species emerging in the Eocene, who are/were significantly less numerous than humans and significantly less capable of a rational response to problems</w:t>
      </w:r>
      <w:r w:rsidRPr="00CA591E">
        <w:rPr>
          <w:sz w:val="16"/>
        </w:rPr>
        <w:t>?</w:t>
      </w:r>
    </w:p>
    <w:p w14:paraId="328B95CF" w14:textId="77777777" w:rsidR="00594BEF" w:rsidRDefault="00594BEF" w:rsidP="00594BEF">
      <w:pPr>
        <w:rPr>
          <w:sz w:val="16"/>
        </w:rPr>
      </w:pPr>
      <w:r w:rsidRPr="00CA591E">
        <w:rPr>
          <w:sz w:val="16"/>
        </w:rPr>
        <w:t xml:space="preserve">Secondly, as far as I am aware, </w:t>
      </w:r>
      <w:r w:rsidRPr="001E39B1">
        <w:rPr>
          <w:rStyle w:val="StyleUnderline"/>
          <w:highlight w:val="green"/>
        </w:rPr>
        <w:t>evidence for</w:t>
      </w:r>
      <w:r w:rsidRPr="009E0541">
        <w:rPr>
          <w:rStyle w:val="StyleUnderline"/>
        </w:rPr>
        <w:t xml:space="preserve"> pressure-induced </w:t>
      </w:r>
      <w:r w:rsidRPr="001E39B1">
        <w:rPr>
          <w:rStyle w:val="Emphasis"/>
          <w:highlight w:val="green"/>
        </w:rPr>
        <w:t>non-linear ecosystem shifts</w:t>
      </w:r>
      <w:r w:rsidRPr="001E39B1">
        <w:rPr>
          <w:rStyle w:val="StyleUnderline"/>
          <w:highlight w:val="green"/>
        </w:rPr>
        <w:t xml:space="preserve"> is</w:t>
      </w:r>
      <w:r w:rsidRPr="009E0541">
        <w:rPr>
          <w:rStyle w:val="StyleUnderline"/>
        </w:rPr>
        <w:t xml:space="preserve"> </w:t>
      </w:r>
      <w:r w:rsidRPr="009E0541">
        <w:rPr>
          <w:rStyle w:val="Emphasis"/>
        </w:rPr>
        <w:t xml:space="preserve">very </w:t>
      </w:r>
      <w:r w:rsidRPr="001E39B1">
        <w:rPr>
          <w:rStyle w:val="Emphasis"/>
          <w:highlight w:val="green"/>
        </w:rPr>
        <w:t>limited</w:t>
      </w:r>
      <w:r w:rsidRPr="00CA591E">
        <w:rPr>
          <w:sz w:val="16"/>
        </w:rPr>
        <w:t xml:space="preserve">. </w:t>
      </w:r>
      <w:r w:rsidRPr="009E0541">
        <w:rPr>
          <w:rStyle w:val="StyleUnderline"/>
        </w:rPr>
        <w:t xml:space="preserve">This is </w:t>
      </w:r>
      <w:r w:rsidRPr="009E0541">
        <w:rPr>
          <w:rStyle w:val="Emphasis"/>
        </w:rPr>
        <w:t>true</w:t>
      </w:r>
      <w:r w:rsidRPr="009E0541">
        <w:rPr>
          <w:rStyle w:val="StyleUnderline"/>
        </w:rPr>
        <w:t xml:space="preserve"> </w:t>
      </w:r>
      <w:r w:rsidRPr="001E39B1">
        <w:rPr>
          <w:rStyle w:val="StyleUnderline"/>
          <w:highlight w:val="green"/>
        </w:rPr>
        <w:t xml:space="preserve">for a </w:t>
      </w:r>
      <w:r w:rsidRPr="001E39B1">
        <w:rPr>
          <w:rStyle w:val="Emphasis"/>
          <w:highlight w:val="green"/>
        </w:rPr>
        <w:t>range of ecosystems</w:t>
      </w:r>
      <w:r w:rsidRPr="00CA591E">
        <w:rPr>
          <w:sz w:val="16"/>
        </w:rPr>
        <w:t xml:space="preserve">. Linear ecosystem damage seems to be the norm. If so, </w:t>
      </w:r>
      <w:r w:rsidRPr="007B1816">
        <w:rPr>
          <w:rStyle w:val="StyleUnderline"/>
        </w:rPr>
        <w:t xml:space="preserve">this </w:t>
      </w:r>
      <w:r w:rsidRPr="001E39B1">
        <w:rPr>
          <w:rStyle w:val="StyleUnderline"/>
          <w:highlight w:val="green"/>
        </w:rPr>
        <w:t>leaves</w:t>
      </w:r>
      <w:r w:rsidRPr="00CA591E">
        <w:rPr>
          <w:sz w:val="16"/>
        </w:rPr>
        <w:t xml:space="preserve"> more </w:t>
      </w:r>
      <w:r w:rsidRPr="001E39B1">
        <w:rPr>
          <w:rStyle w:val="StyleUnderline"/>
          <w:highlight w:val="green"/>
        </w:rPr>
        <w:t>scope for</w:t>
      </w:r>
      <w:r w:rsidRPr="007B1816">
        <w:rPr>
          <w:rStyle w:val="StyleUnderline"/>
        </w:rPr>
        <w:t xml:space="preserve"> learning about</w:t>
      </w:r>
      <w:r w:rsidRPr="007B1816">
        <w:rPr>
          <w:sz w:val="16"/>
        </w:rPr>
        <w:t xml:space="preserve"> </w:t>
      </w:r>
      <w:r w:rsidRPr="007B1816">
        <w:rPr>
          <w:rStyle w:val="StyleUnderline"/>
        </w:rPr>
        <w:t xml:space="preserve">the costs of our damage to ecosystems and </w:t>
      </w:r>
      <w:r w:rsidRPr="001E39B1">
        <w:rPr>
          <w:rStyle w:val="StyleUnderline"/>
          <w:highlight w:val="green"/>
        </w:rPr>
        <w:t>correcting</w:t>
      </w:r>
      <w:r w:rsidRPr="007B1816">
        <w:rPr>
          <w:rStyle w:val="StyleUnderline"/>
        </w:rPr>
        <w:t xml:space="preserve"> any </w:t>
      </w:r>
      <w:r w:rsidRPr="001E39B1">
        <w:rPr>
          <w:rStyle w:val="StyleUnderline"/>
          <w:highlight w:val="green"/>
        </w:rPr>
        <w:t>damage</w:t>
      </w:r>
      <w:r w:rsidRPr="00CA591E">
        <w:rPr>
          <w:sz w:val="16"/>
        </w:rPr>
        <w:t xml:space="preserve"> we have done.</w:t>
      </w:r>
    </w:p>
    <w:p w14:paraId="2FFEFBD8" w14:textId="77777777" w:rsidR="00594BEF" w:rsidRDefault="00594BEF" w:rsidP="00594BEF">
      <w:pPr>
        <w:rPr>
          <w:sz w:val="16"/>
        </w:rPr>
      </w:pPr>
      <w:r w:rsidRPr="00CA591E">
        <w:rPr>
          <w:sz w:val="16"/>
        </w:rPr>
        <w:t xml:space="preserve">Thirdly, </w:t>
      </w:r>
      <w:r w:rsidRPr="001E39B1">
        <w:rPr>
          <w:rStyle w:val="StyleUnderline"/>
          <w:highlight w:val="green"/>
        </w:rPr>
        <w:t xml:space="preserve">ecosystem services are </w:t>
      </w:r>
      <w:r w:rsidRPr="001E39B1">
        <w:rPr>
          <w:rStyle w:val="Emphasis"/>
          <w:highlight w:val="green"/>
        </w:rPr>
        <w:t>overwhelmingly</w:t>
      </w:r>
      <w:r w:rsidRPr="009E0541">
        <w:rPr>
          <w:rStyle w:val="StyleUnderline"/>
        </w:rPr>
        <w:t xml:space="preserve"> a function of the relations within </w:t>
      </w:r>
      <w:r w:rsidRPr="001E39B1">
        <w:rPr>
          <w:rStyle w:val="Emphasis"/>
          <w:highlight w:val="green"/>
        </w:rPr>
        <w:t>local</w:t>
      </w:r>
      <w:r w:rsidRPr="009E0541">
        <w:rPr>
          <w:rStyle w:val="StyleUnderline"/>
        </w:rPr>
        <w:t xml:space="preserve"> ecosystems, </w:t>
      </w:r>
      <w:r w:rsidRPr="001E39B1">
        <w:rPr>
          <w:rStyle w:val="StyleUnderline"/>
          <w:highlight w:val="green"/>
        </w:rPr>
        <w:t>rather than</w:t>
      </w:r>
      <w:r w:rsidRPr="009E0541">
        <w:rPr>
          <w:rStyle w:val="StyleUnderline"/>
        </w:rPr>
        <w:t xml:space="preserve"> of </w:t>
      </w:r>
      <w:r w:rsidRPr="001E39B1">
        <w:rPr>
          <w:rStyle w:val="Emphasis"/>
          <w:highlight w:val="green"/>
        </w:rPr>
        <w:t>global trends</w:t>
      </w:r>
      <w:r w:rsidRPr="001E39B1">
        <w:rPr>
          <w:rStyle w:val="StyleUnderline"/>
          <w:highlight w:val="green"/>
        </w:rPr>
        <w:t xml:space="preserve"> in biod</w:t>
      </w:r>
      <w:r w:rsidRPr="009E0541">
        <w:rPr>
          <w:rStyle w:val="StyleUnderline"/>
        </w:rPr>
        <w:t>iversity</w:t>
      </w:r>
      <w:r w:rsidRPr="00CA591E">
        <w:rPr>
          <w:sz w:val="16"/>
        </w:rPr>
        <w:t xml:space="preserve">. </w:t>
      </w:r>
      <w:r w:rsidRPr="009E0541">
        <w:rPr>
          <w:rStyle w:val="StyleUnderline"/>
        </w:rPr>
        <w:t>Upon discovering Hawaii</w:t>
      </w:r>
      <w:r w:rsidRPr="00CA591E">
        <w:rPr>
          <w:sz w:val="16"/>
        </w:rPr>
        <w:t xml:space="preserve">, the </w:t>
      </w:r>
      <w:r w:rsidRPr="009E0541">
        <w:rPr>
          <w:rStyle w:val="StyleUnderline"/>
        </w:rPr>
        <w:t>Polynesians eliminated so many species that global decadal extinction rates would have been exceptional</w:t>
      </w:r>
      <w:r w:rsidRPr="00CA591E">
        <w:rPr>
          <w:sz w:val="16"/>
        </w:rPr>
        <w:t xml:space="preserve">. This has next to no bearing on ecosystem services outside Hawaii. </w:t>
      </w:r>
      <w:r w:rsidRPr="001E39B1">
        <w:rPr>
          <w:rStyle w:val="StyleUnderline"/>
          <w:highlight w:val="green"/>
        </w:rPr>
        <w:t>Humanity</w:t>
      </w:r>
      <w:r w:rsidRPr="00CA591E">
        <w:rPr>
          <w:sz w:val="16"/>
        </w:rPr>
        <w:t xml:space="preserve"> is an intelligent species and </w:t>
      </w:r>
      <w:r w:rsidRPr="001E39B1">
        <w:rPr>
          <w:rStyle w:val="StyleUnderline"/>
          <w:highlight w:val="green"/>
        </w:rPr>
        <w:t>will [recognize]</w:t>
      </w:r>
      <w:r w:rsidRPr="00CA591E">
        <w:rPr>
          <w:sz w:val="16"/>
        </w:rPr>
        <w:t xml:space="preserve"> be able to see </w:t>
      </w:r>
      <w:r w:rsidRPr="001E39B1">
        <w:rPr>
          <w:rStyle w:val="StyleUnderline"/>
          <w:highlight w:val="green"/>
        </w:rPr>
        <w:t>if</w:t>
      </w:r>
      <w:r w:rsidRPr="009E0541">
        <w:rPr>
          <w:rStyle w:val="StyleUnderline"/>
        </w:rPr>
        <w:t xml:space="preserve"> other </w:t>
      </w:r>
      <w:r w:rsidRPr="001E39B1">
        <w:rPr>
          <w:rStyle w:val="StyleUnderline"/>
          <w:highlight w:val="green"/>
        </w:rPr>
        <w:t xml:space="preserve">regions are </w:t>
      </w:r>
      <w:r w:rsidRPr="001E39B1">
        <w:rPr>
          <w:rStyle w:val="Emphasis"/>
          <w:highlight w:val="green"/>
        </w:rPr>
        <w:t>suffering</w:t>
      </w:r>
      <w:r w:rsidRPr="001E39B1">
        <w:rPr>
          <w:rStyle w:val="StyleUnderline"/>
          <w:highlight w:val="green"/>
        </w:rPr>
        <w:t xml:space="preserve"> from biod</w:t>
      </w:r>
      <w:r w:rsidRPr="009E0541">
        <w:rPr>
          <w:rStyle w:val="StyleUnderline"/>
        </w:rPr>
        <w:t xml:space="preserve">iversity </w:t>
      </w:r>
      <w:r w:rsidRPr="001E39B1">
        <w:rPr>
          <w:rStyle w:val="StyleUnderline"/>
          <w:highlight w:val="green"/>
        </w:rPr>
        <w:t>loss and</w:t>
      </w:r>
      <w:r w:rsidRPr="009E0541">
        <w:rPr>
          <w:rStyle w:val="StyleUnderline"/>
        </w:rPr>
        <w:t xml:space="preserve"> make </w:t>
      </w:r>
      <w:r w:rsidRPr="001E39B1">
        <w:rPr>
          <w:rStyle w:val="Emphasis"/>
          <w:highlight w:val="green"/>
        </w:rPr>
        <w:t>adjust</w:t>
      </w:r>
      <w:r w:rsidRPr="009E0541">
        <w:rPr>
          <w:rStyle w:val="StyleUnderline"/>
        </w:rPr>
        <w:t>ments accordingly</w:t>
      </w:r>
      <w:r w:rsidRPr="00CA591E">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6410588C" w14:textId="77777777" w:rsidR="00594BEF" w:rsidRDefault="00594BEF" w:rsidP="00594BEF">
      <w:pPr>
        <w:rPr>
          <w:sz w:val="16"/>
        </w:rPr>
      </w:pPr>
      <w:r w:rsidRPr="00CA591E">
        <w:rPr>
          <w:sz w:val="16"/>
        </w:rPr>
        <w:t xml:space="preserve">I also find it surprising that you cite the </w:t>
      </w:r>
      <w:r w:rsidRPr="00145E53">
        <w:rPr>
          <w:rStyle w:val="Emphasis"/>
        </w:rPr>
        <w:t>Kareiva and Carranza</w:t>
      </w:r>
      <w:r w:rsidRPr="00CA591E">
        <w:rPr>
          <w:sz w:val="16"/>
        </w:rPr>
        <w:t xml:space="preserve"> paper in support of your claims, for this paper in fact </w:t>
      </w:r>
      <w:r w:rsidRPr="00145E53">
        <w:rPr>
          <w:rStyle w:val="StyleUnderline"/>
        </w:rPr>
        <w:t>directly contradicts them</w:t>
      </w:r>
      <w:r w:rsidRPr="00CA591E">
        <w:rPr>
          <w:sz w:val="16"/>
        </w:rPr>
        <w:t>:</w:t>
      </w:r>
    </w:p>
    <w:p w14:paraId="6221CCD9" w14:textId="77777777" w:rsidR="00594BEF" w:rsidRDefault="00594BEF" w:rsidP="00594BEF">
      <w:pPr>
        <w:rPr>
          <w:sz w:val="16"/>
        </w:rPr>
      </w:pPr>
      <w:r w:rsidRPr="00CA591E">
        <w:rPr>
          <w:sz w:val="16"/>
        </w:rPr>
        <w:t xml:space="preserve">"The </w:t>
      </w:r>
      <w:r w:rsidRPr="00FD6DB9">
        <w:rPr>
          <w:rStyle w:val="StyleUnderline"/>
        </w:rPr>
        <w:t xml:space="preserve">interesting </w:t>
      </w:r>
      <w:r w:rsidRPr="00D83187">
        <w:rPr>
          <w:rStyle w:val="StyleUnderline"/>
        </w:rPr>
        <w:t>question is whether any</w:t>
      </w:r>
      <w:r w:rsidRPr="00D83187">
        <w:rPr>
          <w:sz w:val="16"/>
        </w:rPr>
        <w:t xml:space="preserve"> of the </w:t>
      </w:r>
      <w:r w:rsidRPr="00D83187">
        <w:rPr>
          <w:rStyle w:val="StyleUnderline"/>
        </w:rPr>
        <w:t>planetary thresholds other than CO2 could also portend existential risks</w:t>
      </w:r>
      <w:r w:rsidRPr="00D83187">
        <w:rPr>
          <w:sz w:val="16"/>
        </w:rPr>
        <w:t xml:space="preserve">. Here </w:t>
      </w:r>
      <w:r w:rsidRPr="00D83187">
        <w:rPr>
          <w:rStyle w:val="StyleUnderline"/>
        </w:rPr>
        <w:t>the answer is not clear</w:t>
      </w:r>
      <w:r w:rsidRPr="00D83187">
        <w:rPr>
          <w:sz w:val="16"/>
        </w:rPr>
        <w:t xml:space="preserve">. One </w:t>
      </w:r>
      <w:r w:rsidRPr="00D83187">
        <w:rPr>
          <w:rStyle w:val="StyleUnderline"/>
        </w:rPr>
        <w:t>boundary</w:t>
      </w:r>
      <w:r w:rsidRPr="00D83187">
        <w:rPr>
          <w:sz w:val="16"/>
        </w:rPr>
        <w:t xml:space="preserve"> often </w:t>
      </w:r>
      <w:r w:rsidRPr="00D83187">
        <w:rPr>
          <w:rStyle w:val="StyleUnderline"/>
        </w:rPr>
        <w:t>mentioned</w:t>
      </w:r>
      <w:r w:rsidRPr="00D83187">
        <w:rPr>
          <w:sz w:val="16"/>
        </w:rPr>
        <w:t xml:space="preserve"> as a concern for the fate of global civilization </w:t>
      </w:r>
      <w:r w:rsidRPr="00D83187">
        <w:rPr>
          <w:rStyle w:val="StyleUnderline"/>
        </w:rPr>
        <w:t>is biodiversity</w:t>
      </w:r>
      <w:r w:rsidRPr="00CA591E">
        <w:rPr>
          <w:sz w:val="16"/>
        </w:rPr>
        <w:t xml:space="preserve"> (Ehrlich &amp; Ehrlich, 2012), with the proposed safety threshold being a loss of greater than 0.001% per year (Rockström et al., 2009). </w:t>
      </w:r>
      <w:r w:rsidRPr="001E39B1">
        <w:rPr>
          <w:rStyle w:val="StyleUnderline"/>
          <w:highlight w:val="green"/>
        </w:rPr>
        <w:t>There is little evidence that</w:t>
      </w:r>
      <w:r w:rsidRPr="00FD6DB9">
        <w:rPr>
          <w:rStyle w:val="StyleUnderline"/>
        </w:rPr>
        <w:t xml:space="preserve"> this particular 0.001% annual loss is a threshold</w:t>
      </w:r>
      <w:r w:rsidRPr="00CA591E">
        <w:rPr>
          <w:sz w:val="16"/>
        </w:rPr>
        <w:t xml:space="preserve">—and </w:t>
      </w:r>
      <w:r w:rsidRPr="00FD6DB9">
        <w:rPr>
          <w:rStyle w:val="StyleUnderline"/>
        </w:rPr>
        <w:t xml:space="preserve">it is hard to imagine </w:t>
      </w:r>
      <w:r w:rsidRPr="00FD6DB9">
        <w:rPr>
          <w:rStyle w:val="Emphasis"/>
        </w:rPr>
        <w:t>any data</w:t>
      </w:r>
      <w:r w:rsidRPr="00FD6DB9">
        <w:rPr>
          <w:rStyle w:val="StyleUnderline"/>
        </w:rPr>
        <w:t xml:space="preserve"> that </w:t>
      </w:r>
      <w:r w:rsidRPr="001E39B1">
        <w:rPr>
          <w:rStyle w:val="StyleUnderline"/>
          <w:highlight w:val="green"/>
        </w:rPr>
        <w:t>would</w:t>
      </w:r>
      <w:r w:rsidRPr="00FD6DB9">
        <w:rPr>
          <w:rStyle w:val="StyleUnderline"/>
        </w:rPr>
        <w:t xml:space="preserve"> </w:t>
      </w:r>
      <w:r w:rsidRPr="00FD6DB9">
        <w:rPr>
          <w:rStyle w:val="Emphasis"/>
        </w:rPr>
        <w:t>allow one</w:t>
      </w:r>
      <w:r w:rsidRPr="00FD6DB9">
        <w:rPr>
          <w:rStyle w:val="StyleUnderline"/>
        </w:rPr>
        <w:t xml:space="preserve"> to </w:t>
      </w:r>
      <w:r w:rsidRPr="001E39B1">
        <w:rPr>
          <w:rStyle w:val="Emphasis"/>
          <w:highlight w:val="green"/>
        </w:rPr>
        <w:t>identify</w:t>
      </w:r>
      <w:r w:rsidRPr="001E39B1">
        <w:rPr>
          <w:rStyle w:val="StyleUnderline"/>
          <w:highlight w:val="green"/>
        </w:rPr>
        <w:t xml:space="preserve"> </w:t>
      </w:r>
      <w:r w:rsidRPr="001E39B1">
        <w:rPr>
          <w:rStyle w:val="Emphasis"/>
          <w:highlight w:val="green"/>
        </w:rPr>
        <w:t>where</w:t>
      </w:r>
      <w:r w:rsidRPr="001E39B1">
        <w:rPr>
          <w:rStyle w:val="StyleUnderline"/>
          <w:highlight w:val="green"/>
        </w:rPr>
        <w:t xml:space="preserve"> the threshold was</w:t>
      </w:r>
      <w:r w:rsidRPr="00CA591E">
        <w:rPr>
          <w:sz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5BC8071" w14:textId="77777777" w:rsidR="00594BEF" w:rsidRDefault="00594BEF" w:rsidP="00594BEF">
      <w:pPr>
        <w:rPr>
          <w:sz w:val="16"/>
        </w:rPr>
      </w:pPr>
      <w:r w:rsidRPr="00FD6DB9">
        <w:rPr>
          <w:rStyle w:val="StyleUnderline"/>
        </w:rPr>
        <w:t>While there are data that relate local reductions in species richness to altered ecosystem function</w:t>
      </w:r>
      <w:r w:rsidRPr="00CA591E">
        <w:rPr>
          <w:sz w:val="16"/>
        </w:rPr>
        <w:t xml:space="preserve">, these </w:t>
      </w:r>
      <w:r w:rsidRPr="001E39B1">
        <w:rPr>
          <w:rStyle w:val="StyleUnderline"/>
          <w:highlight w:val="green"/>
        </w:rPr>
        <w:t>results do not point to</w:t>
      </w:r>
      <w:r w:rsidRPr="00FD6DB9">
        <w:rPr>
          <w:rStyle w:val="StyleUnderline"/>
        </w:rPr>
        <w:t xml:space="preserve"> substantial </w:t>
      </w:r>
      <w:r w:rsidRPr="001E39B1">
        <w:rPr>
          <w:rStyle w:val="StyleUnderline"/>
          <w:highlight w:val="green"/>
        </w:rPr>
        <w:t>existential</w:t>
      </w:r>
      <w:r w:rsidRPr="00D83187">
        <w:rPr>
          <w:rStyle w:val="StyleUnderline"/>
        </w:rPr>
        <w:t xml:space="preserve"> risks</w:t>
      </w:r>
      <w:r w:rsidRPr="00CA591E">
        <w:rPr>
          <w:sz w:val="16"/>
        </w:rPr>
        <w:t xml:space="preserve">. The </w:t>
      </w:r>
      <w:r w:rsidRPr="00FD6DB9">
        <w:rPr>
          <w:rStyle w:val="StyleUnderline"/>
        </w:rPr>
        <w:t xml:space="preserve">data are </w:t>
      </w:r>
      <w:r w:rsidRPr="00D83187">
        <w:rPr>
          <w:rStyle w:val="StyleUnderline"/>
        </w:rPr>
        <w:t>small-scale experiments</w:t>
      </w:r>
      <w:r w:rsidRPr="00FD6DB9">
        <w:rPr>
          <w:rStyle w:val="StyleUnderline"/>
        </w:rPr>
        <w:t xml:space="preserve"> in which plant productivity, or nutrient retention is reduced</w:t>
      </w:r>
      <w:r w:rsidRPr="00CA591E">
        <w:rPr>
          <w:sz w:val="16"/>
        </w:rPr>
        <w:t xml:space="preserve"> as species numbers decline locally (Vellend, 2017), or are local observations of increased variability in fisheries yield when stock diversity is lost (Schindler et al., 2010). </w:t>
      </w:r>
      <w:r w:rsidRPr="00FD6DB9">
        <w:rPr>
          <w:rStyle w:val="StyleUnderline"/>
        </w:rPr>
        <w:t xml:space="preserve">Those are </w:t>
      </w:r>
      <w:r w:rsidRPr="00FD6DB9">
        <w:rPr>
          <w:rStyle w:val="Emphasis"/>
        </w:rPr>
        <w:t>not</w:t>
      </w:r>
      <w:r w:rsidRPr="00FD6DB9">
        <w:rPr>
          <w:rStyle w:val="StyleUnderline"/>
        </w:rPr>
        <w:t xml:space="preserve"> existential risks. </w:t>
      </w:r>
      <w:r w:rsidRPr="001E39B1">
        <w:rPr>
          <w:rStyle w:val="StyleUnderline"/>
          <w:highlight w:val="green"/>
        </w:rPr>
        <w:t>To make</w:t>
      </w:r>
      <w:r w:rsidRPr="00CA591E">
        <w:rPr>
          <w:sz w:val="16"/>
        </w:rPr>
        <w:t xml:space="preserve"> the </w:t>
      </w:r>
      <w:r w:rsidRPr="001E39B1">
        <w:rPr>
          <w:rStyle w:val="StyleUnderline"/>
          <w:highlight w:val="green"/>
        </w:rPr>
        <w:t xml:space="preserve">link </w:t>
      </w:r>
      <w:r w:rsidRPr="001E39B1">
        <w:rPr>
          <w:rStyle w:val="Emphasis"/>
          <w:highlight w:val="green"/>
        </w:rPr>
        <w:t>even more tenuous</w:t>
      </w:r>
      <w:r w:rsidRPr="001E39B1">
        <w:rPr>
          <w:rStyle w:val="StyleUnderline"/>
          <w:highlight w:val="green"/>
        </w:rPr>
        <w:t xml:space="preserve">, there is </w:t>
      </w:r>
      <w:r w:rsidRPr="001E39B1">
        <w:rPr>
          <w:rStyle w:val="Emphasis"/>
          <w:highlight w:val="green"/>
        </w:rPr>
        <w:t>little evidence</w:t>
      </w:r>
      <w:r w:rsidRPr="00FD6DB9">
        <w:rPr>
          <w:rStyle w:val="StyleUnderline"/>
        </w:rPr>
        <w:t xml:space="preserve"> that </w:t>
      </w:r>
      <w:r w:rsidRPr="001E39B1">
        <w:rPr>
          <w:rStyle w:val="StyleUnderline"/>
          <w:highlight w:val="green"/>
        </w:rPr>
        <w:t>biod</w:t>
      </w:r>
      <w:r w:rsidRPr="00FD6DB9">
        <w:rPr>
          <w:rStyle w:val="StyleUnderline"/>
        </w:rPr>
        <w:t xml:space="preserve">iversity </w:t>
      </w:r>
      <w:r w:rsidRPr="001E39B1">
        <w:rPr>
          <w:rStyle w:val="StyleUnderline"/>
          <w:highlight w:val="green"/>
        </w:rPr>
        <w:t>is</w:t>
      </w:r>
      <w:r w:rsidRPr="00FD6DB9">
        <w:rPr>
          <w:rStyle w:val="StyleUnderline"/>
        </w:rPr>
        <w:t xml:space="preserve"> </w:t>
      </w:r>
      <w:r w:rsidRPr="00FD6DB9">
        <w:rPr>
          <w:rStyle w:val="Emphasis"/>
        </w:rPr>
        <w:t xml:space="preserve">even </w:t>
      </w:r>
      <w:r w:rsidRPr="001E39B1">
        <w:rPr>
          <w:rStyle w:val="Emphasis"/>
          <w:highlight w:val="green"/>
        </w:rPr>
        <w:t>declining</w:t>
      </w:r>
      <w:r w:rsidRPr="001E39B1">
        <w:rPr>
          <w:rStyle w:val="StyleUnderline"/>
          <w:highlight w:val="green"/>
        </w:rPr>
        <w:t xml:space="preserve"> at </w:t>
      </w:r>
      <w:r w:rsidRPr="001E39B1">
        <w:rPr>
          <w:rStyle w:val="Emphasis"/>
          <w:highlight w:val="green"/>
        </w:rPr>
        <w:t>local scales</w:t>
      </w:r>
      <w:r w:rsidRPr="00CA591E">
        <w:rPr>
          <w:sz w:val="16"/>
        </w:rPr>
        <w:t xml:space="preserve"> (Vellend et al., 2013, Vellend et al., 2017). </w:t>
      </w:r>
      <w:r w:rsidRPr="00FD6DB9">
        <w:rPr>
          <w:rStyle w:val="StyleUnderline"/>
        </w:rPr>
        <w:t xml:space="preserve">Total planetary biodiversity may be in decline, but local and regional biodiversity is often staying the same </w:t>
      </w:r>
      <w:r w:rsidRPr="001E39B1">
        <w:rPr>
          <w:rStyle w:val="StyleUnderline"/>
          <w:highlight w:val="green"/>
        </w:rPr>
        <w:t xml:space="preserve">because </w:t>
      </w:r>
      <w:r w:rsidRPr="001E39B1">
        <w:rPr>
          <w:rStyle w:val="Emphasis"/>
          <w:highlight w:val="green"/>
        </w:rPr>
        <w:t>species</w:t>
      </w:r>
      <w:r w:rsidRPr="00FD6DB9">
        <w:rPr>
          <w:rStyle w:val="StyleUnderline"/>
        </w:rPr>
        <w:t xml:space="preserve"> from </w:t>
      </w:r>
      <w:r w:rsidRPr="00FD6DB9">
        <w:rPr>
          <w:rStyle w:val="Emphasis"/>
        </w:rPr>
        <w:t>elsewhere</w:t>
      </w:r>
      <w:r w:rsidRPr="00FD6DB9">
        <w:rPr>
          <w:rStyle w:val="StyleUnderline"/>
        </w:rPr>
        <w:t xml:space="preserve"> </w:t>
      </w:r>
      <w:r w:rsidRPr="001E39B1">
        <w:rPr>
          <w:rStyle w:val="Emphasis"/>
          <w:highlight w:val="green"/>
        </w:rPr>
        <w:t>replace</w:t>
      </w:r>
      <w:r w:rsidRPr="001E39B1">
        <w:rPr>
          <w:rStyle w:val="StyleUnderline"/>
          <w:highlight w:val="green"/>
        </w:rPr>
        <w:t xml:space="preserve"> local losses</w:t>
      </w:r>
      <w:r w:rsidRPr="00CA591E">
        <w:rPr>
          <w:sz w:val="16"/>
        </w:rPr>
        <w:t xml:space="preserve">, albeit homogenizing the world in the process. Although the majority of conservation scientists are likely to flinch at this conclusion, </w:t>
      </w:r>
      <w:r w:rsidRPr="00FD6DB9">
        <w:rPr>
          <w:rStyle w:val="StyleUnderline"/>
        </w:rPr>
        <w:t xml:space="preserve">there is </w:t>
      </w:r>
      <w:r w:rsidRPr="00FD6DB9">
        <w:rPr>
          <w:rStyle w:val="Emphasis"/>
        </w:rPr>
        <w:t>growing skepticism</w:t>
      </w:r>
      <w:r w:rsidRPr="00FD6DB9">
        <w:rPr>
          <w:rStyle w:val="StyleUnderline"/>
        </w:rPr>
        <w:t xml:space="preserve"> regarding the strength of </w:t>
      </w:r>
      <w:r w:rsidRPr="00FD6DB9">
        <w:rPr>
          <w:rStyle w:val="Emphasis"/>
        </w:rPr>
        <w:t>evidence</w:t>
      </w:r>
      <w:r w:rsidRPr="00FD6DB9">
        <w:rPr>
          <w:rStyle w:val="StyleUnderline"/>
        </w:rPr>
        <w:t xml:space="preserve"> </w:t>
      </w:r>
      <w:r w:rsidRPr="00FD6DB9">
        <w:rPr>
          <w:rStyle w:val="Emphasis"/>
        </w:rPr>
        <w:t>linking trends</w:t>
      </w:r>
      <w:r w:rsidRPr="00FD6DB9">
        <w:rPr>
          <w:rStyle w:val="StyleUnderline"/>
        </w:rPr>
        <w:t xml:space="preserve"> in biodiversity loss to an existential risk for humans</w:t>
      </w:r>
      <w:r w:rsidRPr="00CA591E">
        <w:rPr>
          <w:sz w:val="16"/>
        </w:rPr>
        <w:t xml:space="preserve"> (Maier, 2012; Vellend, 2014). </w:t>
      </w:r>
      <w:r w:rsidRPr="00D83187">
        <w:rPr>
          <w:rStyle w:val="StyleUnderline"/>
        </w:rPr>
        <w:t>Obviously if all biodiversity disappeared</w:t>
      </w:r>
      <w:r w:rsidRPr="00FD6DB9">
        <w:rPr>
          <w:rStyle w:val="StyleUnderline"/>
        </w:rPr>
        <w:t xml:space="preserve"> civilization would end—but no one is forecasting the loss of all species</w:t>
      </w:r>
      <w:r w:rsidRPr="00CA591E">
        <w:rPr>
          <w:sz w:val="16"/>
        </w:rPr>
        <w:t>. It seems plausible 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6B984032" w14:textId="77777777" w:rsidR="00594BEF" w:rsidRDefault="00594BEF" w:rsidP="00594BEF"/>
    <w:p w14:paraId="4AE3B380" w14:textId="77777777" w:rsidR="00594BEF" w:rsidRDefault="00594BEF" w:rsidP="00594BEF"/>
    <w:p w14:paraId="1C6A20BA" w14:textId="77777777" w:rsidR="00594BEF" w:rsidRDefault="00594BEF" w:rsidP="00594BEF">
      <w:pPr>
        <w:pStyle w:val="Heading4"/>
      </w:pPr>
      <w:r>
        <w:t xml:space="preserve">Turn – Pesticides good for soil and food production </w:t>
      </w:r>
    </w:p>
    <w:p w14:paraId="2E763046" w14:textId="77777777" w:rsidR="00594BEF" w:rsidRDefault="00594BEF" w:rsidP="00594BEF">
      <w:r w:rsidRPr="000611DD">
        <w:rPr>
          <w:rStyle w:val="Style13ptBold"/>
        </w:rPr>
        <w:t>Felsot 11</w:t>
      </w:r>
      <w:r>
        <w:t xml:space="preserve"> [Allan S. Felsot, Professor, Department of Entomology at Washington State University, Pesticides &amp; Health Myth vs. Realities, AMERICAN COUNCIL ON SCIENCE AND HEALTH, June 2011, https://www.junkscience.com/wp-content/uploads/2012/01/felsot-pesticides.pdf]</w:t>
      </w:r>
    </w:p>
    <w:p w14:paraId="0726C9D2" w14:textId="77777777" w:rsidR="00594BEF" w:rsidRPr="002209AE" w:rsidRDefault="00594BEF" w:rsidP="00594BEF">
      <w:pPr>
        <w:rPr>
          <w:sz w:val="14"/>
        </w:rPr>
      </w:pPr>
      <w:r w:rsidRPr="002209AE">
        <w:rPr>
          <w:sz w:val="14"/>
        </w:rPr>
        <w:t xml:space="preserve">Pesticide and fertilizer use has been recorded since ancient times, suggesting that ecosystem management is not a recent cultural attribute. </w:t>
      </w:r>
      <w:r w:rsidRPr="007C14E1">
        <w:rPr>
          <w:rStyle w:val="StyleUnderline"/>
        </w:rPr>
        <w:t xml:space="preserve">In the context of modern agriculture, </w:t>
      </w:r>
      <w:r w:rsidRPr="000A56D1">
        <w:rPr>
          <w:rStyle w:val="StyleUnderline"/>
          <w:highlight w:val="green"/>
        </w:rPr>
        <w:t>the objectives of pesticide use are to increase production efficiency and yields</w:t>
      </w:r>
      <w:r w:rsidRPr="007C14E1">
        <w:rPr>
          <w:rStyle w:val="StyleUnderline"/>
        </w:rPr>
        <w:t xml:space="preserve">; </w:t>
      </w:r>
      <w:r w:rsidRPr="000A56D1">
        <w:rPr>
          <w:rStyle w:val="StyleUnderline"/>
          <w:highlight w:val="green"/>
        </w:rPr>
        <w:t>reduce the cost of food</w:t>
      </w:r>
      <w:r w:rsidRPr="007C14E1">
        <w:rPr>
          <w:rStyle w:val="StyleUnderline"/>
        </w:rPr>
        <w:t xml:space="preserve"> and, especially, to increase the availability of grains, fruits, and vegetables; </w:t>
      </w:r>
      <w:r w:rsidRPr="000A56D1">
        <w:rPr>
          <w:rStyle w:val="StyleUnderline"/>
          <w:highlight w:val="green"/>
        </w:rPr>
        <w:t>improve food quality and losses</w:t>
      </w:r>
      <w:r w:rsidRPr="007C14E1">
        <w:rPr>
          <w:rStyle w:val="StyleUnderline"/>
        </w:rPr>
        <w:t xml:space="preserve"> during transport and storage; improve soil conservation; </w:t>
      </w:r>
      <w:r w:rsidRPr="000A56D1">
        <w:rPr>
          <w:rStyle w:val="StyleUnderline"/>
          <w:highlight w:val="green"/>
        </w:rPr>
        <w:t>and ensure a stable and predictable food supply</w:t>
      </w:r>
      <w:r w:rsidRPr="002209AE">
        <w:rPr>
          <w:sz w:val="14"/>
        </w:rPr>
        <w:t xml:space="preserve"> (NRC 2000).</w:t>
      </w:r>
    </w:p>
    <w:p w14:paraId="76192F57" w14:textId="77777777" w:rsidR="00594BEF" w:rsidRPr="002209AE" w:rsidRDefault="00594BEF" w:rsidP="00594BEF">
      <w:pPr>
        <w:rPr>
          <w:sz w:val="14"/>
        </w:rPr>
      </w:pPr>
      <w:r w:rsidRPr="002209AE">
        <w:rPr>
          <w:sz w:val="14"/>
        </w:rPr>
        <w:t xml:space="preserve">Pesticide use is widespread on farms, but more importantly, different classes of pesticides are differentially used (NRC 2000; Padgitt et al. 2000), suggesting that </w:t>
      </w:r>
      <w:r w:rsidRPr="007C14E1">
        <w:rPr>
          <w:rStyle w:val="StyleUnderline"/>
        </w:rPr>
        <w:t>growers make decisions based on need rather than solely on prophylaxis</w:t>
      </w:r>
      <w:r w:rsidRPr="002209AE">
        <w:rPr>
          <w:sz w:val="14"/>
        </w:rPr>
        <w:t xml:space="preserve">. For example, in the U.S. during 2002 approximately </w:t>
      </w:r>
      <w:r w:rsidRPr="000A56D1">
        <w:rPr>
          <w:rStyle w:val="StyleUnderline"/>
          <w:highlight w:val="green"/>
        </w:rPr>
        <w:t>303 million acres of crops were harvested, and 95% were treated with</w:t>
      </w:r>
      <w:r w:rsidRPr="002209AE">
        <w:rPr>
          <w:rStyle w:val="StyleUnderline"/>
        </w:rPr>
        <w:t xml:space="preserve"> some type of </w:t>
      </w:r>
      <w:r w:rsidRPr="000A56D1">
        <w:rPr>
          <w:rStyle w:val="StyleUnderline"/>
          <w:highlight w:val="green"/>
        </w:rPr>
        <w:t>pesticide</w:t>
      </w:r>
      <w:r w:rsidRPr="002209AE">
        <w:rPr>
          <w:sz w:val="14"/>
        </w:rPr>
        <w:t xml:space="preserve">. However, 64% of the acreage was treated to control weeds (i.e., herbicide use), 22% to control insects (insecticide use), 6% to control diseases and nematodes (fungicide and nematicide use). Another 4% of the crop acreage was treated with a plant growth regulator for fruit thinning, growth control, or defoliation (Felsot and Racke 2007). </w:t>
      </w:r>
    </w:p>
    <w:p w14:paraId="3F3A0355" w14:textId="77777777" w:rsidR="00594BEF" w:rsidRPr="002209AE" w:rsidRDefault="00594BEF" w:rsidP="00594BEF">
      <w:pPr>
        <w:rPr>
          <w:sz w:val="14"/>
        </w:rPr>
      </w:pPr>
      <w:r w:rsidRPr="002209AE">
        <w:rPr>
          <w:rStyle w:val="StyleUnderline"/>
        </w:rPr>
        <w:t xml:space="preserve">The proportional use of different kinds of pesticides </w:t>
      </w:r>
      <w:r w:rsidRPr="002209AE">
        <w:rPr>
          <w:sz w:val="14"/>
        </w:rPr>
        <w:t>(i.e., herbicides, insecticides, fungicides, etc</w:t>
      </w:r>
      <w:r w:rsidRPr="002209AE">
        <w:rPr>
          <w:rStyle w:val="StyleUnderline"/>
        </w:rPr>
        <w:t>.) shows that farmers do not monolithically use the chemicals on every acre</w:t>
      </w:r>
      <w:r w:rsidRPr="002209AE">
        <w:rPr>
          <w:sz w:val="14"/>
        </w:rPr>
        <w:t xml:space="preserve">. </w:t>
      </w:r>
      <w:r w:rsidRPr="002209AE">
        <w:rPr>
          <w:rStyle w:val="StyleUnderline"/>
        </w:rPr>
        <w:t>Rather</w:t>
      </w:r>
      <w:r w:rsidRPr="002209AE">
        <w:rPr>
          <w:sz w:val="14"/>
        </w:rPr>
        <w:t xml:space="preserve">, the data show that </w:t>
      </w:r>
      <w:r w:rsidRPr="002209AE">
        <w:rPr>
          <w:rStyle w:val="StyleUnderline"/>
        </w:rPr>
        <w:t>use is tied to specific need</w:t>
      </w:r>
      <w:r w:rsidRPr="002209AE">
        <w:rPr>
          <w:sz w:val="14"/>
        </w:rPr>
        <w:t>. Furthermore, the intensity of specific pesticide classes also varies significantly by crop. Grains tend to be disproportionately treated with herbicides, but fruit and vegetables mostly receive insecticide and fungicide applications (Table I). Farmers use the technology that controls the pest at hand — but, importantly, use is driven by need as influenced by weather conditions, anticipated and actual pest infestations, and the balancing of costs and returns.</w:t>
      </w:r>
    </w:p>
    <w:p w14:paraId="2F9EAEEB" w14:textId="77777777" w:rsidR="00594BEF" w:rsidRPr="002209AE" w:rsidRDefault="00594BEF" w:rsidP="00594BEF">
      <w:pPr>
        <w:rPr>
          <w:sz w:val="14"/>
        </w:rPr>
      </w:pPr>
      <w:r w:rsidRPr="002209AE">
        <w:rPr>
          <w:sz w:val="14"/>
        </w:rPr>
        <w:t xml:space="preserve">The benefits of crop protection chemicals for improving and protecting crop productivity is difficult to separate from the effects of hybrid seed technology and other plant breeding advances. Nevertheless, </w:t>
      </w:r>
      <w:r w:rsidRPr="002209AE">
        <w:rPr>
          <w:rStyle w:val="StyleUnderline"/>
        </w:rPr>
        <w:t>an examination of crop yields relative to land under production shows that both types of technologies have had major contributions</w:t>
      </w:r>
      <w:r w:rsidRPr="002209AE">
        <w:rPr>
          <w:sz w:val="14"/>
        </w:rPr>
        <w:t xml:space="preserve">. For example, the greatest proportion of U.S. farmland is devoted to corn production. A historical examination of area of land, yields, and the introduction of different technologies over time suggests that </w:t>
      </w:r>
      <w:r w:rsidRPr="002209AE">
        <w:rPr>
          <w:rStyle w:val="StyleUnderline"/>
        </w:rPr>
        <w:t>insect control</w:t>
      </w:r>
      <w:r w:rsidRPr="002209AE">
        <w:rPr>
          <w:sz w:val="14"/>
        </w:rPr>
        <w:t xml:space="preserve"> (mainly of the corn rootworm complex) </w:t>
      </w:r>
      <w:r w:rsidRPr="002209AE">
        <w:rPr>
          <w:rStyle w:val="StyleUnderline"/>
        </w:rPr>
        <w:t>has greatly enhanced the effectiveness of hybrid seed technology</w:t>
      </w:r>
      <w:r w:rsidRPr="002209AE">
        <w:rPr>
          <w:sz w:val="14"/>
        </w:rPr>
        <w:t xml:space="preserve"> (Figure 1). </w:t>
      </w:r>
      <w:r w:rsidRPr="002209AE">
        <w:rPr>
          <w:rStyle w:val="StyleUnderline"/>
        </w:rPr>
        <w:t xml:space="preserve">Furthermore, </w:t>
      </w:r>
      <w:r w:rsidRPr="000A56D1">
        <w:rPr>
          <w:rStyle w:val="StyleUnderline"/>
          <w:highlight w:val="green"/>
        </w:rPr>
        <w:t xml:space="preserve">the introduction of modern synthetic herbicides facilitated widespread adoption of </w:t>
      </w:r>
      <w:r w:rsidRPr="000A56D1">
        <w:rPr>
          <w:rStyle w:val="Emphasis"/>
          <w:highlight w:val="green"/>
        </w:rPr>
        <w:t>conservation tillage</w:t>
      </w:r>
      <w:r w:rsidRPr="002209AE">
        <w:rPr>
          <w:rStyle w:val="StyleUnderline"/>
        </w:rPr>
        <w:t xml:space="preserve"> in the Corn Belt, which in turn </w:t>
      </w:r>
      <w:r w:rsidRPr="000A56D1">
        <w:rPr>
          <w:rStyle w:val="StyleUnderline"/>
          <w:highlight w:val="green"/>
        </w:rPr>
        <w:t>greatly reduced the major cause of environmental degradation</w:t>
      </w:r>
      <w:r w:rsidRPr="002209AE">
        <w:rPr>
          <w:rStyle w:val="StyleUnderline"/>
        </w:rPr>
        <w:t xml:space="preserve"> in North America—</w:t>
      </w:r>
      <w:r w:rsidRPr="000A56D1">
        <w:rPr>
          <w:rStyle w:val="Emphasis"/>
          <w:highlight w:val="green"/>
        </w:rPr>
        <w:t>soil erosion</w:t>
      </w:r>
      <w:r w:rsidRPr="002209AE">
        <w:rPr>
          <w:rStyle w:val="StyleUnderline"/>
        </w:rPr>
        <w:t xml:space="preserve"> and sedimentation in rivers</w:t>
      </w:r>
      <w:r w:rsidRPr="002209AE">
        <w:rPr>
          <w:sz w:val="14"/>
        </w:rPr>
        <w:t xml:space="preserve"> (Pimentel et al. 1995).</w:t>
      </w:r>
    </w:p>
    <w:p w14:paraId="75A93B72" w14:textId="77777777" w:rsidR="00594BEF" w:rsidRPr="002209AE" w:rsidRDefault="00594BEF" w:rsidP="00594BEF">
      <w:pPr>
        <w:rPr>
          <w:sz w:val="14"/>
        </w:rPr>
      </w:pPr>
      <w:r w:rsidRPr="002209AE">
        <w:rPr>
          <w:sz w:val="14"/>
        </w:rPr>
        <w:t xml:space="preserve">Perhaps </w:t>
      </w:r>
      <w:r w:rsidRPr="002209AE">
        <w:rPr>
          <w:rStyle w:val="StyleUnderline"/>
        </w:rPr>
        <w:t>an even more compelling case for the role of crop protection chemicals</w:t>
      </w:r>
      <w:r w:rsidRPr="002209AE">
        <w:rPr>
          <w:sz w:val="14"/>
        </w:rPr>
        <w:t xml:space="preserve">, especially fungicides and fumigants, </w:t>
      </w:r>
      <w:r w:rsidRPr="002209AE">
        <w:rPr>
          <w:rStyle w:val="StyleUnderline"/>
        </w:rPr>
        <w:t>in crop production efficiency is suggested by potato production statistics. In 1900,</w:t>
      </w:r>
      <w:r w:rsidRPr="002209AE">
        <w:rPr>
          <w:sz w:val="14"/>
        </w:rPr>
        <w:t xml:space="preserve"> </w:t>
      </w:r>
      <w:r w:rsidRPr="002209AE">
        <w:rPr>
          <w:rStyle w:val="StyleUnderline"/>
        </w:rPr>
        <w:t>nearly 3 million acres of potatoes were harvested, yielding an average of 52 cwt/acre</w:t>
      </w:r>
      <w:r w:rsidRPr="002209AE">
        <w:rPr>
          <w:sz w:val="14"/>
        </w:rPr>
        <w:t xml:space="preserve"> (USDA 2005). In 1950, average yields were 153 cwt/acre. </w:t>
      </w:r>
      <w:r w:rsidRPr="002209AE">
        <w:rPr>
          <w:rStyle w:val="StyleUnderline"/>
        </w:rPr>
        <w:t>In crop year 2004, 1.2 million acres of harvested potatoes yielded an average 752 cwt/acre</w:t>
      </w:r>
      <w:r w:rsidRPr="002209AE">
        <w:rPr>
          <w:sz w:val="14"/>
        </w:rPr>
        <w:t xml:space="preserve">. Surely, advances in plant breeding play an important role in production increases, but </w:t>
      </w:r>
      <w:r w:rsidRPr="002209AE">
        <w:rPr>
          <w:rStyle w:val="StyleUnderline"/>
        </w:rPr>
        <w:t>by the 1950s, fumigants for control of nematodes became widely available</w:t>
      </w:r>
      <w:r w:rsidRPr="002209AE">
        <w:rPr>
          <w:sz w:val="14"/>
        </w:rPr>
        <w:t xml:space="preserve"> — </w:t>
      </w:r>
      <w:r w:rsidRPr="002209AE">
        <w:rPr>
          <w:rStyle w:val="StyleUnderline"/>
        </w:rPr>
        <w:t>nearly coincidentally with the widespread adoption of mineralized fertilizers</w:t>
      </w:r>
      <w:r w:rsidRPr="002209AE">
        <w:rPr>
          <w:sz w:val="14"/>
        </w:rPr>
        <w:t xml:space="preserve">. But the production </w:t>
      </w:r>
      <w:r w:rsidRPr="002209AE">
        <w:rPr>
          <w:rStyle w:val="StyleUnderline"/>
        </w:rPr>
        <w:t xml:space="preserve">trends strongly suggest an environmental benefit because presently </w:t>
      </w:r>
      <w:r w:rsidRPr="000A56D1">
        <w:rPr>
          <w:rStyle w:val="StyleUnderline"/>
          <w:highlight w:val="green"/>
        </w:rPr>
        <w:t>seven times more potatoes are produced per acre</w:t>
      </w:r>
      <w:r w:rsidRPr="002209AE">
        <w:rPr>
          <w:rStyle w:val="StyleUnderline"/>
        </w:rPr>
        <w:t xml:space="preserve"> than were produced in 1900</w:t>
      </w:r>
      <w:r w:rsidRPr="002209AE">
        <w:rPr>
          <w:sz w:val="14"/>
        </w:rPr>
        <w:t xml:space="preserve">. If one thus extrapolates for other crops that yields have increased owing to adoption of modern technologies like improved breeding using biotechnology and chemical pesticides, then </w:t>
      </w:r>
      <w:r w:rsidRPr="000A56D1">
        <w:rPr>
          <w:rStyle w:val="StyleUnderline"/>
          <w:highlight w:val="green"/>
        </w:rPr>
        <w:t>a large benefit is a return of farm land to other uses</w:t>
      </w:r>
      <w:r w:rsidRPr="002209AE">
        <w:rPr>
          <w:rStyle w:val="StyleUnderline"/>
        </w:rPr>
        <w:t>, such as forests and/or prairies and conservation of natural areas, as well as residences for a burgeoning population</w:t>
      </w:r>
      <w:r w:rsidRPr="002209AE">
        <w:rPr>
          <w:sz w:val="14"/>
        </w:rPr>
        <w:t>.</w:t>
      </w:r>
    </w:p>
    <w:p w14:paraId="785A6897" w14:textId="77777777" w:rsidR="00594BEF" w:rsidRPr="002209AE" w:rsidRDefault="00594BEF" w:rsidP="00594BEF">
      <w:pPr>
        <w:rPr>
          <w:sz w:val="14"/>
        </w:rPr>
      </w:pPr>
      <w:r w:rsidRPr="002209AE">
        <w:rPr>
          <w:sz w:val="14"/>
        </w:rPr>
        <w:t xml:space="preserve">What is more, </w:t>
      </w:r>
      <w:r w:rsidRPr="000A56D1">
        <w:rPr>
          <w:rStyle w:val="StyleUnderline"/>
          <w:highlight w:val="green"/>
        </w:rPr>
        <w:t>the</w:t>
      </w:r>
      <w:r w:rsidRPr="002209AE">
        <w:rPr>
          <w:rStyle w:val="StyleUnderline"/>
        </w:rPr>
        <w:t xml:space="preserve"> aggregate </w:t>
      </w:r>
      <w:r w:rsidRPr="000A56D1">
        <w:rPr>
          <w:rStyle w:val="StyleUnderline"/>
          <w:highlight w:val="green"/>
        </w:rPr>
        <w:t>economic benefits associated with pesticide use have been subjected to various empirical modeling</w:t>
      </w:r>
      <w:r w:rsidRPr="002209AE">
        <w:rPr>
          <w:rStyle w:val="StyleUnderline"/>
        </w:rPr>
        <w:t xml:space="preserve"> exercises and expressed as the loss of production if pesticides were not used</w:t>
      </w:r>
      <w:r w:rsidRPr="002209AE">
        <w:rPr>
          <w:sz w:val="14"/>
        </w:rPr>
        <w:t xml:space="preserve"> (NRC 2000). Production losses during the mid-1980s were estimated to be as high as 37% of total output (Pimentel et al. 1992). This estimated loss occurred despite pesticide use, but the estimate seems rather high when assessed against specific crop analyses. For example, one of the most destructive pests of potatoes, late blight disease, broke out in the Columbia Basin of Washington State and Oregon during 1995. Fungicide use rose from typically two applications per season to as many as 12 ( Johnson et al. 1997). However, yield differences between the pre- and post-blight outbreak were only 4-6 percent. On the other hand, without any management, the blight epidemic could have reduced yields 30-100 percent.</w:t>
      </w:r>
    </w:p>
    <w:p w14:paraId="3F6B6383" w14:textId="77777777" w:rsidR="00594BEF" w:rsidRPr="002209AE" w:rsidRDefault="00594BEF" w:rsidP="00594BEF">
      <w:pPr>
        <w:rPr>
          <w:rStyle w:val="StyleUnderline"/>
        </w:rPr>
      </w:pPr>
      <w:r w:rsidRPr="002209AE">
        <w:rPr>
          <w:rStyle w:val="StyleUnderline"/>
        </w:rPr>
        <w:t>Other economic analyses have projected the effect on fresh and processed vegetable and fruit yields if pesticide use were reduced</w:t>
      </w:r>
      <w:r w:rsidRPr="002209AE">
        <w:rPr>
          <w:sz w:val="14"/>
        </w:rPr>
        <w:t xml:space="preserve"> 50 percent or simply not used at all (Knutson et al. 1993). </w:t>
      </w:r>
      <w:r w:rsidRPr="000A56D1">
        <w:rPr>
          <w:rStyle w:val="StyleUnderline"/>
          <w:highlight w:val="green"/>
        </w:rPr>
        <w:t>Reductions in</w:t>
      </w:r>
      <w:r w:rsidRPr="002209AE">
        <w:rPr>
          <w:rStyle w:val="StyleUnderline"/>
        </w:rPr>
        <w:t xml:space="preserve"> fresh </w:t>
      </w:r>
      <w:r w:rsidRPr="000A56D1">
        <w:rPr>
          <w:rStyle w:val="StyleUnderline"/>
          <w:highlight w:val="green"/>
        </w:rPr>
        <w:t>fruit yields were</w:t>
      </w:r>
      <w:r w:rsidRPr="002209AE">
        <w:rPr>
          <w:rStyle w:val="StyleUnderline"/>
        </w:rPr>
        <w:t xml:space="preserve"> 40 percent and </w:t>
      </w:r>
      <w:r w:rsidRPr="000A56D1">
        <w:rPr>
          <w:rStyle w:val="Emphasis"/>
          <w:highlight w:val="green"/>
        </w:rPr>
        <w:t>75 percent</w:t>
      </w:r>
      <w:r w:rsidRPr="002209AE">
        <w:rPr>
          <w:sz w:val="14"/>
        </w:rPr>
        <w:t xml:space="preserve">, </w:t>
      </w:r>
      <w:r w:rsidRPr="002209AE">
        <w:rPr>
          <w:rStyle w:val="StyleUnderline"/>
        </w:rPr>
        <w:t xml:space="preserve">respectively. </w:t>
      </w:r>
      <w:r w:rsidRPr="000A56D1">
        <w:rPr>
          <w:rStyle w:val="StyleUnderline"/>
          <w:highlight w:val="green"/>
        </w:rPr>
        <w:t>Substantial reductions were projected in grain production under conditions of no herbicide use</w:t>
      </w:r>
      <w:r w:rsidRPr="002209AE">
        <w:rPr>
          <w:sz w:val="14"/>
        </w:rPr>
        <w:t xml:space="preserve"> (Fernandez-Cornejo et al. 1998). Another study estimated that a total pesticide use ban </w:t>
      </w:r>
      <w:r w:rsidRPr="000A56D1">
        <w:rPr>
          <w:rStyle w:val="StyleUnderline"/>
          <w:highlight w:val="green"/>
        </w:rPr>
        <w:t>would require an additional 2.5 million acres</w:t>
      </w:r>
      <w:r w:rsidRPr="002209AE">
        <w:rPr>
          <w:rStyle w:val="StyleUnderline"/>
        </w:rPr>
        <w:t xml:space="preserve"> of vegetable and fruit production </w:t>
      </w:r>
      <w:r w:rsidRPr="000A56D1">
        <w:rPr>
          <w:rStyle w:val="StyleUnderline"/>
          <w:highlight w:val="green"/>
        </w:rPr>
        <w:t>to make up for the yield loss</w:t>
      </w:r>
      <w:r w:rsidRPr="002209AE">
        <w:rPr>
          <w:sz w:val="14"/>
        </w:rPr>
        <w:t xml:space="preserve"> (Taylor 1995). Although modeling estimates of the impacts of decreased pesticide use or no use seem large, </w:t>
      </w:r>
      <w:r w:rsidRPr="002209AE">
        <w:rPr>
          <w:rStyle w:val="StyleUnderline"/>
        </w:rPr>
        <w:t>the actual decrease in yields</w:t>
      </w:r>
      <w:r w:rsidRPr="002209AE">
        <w:rPr>
          <w:sz w:val="14"/>
        </w:rPr>
        <w:t xml:space="preserve"> (and consequent effects on consumer prices) </w:t>
      </w:r>
      <w:r w:rsidRPr="002209AE">
        <w:rPr>
          <w:rStyle w:val="StyleUnderline"/>
        </w:rPr>
        <w:t>would depend on the availability of other alternative crop protection technologies or practices</w:t>
      </w:r>
      <w:r w:rsidRPr="002209AE">
        <w:rPr>
          <w:sz w:val="14"/>
        </w:rPr>
        <w:t xml:space="preserve"> (NRC 2000). </w:t>
      </w:r>
      <w:r w:rsidRPr="002209AE">
        <w:rPr>
          <w:rStyle w:val="StyleUnderline"/>
        </w:rPr>
        <w:t xml:space="preserve">For example, field crops like </w:t>
      </w:r>
      <w:r w:rsidRPr="000A56D1">
        <w:rPr>
          <w:rStyle w:val="StyleUnderline"/>
          <w:highlight w:val="green"/>
        </w:rPr>
        <w:t xml:space="preserve">corn can be grown with minimal herbicide use if </w:t>
      </w:r>
      <w:r w:rsidRPr="000A56D1">
        <w:rPr>
          <w:rStyle w:val="Emphasis"/>
          <w:highlight w:val="green"/>
        </w:rPr>
        <w:t>tillage</w:t>
      </w:r>
      <w:r w:rsidRPr="000A56D1">
        <w:rPr>
          <w:rStyle w:val="StyleUnderline"/>
          <w:highlight w:val="green"/>
        </w:rPr>
        <w:t xml:space="preserve"> is used more frequently</w:t>
      </w:r>
      <w:r w:rsidRPr="002209AE">
        <w:rPr>
          <w:sz w:val="14"/>
        </w:rPr>
        <w:t xml:space="preserve">. Additionally, hand weeding, as is often practiced in certified organic crop production, along with tillage, can substitute for herbicide use. However, </w:t>
      </w:r>
      <w:r w:rsidRPr="002209AE">
        <w:rPr>
          <w:rStyle w:val="StyleUnderline"/>
        </w:rPr>
        <w:t xml:space="preserve">aggregate analysis of grain, vegetable, and fruit crop management, assuming only hand weeding and </w:t>
      </w:r>
      <w:r w:rsidRPr="000A56D1">
        <w:rPr>
          <w:rStyle w:val="StyleUnderline"/>
          <w:highlight w:val="green"/>
        </w:rPr>
        <w:t>tillage without herbicide use, showed an average yield reduction of 20 percent</w:t>
      </w:r>
      <w:r w:rsidRPr="002209AE">
        <w:rPr>
          <w:sz w:val="14"/>
        </w:rPr>
        <w:t xml:space="preserve"> (Gianessi and Reigner 2007). Furthermore, </w:t>
      </w:r>
      <w:r w:rsidRPr="002209AE">
        <w:rPr>
          <w:rStyle w:val="StyleUnderline"/>
        </w:rPr>
        <w:t>substitution of increased tillage for weed control would counter the benefits of reduced tillage for soil conservation.</w:t>
      </w:r>
    </w:p>
    <w:p w14:paraId="15D57FC5" w14:textId="77777777" w:rsidR="00594BEF" w:rsidRPr="002209AE" w:rsidRDefault="00594BEF" w:rsidP="00594BEF">
      <w:pPr>
        <w:rPr>
          <w:sz w:val="14"/>
        </w:rPr>
      </w:pPr>
      <w:r w:rsidRPr="002209AE">
        <w:rPr>
          <w:rStyle w:val="StyleUnderline"/>
        </w:rPr>
        <w:t xml:space="preserve">Vegetable and fruit production would likely be the most adversely affected by wholesale loss of use of insecticides and fungicides, owing to their disproportional problems with insect pests and plant pathogens. </w:t>
      </w:r>
      <w:r w:rsidRPr="000A56D1">
        <w:rPr>
          <w:rStyle w:val="StyleUnderline"/>
          <w:highlight w:val="green"/>
        </w:rPr>
        <w:t>Loss of pesticide availability would also adversely affect consumer prices</w:t>
      </w:r>
      <w:r w:rsidRPr="002209AE">
        <w:rPr>
          <w:rStyle w:val="StyleUnderline"/>
        </w:rPr>
        <w:t>, and potentially mean a loss of domestic sources of supply as production is relocated to other regions</w:t>
      </w:r>
      <w:r w:rsidRPr="002209AE">
        <w:rPr>
          <w:sz w:val="14"/>
        </w:rPr>
        <w:t xml:space="preserve"> (Zilberman et al. 1991).</w:t>
      </w:r>
    </w:p>
    <w:p w14:paraId="3A93609D" w14:textId="77777777" w:rsidR="00594BEF" w:rsidRPr="002209AE" w:rsidRDefault="00594BEF" w:rsidP="00594BEF">
      <w:pPr>
        <w:rPr>
          <w:sz w:val="14"/>
        </w:rPr>
      </w:pPr>
      <w:r w:rsidRPr="002209AE">
        <w:rPr>
          <w:sz w:val="14"/>
        </w:rPr>
        <w:t xml:space="preserve">It’s important to realize that the economic returncost ratio for pesticide use is generally favorable. The ratio depends on the specific crop because the annual commodity price must be factored in, as well as the site-specific yield and expenses due to chemical purchases. Nevertheless, older estimates for return ranged from $4-$29 for every $1 spent (Metcalf and Luckman 1975), and more recent estimates suggest a $3-$6 rate of return per $1 spent (Zilberman et al. 1991; Pimentel et al. 1992). Significant for the grower is the comparatively low incremental cost of pesticide use relative to all production expenses. The most recent estimate (crop year 2002) is that purchase of pesticides represents 4.4% of total expenses, compared to the 12.7% of expenses for hired and contract farm labor (USDA 2004). Pesticides themselves help lower costs by substituting for labor. For example, fruit thinning required in the pome fruit industry is mostly done by chemical thinners but still requires some hand thinning if loads are deemed excessive. </w:t>
      </w:r>
    </w:p>
    <w:p w14:paraId="42EE3BC7" w14:textId="77777777" w:rsidR="00594BEF" w:rsidRPr="002209AE" w:rsidRDefault="00594BEF" w:rsidP="00594BEF">
      <w:pPr>
        <w:rPr>
          <w:rStyle w:val="StyleUnderline"/>
        </w:rPr>
      </w:pPr>
      <w:r w:rsidRPr="002209AE">
        <w:rPr>
          <w:sz w:val="14"/>
        </w:rPr>
        <w:t xml:space="preserve">Perhaps the most popular misconception among consumers of organic foods is that such products lack pesticide residues and other additives. The basis for this belief is the often-repeated argument that organic agriculture distinguishes itself from conventional production methods because no synthetic pesticides are used. Prolonged pronouncements of no synthetic pesticide use easily evolve into a consumer perception of no pesticide use. </w:t>
      </w:r>
      <w:r w:rsidRPr="002209AE">
        <w:rPr>
          <w:rStyle w:val="StyleUnderline"/>
        </w:rPr>
        <w:t>Contraction of no synthetic use to the equivalency of no use at all may be facilitated by the myth that somehow synthetic substances are generically different in their adherence to thermodynamic laws and reactivity than natural substances.</w:t>
      </w:r>
    </w:p>
    <w:p w14:paraId="48782BD7" w14:textId="77777777" w:rsidR="00594BEF" w:rsidRPr="002209AE" w:rsidRDefault="00594BEF" w:rsidP="00594BEF">
      <w:pPr>
        <w:rPr>
          <w:sz w:val="14"/>
        </w:rPr>
      </w:pPr>
      <w:r w:rsidRPr="002209AE">
        <w:rPr>
          <w:sz w:val="14"/>
        </w:rPr>
        <w:t>The reality is that U.S. rules for certification of organic production allow for the willful use of approved crop protection products. Under the Federal Insecticide, Fungicide, and Rodenticide Act (FIFRA) many of theses products are legally pesticides and must be registered with EPA (Felsot and Racke 2007). However, organic growers by rule cannot use synthetic materials unless approved by the National Organic Standards Board (NOSB). But no pesticide (NOSB-approved or otherwise) can be used in any type of farming practice unless vetted by EPA first. EPA does a comprehensive risk assessment on all chemicals submitted for registration, using the raw data submitted by a prospective pesticide registrant. Similarly, NOSB contracts with the Organic Materials Research Institute (OMRI) to do a comprehensive hazard assessment of materials proposed for certified organic production. In that case, similar questions are asked, except that the OMRI speculates whether a candidate product is really needed and therefore a credible substitute. One criterion would be that it is “less hazardous.” Although a perspective of hazard differs from one that uses hazard along with exposure to characterize risk, some of the active ingredients used by nonorganic growers are the same as those used by certified organic growers. For example, spinosad insecticide, a complex macrocyclic lactone saccharide derived from a bacterial fermentation culture, is used by today’s cherry growers regardless of their production philosophy. Even though NOSB policy tends to avoid substances that are toxic, spinosad has a biochemical mode of action that would classify it as a type of neurotoxin (Sparks et al. 2001; Orr et al. 2009).</w:t>
      </w:r>
    </w:p>
    <w:p w14:paraId="4536BC2F" w14:textId="77777777" w:rsidR="00594BEF" w:rsidRPr="002209AE" w:rsidRDefault="00594BEF" w:rsidP="00594BEF">
      <w:pPr>
        <w:rPr>
          <w:sz w:val="14"/>
        </w:rPr>
      </w:pPr>
      <w:r w:rsidRPr="002209AE">
        <w:rPr>
          <w:sz w:val="14"/>
        </w:rPr>
        <w:t>The “purity” of organic food is further dispelled by analytical surveys of organic commodities to reveal that some contain synthetic pesticide residues both banned and currently registered, albeit much less frequently than so-called conventional foods (Baker et al. 2002). Residues in organic commodities are likely inadvertent, due to airborne transport and deposition, as well as soil residues from past use. Recognizing the ubiquity and mobility of environmental residues, NOP rules allow inadvertent pesticide residues up to 5 percent of the established federal tolerance level without a loss of organic certification. Whether one likes or dislikes pesticide use, past practices influence residues in food. However, current residue studies indicate that the vast majority of conventional foods have no detectable pesticide residues (FDA 2009; USDA AMS 2009).</w:t>
      </w:r>
    </w:p>
    <w:p w14:paraId="5FDE322F" w14:textId="77777777" w:rsidR="00594BEF" w:rsidRPr="002209AE" w:rsidRDefault="00594BEF" w:rsidP="00594BEF">
      <w:pPr>
        <w:rPr>
          <w:sz w:val="14"/>
        </w:rPr>
      </w:pPr>
      <w:r w:rsidRPr="002209AE">
        <w:rPr>
          <w:sz w:val="14"/>
        </w:rPr>
        <w:t xml:space="preserve">In summary, various economic analyses are in agreement that </w:t>
      </w:r>
      <w:r w:rsidRPr="000A56D1">
        <w:rPr>
          <w:rStyle w:val="StyleUnderline"/>
          <w:highlight w:val="green"/>
        </w:rPr>
        <w:t>pesticide use has been definitely associated with profitable returns to farmers</w:t>
      </w:r>
      <w:r w:rsidRPr="002209AE">
        <w:rPr>
          <w:sz w:val="14"/>
        </w:rPr>
        <w:t xml:space="preserve"> (and thus to society), </w:t>
      </w:r>
      <w:r w:rsidRPr="002209AE">
        <w:rPr>
          <w:rStyle w:val="StyleUnderline"/>
        </w:rPr>
        <w:t>and it is not true that pesticides are used on every crop indiscriminately</w:t>
      </w:r>
      <w:r w:rsidRPr="002209AE">
        <w:rPr>
          <w:sz w:val="14"/>
        </w:rPr>
        <w:t xml:space="preserve">. The reality is that some crops require disproportionately more herbicide use and some crops require more insecticide and/or fungicide use. Thus, </w:t>
      </w:r>
      <w:r w:rsidRPr="002209AE">
        <w:rPr>
          <w:rStyle w:val="StyleUnderline"/>
        </w:rPr>
        <w:t>efforts to globally limit pesticide use fail to take into account specific and local needs for crop protection.</w:t>
      </w:r>
      <w:r w:rsidRPr="002209AE">
        <w:rPr>
          <w:sz w:val="14"/>
        </w:rPr>
        <w:t xml:space="preserve"> Furthermore, certified organic producers have an array of pesticides they can use under the rules of the NOSB. Past land practices have led to detections of pesticide residues in organic food, but current analytical surveys show that so-called conventionally produced food most often has no detectable pesticide residues.</w:t>
      </w:r>
    </w:p>
    <w:p w14:paraId="6A38307B" w14:textId="77777777" w:rsidR="00594BEF" w:rsidRDefault="00594BEF" w:rsidP="00594BEF"/>
    <w:p w14:paraId="08A8BEBF" w14:textId="77777777" w:rsidR="00594BEF" w:rsidRDefault="00594BEF" w:rsidP="00594BEF">
      <w:pPr>
        <w:pStyle w:val="Heading3"/>
      </w:pPr>
      <w:r>
        <w:t>2NC---Food Wars</w:t>
      </w:r>
    </w:p>
    <w:p w14:paraId="4CAA539E" w14:textId="77777777" w:rsidR="00594BEF" w:rsidRDefault="00594BEF" w:rsidP="00594BEF"/>
    <w:p w14:paraId="334CE24C" w14:textId="77777777" w:rsidR="00594BEF" w:rsidRPr="009E65C4" w:rsidRDefault="00594BEF" w:rsidP="00594BEF">
      <w:pPr>
        <w:pStyle w:val="Heading4"/>
        <w:rPr>
          <w:rFonts w:asciiTheme="minorHAnsi" w:hAnsiTheme="minorHAnsi" w:cstheme="minorHAnsi"/>
        </w:rPr>
      </w:pPr>
      <w:r w:rsidRPr="009E65C4">
        <w:rPr>
          <w:rFonts w:asciiTheme="minorHAnsi" w:hAnsiTheme="minorHAnsi" w:cstheme="minorHAnsi"/>
        </w:rPr>
        <w:t>The</w:t>
      </w:r>
      <w:r w:rsidRPr="006319B5">
        <w:t xml:space="preserve"> </w:t>
      </w:r>
      <w:r w:rsidRPr="009E65C4">
        <w:rPr>
          <w:rFonts w:asciiTheme="minorHAnsi" w:hAnsiTheme="minorHAnsi" w:cstheme="minorHAnsi"/>
        </w:rPr>
        <w:t xml:space="preserve">countries that </w:t>
      </w:r>
      <w:r w:rsidRPr="009E65C4">
        <w:rPr>
          <w:rFonts w:asciiTheme="minorHAnsi" w:hAnsiTheme="minorHAnsi" w:cstheme="minorHAnsi"/>
          <w:u w:val="single"/>
        </w:rPr>
        <w:t>matter</w:t>
      </w:r>
      <w:r w:rsidRPr="009E65C4">
        <w:rPr>
          <w:rFonts w:asciiTheme="minorHAnsi" w:hAnsiTheme="minorHAnsi" w:cstheme="minorHAnsi"/>
        </w:rPr>
        <w:t xml:space="preserve"> for their impact are </w:t>
      </w:r>
      <w:r w:rsidRPr="009E65C4">
        <w:rPr>
          <w:rFonts w:asciiTheme="minorHAnsi" w:hAnsiTheme="minorHAnsi" w:cstheme="minorHAnsi"/>
          <w:u w:val="single"/>
        </w:rPr>
        <w:t>resilient</w:t>
      </w:r>
      <w:r w:rsidRPr="009E65C4">
        <w:rPr>
          <w:rFonts w:asciiTheme="minorHAnsi" w:hAnsiTheme="minorHAnsi" w:cstheme="minorHAnsi"/>
        </w:rPr>
        <w:t xml:space="preserve"> and </w:t>
      </w:r>
      <w:r w:rsidRPr="009E65C4">
        <w:rPr>
          <w:rFonts w:asciiTheme="minorHAnsi" w:hAnsiTheme="minorHAnsi" w:cstheme="minorHAnsi"/>
          <w:u w:val="single"/>
        </w:rPr>
        <w:t>institutional responses</w:t>
      </w:r>
      <w:r w:rsidRPr="009E65C4">
        <w:rPr>
          <w:rFonts w:asciiTheme="minorHAnsi" w:hAnsiTheme="minorHAnsi" w:cstheme="minorHAnsi"/>
        </w:rPr>
        <w:t xml:space="preserve"> prevent escalation </w:t>
      </w:r>
    </w:p>
    <w:p w14:paraId="27923A27" w14:textId="77777777" w:rsidR="00594BEF" w:rsidRPr="00AF3092" w:rsidRDefault="00594BEF" w:rsidP="00594BEF">
      <w:r w:rsidRPr="00AF3092">
        <w:rPr>
          <w:rStyle w:val="Style13ptBold"/>
        </w:rPr>
        <w:t>Cliffe 16</w:t>
      </w:r>
      <w:r w:rsidRPr="00AF3092">
        <w:t xml:space="preserve"> [Sarah Cliffe, Director of the Center on International Cooperation at New York University, 3/29/16, “Food Security, Nutrition, and Peace,” http://cic.nyu.edu/news_commentary/food-security-nutrition-and-peace</w:t>
      </w:r>
      <w:r>
        <w:t>]</w:t>
      </w:r>
    </w:p>
    <w:p w14:paraId="2FCDBB04" w14:textId="77777777" w:rsidR="00594BEF" w:rsidRDefault="00594BEF" w:rsidP="00594BEF">
      <w:pPr>
        <w:rPr>
          <w:rFonts w:asciiTheme="minorHAnsi" w:hAnsiTheme="minorHAnsi" w:cstheme="minorHAnsi"/>
          <w:sz w:val="16"/>
        </w:rPr>
      </w:pPr>
      <w:r w:rsidRPr="009E65C4">
        <w:rPr>
          <w:rFonts w:asciiTheme="minorHAnsi" w:hAnsiTheme="minorHAnsi" w:cstheme="minorHAnsi"/>
          <w:sz w:val="16"/>
        </w:rPr>
        <w:t xml:space="preserve">However, </w:t>
      </w:r>
      <w:r w:rsidRPr="00AF3092">
        <w:rPr>
          <w:rFonts w:asciiTheme="minorHAnsi" w:hAnsiTheme="minorHAnsi" w:cstheme="minorHAnsi"/>
          <w:highlight w:val="green"/>
          <w:u w:val="single"/>
        </w:rPr>
        <w:t xml:space="preserve">current research </w:t>
      </w:r>
      <w:r w:rsidRPr="00AF3092">
        <w:rPr>
          <w:rFonts w:asciiTheme="minorHAnsi" w:hAnsiTheme="minorHAnsi" w:cstheme="minorHAnsi"/>
          <w:b/>
          <w:iCs/>
          <w:highlight w:val="green"/>
          <w:u w:val="single"/>
          <w:bdr w:val="single" w:sz="8" w:space="0" w:color="auto"/>
        </w:rPr>
        <w:t>does not</w:t>
      </w:r>
      <w:r w:rsidRPr="009E65C4">
        <w:rPr>
          <w:rFonts w:asciiTheme="minorHAnsi" w:hAnsiTheme="minorHAnsi" w:cstheme="minorHAnsi"/>
          <w:sz w:val="16"/>
        </w:rPr>
        <w:t xml:space="preserve"> yet </w:t>
      </w:r>
      <w:r w:rsidRPr="00AF3092">
        <w:rPr>
          <w:rFonts w:asciiTheme="minorHAnsi" w:hAnsiTheme="minorHAnsi" w:cstheme="minorHAnsi"/>
          <w:highlight w:val="green"/>
          <w:u w:val="single"/>
        </w:rPr>
        <w:t>indicate a</w:t>
      </w:r>
      <w:r w:rsidRPr="009E65C4">
        <w:rPr>
          <w:rFonts w:asciiTheme="minorHAnsi" w:hAnsiTheme="minorHAnsi" w:cstheme="minorHAnsi"/>
          <w:u w:val="single"/>
        </w:rPr>
        <w:t xml:space="preserve"> clear </w:t>
      </w:r>
      <w:r w:rsidRPr="00AF3092">
        <w:rPr>
          <w:rFonts w:asciiTheme="minorHAnsi" w:hAnsiTheme="minorHAnsi" w:cstheme="minorHAnsi"/>
          <w:highlight w:val="green"/>
          <w:u w:val="single"/>
        </w:rPr>
        <w:t>link between</w:t>
      </w:r>
      <w:r w:rsidRPr="009E65C4">
        <w:rPr>
          <w:rFonts w:asciiTheme="minorHAnsi" w:hAnsiTheme="minorHAnsi" w:cstheme="minorHAnsi"/>
          <w:sz w:val="16"/>
        </w:rPr>
        <w:t xml:space="preserve"> climate change, </w:t>
      </w:r>
      <w:r w:rsidRPr="00AF3092">
        <w:rPr>
          <w:rFonts w:asciiTheme="minorHAnsi" w:hAnsiTheme="minorHAnsi" w:cstheme="minorHAnsi"/>
          <w:highlight w:val="green"/>
          <w:u w:val="single"/>
        </w:rPr>
        <w:t>food insecurity and conflict</w:t>
      </w:r>
      <w:r w:rsidRPr="009E65C4">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9E65C4">
        <w:rPr>
          <w:rFonts w:asciiTheme="minorHAnsi" w:hAnsiTheme="minorHAnsi" w:cstheme="minorHAnsi"/>
          <w:u w:val="single"/>
        </w:rPr>
        <w:t>Food security – and food prices – are a highly political issue</w:t>
      </w:r>
      <w:r w:rsidRPr="009E65C4">
        <w:rPr>
          <w:rFonts w:asciiTheme="minorHAnsi" w:hAnsiTheme="minorHAnsi" w:cstheme="minorHAnsi"/>
          <w:sz w:val="16"/>
        </w:rPr>
        <w:t xml:space="preserve">, being a very immediate and visible source of popular welfare or popular uncertainty. </w:t>
      </w:r>
      <w:r w:rsidRPr="009E65C4">
        <w:rPr>
          <w:rFonts w:asciiTheme="minorHAnsi" w:hAnsiTheme="minorHAnsi" w:cstheme="minorHAnsi"/>
          <w:u w:val="single"/>
        </w:rPr>
        <w:t xml:space="preserve">But their </w:t>
      </w:r>
      <w:r w:rsidRPr="009E65C4">
        <w:rPr>
          <w:rFonts w:asciiTheme="minorHAnsi" w:hAnsiTheme="minorHAnsi" w:cstheme="minorHAnsi"/>
          <w:b/>
          <w:iCs/>
          <w:u w:val="single"/>
          <w:bdr w:val="single" w:sz="8" w:space="0" w:color="auto"/>
        </w:rPr>
        <w:t>link to conflict</w:t>
      </w:r>
      <w:r w:rsidRPr="009E65C4">
        <w:rPr>
          <w:rFonts w:asciiTheme="minorHAnsi" w:hAnsiTheme="minorHAnsi" w:cstheme="minorHAnsi"/>
          <w:sz w:val="16"/>
        </w:rPr>
        <w:t xml:space="preserve"> (and the wider links between climate change and conflict) </w:t>
      </w:r>
      <w:r w:rsidRPr="009E65C4">
        <w:rPr>
          <w:rFonts w:asciiTheme="minorHAnsi" w:hAnsiTheme="minorHAnsi" w:cstheme="minorHAnsi"/>
          <w:u w:val="single"/>
        </w:rPr>
        <w:t>is indirect</w:t>
      </w:r>
      <w:r w:rsidRPr="009E65C4">
        <w:rPr>
          <w:rFonts w:asciiTheme="minorHAnsi" w:hAnsiTheme="minorHAnsi" w:cstheme="minorHAnsi"/>
          <w:sz w:val="16"/>
        </w:rPr>
        <w:t xml:space="preserve"> rather than direct. What makes some countries more resilient than others? </w:t>
      </w:r>
      <w:r w:rsidRPr="00AF3092">
        <w:rPr>
          <w:rFonts w:asciiTheme="minorHAnsi" w:hAnsiTheme="minorHAnsi" w:cstheme="minorHAnsi"/>
          <w:b/>
          <w:iCs/>
          <w:highlight w:val="green"/>
          <w:u w:val="single"/>
          <w:bdr w:val="single" w:sz="8" w:space="0" w:color="auto"/>
        </w:rPr>
        <w:t>Many</w:t>
      </w:r>
      <w:r w:rsidRPr="00AF3092">
        <w:rPr>
          <w:rFonts w:asciiTheme="minorHAnsi" w:hAnsiTheme="minorHAnsi" w:cstheme="minorHAnsi"/>
          <w:highlight w:val="green"/>
          <w:u w:val="single"/>
        </w:rPr>
        <w:t xml:space="preserve"> countries face food price or</w:t>
      </w:r>
      <w:r w:rsidRPr="009E65C4">
        <w:rPr>
          <w:rFonts w:asciiTheme="minorHAnsi" w:hAnsiTheme="minorHAnsi" w:cstheme="minorHAnsi"/>
          <w:u w:val="single"/>
        </w:rPr>
        <w:t xml:space="preserve"> natural </w:t>
      </w:r>
      <w:r w:rsidRPr="00AF3092">
        <w:rPr>
          <w:rFonts w:asciiTheme="minorHAnsi" w:hAnsiTheme="minorHAnsi" w:cstheme="minorHAnsi"/>
          <w:highlight w:val="green"/>
          <w:u w:val="single"/>
        </w:rPr>
        <w:t xml:space="preserve">resource shocks </w:t>
      </w:r>
      <w:r w:rsidRPr="00AF3092">
        <w:rPr>
          <w:rFonts w:asciiTheme="minorHAnsi" w:hAnsiTheme="minorHAnsi" w:cstheme="minorHAnsi"/>
          <w:b/>
          <w:iCs/>
          <w:highlight w:val="green"/>
          <w:u w:val="single"/>
          <w:bdr w:val="single" w:sz="8" w:space="0" w:color="auto"/>
        </w:rPr>
        <w:t>without</w:t>
      </w:r>
      <w:r w:rsidRPr="009E65C4">
        <w:rPr>
          <w:rFonts w:asciiTheme="minorHAnsi" w:hAnsiTheme="minorHAnsi" w:cstheme="minorHAnsi"/>
          <w:b/>
          <w:iCs/>
          <w:u w:val="single"/>
          <w:bdr w:val="single" w:sz="8" w:space="0" w:color="auto"/>
        </w:rPr>
        <w:t xml:space="preserve"> falling into </w:t>
      </w:r>
      <w:r w:rsidRPr="00AF3092">
        <w:rPr>
          <w:rFonts w:asciiTheme="minorHAnsi" w:hAnsiTheme="minorHAnsi" w:cstheme="minorHAnsi"/>
          <w:b/>
          <w:iCs/>
          <w:highlight w:val="green"/>
          <w:u w:val="single"/>
          <w:bdr w:val="single" w:sz="8" w:space="0" w:color="auto"/>
        </w:rPr>
        <w:t>conflict</w:t>
      </w:r>
      <w:r w:rsidRPr="009E65C4">
        <w:rPr>
          <w:rFonts w:asciiTheme="minorHAnsi" w:hAnsiTheme="minorHAnsi" w:cstheme="minorHAnsi"/>
          <w:sz w:val="16"/>
        </w:rPr>
        <w:t xml:space="preserve">. Essentially, the two important </w:t>
      </w:r>
      <w:r w:rsidRPr="00AF3092">
        <w:rPr>
          <w:rFonts w:asciiTheme="minorHAnsi" w:hAnsiTheme="minorHAnsi" w:cstheme="minorHAnsi"/>
          <w:highlight w:val="green"/>
          <w:u w:val="single"/>
        </w:rPr>
        <w:t>factors</w:t>
      </w:r>
      <w:r w:rsidRPr="009E65C4">
        <w:rPr>
          <w:rFonts w:asciiTheme="minorHAnsi" w:hAnsiTheme="minorHAnsi" w:cstheme="minorHAnsi"/>
          <w:sz w:val="16"/>
        </w:rPr>
        <w:t xml:space="preserve"> in </w:t>
      </w:r>
      <w:r w:rsidRPr="00AF3092">
        <w:rPr>
          <w:rFonts w:asciiTheme="minorHAnsi" w:hAnsiTheme="minorHAnsi" w:cstheme="minorHAnsi"/>
          <w:highlight w:val="green"/>
          <w:u w:val="single"/>
        </w:rPr>
        <w:t>determining</w:t>
      </w:r>
      <w:r w:rsidRPr="009E65C4">
        <w:rPr>
          <w:rFonts w:asciiTheme="minorHAnsi" w:hAnsiTheme="minorHAnsi" w:cstheme="minorHAnsi"/>
          <w:u w:val="single"/>
        </w:rPr>
        <w:t xml:space="preserve"> their </w:t>
      </w:r>
      <w:r w:rsidRPr="00AF3092">
        <w:rPr>
          <w:rFonts w:asciiTheme="minorHAnsi" w:hAnsiTheme="minorHAnsi" w:cstheme="minorHAnsi"/>
          <w:highlight w:val="green"/>
          <w:u w:val="single"/>
        </w:rPr>
        <w:t>resilience are</w:t>
      </w:r>
      <w:r w:rsidRPr="009E65C4">
        <w:rPr>
          <w:rFonts w:asciiTheme="minorHAnsi" w:hAnsiTheme="minorHAnsi" w:cstheme="minorHAnsi"/>
          <w:sz w:val="16"/>
        </w:rPr>
        <w:t xml:space="preserve">: First, </w:t>
      </w:r>
      <w:r w:rsidRPr="00AF3092">
        <w:rPr>
          <w:rFonts w:asciiTheme="minorHAnsi" w:hAnsiTheme="minorHAnsi" w:cstheme="minorHAnsi"/>
          <w:highlight w:val="green"/>
          <w:u w:val="single"/>
        </w:rPr>
        <w:t xml:space="preserve">whether food insecurity is combined with </w:t>
      </w:r>
      <w:r w:rsidRPr="00AF3092">
        <w:rPr>
          <w:rFonts w:asciiTheme="minorHAnsi" w:hAnsiTheme="minorHAnsi" w:cstheme="minorHAnsi"/>
          <w:b/>
          <w:iCs/>
          <w:highlight w:val="green"/>
          <w:u w:val="single"/>
          <w:bdr w:val="single" w:sz="8" w:space="0" w:color="auto"/>
        </w:rPr>
        <w:t>other stresses</w:t>
      </w:r>
      <w:r w:rsidRPr="009E65C4">
        <w:rPr>
          <w:rFonts w:asciiTheme="minorHAnsi" w:hAnsiTheme="minorHAnsi" w:cstheme="minorHAnsi"/>
          <w:sz w:val="16"/>
        </w:rPr>
        <w:t xml:space="preserve"> – issues such as unemployment, but most fundamentally issues such as political exclusion or human rights abuses. </w:t>
      </w:r>
      <w:r w:rsidRPr="009E65C4">
        <w:rPr>
          <w:rFonts w:asciiTheme="minorHAnsi" w:hAnsiTheme="minorHAnsi" w:cstheme="minorHAnsi"/>
          <w:u w:val="single"/>
        </w:rPr>
        <w:t>We sometimes read</w:t>
      </w:r>
      <w:r w:rsidRPr="009E65C4">
        <w:rPr>
          <w:rFonts w:asciiTheme="minorHAnsi" w:hAnsiTheme="minorHAnsi" w:cstheme="minorHAnsi"/>
          <w:sz w:val="16"/>
        </w:rPr>
        <w:t xml:space="preserve"> nowadays that the 2006-2009 </w:t>
      </w:r>
      <w:r w:rsidRPr="009E65C4">
        <w:rPr>
          <w:rFonts w:asciiTheme="minorHAnsi" w:hAnsiTheme="minorHAnsi" w:cstheme="minorHAnsi"/>
          <w:u w:val="single"/>
        </w:rPr>
        <w:t>drought was a factor in the Syrian conflict,</w:t>
      </w:r>
      <w:r w:rsidRPr="009E65C4">
        <w:rPr>
          <w:rFonts w:asciiTheme="minorHAnsi" w:hAnsiTheme="minorHAnsi" w:cstheme="minorHAnsi"/>
          <w:sz w:val="16"/>
        </w:rPr>
        <w:t xml:space="preserve"> by driving rural-urban migration that caused societal stresses. It may of course have been one factor amongst many but </w:t>
      </w:r>
      <w:r w:rsidRPr="00AF3092">
        <w:rPr>
          <w:rFonts w:asciiTheme="minorHAnsi" w:hAnsiTheme="minorHAnsi" w:cstheme="minorHAnsi"/>
          <w:highlight w:val="green"/>
          <w:u w:val="single"/>
        </w:rPr>
        <w:t xml:space="preserve">it would be </w:t>
      </w:r>
      <w:r w:rsidRPr="00AF3092">
        <w:rPr>
          <w:rFonts w:asciiTheme="minorHAnsi" w:hAnsiTheme="minorHAnsi" w:cstheme="minorHAnsi"/>
          <w:b/>
          <w:iCs/>
          <w:highlight w:val="green"/>
          <w:u w:val="single"/>
          <w:bdr w:val="single" w:sz="8" w:space="0" w:color="auto"/>
        </w:rPr>
        <w:t>too simplistic</w:t>
      </w:r>
      <w:r w:rsidRPr="00AF3092">
        <w:rPr>
          <w:rFonts w:asciiTheme="minorHAnsi" w:hAnsiTheme="minorHAnsi" w:cstheme="minorHAnsi"/>
          <w:highlight w:val="green"/>
          <w:u w:val="single"/>
        </w:rPr>
        <w:t xml:space="preserve"> to suggest</w:t>
      </w:r>
      <w:r w:rsidRPr="009E65C4">
        <w:rPr>
          <w:rFonts w:asciiTheme="minorHAnsi" w:hAnsiTheme="minorHAnsi" w:cstheme="minorHAnsi"/>
          <w:sz w:val="16"/>
        </w:rPr>
        <w:t xml:space="preserve"> that </w:t>
      </w:r>
      <w:r w:rsidRPr="00AF3092">
        <w:rPr>
          <w:rFonts w:asciiTheme="minorHAnsi" w:hAnsiTheme="minorHAnsi" w:cstheme="minorHAnsi"/>
          <w:highlight w:val="green"/>
          <w:u w:val="single"/>
        </w:rPr>
        <w:t>it was the primary driver</w:t>
      </w:r>
      <w:r w:rsidRPr="009E65C4">
        <w:rPr>
          <w:rFonts w:asciiTheme="minorHAnsi" w:hAnsiTheme="minorHAnsi" w:cstheme="minorHAnsi"/>
          <w:sz w:val="16"/>
        </w:rPr>
        <w:t xml:space="preserve"> of the Syrian conflict. Second, </w:t>
      </w:r>
      <w:r w:rsidRPr="00AF3092">
        <w:rPr>
          <w:rFonts w:asciiTheme="minorHAnsi" w:hAnsiTheme="minorHAnsi" w:cstheme="minorHAnsi"/>
          <w:highlight w:val="green"/>
          <w:u w:val="single"/>
        </w:rPr>
        <w:t>whether countries have</w:t>
      </w:r>
      <w:r w:rsidRPr="009E65C4">
        <w:rPr>
          <w:rFonts w:asciiTheme="minorHAnsi" w:hAnsiTheme="minorHAnsi" w:cstheme="minorHAnsi"/>
          <w:u w:val="single"/>
        </w:rPr>
        <w:t xml:space="preserve"> strong enough </w:t>
      </w:r>
      <w:r w:rsidRPr="00AF3092">
        <w:rPr>
          <w:rFonts w:asciiTheme="minorHAnsi" w:hAnsiTheme="minorHAnsi" w:cstheme="minorHAnsi"/>
          <w:highlight w:val="green"/>
          <w:u w:val="single"/>
        </w:rPr>
        <w:t>institutions</w:t>
      </w:r>
      <w:r w:rsidRPr="009E65C4">
        <w:rPr>
          <w:rFonts w:asciiTheme="minorHAnsi" w:hAnsiTheme="minorHAnsi" w:cstheme="minorHAnsi"/>
          <w:sz w:val="16"/>
        </w:rPr>
        <w:t xml:space="preserve"> to fulfill a social compact with their citizens, </w:t>
      </w:r>
      <w:r w:rsidRPr="00AF3092">
        <w:rPr>
          <w:rFonts w:asciiTheme="minorHAnsi" w:hAnsiTheme="minorHAnsi" w:cstheme="minorHAnsi"/>
          <w:highlight w:val="green"/>
          <w:u w:val="single"/>
        </w:rPr>
        <w:t>providing help</w:t>
      </w:r>
      <w:r w:rsidRPr="009E65C4">
        <w:rPr>
          <w:rFonts w:asciiTheme="minorHAnsi" w:hAnsiTheme="minorHAnsi" w:cstheme="minorHAnsi"/>
          <w:u w:val="single"/>
        </w:rPr>
        <w:t xml:space="preserve"> quickly </w:t>
      </w:r>
      <w:r w:rsidRPr="00AF3092">
        <w:rPr>
          <w:rFonts w:asciiTheme="minorHAnsi" w:hAnsiTheme="minorHAnsi" w:cstheme="minorHAnsi"/>
          <w:highlight w:val="green"/>
          <w:u w:val="single"/>
        </w:rPr>
        <w:t>to citizens affected</w:t>
      </w:r>
      <w:r w:rsidRPr="009E65C4">
        <w:rPr>
          <w:rFonts w:asciiTheme="minorHAnsi" w:hAnsiTheme="minorHAnsi" w:cstheme="minorHAnsi"/>
          <w:u w:val="single"/>
        </w:rPr>
        <w:t xml:space="preserve"> by food insecurity</w:t>
      </w:r>
      <w:r w:rsidRPr="009E65C4">
        <w:rPr>
          <w:rFonts w:asciiTheme="minorHAnsi" w:hAnsiTheme="minorHAnsi" w:cstheme="minorHAnsi"/>
          <w:sz w:val="16"/>
        </w:rPr>
        <w:t xml:space="preserve">, with or without international assistance. </w:t>
      </w:r>
      <w:r w:rsidRPr="00AF3092">
        <w:rPr>
          <w:rFonts w:asciiTheme="minorHAnsi" w:hAnsiTheme="minorHAnsi" w:cstheme="minorHAnsi"/>
          <w:highlight w:val="green"/>
          <w:u w:val="single"/>
        </w:rPr>
        <w:t>During the</w:t>
      </w:r>
      <w:r w:rsidRPr="009E65C4">
        <w:rPr>
          <w:rFonts w:asciiTheme="minorHAnsi" w:hAnsiTheme="minorHAnsi" w:cstheme="minorHAnsi"/>
          <w:sz w:val="16"/>
        </w:rPr>
        <w:t xml:space="preserve"> 2007-20</w:t>
      </w:r>
      <w:r w:rsidRPr="00AF3092">
        <w:rPr>
          <w:rFonts w:asciiTheme="minorHAnsi" w:hAnsiTheme="minorHAnsi" w:cstheme="minorHAnsi"/>
          <w:highlight w:val="green"/>
          <w:u w:val="single"/>
        </w:rPr>
        <w:t>08</w:t>
      </w:r>
      <w:r w:rsidRPr="009E65C4">
        <w:rPr>
          <w:rFonts w:asciiTheme="minorHAnsi" w:hAnsiTheme="minorHAnsi" w:cstheme="minorHAnsi"/>
          <w:u w:val="single"/>
        </w:rPr>
        <w:t xml:space="preserve"> food </w:t>
      </w:r>
      <w:r w:rsidRPr="00AF3092">
        <w:rPr>
          <w:rFonts w:asciiTheme="minorHAnsi" w:hAnsiTheme="minorHAnsi" w:cstheme="minorHAnsi"/>
          <w:highlight w:val="green"/>
          <w:u w:val="single"/>
        </w:rPr>
        <w:t>crisis, developing countries</w:t>
      </w:r>
      <w:r w:rsidRPr="009E65C4">
        <w:rPr>
          <w:rFonts w:asciiTheme="minorHAnsi" w:hAnsiTheme="minorHAnsi" w:cstheme="minorHAnsi"/>
          <w:u w:val="single"/>
        </w:rPr>
        <w:t xml:space="preserve"> with low institutional strength </w:t>
      </w:r>
      <w:r w:rsidRPr="00AF3092">
        <w:rPr>
          <w:rFonts w:asciiTheme="minorHAnsi" w:hAnsiTheme="minorHAnsi" w:cstheme="minorHAnsi"/>
          <w:highlight w:val="green"/>
          <w:u w:val="single"/>
        </w:rPr>
        <w:t>experienced more</w:t>
      </w:r>
      <w:r w:rsidRPr="009E65C4">
        <w:rPr>
          <w:rFonts w:asciiTheme="minorHAnsi" w:hAnsiTheme="minorHAnsi" w:cstheme="minorHAnsi"/>
          <w:u w:val="single"/>
        </w:rPr>
        <w:t xml:space="preserve"> food price </w:t>
      </w:r>
      <w:r w:rsidRPr="00AF3092">
        <w:rPr>
          <w:rFonts w:asciiTheme="minorHAnsi" w:hAnsiTheme="minorHAnsi" w:cstheme="minorHAnsi"/>
          <w:highlight w:val="green"/>
          <w:u w:val="single"/>
        </w:rPr>
        <w:t>protests</w:t>
      </w:r>
      <w:r w:rsidRPr="009E65C4">
        <w:rPr>
          <w:rFonts w:asciiTheme="minorHAnsi" w:hAnsiTheme="minorHAnsi" w:cstheme="minorHAnsi"/>
          <w:sz w:val="16"/>
        </w:rPr>
        <w:t xml:space="preserve"> than those with higher institutional strengths, and more than half these protests turned violent. </w:t>
      </w:r>
      <w:r w:rsidRPr="00AF3092">
        <w:rPr>
          <w:rFonts w:asciiTheme="minorHAnsi" w:hAnsiTheme="minorHAnsi" w:cstheme="minorHAnsi"/>
          <w:highlight w:val="green"/>
          <w:u w:val="single"/>
        </w:rPr>
        <w:t>This</w:t>
      </w:r>
      <w:r w:rsidRPr="009E65C4">
        <w:rPr>
          <w:rFonts w:asciiTheme="minorHAnsi" w:hAnsiTheme="minorHAnsi" w:cstheme="minorHAnsi"/>
          <w:sz w:val="16"/>
        </w:rPr>
        <w:t xml:space="preserve"> for example, </w:t>
      </w:r>
      <w:r w:rsidRPr="00AF3092">
        <w:rPr>
          <w:rFonts w:asciiTheme="minorHAnsi" w:hAnsiTheme="minorHAnsi" w:cstheme="minorHAnsi"/>
          <w:highlight w:val="green"/>
          <w:u w:val="single"/>
        </w:rPr>
        <w:t>is the difference</w:t>
      </w:r>
      <w:r w:rsidRPr="009E65C4">
        <w:rPr>
          <w:rFonts w:asciiTheme="minorHAnsi" w:hAnsiTheme="minorHAnsi" w:cstheme="minorHAnsi"/>
          <w:u w:val="single"/>
        </w:rPr>
        <w:t xml:space="preserve"> in the events </w:t>
      </w:r>
      <w:r w:rsidRPr="00AF3092">
        <w:rPr>
          <w:rFonts w:asciiTheme="minorHAnsi" w:hAnsiTheme="minorHAnsi" w:cstheme="minorHAnsi"/>
          <w:highlight w:val="green"/>
          <w:u w:val="single"/>
        </w:rPr>
        <w:t>in Haiti versus</w:t>
      </w:r>
      <w:r w:rsidRPr="009E65C4">
        <w:rPr>
          <w:rFonts w:asciiTheme="minorHAnsi" w:hAnsiTheme="minorHAnsi" w:cstheme="minorHAnsi"/>
          <w:sz w:val="16"/>
        </w:rPr>
        <w:t xml:space="preserve"> those in </w:t>
      </w:r>
      <w:r w:rsidRPr="00AF3092">
        <w:rPr>
          <w:rFonts w:asciiTheme="minorHAnsi" w:hAnsiTheme="minorHAnsi" w:cstheme="minorHAnsi"/>
          <w:b/>
          <w:iCs/>
          <w:highlight w:val="green"/>
          <w:u w:val="single"/>
          <w:bdr w:val="single" w:sz="8" w:space="0" w:color="auto"/>
        </w:rPr>
        <w:t>Mexico or the Philippines</w:t>
      </w:r>
      <w:r w:rsidRPr="009E65C4">
        <w:rPr>
          <w:rFonts w:asciiTheme="minorHAnsi" w:hAnsiTheme="minorHAnsi" w:cstheme="minorHAnsi"/>
          <w:u w:val="single"/>
        </w:rPr>
        <w:t xml:space="preserve"> where far greater </w:t>
      </w:r>
      <w:r w:rsidRPr="00AF3092">
        <w:rPr>
          <w:rFonts w:asciiTheme="minorHAnsi" w:hAnsiTheme="minorHAnsi" w:cstheme="minorHAnsi"/>
          <w:highlight w:val="green"/>
          <w:u w:val="single"/>
        </w:rPr>
        <w:t>institutional strength existed</w:t>
      </w:r>
      <w:r w:rsidRPr="009E65C4">
        <w:rPr>
          <w:rFonts w:asciiTheme="minorHAnsi" w:hAnsiTheme="minorHAnsi" w:cstheme="minorHAnsi"/>
          <w:u w:val="single"/>
        </w:rPr>
        <w:t xml:space="preserve"> to deal with the </w:t>
      </w:r>
      <w:r w:rsidRPr="00AF3092">
        <w:rPr>
          <w:rFonts w:asciiTheme="minorHAnsi" w:hAnsiTheme="minorHAnsi" w:cstheme="minorHAnsi"/>
          <w:highlight w:val="green"/>
          <w:u w:val="single"/>
        </w:rPr>
        <w:t>food</w:t>
      </w:r>
      <w:r w:rsidRPr="009E65C4">
        <w:rPr>
          <w:rFonts w:asciiTheme="minorHAnsi" w:hAnsiTheme="minorHAnsi" w:cstheme="minorHAnsi"/>
          <w:u w:val="single"/>
        </w:rPr>
        <w:t xml:space="preserve"> price </w:t>
      </w:r>
      <w:r w:rsidRPr="00AF3092">
        <w:rPr>
          <w:rFonts w:asciiTheme="minorHAnsi" w:hAnsiTheme="minorHAnsi" w:cstheme="minorHAnsi"/>
          <w:highlight w:val="green"/>
          <w:u w:val="single"/>
        </w:rPr>
        <w:t>shocks</w:t>
      </w:r>
      <w:r w:rsidRPr="009E65C4">
        <w:rPr>
          <w:rFonts w:asciiTheme="minorHAnsi" w:hAnsiTheme="minorHAnsi" w:cstheme="minorHAnsi"/>
          <w:u w:val="single"/>
        </w:rPr>
        <w:t xml:space="preserve"> and </w:t>
      </w:r>
      <w:r w:rsidRPr="009E65C4">
        <w:rPr>
          <w:rFonts w:asciiTheme="minorHAnsi" w:hAnsiTheme="minorHAnsi" w:cstheme="minorHAnsi"/>
          <w:b/>
          <w:iCs/>
          <w:u w:val="single"/>
          <w:bdr w:val="single" w:sz="8" w:space="0" w:color="auto"/>
        </w:rPr>
        <w:t xml:space="preserve">protests </w:t>
      </w:r>
      <w:r w:rsidRPr="00AF3092">
        <w:rPr>
          <w:rFonts w:asciiTheme="minorHAnsi" w:hAnsiTheme="minorHAnsi" w:cstheme="minorHAnsi"/>
          <w:b/>
          <w:iCs/>
          <w:highlight w:val="green"/>
          <w:u w:val="single"/>
          <w:bdr w:val="single" w:sz="8" w:space="0" w:color="auto"/>
        </w:rPr>
        <w:t>did not spur deteriorating national security</w:t>
      </w:r>
      <w:r w:rsidRPr="009E65C4">
        <w:rPr>
          <w:rFonts w:asciiTheme="minorHAnsi" w:hAnsiTheme="minorHAnsi" w:cstheme="minorHAnsi"/>
          <w:u w:val="single"/>
        </w:rPr>
        <w:t xml:space="preserve"> or widespread violence</w:t>
      </w:r>
      <w:r w:rsidRPr="009E65C4">
        <w:rPr>
          <w:rFonts w:asciiTheme="minorHAnsi" w:hAnsiTheme="minorHAnsi" w:cstheme="minorHAnsi"/>
          <w:sz w:val="16"/>
        </w:rPr>
        <w:t>.</w:t>
      </w:r>
    </w:p>
    <w:p w14:paraId="028C61EC" w14:textId="77777777" w:rsidR="00594BEF" w:rsidRDefault="00594BEF" w:rsidP="00594BEF">
      <w:pPr>
        <w:pStyle w:val="Heading4"/>
      </w:pPr>
      <w:r>
        <w:t>No agroterror---</w:t>
      </w:r>
      <w:r w:rsidRPr="00BA5778">
        <w:rPr>
          <w:u w:val="single"/>
        </w:rPr>
        <w:t>empirically denied</w:t>
      </w:r>
      <w:r>
        <w:t xml:space="preserve">, threats are </w:t>
      </w:r>
      <w:r w:rsidRPr="00BA5778">
        <w:rPr>
          <w:u w:val="single"/>
        </w:rPr>
        <w:t>small-scale</w:t>
      </w:r>
      <w:r>
        <w:t xml:space="preserve">, and it’s </w:t>
      </w:r>
      <w:r w:rsidRPr="00BA5778">
        <w:rPr>
          <w:u w:val="single"/>
        </w:rPr>
        <w:t>unpopular</w:t>
      </w:r>
      <w:r>
        <w:t xml:space="preserve"> as an attack method</w:t>
      </w:r>
    </w:p>
    <w:p w14:paraId="5E954990" w14:textId="77777777" w:rsidR="00594BEF" w:rsidRDefault="00594BEF" w:rsidP="00594BEF">
      <w:r w:rsidRPr="00BA5778">
        <w:rPr>
          <w:rStyle w:val="Style13ptBold"/>
        </w:rPr>
        <w:t>Dodson 23</w:t>
      </w:r>
      <w:r>
        <w:t xml:space="preserve"> [Jack Dodson, master’s in investigative journalism and documentary from Columbia Journalism School, “Are the Threats of “Agroterrorism” Overblown?,” 01-11-23, Ambrook Research, </w:t>
      </w:r>
      <w:r w:rsidRPr="00F506BE">
        <w:t>https://ambrook.com/research/legislation/agroterrorism-9-11-usda-fbi-sppa</w:t>
      </w:r>
      <w:r>
        <w:t>]</w:t>
      </w:r>
    </w:p>
    <w:p w14:paraId="20340750" w14:textId="77777777" w:rsidR="00594BEF" w:rsidRPr="00BA5778" w:rsidRDefault="00594BEF" w:rsidP="00594BEF">
      <w:pPr>
        <w:rPr>
          <w:sz w:val="16"/>
        </w:rPr>
      </w:pPr>
      <w:r w:rsidRPr="00BA5778">
        <w:rPr>
          <w:sz w:val="16"/>
        </w:rPr>
        <w:t xml:space="preserve">One key area of contention with </w:t>
      </w:r>
      <w:r w:rsidRPr="00BF6F2B">
        <w:rPr>
          <w:rStyle w:val="StyleUnderline"/>
          <w:highlight w:val="green"/>
        </w:rPr>
        <w:t>agroterrorism</w:t>
      </w:r>
      <w:r w:rsidRPr="00BA5778">
        <w:rPr>
          <w:sz w:val="16"/>
        </w:rPr>
        <w:t xml:space="preserve"> is that it </w:t>
      </w:r>
      <w:r w:rsidRPr="00BF6F2B">
        <w:rPr>
          <w:rStyle w:val="Emphasis"/>
          <w:highlight w:val="green"/>
        </w:rPr>
        <w:t>hasn’t</w:t>
      </w:r>
      <w:r w:rsidRPr="00BF6F2B">
        <w:rPr>
          <w:rStyle w:val="StyleUnderline"/>
          <w:highlight w:val="green"/>
        </w:rPr>
        <w:t xml:space="preserve"> really </w:t>
      </w:r>
      <w:r w:rsidRPr="00BF6F2B">
        <w:rPr>
          <w:rStyle w:val="Emphasis"/>
          <w:highlight w:val="green"/>
        </w:rPr>
        <w:t>happened before</w:t>
      </w:r>
      <w:r w:rsidRPr="00BA5778">
        <w:rPr>
          <w:sz w:val="16"/>
        </w:rPr>
        <w:t>, making all of this policy work speculative. For the experts who warned about the dangers of the food system’s vulnerabilities, they compared it to Covid — that eventually it would happen and the government would regret failing to deal with the loopholes earlier.</w:t>
      </w:r>
    </w:p>
    <w:p w14:paraId="0709450F" w14:textId="77777777" w:rsidR="00594BEF" w:rsidRPr="00BA5778" w:rsidRDefault="00594BEF" w:rsidP="00594BEF">
      <w:pPr>
        <w:rPr>
          <w:sz w:val="16"/>
        </w:rPr>
      </w:pPr>
      <w:r w:rsidRPr="00BA5778">
        <w:rPr>
          <w:sz w:val="16"/>
        </w:rPr>
        <w:t>“There are multiple scenarios at play right now, some of which are out in the public and some of which are probably classified, where, if it happens, we’re in trouble,” said Tidball. “That’s just it. We don’t have an answer for that, and let’s just make sure we try to do what we can on the physical security side.”</w:t>
      </w:r>
    </w:p>
    <w:p w14:paraId="09AAFE62" w14:textId="77777777" w:rsidR="00594BEF" w:rsidRPr="00BA5778" w:rsidRDefault="00594BEF" w:rsidP="00594BEF">
      <w:pPr>
        <w:rPr>
          <w:sz w:val="16"/>
        </w:rPr>
      </w:pPr>
      <w:r w:rsidRPr="00BA5778">
        <w:rPr>
          <w:sz w:val="16"/>
        </w:rPr>
        <w:t xml:space="preserve">Meanwhile, even the Air Force book on the topic says that </w:t>
      </w:r>
      <w:r w:rsidRPr="00BF6F2B">
        <w:rPr>
          <w:rStyle w:val="StyleUnderline"/>
          <w:highlight w:val="green"/>
        </w:rPr>
        <w:t xml:space="preserve">no matter how you spin it, </w:t>
      </w:r>
      <w:r w:rsidRPr="00BF6F2B">
        <w:rPr>
          <w:rStyle w:val="Emphasis"/>
          <w:highlight w:val="green"/>
        </w:rPr>
        <w:t>agroterror</w:t>
      </w:r>
      <w:r w:rsidRPr="00BA5778">
        <w:rPr>
          <w:rStyle w:val="Emphasis"/>
        </w:rPr>
        <w:t>ism</w:t>
      </w:r>
      <w:r w:rsidRPr="00BA5778">
        <w:rPr>
          <w:rStyle w:val="StyleUnderline"/>
        </w:rPr>
        <w:t xml:space="preserve"> </w:t>
      </w:r>
      <w:r w:rsidRPr="00BF6F2B">
        <w:rPr>
          <w:rStyle w:val="StyleUnderline"/>
          <w:highlight w:val="green"/>
        </w:rPr>
        <w:t xml:space="preserve">has </w:t>
      </w:r>
      <w:r w:rsidRPr="00BF6F2B">
        <w:rPr>
          <w:rStyle w:val="Emphasis"/>
          <w:highlight w:val="green"/>
        </w:rPr>
        <w:t>never</w:t>
      </w:r>
      <w:r w:rsidRPr="00BF6F2B">
        <w:rPr>
          <w:rStyle w:val="StyleUnderline"/>
          <w:highlight w:val="green"/>
        </w:rPr>
        <w:t xml:space="preserve"> been a </w:t>
      </w:r>
      <w:r w:rsidRPr="00BF6F2B">
        <w:rPr>
          <w:rStyle w:val="Emphasis"/>
          <w:highlight w:val="green"/>
        </w:rPr>
        <w:t>popular choice</w:t>
      </w:r>
      <w:r w:rsidRPr="00BA5778">
        <w:rPr>
          <w:sz w:val="16"/>
        </w:rPr>
        <w:t xml:space="preserve"> to cause harm.</w:t>
      </w:r>
    </w:p>
    <w:p w14:paraId="7FEDB656" w14:textId="77777777" w:rsidR="00594BEF" w:rsidRPr="00BA5778" w:rsidRDefault="00594BEF" w:rsidP="00594BEF">
      <w:pPr>
        <w:rPr>
          <w:sz w:val="16"/>
        </w:rPr>
      </w:pPr>
      <w:r w:rsidRPr="00BA5778">
        <w:rPr>
          <w:sz w:val="16"/>
        </w:rPr>
        <w:t>“</w:t>
      </w:r>
      <w:r w:rsidRPr="00BF6F2B">
        <w:rPr>
          <w:rStyle w:val="StyleUnderline"/>
          <w:highlight w:val="green"/>
        </w:rPr>
        <w:t xml:space="preserve">Almost </w:t>
      </w:r>
      <w:r w:rsidRPr="00BF6F2B">
        <w:rPr>
          <w:rStyle w:val="Emphasis"/>
          <w:highlight w:val="green"/>
        </w:rPr>
        <w:t>all known</w:t>
      </w:r>
      <w:r w:rsidRPr="00BA5778">
        <w:rPr>
          <w:rStyle w:val="Emphasis"/>
        </w:rPr>
        <w:t xml:space="preserve"> terrorist </w:t>
      </w:r>
      <w:r w:rsidRPr="00BF6F2B">
        <w:rPr>
          <w:rStyle w:val="Emphasis"/>
          <w:highlight w:val="green"/>
        </w:rPr>
        <w:t>attacks</w:t>
      </w:r>
      <w:r w:rsidRPr="00BF6F2B">
        <w:rPr>
          <w:rStyle w:val="StyleUnderline"/>
          <w:highlight w:val="green"/>
        </w:rPr>
        <w:t xml:space="preserve"> on </w:t>
      </w:r>
      <w:r w:rsidRPr="00BF6F2B">
        <w:rPr>
          <w:rStyle w:val="Emphasis"/>
          <w:highlight w:val="green"/>
        </w:rPr>
        <w:t>ag</w:t>
      </w:r>
      <w:r w:rsidRPr="00BA5778">
        <w:rPr>
          <w:rStyle w:val="StyleUnderline"/>
        </w:rPr>
        <w:t xml:space="preserve">riculture </w:t>
      </w:r>
      <w:r w:rsidRPr="00BF6F2B">
        <w:rPr>
          <w:rStyle w:val="StyleUnderline"/>
          <w:highlight w:val="green"/>
        </w:rPr>
        <w:t>employing chemical or biol</w:t>
      </w:r>
      <w:r w:rsidRPr="00BA5778">
        <w:rPr>
          <w:rStyle w:val="StyleUnderline"/>
        </w:rPr>
        <w:t xml:space="preserve">ogical </w:t>
      </w:r>
      <w:r w:rsidRPr="00BF6F2B">
        <w:rPr>
          <w:rStyle w:val="StyleUnderline"/>
          <w:highlight w:val="green"/>
        </w:rPr>
        <w:t xml:space="preserve">agents have been </w:t>
      </w:r>
      <w:r w:rsidRPr="00BF6F2B">
        <w:rPr>
          <w:rStyle w:val="Emphasis"/>
          <w:highlight w:val="green"/>
        </w:rPr>
        <w:t>small-scale</w:t>
      </w:r>
      <w:r w:rsidRPr="00BF6F2B">
        <w:rPr>
          <w:rStyle w:val="StyleUnderline"/>
          <w:highlight w:val="green"/>
        </w:rPr>
        <w:t>, consisting of a single</w:t>
      </w:r>
      <w:r w:rsidRPr="00BA5778">
        <w:rPr>
          <w:rStyle w:val="StyleUnderline"/>
        </w:rPr>
        <w:t xml:space="preserve"> attack inflicting limited damage, </w:t>
      </w:r>
      <w:r w:rsidRPr="00BF6F2B">
        <w:rPr>
          <w:rStyle w:val="StyleUnderline"/>
          <w:highlight w:val="green"/>
        </w:rPr>
        <w:t>or multiple small</w:t>
      </w:r>
      <w:r w:rsidRPr="00BA5778">
        <w:rPr>
          <w:rStyle w:val="StyleUnderline"/>
        </w:rPr>
        <w:t xml:space="preserve">-scale </w:t>
      </w:r>
      <w:r w:rsidRPr="00BF6F2B">
        <w:rPr>
          <w:rStyle w:val="StyleUnderline"/>
          <w:highlight w:val="green"/>
        </w:rPr>
        <w:t xml:space="preserve">attacks, generally </w:t>
      </w:r>
      <w:r w:rsidRPr="00BF6F2B">
        <w:rPr>
          <w:rStyle w:val="Emphasis"/>
          <w:highlight w:val="green"/>
        </w:rPr>
        <w:t>ineffective</w:t>
      </w:r>
      <w:r w:rsidRPr="00BA5778">
        <w:rPr>
          <w:sz w:val="16"/>
        </w:rPr>
        <w:t>,” wrote military historian and government consultant Reid Kirby and Seth Carus, a professor at the National Defense University.</w:t>
      </w:r>
    </w:p>
    <w:p w14:paraId="5D78FF0C" w14:textId="77777777" w:rsidR="00594BEF" w:rsidRPr="00BA5778" w:rsidRDefault="00594BEF" w:rsidP="00594BEF">
      <w:pPr>
        <w:rPr>
          <w:sz w:val="16"/>
        </w:rPr>
      </w:pPr>
      <w:r w:rsidRPr="00BA5778">
        <w:rPr>
          <w:sz w:val="16"/>
        </w:rPr>
        <w:t xml:space="preserve">Regardless of who’s talking about it, the definition of agroterrorism remains vague; many </w:t>
      </w:r>
      <w:r w:rsidRPr="00BA5778">
        <w:rPr>
          <w:rStyle w:val="StyleUnderline"/>
        </w:rPr>
        <w:t>farmers</w:t>
      </w:r>
      <w:r w:rsidRPr="00BA5778">
        <w:rPr>
          <w:sz w:val="16"/>
        </w:rPr>
        <w:t xml:space="preserve"> say they </w:t>
      </w:r>
      <w:r w:rsidRPr="00BA5778">
        <w:rPr>
          <w:rStyle w:val="StyleUnderline"/>
        </w:rPr>
        <w:t>are more concerned about immediate threats</w:t>
      </w:r>
      <w:r w:rsidRPr="00BA5778">
        <w:rPr>
          <w:sz w:val="16"/>
        </w:rPr>
        <w:t>. But the interconnected nature of the food supply means that pathogens and derailment continue to pose serious risks to public health.</w:t>
      </w:r>
    </w:p>
    <w:p w14:paraId="05DD484E" w14:textId="77777777" w:rsidR="00594BEF" w:rsidRDefault="00594BEF" w:rsidP="00594BEF">
      <w:pPr>
        <w:rPr>
          <w:sz w:val="16"/>
        </w:rPr>
      </w:pPr>
      <w:r w:rsidRPr="00BA5778">
        <w:rPr>
          <w:sz w:val="16"/>
        </w:rPr>
        <w:t xml:space="preserve">For researchers, despite the fact that </w:t>
      </w:r>
      <w:r w:rsidRPr="00BF6F2B">
        <w:rPr>
          <w:rStyle w:val="StyleUnderline"/>
          <w:highlight w:val="green"/>
        </w:rPr>
        <w:t>history demonstrates</w:t>
      </w:r>
      <w:r w:rsidRPr="00BA5778">
        <w:rPr>
          <w:rStyle w:val="StyleUnderline"/>
        </w:rPr>
        <w:t xml:space="preserve"> little to </w:t>
      </w:r>
      <w:r w:rsidRPr="00BF6F2B">
        <w:rPr>
          <w:rStyle w:val="StyleUnderline"/>
          <w:highlight w:val="green"/>
        </w:rPr>
        <w:t>no threat</w:t>
      </w:r>
      <w:r w:rsidRPr="00BA5778">
        <w:rPr>
          <w:rStyle w:val="StyleUnderline"/>
        </w:rPr>
        <w:t xml:space="preserve"> in this area</w:t>
      </w:r>
      <w:r w:rsidRPr="00BA5778">
        <w:rPr>
          <w:sz w:val="16"/>
        </w:rPr>
        <w:t>, attackers could always change their mind and target the food supply. “</w:t>
      </w:r>
      <w:r w:rsidRPr="00BF6F2B">
        <w:rPr>
          <w:rStyle w:val="StyleUnderline"/>
          <w:highlight w:val="green"/>
        </w:rPr>
        <w:t xml:space="preserve">It is </w:t>
      </w:r>
      <w:r w:rsidRPr="00BF6F2B">
        <w:rPr>
          <w:rStyle w:val="Emphasis"/>
          <w:highlight w:val="green"/>
        </w:rPr>
        <w:t>impossible to predict</w:t>
      </w:r>
      <w:r w:rsidRPr="00BA5778">
        <w:rPr>
          <w:rStyle w:val="StyleUnderline"/>
        </w:rPr>
        <w:t xml:space="preserve"> whether</w:t>
      </w:r>
      <w:r w:rsidRPr="00BA5778">
        <w:rPr>
          <w:sz w:val="16"/>
        </w:rPr>
        <w:t xml:space="preserve"> past incidents illustrate possible future incidents,” Kirby and Carus wrote.</w:t>
      </w:r>
    </w:p>
    <w:p w14:paraId="152B7CC1" w14:textId="77777777" w:rsidR="00594BEF" w:rsidRPr="00656CBB" w:rsidRDefault="00594BEF" w:rsidP="00594BEF"/>
    <w:p w14:paraId="405DB63B" w14:textId="77777777" w:rsidR="00594BEF" w:rsidRPr="009E65C4" w:rsidRDefault="00594BEF" w:rsidP="00594BEF">
      <w:pPr>
        <w:rPr>
          <w:rFonts w:asciiTheme="minorHAnsi" w:hAnsiTheme="minorHAnsi" w:cstheme="minorHAnsi"/>
          <w:sz w:val="16"/>
        </w:rPr>
      </w:pPr>
    </w:p>
    <w:p w14:paraId="6624BF29" w14:textId="77777777" w:rsidR="00594BEF" w:rsidRPr="00203C10" w:rsidRDefault="00594BEF" w:rsidP="00594BEF">
      <w:pPr>
        <w:pStyle w:val="Heading4"/>
      </w:pPr>
      <w:r>
        <w:t xml:space="preserve">Scarcity is easy to overcome. Studies connecting it to conflict are </w:t>
      </w:r>
      <w:r>
        <w:rPr>
          <w:u w:val="single"/>
        </w:rPr>
        <w:t>flawed</w:t>
      </w:r>
      <w:r>
        <w:t xml:space="preserve">. </w:t>
      </w:r>
      <w:r>
        <w:rPr>
          <w:u w:val="single"/>
        </w:rPr>
        <w:t>Abundance</w:t>
      </w:r>
      <w:r>
        <w:t xml:space="preserve"> is a </w:t>
      </w:r>
      <w:r w:rsidRPr="00AB50CB">
        <w:rPr>
          <w:u w:val="single"/>
        </w:rPr>
        <w:t>greater</w:t>
      </w:r>
      <w:r>
        <w:t xml:space="preserve"> predictor. </w:t>
      </w:r>
    </w:p>
    <w:p w14:paraId="2AC67DE9" w14:textId="77777777" w:rsidR="00594BEF" w:rsidRDefault="00594BEF" w:rsidP="00594BEF">
      <w:r w:rsidRPr="008B1364">
        <w:t xml:space="preserve">Dief Reagen Nochi </w:t>
      </w:r>
      <w:r w:rsidRPr="008B1364">
        <w:rPr>
          <w:rStyle w:val="Style13ptBold"/>
        </w:rPr>
        <w:t>Faha 21</w:t>
      </w:r>
      <w:r w:rsidRPr="008B1364">
        <w:t>, PhD candidate at the laboratory of research and analysis in mathematical economics at the University of Yaoundé II, Soa in Cameroon, “Revisiting Natural Resources-Conflict Nexus,” Resources Policy, vol. 70, 03/01/2021, p. 101903</w:t>
      </w:r>
    </w:p>
    <w:p w14:paraId="1BD90A58" w14:textId="77777777" w:rsidR="00594BEF" w:rsidRPr="00AB50CB" w:rsidRDefault="00594BEF" w:rsidP="00594BEF">
      <w:pPr>
        <w:rPr>
          <w:sz w:val="16"/>
        </w:rPr>
      </w:pPr>
      <w:r w:rsidRPr="00AB50CB">
        <w:rPr>
          <w:rStyle w:val="StyleUnderline"/>
        </w:rPr>
        <w:t>The first group argues</w:t>
      </w:r>
      <w:r w:rsidRPr="00AB50CB">
        <w:rPr>
          <w:sz w:val="16"/>
        </w:rPr>
        <w:t xml:space="preserve"> that natural </w:t>
      </w:r>
      <w:r w:rsidRPr="008E77AE">
        <w:rPr>
          <w:rStyle w:val="StyleUnderline"/>
          <w:highlight w:val="green"/>
        </w:rPr>
        <w:t xml:space="preserve">resources’ </w:t>
      </w:r>
      <w:r w:rsidRPr="008E77AE">
        <w:rPr>
          <w:rStyle w:val="Emphasis"/>
          <w:highlight w:val="green"/>
        </w:rPr>
        <w:t>abundance</w:t>
      </w:r>
      <w:r w:rsidRPr="00AB50CB">
        <w:rPr>
          <w:sz w:val="16"/>
        </w:rPr>
        <w:t xml:space="preserve"> mostly nonrenewable </w:t>
      </w:r>
      <w:r w:rsidRPr="008E77AE">
        <w:rPr>
          <w:rStyle w:val="StyleUnderline"/>
          <w:highlight w:val="green"/>
        </w:rPr>
        <w:t>fuel violence</w:t>
      </w:r>
      <w:r w:rsidRPr="00AB50CB">
        <w:rPr>
          <w:sz w:val="16"/>
        </w:rPr>
        <w:t xml:space="preserve">, inequalities and conflict (Collier and Hoeffler 1998; Ross 2001; De Soysa 2002; Fearon 2005; Le Billon 2007; Collier et al., 2009). Whereas, </w:t>
      </w:r>
      <w:r w:rsidRPr="00AB50CB">
        <w:rPr>
          <w:rStyle w:val="StyleUnderline"/>
        </w:rPr>
        <w:t>the second group claims</w:t>
      </w:r>
      <w:r w:rsidRPr="00AB50CB">
        <w:rPr>
          <w:sz w:val="16"/>
        </w:rPr>
        <w:t xml:space="preserve"> that </w:t>
      </w:r>
      <w:r w:rsidRPr="00AB50CB">
        <w:rPr>
          <w:rStyle w:val="StyleUnderline"/>
        </w:rPr>
        <w:t>it’s</w:t>
      </w:r>
      <w:r w:rsidRPr="00AB50CB">
        <w:rPr>
          <w:sz w:val="16"/>
        </w:rPr>
        <w:t xml:space="preserve"> </w:t>
      </w:r>
      <w:r w:rsidRPr="005C3A00">
        <w:rPr>
          <w:rStyle w:val="Emphasis"/>
        </w:rPr>
        <w:t>scarcity</w:t>
      </w:r>
      <w:r w:rsidRPr="00AB50CB">
        <w:rPr>
          <w:sz w:val="16"/>
        </w:rPr>
        <w:t xml:space="preserve"> rather than abundance that lead to conflicts and instability Percival and Homer-Dixon (1995), Homer- Dixon (1999), Klare (2001), Peters (2004), Humphreys (2012), Koubi et al. (2014). Yet, some studies posit that the results obtained by the first group and second group are not robust and therefore argue for a non-significant effect of natural resources on conflict(De Soysa 2002; Fearon and Laitin 2003; Price-Smith 2015; Stern 2016).</w:t>
      </w:r>
    </w:p>
    <w:p w14:paraId="706E9C5F" w14:textId="77777777" w:rsidR="00594BEF" w:rsidRPr="00AB50CB" w:rsidRDefault="00594BEF" w:rsidP="00594BEF">
      <w:pPr>
        <w:rPr>
          <w:sz w:val="16"/>
        </w:rPr>
      </w:pPr>
      <w:r w:rsidRPr="00AB50CB">
        <w:rPr>
          <w:sz w:val="16"/>
        </w:rPr>
        <w:t>The first group offers different framework that is, greed Vs grievance, onset Vs duration, the resources curse, the rentier state, Great Games and Aggressive State Model. Bakeless (1921) argues that, 14 out of 20 major wars were attributed to dispute over natural resources coupled with a rise of industrialisation. For instance, the war of the Pacific (1879–1884), Chile fought against a defensive alliance of Bolivia and Peru for the control of guano mineral deposits. Furthermore, Westing (1986) argues that many wars in the twentieth century had an important resource dimension. Examples include: The Algerian War of Independence (1954–1962), the Six Day War (1967), the Chaco War (1932–1935), recently, Saddam Hussein’s invasion of Kuwait in 1990 was attributed to dispute over the Rumanian oil field. Collier also argues that fifty armed conflict active in 2001 were strongly related to natural resources exploitation in which either licit or illicit exploitation fostered, intensified or sustained violence.</w:t>
      </w:r>
    </w:p>
    <w:p w14:paraId="5E71D083" w14:textId="77777777" w:rsidR="00594BEF" w:rsidRPr="00AB50CB" w:rsidRDefault="00594BEF" w:rsidP="00594BEF">
      <w:pPr>
        <w:rPr>
          <w:sz w:val="16"/>
        </w:rPr>
      </w:pPr>
      <w:r w:rsidRPr="00AB50CB">
        <w:rPr>
          <w:sz w:val="16"/>
        </w:rPr>
        <w:t>The second group bases their analyses on the neo-Malthusians theory arguing that a wide gap between demographic growth rate and natural resources availability may lead to frustration, insurrection and conflict. Homer-Dixon (1999) main argument is that, disequilibrium demand and supply lead to scarcity resulting to competition and eventually violence. In the same line, de Soysa et al. (2009) suggest that competition between Great Power fighting for natural resources may be at the origin of resources-conflicts. Klare (2001) also supports the fact that resources scarcity may fuel conflict. Moreover, Klare (2001) shows that, scarcity of peak oil/gas linking specific natural resources to great powers competitions establishes a link between interstate conflict (example China, India and Russia).</w:t>
      </w:r>
    </w:p>
    <w:p w14:paraId="4F590FED" w14:textId="77777777" w:rsidR="00594BEF" w:rsidRPr="00AB50CB" w:rsidRDefault="00594BEF" w:rsidP="00594BEF">
      <w:pPr>
        <w:rPr>
          <w:sz w:val="16"/>
        </w:rPr>
      </w:pPr>
      <w:r w:rsidRPr="00AB50CB">
        <w:rPr>
          <w:rStyle w:val="StyleUnderline"/>
        </w:rPr>
        <w:t>Based on the</w:t>
      </w:r>
      <w:r w:rsidRPr="00AB50CB">
        <w:rPr>
          <w:sz w:val="16"/>
        </w:rPr>
        <w:t xml:space="preserve"> </w:t>
      </w:r>
      <w:r w:rsidRPr="005C3A00">
        <w:rPr>
          <w:rStyle w:val="Emphasis"/>
        </w:rPr>
        <w:t>mitigating results</w:t>
      </w:r>
      <w:r w:rsidRPr="00AB50CB">
        <w:rPr>
          <w:sz w:val="16"/>
        </w:rPr>
        <w:t xml:space="preserve"> </w:t>
      </w:r>
      <w:r w:rsidRPr="00AB50CB">
        <w:rPr>
          <w:rStyle w:val="StyleUnderline"/>
        </w:rPr>
        <w:t>and</w:t>
      </w:r>
      <w:r w:rsidRPr="00AB50CB">
        <w:rPr>
          <w:sz w:val="16"/>
        </w:rPr>
        <w:t xml:space="preserve"> </w:t>
      </w:r>
      <w:r w:rsidRPr="008E77AE">
        <w:rPr>
          <w:rStyle w:val="Emphasis"/>
          <w:highlight w:val="green"/>
        </w:rPr>
        <w:t>lack of robust results</w:t>
      </w:r>
      <w:r w:rsidRPr="00AB50CB">
        <w:rPr>
          <w:sz w:val="16"/>
        </w:rPr>
        <w:t xml:space="preserve"> </w:t>
      </w:r>
      <w:r w:rsidRPr="00AB50CB">
        <w:rPr>
          <w:rStyle w:val="StyleUnderline"/>
        </w:rPr>
        <w:t xml:space="preserve">obtained </w:t>
      </w:r>
      <w:r w:rsidRPr="008E77AE">
        <w:rPr>
          <w:rStyle w:val="StyleUnderline"/>
          <w:highlight w:val="green"/>
        </w:rPr>
        <w:t>in</w:t>
      </w:r>
      <w:r w:rsidRPr="00AB50CB">
        <w:rPr>
          <w:rStyle w:val="StyleUnderline"/>
        </w:rPr>
        <w:t xml:space="preserve"> the</w:t>
      </w:r>
      <w:r w:rsidRPr="00AB50CB">
        <w:rPr>
          <w:sz w:val="16"/>
        </w:rPr>
        <w:t xml:space="preserve"> </w:t>
      </w:r>
      <w:r w:rsidRPr="008E77AE">
        <w:rPr>
          <w:rStyle w:val="Emphasis"/>
          <w:highlight w:val="green"/>
        </w:rPr>
        <w:t>empirical literature</w:t>
      </w:r>
      <w:r w:rsidRPr="00AB50CB">
        <w:rPr>
          <w:sz w:val="16"/>
        </w:rPr>
        <w:t xml:space="preserve"> of natural resources-conflict nexus, </w:t>
      </w:r>
      <w:r w:rsidRPr="00AB50CB">
        <w:rPr>
          <w:rStyle w:val="StyleUnderline"/>
        </w:rPr>
        <w:t xml:space="preserve">our </w:t>
      </w:r>
      <w:r w:rsidRPr="008E77AE">
        <w:rPr>
          <w:rStyle w:val="StyleUnderline"/>
          <w:highlight w:val="green"/>
        </w:rPr>
        <w:t>result</w:t>
      </w:r>
      <w:r w:rsidRPr="00AB50CB">
        <w:rPr>
          <w:rStyle w:val="StyleUnderline"/>
        </w:rPr>
        <w:t xml:space="preserve"> seems to </w:t>
      </w:r>
      <w:r w:rsidRPr="008E77AE">
        <w:rPr>
          <w:rStyle w:val="StyleUnderline"/>
          <w:highlight w:val="green"/>
        </w:rPr>
        <w:t>indicate</w:t>
      </w:r>
      <w:r w:rsidRPr="00AB50CB">
        <w:rPr>
          <w:rStyle w:val="StyleUnderline"/>
        </w:rPr>
        <w:t xml:space="preserve"> that, the </w:t>
      </w:r>
      <w:r w:rsidRPr="008E77AE">
        <w:rPr>
          <w:rStyle w:val="StyleUnderline"/>
          <w:highlight w:val="green"/>
        </w:rPr>
        <w:t>effect</w:t>
      </w:r>
      <w:r w:rsidRPr="00AB50CB">
        <w:rPr>
          <w:sz w:val="16"/>
        </w:rPr>
        <w:t xml:space="preserve"> of natural resources on conflict </w:t>
      </w:r>
      <w:r w:rsidRPr="008E77AE">
        <w:rPr>
          <w:rStyle w:val="Emphasis"/>
          <w:highlight w:val="green"/>
        </w:rPr>
        <w:t>depends</w:t>
      </w:r>
      <w:r w:rsidRPr="00AB50CB">
        <w:rPr>
          <w:sz w:val="16"/>
        </w:rPr>
        <w:t xml:space="preserve"> on: 1) the type of natural resources, 2) the econometric specification and 3) the methodology of analyses. The main objective of this study is to revisit the nexus natural resources-conflict. Specifically 1) we evaluate the non-linear effect of natural resources on internal conflict. 2) Determine the threshold level of natural resources mitigating the negative effect of natural resources on conflict and 3) Compute the individual elasticity of the effect of one percent increase of natural resources on conflict by country and by the type of natural resources. The value addition of this paper is empiric. We use a panel threshold approach to determine the non-linear effect of natural resources on internal conflict in 124 countries.</w:t>
      </w:r>
    </w:p>
    <w:p w14:paraId="26C4C4E0" w14:textId="77777777" w:rsidR="00594BEF" w:rsidRPr="00AB50CB" w:rsidRDefault="00594BEF" w:rsidP="00594BEF">
      <w:pPr>
        <w:rPr>
          <w:sz w:val="16"/>
        </w:rPr>
      </w:pPr>
      <w:r w:rsidRPr="00AB50CB">
        <w:rPr>
          <w:sz w:val="16"/>
        </w:rPr>
        <w:t>A perceived gap in the literature is the limited amount of studies analysing the non-linear effect of natural resources on internal conflict. Some studies analyse the linear effect of natural resources on conflict. The downside to these findings is that they lay emphases on the linear effect of natural resources on conflict considering that the countries are homogeneous and often neglect to investigate the threshold effect of natural resources on conflict in a heterogeneous environment. Our sample presents mixed characteristics. Some countries possess abundant natural resources and have experienced high levels of internal conflict, some possess few natural resources and have experienced high levels of internal conflict, whereas other possess abundant natural resources and have low levels of internal conflict and finally other have few resources and have low levels of internal conflict.</w:t>
      </w:r>
    </w:p>
    <w:p w14:paraId="65C18DAE" w14:textId="77777777" w:rsidR="00594BEF" w:rsidRPr="00AB50CB" w:rsidRDefault="00594BEF" w:rsidP="00594BEF">
      <w:pPr>
        <w:rPr>
          <w:sz w:val="16"/>
        </w:rPr>
      </w:pPr>
      <w:r w:rsidRPr="00AB50CB">
        <w:rPr>
          <w:sz w:val="16"/>
        </w:rPr>
        <w:t>It’s argued that, natural resources constitute a key sector for the development of a country provided they have good institutional quality (Epo and Faha 2020). It is therefore important to understand which correlates observed and composite variables impede it from its positive contribution to economic development. This study attempts to link-up the concept of natural resources and conflict. The rest of the study is organised as follows: Section 2 deals with the literature review. Section 3 focuses on the methodology and data presentation. We present the main findings in section 4. Finally, we present the conclusion in section 5.</w:t>
      </w:r>
    </w:p>
    <w:p w14:paraId="4D6530EA" w14:textId="77777777" w:rsidR="00594BEF" w:rsidRPr="00AB50CB" w:rsidRDefault="00594BEF" w:rsidP="00594BEF">
      <w:pPr>
        <w:rPr>
          <w:sz w:val="16"/>
        </w:rPr>
      </w:pPr>
      <w:r w:rsidRPr="00AB50CB">
        <w:rPr>
          <w:sz w:val="16"/>
        </w:rPr>
        <w:t>2. Literature review</w:t>
      </w:r>
    </w:p>
    <w:p w14:paraId="3E125FA5" w14:textId="77777777" w:rsidR="00594BEF" w:rsidRPr="00AB50CB" w:rsidRDefault="00594BEF" w:rsidP="00594BEF">
      <w:pPr>
        <w:rPr>
          <w:sz w:val="16"/>
        </w:rPr>
      </w:pPr>
      <w:r w:rsidRPr="00AB50CB">
        <w:rPr>
          <w:sz w:val="16"/>
        </w:rPr>
        <w:t>Although there is lack of consensus regarding the definition and measurement of scarcity of natural resources and its abundance, in this subsection, we briefly review the relationship between natural resources scarcity and conflict, followed by a review of the nexus natural resources abundance and conflict.</w:t>
      </w:r>
    </w:p>
    <w:p w14:paraId="61EC003A" w14:textId="77777777" w:rsidR="00594BEF" w:rsidRPr="00AB50CB" w:rsidRDefault="00594BEF" w:rsidP="00594BEF">
      <w:pPr>
        <w:rPr>
          <w:sz w:val="16"/>
        </w:rPr>
      </w:pPr>
      <w:r w:rsidRPr="00AB50CB">
        <w:rPr>
          <w:sz w:val="16"/>
        </w:rPr>
        <w:t>2.1. Resources scarcity and conflict</w:t>
      </w:r>
    </w:p>
    <w:p w14:paraId="35D18F42" w14:textId="77777777" w:rsidR="00594BEF" w:rsidRPr="00AB50CB" w:rsidRDefault="00594BEF" w:rsidP="00594BEF">
      <w:pPr>
        <w:rPr>
          <w:sz w:val="16"/>
        </w:rPr>
      </w:pPr>
      <w:r w:rsidRPr="00AB50CB">
        <w:rPr>
          <w:sz w:val="16"/>
        </w:rPr>
        <w:t>The neo-Malthusians laid more emphases on the environmental consequences of population growth. They suggest that, a wide gap between demographic growth rate and natural resources’ availability lead to competition, frustration, insurrection, and eventually conflict over means of existence. The most influential study on the relationship between natural resources scarcity and conflict started with the Canadian Environmental Change and Acute Conflict Project led by (Homer-Dixon, 1994, 1999). His approach was in line with the neo-Malthusian perspective. The theoretical model of this project was based on sixteen case studies. The study assumes that, three types of scarcity could generate a composite variable called environmental scarcity. They include: 1)supply-induced scarcity representing the reduction in renewable resources’ availability due to the fact that consumption, degradation and depletion of cropland, forests, water, and fish stocks are faster than regeneration. 2) demand-induced scarcity attributed to population growth and/or rising living standards, and 3) structural scarcity due to unequal distribution of resources. These three components result to what Homer-Dixon (1999) called resources capture and ecological marginalisation.</w:t>
      </w:r>
    </w:p>
    <w:p w14:paraId="437196D1" w14:textId="77777777" w:rsidR="00594BEF" w:rsidRPr="00AB50CB" w:rsidRDefault="00594BEF" w:rsidP="00594BEF">
      <w:pPr>
        <w:rPr>
          <w:sz w:val="16"/>
        </w:rPr>
      </w:pPr>
      <w:r w:rsidRPr="00AB50CB">
        <w:rPr>
          <w:sz w:val="16"/>
        </w:rPr>
        <w:t>Resources capture similar to rent-seeking occurs when powerful elites use their power to grab resources that they think may become scarce in the future. Rent-seeking deprives scarce resources from weak groups. Ecological marginalisation refers to a situation where a particular group of people facing resources scarcity migrate to an area with a fragile ecosystem, this may thus create greater scarcity in that area resulting to conflict between the newcomers and the natives. Resources capture and ecological marginalisation may thus be a vector of ethnic clashes, insurgency, banditry and military coup.</w:t>
      </w:r>
    </w:p>
    <w:p w14:paraId="77B3A078" w14:textId="77777777" w:rsidR="00594BEF" w:rsidRPr="00AB50CB" w:rsidRDefault="00594BEF" w:rsidP="00594BEF">
      <w:pPr>
        <w:rPr>
          <w:sz w:val="16"/>
        </w:rPr>
      </w:pPr>
      <w:r w:rsidRPr="00AB50CB">
        <w:rPr>
          <w:sz w:val="16"/>
        </w:rPr>
        <w:t xml:space="preserve">However, </w:t>
      </w:r>
      <w:r w:rsidRPr="005C3A00">
        <w:rPr>
          <w:rStyle w:val="Emphasis"/>
        </w:rPr>
        <w:t>Homer-Dixon’s</w:t>
      </w:r>
      <w:r w:rsidRPr="00AB50CB">
        <w:rPr>
          <w:sz w:val="16"/>
        </w:rPr>
        <w:t xml:space="preserve"> </w:t>
      </w:r>
      <w:r w:rsidRPr="00AB50CB">
        <w:rPr>
          <w:rStyle w:val="StyleUnderline"/>
        </w:rPr>
        <w:t>and the</w:t>
      </w:r>
      <w:r w:rsidRPr="00AB50CB">
        <w:rPr>
          <w:sz w:val="16"/>
        </w:rPr>
        <w:t xml:space="preserve"> </w:t>
      </w:r>
      <w:r w:rsidRPr="005C3A00">
        <w:rPr>
          <w:rStyle w:val="Emphasis"/>
        </w:rPr>
        <w:t>neo-Malthusians</w:t>
      </w:r>
      <w:r w:rsidRPr="00AB50CB">
        <w:rPr>
          <w:sz w:val="16"/>
        </w:rPr>
        <w:t xml:space="preserve"> </w:t>
      </w:r>
      <w:r w:rsidRPr="00AB50CB">
        <w:rPr>
          <w:rStyle w:val="StyleUnderline"/>
        </w:rPr>
        <w:t>theories were</w:t>
      </w:r>
      <w:r w:rsidRPr="00AB50CB">
        <w:rPr>
          <w:sz w:val="16"/>
        </w:rPr>
        <w:t xml:space="preserve"> also </w:t>
      </w:r>
      <w:r w:rsidRPr="00AB50CB">
        <w:rPr>
          <w:rStyle w:val="StyleUnderline"/>
        </w:rPr>
        <w:t>subjected to</w:t>
      </w:r>
      <w:r w:rsidRPr="00AB50CB">
        <w:rPr>
          <w:sz w:val="16"/>
        </w:rPr>
        <w:t xml:space="preserve"> some </w:t>
      </w:r>
      <w:r w:rsidRPr="005C3A00">
        <w:rPr>
          <w:rStyle w:val="Emphasis"/>
        </w:rPr>
        <w:t>critics</w:t>
      </w:r>
      <w:r w:rsidRPr="00AB50CB">
        <w:rPr>
          <w:sz w:val="16"/>
        </w:rPr>
        <w:t xml:space="preserve">. For instance, Magnus Theisen (2008) argue that </w:t>
      </w:r>
      <w:r w:rsidRPr="008E77AE">
        <w:rPr>
          <w:rStyle w:val="StyleUnderline"/>
          <w:highlight w:val="green"/>
        </w:rPr>
        <w:t>many non-environmental variables</w:t>
      </w:r>
      <w:r w:rsidRPr="00AB50CB">
        <w:rPr>
          <w:rStyle w:val="StyleUnderline"/>
        </w:rPr>
        <w:t xml:space="preserve"> </w:t>
      </w:r>
      <w:r w:rsidRPr="008E77AE">
        <w:rPr>
          <w:rStyle w:val="Emphasis"/>
          <w:highlight w:val="green"/>
        </w:rPr>
        <w:t>intervene</w:t>
      </w:r>
      <w:r w:rsidRPr="00AB50CB">
        <w:rPr>
          <w:sz w:val="16"/>
        </w:rPr>
        <w:t xml:space="preserve"> to establish a direct link between population growth and scarcity-induced conflict. The cornucopians instead argue that, </w:t>
      </w:r>
      <w:r w:rsidRPr="00AB50CB">
        <w:rPr>
          <w:rStyle w:val="StyleUnderline"/>
        </w:rPr>
        <w:t xml:space="preserve">though resources </w:t>
      </w:r>
      <w:r w:rsidRPr="005C3A00">
        <w:rPr>
          <w:rStyle w:val="Emphasis"/>
        </w:rPr>
        <w:t>may</w:t>
      </w:r>
      <w:r w:rsidRPr="00AB50CB">
        <w:rPr>
          <w:sz w:val="16"/>
        </w:rPr>
        <w:t xml:space="preserve"> </w:t>
      </w:r>
      <w:r w:rsidRPr="00AB50CB">
        <w:rPr>
          <w:rStyle w:val="StyleUnderline"/>
        </w:rPr>
        <w:t>be scarce,</w:t>
      </w:r>
      <w:r w:rsidRPr="00AB50CB">
        <w:rPr>
          <w:sz w:val="16"/>
        </w:rPr>
        <w:t xml:space="preserve"> </w:t>
      </w:r>
      <w:r w:rsidRPr="005C3A00">
        <w:rPr>
          <w:rStyle w:val="Emphasis"/>
        </w:rPr>
        <w:t>market</w:t>
      </w:r>
      <w:r w:rsidRPr="00AB50CB">
        <w:rPr>
          <w:sz w:val="16"/>
        </w:rPr>
        <w:t xml:space="preserve"> </w:t>
      </w:r>
      <w:r w:rsidRPr="00AB50CB">
        <w:rPr>
          <w:rStyle w:val="StyleUnderline"/>
        </w:rPr>
        <w:t>and</w:t>
      </w:r>
      <w:r w:rsidRPr="00AB50CB">
        <w:rPr>
          <w:sz w:val="16"/>
        </w:rPr>
        <w:t xml:space="preserve"> </w:t>
      </w:r>
      <w:r w:rsidRPr="005C3A00">
        <w:rPr>
          <w:rStyle w:val="Emphasis"/>
        </w:rPr>
        <w:t xml:space="preserve">technological </w:t>
      </w:r>
      <w:r w:rsidRPr="008E77AE">
        <w:rPr>
          <w:rStyle w:val="Emphasis"/>
          <w:highlight w:val="green"/>
        </w:rPr>
        <w:t>innovations</w:t>
      </w:r>
      <w:r w:rsidRPr="00AB50CB">
        <w:rPr>
          <w:sz w:val="16"/>
        </w:rPr>
        <w:t xml:space="preserve"> </w:t>
      </w:r>
      <w:r w:rsidRPr="00AB50CB">
        <w:rPr>
          <w:rStyle w:val="StyleUnderline"/>
        </w:rPr>
        <w:t>can</w:t>
      </w:r>
      <w:r w:rsidRPr="00AB50CB">
        <w:rPr>
          <w:sz w:val="16"/>
        </w:rPr>
        <w:t xml:space="preserve"> </w:t>
      </w:r>
      <w:r w:rsidRPr="008E77AE">
        <w:rPr>
          <w:rStyle w:val="Emphasis"/>
          <w:highlight w:val="green"/>
        </w:rPr>
        <w:t>solve</w:t>
      </w:r>
      <w:r w:rsidRPr="00AB50CB">
        <w:rPr>
          <w:sz w:val="16"/>
        </w:rPr>
        <w:t xml:space="preserve"> the issues of </w:t>
      </w:r>
      <w:r w:rsidRPr="00AB50CB">
        <w:rPr>
          <w:rStyle w:val="StyleUnderline"/>
        </w:rPr>
        <w:t>scarcity. As such,</w:t>
      </w:r>
      <w:r w:rsidRPr="00AB50CB">
        <w:rPr>
          <w:sz w:val="16"/>
        </w:rPr>
        <w:t xml:space="preserve"> </w:t>
      </w:r>
      <w:r w:rsidRPr="005C3A00">
        <w:rPr>
          <w:rStyle w:val="Emphasis"/>
        </w:rPr>
        <w:t>human ingenuity</w:t>
      </w:r>
      <w:r w:rsidRPr="00AB50CB">
        <w:rPr>
          <w:sz w:val="16"/>
        </w:rPr>
        <w:t xml:space="preserve"> </w:t>
      </w:r>
      <w:r w:rsidRPr="00AB50CB">
        <w:rPr>
          <w:rStyle w:val="StyleUnderline"/>
        </w:rPr>
        <w:t>can</w:t>
      </w:r>
      <w:r w:rsidRPr="00AB50CB">
        <w:rPr>
          <w:sz w:val="16"/>
        </w:rPr>
        <w:t xml:space="preserve"> </w:t>
      </w:r>
      <w:r w:rsidRPr="005C3A00">
        <w:rPr>
          <w:rStyle w:val="Emphasis"/>
        </w:rPr>
        <w:t>easily handle the problem</w:t>
      </w:r>
      <w:r w:rsidRPr="00AB50CB">
        <w:rPr>
          <w:sz w:val="16"/>
        </w:rPr>
        <w:t xml:space="preserve"> of scarcity (Simon and Bartlett 1985). </w:t>
      </w:r>
      <w:r w:rsidRPr="00AB50CB">
        <w:rPr>
          <w:rStyle w:val="StyleUnderline"/>
        </w:rPr>
        <w:t>Regarding</w:t>
      </w:r>
      <w:r w:rsidRPr="00AB50CB">
        <w:rPr>
          <w:sz w:val="16"/>
        </w:rPr>
        <w:t xml:space="preserve"> </w:t>
      </w:r>
      <w:r w:rsidRPr="005C3A00">
        <w:rPr>
          <w:rStyle w:val="Emphasis"/>
        </w:rPr>
        <w:t>Homer-Dixon</w:t>
      </w:r>
      <w:r w:rsidRPr="00AB50CB">
        <w:rPr>
          <w:sz w:val="16"/>
        </w:rPr>
        <w:t xml:space="preserve"> study, </w:t>
      </w:r>
      <w:r w:rsidRPr="005C3A00">
        <w:rPr>
          <w:rStyle w:val="Emphasis"/>
        </w:rPr>
        <w:t>Goldstone</w:t>
      </w:r>
      <w:r w:rsidRPr="00AB50CB">
        <w:rPr>
          <w:sz w:val="16"/>
        </w:rPr>
        <w:t xml:space="preserve"> (2018) </w:t>
      </w:r>
      <w:r w:rsidRPr="00AB50CB">
        <w:rPr>
          <w:rStyle w:val="StyleUnderline"/>
        </w:rPr>
        <w:t>called for a</w:t>
      </w:r>
      <w:r w:rsidRPr="00AB50CB">
        <w:rPr>
          <w:sz w:val="16"/>
        </w:rPr>
        <w:t xml:space="preserve"> </w:t>
      </w:r>
      <w:r w:rsidRPr="005C3A00">
        <w:rPr>
          <w:rStyle w:val="Emphasis"/>
        </w:rPr>
        <w:t>better specification of the dependent variable</w:t>
      </w:r>
      <w:r w:rsidRPr="00AB50CB">
        <w:rPr>
          <w:sz w:val="16"/>
        </w:rPr>
        <w:t xml:space="preserve"> (conflict) </w:t>
      </w:r>
      <w:r w:rsidRPr="00AB50CB">
        <w:rPr>
          <w:rStyle w:val="StyleUnderline"/>
        </w:rPr>
        <w:t>and</w:t>
      </w:r>
      <w:r w:rsidRPr="00AB50CB">
        <w:rPr>
          <w:sz w:val="16"/>
        </w:rPr>
        <w:t xml:space="preserve"> the </w:t>
      </w:r>
      <w:r w:rsidRPr="005C3A00">
        <w:rPr>
          <w:rStyle w:val="Emphasis"/>
        </w:rPr>
        <w:t>independent variables</w:t>
      </w:r>
      <w:r w:rsidRPr="00AB50CB">
        <w:rPr>
          <w:sz w:val="16"/>
        </w:rPr>
        <w:t xml:space="preserve"> (environment and population). </w:t>
      </w:r>
      <w:r w:rsidRPr="008E77AE">
        <w:rPr>
          <w:rStyle w:val="Emphasis"/>
          <w:highlight w:val="green"/>
        </w:rPr>
        <w:t>Goldstone</w:t>
      </w:r>
      <w:r w:rsidRPr="00AB50CB">
        <w:rPr>
          <w:sz w:val="16"/>
        </w:rPr>
        <w:t xml:space="preserve"> empirical </w:t>
      </w:r>
      <w:r w:rsidRPr="00AB50CB">
        <w:rPr>
          <w:rStyle w:val="StyleUnderline"/>
        </w:rPr>
        <w:t xml:space="preserve">results </w:t>
      </w:r>
      <w:r w:rsidRPr="008E77AE">
        <w:rPr>
          <w:rStyle w:val="StyleUnderline"/>
          <w:highlight w:val="green"/>
        </w:rPr>
        <w:t>show</w:t>
      </w:r>
      <w:r w:rsidRPr="00AB50CB">
        <w:rPr>
          <w:rStyle w:val="StyleUnderline"/>
        </w:rPr>
        <w:t xml:space="preserve"> that </w:t>
      </w:r>
      <w:r w:rsidRPr="008E77AE">
        <w:rPr>
          <w:rStyle w:val="Emphasis"/>
          <w:highlight w:val="green"/>
        </w:rPr>
        <w:t>environmental variables</w:t>
      </w:r>
      <w:r w:rsidRPr="00AB50CB">
        <w:rPr>
          <w:sz w:val="16"/>
        </w:rPr>
        <w:t xml:space="preserve"> such as long-term degradation </w:t>
      </w:r>
      <w:r w:rsidRPr="008E77AE">
        <w:rPr>
          <w:rStyle w:val="Emphasis"/>
          <w:highlight w:val="green"/>
        </w:rPr>
        <w:t>alone</w:t>
      </w:r>
      <w:r w:rsidRPr="008E77AE">
        <w:rPr>
          <w:sz w:val="16"/>
          <w:highlight w:val="green"/>
        </w:rPr>
        <w:t xml:space="preserve"> </w:t>
      </w:r>
      <w:r w:rsidRPr="008E77AE">
        <w:rPr>
          <w:rStyle w:val="StyleUnderline"/>
          <w:highlight w:val="green"/>
        </w:rPr>
        <w:t>did</w:t>
      </w:r>
      <w:r w:rsidRPr="008E77AE">
        <w:rPr>
          <w:sz w:val="16"/>
          <w:highlight w:val="green"/>
        </w:rPr>
        <w:t xml:space="preserve"> </w:t>
      </w:r>
      <w:r w:rsidRPr="008E77AE">
        <w:rPr>
          <w:rStyle w:val="Emphasis"/>
          <w:highlight w:val="green"/>
        </w:rPr>
        <w:t>not cause</w:t>
      </w:r>
      <w:r w:rsidRPr="005C3A00">
        <w:rPr>
          <w:rStyle w:val="Emphasis"/>
        </w:rPr>
        <w:t xml:space="preserve"> large-scale</w:t>
      </w:r>
      <w:r w:rsidRPr="00AB50CB">
        <w:rPr>
          <w:sz w:val="16"/>
        </w:rPr>
        <w:t xml:space="preserve"> violence </w:t>
      </w:r>
      <w:r w:rsidRPr="008E77AE">
        <w:rPr>
          <w:rStyle w:val="Emphasis"/>
          <w:highlight w:val="green"/>
        </w:rPr>
        <w:t>conflict</w:t>
      </w:r>
      <w:r w:rsidRPr="00AB50CB">
        <w:rPr>
          <w:rStyle w:val="StyleUnderline"/>
        </w:rPr>
        <w:t>. Moreover, the results</w:t>
      </w:r>
      <w:r w:rsidRPr="00AB50CB">
        <w:rPr>
          <w:sz w:val="16"/>
        </w:rPr>
        <w:t xml:space="preserve"> </w:t>
      </w:r>
      <w:r w:rsidRPr="005C3A00">
        <w:rPr>
          <w:rStyle w:val="Emphasis"/>
        </w:rPr>
        <w:t>also</w:t>
      </w:r>
      <w:r w:rsidRPr="00AB50CB">
        <w:rPr>
          <w:sz w:val="16"/>
        </w:rPr>
        <w:t xml:space="preserve"> </w:t>
      </w:r>
      <w:r w:rsidRPr="00AB50CB">
        <w:rPr>
          <w:rStyle w:val="StyleUnderline"/>
        </w:rPr>
        <w:t>suggest that it’s</w:t>
      </w:r>
      <w:r w:rsidRPr="00AB50CB">
        <w:rPr>
          <w:sz w:val="16"/>
        </w:rPr>
        <w:t xml:space="preserve"> </w:t>
      </w:r>
      <w:r w:rsidRPr="005C3A00">
        <w:rPr>
          <w:rStyle w:val="Emphasis"/>
        </w:rPr>
        <w:t>not only population</w:t>
      </w:r>
      <w:r w:rsidRPr="00AB50CB">
        <w:rPr>
          <w:sz w:val="16"/>
        </w:rPr>
        <w:t xml:space="preserve"> growth or density </w:t>
      </w:r>
      <w:r w:rsidRPr="00AB50CB">
        <w:rPr>
          <w:rStyle w:val="StyleUnderline"/>
        </w:rPr>
        <w:t>that fuel conflict. They are</w:t>
      </w:r>
      <w:r w:rsidRPr="00AB50CB">
        <w:rPr>
          <w:sz w:val="16"/>
        </w:rPr>
        <w:t xml:space="preserve"> </w:t>
      </w:r>
      <w:r w:rsidRPr="005C3A00">
        <w:rPr>
          <w:rStyle w:val="Emphasis"/>
        </w:rPr>
        <w:t>coupled</w:t>
      </w:r>
      <w:r w:rsidRPr="00AB50CB">
        <w:rPr>
          <w:sz w:val="16"/>
        </w:rPr>
        <w:t xml:space="preserve"> </w:t>
      </w:r>
      <w:r w:rsidRPr="00AB50CB">
        <w:rPr>
          <w:rStyle w:val="StyleUnderline"/>
        </w:rPr>
        <w:t>with</w:t>
      </w:r>
      <w:r w:rsidRPr="00AB50CB">
        <w:rPr>
          <w:sz w:val="16"/>
        </w:rPr>
        <w:t xml:space="preserve"> </w:t>
      </w:r>
      <w:r w:rsidRPr="005C3A00">
        <w:rPr>
          <w:rStyle w:val="Emphasis"/>
        </w:rPr>
        <w:t>other factors</w:t>
      </w:r>
      <w:r w:rsidRPr="00AB50CB">
        <w:rPr>
          <w:sz w:val="16"/>
        </w:rPr>
        <w:t xml:space="preserve"> such as rapid urbanisation, education, a growing proportion of the youth in the total population and an unequal growth of ethnic groups via migration. In addition, </w:t>
      </w:r>
      <w:r w:rsidRPr="00AB50CB">
        <w:rPr>
          <w:rStyle w:val="StyleUnderline"/>
        </w:rPr>
        <w:t>the</w:t>
      </w:r>
      <w:r w:rsidRPr="00AB50CB">
        <w:rPr>
          <w:sz w:val="16"/>
        </w:rPr>
        <w:t xml:space="preserve"> </w:t>
      </w:r>
      <w:r w:rsidRPr="005C3A00">
        <w:rPr>
          <w:rStyle w:val="Emphasis"/>
        </w:rPr>
        <w:t>homogeneity</w:t>
      </w:r>
      <w:r w:rsidRPr="00AB50CB">
        <w:rPr>
          <w:sz w:val="16"/>
        </w:rPr>
        <w:t xml:space="preserve"> nature </w:t>
      </w:r>
      <w:r w:rsidRPr="00AB50CB">
        <w:rPr>
          <w:rStyle w:val="StyleUnderline"/>
        </w:rPr>
        <w:t>of the</w:t>
      </w:r>
      <w:r w:rsidRPr="00AB50CB">
        <w:rPr>
          <w:sz w:val="16"/>
        </w:rPr>
        <w:t xml:space="preserve"> </w:t>
      </w:r>
      <w:r w:rsidRPr="005C3A00">
        <w:rPr>
          <w:rStyle w:val="Emphasis"/>
        </w:rPr>
        <w:t>dependent variable</w:t>
      </w:r>
      <w:r w:rsidRPr="00AB50CB">
        <w:rPr>
          <w:sz w:val="16"/>
        </w:rPr>
        <w:t xml:space="preserve"> </w:t>
      </w:r>
      <w:r w:rsidRPr="00AB50CB">
        <w:rPr>
          <w:rStyle w:val="StyleUnderline"/>
        </w:rPr>
        <w:t>calls for concern</w:t>
      </w:r>
      <w:r w:rsidRPr="00AB50CB">
        <w:rPr>
          <w:sz w:val="16"/>
        </w:rPr>
        <w:t xml:space="preserve">, the study points out that </w:t>
      </w:r>
      <w:r w:rsidRPr="008E77AE">
        <w:rPr>
          <w:rStyle w:val="StyleUnderline"/>
          <w:highlight w:val="green"/>
        </w:rPr>
        <w:t>not</w:t>
      </w:r>
      <w:r w:rsidRPr="008E77AE">
        <w:rPr>
          <w:sz w:val="16"/>
          <w:highlight w:val="green"/>
        </w:rPr>
        <w:t xml:space="preserve"> </w:t>
      </w:r>
      <w:r w:rsidRPr="008E77AE">
        <w:rPr>
          <w:rStyle w:val="Emphasis"/>
          <w:highlight w:val="green"/>
        </w:rPr>
        <w:t>all resources conflicts</w:t>
      </w:r>
      <w:r w:rsidRPr="008E77AE">
        <w:rPr>
          <w:sz w:val="16"/>
          <w:highlight w:val="green"/>
        </w:rPr>
        <w:t xml:space="preserve"> </w:t>
      </w:r>
      <w:r w:rsidRPr="008E77AE">
        <w:rPr>
          <w:rStyle w:val="StyleUnderline"/>
          <w:highlight w:val="green"/>
        </w:rPr>
        <w:t>are</w:t>
      </w:r>
      <w:r w:rsidRPr="00AB50CB">
        <w:rPr>
          <w:sz w:val="16"/>
        </w:rPr>
        <w:t xml:space="preserve"> supposed to be </w:t>
      </w:r>
      <w:r w:rsidRPr="008E77AE">
        <w:rPr>
          <w:rStyle w:val="Emphasis"/>
          <w:highlight w:val="green"/>
        </w:rPr>
        <w:t>violent</w:t>
      </w:r>
      <w:r w:rsidRPr="00AB50CB">
        <w:rPr>
          <w:rStyle w:val="StyleUnderline"/>
        </w:rPr>
        <w:t xml:space="preserve">. Several other </w:t>
      </w:r>
      <w:r w:rsidRPr="008E77AE">
        <w:rPr>
          <w:rStyle w:val="StyleUnderline"/>
          <w:highlight w:val="green"/>
        </w:rPr>
        <w:t xml:space="preserve">studies </w:t>
      </w:r>
      <w:r w:rsidRPr="008E77AE">
        <w:rPr>
          <w:rStyle w:val="Emphasis"/>
          <w:highlight w:val="green"/>
        </w:rPr>
        <w:t>fail to establish</w:t>
      </w:r>
      <w:r w:rsidRPr="00AB50CB">
        <w:rPr>
          <w:rStyle w:val="StyleUnderline"/>
        </w:rPr>
        <w:t xml:space="preserve"> a</w:t>
      </w:r>
      <w:r w:rsidRPr="00AB50CB">
        <w:rPr>
          <w:sz w:val="16"/>
        </w:rPr>
        <w:t xml:space="preserve"> </w:t>
      </w:r>
      <w:r w:rsidRPr="005C3A00">
        <w:rPr>
          <w:rStyle w:val="Emphasis"/>
        </w:rPr>
        <w:t xml:space="preserve">clear </w:t>
      </w:r>
      <w:r w:rsidRPr="008E77AE">
        <w:rPr>
          <w:rStyle w:val="Emphasis"/>
          <w:highlight w:val="green"/>
        </w:rPr>
        <w:t>causal relationship</w:t>
      </w:r>
      <w:r w:rsidRPr="00AB50CB">
        <w:rPr>
          <w:sz w:val="16"/>
        </w:rPr>
        <w:t xml:space="preserve"> between population induced resources scarcity and conflict (Collier and Hoeffler, 1998, 2004; Urdal, 2005).</w:t>
      </w:r>
    </w:p>
    <w:p w14:paraId="412025E9" w14:textId="77777777" w:rsidR="00594BEF" w:rsidRPr="00AB50CB" w:rsidRDefault="00594BEF" w:rsidP="00594BEF">
      <w:pPr>
        <w:rPr>
          <w:sz w:val="16"/>
        </w:rPr>
      </w:pPr>
      <w:r w:rsidRPr="00AB50CB">
        <w:rPr>
          <w:sz w:val="16"/>
        </w:rPr>
        <w:t>2.2. Resources abundance and conflict</w:t>
      </w:r>
    </w:p>
    <w:p w14:paraId="095B417A" w14:textId="77777777" w:rsidR="00594BEF" w:rsidRDefault="00594BEF" w:rsidP="00594BEF">
      <w:pPr>
        <w:rPr>
          <w:sz w:val="16"/>
        </w:rPr>
      </w:pPr>
      <w:r w:rsidRPr="00AB50CB">
        <w:rPr>
          <w:rStyle w:val="StyleUnderline"/>
        </w:rPr>
        <w:t>Whereas the notion of resources</w:t>
      </w:r>
      <w:r w:rsidRPr="00AB50CB">
        <w:rPr>
          <w:sz w:val="16"/>
        </w:rPr>
        <w:t xml:space="preserve"> </w:t>
      </w:r>
      <w:r w:rsidRPr="005C3A00">
        <w:rPr>
          <w:rStyle w:val="Emphasis"/>
        </w:rPr>
        <w:t>scarcity</w:t>
      </w:r>
      <w:r w:rsidRPr="00AB50CB">
        <w:rPr>
          <w:sz w:val="16"/>
        </w:rPr>
        <w:t xml:space="preserve"> </w:t>
      </w:r>
      <w:r w:rsidRPr="00AB50CB">
        <w:rPr>
          <w:rStyle w:val="StyleUnderline"/>
        </w:rPr>
        <w:t>remains</w:t>
      </w:r>
      <w:r w:rsidRPr="00AB50CB">
        <w:rPr>
          <w:sz w:val="16"/>
        </w:rPr>
        <w:t xml:space="preserve"> </w:t>
      </w:r>
      <w:r w:rsidRPr="005C3A00">
        <w:rPr>
          <w:rStyle w:val="Emphasis"/>
        </w:rPr>
        <w:t>highly debatable</w:t>
      </w:r>
      <w:r w:rsidRPr="00AB50CB">
        <w:rPr>
          <w:rStyle w:val="StyleUnderline"/>
        </w:rPr>
        <w:t xml:space="preserve">, that of </w:t>
      </w:r>
      <w:r w:rsidRPr="008E77AE">
        <w:rPr>
          <w:rStyle w:val="StyleUnderline"/>
          <w:highlight w:val="green"/>
        </w:rPr>
        <w:t xml:space="preserve">resources </w:t>
      </w:r>
      <w:r w:rsidRPr="008E77AE">
        <w:rPr>
          <w:rStyle w:val="Emphasis"/>
          <w:highlight w:val="green"/>
        </w:rPr>
        <w:t>abundance</w:t>
      </w:r>
      <w:r w:rsidRPr="00AB50CB">
        <w:rPr>
          <w:rStyle w:val="StyleUnderline"/>
        </w:rPr>
        <w:t xml:space="preserve"> </w:t>
      </w:r>
      <w:r w:rsidRPr="008E77AE">
        <w:rPr>
          <w:rStyle w:val="StyleUnderline"/>
          <w:highlight w:val="green"/>
        </w:rPr>
        <w:t>has found</w:t>
      </w:r>
      <w:r w:rsidRPr="008E77AE">
        <w:rPr>
          <w:sz w:val="16"/>
          <w:highlight w:val="green"/>
        </w:rPr>
        <w:t xml:space="preserve"> </w:t>
      </w:r>
      <w:r w:rsidRPr="008E77AE">
        <w:rPr>
          <w:rStyle w:val="Emphasis"/>
          <w:highlight w:val="green"/>
        </w:rPr>
        <w:t>strong support</w:t>
      </w:r>
      <w:r w:rsidRPr="008E77AE">
        <w:rPr>
          <w:sz w:val="16"/>
          <w:highlight w:val="green"/>
        </w:rPr>
        <w:t xml:space="preserve"> </w:t>
      </w:r>
      <w:r w:rsidRPr="008E77AE">
        <w:rPr>
          <w:rStyle w:val="StyleUnderline"/>
          <w:highlight w:val="green"/>
        </w:rPr>
        <w:t>among</w:t>
      </w:r>
      <w:r w:rsidRPr="008E77AE">
        <w:rPr>
          <w:sz w:val="16"/>
          <w:highlight w:val="green"/>
        </w:rPr>
        <w:t xml:space="preserve"> </w:t>
      </w:r>
      <w:r w:rsidRPr="005C3A00">
        <w:rPr>
          <w:rStyle w:val="Emphasis"/>
        </w:rPr>
        <w:t xml:space="preserve">conflict </w:t>
      </w:r>
      <w:r w:rsidRPr="008E77AE">
        <w:rPr>
          <w:rStyle w:val="Emphasis"/>
          <w:highlight w:val="green"/>
        </w:rPr>
        <w:t>scholars</w:t>
      </w:r>
      <w:r w:rsidRPr="00AB50CB">
        <w:rPr>
          <w:sz w:val="16"/>
        </w:rPr>
        <w:t xml:space="preserve">. Since the end of 1990s and early 2000s many scholars focused their attention on the linkage between natural resources abundance and the onset of conflicts (Collier and Hoeffler 1998; Ross 2001; De Soysa 2002; Fearon 2005; Le Billon 2007). Concerning the relationship between abundance of natural resources and conflicts, the existing studies offer different framework. For instance, greed Vs grievance, onset Vs duration, resources curse, the rentier state, great games and aggressive state model. Each concept is being examined both qualitatively and quantitatively. What these studies have in common is the types of natural resources used. They all argue for non-renewable natural resources such as oil, diamonds, natural gas, gold and raw materials. </w:t>
      </w:r>
    </w:p>
    <w:p w14:paraId="0CEB9308" w14:textId="77777777" w:rsidR="00594BEF" w:rsidRDefault="00594BEF" w:rsidP="00594BEF"/>
    <w:p w14:paraId="447445BD" w14:textId="77777777" w:rsidR="00594BEF" w:rsidRDefault="00594BEF" w:rsidP="00594BEF">
      <w:pPr>
        <w:pStyle w:val="Heading3"/>
      </w:pPr>
      <w:r>
        <w:t>2NC---ABR</w:t>
      </w:r>
    </w:p>
    <w:p w14:paraId="3BA44777" w14:textId="77777777" w:rsidR="00594BEF" w:rsidRDefault="00594BEF" w:rsidP="00594BEF"/>
    <w:p w14:paraId="37941A12" w14:textId="77777777" w:rsidR="00594BEF" w:rsidRPr="00B42026" w:rsidRDefault="00594BEF" w:rsidP="00594BEF">
      <w:pPr>
        <w:keepNext/>
        <w:keepLines/>
        <w:spacing w:before="40" w:after="0"/>
        <w:outlineLvl w:val="3"/>
        <w:rPr>
          <w:rFonts w:eastAsiaTheme="majorEastAsia" w:cs="Times New Roman"/>
          <w:b/>
          <w:iCs/>
          <w:sz w:val="26"/>
        </w:rPr>
      </w:pPr>
      <w:bookmarkStart w:id="1" w:name="_Hlk3108924"/>
      <w:r w:rsidRPr="00B42026">
        <w:rPr>
          <w:rFonts w:eastAsiaTheme="majorEastAsia" w:cs="Times New Roman"/>
          <w:b/>
          <w:iCs/>
          <w:sz w:val="26"/>
        </w:rPr>
        <w:t xml:space="preserve">ABR won’t get </w:t>
      </w:r>
      <w:r w:rsidRPr="00B42026">
        <w:rPr>
          <w:rFonts w:eastAsiaTheme="majorEastAsia" w:cs="Times New Roman"/>
          <w:b/>
          <w:iCs/>
          <w:sz w:val="26"/>
          <w:u w:val="single"/>
        </w:rPr>
        <w:t>close</w:t>
      </w:r>
      <w:r w:rsidRPr="00B42026">
        <w:rPr>
          <w:rFonts w:eastAsiaTheme="majorEastAsia" w:cs="Times New Roman"/>
          <w:b/>
          <w:iCs/>
          <w:sz w:val="26"/>
        </w:rPr>
        <w:t xml:space="preserve"> to extinction, intervening actors solve it, </w:t>
      </w:r>
      <w:r>
        <w:rPr>
          <w:rFonts w:eastAsiaTheme="majorEastAsia" w:cs="Times New Roman"/>
          <w:b/>
          <w:iCs/>
          <w:sz w:val="26"/>
        </w:rPr>
        <w:t>but the aff cant</w:t>
      </w:r>
      <w:r w:rsidRPr="00B42026">
        <w:rPr>
          <w:rFonts w:eastAsiaTheme="majorEastAsia" w:cs="Times New Roman"/>
          <w:b/>
          <w:iCs/>
          <w:sz w:val="26"/>
        </w:rPr>
        <w:t xml:space="preserve"> </w:t>
      </w:r>
    </w:p>
    <w:p w14:paraId="47B8E846" w14:textId="77777777" w:rsidR="00594BEF" w:rsidRPr="00B42026" w:rsidRDefault="00594BEF" w:rsidP="00594BEF">
      <w:r w:rsidRPr="00B42026">
        <w:t xml:space="preserve">Ed </w:t>
      </w:r>
      <w:r w:rsidRPr="00B42026">
        <w:rPr>
          <w:b/>
          <w:bCs/>
          <w:sz w:val="26"/>
        </w:rPr>
        <w:t>Cara 17</w:t>
      </w:r>
      <w:r w:rsidRPr="00B42026">
        <w:t xml:space="preserve">, Science Writer for The Atlantic, Newsweek, and Vocativ, 1/27/17, “The Attack Of The Superbugs,” http://www.vocativ.com/394419/attack-of-the-superbugs/ </w:t>
      </w:r>
    </w:p>
    <w:bookmarkEnd w:id="1"/>
    <w:p w14:paraId="1BB3A710" w14:textId="77777777" w:rsidR="00594BEF" w:rsidRPr="00B42026" w:rsidRDefault="00594BEF" w:rsidP="00594BEF">
      <w:pPr>
        <w:rPr>
          <w:sz w:val="16"/>
        </w:rPr>
      </w:pPr>
      <w:r w:rsidRPr="00664AD1">
        <w:rPr>
          <w:b/>
          <w:iCs/>
          <w:highlight w:val="green"/>
          <w:u w:val="single"/>
        </w:rPr>
        <w:t>A</w:t>
      </w:r>
      <w:r w:rsidRPr="00B42026">
        <w:rPr>
          <w:u w:val="single"/>
        </w:rPr>
        <w:t>nti</w:t>
      </w:r>
      <w:r w:rsidRPr="00664AD1">
        <w:rPr>
          <w:b/>
          <w:iCs/>
          <w:highlight w:val="green"/>
          <w:u w:val="single"/>
        </w:rPr>
        <w:t>b</w:t>
      </w:r>
      <w:r w:rsidRPr="00B42026">
        <w:rPr>
          <w:u w:val="single"/>
        </w:rPr>
        <w:t>iotic-</w:t>
      </w:r>
      <w:r w:rsidRPr="00664AD1">
        <w:rPr>
          <w:b/>
          <w:iCs/>
          <w:highlight w:val="green"/>
          <w:u w:val="single"/>
        </w:rPr>
        <w:t>r</w:t>
      </w:r>
      <w:r w:rsidRPr="00B42026">
        <w:rPr>
          <w:u w:val="single"/>
        </w:rPr>
        <w:t>esistant infections</w:t>
      </w:r>
      <w:r w:rsidRPr="00B42026">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664AD1">
        <w:rPr>
          <w:highlight w:val="green"/>
          <w:u w:val="single"/>
        </w:rPr>
        <w:t>may claim</w:t>
      </w:r>
      <w:r w:rsidRPr="00B42026">
        <w:rPr>
          <w:sz w:val="16"/>
        </w:rPr>
        <w:t xml:space="preserve"> some </w:t>
      </w:r>
      <w:r w:rsidRPr="00664AD1">
        <w:rPr>
          <w:b/>
          <w:iCs/>
          <w:sz w:val="24"/>
          <w:highlight w:val="green"/>
          <w:u w:val="single"/>
        </w:rPr>
        <w:t>10 million deaths</w:t>
      </w:r>
      <w:r w:rsidRPr="00B42026">
        <w:rPr>
          <w:b/>
          <w:iCs/>
          <w:sz w:val="24"/>
          <w:u w:val="single"/>
        </w:rPr>
        <w:t xml:space="preserve"> annually </w:t>
      </w:r>
      <w:r w:rsidRPr="00664AD1">
        <w:rPr>
          <w:b/>
          <w:iCs/>
          <w:sz w:val="24"/>
          <w:highlight w:val="green"/>
          <w:u w:val="single"/>
        </w:rPr>
        <w:t>by 2050</w:t>
      </w:r>
      <w:r w:rsidRPr="00B42026">
        <w:rPr>
          <w:sz w:val="16"/>
        </w:rPr>
        <w:t xml:space="preserve"> — </w:t>
      </w:r>
      <w:r w:rsidRPr="00664AD1">
        <w:rPr>
          <w:highlight w:val="green"/>
          <w:u w:val="single"/>
        </w:rPr>
        <w:t>eclipsing cancer</w:t>
      </w:r>
      <w:r w:rsidRPr="00B42026">
        <w:rPr>
          <w:sz w:val="16"/>
        </w:rPr>
        <w:t xml:space="preserve"> in general as a leading cause. </w:t>
      </w:r>
      <w:r w:rsidRPr="00B42026">
        <w:rPr>
          <w:u w:val="single"/>
        </w:rPr>
        <w:t>These deaths</w:t>
      </w:r>
      <w:r w:rsidRPr="00B42026">
        <w:rPr>
          <w:sz w:val="16"/>
        </w:rPr>
        <w:t xml:space="preserve"> largely </w:t>
      </w:r>
      <w:r w:rsidRPr="00B42026">
        <w:rPr>
          <w:b/>
          <w:iCs/>
          <w:u w:val="single"/>
        </w:rPr>
        <w:t>won’t</w:t>
      </w:r>
      <w:r w:rsidRPr="00B42026">
        <w:rPr>
          <w:u w:val="single"/>
        </w:rPr>
        <w:t xml:space="preserve"> come from pan-resistant infections</w:t>
      </w:r>
      <w:r w:rsidRPr="00B42026">
        <w:rPr>
          <w:sz w:val="16"/>
        </w:rPr>
        <w:t xml:space="preserve">, just tougher ones. </w:t>
      </w:r>
      <w:r w:rsidRPr="00B42026">
        <w:rPr>
          <w:u w:val="single"/>
        </w:rPr>
        <w:t>A preventable death there</w:t>
      </w:r>
      <w:r w:rsidRPr="00B42026">
        <w:rPr>
          <w:sz w:val="16"/>
        </w:rPr>
        <w:t xml:space="preserve">, a preventable death </w:t>
      </w:r>
      <w:r w:rsidRPr="00B42026">
        <w:rPr>
          <w:u w:val="single"/>
        </w:rPr>
        <w:t>here</w:t>
      </w:r>
      <w:r w:rsidRPr="00B42026">
        <w:rPr>
          <w:sz w:val="16"/>
        </w:rPr>
        <w:t>.</w:t>
      </w:r>
    </w:p>
    <w:p w14:paraId="561CDE4A" w14:textId="77777777" w:rsidR="00594BEF" w:rsidRPr="00B42026" w:rsidRDefault="00594BEF" w:rsidP="00594BEF">
      <w:pPr>
        <w:rPr>
          <w:sz w:val="16"/>
        </w:rPr>
      </w:pPr>
      <w:r w:rsidRPr="00B42026">
        <w:rPr>
          <w:sz w:val="16"/>
        </w:rPr>
        <w:t>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2C888FAE" w14:textId="77777777" w:rsidR="00594BEF" w:rsidRPr="00B42026" w:rsidRDefault="00594BEF" w:rsidP="00594BEF">
      <w:pPr>
        <w:rPr>
          <w:sz w:val="16"/>
        </w:rPr>
      </w:pPr>
      <w:r w:rsidRPr="00B42026">
        <w:rPr>
          <w:u w:val="single"/>
        </w:rPr>
        <w:t>For all the</w:t>
      </w:r>
      <w:r w:rsidRPr="00B42026">
        <w:rPr>
          <w:sz w:val="16"/>
        </w:rPr>
        <w:t xml:space="preserve"> warranted </w:t>
      </w:r>
      <w:r w:rsidRPr="00B42026">
        <w:rPr>
          <w:u w:val="single"/>
        </w:rPr>
        <w:t>gloom</w:t>
      </w:r>
      <w:r w:rsidRPr="00B42026">
        <w:rPr>
          <w:sz w:val="16"/>
        </w:rPr>
        <w:t xml:space="preserve">, though, Farewell does think </w:t>
      </w:r>
      <w:r w:rsidRPr="00664AD1">
        <w:rPr>
          <w:highlight w:val="green"/>
          <w:u w:val="single"/>
        </w:rPr>
        <w:t>there are reasons to be hopeful</w:t>
      </w:r>
      <w:r w:rsidRPr="00B42026">
        <w:rPr>
          <w:sz w:val="16"/>
        </w:rPr>
        <w:t xml:space="preserve">. “I don’t think we are doing enough, but </w:t>
      </w:r>
      <w:r w:rsidRPr="00B42026">
        <w:rPr>
          <w:u w:val="single"/>
        </w:rPr>
        <w:t xml:space="preserve">the </w:t>
      </w:r>
      <w:r w:rsidRPr="00664AD1">
        <w:rPr>
          <w:highlight w:val="green"/>
          <w:u w:val="single"/>
        </w:rPr>
        <w:t>scientific community</w:t>
      </w:r>
      <w:r w:rsidRPr="00B42026">
        <w:rPr>
          <w:u w:val="single"/>
        </w:rPr>
        <w:t xml:space="preserve"> along </w:t>
      </w:r>
      <w:r w:rsidRPr="00664AD1">
        <w:rPr>
          <w:highlight w:val="green"/>
          <w:u w:val="single"/>
        </w:rPr>
        <w:t>with many governmental</w:t>
      </w:r>
      <w:r w:rsidRPr="00B42026">
        <w:rPr>
          <w:u w:val="single"/>
        </w:rPr>
        <w:t xml:space="preserve"> and private </w:t>
      </w:r>
      <w:r w:rsidRPr="00664AD1">
        <w:rPr>
          <w:highlight w:val="green"/>
          <w:u w:val="single"/>
        </w:rPr>
        <w:t>foundations are</w:t>
      </w:r>
      <w:r w:rsidRPr="00B42026">
        <w:rPr>
          <w:u w:val="single"/>
        </w:rPr>
        <w:t xml:space="preserve"> </w:t>
      </w:r>
      <w:r w:rsidRPr="00B42026">
        <w:rPr>
          <w:b/>
          <w:iCs/>
          <w:u w:val="single"/>
        </w:rPr>
        <w:t xml:space="preserve">very </w:t>
      </w:r>
      <w:r w:rsidRPr="00664AD1">
        <w:rPr>
          <w:b/>
          <w:iCs/>
          <w:highlight w:val="green"/>
          <w:u w:val="single"/>
        </w:rPr>
        <w:t>actively involved</w:t>
      </w:r>
      <w:r w:rsidRPr="00664AD1">
        <w:rPr>
          <w:highlight w:val="green"/>
          <w:u w:val="single"/>
        </w:rPr>
        <w:t xml:space="preserve"> in</w:t>
      </w:r>
      <w:r w:rsidRPr="00B42026">
        <w:rPr>
          <w:sz w:val="16"/>
        </w:rPr>
        <w:t xml:space="preserve"> finding </w:t>
      </w:r>
      <w:r w:rsidRPr="00B42026">
        <w:rPr>
          <w:u w:val="single"/>
        </w:rPr>
        <w:t xml:space="preserve">not only </w:t>
      </w:r>
      <w:r w:rsidRPr="00664AD1">
        <w:rPr>
          <w:highlight w:val="green"/>
          <w:u w:val="single"/>
        </w:rPr>
        <w:t>new antibiotics</w:t>
      </w:r>
      <w:r w:rsidRPr="00B42026">
        <w:rPr>
          <w:u w:val="single"/>
        </w:rPr>
        <w:t xml:space="preserve">, but </w:t>
      </w:r>
      <w:r w:rsidRPr="00664AD1">
        <w:rPr>
          <w:highlight w:val="green"/>
          <w:u w:val="single"/>
        </w:rPr>
        <w:t>new solutions</w:t>
      </w:r>
      <w:r w:rsidRPr="00B42026">
        <w:rPr>
          <w:sz w:val="16"/>
        </w:rPr>
        <w:t xml:space="preserve"> to this problem,” she said. </w:t>
      </w:r>
      <w:r w:rsidRPr="00B42026">
        <w:rPr>
          <w:u w:val="single"/>
        </w:rPr>
        <w:t>There’s been a noticeable change in attitude and increased urgency</w:t>
      </w:r>
      <w:r w:rsidRPr="00B42026">
        <w:rPr>
          <w:sz w:val="16"/>
        </w:rPr>
        <w:t xml:space="preserve"> surrounding antibiotic resistance, she said, one that she hadn’t seen even five years ago, let alone twenty. </w:t>
      </w:r>
    </w:p>
    <w:p w14:paraId="0DFCD50A" w14:textId="77777777" w:rsidR="00594BEF" w:rsidRPr="00B42026" w:rsidRDefault="00594BEF" w:rsidP="00594BEF">
      <w:pPr>
        <w:rPr>
          <w:sz w:val="16"/>
        </w:rPr>
      </w:pPr>
      <w:r w:rsidRPr="00B42026">
        <w:rPr>
          <w:sz w:val="16"/>
        </w:rPr>
        <w:t xml:space="preserve">Until recently, that attitude change could be seen from places as high up as the U.S. federal government. In 2014, former President </w:t>
      </w:r>
      <w:r w:rsidRPr="00B42026">
        <w:rPr>
          <w:u w:val="single"/>
        </w:rPr>
        <w:t>Obama issued an executive order aimed at addressing antibiotic resistance</w:t>
      </w:r>
      <w:r w:rsidRPr="00B42026">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37859768" w14:textId="77777777" w:rsidR="00594BEF" w:rsidRPr="00B42026" w:rsidRDefault="00594BEF" w:rsidP="00594BEF">
      <w:pPr>
        <w:rPr>
          <w:sz w:val="16"/>
        </w:rPr>
      </w:pPr>
      <w:r w:rsidRPr="00B42026">
        <w:rPr>
          <w:sz w:val="16"/>
        </w:rPr>
        <w:t>“</w:t>
      </w:r>
      <w:r w:rsidRPr="00B42026">
        <w:rPr>
          <w:u w:val="single"/>
        </w:rPr>
        <w:t>There has been a lot of work</w:t>
      </w:r>
      <w:r w:rsidRPr="00B42026">
        <w:rPr>
          <w:sz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1B0E4228" w14:textId="77777777" w:rsidR="00594BEF" w:rsidRPr="00B42026" w:rsidRDefault="00594BEF" w:rsidP="00594BEF">
      <w:pPr>
        <w:rPr>
          <w:sz w:val="16"/>
        </w:rPr>
      </w:pPr>
      <w:r w:rsidRPr="00B42026">
        <w:rPr>
          <w:sz w:val="16"/>
        </w:rPr>
        <w:t xml:space="preserve">In fact, it was this sort of </w:t>
      </w:r>
      <w:r w:rsidRPr="00664AD1">
        <w:rPr>
          <w:highlight w:val="green"/>
          <w:u w:val="single"/>
        </w:rPr>
        <w:t>coop</w:t>
      </w:r>
      <w:r w:rsidRPr="00B42026">
        <w:rPr>
          <w:u w:val="single"/>
        </w:rPr>
        <w:t xml:space="preserve">eration </w:t>
      </w:r>
      <w:r w:rsidRPr="00664AD1">
        <w:rPr>
          <w:highlight w:val="green"/>
          <w:u w:val="single"/>
        </w:rPr>
        <w:t>between national and local health agencies</w:t>
      </w:r>
      <w:r w:rsidRPr="00B42026">
        <w:rPr>
          <w:sz w:val="16"/>
        </w:rPr>
        <w:t xml:space="preserve"> that </w:t>
      </w:r>
      <w:r w:rsidRPr="00B42026">
        <w:rPr>
          <w:u w:val="single"/>
        </w:rPr>
        <w:t>enabled</w:t>
      </w:r>
      <w:r w:rsidRPr="00B42026">
        <w:rPr>
          <w:sz w:val="16"/>
        </w:rPr>
        <w:t xml:space="preserve"> Nevada </w:t>
      </w:r>
      <w:r w:rsidRPr="00B42026">
        <w:rPr>
          <w:u w:val="single"/>
        </w:rPr>
        <w:t>doctors to stop the worst from happening</w:t>
      </w:r>
      <w:r w:rsidRPr="00B42026">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B42026">
        <w:rPr>
          <w:u w:val="single"/>
        </w:rPr>
        <w:t xml:space="preserve">it </w:t>
      </w:r>
      <w:r w:rsidRPr="00664AD1">
        <w:rPr>
          <w:highlight w:val="green"/>
          <w:u w:val="single"/>
        </w:rPr>
        <w:t>may</w:t>
      </w:r>
      <w:r w:rsidRPr="00B42026">
        <w:rPr>
          <w:sz w:val="16"/>
        </w:rPr>
        <w:t xml:space="preserve"> help </w:t>
      </w:r>
      <w:r w:rsidRPr="00664AD1">
        <w:rPr>
          <w:b/>
          <w:iCs/>
          <w:highlight w:val="green"/>
          <w:u w:val="single"/>
        </w:rPr>
        <w:t>prevent future cases</w:t>
      </w:r>
      <w:r w:rsidRPr="00B42026">
        <w:rPr>
          <w:b/>
          <w:iCs/>
          <w:u w:val="single"/>
        </w:rPr>
        <w:t xml:space="preserve"> from </w:t>
      </w:r>
      <w:r w:rsidRPr="00664AD1">
        <w:rPr>
          <w:b/>
          <w:iCs/>
          <w:highlight w:val="green"/>
          <w:u w:val="single"/>
        </w:rPr>
        <w:t>spilling into the public</w:t>
      </w:r>
      <w:r w:rsidRPr="00B42026">
        <w:rPr>
          <w:sz w:val="16"/>
        </w:rPr>
        <w:t>. According to Chen, the CDC has allocated funding this year to all of Nevada’s state public health departments so they can better detect CRE and other dangerous resistant strains.</w:t>
      </w:r>
    </w:p>
    <w:p w14:paraId="0D0CB60D" w14:textId="77777777" w:rsidR="00594BEF" w:rsidRPr="00B42026" w:rsidRDefault="00594BEF" w:rsidP="00594BEF">
      <w:pPr>
        <w:rPr>
          <w:sz w:val="16"/>
        </w:rPr>
      </w:pPr>
      <w:r w:rsidRPr="00B42026">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3BB0C912" w14:textId="77777777" w:rsidR="00594BEF" w:rsidRPr="00B42026" w:rsidRDefault="00594BEF" w:rsidP="00594BEF">
      <w:pPr>
        <w:rPr>
          <w:sz w:val="16"/>
        </w:rPr>
      </w:pPr>
      <w:r w:rsidRPr="00664AD1">
        <w:rPr>
          <w:b/>
          <w:iCs/>
          <w:sz w:val="24"/>
          <w:highlight w:val="green"/>
          <w:u w:val="single"/>
        </w:rPr>
        <w:t>Even with the best</w:t>
      </w:r>
      <w:r w:rsidRPr="00B42026">
        <w:rPr>
          <w:b/>
          <w:iCs/>
          <w:sz w:val="24"/>
          <w:u w:val="single"/>
        </w:rPr>
        <w:t xml:space="preserve"> public </w:t>
      </w:r>
      <w:r w:rsidRPr="00664AD1">
        <w:rPr>
          <w:b/>
          <w:iCs/>
          <w:sz w:val="24"/>
          <w:highlight w:val="green"/>
          <w:u w:val="single"/>
        </w:rPr>
        <w:t>policy</w:t>
      </w:r>
      <w:r w:rsidRPr="00B42026">
        <w:rPr>
          <w:sz w:val="16"/>
        </w:rPr>
        <w:t xml:space="preserve">, however, </w:t>
      </w:r>
      <w:r w:rsidRPr="00664AD1">
        <w:rPr>
          <w:highlight w:val="green"/>
          <w:u w:val="single"/>
        </w:rPr>
        <w:t>there’s no</w:t>
      </w:r>
      <w:r w:rsidRPr="00B42026">
        <w:rPr>
          <w:u w:val="single"/>
        </w:rPr>
        <w:t xml:space="preserve"> clear </w:t>
      </w:r>
      <w:r w:rsidRPr="00664AD1">
        <w:rPr>
          <w:highlight w:val="green"/>
          <w:u w:val="single"/>
        </w:rPr>
        <w:t>light at the end of the tunnel</w:t>
      </w:r>
      <w:r w:rsidRPr="00B42026">
        <w:rPr>
          <w:u w:val="single"/>
        </w:rPr>
        <w:t>. Antibiotic resistance has gradually been worsening</w:t>
      </w:r>
      <w:r w:rsidRPr="00B42026">
        <w:rPr>
          <w:sz w:val="16"/>
        </w:rPr>
        <w:t xml:space="preserve">, even within the last 15 to 20 years, when superbugs like methicillin-resistant Staphylococcus aureus (MRSA) first became widely known, said Hyun. The </w:t>
      </w:r>
      <w:r w:rsidRPr="00664AD1">
        <w:rPr>
          <w:highlight w:val="green"/>
          <w:u w:val="single"/>
        </w:rPr>
        <w:t>effort</w:t>
      </w:r>
      <w:r w:rsidRPr="00B42026">
        <w:rPr>
          <w:sz w:val="16"/>
        </w:rPr>
        <w:t xml:space="preserve"> needed </w:t>
      </w:r>
      <w:r w:rsidRPr="00664AD1">
        <w:rPr>
          <w:highlight w:val="green"/>
          <w:u w:val="single"/>
        </w:rPr>
        <w:t>to develop</w:t>
      </w:r>
      <w:r w:rsidRPr="00B42026">
        <w:rPr>
          <w:u w:val="single"/>
        </w:rPr>
        <w:t xml:space="preserve"> new </w:t>
      </w:r>
      <w:r w:rsidRPr="00664AD1">
        <w:rPr>
          <w:highlight w:val="green"/>
          <w:u w:val="single"/>
        </w:rPr>
        <w:t>drugs has been</w:t>
      </w:r>
      <w:r w:rsidRPr="00B42026">
        <w:rPr>
          <w:u w:val="single"/>
        </w:rPr>
        <w:t xml:space="preserve"> in </w:t>
      </w:r>
      <w:r w:rsidRPr="00664AD1">
        <w:rPr>
          <w:highlight w:val="green"/>
          <w:u w:val="single"/>
        </w:rPr>
        <w:t>short</w:t>
      </w:r>
      <w:r w:rsidRPr="00B42026">
        <w:rPr>
          <w:u w:val="single"/>
        </w:rPr>
        <w:t xml:space="preserve"> supply, hamstrung </w:t>
      </w:r>
      <w:r w:rsidRPr="00664AD1">
        <w:rPr>
          <w:highlight w:val="green"/>
          <w:u w:val="single"/>
        </w:rPr>
        <w:t>by</w:t>
      </w:r>
      <w:r w:rsidRPr="00B42026">
        <w:rPr>
          <w:u w:val="single"/>
        </w:rPr>
        <w:t xml:space="preserve"> pharmaceutical </w:t>
      </w:r>
      <w:r w:rsidRPr="00664AD1">
        <w:rPr>
          <w:highlight w:val="green"/>
          <w:u w:val="single"/>
        </w:rPr>
        <w:t>companies’ inability to recoup</w:t>
      </w:r>
      <w:r w:rsidRPr="00B42026">
        <w:rPr>
          <w:u w:val="single"/>
        </w:rPr>
        <w:t xml:space="preserve"> the </w:t>
      </w:r>
      <w:r w:rsidRPr="00664AD1">
        <w:rPr>
          <w:highlight w:val="green"/>
          <w:u w:val="single"/>
        </w:rPr>
        <w:t>costs of</w:t>
      </w:r>
      <w:r w:rsidRPr="00B42026">
        <w:rPr>
          <w:u w:val="single"/>
        </w:rPr>
        <w:t xml:space="preserve"> bringing </w:t>
      </w:r>
      <w:r w:rsidRPr="00664AD1">
        <w:rPr>
          <w:highlight w:val="green"/>
          <w:u w:val="single"/>
        </w:rPr>
        <w:t>new antibiotics</w:t>
      </w:r>
      <w:r w:rsidRPr="00B42026">
        <w:rPr>
          <w:u w:val="single"/>
        </w:rPr>
        <w:t xml:space="preserve"> to market</w:t>
      </w:r>
      <w:r w:rsidRPr="00B42026">
        <w:rPr>
          <w:sz w:val="16"/>
        </w:rPr>
        <w:t>.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w:t>
      </w:r>
    </w:p>
    <w:p w14:paraId="081E81CC" w14:textId="77777777" w:rsidR="00594BEF" w:rsidRPr="00B42026" w:rsidRDefault="00594BEF" w:rsidP="00594BEF">
      <w:pPr>
        <w:rPr>
          <w:sz w:val="16"/>
        </w:rPr>
      </w:pPr>
      <w:r w:rsidRPr="00B42026">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664AD1">
        <w:rPr>
          <w:highlight w:val="green"/>
          <w:u w:val="single"/>
        </w:rPr>
        <w:t xml:space="preserve">There’s </w:t>
      </w:r>
      <w:r w:rsidRPr="00664AD1">
        <w:rPr>
          <w:b/>
          <w:iCs/>
          <w:sz w:val="24"/>
          <w:highlight w:val="green"/>
          <w:u w:val="single"/>
        </w:rPr>
        <w:t>no army of</w:t>
      </w:r>
      <w:r w:rsidRPr="00B42026">
        <w:rPr>
          <w:b/>
          <w:iCs/>
          <w:sz w:val="24"/>
          <w:u w:val="single"/>
        </w:rPr>
        <w:t xml:space="preserve"> sentient </w:t>
      </w:r>
      <w:r w:rsidRPr="00664AD1">
        <w:rPr>
          <w:b/>
          <w:iCs/>
          <w:sz w:val="24"/>
          <w:highlight w:val="green"/>
          <w:u w:val="single"/>
        </w:rPr>
        <w:t>E. coli that will</w:t>
      </w:r>
      <w:r w:rsidRPr="00B42026">
        <w:rPr>
          <w:b/>
          <w:iCs/>
          <w:sz w:val="24"/>
          <w:u w:val="single"/>
        </w:rPr>
        <w:t xml:space="preserve"> rise up and someday </w:t>
      </w:r>
      <w:r w:rsidRPr="00664AD1">
        <w:rPr>
          <w:b/>
          <w:iCs/>
          <w:sz w:val="24"/>
          <w:highlight w:val="green"/>
          <w:u w:val="single"/>
        </w:rPr>
        <w:t>overthrow the human race</w:t>
      </w:r>
      <w:r w:rsidRPr="00B42026">
        <w:rPr>
          <w:sz w:val="16"/>
        </w:rPr>
        <w:t>.</w:t>
      </w:r>
    </w:p>
    <w:p w14:paraId="156622D0" w14:textId="77777777" w:rsidR="00594BEF" w:rsidRPr="00B42026" w:rsidRDefault="00594BEF" w:rsidP="00594BEF">
      <w:pPr>
        <w:rPr>
          <w:sz w:val="16"/>
        </w:rPr>
      </w:pPr>
      <w:r w:rsidRPr="00B42026">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0A5245C8" w14:textId="77777777" w:rsidR="00594BEF" w:rsidRPr="00B42026" w:rsidRDefault="00594BEF" w:rsidP="00594BEF">
      <w:pPr>
        <w:rPr>
          <w:sz w:val="16"/>
        </w:rPr>
      </w:pPr>
      <w:r w:rsidRPr="00664AD1">
        <w:rPr>
          <w:b/>
          <w:iCs/>
          <w:sz w:val="24"/>
          <w:highlight w:val="green"/>
          <w:u w:val="single"/>
        </w:rPr>
        <w:t>The antibiotic apocalypse will be gentle</w:t>
      </w:r>
      <w:r w:rsidRPr="00B42026">
        <w:rPr>
          <w:sz w:val="16"/>
        </w:rPr>
        <w:t>, if it fully arrives, but it won’t be any less devastating to the human spirit.</w:t>
      </w:r>
    </w:p>
    <w:p w14:paraId="114BB053" w14:textId="77777777" w:rsidR="00594BEF" w:rsidRDefault="00594BEF" w:rsidP="00594BEF"/>
    <w:p w14:paraId="1FB80924" w14:textId="77777777" w:rsidR="00594BEF" w:rsidRPr="00961082" w:rsidRDefault="00594BEF" w:rsidP="00594BEF">
      <w:pPr>
        <w:pStyle w:val="Heading4"/>
        <w:rPr>
          <w:rFonts w:cs="Arial"/>
        </w:rPr>
      </w:pPr>
      <w:r w:rsidRPr="00961082">
        <w:rPr>
          <w:rFonts w:cs="Arial"/>
        </w:rPr>
        <w:t>Soap and water checks</w:t>
      </w:r>
    </w:p>
    <w:p w14:paraId="72436B43" w14:textId="77777777" w:rsidR="00594BEF" w:rsidRPr="00961082" w:rsidRDefault="00594BEF" w:rsidP="00594BEF">
      <w:r w:rsidRPr="00961082">
        <w:rPr>
          <w:rStyle w:val="Style13ptBold"/>
        </w:rPr>
        <w:t>Smith 17</w:t>
      </w:r>
      <w:r w:rsidRPr="00961082">
        <w:t xml:space="preserve">—former R&amp;D director at MicroPhage and SomaLogic (Drew, “Can A Superbug Cause A Global Pandemic?,” </w:t>
      </w:r>
      <w:hyperlink r:id="rId11" w:anchor="3cb04e2c59aa" w:history="1">
        <w:r w:rsidRPr="00961082">
          <w:rPr>
            <w:rStyle w:val="Hyperlink"/>
          </w:rPr>
          <w:t>https://www.forbes.com/sites/quora/2017/02/10/can-a-superbug-cause-a-global-pandemic/#3cb04e2c59aa</w:t>
        </w:r>
      </w:hyperlink>
      <w:r w:rsidRPr="00961082">
        <w:t>, dml)</w:t>
      </w:r>
    </w:p>
    <w:p w14:paraId="1F76EA98" w14:textId="77777777" w:rsidR="00594BEF" w:rsidRPr="00961082" w:rsidRDefault="00594BEF" w:rsidP="00594BEF">
      <w:pPr>
        <w:rPr>
          <w:rStyle w:val="StyleUnderline"/>
        </w:rPr>
      </w:pPr>
      <w:r w:rsidRPr="00961082">
        <w:rPr>
          <w:sz w:val="16"/>
        </w:rPr>
        <w:t xml:space="preserve">Death rates from bacterial infections dropped over 90% from historic levels before the introduction of penicillin. </w:t>
      </w:r>
      <w:r w:rsidRPr="00BF6F2B">
        <w:rPr>
          <w:rStyle w:val="StyleUnderline"/>
          <w:highlight w:val="green"/>
        </w:rPr>
        <w:t>Sanitation and vaccines are</w:t>
      </w:r>
      <w:r w:rsidRPr="00961082">
        <w:rPr>
          <w:rStyle w:val="StyleUnderline"/>
        </w:rPr>
        <w:t xml:space="preserve"> </w:t>
      </w:r>
      <w:r w:rsidRPr="00961082">
        <w:rPr>
          <w:rStyle w:val="Emphasis"/>
        </w:rPr>
        <w:t xml:space="preserve">far </w:t>
      </w:r>
      <w:r w:rsidRPr="00BF6F2B">
        <w:rPr>
          <w:rStyle w:val="Emphasis"/>
          <w:highlight w:val="green"/>
        </w:rPr>
        <w:t>more effective</w:t>
      </w:r>
      <w:r w:rsidRPr="00961082">
        <w:rPr>
          <w:rStyle w:val="Emphasis"/>
        </w:rPr>
        <w:t xml:space="preserve"> methods</w:t>
      </w:r>
      <w:r w:rsidRPr="00961082">
        <w:rPr>
          <w:rStyle w:val="StyleUnderline"/>
        </w:rPr>
        <w:t xml:space="preserve"> </w:t>
      </w:r>
      <w:r w:rsidRPr="00BF6F2B">
        <w:rPr>
          <w:rStyle w:val="StyleUnderline"/>
          <w:highlight w:val="green"/>
        </w:rPr>
        <w:t xml:space="preserve">to control </w:t>
      </w:r>
      <w:r w:rsidRPr="00BF6F2B">
        <w:rPr>
          <w:rStyle w:val="Emphasis"/>
          <w:highlight w:val="green"/>
        </w:rPr>
        <w:t>bacteria</w:t>
      </w:r>
      <w:r w:rsidRPr="00961082">
        <w:rPr>
          <w:rStyle w:val="StyleUnderline"/>
        </w:rPr>
        <w:t xml:space="preserve">l infections </w:t>
      </w:r>
      <w:r w:rsidRPr="00BF6F2B">
        <w:rPr>
          <w:rStyle w:val="StyleUnderline"/>
          <w:highlight w:val="green"/>
        </w:rPr>
        <w:t>than antibiotics</w:t>
      </w:r>
      <w:r w:rsidRPr="00961082">
        <w:rPr>
          <w:sz w:val="16"/>
        </w:rPr>
        <w:t xml:space="preserve"> ever were or </w:t>
      </w:r>
      <w:r w:rsidRPr="00961082">
        <w:rPr>
          <w:rStyle w:val="StyleUnderline"/>
        </w:rPr>
        <w:t xml:space="preserve">ever will be. </w:t>
      </w:r>
      <w:r w:rsidRPr="00961082">
        <w:rPr>
          <w:rStyle w:val="Emphasis"/>
        </w:rPr>
        <w:t xml:space="preserve">Boring old </w:t>
      </w:r>
      <w:r w:rsidRPr="00BF6F2B">
        <w:rPr>
          <w:rStyle w:val="Emphasis"/>
          <w:highlight w:val="green"/>
        </w:rPr>
        <w:t>soap</w:t>
      </w:r>
      <w:r w:rsidRPr="00BF6F2B">
        <w:rPr>
          <w:rStyle w:val="StyleUnderline"/>
          <w:highlight w:val="green"/>
        </w:rPr>
        <w:t xml:space="preserve"> and </w:t>
      </w:r>
      <w:r w:rsidRPr="00BF6F2B">
        <w:rPr>
          <w:rStyle w:val="Emphasis"/>
          <w:highlight w:val="green"/>
        </w:rPr>
        <w:t>water</w:t>
      </w:r>
      <w:r w:rsidRPr="00961082">
        <w:rPr>
          <w:rStyle w:val="StyleUnderline"/>
        </w:rPr>
        <w:t xml:space="preserve">, </w:t>
      </w:r>
      <w:r w:rsidRPr="00961082">
        <w:rPr>
          <w:rStyle w:val="Emphasis"/>
        </w:rPr>
        <w:t>filtration</w:t>
      </w:r>
      <w:r w:rsidRPr="00961082">
        <w:rPr>
          <w:rStyle w:val="StyleUnderline"/>
        </w:rPr>
        <w:t xml:space="preserve">, </w:t>
      </w:r>
      <w:r w:rsidRPr="00961082">
        <w:rPr>
          <w:rStyle w:val="Emphasis"/>
        </w:rPr>
        <w:t>bleach</w:t>
      </w:r>
      <w:r w:rsidRPr="00961082">
        <w:rPr>
          <w:rStyle w:val="StyleUnderline"/>
        </w:rPr>
        <w:t xml:space="preserve">, and </w:t>
      </w:r>
      <w:r w:rsidRPr="00961082">
        <w:rPr>
          <w:rStyle w:val="Emphasis"/>
        </w:rPr>
        <w:t>alcohol</w:t>
      </w:r>
      <w:r w:rsidRPr="00961082">
        <w:rPr>
          <w:rStyle w:val="StyleUnderline"/>
        </w:rPr>
        <w:t xml:space="preserve"> </w:t>
      </w:r>
      <w:r w:rsidRPr="00BF6F2B">
        <w:rPr>
          <w:rStyle w:val="StyleUnderline"/>
          <w:highlight w:val="green"/>
        </w:rPr>
        <w:t xml:space="preserve">kill superbugs </w:t>
      </w:r>
      <w:r w:rsidRPr="00BF6F2B">
        <w:rPr>
          <w:rStyle w:val="Emphasis"/>
          <w:highlight w:val="green"/>
        </w:rPr>
        <w:t>just fine</w:t>
      </w:r>
      <w:r w:rsidRPr="00BF6F2B">
        <w:rPr>
          <w:rStyle w:val="StyleUnderline"/>
          <w:highlight w:val="green"/>
        </w:rPr>
        <w:t xml:space="preserve">. </w:t>
      </w:r>
      <w:r w:rsidRPr="00BF6F2B">
        <w:rPr>
          <w:rStyle w:val="Emphasis"/>
          <w:highlight w:val="green"/>
        </w:rPr>
        <w:t>None</w:t>
      </w:r>
      <w:r w:rsidRPr="00BF6F2B">
        <w:rPr>
          <w:rStyle w:val="StyleUnderline"/>
          <w:highlight w:val="green"/>
        </w:rPr>
        <w:t xml:space="preserve"> of these</w:t>
      </w:r>
      <w:r w:rsidRPr="00961082">
        <w:rPr>
          <w:rStyle w:val="StyleUnderline"/>
        </w:rPr>
        <w:t xml:space="preserve"> things </w:t>
      </w:r>
      <w:r w:rsidRPr="00BF6F2B">
        <w:rPr>
          <w:rStyle w:val="StyleUnderline"/>
          <w:highlight w:val="green"/>
        </w:rPr>
        <w:t xml:space="preserve">are in </w:t>
      </w:r>
      <w:r w:rsidRPr="00BF6F2B">
        <w:rPr>
          <w:rStyle w:val="Emphasis"/>
          <w:highlight w:val="green"/>
        </w:rPr>
        <w:t>short supply</w:t>
      </w:r>
      <w:r w:rsidRPr="00961082">
        <w:rPr>
          <w:rStyle w:val="StyleUnderline"/>
        </w:rPr>
        <w:t>.</w:t>
      </w:r>
    </w:p>
    <w:p w14:paraId="3012896F" w14:textId="77777777" w:rsidR="00594BEF" w:rsidRPr="00961082" w:rsidRDefault="00594BEF" w:rsidP="00594BEF">
      <w:pPr>
        <w:rPr>
          <w:sz w:val="16"/>
        </w:rPr>
      </w:pPr>
      <w:r w:rsidRPr="00961082">
        <w:rPr>
          <w:rStyle w:val="StyleUnderline"/>
        </w:rPr>
        <w:t xml:space="preserve">The acquisition of </w:t>
      </w:r>
      <w:r w:rsidRPr="00BF6F2B">
        <w:rPr>
          <w:rStyle w:val="Emphasis"/>
          <w:highlight w:val="green"/>
        </w:rPr>
        <w:t>m</w:t>
      </w:r>
      <w:r w:rsidRPr="00961082">
        <w:rPr>
          <w:rStyle w:val="StyleUnderline"/>
        </w:rPr>
        <w:t xml:space="preserve">ultiple </w:t>
      </w:r>
      <w:r w:rsidRPr="00BF6F2B">
        <w:rPr>
          <w:rStyle w:val="Emphasis"/>
          <w:highlight w:val="green"/>
        </w:rPr>
        <w:t>d</w:t>
      </w:r>
      <w:r w:rsidRPr="00961082">
        <w:rPr>
          <w:rStyle w:val="StyleUnderline"/>
        </w:rPr>
        <w:t xml:space="preserve">rug </w:t>
      </w:r>
      <w:r w:rsidRPr="00BF6F2B">
        <w:rPr>
          <w:rStyle w:val="Emphasis"/>
          <w:highlight w:val="green"/>
        </w:rPr>
        <w:t>r</w:t>
      </w:r>
      <w:r w:rsidRPr="00961082">
        <w:rPr>
          <w:rStyle w:val="StyleUnderline"/>
        </w:rPr>
        <w:t>esistances generally</w:t>
      </w:r>
      <w:r w:rsidRPr="00961082">
        <w:rPr>
          <w:sz w:val="16"/>
        </w:rPr>
        <w:t xml:space="preserve"> (but not always) </w:t>
      </w:r>
      <w:r w:rsidRPr="00BF6F2B">
        <w:rPr>
          <w:rStyle w:val="StyleUnderline"/>
          <w:highlight w:val="green"/>
        </w:rPr>
        <w:t>causes bacteria to become</w:t>
      </w:r>
      <w:r w:rsidRPr="00961082">
        <w:rPr>
          <w:rStyle w:val="StyleUnderline"/>
        </w:rPr>
        <w:t xml:space="preserve"> a </w:t>
      </w:r>
      <w:r w:rsidRPr="00961082">
        <w:rPr>
          <w:rStyle w:val="Emphasis"/>
        </w:rPr>
        <w:t xml:space="preserve">bit </w:t>
      </w:r>
      <w:r w:rsidRPr="00BF6F2B">
        <w:rPr>
          <w:rStyle w:val="Emphasis"/>
          <w:highlight w:val="green"/>
        </w:rPr>
        <w:t>less fit</w:t>
      </w:r>
      <w:r w:rsidRPr="00BF6F2B">
        <w:rPr>
          <w:rStyle w:val="StyleUnderline"/>
          <w:highlight w:val="green"/>
        </w:rPr>
        <w:t xml:space="preserve"> and </w:t>
      </w:r>
      <w:r w:rsidRPr="00BF6F2B">
        <w:rPr>
          <w:rStyle w:val="Emphasis"/>
          <w:highlight w:val="green"/>
        </w:rPr>
        <w:t>unable</w:t>
      </w:r>
      <w:r w:rsidRPr="00BF6F2B">
        <w:rPr>
          <w:rStyle w:val="StyleUnderline"/>
          <w:highlight w:val="green"/>
        </w:rPr>
        <w:t xml:space="preserve"> to infect</w:t>
      </w:r>
      <w:r w:rsidRPr="00961082">
        <w:rPr>
          <w:rStyle w:val="StyleUnderline"/>
        </w:rPr>
        <w:t xml:space="preserve"> otherwise healthy adults</w:t>
      </w:r>
      <w:r w:rsidRPr="00961082">
        <w:rPr>
          <w:sz w:val="16"/>
        </w:rPr>
        <w:t>. The victim of this particular superbug was in her seventies and had been in and out of hospitals for over a year. This is a fairly typical profile for victims of multi-drug resistant bacteria.</w:t>
      </w:r>
    </w:p>
    <w:p w14:paraId="522F345A" w14:textId="77777777" w:rsidR="00594BEF" w:rsidRPr="00961082" w:rsidRDefault="00594BEF" w:rsidP="00594BEF">
      <w:pPr>
        <w:rPr>
          <w:sz w:val="16"/>
        </w:rPr>
      </w:pPr>
      <w:r w:rsidRPr="00BF6F2B">
        <w:rPr>
          <w:rStyle w:val="StyleUnderline"/>
          <w:highlight w:val="green"/>
        </w:rPr>
        <w:t xml:space="preserve">The </w:t>
      </w:r>
      <w:r w:rsidRPr="00BF6F2B">
        <w:rPr>
          <w:rStyle w:val="Emphasis"/>
          <w:highlight w:val="green"/>
        </w:rPr>
        <w:t>worst-case scenario</w:t>
      </w:r>
      <w:r w:rsidRPr="00961082">
        <w:rPr>
          <w:rStyle w:val="StyleUnderline"/>
        </w:rPr>
        <w:t>, if we continue to abuse and overuse antibiotics</w:t>
      </w:r>
      <w:r w:rsidRPr="00961082">
        <w:rPr>
          <w:sz w:val="16"/>
        </w:rPr>
        <w:t xml:space="preserve"> in feedlots and hospitals, </w:t>
      </w:r>
      <w:r w:rsidRPr="00961082">
        <w:rPr>
          <w:rStyle w:val="StyleUnderline"/>
        </w:rPr>
        <w:t xml:space="preserve">is that these bugs will pick up </w:t>
      </w:r>
      <w:r w:rsidRPr="00961082">
        <w:rPr>
          <w:rStyle w:val="Emphasis"/>
        </w:rPr>
        <w:t>compensatory mutations</w:t>
      </w:r>
      <w:r w:rsidRPr="00961082">
        <w:rPr>
          <w:rStyle w:val="StyleUnderline"/>
        </w:rPr>
        <w:t xml:space="preserve"> and become more virulent. Many fairly routine procedures</w:t>
      </w:r>
      <w:r w:rsidRPr="00961082">
        <w:rPr>
          <w:sz w:val="16"/>
        </w:rPr>
        <w:t xml:space="preserve"> - chemotherapy, thoracic and orthopedic surgery - </w:t>
      </w:r>
      <w:r w:rsidRPr="00961082">
        <w:rPr>
          <w:rStyle w:val="StyleUnderline"/>
        </w:rPr>
        <w:t>will become</w:t>
      </w:r>
      <w:r w:rsidRPr="00961082">
        <w:rPr>
          <w:sz w:val="16"/>
        </w:rPr>
        <w:t xml:space="preserve"> much more </w:t>
      </w:r>
      <w:r w:rsidRPr="00961082">
        <w:rPr>
          <w:rStyle w:val="StyleUnderline"/>
        </w:rPr>
        <w:t>risky</w:t>
      </w:r>
      <w:r w:rsidRPr="00961082">
        <w:rPr>
          <w:sz w:val="16"/>
        </w:rPr>
        <w:t>.</w:t>
      </w:r>
    </w:p>
    <w:p w14:paraId="77F8300B" w14:textId="77777777" w:rsidR="00594BEF" w:rsidRPr="00961082" w:rsidRDefault="00594BEF" w:rsidP="00594BEF">
      <w:pPr>
        <w:rPr>
          <w:sz w:val="16"/>
        </w:rPr>
      </w:pPr>
      <w:r w:rsidRPr="00961082">
        <w:rPr>
          <w:rStyle w:val="StyleUnderline"/>
        </w:rPr>
        <w:t xml:space="preserve">But the risk </w:t>
      </w:r>
      <w:r w:rsidRPr="00BF6F2B">
        <w:rPr>
          <w:rStyle w:val="StyleUnderline"/>
          <w:highlight w:val="green"/>
        </w:rPr>
        <w:t>will</w:t>
      </w:r>
      <w:r w:rsidRPr="00961082">
        <w:rPr>
          <w:rStyle w:val="StyleUnderline"/>
        </w:rPr>
        <w:t xml:space="preserve"> still </w:t>
      </w:r>
      <w:r w:rsidRPr="00BF6F2B">
        <w:rPr>
          <w:rStyle w:val="StyleUnderline"/>
          <w:highlight w:val="green"/>
        </w:rPr>
        <w:t>be</w:t>
      </w:r>
      <w:r w:rsidRPr="00961082">
        <w:rPr>
          <w:rStyle w:val="StyleUnderline"/>
        </w:rPr>
        <w:t xml:space="preserve"> </w:t>
      </w:r>
      <w:r w:rsidRPr="00961082">
        <w:rPr>
          <w:rStyle w:val="Emphasis"/>
        </w:rPr>
        <w:t xml:space="preserve">largely </w:t>
      </w:r>
      <w:r w:rsidRPr="00BF6F2B">
        <w:rPr>
          <w:rStyle w:val="Emphasis"/>
          <w:highlight w:val="green"/>
        </w:rPr>
        <w:t>confined</w:t>
      </w:r>
      <w:r w:rsidRPr="00BF6F2B">
        <w:rPr>
          <w:rStyle w:val="StyleUnderline"/>
          <w:highlight w:val="green"/>
        </w:rPr>
        <w:t xml:space="preserve"> to </w:t>
      </w:r>
      <w:r w:rsidRPr="00BF6F2B">
        <w:rPr>
          <w:rStyle w:val="Emphasis"/>
          <w:highlight w:val="green"/>
        </w:rPr>
        <w:t>hospitalized patients</w:t>
      </w:r>
      <w:r w:rsidRPr="00961082">
        <w:rPr>
          <w:rStyle w:val="StyleUnderline"/>
        </w:rPr>
        <w:t xml:space="preserve">. MDR bacteria are </w:t>
      </w:r>
      <w:r w:rsidRPr="00BF6F2B">
        <w:rPr>
          <w:rStyle w:val="Emphasis"/>
          <w:highlight w:val="green"/>
        </w:rPr>
        <w:t>extremely unlikely</w:t>
      </w:r>
      <w:r w:rsidRPr="00BF6F2B">
        <w:rPr>
          <w:rStyle w:val="StyleUnderline"/>
          <w:highlight w:val="green"/>
        </w:rPr>
        <w:t xml:space="preserve"> to cause a </w:t>
      </w:r>
      <w:r w:rsidRPr="00BF6F2B">
        <w:rPr>
          <w:rStyle w:val="Emphasis"/>
          <w:highlight w:val="green"/>
        </w:rPr>
        <w:t>global pandemic</w:t>
      </w:r>
      <w:r w:rsidRPr="00961082">
        <w:rPr>
          <w:sz w:val="16"/>
        </w:rPr>
        <w:t xml:space="preserve"> on the scale of the 1919 influenza or AIDS epidemics, </w:t>
      </w:r>
      <w:r w:rsidRPr="00961082">
        <w:rPr>
          <w:rStyle w:val="StyleUnderline"/>
        </w:rPr>
        <w:t>so long as we continue to provide clean food and water</w:t>
      </w:r>
      <w:r w:rsidRPr="00961082">
        <w:rPr>
          <w:sz w:val="16"/>
        </w:rPr>
        <w:t xml:space="preserve"> to the public.</w:t>
      </w:r>
    </w:p>
    <w:p w14:paraId="0757FD8D" w14:textId="77777777" w:rsidR="00594BEF" w:rsidRPr="00CD6ED3" w:rsidRDefault="00594BEF" w:rsidP="00594BEF"/>
    <w:p w14:paraId="55A6BEE5" w14:textId="77777777" w:rsidR="00594BEF" w:rsidRDefault="00594BEF" w:rsidP="00594BEF">
      <w:pPr>
        <w:pStyle w:val="Heading2"/>
      </w:pPr>
      <w:r>
        <w:t>Climate Advantage</w:t>
      </w:r>
    </w:p>
    <w:p w14:paraId="78F64BA0" w14:textId="77777777" w:rsidR="00594BEF" w:rsidRDefault="00594BEF" w:rsidP="00594BEF">
      <w:pPr>
        <w:pStyle w:val="Heading3"/>
      </w:pPr>
      <w:r>
        <w:t>2NC---Ag Innovation inev</w:t>
      </w:r>
    </w:p>
    <w:p w14:paraId="39F0CB6B" w14:textId="77777777" w:rsidR="00594BEF" w:rsidRDefault="00594BEF" w:rsidP="00594BEF">
      <w:pPr>
        <w:pStyle w:val="Heading3"/>
      </w:pPr>
      <w:r>
        <w:t xml:space="preserve">2NC---Warming </w:t>
      </w:r>
    </w:p>
    <w:p w14:paraId="735DA01C" w14:textId="77777777" w:rsidR="00594BEF" w:rsidRDefault="00594BEF" w:rsidP="00594BEF"/>
    <w:p w14:paraId="1143A062" w14:textId="77777777" w:rsidR="00594BEF" w:rsidRDefault="00594BEF" w:rsidP="00594BEF"/>
    <w:p w14:paraId="6A6C7969" w14:textId="77777777" w:rsidR="00594BEF" w:rsidRDefault="00594BEF" w:rsidP="00594BEF">
      <w:pPr>
        <w:pStyle w:val="Heading4"/>
      </w:pPr>
      <w:r>
        <w:t xml:space="preserve">It’ll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5E7A989E" w14:textId="77777777" w:rsidR="00594BEF" w:rsidRDefault="00594BEF" w:rsidP="00594BEF">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203DDFAF" w14:textId="77777777" w:rsidR="00594BEF" w:rsidRPr="009C6F92" w:rsidRDefault="00594BEF" w:rsidP="00594BEF">
      <w:pPr>
        <w:rPr>
          <w:sz w:val="16"/>
        </w:rPr>
      </w:pPr>
      <w:r w:rsidRPr="009C6F92">
        <w:rPr>
          <w:sz w:val="16"/>
        </w:rPr>
        <w:t xml:space="preserve">2. </w:t>
      </w:r>
      <w:r w:rsidRPr="004F093E">
        <w:rPr>
          <w:rStyle w:val="StyleUnderline"/>
        </w:rPr>
        <w:t>Is global warming dangerous?</w:t>
      </w:r>
      <w:r w:rsidRPr="009C6F92">
        <w:rPr>
          <w:sz w:val="16"/>
        </w:rPr>
        <w:t xml:space="preserve"> </w:t>
      </w:r>
    </w:p>
    <w:p w14:paraId="00BB00D7" w14:textId="77777777" w:rsidR="00594BEF" w:rsidRPr="009C6F92" w:rsidRDefault="00594BEF" w:rsidP="00594BEF">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211BD76D" w14:textId="77777777" w:rsidR="00594BEF" w:rsidRPr="004F093E" w:rsidRDefault="00594BEF" w:rsidP="00594BEF">
      <w:pPr>
        <w:rPr>
          <w:rStyle w:val="StyleUnderline"/>
        </w:rPr>
      </w:pPr>
      <w:r w:rsidRPr="004F093E">
        <w:rPr>
          <w:rStyle w:val="StyleUnderline"/>
        </w:rPr>
        <w:t xml:space="preserve">Warming over the past 120 years </w:t>
      </w:r>
    </w:p>
    <w:p w14:paraId="44244797" w14:textId="77777777" w:rsidR="00594BEF" w:rsidRPr="009C6F92" w:rsidRDefault="00594BEF" w:rsidP="00594BEF">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3EDB4CC7" w14:textId="77777777" w:rsidR="00594BEF" w:rsidRPr="009C6F92" w:rsidRDefault="00594BEF" w:rsidP="00594BEF">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7E1D3313" w14:textId="77777777" w:rsidR="00594BEF" w:rsidRPr="009C6F92" w:rsidRDefault="00594BEF" w:rsidP="00594BEF">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413D565D" w14:textId="77777777" w:rsidR="00594BEF" w:rsidRPr="009C6F92" w:rsidRDefault="00594BEF" w:rsidP="00594BEF">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69270E5E" w14:textId="77777777" w:rsidR="00594BEF" w:rsidRPr="009C6F92" w:rsidRDefault="00594BEF" w:rsidP="00594BEF">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1A5F0B29" w14:textId="77777777" w:rsidR="00594BEF" w:rsidRPr="009C6F92" w:rsidRDefault="00594BEF" w:rsidP="00594BEF">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4B3BE3A8" w14:textId="77777777" w:rsidR="00594BEF" w:rsidRPr="009C6F92" w:rsidRDefault="00594BEF" w:rsidP="00594BEF">
      <w:pPr>
        <w:rPr>
          <w:sz w:val="16"/>
        </w:rPr>
      </w:pPr>
      <w:r w:rsidRPr="009C6F92">
        <w:rPr>
          <w:sz w:val="16"/>
        </w:rPr>
        <w:t xml:space="preserve">Prospective warming over the 21st century </w:t>
      </w:r>
    </w:p>
    <w:p w14:paraId="539993F9" w14:textId="77777777" w:rsidR="00594BEF" w:rsidRPr="009C6F92" w:rsidRDefault="00594BEF" w:rsidP="00594BEF">
      <w:pPr>
        <w:rPr>
          <w:sz w:val="16"/>
        </w:rPr>
      </w:pPr>
      <w:r w:rsidRPr="009C6F92">
        <w:rPr>
          <w:sz w:val="16"/>
        </w:rPr>
        <w:t xml:space="preserve">What about warming over the rest of the 21st century? Is there reason to expect dire consequences for humanity going forward in time?  </w:t>
      </w:r>
    </w:p>
    <w:p w14:paraId="45CE9F88" w14:textId="77777777" w:rsidR="00594BEF" w:rsidRPr="009C6F92" w:rsidRDefault="00594BEF" w:rsidP="00594BEF">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22CB09B6" w14:textId="77777777" w:rsidR="00594BEF" w:rsidRPr="009C6F92" w:rsidRDefault="00594BEF" w:rsidP="00594BEF">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624054C5" w14:textId="77777777" w:rsidR="00594BEF" w:rsidRPr="009C6F92" w:rsidRDefault="00594BEF" w:rsidP="00594BEF">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r w:rsidRPr="004D7BDF">
        <w:rPr>
          <w:rStyle w:val="StyleUnderline"/>
        </w:rPr>
        <w:t xml:space="preserve">climates extremes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5900F89C" w14:textId="77777777" w:rsidR="00594BEF" w:rsidRPr="009C6F92" w:rsidRDefault="00594BEF" w:rsidP="00594BEF">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154E59DB" w14:textId="77777777" w:rsidR="00594BEF" w:rsidRPr="001601D5" w:rsidRDefault="00594BEF" w:rsidP="00594BEF">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9D9F096" w14:textId="77777777" w:rsidR="00594BEF" w:rsidRPr="00934AB4" w:rsidRDefault="00594BEF" w:rsidP="00594BEF"/>
    <w:p w14:paraId="38EF9604" w14:textId="77777777" w:rsidR="00594BEF" w:rsidRPr="00CD6ED3" w:rsidRDefault="00594BEF" w:rsidP="00594BEF"/>
    <w:p w14:paraId="5A5AE41A" w14:textId="77777777" w:rsidR="00594BEF" w:rsidRDefault="00594BEF" w:rsidP="00594BEF">
      <w:pPr>
        <w:pStyle w:val="Heading4"/>
      </w:pPr>
      <w:r>
        <w:t>Climate change is inevitable but not existential</w:t>
      </w:r>
    </w:p>
    <w:p w14:paraId="6BEDB2AD" w14:textId="77777777" w:rsidR="00594BEF" w:rsidRDefault="00594BEF" w:rsidP="00594BEF">
      <w:r w:rsidRPr="00137ED0">
        <w:rPr>
          <w:rStyle w:val="Style13ptBold"/>
        </w:rPr>
        <w:t>Davis 24</w:t>
      </w:r>
      <w:r w:rsidRPr="00137ED0">
        <w:t xml:space="preserve"> [Wade Davis is Professor of Anthropology</w:t>
      </w:r>
      <w:r>
        <w:t xml:space="preserve"> and the BC Leadership Chair in Cultures and Ecosystems at Risk at the University of British Columbia, PhD in ethnobotany from Harvard,</w:t>
      </w:r>
      <w:r w:rsidRPr="00137ED0">
        <w:t xml:space="preserve"> , “Beyond Climate Fear and Trepidation”, McKenna Academy of Natural Philosophy, June 5, 2024, https://mckenna.academy/beyond-climate-fear-and-trepidation/]</w:t>
      </w:r>
    </w:p>
    <w:p w14:paraId="18EC9302" w14:textId="77777777" w:rsidR="00594BEF" w:rsidRPr="005950CA" w:rsidRDefault="00594BEF" w:rsidP="00594BEF">
      <w:pPr>
        <w:rPr>
          <w:sz w:val="16"/>
        </w:rPr>
      </w:pPr>
      <w:r w:rsidRPr="004D3B14">
        <w:rPr>
          <w:rStyle w:val="StyleUnderline"/>
        </w:rPr>
        <w:t xml:space="preserve">There is a chasm between rhetoric and reality, </w:t>
      </w:r>
      <w:r w:rsidRPr="004D3B14">
        <w:rPr>
          <w:sz w:val="16"/>
        </w:rPr>
        <w:t xml:space="preserve">which is only deepened by the voices of public advocates and activists who have, no doubt with the best of </w:t>
      </w:r>
      <w:r w:rsidRPr="005950CA">
        <w:rPr>
          <w:sz w:val="16"/>
        </w:rPr>
        <w:t xml:space="preserve">intentions, infused </w:t>
      </w:r>
      <w:r w:rsidRPr="005950CA">
        <w:rPr>
          <w:rStyle w:val="StyleUnderline"/>
          <w:highlight w:val="green"/>
        </w:rPr>
        <w:t>the climate movement</w:t>
      </w:r>
      <w:r w:rsidRPr="005950CA">
        <w:rPr>
          <w:sz w:val="16"/>
        </w:rPr>
        <w:t xml:space="preserve"> with the moral authority of a millenarian crusade. Al Gore, who has deservedly earned the highest accolades for his public stand, has described the climate crisis as “a generational mission, a moral purpose, the opportunity to . . . experience an epiphany as we discover that this crisis is not about politics at all . . . It is a moral and spiritual challenge . . . At stake is the survival of our civilization and the habitability of the Earth.”</w:t>
      </w:r>
    </w:p>
    <w:p w14:paraId="46D06674" w14:textId="77777777" w:rsidR="00594BEF" w:rsidRPr="003B0702" w:rsidRDefault="00594BEF" w:rsidP="00594BEF">
      <w:pPr>
        <w:rPr>
          <w:sz w:val="16"/>
        </w:rPr>
      </w:pPr>
      <w:r w:rsidRPr="005950CA">
        <w:rPr>
          <w:sz w:val="16"/>
        </w:rPr>
        <w:t xml:space="preserve">In 2006, </w:t>
      </w:r>
      <w:r w:rsidRPr="003B0702">
        <w:rPr>
          <w:sz w:val="16"/>
        </w:rPr>
        <w:t xml:space="preserve">Gore </w:t>
      </w:r>
      <w:r w:rsidRPr="003B0702">
        <w:rPr>
          <w:rStyle w:val="StyleUnderline"/>
        </w:rPr>
        <w:t>declared that within ten years, the world would reach a point of no return</w:t>
      </w:r>
      <w:r w:rsidRPr="003B0702">
        <w:rPr>
          <w:sz w:val="16"/>
        </w:rPr>
        <w:t xml:space="preserve">. In 2009, he said that </w:t>
      </w:r>
      <w:r w:rsidRPr="003B0702">
        <w:rPr>
          <w:rStyle w:val="StyleUnderline"/>
        </w:rPr>
        <w:t>the entire polar ice cap would</w:t>
      </w:r>
      <w:r w:rsidRPr="003B0702">
        <w:rPr>
          <w:sz w:val="16"/>
        </w:rPr>
        <w:t xml:space="preserve"> most likely </w:t>
      </w:r>
      <w:r w:rsidRPr="003B0702">
        <w:rPr>
          <w:rStyle w:val="StyleUnderline"/>
        </w:rPr>
        <w:t>melt</w:t>
      </w:r>
      <w:r w:rsidRPr="003B0702">
        <w:rPr>
          <w:sz w:val="16"/>
        </w:rPr>
        <w:t xml:space="preserve"> away </w:t>
      </w:r>
      <w:r w:rsidRPr="003B0702">
        <w:rPr>
          <w:rStyle w:val="StyleUnderline"/>
        </w:rPr>
        <w:t>by 2014.</w:t>
      </w:r>
      <w:r w:rsidRPr="003B0702">
        <w:rPr>
          <w:sz w:val="16"/>
        </w:rPr>
        <w:t xml:space="preserve"> In 2019, the Prince of Wales, today King Charles III, gave us eighteen months to get things right. With the release in 2021 of the latest UN scientific assessment, AR6, Secretary-General António Guterres declared a “</w:t>
      </w:r>
      <w:r w:rsidRPr="003B0702">
        <w:rPr>
          <w:rStyle w:val="StyleUnderline"/>
        </w:rPr>
        <w:t>code red for humanity</w:t>
      </w:r>
      <w:r w:rsidRPr="003B0702">
        <w:rPr>
          <w:sz w:val="16"/>
        </w:rPr>
        <w:t xml:space="preserve">,” </w:t>
      </w:r>
      <w:r w:rsidRPr="003B0702">
        <w:rPr>
          <w:rStyle w:val="StyleUnderline"/>
        </w:rPr>
        <w:t>warning</w:t>
      </w:r>
      <w:r w:rsidRPr="003B0702">
        <w:rPr>
          <w:sz w:val="16"/>
        </w:rPr>
        <w:t xml:space="preserve"> that </w:t>
      </w:r>
      <w:r w:rsidRPr="003B0702">
        <w:rPr>
          <w:rStyle w:val="StyleUnderline"/>
        </w:rPr>
        <w:t>billions of people were at immediate risk</w:t>
      </w:r>
      <w:r w:rsidRPr="003B0702">
        <w:rPr>
          <w:sz w:val="16"/>
        </w:rPr>
        <w:t>. “Before this century is over,” affirmed James Lovelock, “billions of us will die and the few breeding pairs of people that survive will be in the Arctic where the climate remains tolerable.”</w:t>
      </w:r>
    </w:p>
    <w:p w14:paraId="43F748DB" w14:textId="77777777" w:rsidR="00594BEF" w:rsidRPr="004D3B14" w:rsidRDefault="00594BEF" w:rsidP="00594BEF">
      <w:pPr>
        <w:rPr>
          <w:sz w:val="16"/>
        </w:rPr>
      </w:pPr>
      <w:r w:rsidRPr="003B0702">
        <w:rPr>
          <w:rStyle w:val="StyleUnderline"/>
        </w:rPr>
        <w:t>In the face of such ominous predictions, climate activists feel a moral obligation</w:t>
      </w:r>
      <w:r w:rsidRPr="003B0702">
        <w:rPr>
          <w:sz w:val="16"/>
        </w:rPr>
        <w:t xml:space="preserve"> to alert the world, </w:t>
      </w:r>
      <w:r w:rsidRPr="003B0702">
        <w:rPr>
          <w:rStyle w:val="StyleUnderline"/>
        </w:rPr>
        <w:t xml:space="preserve">even if it </w:t>
      </w:r>
      <w:r w:rsidRPr="003B0702">
        <w:rPr>
          <w:sz w:val="16"/>
        </w:rPr>
        <w:t>invokes</w:t>
      </w:r>
      <w:r w:rsidRPr="00674424">
        <w:rPr>
          <w:rStyle w:val="StyleUnderline"/>
        </w:rPr>
        <w:t xml:space="preserve"> </w:t>
      </w:r>
      <w:r w:rsidRPr="004D3B14">
        <w:rPr>
          <w:sz w:val="16"/>
        </w:rPr>
        <w:t xml:space="preserve">the apocalyptic, </w:t>
      </w:r>
      <w:r w:rsidRPr="00E73AAB">
        <w:rPr>
          <w:rStyle w:val="Emphasis"/>
          <w:highlight w:val="green"/>
        </w:rPr>
        <w:t xml:space="preserve">exaggerates the </w:t>
      </w:r>
      <w:r w:rsidRPr="00496CA2">
        <w:rPr>
          <w:rStyle w:val="Emphasis"/>
          <w:highlight w:val="green"/>
        </w:rPr>
        <w:t>threat</w:t>
      </w:r>
      <w:r w:rsidRPr="00496CA2">
        <w:rPr>
          <w:sz w:val="16"/>
          <w:highlight w:val="green"/>
        </w:rPr>
        <w:t xml:space="preserve">, </w:t>
      </w:r>
      <w:r w:rsidRPr="00496CA2">
        <w:rPr>
          <w:rStyle w:val="StyleUnderline"/>
          <w:highlight w:val="green"/>
        </w:rPr>
        <w:t>and</w:t>
      </w:r>
      <w:r w:rsidRPr="005950CA">
        <w:rPr>
          <w:rStyle w:val="StyleUnderline"/>
        </w:rPr>
        <w:t xml:space="preserve"> fails to acknowledge uncertainty or doubt.</w:t>
      </w:r>
      <w:r w:rsidRPr="005950CA">
        <w:rPr>
          <w:sz w:val="16"/>
        </w:rPr>
        <w:t xml:space="preserve"> As Stanford’s Stephen Schneider conceded, “We need to get some broad-based support, to capture the public’s imagination. That, of course, entails getting loads of media coverage. So, we offer up scary scenarios, make simplified</w:t>
      </w:r>
      <w:r w:rsidRPr="004D3B14">
        <w:rPr>
          <w:sz w:val="16"/>
        </w:rPr>
        <w:t>, dramatic statements, and make little mention of any doubts we might have.”</w:t>
      </w:r>
    </w:p>
    <w:p w14:paraId="00B2D5CD" w14:textId="77777777" w:rsidR="00594BEF" w:rsidRPr="004D3B14" w:rsidRDefault="00594BEF" w:rsidP="00594BEF">
      <w:pPr>
        <w:rPr>
          <w:sz w:val="16"/>
        </w:rPr>
      </w:pPr>
      <w:r w:rsidRPr="004D3B14">
        <w:rPr>
          <w:sz w:val="16"/>
        </w:rPr>
        <w:t>Like many advocates, Gore has little patience with anyone who questions the climate consensus. “Fifteen percent of the population,” he once said, “believe the moon landing was actually staged in a movie lot in Arizona, and somewhat fewer still believe the Earth is flat. I think they all get together with the global warming deniers on a Saturday night and party.”</w:t>
      </w:r>
    </w:p>
    <w:p w14:paraId="67C0BD96" w14:textId="77777777" w:rsidR="00594BEF" w:rsidRPr="00496CA2" w:rsidRDefault="00594BEF" w:rsidP="00594BEF">
      <w:pPr>
        <w:rPr>
          <w:sz w:val="16"/>
        </w:rPr>
      </w:pPr>
      <w:r w:rsidRPr="00496CA2">
        <w:rPr>
          <w:rStyle w:val="StyleUnderline"/>
        </w:rPr>
        <w:t>Those who make a personal fetish of climate denial,</w:t>
      </w:r>
      <w:r w:rsidRPr="00496CA2">
        <w:rPr>
          <w:sz w:val="16"/>
        </w:rPr>
        <w:t xml:space="preserve"> conflating opinion with facts, anger and indignation with knowledge, distortions with the truth, </w:t>
      </w:r>
      <w:r w:rsidRPr="00496CA2">
        <w:rPr>
          <w:rStyle w:val="StyleUnderline"/>
        </w:rPr>
        <w:t>are surely deserving of</w:t>
      </w:r>
      <w:r w:rsidRPr="00496CA2">
        <w:rPr>
          <w:sz w:val="16"/>
        </w:rPr>
        <w:t xml:space="preserve"> Gore’s </w:t>
      </w:r>
      <w:r w:rsidRPr="00496CA2">
        <w:rPr>
          <w:rStyle w:val="StyleUnderline"/>
        </w:rPr>
        <w:t>contempt</w:t>
      </w:r>
      <w:r w:rsidRPr="00496CA2">
        <w:rPr>
          <w:sz w:val="16"/>
        </w:rPr>
        <w:t xml:space="preserve">. </w:t>
      </w:r>
      <w:r w:rsidRPr="00496CA2">
        <w:rPr>
          <w:rStyle w:val="Emphasis"/>
        </w:rPr>
        <w:t>But</w:t>
      </w:r>
      <w:r w:rsidRPr="00496CA2">
        <w:rPr>
          <w:sz w:val="16"/>
        </w:rPr>
        <w:t xml:space="preserve"> a confluence of </w:t>
      </w:r>
      <w:r w:rsidRPr="00496CA2">
        <w:rPr>
          <w:rStyle w:val="StyleUnderline"/>
        </w:rPr>
        <w:t>self-interest also exists among those deeply invested in the unfolding carbon crisis: politicians and the media, climate professionals and activists,</w:t>
      </w:r>
      <w:r w:rsidRPr="00496CA2">
        <w:rPr>
          <w:sz w:val="16"/>
        </w:rPr>
        <w:t xml:space="preserve"> the </w:t>
      </w:r>
      <w:r w:rsidRPr="00496CA2">
        <w:rPr>
          <w:rStyle w:val="StyleUnderline"/>
        </w:rPr>
        <w:t>many business entities that stand to benefit from costly climate policies—manufacturers of electric vehicles,</w:t>
      </w:r>
      <w:r w:rsidRPr="00496CA2">
        <w:rPr>
          <w:sz w:val="16"/>
        </w:rPr>
        <w:t xml:space="preserve"> for example, including Nissan, whose ad campaign for the Leaf brought me to Copenhagen—</w:t>
      </w:r>
      <w:r w:rsidRPr="00496CA2">
        <w:rPr>
          <w:rStyle w:val="StyleUnderline"/>
        </w:rPr>
        <w:t>not to mention</w:t>
      </w:r>
      <w:r w:rsidRPr="00496CA2">
        <w:rPr>
          <w:sz w:val="16"/>
        </w:rPr>
        <w:t xml:space="preserve">, as Andrew Cockburn reports in Harper’s Magazine, </w:t>
      </w:r>
      <w:r w:rsidRPr="00496CA2">
        <w:rPr>
          <w:rStyle w:val="StyleUnderline"/>
        </w:rPr>
        <w:t>the nascent nuclear industry</w:t>
      </w:r>
      <w:r w:rsidRPr="00496CA2">
        <w:rPr>
          <w:sz w:val="16"/>
        </w:rPr>
        <w:t>.</w:t>
      </w:r>
    </w:p>
    <w:p w14:paraId="68361276" w14:textId="77777777" w:rsidR="00594BEF" w:rsidRPr="004D3B14" w:rsidRDefault="00594BEF" w:rsidP="00594BEF">
      <w:pPr>
        <w:rPr>
          <w:sz w:val="16"/>
        </w:rPr>
      </w:pPr>
      <w:r w:rsidRPr="00496CA2">
        <w:rPr>
          <w:rStyle w:val="StyleUnderline"/>
        </w:rPr>
        <w:t>Adhering to the consensus is</w:t>
      </w:r>
      <w:r w:rsidRPr="00496CA2">
        <w:rPr>
          <w:sz w:val="16"/>
        </w:rPr>
        <w:t xml:space="preserve"> just part of the culture of climate science, according to Patrick Brown, codirector of the climate and energy team at the Breakthrough Institute; it’s </w:t>
      </w:r>
      <w:r w:rsidRPr="00496CA2">
        <w:rPr>
          <w:rStyle w:val="StyleUnderline"/>
        </w:rPr>
        <w:t>the only way for a young academic to get ahead.</w:t>
      </w:r>
      <w:r w:rsidRPr="00496CA2">
        <w:rPr>
          <w:sz w:val="16"/>
        </w:rPr>
        <w:t xml:space="preserve"> In August 2023, </w:t>
      </w:r>
      <w:r w:rsidRPr="00496CA2">
        <w:rPr>
          <w:rStyle w:val="StyleUnderline"/>
        </w:rPr>
        <w:t>Brown</w:t>
      </w:r>
      <w:r w:rsidRPr="00496CA2">
        <w:rPr>
          <w:sz w:val="16"/>
        </w:rPr>
        <w:t xml:space="preserve"> and six colleagues, all climate specialists, </w:t>
      </w:r>
      <w:r w:rsidRPr="00496CA2">
        <w:rPr>
          <w:rStyle w:val="StyleUnderline"/>
        </w:rPr>
        <w:t>published</w:t>
      </w:r>
      <w:r w:rsidRPr="00496CA2">
        <w:rPr>
          <w:sz w:val="16"/>
        </w:rPr>
        <w:t xml:space="preserve"> their </w:t>
      </w:r>
      <w:r w:rsidRPr="00496CA2">
        <w:rPr>
          <w:rStyle w:val="StyleUnderline"/>
        </w:rPr>
        <w:t>research</w:t>
      </w:r>
      <w:r w:rsidRPr="00496CA2">
        <w:rPr>
          <w:sz w:val="16"/>
        </w:rPr>
        <w:t xml:space="preserve"> in Nature, arguably the world’s most prestigious scientific journal. Their paper focused exclusively </w:t>
      </w:r>
      <w:r w:rsidRPr="00496CA2">
        <w:rPr>
          <w:rStyle w:val="StyleUnderline"/>
        </w:rPr>
        <w:t>on how warming temperatures have increased the risk</w:t>
      </w:r>
      <w:r w:rsidRPr="00496CA2">
        <w:rPr>
          <w:sz w:val="16"/>
        </w:rPr>
        <w:t xml:space="preserve">, danger, and frequency </w:t>
      </w:r>
      <w:r w:rsidRPr="00496CA2">
        <w:rPr>
          <w:rStyle w:val="StyleUnderline"/>
        </w:rPr>
        <w:t>of extreme wildfires</w:t>
      </w:r>
      <w:r w:rsidRPr="00496CA2">
        <w:rPr>
          <w:sz w:val="16"/>
        </w:rPr>
        <w:t xml:space="preserve"> in California. The story was immediately picked up by the Los Angeles Times, NPR, and other media outlets. Although Brown and his coauthors were acutely aware that other factors beyond climate change were involved, they stuck with the storyline journal editors expected to hear</w:t>
      </w:r>
      <w:r w:rsidRPr="004D3B14">
        <w:rPr>
          <w:sz w:val="16"/>
        </w:rPr>
        <w:t>. What appeared in Nature was good science, Brown affirms, but incomplete.</w:t>
      </w:r>
    </w:p>
    <w:p w14:paraId="7D6F1E8B" w14:textId="77777777" w:rsidR="00594BEF" w:rsidRPr="00674424" w:rsidRDefault="00594BEF" w:rsidP="00594BEF">
      <w:pPr>
        <w:rPr>
          <w:rStyle w:val="StyleUnderline"/>
        </w:rPr>
      </w:pPr>
      <w:r w:rsidRPr="00674424">
        <w:rPr>
          <w:rStyle w:val="StyleUnderline"/>
        </w:rPr>
        <w:t>Brown came clean in a subsequent op-ed, “I Left Out the Full Truth to Get My</w:t>
      </w:r>
      <w:r w:rsidRPr="004D3B14">
        <w:rPr>
          <w:sz w:val="16"/>
        </w:rPr>
        <w:t xml:space="preserve"> Climate Change </w:t>
      </w:r>
      <w:r w:rsidRPr="00674424">
        <w:rPr>
          <w:rStyle w:val="StyleUnderline"/>
        </w:rPr>
        <w:t>Paper Published</w:t>
      </w:r>
      <w:r w:rsidRPr="004D3B14">
        <w:rPr>
          <w:sz w:val="16"/>
        </w:rPr>
        <w:t xml:space="preserve">,” in The Free Press on September 12, 2023. He began by </w:t>
      </w:r>
      <w:r w:rsidRPr="00674424">
        <w:rPr>
          <w:rStyle w:val="StyleUnderline"/>
        </w:rPr>
        <w:t xml:space="preserve">acknowledging that university researchers frequently tailor their studies to maximize the likelihood that their work is accepted by prestigious scientific journals. “I know this,” Brown writes, “because I am one of them. </w:t>
      </w:r>
      <w:r w:rsidRPr="004D3B14">
        <w:rPr>
          <w:sz w:val="16"/>
        </w:rPr>
        <w:t>Here’s how it works.”</w:t>
      </w:r>
    </w:p>
    <w:p w14:paraId="2AF3A6FE" w14:textId="77777777" w:rsidR="00594BEF" w:rsidRPr="004D3B14" w:rsidRDefault="00594BEF" w:rsidP="00594BEF">
      <w:pPr>
        <w:ind w:left="720"/>
        <w:rPr>
          <w:sz w:val="16"/>
        </w:rPr>
      </w:pPr>
      <w:r w:rsidRPr="00674424">
        <w:rPr>
          <w:rStyle w:val="StyleUnderline"/>
        </w:rPr>
        <w:t>The first thing</w:t>
      </w:r>
      <w:r w:rsidRPr="004D3B14">
        <w:rPr>
          <w:sz w:val="16"/>
        </w:rPr>
        <w:t xml:space="preserve"> the astute </w:t>
      </w:r>
      <w:r w:rsidRPr="004D3B14">
        <w:rPr>
          <w:rStyle w:val="StyleUnderline"/>
        </w:rPr>
        <w:t>climate researcher knows is that his or her work</w:t>
      </w:r>
      <w:r w:rsidRPr="00674424">
        <w:rPr>
          <w:rStyle w:val="StyleUnderline"/>
        </w:rPr>
        <w:t xml:space="preserve"> should support the mainstream narrative</w:t>
      </w:r>
      <w:r w:rsidRPr="004D3B14">
        <w:rPr>
          <w:sz w:val="16"/>
        </w:rPr>
        <w:t xml:space="preserve">—namely, </w:t>
      </w:r>
      <w:r w:rsidRPr="00674424">
        <w:rPr>
          <w:rStyle w:val="StyleUnderline"/>
        </w:rPr>
        <w:t>that the effects of climate change are both pervasive and catastrophic and that the primary way to deal with them is not by employing practical adaptation measures</w:t>
      </w:r>
      <w:r w:rsidRPr="004D3B14">
        <w:rPr>
          <w:sz w:val="16"/>
        </w:rPr>
        <w:t xml:space="preserve"> . . . </w:t>
      </w:r>
      <w:r w:rsidRPr="00674424">
        <w:rPr>
          <w:rStyle w:val="StyleUnderline"/>
        </w:rPr>
        <w:t>but through policies aimed at reducing greenhouse gas emissions</w:t>
      </w:r>
      <w:r w:rsidRPr="004D3B14">
        <w:rPr>
          <w:sz w:val="16"/>
        </w:rPr>
        <w:t>.</w:t>
      </w:r>
    </w:p>
    <w:p w14:paraId="605A38B6" w14:textId="77777777" w:rsidR="00594BEF" w:rsidRPr="004D3B14" w:rsidRDefault="00594BEF" w:rsidP="00594BEF">
      <w:pPr>
        <w:ind w:left="720"/>
        <w:rPr>
          <w:sz w:val="16"/>
        </w:rPr>
      </w:pPr>
      <w:r w:rsidRPr="00674424">
        <w:rPr>
          <w:rStyle w:val="StyleUnderline"/>
        </w:rPr>
        <w:t xml:space="preserve">I knew not to try to quantify key aspects other than climate change in my research because it would dilute the story that journals like Nature and Science want to </w:t>
      </w:r>
      <w:r w:rsidRPr="00E73AAB">
        <w:rPr>
          <w:rStyle w:val="StyleUnderline"/>
        </w:rPr>
        <w:t>tell</w:t>
      </w:r>
      <w:r w:rsidRPr="00E73AAB">
        <w:rPr>
          <w:sz w:val="16"/>
        </w:rPr>
        <w:t xml:space="preserve">. </w:t>
      </w:r>
      <w:r w:rsidRPr="00E73AAB">
        <w:rPr>
          <w:rStyle w:val="Emphasis"/>
        </w:rPr>
        <w:t>Editors have made it abundantly clear</w:t>
      </w:r>
      <w:r w:rsidRPr="00E73AAB">
        <w:rPr>
          <w:sz w:val="16"/>
        </w:rPr>
        <w:t xml:space="preserve">, both by what they publish and what they reject, </w:t>
      </w:r>
      <w:r w:rsidRPr="00E73AAB">
        <w:rPr>
          <w:rStyle w:val="StyleUnderline"/>
        </w:rPr>
        <w:t xml:space="preserve">that they want climate papers that support certain </w:t>
      </w:r>
      <w:r w:rsidRPr="00E73AAB">
        <w:rPr>
          <w:rStyle w:val="Emphasis"/>
        </w:rPr>
        <w:t>preapproved narratives</w:t>
      </w:r>
      <w:r w:rsidRPr="00E73AAB">
        <w:rPr>
          <w:sz w:val="16"/>
        </w:rPr>
        <w:t>—even when those narratives come at the expense of broader knowledge for society.</w:t>
      </w:r>
    </w:p>
    <w:p w14:paraId="003E812D" w14:textId="77777777" w:rsidR="00594BEF" w:rsidRPr="004D3B14" w:rsidRDefault="00594BEF" w:rsidP="00594BEF">
      <w:pPr>
        <w:rPr>
          <w:sz w:val="16"/>
        </w:rPr>
      </w:pPr>
      <w:r w:rsidRPr="00496CA2">
        <w:rPr>
          <w:rStyle w:val="StyleUnderline"/>
        </w:rPr>
        <w:t>Climate science has become</w:t>
      </w:r>
      <w:r w:rsidRPr="005950CA">
        <w:rPr>
          <w:rStyle w:val="StyleUnderline"/>
        </w:rPr>
        <w:t xml:space="preserve"> less about understanding the complexities of the world and more about</w:t>
      </w:r>
      <w:r w:rsidRPr="005950CA">
        <w:rPr>
          <w:sz w:val="16"/>
        </w:rPr>
        <w:t xml:space="preserve"> serving as a kind of Cassandra, </w:t>
      </w:r>
      <w:r w:rsidRPr="005950CA">
        <w:rPr>
          <w:rStyle w:val="StyleUnderline"/>
        </w:rPr>
        <w:t>urgently warning the public about the dangers of climate change</w:t>
      </w:r>
      <w:r w:rsidRPr="005950CA">
        <w:rPr>
          <w:sz w:val="16"/>
        </w:rPr>
        <w:t xml:space="preserve">. </w:t>
      </w:r>
      <w:r w:rsidRPr="005950CA">
        <w:rPr>
          <w:rStyle w:val="StyleUnderline"/>
        </w:rPr>
        <w:t xml:space="preserve">However understandable this instinct may be, it </w:t>
      </w:r>
      <w:r w:rsidRPr="005950CA">
        <w:rPr>
          <w:rStyle w:val="Emphasis"/>
          <w:highlight w:val="green"/>
        </w:rPr>
        <w:t>distorts</w:t>
      </w:r>
      <w:r w:rsidRPr="00674424">
        <w:rPr>
          <w:rStyle w:val="Emphasis"/>
        </w:rPr>
        <w:t xml:space="preserve"> a great deal of </w:t>
      </w:r>
      <w:r w:rsidRPr="005950CA">
        <w:rPr>
          <w:rStyle w:val="Emphasis"/>
        </w:rPr>
        <w:t xml:space="preserve">climate science </w:t>
      </w:r>
      <w:r w:rsidRPr="005950CA">
        <w:rPr>
          <w:rStyle w:val="Emphasis"/>
          <w:highlight w:val="green"/>
        </w:rPr>
        <w:t>research</w:t>
      </w:r>
      <w:r w:rsidRPr="004D3B14">
        <w:rPr>
          <w:sz w:val="16"/>
        </w:rPr>
        <w:t xml:space="preserve">, misinforms the public, </w:t>
      </w:r>
      <w:r w:rsidRPr="005E0992">
        <w:rPr>
          <w:rStyle w:val="StyleUnderline"/>
        </w:rPr>
        <w:t>and</w:t>
      </w:r>
      <w:r w:rsidRPr="004D3B14">
        <w:rPr>
          <w:sz w:val="16"/>
        </w:rPr>
        <w:t xml:space="preserve"> most importantly, </w:t>
      </w:r>
      <w:r w:rsidRPr="005E0992">
        <w:rPr>
          <w:rStyle w:val="StyleUnderline"/>
        </w:rPr>
        <w:t>makes practical solutions more difficult to achieve</w:t>
      </w:r>
      <w:r w:rsidRPr="004D3B14">
        <w:rPr>
          <w:sz w:val="16"/>
        </w:rPr>
        <w:t>.</w:t>
      </w:r>
    </w:p>
    <w:p w14:paraId="78EE53C4" w14:textId="77777777" w:rsidR="00594BEF" w:rsidRPr="005E0992" w:rsidRDefault="00594BEF" w:rsidP="00594BEF">
      <w:pPr>
        <w:rPr>
          <w:rStyle w:val="StyleUnderline"/>
        </w:rPr>
      </w:pPr>
      <w:r w:rsidRPr="004D3B14">
        <w:rPr>
          <w:sz w:val="16"/>
        </w:rPr>
        <w:t xml:space="preserve">What he experienced, Brown suggests, is the norm for high-profile research publications. He cites, for example, another </w:t>
      </w:r>
      <w:r w:rsidRPr="003B0702">
        <w:rPr>
          <w:sz w:val="16"/>
        </w:rPr>
        <w:t xml:space="preserve">influential paper in </w:t>
      </w:r>
      <w:r w:rsidRPr="003B0702">
        <w:rPr>
          <w:rStyle w:val="StyleUnderline"/>
        </w:rPr>
        <w:t>Nature</w:t>
      </w:r>
      <w:r w:rsidRPr="003B0702">
        <w:rPr>
          <w:sz w:val="16"/>
        </w:rPr>
        <w:t xml:space="preserve"> in which </w:t>
      </w:r>
      <w:r w:rsidRPr="003B0702">
        <w:rPr>
          <w:rStyle w:val="StyleUnderline"/>
        </w:rPr>
        <w:t>scientists determined that the two largest effects of climate change on society are deaths due to extreme heat and damage to agriculture. In a narrow sense, this may be true</w:t>
      </w:r>
      <w:r w:rsidRPr="003B0702">
        <w:rPr>
          <w:sz w:val="16"/>
        </w:rPr>
        <w:t xml:space="preserve">, as the paper demonstrated. </w:t>
      </w:r>
      <w:r w:rsidRPr="003B0702">
        <w:rPr>
          <w:rStyle w:val="StyleUnderline"/>
        </w:rPr>
        <w:t xml:space="preserve">Left out of the story is the fact that </w:t>
      </w:r>
      <w:r w:rsidRPr="005950CA">
        <w:rPr>
          <w:rStyle w:val="Emphasis"/>
          <w:highlight w:val="green"/>
        </w:rPr>
        <w:t xml:space="preserve">climate change is not the dominant factor in </w:t>
      </w:r>
      <w:r w:rsidRPr="005950CA">
        <w:rPr>
          <w:rStyle w:val="Emphasis"/>
        </w:rPr>
        <w:t xml:space="preserve">either of </w:t>
      </w:r>
      <w:r w:rsidRPr="003B0702">
        <w:rPr>
          <w:rStyle w:val="Emphasis"/>
        </w:rPr>
        <w:t xml:space="preserve">these </w:t>
      </w:r>
      <w:r w:rsidRPr="005950CA">
        <w:rPr>
          <w:rStyle w:val="Emphasis"/>
          <w:highlight w:val="green"/>
        </w:rPr>
        <w:t>impacts</w:t>
      </w:r>
      <w:r w:rsidRPr="005950CA">
        <w:rPr>
          <w:sz w:val="16"/>
          <w:highlight w:val="green"/>
        </w:rPr>
        <w:t xml:space="preserve">: </w:t>
      </w:r>
      <w:r w:rsidRPr="005950CA">
        <w:rPr>
          <w:rStyle w:val="StyleUnderline"/>
        </w:rPr>
        <w:t xml:space="preserve">heat-related deaths have been declining and </w:t>
      </w:r>
      <w:r w:rsidRPr="005950CA">
        <w:rPr>
          <w:rStyle w:val="StyleUnderline"/>
          <w:highlight w:val="green"/>
        </w:rPr>
        <w:t xml:space="preserve">crop yields have been increasing </w:t>
      </w:r>
      <w:r w:rsidRPr="00F17DC3">
        <w:rPr>
          <w:rStyle w:val="StyleUnderline"/>
        </w:rPr>
        <w:t>for decades despite climate change</w:t>
      </w:r>
      <w:r w:rsidRPr="005E0992">
        <w:rPr>
          <w:rStyle w:val="StyleUnderline"/>
        </w:rPr>
        <w:t>, all of which is good news and worthy of study, if only to understand how we might overcome the negative effects of a changing climate</w:t>
      </w:r>
      <w:r w:rsidRPr="004D3B14">
        <w:rPr>
          <w:sz w:val="16"/>
        </w:rPr>
        <w:t>. “</w:t>
      </w:r>
      <w:r w:rsidRPr="005E0992">
        <w:rPr>
          <w:rStyle w:val="Emphasis"/>
        </w:rPr>
        <w:t>But studying solutions</w:t>
      </w:r>
      <w:r w:rsidRPr="004D3B14">
        <w:rPr>
          <w:sz w:val="16"/>
        </w:rPr>
        <w:t>,” as Brown notes, “</w:t>
      </w:r>
      <w:r w:rsidRPr="005E0992">
        <w:rPr>
          <w:rStyle w:val="StyleUnderline"/>
        </w:rPr>
        <w:t xml:space="preserve">rather than focusing on </w:t>
      </w:r>
      <w:r w:rsidRPr="005E0992">
        <w:rPr>
          <w:rStyle w:val="Emphasis"/>
        </w:rPr>
        <w:t>problems</w:t>
      </w:r>
      <w:r w:rsidRPr="004D3B14">
        <w:rPr>
          <w:sz w:val="16"/>
        </w:rPr>
        <w:t xml:space="preserve"> </w:t>
      </w:r>
      <w:r w:rsidRPr="005E0992">
        <w:rPr>
          <w:rStyle w:val="StyleUnderline"/>
        </w:rPr>
        <w:t>is simply not going to rouse the public or the press.”</w:t>
      </w:r>
    </w:p>
    <w:p w14:paraId="6A107DCA" w14:textId="77777777" w:rsidR="00594BEF" w:rsidRPr="004D3B14" w:rsidRDefault="00594BEF" w:rsidP="00594BEF">
      <w:pPr>
        <w:rPr>
          <w:sz w:val="16"/>
        </w:rPr>
      </w:pPr>
      <w:r w:rsidRPr="004D3B14">
        <w:rPr>
          <w:sz w:val="16"/>
        </w:rPr>
        <w:t>Not surprisingly, the language of doom has brought many to the point of despair. A survey reported in The Lancet of ten thousand young adults aged sixteen to twenty-five from nineteen nations found over half to be despondent daily, haunted by the specter of climate change. Three out of four characterized the future as “frightening”; 56 percent predicted that climate change will end the human race. In 2020, a large national survey in the U.K. found that one in five British children were having nightmares about climate change. In another poll, fully a third of American adults under age fortyfive expressed reluctance to have children, fearful of what the future will bring.</w:t>
      </w:r>
    </w:p>
    <w:p w14:paraId="15B692B7" w14:textId="77777777" w:rsidR="00594BEF" w:rsidRPr="004D3B14" w:rsidRDefault="00594BEF" w:rsidP="00594BEF">
      <w:pPr>
        <w:rPr>
          <w:sz w:val="16"/>
        </w:rPr>
      </w:pPr>
      <w:r w:rsidRPr="004D3B14">
        <w:rPr>
          <w:sz w:val="16"/>
        </w:rPr>
        <w:t>In 2017, the American Psychological Association diagnosed rising eco-anxiety as a syndrome, characterized by “a chronic fear of environmental doom.” A 2019 Washington Post survey of teenagers thirteen to seventeen years old found over half feeling sad, anxious, angry, helpless, and guilty, again because of what they had heard about the climate crisis. Significantly, when asked the source of their information, more than 70 percent cited television, news, and movies. This finding suggests a critical dynamic. What the public knows of the climate crisis, it learns from the media, the last filter in a long game of telephone that begins with scientific studies no layperson can understand, moves through a couple of interpretive steps that only a naïf would assume to be totally free of politics and preconceptions, and reaches finally to the media, journalists focused on the next headline, the darker the better, distilled from a story that is infinite in its complexity, with a timeline measured not in hours or days but in centuries and millennia.</w:t>
      </w:r>
    </w:p>
    <w:p w14:paraId="18273247" w14:textId="77777777" w:rsidR="00594BEF" w:rsidRPr="004D3B14" w:rsidRDefault="00594BEF" w:rsidP="00594BEF">
      <w:pPr>
        <w:rPr>
          <w:sz w:val="16"/>
        </w:rPr>
      </w:pPr>
      <w:r w:rsidRPr="004D3B14">
        <w:rPr>
          <w:sz w:val="16"/>
        </w:rPr>
        <w:t xml:space="preserve">Consider, by way of example, Paris and the core commitments that emerged from the 2015 climate conference. Politicians wanted to know what it would take to keep global temperatures from rising more than 1.5 degrees Celsius. Asked to envision the impossible, scientists responded with the impossible, policies that theoretically might achieve that target by 2030 but that, by definition, implied immediate and unprecedented changes to all aspects of society, initiatives that for political, technological, and cultural reasons would never be implemented. The media turned these theoretical recommendations into </w:t>
      </w:r>
      <w:r w:rsidRPr="005950CA">
        <w:rPr>
          <w:rStyle w:val="StyleUnderline"/>
        </w:rPr>
        <w:t xml:space="preserve">an </w:t>
      </w:r>
      <w:r w:rsidRPr="005950CA">
        <w:rPr>
          <w:rStyle w:val="StyleUnderline"/>
          <w:highlight w:val="green"/>
        </w:rPr>
        <w:t xml:space="preserve">existential </w:t>
      </w:r>
      <w:r w:rsidRPr="005950CA">
        <w:rPr>
          <w:rStyle w:val="StyleUnderline"/>
        </w:rPr>
        <w:t>imperative</w:t>
      </w:r>
      <w:r w:rsidRPr="004D3B14">
        <w:rPr>
          <w:sz w:val="16"/>
        </w:rPr>
        <w:t xml:space="preserve">, allowing CNN to report in 2018, three years after Paris, </w:t>
      </w:r>
      <w:r w:rsidRPr="005E0992">
        <w:rPr>
          <w:rStyle w:val="StyleUnderline"/>
        </w:rPr>
        <w:t xml:space="preserve">that the “Earth has twelve years to avert </w:t>
      </w:r>
      <w:r w:rsidRPr="005950CA">
        <w:rPr>
          <w:rStyle w:val="StyleUnderline"/>
          <w:highlight w:val="green"/>
        </w:rPr>
        <w:t>climate change</w:t>
      </w:r>
      <w:r w:rsidRPr="005E0992">
        <w:rPr>
          <w:rStyle w:val="StyleUnderline"/>
        </w:rPr>
        <w:t xml:space="preserve"> catastrophe</w:t>
      </w:r>
      <w:r w:rsidRPr="004D3B14">
        <w:rPr>
          <w:sz w:val="16"/>
        </w:rPr>
        <w:t>.”</w:t>
      </w:r>
    </w:p>
    <w:p w14:paraId="32C07F52" w14:textId="77777777" w:rsidR="00594BEF" w:rsidRPr="004D3B14" w:rsidRDefault="00594BEF" w:rsidP="00594BEF">
      <w:pPr>
        <w:rPr>
          <w:sz w:val="16"/>
        </w:rPr>
      </w:pPr>
      <w:r w:rsidRPr="004D3B14">
        <w:rPr>
          <w:sz w:val="16"/>
        </w:rPr>
        <w:t xml:space="preserve">Such headlines, </w:t>
      </w:r>
      <w:r w:rsidRPr="005E0992">
        <w:rPr>
          <w:rStyle w:val="StyleUnderline"/>
        </w:rPr>
        <w:t>both</w:t>
      </w:r>
      <w:r w:rsidRPr="004D3B14">
        <w:rPr>
          <w:sz w:val="16"/>
        </w:rPr>
        <w:t xml:space="preserve"> </w:t>
      </w:r>
      <w:r w:rsidRPr="005950CA">
        <w:rPr>
          <w:rStyle w:val="Emphasis"/>
          <w:highlight w:val="green"/>
        </w:rPr>
        <w:t>factually wrong</w:t>
      </w:r>
      <w:r w:rsidRPr="004D3B14">
        <w:rPr>
          <w:sz w:val="16"/>
        </w:rPr>
        <w:t xml:space="preserve"> </w:t>
      </w:r>
      <w:r w:rsidRPr="005E0992">
        <w:rPr>
          <w:rStyle w:val="StyleUnderline"/>
        </w:rPr>
        <w:t>and</w:t>
      </w:r>
      <w:r w:rsidRPr="004D3B14">
        <w:rPr>
          <w:sz w:val="16"/>
        </w:rPr>
        <w:t xml:space="preserve"> </w:t>
      </w:r>
      <w:r w:rsidRPr="005E0992">
        <w:rPr>
          <w:rStyle w:val="Emphasis"/>
        </w:rPr>
        <w:t>ethically questionable</w:t>
      </w:r>
      <w:r w:rsidRPr="004D3B14">
        <w:rPr>
          <w:sz w:val="16"/>
        </w:rPr>
        <w:t xml:space="preserve">, </w:t>
      </w:r>
      <w:r w:rsidRPr="005E0992">
        <w:rPr>
          <w:rStyle w:val="StyleUnderline"/>
        </w:rPr>
        <w:t>readily become social media memes, codified in digital realms</w:t>
      </w:r>
      <w:r w:rsidRPr="004D3B14">
        <w:rPr>
          <w:sz w:val="16"/>
        </w:rPr>
        <w:t xml:space="preserve"> where anonymity and boredom conspire to reinvent the truth. In 2021, John Kerry invoked CNN’s distortion when he stated during an interview on CBS, “The scientists told us three years ago we had twelve years to avert the worst consequences of the climate crisis. We are now three years gone, so we have nine years left.” As the top U.S. spokesperson on the climate crisis, Kerry’s words carried the full weight of a presidency that would declare global warming to be an absolute and certain threat to life as we know it on Earth. Is it any wonder that youth and children are both frightened and angry?</w:t>
      </w:r>
    </w:p>
    <w:p w14:paraId="1DE1491A" w14:textId="77777777" w:rsidR="00594BEF" w:rsidRPr="004D3B14" w:rsidRDefault="00594BEF" w:rsidP="00594BEF">
      <w:pPr>
        <w:rPr>
          <w:sz w:val="16"/>
        </w:rPr>
      </w:pPr>
      <w:r w:rsidRPr="004D3B14">
        <w:rPr>
          <w:sz w:val="16"/>
        </w:rPr>
        <w:t>In 2018, even as CNN issued its apocalyptic warning, Greta Thunberg, a student of just fifteen, began a solitary protest outside the Swedish parliament in Stockholm. Her courage and conviction hit a nerve, and she soon rose to global acclaim with a bold call not for mere reductions but for an immediate end to all carbon emissions, a policy that if implemented would imply the cessation of economic activity across much of the world. There was no time to waste. “Around 2030,” she affirmed, “we will be in a position to set off an irreversible chain reaction beyond human control that will lead to the end of our civilization as we know it.”</w:t>
      </w:r>
    </w:p>
    <w:p w14:paraId="66BE3BE4" w14:textId="77777777" w:rsidR="00594BEF" w:rsidRPr="004D3B14" w:rsidRDefault="00594BEF" w:rsidP="00594BEF">
      <w:pPr>
        <w:rPr>
          <w:sz w:val="16"/>
        </w:rPr>
      </w:pPr>
      <w:r w:rsidRPr="004D3B14">
        <w:rPr>
          <w:sz w:val="16"/>
        </w:rPr>
        <w:t>With her dark forebodings and quirky activism, Thunberg landed on the cover of Time, the magazine’s youngest ever Person of the Year. Forbes added her to its list of the world’s one hundred most powerful women. She has been nominated for the Nobel Peace Prize not once but for three years running. In 2019, her voice reached the U.S. Congress, as Democratic congresswoman Alexandria Ocasio-Cortez shared Thunberg’s deepest concern: “The world is going to end in twelve years if we don’t address climate change.”</w:t>
      </w:r>
    </w:p>
    <w:p w14:paraId="2B0C84AD" w14:textId="77777777" w:rsidR="00594BEF" w:rsidRPr="004D3B14" w:rsidRDefault="00594BEF" w:rsidP="00594BEF">
      <w:pPr>
        <w:rPr>
          <w:sz w:val="16"/>
        </w:rPr>
      </w:pPr>
      <w:r w:rsidRPr="004D3B14">
        <w:rPr>
          <w:sz w:val="16"/>
        </w:rPr>
        <w:t xml:space="preserve">WITH THE HOPES AND FEARS of all children in mind, </w:t>
      </w:r>
      <w:r w:rsidRPr="005E0992">
        <w:rPr>
          <w:rStyle w:val="StyleUnderline"/>
        </w:rPr>
        <w:t>let’s consider</w:t>
      </w:r>
      <w:r w:rsidRPr="004D3B14">
        <w:rPr>
          <w:sz w:val="16"/>
        </w:rPr>
        <w:t xml:space="preserve"> just a few of </w:t>
      </w:r>
      <w:r w:rsidRPr="005E0992">
        <w:rPr>
          <w:rStyle w:val="StyleUnderline"/>
        </w:rPr>
        <w:t>the climate narratives</w:t>
      </w:r>
      <w:r w:rsidRPr="004D3B14">
        <w:rPr>
          <w:sz w:val="16"/>
        </w:rPr>
        <w:t xml:space="preserve">, the stories </w:t>
      </w:r>
      <w:r w:rsidRPr="005E0992">
        <w:rPr>
          <w:rStyle w:val="StyleUnderline"/>
        </w:rPr>
        <w:t>that keep us awake at night. Many</w:t>
      </w:r>
      <w:r w:rsidRPr="004D3B14">
        <w:rPr>
          <w:sz w:val="16"/>
        </w:rPr>
        <w:t xml:space="preserve"> young people, for example, </w:t>
      </w:r>
      <w:r w:rsidRPr="005E0992">
        <w:rPr>
          <w:rStyle w:val="StyleUnderline"/>
        </w:rPr>
        <w:t xml:space="preserve">have heard </w:t>
      </w:r>
      <w:r w:rsidRPr="004D3B14">
        <w:rPr>
          <w:sz w:val="16"/>
        </w:rPr>
        <w:t xml:space="preserve">that with </w:t>
      </w:r>
      <w:r w:rsidRPr="005E0992">
        <w:rPr>
          <w:rStyle w:val="StyleUnderline"/>
        </w:rPr>
        <w:t>the melting ice</w:t>
      </w:r>
      <w:r w:rsidRPr="004D3B14">
        <w:rPr>
          <w:sz w:val="16"/>
        </w:rPr>
        <w:t xml:space="preserve"> in the Arctic, polar bears are on the brink of extinction. But it’s not quite so simple. Across the vast expanses of the Arctic, there are nineteen distinct populations, thirteen of which are in Canada, home to two-thirds of all polar bears. Of these, eleven are stable or increasing in numbers, thanks in part to the 1973 Agreement on the Conservation of Polar Bears. The graphic video of an emaciated bear that went viral in 2017, attracting an audience of 2.5 billion to the National Geographic website, was highly disturbing, but if the condition of all polar bears was comparable, one would not expect their population to be increasing, as it is, across much of the range of the species. This anomaly was resolved when National Geographic acknowledged that the videographer had deliberately misrepresented the plight of a diseased and starving bear in order to advance a political agenda. The individual by his own account had set out to secure an image that would “communicate the urgency of climate change.” Fully aware that global warming had nothing to do with the bear’s condition, National Geographic nevertheless published the footage under the headline, “This is what climate change looks like.”</w:t>
      </w:r>
    </w:p>
    <w:p w14:paraId="1A4ABB70" w14:textId="77777777" w:rsidR="00594BEF" w:rsidRPr="004D3B14" w:rsidRDefault="00594BEF" w:rsidP="00594BEF">
      <w:pPr>
        <w:rPr>
          <w:sz w:val="16"/>
        </w:rPr>
      </w:pPr>
      <w:r w:rsidRPr="004D3B14">
        <w:rPr>
          <w:sz w:val="16"/>
        </w:rPr>
        <w:t>Ultimately what matters is whether polar bears, across all the diverse habitats of the Arctic, can eat. Warming trends affect different populations in different ways. Bears living in the highest reaches of the North may starve if the pack ice is so thick that they cannot hunt seals; an increase in open water could make hunting easier. In the southern extent of their range, by contrast, warming trends may or may not be catastrophic. Bears that live in James Bay have thrived through ice-free summers for thousands of years. In Davis Strait, the extent and thickness of sea ice, and the integrity of the floating platforms offshore from which polar bears hunt, have been declining dramatically for years. And yet the bear population there is today more than twice as large as it was forty years ago.</w:t>
      </w:r>
    </w:p>
    <w:p w14:paraId="40058251" w14:textId="77777777" w:rsidR="00594BEF" w:rsidRPr="004D3B14" w:rsidRDefault="00594BEF" w:rsidP="00594BEF">
      <w:pPr>
        <w:rPr>
          <w:sz w:val="16"/>
        </w:rPr>
      </w:pPr>
      <w:r w:rsidRPr="004D3B14">
        <w:rPr>
          <w:sz w:val="16"/>
        </w:rPr>
        <w:t>That polar bears are managing today doesn’t imply that their future is secure. They are creatures of the ice, and the ice is melting, most dramatically in the Arctic where the warming rate is four times as high as the global average. According to the Geological Survey of Denmark and Greenland, as reported by Bret Stephens in the New York Times, Greenland has lost 170 gigatons of ice every year for thirty years, the equivalent of 5,400 tons every second.</w:t>
      </w:r>
    </w:p>
    <w:p w14:paraId="2E6533F8" w14:textId="77777777" w:rsidR="00594BEF" w:rsidRPr="004D3B14" w:rsidRDefault="00594BEF" w:rsidP="00594BEF">
      <w:pPr>
        <w:rPr>
          <w:sz w:val="16"/>
        </w:rPr>
      </w:pPr>
      <w:r w:rsidRPr="004D3B14">
        <w:rPr>
          <w:sz w:val="16"/>
        </w:rPr>
        <w:t xml:space="preserve">Elsewhere in the world, </w:t>
      </w:r>
      <w:r w:rsidRPr="005950CA">
        <w:rPr>
          <w:rStyle w:val="StyleUnderline"/>
        </w:rPr>
        <w:t>glaciers have been in retreat since</w:t>
      </w:r>
      <w:r w:rsidRPr="005950CA">
        <w:rPr>
          <w:sz w:val="16"/>
        </w:rPr>
        <w:t xml:space="preserve"> the end of the Little Ice Age, a three-hundred-year period of notably cooler temperatures that began in about </w:t>
      </w:r>
      <w:r w:rsidRPr="005950CA">
        <w:rPr>
          <w:rStyle w:val="Emphasis"/>
        </w:rPr>
        <w:t>1550</w:t>
      </w:r>
      <w:r w:rsidRPr="005950CA">
        <w:rPr>
          <w:sz w:val="16"/>
        </w:rPr>
        <w:t xml:space="preserve"> and ended with the onset</w:t>
      </w:r>
      <w:r w:rsidRPr="004D3B14">
        <w:rPr>
          <w:sz w:val="16"/>
        </w:rPr>
        <w:t xml:space="preserve"> of a warmer climatic period around 1850. When Hemingway published The Snows of Kilimanjaro in 1936, the mountain had lost half of its ice surface in the previous half century; dramatic recession had been recorded since 1800. When the British sailed into Alaska’s Glacier Bay in 1794, they found their way blocked by a wall of ice four thousand feet thick. By the time the naturalist John Muir visited in 1879, that glacier had retreated by more than forty miles.</w:t>
      </w:r>
    </w:p>
    <w:p w14:paraId="7B878310" w14:textId="77777777" w:rsidR="00594BEF" w:rsidRPr="004D3B14" w:rsidRDefault="00594BEF" w:rsidP="00594BEF">
      <w:pPr>
        <w:rPr>
          <w:sz w:val="16"/>
        </w:rPr>
      </w:pPr>
      <w:r w:rsidRPr="004D3B14">
        <w:rPr>
          <w:sz w:val="16"/>
        </w:rPr>
        <w:t>Ultimately, the cause of glacial recession—be it anthropogenic carbon emissions, climatic cycles over the centuries, or a combination of both—matters less than the pressing need to do whatever is necessary to mitigate the effects, both in mountain areas where communities downstream of swollen glacial lakes are in immediate danger and throughout the Arctic where the entire way of life of the Inuit is at risk.</w:t>
      </w:r>
    </w:p>
    <w:p w14:paraId="18BBF214" w14:textId="77777777" w:rsidR="00594BEF" w:rsidRPr="004D3B14" w:rsidRDefault="00594BEF" w:rsidP="00594BEF">
      <w:pPr>
        <w:rPr>
          <w:sz w:val="16"/>
        </w:rPr>
      </w:pPr>
      <w:r w:rsidRPr="00F17DC3">
        <w:rPr>
          <w:rStyle w:val="StyleUnderline"/>
        </w:rPr>
        <w:t xml:space="preserve">Without doubt, sea levels are rising. As land ice melts, and warmer air temperatures cause ocean water to expand, they will continue to do so, as has been the norm for the past </w:t>
      </w:r>
      <w:r w:rsidRPr="00F17DC3">
        <w:rPr>
          <w:rStyle w:val="Emphasis"/>
        </w:rPr>
        <w:t>twenty thousand years</w:t>
      </w:r>
      <w:r w:rsidRPr="00F17DC3">
        <w:rPr>
          <w:rStyle w:val="StyleUnderline"/>
        </w:rPr>
        <w:t>.</w:t>
      </w:r>
      <w:r w:rsidRPr="00F17DC3">
        <w:rPr>
          <w:sz w:val="16"/>
        </w:rPr>
        <w:t xml:space="preserve"> </w:t>
      </w:r>
      <w:r w:rsidRPr="00F17DC3">
        <w:rPr>
          <w:rStyle w:val="StyleUnderline"/>
        </w:rPr>
        <w:t>The story of the Earth over the last half million</w:t>
      </w:r>
      <w:r w:rsidRPr="005E0992">
        <w:rPr>
          <w:rStyle w:val="StyleUnderline"/>
        </w:rPr>
        <w:t xml:space="preserve"> years has been one of </w:t>
      </w:r>
      <w:r w:rsidRPr="00F17DC3">
        <w:rPr>
          <w:rStyle w:val="StyleUnderline"/>
        </w:rPr>
        <w:t xml:space="preserve">continental </w:t>
      </w:r>
      <w:r w:rsidRPr="005950CA">
        <w:rPr>
          <w:rStyle w:val="StyleUnderline"/>
          <w:highlight w:val="green"/>
        </w:rPr>
        <w:t xml:space="preserve">ice sheets </w:t>
      </w:r>
      <w:r w:rsidRPr="005950CA">
        <w:rPr>
          <w:rStyle w:val="Emphasis"/>
          <w:highlight w:val="green"/>
        </w:rPr>
        <w:t>ebb</w:t>
      </w:r>
      <w:r w:rsidRPr="005E0992">
        <w:rPr>
          <w:rStyle w:val="Emphasis"/>
        </w:rPr>
        <w:t xml:space="preserve">ing </w:t>
      </w:r>
      <w:r w:rsidRPr="005950CA">
        <w:rPr>
          <w:rStyle w:val="Emphasis"/>
          <w:highlight w:val="green"/>
        </w:rPr>
        <w:t>and flow</w:t>
      </w:r>
      <w:r w:rsidRPr="005E0992">
        <w:rPr>
          <w:rStyle w:val="Emphasis"/>
        </w:rPr>
        <w:t>ing</w:t>
      </w:r>
      <w:r w:rsidRPr="004D3B14">
        <w:rPr>
          <w:sz w:val="16"/>
        </w:rPr>
        <w:t xml:space="preserve">, </w:t>
      </w:r>
      <w:r w:rsidRPr="005E0992">
        <w:rPr>
          <w:rStyle w:val="StyleUnderline"/>
        </w:rPr>
        <w:t>glaciers building up over the land for a hundred thousand years, with sea levels dropping</w:t>
      </w:r>
      <w:r w:rsidRPr="004D3B14">
        <w:rPr>
          <w:sz w:val="16"/>
        </w:rPr>
        <w:t xml:space="preserve"> as much as four hundred feet </w:t>
      </w:r>
      <w:r w:rsidRPr="005E0992">
        <w:rPr>
          <w:rStyle w:val="StyleUnderline"/>
        </w:rPr>
        <w:t>before rising again</w:t>
      </w:r>
      <w:r w:rsidRPr="004D3B14">
        <w:rPr>
          <w:sz w:val="16"/>
        </w:rPr>
        <w:t xml:space="preserve"> during warmer periods of glacial retreat that generally have lasted about twenty thousand years. During the last interglacial period some 125,000 years ago, sea levels were twenty feet higher than they are today.</w:t>
      </w:r>
    </w:p>
    <w:p w14:paraId="7D42A714" w14:textId="77777777" w:rsidR="00594BEF" w:rsidRPr="005950CA" w:rsidRDefault="00594BEF" w:rsidP="00594BEF">
      <w:pPr>
        <w:rPr>
          <w:rStyle w:val="Emphasis"/>
        </w:rPr>
      </w:pPr>
      <w:r w:rsidRPr="005E0992">
        <w:rPr>
          <w:rStyle w:val="StyleUnderline"/>
        </w:rPr>
        <w:t xml:space="preserve">We are currently living </w:t>
      </w:r>
      <w:r w:rsidRPr="005950CA">
        <w:rPr>
          <w:rStyle w:val="StyleUnderline"/>
        </w:rPr>
        <w:t xml:space="preserve">through another age of glacial recession that began about </w:t>
      </w:r>
      <w:r w:rsidRPr="00934086">
        <w:rPr>
          <w:rStyle w:val="Emphasis"/>
        </w:rPr>
        <w:t>twelve thousand years ago</w:t>
      </w:r>
      <w:r w:rsidRPr="00934086">
        <w:rPr>
          <w:sz w:val="16"/>
        </w:rPr>
        <w:t xml:space="preserve">. </w:t>
      </w:r>
      <w:r w:rsidRPr="00934086">
        <w:rPr>
          <w:rStyle w:val="StyleUnderline"/>
        </w:rPr>
        <w:t>In that ti</w:t>
      </w:r>
      <w:r w:rsidRPr="005950CA">
        <w:rPr>
          <w:rStyle w:val="StyleUnderline"/>
        </w:rPr>
        <w:t xml:space="preserve">me, </w:t>
      </w:r>
      <w:r w:rsidRPr="005950CA">
        <w:rPr>
          <w:rStyle w:val="StyleUnderline"/>
          <w:highlight w:val="green"/>
        </w:rPr>
        <w:t>sea levels</w:t>
      </w:r>
      <w:r w:rsidRPr="005950CA">
        <w:rPr>
          <w:rStyle w:val="StyleUnderline"/>
        </w:rPr>
        <w:t xml:space="preserve"> have </w:t>
      </w:r>
      <w:r w:rsidRPr="005950CA">
        <w:rPr>
          <w:rStyle w:val="StyleUnderline"/>
          <w:highlight w:val="green"/>
        </w:rPr>
        <w:t>rise</w:t>
      </w:r>
      <w:r w:rsidRPr="00934086">
        <w:rPr>
          <w:rStyle w:val="StyleUnderline"/>
        </w:rPr>
        <w:t>n</w:t>
      </w:r>
      <w:r w:rsidRPr="005950CA">
        <w:rPr>
          <w:rStyle w:val="StyleUnderline"/>
        </w:rPr>
        <w:t xml:space="preserve"> </w:t>
      </w:r>
      <w:r w:rsidRPr="005950CA">
        <w:rPr>
          <w:rStyle w:val="Emphasis"/>
        </w:rPr>
        <w:t xml:space="preserve">four </w:t>
      </w:r>
      <w:r w:rsidRPr="00934086">
        <w:rPr>
          <w:rStyle w:val="Emphasis"/>
        </w:rPr>
        <w:t>hundred feet</w:t>
      </w:r>
      <w:r w:rsidRPr="00934086">
        <w:rPr>
          <w:rStyle w:val="StyleUnderline"/>
        </w:rPr>
        <w:t>,</w:t>
      </w:r>
      <w:r w:rsidRPr="00934086">
        <w:rPr>
          <w:sz w:val="16"/>
        </w:rPr>
        <w:t xml:space="preserve"> </w:t>
      </w:r>
      <w:r w:rsidRPr="00934086">
        <w:rPr>
          <w:rStyle w:val="StyleUnderline"/>
        </w:rPr>
        <w:t>as much as five inches a decade until some seven thousand years</w:t>
      </w:r>
      <w:r w:rsidRPr="005950CA">
        <w:rPr>
          <w:rStyle w:val="StyleUnderline"/>
        </w:rPr>
        <w:t xml:space="preserve"> ago when </w:t>
      </w:r>
      <w:r w:rsidRPr="00934086">
        <w:rPr>
          <w:rStyle w:val="StyleUnderline"/>
        </w:rPr>
        <w:t xml:space="preserve">the rate </w:t>
      </w:r>
      <w:r w:rsidRPr="00934086">
        <w:rPr>
          <w:rStyle w:val="StyleUnderline"/>
          <w:highlight w:val="green"/>
        </w:rPr>
        <w:t>slowed</w:t>
      </w:r>
      <w:r w:rsidRPr="00934086">
        <w:rPr>
          <w:sz w:val="16"/>
          <w:highlight w:val="green"/>
        </w:rPr>
        <w:t xml:space="preserve"> </w:t>
      </w:r>
      <w:r w:rsidRPr="00F17DC3">
        <w:rPr>
          <w:rStyle w:val="StyleUnderline"/>
        </w:rPr>
        <w:t>to</w:t>
      </w:r>
      <w:r w:rsidRPr="00F17DC3">
        <w:rPr>
          <w:sz w:val="16"/>
        </w:rPr>
        <w:t xml:space="preserve"> about </w:t>
      </w:r>
      <w:r w:rsidRPr="00F17DC3">
        <w:rPr>
          <w:rStyle w:val="StyleUnderline"/>
        </w:rPr>
        <w:t>a foot a century</w:t>
      </w:r>
      <w:r w:rsidRPr="00F17DC3">
        <w:rPr>
          <w:sz w:val="16"/>
        </w:rPr>
        <w:t>, a pace that continued</w:t>
      </w:r>
      <w:r w:rsidRPr="005950CA">
        <w:rPr>
          <w:sz w:val="16"/>
        </w:rPr>
        <w:t xml:space="preserve"> </w:t>
      </w:r>
      <w:r w:rsidRPr="00934086">
        <w:rPr>
          <w:rStyle w:val="StyleUnderline"/>
          <w:highlight w:val="green"/>
        </w:rPr>
        <w:t>in</w:t>
      </w:r>
      <w:r w:rsidRPr="005950CA">
        <w:rPr>
          <w:sz w:val="16"/>
        </w:rPr>
        <w:t xml:space="preserve">to </w:t>
      </w:r>
      <w:r w:rsidRPr="00934086">
        <w:rPr>
          <w:rStyle w:val="Emphasis"/>
          <w:highlight w:val="green"/>
        </w:rPr>
        <w:t xml:space="preserve">our </w:t>
      </w:r>
      <w:r w:rsidRPr="00F17DC3">
        <w:rPr>
          <w:rStyle w:val="Emphasis"/>
        </w:rPr>
        <w:t xml:space="preserve">modern </w:t>
      </w:r>
      <w:r w:rsidRPr="00934086">
        <w:rPr>
          <w:rStyle w:val="Emphasis"/>
          <w:highlight w:val="green"/>
        </w:rPr>
        <w:t>era</w:t>
      </w:r>
      <w:r w:rsidRPr="005950CA">
        <w:rPr>
          <w:rStyle w:val="StyleUnderline"/>
        </w:rPr>
        <w:t>. So</w:t>
      </w:r>
      <w:r w:rsidRPr="00F17DC3">
        <w:rPr>
          <w:rStyle w:val="StyleUnderline"/>
        </w:rPr>
        <w:t xml:space="preserve">, the key question is not whether </w:t>
      </w:r>
      <w:r w:rsidRPr="00F17DC3">
        <w:rPr>
          <w:rStyle w:val="StyleUnderline"/>
          <w:highlight w:val="green"/>
        </w:rPr>
        <w:t>ocean</w:t>
      </w:r>
      <w:r w:rsidRPr="00F17DC3">
        <w:rPr>
          <w:rStyle w:val="StyleUnderline"/>
        </w:rPr>
        <w:t xml:space="preserve"> waters are </w:t>
      </w:r>
      <w:r w:rsidRPr="00F17DC3">
        <w:rPr>
          <w:rStyle w:val="StyleUnderline"/>
          <w:highlight w:val="green"/>
        </w:rPr>
        <w:t>rising</w:t>
      </w:r>
      <w:r w:rsidRPr="00F17DC3">
        <w:rPr>
          <w:rStyle w:val="StyleUnderline"/>
        </w:rPr>
        <w:t xml:space="preserve">, but rather to what extent </w:t>
      </w:r>
      <w:r w:rsidRPr="00F17DC3">
        <w:rPr>
          <w:rStyle w:val="Emphasis"/>
        </w:rPr>
        <w:t>anthropogenic</w:t>
      </w:r>
      <w:r w:rsidRPr="00F17DC3">
        <w:rPr>
          <w:sz w:val="16"/>
        </w:rPr>
        <w:t xml:space="preserve"> climate </w:t>
      </w:r>
      <w:r w:rsidRPr="00F17DC3">
        <w:rPr>
          <w:rStyle w:val="StyleUnderline"/>
        </w:rPr>
        <w:t xml:space="preserve">change </w:t>
      </w:r>
      <w:r w:rsidRPr="00F17DC3">
        <w:rPr>
          <w:rStyle w:val="StyleUnderline"/>
          <w:highlight w:val="green"/>
        </w:rPr>
        <w:t>is</w:t>
      </w:r>
      <w:r w:rsidRPr="00F17DC3">
        <w:rPr>
          <w:rStyle w:val="StyleUnderline"/>
        </w:rPr>
        <w:t xml:space="preserve"> </w:t>
      </w:r>
      <w:r w:rsidRPr="00F17DC3">
        <w:rPr>
          <w:rStyle w:val="Emphasis"/>
        </w:rPr>
        <w:t>augmenting</w:t>
      </w:r>
      <w:r w:rsidRPr="00F17DC3">
        <w:rPr>
          <w:rStyle w:val="StyleUnderline"/>
        </w:rPr>
        <w:t xml:space="preserve"> </w:t>
      </w:r>
      <w:r w:rsidRPr="00F17DC3">
        <w:rPr>
          <w:rStyle w:val="StyleUnderline"/>
          <w:highlight w:val="green"/>
        </w:rPr>
        <w:t xml:space="preserve">a phenomenon </w:t>
      </w:r>
      <w:r w:rsidRPr="00F17DC3">
        <w:rPr>
          <w:rStyle w:val="Emphasis"/>
          <w:highlight w:val="green"/>
        </w:rPr>
        <w:t>already unfolding</w:t>
      </w:r>
      <w:r w:rsidRPr="00F17DC3">
        <w:rPr>
          <w:sz w:val="16"/>
        </w:rPr>
        <w:t xml:space="preserve"> on a geological time scale </w:t>
      </w:r>
      <w:r w:rsidRPr="00F17DC3">
        <w:rPr>
          <w:rStyle w:val="StyleUnderline"/>
          <w:highlight w:val="green"/>
        </w:rPr>
        <w:t>beyond human control</w:t>
      </w:r>
      <w:r w:rsidRPr="004D3B14">
        <w:rPr>
          <w:sz w:val="16"/>
        </w:rPr>
        <w:t xml:space="preserve">. At the end of the day, what matters is the undeniable fact that the sea is rising, by at least a foot a century, perhaps </w:t>
      </w:r>
      <w:r w:rsidRPr="00F17DC3">
        <w:rPr>
          <w:sz w:val="16"/>
        </w:rPr>
        <w:t xml:space="preserve">more. </w:t>
      </w:r>
      <w:r w:rsidRPr="00F17DC3">
        <w:rPr>
          <w:rStyle w:val="StyleUnderline"/>
        </w:rPr>
        <w:t>Even in the absence of a climate threat, adaptation</w:t>
      </w:r>
      <w:r w:rsidRPr="00F17DC3">
        <w:rPr>
          <w:sz w:val="16"/>
        </w:rPr>
        <w:t xml:space="preserve"> and mitigation </w:t>
      </w:r>
      <w:r w:rsidRPr="00F17DC3">
        <w:rPr>
          <w:rStyle w:val="Emphasis"/>
        </w:rPr>
        <w:t>will be part of our future.</w:t>
      </w:r>
    </w:p>
    <w:p w14:paraId="0110A4DA" w14:textId="77777777" w:rsidR="00594BEF" w:rsidRPr="004D3B14" w:rsidRDefault="00594BEF" w:rsidP="00594BEF">
      <w:pPr>
        <w:rPr>
          <w:sz w:val="16"/>
        </w:rPr>
      </w:pPr>
      <w:r w:rsidRPr="005E0992">
        <w:rPr>
          <w:rStyle w:val="StyleUnderline"/>
        </w:rPr>
        <w:t>A warming world</w:t>
      </w:r>
      <w:r w:rsidRPr="004D3B14">
        <w:rPr>
          <w:sz w:val="16"/>
        </w:rPr>
        <w:t xml:space="preserve">, most climate scientists agree, </w:t>
      </w:r>
      <w:r w:rsidRPr="005E0992">
        <w:rPr>
          <w:rStyle w:val="StyleUnderline"/>
        </w:rPr>
        <w:t xml:space="preserve">is almost certainly responsible for the </w:t>
      </w:r>
      <w:r w:rsidRPr="00F17DC3">
        <w:rPr>
          <w:rStyle w:val="StyleUnderline"/>
          <w:highlight w:val="green"/>
        </w:rPr>
        <w:t>extreme weather</w:t>
      </w:r>
      <w:r w:rsidRPr="005E0992">
        <w:rPr>
          <w:rStyle w:val="StyleUnderline"/>
        </w:rPr>
        <w:t xml:space="preserve"> events</w:t>
      </w:r>
      <w:r w:rsidRPr="004D3B14">
        <w:rPr>
          <w:sz w:val="16"/>
        </w:rPr>
        <w:t xml:space="preserve">, hurricanes among them, that have been widely reported and experienced by many in recent years. </w:t>
      </w:r>
      <w:r w:rsidRPr="005E0992">
        <w:rPr>
          <w:rStyle w:val="Emphasis"/>
        </w:rPr>
        <w:t>But there is an important distinction</w:t>
      </w:r>
      <w:r w:rsidRPr="004D3B14">
        <w:rPr>
          <w:sz w:val="16"/>
        </w:rPr>
        <w:t xml:space="preserve"> to be made between the number and severity of storms, for example, and the extent of the economic costs exacted by them. </w:t>
      </w:r>
      <w:r w:rsidRPr="005E0992">
        <w:rPr>
          <w:rStyle w:val="StyleUnderline"/>
        </w:rPr>
        <w:t xml:space="preserve">The </w:t>
      </w:r>
      <w:r w:rsidRPr="00F17DC3">
        <w:rPr>
          <w:rStyle w:val="StyleUnderline"/>
          <w:highlight w:val="green"/>
        </w:rPr>
        <w:t>damage</w:t>
      </w:r>
      <w:r w:rsidRPr="005E0992">
        <w:rPr>
          <w:rStyle w:val="StyleUnderline"/>
        </w:rPr>
        <w:t xml:space="preserve"> caused by hurricanes </w:t>
      </w:r>
      <w:r w:rsidRPr="00F17DC3">
        <w:rPr>
          <w:rStyle w:val="StyleUnderline"/>
          <w:highlight w:val="green"/>
        </w:rPr>
        <w:t>has</w:t>
      </w:r>
      <w:r w:rsidRPr="004D3B14">
        <w:rPr>
          <w:sz w:val="16"/>
        </w:rPr>
        <w:t xml:space="preserve"> without doubt </w:t>
      </w:r>
      <w:r w:rsidRPr="005E0992">
        <w:rPr>
          <w:rStyle w:val="StyleUnderline"/>
        </w:rPr>
        <w:t>increased</w:t>
      </w:r>
      <w:r w:rsidRPr="004D3B14">
        <w:rPr>
          <w:sz w:val="16"/>
        </w:rPr>
        <w:t xml:space="preserve"> dramatically, </w:t>
      </w:r>
      <w:r w:rsidRPr="005E0992">
        <w:rPr>
          <w:rStyle w:val="StyleUnderline"/>
        </w:rPr>
        <w:t xml:space="preserve">but for reasons that have </w:t>
      </w:r>
      <w:r w:rsidRPr="00F17DC3">
        <w:rPr>
          <w:rStyle w:val="StyleUnderline"/>
          <w:highlight w:val="green"/>
        </w:rPr>
        <w:t xml:space="preserve">as much to do with </w:t>
      </w:r>
      <w:r w:rsidRPr="00F17DC3">
        <w:rPr>
          <w:rStyle w:val="Emphasis"/>
          <w:highlight w:val="green"/>
        </w:rPr>
        <w:t>settlement patterns</w:t>
      </w:r>
      <w:r w:rsidRPr="00F17DC3">
        <w:rPr>
          <w:rStyle w:val="StyleUnderline"/>
          <w:highlight w:val="green"/>
        </w:rPr>
        <w:t xml:space="preserve"> as </w:t>
      </w:r>
      <w:r w:rsidRPr="00F17DC3">
        <w:rPr>
          <w:rStyle w:val="Emphasis"/>
          <w:highlight w:val="green"/>
        </w:rPr>
        <w:t>carbon</w:t>
      </w:r>
      <w:r w:rsidRPr="005E0992">
        <w:rPr>
          <w:rStyle w:val="Emphasis"/>
        </w:rPr>
        <w:t xml:space="preserve"> emissions</w:t>
      </w:r>
      <w:r w:rsidRPr="004D3B14">
        <w:rPr>
          <w:sz w:val="16"/>
        </w:rPr>
        <w:t xml:space="preserve">. </w:t>
      </w:r>
      <w:r w:rsidRPr="005E0992">
        <w:rPr>
          <w:rStyle w:val="StyleUnderline"/>
        </w:rPr>
        <w:t>Florida experienced eighteen major hurricanes between 1900 and 1959 and just eleven from 1960 to 2018. But the coastal population of Florida today is sixty-seven times what it was in 1900</w:t>
      </w:r>
      <w:r w:rsidRPr="004D3B14">
        <w:rPr>
          <w:sz w:val="16"/>
        </w:rPr>
        <w:t>. A hurricane ripping through only Dade and Broward Counties today would affect more people than lived along the entire coast from Texas to Virginia in 1940. The damage caused in Miami by the Great Hurricane of 1926 was $1.6 billion, in adjusted dollars. If a storm of that magnitude hammered the city today, the cost would be more like $265 billion.</w:t>
      </w:r>
    </w:p>
    <w:p w14:paraId="7690F8F6" w14:textId="77777777" w:rsidR="00594BEF" w:rsidRPr="004D3B14" w:rsidRDefault="00594BEF" w:rsidP="00594BEF">
      <w:pPr>
        <w:rPr>
          <w:sz w:val="16"/>
        </w:rPr>
      </w:pPr>
      <w:r w:rsidRPr="004D3B14">
        <w:rPr>
          <w:sz w:val="16"/>
        </w:rPr>
        <w:t>In 2023, smoke from a record number of forest fires in Canada enveloped the Eastern Seaboard of the United States, rendering the air hazardous and invoking truly apocalyptic images in cities from New York to Washington, D.C. Across Canada, from Nova Scotia to British Columbia, some ten thousand square miles had burned by early June, normally just the beginning of a fourteen-week fire season that runs through mid-September. Altogether, fires in the terrible summer of 2023 would burn an unprecedented sixty-five thousand square miles. Here surely was evidence of climate change on a scale that would oblige governments to act and people to change their ways. Perhaps so, and all for the good, even if 2023 turns out to have been just a particularly bad fire season.</w:t>
      </w:r>
    </w:p>
    <w:p w14:paraId="32ABF74C" w14:textId="77777777" w:rsidR="00594BEF" w:rsidRPr="004D3B14" w:rsidRDefault="00594BEF" w:rsidP="00594BEF">
      <w:pPr>
        <w:rPr>
          <w:sz w:val="16"/>
        </w:rPr>
      </w:pPr>
      <w:r w:rsidRPr="004D3B14">
        <w:rPr>
          <w:sz w:val="16"/>
        </w:rPr>
        <w:t xml:space="preserve">As tracked by the </w:t>
      </w:r>
      <w:r w:rsidRPr="00F17DC3">
        <w:rPr>
          <w:sz w:val="16"/>
        </w:rPr>
        <w:t xml:space="preserve">Canadian National Fire Database, </w:t>
      </w:r>
      <w:r w:rsidRPr="00F17DC3">
        <w:rPr>
          <w:rStyle w:val="StyleUnderline"/>
        </w:rPr>
        <w:t>the extent of forested land lost to fire has ranged from 23,000 square miles in 1981 and well over 29,000 square miles in 1989</w:t>
      </w:r>
      <w:r w:rsidRPr="00F17DC3">
        <w:rPr>
          <w:sz w:val="16"/>
        </w:rPr>
        <w:t xml:space="preserve"> and 1995 to 2,000 square miles in 2001, 15,000 square miles in 2013, </w:t>
      </w:r>
      <w:r w:rsidRPr="00F17DC3">
        <w:rPr>
          <w:rStyle w:val="StyleUnderline"/>
        </w:rPr>
        <w:t>with a low of just 1,200 square miles in 2020. Such fluctuations over four decades suggest at least the possibility that factors in addition to global warming are in play.</w:t>
      </w:r>
      <w:r w:rsidRPr="00F17DC3">
        <w:rPr>
          <w:sz w:val="16"/>
        </w:rPr>
        <w:t xml:space="preserve"> Significantly, Canadian government data indicate that between 1980 and 2021, </w:t>
      </w:r>
      <w:r w:rsidRPr="00F17DC3">
        <w:rPr>
          <w:rStyle w:val="StyleUnderline"/>
        </w:rPr>
        <w:t>even as carbon emissions and global temperatures have increased</w:t>
      </w:r>
      <w:r w:rsidRPr="00F17DC3">
        <w:rPr>
          <w:sz w:val="16"/>
        </w:rPr>
        <w:t xml:space="preserve">, both </w:t>
      </w:r>
      <w:r w:rsidRPr="00F17DC3">
        <w:rPr>
          <w:rStyle w:val="StyleUnderline"/>
        </w:rPr>
        <w:t xml:space="preserve">the </w:t>
      </w:r>
      <w:r w:rsidRPr="00F17DC3">
        <w:rPr>
          <w:rStyle w:val="StyleUnderline"/>
          <w:highlight w:val="green"/>
        </w:rPr>
        <w:t xml:space="preserve">number of forest fires </w:t>
      </w:r>
      <w:r w:rsidRPr="00F17DC3">
        <w:rPr>
          <w:rStyle w:val="StyleUnderline"/>
        </w:rPr>
        <w:t>and</w:t>
      </w:r>
      <w:r w:rsidRPr="00F17DC3">
        <w:rPr>
          <w:sz w:val="16"/>
        </w:rPr>
        <w:t xml:space="preserve"> the </w:t>
      </w:r>
      <w:r w:rsidRPr="00F17DC3">
        <w:rPr>
          <w:rStyle w:val="StyleUnderline"/>
        </w:rPr>
        <w:t xml:space="preserve">extent of area burned </w:t>
      </w:r>
      <w:r w:rsidRPr="00F17DC3">
        <w:rPr>
          <w:rStyle w:val="StyleUnderline"/>
          <w:highlight w:val="green"/>
        </w:rPr>
        <w:t>have</w:t>
      </w:r>
      <w:r w:rsidRPr="00F17DC3">
        <w:rPr>
          <w:rStyle w:val="StyleUnderline"/>
        </w:rPr>
        <w:t xml:space="preserve">, </w:t>
      </w:r>
      <w:r w:rsidRPr="00F17DC3">
        <w:rPr>
          <w:rStyle w:val="Emphasis"/>
        </w:rPr>
        <w:t xml:space="preserve">in fact, </w:t>
      </w:r>
      <w:r w:rsidRPr="00F17DC3">
        <w:rPr>
          <w:rStyle w:val="Emphasis"/>
          <w:highlight w:val="green"/>
        </w:rPr>
        <w:t>declined</w:t>
      </w:r>
      <w:r w:rsidRPr="004D3B14">
        <w:rPr>
          <w:sz w:val="16"/>
        </w:rPr>
        <w:t>. T</w:t>
      </w:r>
      <w:r w:rsidRPr="00F17DC3">
        <w:rPr>
          <w:rStyle w:val="StyleUnderline"/>
        </w:rPr>
        <w:t>he anomalous scale of the 2023 fires</w:t>
      </w:r>
      <w:r w:rsidRPr="004D3B14">
        <w:rPr>
          <w:sz w:val="16"/>
        </w:rPr>
        <w:t>—which burned six times the long-term average of 10,500 square miles a year—</w:t>
      </w:r>
      <w:r w:rsidRPr="00F17DC3">
        <w:rPr>
          <w:rStyle w:val="StyleUnderline"/>
        </w:rPr>
        <w:t>was</w:t>
      </w:r>
      <w:r w:rsidRPr="004D3B14">
        <w:rPr>
          <w:sz w:val="16"/>
        </w:rPr>
        <w:t xml:space="preserve"> horrific but </w:t>
      </w:r>
      <w:r w:rsidRPr="00F17DC3">
        <w:rPr>
          <w:rStyle w:val="StyleUnderline"/>
        </w:rPr>
        <w:t>not necessarily indicative of a new norm</w:t>
      </w:r>
      <w:r w:rsidRPr="004D3B14">
        <w:rPr>
          <w:sz w:val="16"/>
        </w:rPr>
        <w:t>.</w:t>
      </w:r>
    </w:p>
    <w:p w14:paraId="0A3ADC47" w14:textId="77777777" w:rsidR="00594BEF" w:rsidRPr="00351B20" w:rsidRDefault="00594BEF" w:rsidP="00594BEF">
      <w:pPr>
        <w:rPr>
          <w:rStyle w:val="StyleUnderline"/>
        </w:rPr>
      </w:pPr>
      <w:r w:rsidRPr="004D3B14">
        <w:rPr>
          <w:sz w:val="16"/>
        </w:rPr>
        <w:t xml:space="preserve">Land consumed by wildfires in the western states and Alaska has increased from an average of three million acres in the 1980s to seven million in the 2010s. But in the 1930s, the average was 39 million acres. According to research published in Science, global fire has declined more than 25 percent since 2003, with 2020 </w:t>
      </w:r>
      <w:r w:rsidRPr="005950CA">
        <w:rPr>
          <w:sz w:val="16"/>
        </w:rPr>
        <w:t xml:space="preserve">having been one of the least active years in the fire record. That said, the number of homes built in high-risk zones in the U.S. alone has increased from half a million in 1940 to seven million in 2010. The coastal population of California has increased by </w:t>
      </w:r>
      <w:r w:rsidRPr="00F17DC3">
        <w:rPr>
          <w:sz w:val="16"/>
        </w:rPr>
        <w:t xml:space="preserve">six million since 2000. </w:t>
      </w:r>
      <w:r w:rsidRPr="00F17DC3">
        <w:rPr>
          <w:rStyle w:val="Emphasis"/>
        </w:rPr>
        <w:t>Eighty percent of wildfires in the United States are started by people</w:t>
      </w:r>
      <w:r w:rsidRPr="00F17DC3">
        <w:rPr>
          <w:sz w:val="16"/>
        </w:rPr>
        <w:t>. The grassland fires in 2021 that ravaged communities outside Boulder, Colorado, destroyed one thousand homes that were</w:t>
      </w:r>
      <w:r w:rsidRPr="005950CA">
        <w:rPr>
          <w:sz w:val="16"/>
        </w:rPr>
        <w:t xml:space="preserve"> not there a generation ago. Rising temperatures may have fueled the Maui fires in 2023 that destroyed Lahaina, killing 115 Hawaiians, but ultimate responsibility for the tragedy lies with the private utility that failed to maintain power lines, state and local authorities that abandoned old dams and water storage infrastructure, and an emergency officer who elected not to sound warning sirens. </w:t>
      </w:r>
      <w:r w:rsidRPr="00F17DC3">
        <w:rPr>
          <w:rStyle w:val="StyleUnderline"/>
          <w:highlight w:val="green"/>
        </w:rPr>
        <w:t>As with hurricanes and</w:t>
      </w:r>
      <w:r w:rsidRPr="005950CA">
        <w:rPr>
          <w:rStyle w:val="StyleUnderline"/>
        </w:rPr>
        <w:t xml:space="preserve"> coastal </w:t>
      </w:r>
      <w:r w:rsidRPr="00F17DC3">
        <w:rPr>
          <w:rStyle w:val="StyleUnderline"/>
          <w:highlight w:val="green"/>
        </w:rPr>
        <w:t xml:space="preserve">flooding, the best way to manage </w:t>
      </w:r>
      <w:r w:rsidRPr="00F17DC3">
        <w:rPr>
          <w:rStyle w:val="StyleUnderline"/>
        </w:rPr>
        <w:t xml:space="preserve">wildfires </w:t>
      </w:r>
      <w:r w:rsidRPr="00F17DC3">
        <w:rPr>
          <w:rStyle w:val="StyleUnderline"/>
          <w:highlight w:val="green"/>
        </w:rPr>
        <w:t>and</w:t>
      </w:r>
      <w:r w:rsidRPr="005950CA">
        <w:rPr>
          <w:rStyle w:val="StyleUnderline"/>
        </w:rPr>
        <w:t xml:space="preserve"> </w:t>
      </w:r>
      <w:r w:rsidRPr="00F17DC3">
        <w:rPr>
          <w:rStyle w:val="StyleUnderline"/>
          <w:highlight w:val="green"/>
        </w:rPr>
        <w:t>reduce loss may be to focus on</w:t>
      </w:r>
      <w:r w:rsidRPr="005950CA">
        <w:rPr>
          <w:rStyle w:val="StyleUnderline"/>
        </w:rPr>
        <w:t xml:space="preserve"> other </w:t>
      </w:r>
      <w:r w:rsidRPr="00F17DC3">
        <w:rPr>
          <w:rStyle w:val="Emphasis"/>
          <w:highlight w:val="green"/>
        </w:rPr>
        <w:t>human behavior</w:t>
      </w:r>
      <w:r w:rsidRPr="005950CA">
        <w:rPr>
          <w:rStyle w:val="StyleUnderline"/>
        </w:rPr>
        <w:t xml:space="preserve"> </w:t>
      </w:r>
      <w:r w:rsidRPr="005950CA">
        <w:rPr>
          <w:rStyle w:val="Emphasis"/>
        </w:rPr>
        <w:t>as much as</w:t>
      </w:r>
      <w:r w:rsidRPr="005950CA">
        <w:rPr>
          <w:rStyle w:val="StyleUnderline"/>
        </w:rPr>
        <w:t xml:space="preserve"> our carbon emissions.</w:t>
      </w:r>
    </w:p>
    <w:p w14:paraId="0F215614" w14:textId="77777777" w:rsidR="00594BEF" w:rsidRPr="004D3B14" w:rsidRDefault="00594BEF" w:rsidP="00594BEF">
      <w:pPr>
        <w:rPr>
          <w:sz w:val="16"/>
        </w:rPr>
      </w:pPr>
      <w:r w:rsidRPr="00F17DC3">
        <w:rPr>
          <w:rStyle w:val="StyleUnderline"/>
          <w:highlight w:val="green"/>
        </w:rPr>
        <w:t>If you</w:t>
      </w:r>
      <w:r w:rsidRPr="004D3B14">
        <w:rPr>
          <w:sz w:val="16"/>
        </w:rPr>
        <w:t xml:space="preserve"> live in a rich country, going vegetarian will </w:t>
      </w:r>
      <w:r w:rsidRPr="00F17DC3">
        <w:rPr>
          <w:rStyle w:val="StyleUnderline"/>
          <w:highlight w:val="green"/>
        </w:rPr>
        <w:t>reduce your carbon footprint</w:t>
      </w:r>
      <w:r w:rsidRPr="004D3B14">
        <w:rPr>
          <w:sz w:val="16"/>
        </w:rPr>
        <w:t xml:space="preserve"> by about 2 percent. </w:t>
      </w:r>
      <w:r w:rsidRPr="00351B20">
        <w:rPr>
          <w:rStyle w:val="StyleUnderline"/>
        </w:rPr>
        <w:t>Given the volume of methane released to the atmosphere by cattle, not to mention the acreage of primary forests transformed each year into pasture, such a gesture is surely a wise personal choice</w:t>
      </w:r>
      <w:r w:rsidRPr="004D3B14">
        <w:rPr>
          <w:sz w:val="16"/>
        </w:rPr>
        <w:t xml:space="preserve">. </w:t>
      </w:r>
      <w:r w:rsidRPr="00351B20">
        <w:rPr>
          <w:rStyle w:val="Emphasis"/>
        </w:rPr>
        <w:t>Unfortunately</w:t>
      </w:r>
      <w:r w:rsidRPr="004D3B14">
        <w:rPr>
          <w:sz w:val="16"/>
        </w:rPr>
        <w:t xml:space="preserve">, </w:t>
      </w:r>
      <w:r w:rsidRPr="00F17DC3">
        <w:rPr>
          <w:rStyle w:val="StyleUnderline"/>
          <w:highlight w:val="green"/>
        </w:rPr>
        <w:t xml:space="preserve">it may be more </w:t>
      </w:r>
      <w:r w:rsidRPr="00F17DC3">
        <w:rPr>
          <w:rStyle w:val="Emphasis"/>
          <w:highlight w:val="green"/>
        </w:rPr>
        <w:t>symbolic than effective</w:t>
      </w:r>
      <w:r w:rsidRPr="004D3B14">
        <w:rPr>
          <w:sz w:val="16"/>
        </w:rPr>
        <w:t xml:space="preserve"> in combatting climate change. </w:t>
      </w:r>
      <w:r w:rsidRPr="00351B20">
        <w:rPr>
          <w:rStyle w:val="StyleUnderline"/>
        </w:rPr>
        <w:t xml:space="preserve">If every American became vegetarian, U.S. emissions would decline by </w:t>
      </w:r>
      <w:r w:rsidRPr="00351B20">
        <w:rPr>
          <w:rStyle w:val="Emphasis"/>
        </w:rPr>
        <w:t>5 percent</w:t>
      </w:r>
      <w:r w:rsidRPr="004D3B14">
        <w:rPr>
          <w:sz w:val="16"/>
        </w:rPr>
        <w:t xml:space="preserve">; </w:t>
      </w:r>
      <w:r w:rsidRPr="00351B20">
        <w:rPr>
          <w:rStyle w:val="StyleUnderline"/>
        </w:rPr>
        <w:t xml:space="preserve">if by 2050 meat was completely expunged from the human diet, global emissions would drop </w:t>
      </w:r>
      <w:r w:rsidRPr="00351B20">
        <w:rPr>
          <w:rStyle w:val="Emphasis"/>
        </w:rPr>
        <w:t>by 10 percent</w:t>
      </w:r>
      <w:r w:rsidRPr="004D3B14">
        <w:rPr>
          <w:sz w:val="16"/>
        </w:rPr>
        <w:t xml:space="preserve">. The world currently has 1.5 billion vegetarians, but not all avoid meat by choice or religious conviction. Many simply can’t afford it; as they move out of poverty, consumption of animal protein will almost certainly increase. </w:t>
      </w:r>
      <w:r w:rsidRPr="00351B20">
        <w:rPr>
          <w:rStyle w:val="StyleUnderline"/>
        </w:rPr>
        <w:t>Going vegan may be good for the health, but it’s not likely to change the world</w:t>
      </w:r>
      <w:r w:rsidRPr="004D3B14">
        <w:rPr>
          <w:sz w:val="16"/>
        </w:rPr>
        <w:t>, unless the entire global population agrees to abandon aspirations for a diet long deemed to be a sign of economic prosperity. This may not be right, or even logical, but humans are not driven by reason alone.</w:t>
      </w:r>
    </w:p>
    <w:p w14:paraId="0CEFFF48" w14:textId="77777777" w:rsidR="00594BEF" w:rsidRPr="004D3B14" w:rsidRDefault="00594BEF" w:rsidP="00594BEF">
      <w:pPr>
        <w:rPr>
          <w:sz w:val="16"/>
        </w:rPr>
      </w:pPr>
      <w:r w:rsidRPr="004D3B14">
        <w:rPr>
          <w:sz w:val="16"/>
        </w:rPr>
        <w:t>By the same token, if all those getting on a commercial flight this year stayed on the ground, and the same happened until the end of the century, the rise in temperatures would be reduced by just 0.03 degrees Celsius, delaying the impact of climate change by less than a year. Avoiding nonessential travel is a personal choice, but it won’t stop airlines from expanding to serve the 80 percent of the global population that has never flown, the many millions keen to experience the mobility that those in the industrialized north have enjoyed for two generations. India, the world’s fastestgrowing aviation market, has thirty-nine airlines. In 2023, just two of these, Air India and the budget carrier Indigo, placed orders with Boeing and Airbus for nearly a thousand passenger jets. Indigo’s purchase of five hundred Airbus A320 planes was the biggest deal in the history of commercial flight. Altogether, the world’s airlines are expected to acquire 42,600 new jetliners by 2042. Clearly, instead of urging people not to fly, we should focus on the carbon efficiency of airplanes, with the ultimate goal of battery-powered flight.</w:t>
      </w:r>
    </w:p>
    <w:p w14:paraId="6E21219B" w14:textId="77777777" w:rsidR="00594BEF" w:rsidRPr="004D3B14" w:rsidRDefault="00594BEF" w:rsidP="00594BEF">
      <w:pPr>
        <w:rPr>
          <w:sz w:val="16"/>
        </w:rPr>
      </w:pPr>
      <w:r w:rsidRPr="004D3B14">
        <w:rPr>
          <w:sz w:val="16"/>
        </w:rPr>
        <w:t xml:space="preserve">In considering all of these narratives, from polar bears to jet </w:t>
      </w:r>
      <w:r w:rsidRPr="00934086">
        <w:rPr>
          <w:sz w:val="16"/>
        </w:rPr>
        <w:t xml:space="preserve">planes, </w:t>
      </w:r>
      <w:r w:rsidRPr="00934086">
        <w:rPr>
          <w:rStyle w:val="StyleUnderline"/>
        </w:rPr>
        <w:t>I am not</w:t>
      </w:r>
      <w:r w:rsidRPr="00934086">
        <w:rPr>
          <w:sz w:val="16"/>
        </w:rPr>
        <w:t xml:space="preserve"> for a moment </w:t>
      </w:r>
      <w:r w:rsidRPr="00934086">
        <w:rPr>
          <w:rStyle w:val="StyleUnderline"/>
        </w:rPr>
        <w:t>suggesting that rising sea levels, melting ice, extreme weather, and wildfires are not serious concerns</w:t>
      </w:r>
      <w:r w:rsidRPr="00934086">
        <w:rPr>
          <w:sz w:val="16"/>
        </w:rPr>
        <w:t xml:space="preserve">, or that they have no causal connection to anthropocentric climate change. </w:t>
      </w:r>
      <w:r w:rsidRPr="00934086">
        <w:rPr>
          <w:rStyle w:val="Emphasis"/>
        </w:rPr>
        <w:t>Quite to the contrary</w:t>
      </w:r>
      <w:r w:rsidRPr="00934086">
        <w:rPr>
          <w:sz w:val="16"/>
        </w:rPr>
        <w:t>. The fires that flared across Canada in the summer of 2023 released to the atmosphere an estimated 1.5 billion tons of carbon dioxide, nearly three times the annual emissions of the country. Nor am I trivializing or dismissing the importance of personal agency when it comes to diet, air travel, and other efforts to reduce one’s carbon footprint. Ethical decisions taken by the individual once compounded by similar choices made by others are the very drivers of social change.</w:t>
      </w:r>
    </w:p>
    <w:p w14:paraId="5E2E82A9" w14:textId="1B4E2CD2" w:rsidR="00594BEF" w:rsidRDefault="00594BEF" w:rsidP="00594BEF">
      <w:pPr>
        <w:rPr>
          <w:sz w:val="16"/>
        </w:rPr>
      </w:pPr>
      <w:r w:rsidRPr="00F17DC3">
        <w:rPr>
          <w:rStyle w:val="StyleUnderline"/>
        </w:rPr>
        <w:t>But</w:t>
      </w:r>
      <w:r w:rsidRPr="004D3B14">
        <w:rPr>
          <w:sz w:val="16"/>
        </w:rPr>
        <w:t xml:space="preserve"> to be effective, especially in allocating capital, both financial and political</w:t>
      </w:r>
      <w:r w:rsidRPr="00351B20">
        <w:rPr>
          <w:rStyle w:val="StyleUnderline"/>
        </w:rPr>
        <w:t xml:space="preserve">, </w:t>
      </w:r>
      <w:r w:rsidRPr="005950CA">
        <w:rPr>
          <w:rStyle w:val="StyleUnderline"/>
          <w:highlight w:val="green"/>
        </w:rPr>
        <w:t xml:space="preserve">it is essential to distinguish what </w:t>
      </w:r>
      <w:r w:rsidRPr="00934086">
        <w:rPr>
          <w:rStyle w:val="Emphasis"/>
        </w:rPr>
        <w:t>can be achieved</w:t>
      </w:r>
      <w:r w:rsidRPr="00934086">
        <w:rPr>
          <w:rStyle w:val="StyleUnderline"/>
        </w:rPr>
        <w:t xml:space="preserve"> from what may </w:t>
      </w:r>
      <w:r w:rsidRPr="005950CA">
        <w:rPr>
          <w:rStyle w:val="Emphasis"/>
          <w:highlight w:val="green"/>
        </w:rPr>
        <w:t xml:space="preserve">lie beyond </w:t>
      </w:r>
      <w:r w:rsidRPr="00934086">
        <w:rPr>
          <w:rStyle w:val="Emphasis"/>
        </w:rPr>
        <w:t xml:space="preserve">our </w:t>
      </w:r>
      <w:r w:rsidRPr="005950CA">
        <w:rPr>
          <w:rStyle w:val="Emphasis"/>
          <w:highlight w:val="green"/>
        </w:rPr>
        <w:t>control</w:t>
      </w:r>
      <w:r w:rsidRPr="005950CA">
        <w:rPr>
          <w:sz w:val="16"/>
          <w:highlight w:val="green"/>
        </w:rPr>
        <w:t>.</w:t>
      </w:r>
      <w:r w:rsidRPr="004D3B14">
        <w:rPr>
          <w:sz w:val="16"/>
        </w:rPr>
        <w:t xml:space="preserve"> </w:t>
      </w:r>
      <w:r w:rsidRPr="00351B20">
        <w:rPr>
          <w:rStyle w:val="StyleUnderline"/>
        </w:rPr>
        <w:t xml:space="preserve">In the early years of the climate movement, </w:t>
      </w:r>
      <w:r w:rsidRPr="005950CA">
        <w:rPr>
          <w:rStyle w:val="StyleUnderline"/>
          <w:highlight w:val="green"/>
        </w:rPr>
        <w:t>talk of</w:t>
      </w:r>
      <w:r w:rsidRPr="00351B20">
        <w:rPr>
          <w:rStyle w:val="StyleUnderline"/>
        </w:rPr>
        <w:t xml:space="preserve"> mitigation and </w:t>
      </w:r>
      <w:r w:rsidRPr="005950CA">
        <w:rPr>
          <w:rStyle w:val="StyleUnderline"/>
          <w:highlight w:val="green"/>
        </w:rPr>
        <w:t xml:space="preserve">adaptation was seen as </w:t>
      </w:r>
      <w:r w:rsidRPr="00934086">
        <w:rPr>
          <w:rStyle w:val="StyleUnderline"/>
        </w:rPr>
        <w:t>defeatist,</w:t>
      </w:r>
      <w:r w:rsidRPr="005950CA">
        <w:rPr>
          <w:rStyle w:val="StyleUnderline"/>
          <w:highlight w:val="green"/>
        </w:rPr>
        <w:t xml:space="preserve"> a form of climate denial</w:t>
      </w:r>
      <w:r w:rsidRPr="00351B20">
        <w:rPr>
          <w:rStyle w:val="StyleUnderline"/>
        </w:rPr>
        <w:t xml:space="preserve"> that distracted from the essential goal of cutting emissions and eliminating fossil fuels.</w:t>
      </w:r>
      <w:r w:rsidRPr="004D3B14">
        <w:rPr>
          <w:sz w:val="16"/>
        </w:rPr>
        <w:t xml:space="preserve"> Writing in 1992, Al Gore dismissed adaptation as a “kind of laziness, an arrogant faith in our ability to react in time to save our skins.” </w:t>
      </w:r>
      <w:r w:rsidRPr="005950CA">
        <w:rPr>
          <w:rStyle w:val="StyleUnderline"/>
        </w:rPr>
        <w:t xml:space="preserve">Reaching </w:t>
      </w:r>
      <w:r w:rsidRPr="005950CA">
        <w:rPr>
          <w:rStyle w:val="StyleUnderline"/>
          <w:highlight w:val="green"/>
        </w:rPr>
        <w:t xml:space="preserve">net zero remains </w:t>
      </w:r>
      <w:r w:rsidRPr="005950CA">
        <w:rPr>
          <w:rStyle w:val="StyleUnderline"/>
        </w:rPr>
        <w:t xml:space="preserve">a </w:t>
      </w:r>
      <w:r w:rsidRPr="005950CA">
        <w:rPr>
          <w:rStyle w:val="Emphasis"/>
        </w:rPr>
        <w:t xml:space="preserve">singular </w:t>
      </w:r>
      <w:r w:rsidRPr="005950CA">
        <w:rPr>
          <w:rStyle w:val="Emphasis"/>
          <w:highlight w:val="green"/>
        </w:rPr>
        <w:t>obsession</w:t>
      </w:r>
      <w:r w:rsidRPr="004D3B14">
        <w:rPr>
          <w:sz w:val="16"/>
        </w:rPr>
        <w:t xml:space="preserve">; </w:t>
      </w:r>
      <w:r w:rsidRPr="00351B20">
        <w:rPr>
          <w:rStyle w:val="StyleUnderline"/>
        </w:rPr>
        <w:t>hence our faith in electric cars, meatless diets, and</w:t>
      </w:r>
      <w:r w:rsidRPr="004D3B14">
        <w:rPr>
          <w:sz w:val="16"/>
        </w:rPr>
        <w:t xml:space="preserve"> self-imposed </w:t>
      </w:r>
      <w:r w:rsidRPr="00351B20">
        <w:rPr>
          <w:rStyle w:val="StyleUnderline"/>
        </w:rPr>
        <w:t xml:space="preserve">travel </w:t>
      </w:r>
      <w:r w:rsidRPr="00934086">
        <w:rPr>
          <w:rStyle w:val="StyleUnderline"/>
        </w:rPr>
        <w:t>restrictions, none of which</w:t>
      </w:r>
      <w:r w:rsidRPr="00934086">
        <w:rPr>
          <w:sz w:val="16"/>
        </w:rPr>
        <w:t xml:space="preserve">, as I’ve suggested, </w:t>
      </w:r>
      <w:r w:rsidRPr="00934086">
        <w:rPr>
          <w:rStyle w:val="StyleUnderline"/>
        </w:rPr>
        <w:t>is likely to realize its promise, given the many factors</w:t>
      </w:r>
      <w:r w:rsidRPr="00351B20">
        <w:rPr>
          <w:rStyle w:val="StyleUnderline"/>
        </w:rPr>
        <w:t xml:space="preserve"> at play. </w:t>
      </w:r>
      <w:r w:rsidRPr="005950CA">
        <w:rPr>
          <w:rStyle w:val="StyleUnderline"/>
          <w:highlight w:val="green"/>
        </w:rPr>
        <w:t xml:space="preserve">If we are prepared to see the world as it is, </w:t>
      </w:r>
      <w:r w:rsidRPr="00934086">
        <w:rPr>
          <w:rStyle w:val="StyleUnderline"/>
        </w:rPr>
        <w:t xml:space="preserve">as opposed to how we’d like it to be, </w:t>
      </w:r>
      <w:r w:rsidRPr="005950CA">
        <w:rPr>
          <w:rStyle w:val="StyleUnderline"/>
          <w:highlight w:val="green"/>
        </w:rPr>
        <w:t xml:space="preserve">then </w:t>
      </w:r>
      <w:r w:rsidRPr="005950CA">
        <w:rPr>
          <w:rStyle w:val="Emphasis"/>
          <w:highlight w:val="green"/>
        </w:rPr>
        <w:t>adaptation</w:t>
      </w:r>
      <w:r w:rsidRPr="00351B20">
        <w:rPr>
          <w:rStyle w:val="Emphasis"/>
        </w:rPr>
        <w:t xml:space="preserve"> and mitigation </w:t>
      </w:r>
      <w:r w:rsidRPr="005950CA">
        <w:rPr>
          <w:rStyle w:val="Emphasis"/>
          <w:highlight w:val="green"/>
        </w:rPr>
        <w:t>stand out as essential strategies</w:t>
      </w:r>
      <w:r w:rsidRPr="004D3B14">
        <w:rPr>
          <w:sz w:val="16"/>
        </w:rPr>
        <w:t>, just as economic development paradoxically offers the most viable pathway to climate resilience.</w:t>
      </w:r>
    </w:p>
    <w:p w14:paraId="37CF3F25" w14:textId="4B7F744A" w:rsidR="00594BEF" w:rsidRDefault="00594BEF" w:rsidP="00594BEF">
      <w:pPr>
        <w:pStyle w:val="Heading1"/>
      </w:pPr>
      <w:r>
        <w:t>1NR</w:t>
      </w:r>
    </w:p>
    <w:p w14:paraId="69BDD23B" w14:textId="77777777" w:rsidR="00594BEF" w:rsidRDefault="00594BEF" w:rsidP="00594BEF">
      <w:pPr>
        <w:pStyle w:val="Heading2"/>
      </w:pPr>
      <w:r>
        <w:t>PTX</w:t>
      </w:r>
    </w:p>
    <w:p w14:paraId="32371127" w14:textId="77777777" w:rsidR="00594BEF" w:rsidRDefault="00594BEF" w:rsidP="00594BEF">
      <w:pPr>
        <w:pStyle w:val="Heading3"/>
      </w:pPr>
      <w:r>
        <w:t>1NR---TL</w:t>
      </w:r>
    </w:p>
    <w:p w14:paraId="29FF540D" w14:textId="77777777" w:rsidR="00594BEF" w:rsidRPr="002B2407" w:rsidRDefault="00594BEF" w:rsidP="00594BEF">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434832AA" w14:textId="77777777" w:rsidR="00594BEF" w:rsidRPr="002B2407" w:rsidRDefault="00594BEF" w:rsidP="00594BEF">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43CC8996" w14:textId="77777777" w:rsidR="00594BEF" w:rsidRPr="00C855C5" w:rsidRDefault="00594BEF" w:rsidP="00594BEF">
      <w:pPr>
        <w:rPr>
          <w:sz w:val="16"/>
        </w:rPr>
      </w:pPr>
      <w:r w:rsidRPr="00C855C5">
        <w:rPr>
          <w:sz w:val="16"/>
        </w:rPr>
        <w:t>Employer power across the three cases</w:t>
      </w:r>
    </w:p>
    <w:p w14:paraId="18C71390" w14:textId="77777777" w:rsidR="00594BEF" w:rsidRPr="002B2407" w:rsidRDefault="00594BEF" w:rsidP="00594BEF">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28464D83" w14:textId="77777777" w:rsidR="00594BEF" w:rsidRDefault="00594BEF" w:rsidP="00594BEF">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2C185808" w14:textId="77777777" w:rsidR="00594BEF" w:rsidRDefault="00594BEF" w:rsidP="00594BEF"/>
    <w:p w14:paraId="065E983B" w14:textId="77777777" w:rsidR="00594BEF" w:rsidRDefault="00594BEF" w:rsidP="00594BEF">
      <w:pPr>
        <w:pStyle w:val="Heading3"/>
      </w:pPr>
      <w:r>
        <w:t>UQ</w:t>
      </w:r>
    </w:p>
    <w:p w14:paraId="3ED30616" w14:textId="77777777" w:rsidR="00594BEF" w:rsidRPr="00770C12" w:rsidRDefault="00594BEF" w:rsidP="00594BEF">
      <w:pPr>
        <w:pStyle w:val="Heading4"/>
        <w:rPr>
          <w:u w:val="single"/>
        </w:rPr>
      </w:pPr>
      <w:r>
        <w:t xml:space="preserve">It will pass – only we control uniqueness </w:t>
      </w:r>
      <w:r>
        <w:rPr>
          <w:u w:val="single"/>
        </w:rPr>
        <w:t>for the HFC</w:t>
      </w:r>
    </w:p>
    <w:p w14:paraId="409D62D1" w14:textId="77777777" w:rsidR="00594BEF" w:rsidRPr="00112492" w:rsidRDefault="00594BEF" w:rsidP="00594BEF">
      <w:pPr>
        <w:rPr>
          <w:sz w:val="18"/>
          <w:szCs w:val="18"/>
        </w:rPr>
      </w:pPr>
      <w:r w:rsidRPr="005B77E4">
        <w:rPr>
          <w:rStyle w:val="Style13ptBold"/>
        </w:rPr>
        <w:t xml:space="preserve">Beggin </w:t>
      </w:r>
      <w:r>
        <w:rPr>
          <w:rStyle w:val="Style13ptBold"/>
        </w:rPr>
        <w:t>1-30</w:t>
      </w:r>
      <w:r w:rsidRPr="005B77E4">
        <w:rPr>
          <w:sz w:val="18"/>
          <w:szCs w:val="18"/>
        </w:rPr>
        <w:t xml:space="preserve"> – et al ; Riley Beggin </w:t>
      </w:r>
      <w:r>
        <w:rPr>
          <w:sz w:val="18"/>
          <w:szCs w:val="18"/>
        </w:rPr>
        <w:t>covers taxes, spending, deficits and legislation affecting the broader economy on Capitol Hill for The Washington Post– “Senate passes funding deal, but short-term shutdown still expected” - Washington Post</w:t>
      </w:r>
      <w:r w:rsidRPr="005B77E4">
        <w:rPr>
          <w:sz w:val="18"/>
          <w:szCs w:val="18"/>
        </w:rPr>
        <w:t>– Updated January 30, 2026 at 6:43 p.m. EST</w:t>
      </w:r>
      <w:r>
        <w:rPr>
          <w:sz w:val="18"/>
          <w:szCs w:val="18"/>
        </w:rPr>
        <w:t xml:space="preserve"> - https://www.washingtonpost.com/politics/2026/01/30/senate-dhs-spending-shutdown-vote/</w:t>
      </w:r>
    </w:p>
    <w:p w14:paraId="70E4CA2F" w14:textId="77777777" w:rsidR="00594BEF" w:rsidRPr="005B77E4" w:rsidRDefault="00594BEF" w:rsidP="00594BEF">
      <w:pPr>
        <w:rPr>
          <w:rStyle w:val="StyleUnderline"/>
        </w:rPr>
      </w:pPr>
      <w:r w:rsidRPr="005B77E4">
        <w:rPr>
          <w:rStyle w:val="StyleUnderline"/>
          <w:highlight w:val="green"/>
        </w:rPr>
        <w:t>Getting</w:t>
      </w:r>
      <w:r w:rsidRPr="005B77E4">
        <w:rPr>
          <w:rStyle w:val="StyleUnderline"/>
        </w:rPr>
        <w:t xml:space="preserve"> </w:t>
      </w:r>
      <w:r>
        <w:rPr>
          <w:sz w:val="18"/>
          <w:szCs w:val="18"/>
        </w:rPr>
        <w:t xml:space="preserve">any </w:t>
      </w:r>
      <w:r w:rsidRPr="005B77E4">
        <w:rPr>
          <w:rStyle w:val="StyleUnderline"/>
          <w:highlight w:val="green"/>
        </w:rPr>
        <w:t xml:space="preserve">agreement through the </w:t>
      </w:r>
      <w:r w:rsidRPr="005B77E4">
        <w:rPr>
          <w:rStyle w:val="Emphasis"/>
          <w:highlight w:val="green"/>
        </w:rPr>
        <w:t>narrowly divided House</w:t>
      </w:r>
      <w:r>
        <w:rPr>
          <w:sz w:val="18"/>
          <w:szCs w:val="18"/>
        </w:rPr>
        <w:t xml:space="preserve"> </w:t>
      </w:r>
      <w:r w:rsidRPr="005B77E4">
        <w:rPr>
          <w:rStyle w:val="StyleUnderline"/>
          <w:highlight w:val="green"/>
        </w:rPr>
        <w:t>could be challenging</w:t>
      </w:r>
      <w:r>
        <w:rPr>
          <w:sz w:val="18"/>
          <w:szCs w:val="18"/>
        </w:rPr>
        <w:t xml:space="preserve"> </w:t>
      </w:r>
      <w:r w:rsidRPr="005B77E4">
        <w:rPr>
          <w:rStyle w:val="Emphasis"/>
          <w:highlight w:val="green"/>
        </w:rPr>
        <w:t>for</w:t>
      </w:r>
      <w:r>
        <w:rPr>
          <w:sz w:val="18"/>
          <w:szCs w:val="18"/>
        </w:rPr>
        <w:t xml:space="preserve"> Speaker Mike </w:t>
      </w:r>
      <w:r w:rsidRPr="005B77E4">
        <w:rPr>
          <w:rStyle w:val="Emphasis"/>
          <w:highlight w:val="green"/>
        </w:rPr>
        <w:t>Johnson</w:t>
      </w:r>
      <w:r w:rsidRPr="005B77E4">
        <w:rPr>
          <w:rStyle w:val="Emphasis"/>
        </w:rPr>
        <w:t xml:space="preserve"> </w:t>
      </w:r>
      <w:r>
        <w:rPr>
          <w:sz w:val="18"/>
          <w:szCs w:val="18"/>
        </w:rPr>
        <w:t xml:space="preserve">(R-Louisiana), </w:t>
      </w:r>
      <w:r w:rsidRPr="005B77E4">
        <w:rPr>
          <w:rStyle w:val="StyleUnderline"/>
          <w:highlight w:val="green"/>
        </w:rPr>
        <w:t>as</w:t>
      </w:r>
      <w:r>
        <w:rPr>
          <w:sz w:val="18"/>
          <w:szCs w:val="18"/>
        </w:rPr>
        <w:t xml:space="preserve"> conservative members of </w:t>
      </w:r>
      <w:r w:rsidRPr="005B77E4">
        <w:rPr>
          <w:rStyle w:val="StyleUnderline"/>
          <w:highlight w:val="green"/>
        </w:rPr>
        <w:t>the H</w:t>
      </w:r>
      <w:r>
        <w:rPr>
          <w:sz w:val="18"/>
          <w:szCs w:val="18"/>
        </w:rPr>
        <w:t xml:space="preserve">ouse </w:t>
      </w:r>
      <w:r w:rsidRPr="005B77E4">
        <w:rPr>
          <w:rStyle w:val="StyleUnderline"/>
          <w:highlight w:val="green"/>
        </w:rPr>
        <w:t>F</w:t>
      </w:r>
      <w:r>
        <w:rPr>
          <w:sz w:val="18"/>
          <w:szCs w:val="18"/>
        </w:rPr>
        <w:t xml:space="preserve">reedom </w:t>
      </w:r>
      <w:r w:rsidRPr="005B77E4">
        <w:rPr>
          <w:rStyle w:val="StyleUnderline"/>
          <w:highlight w:val="green"/>
        </w:rPr>
        <w:t>C</w:t>
      </w:r>
      <w:r>
        <w:rPr>
          <w:sz w:val="18"/>
          <w:szCs w:val="18"/>
        </w:rPr>
        <w:t xml:space="preserve">aucus </w:t>
      </w:r>
      <w:r w:rsidRPr="005B77E4">
        <w:rPr>
          <w:rStyle w:val="StyleUnderline"/>
          <w:highlight w:val="green"/>
        </w:rPr>
        <w:t>said they would oppose</w:t>
      </w:r>
      <w:r w:rsidRPr="005B77E4">
        <w:rPr>
          <w:rStyle w:val="StyleUnderline"/>
        </w:rPr>
        <w:t xml:space="preserve"> </w:t>
      </w:r>
      <w:r>
        <w:rPr>
          <w:sz w:val="18"/>
          <w:szCs w:val="18"/>
        </w:rPr>
        <w:t xml:space="preserve">changes to the existing bill before Trump called for them to support an extension. </w:t>
      </w:r>
      <w:r w:rsidRPr="005B77E4">
        <w:rPr>
          <w:rStyle w:val="StyleUnderline"/>
          <w:highlight w:val="green"/>
        </w:rPr>
        <w:t xml:space="preserve">But </w:t>
      </w:r>
      <w:r w:rsidRPr="005B77E4">
        <w:rPr>
          <w:rStyle w:val="Emphasis"/>
          <w:highlight w:val="green"/>
        </w:rPr>
        <w:t xml:space="preserve">House Republicans are </w:t>
      </w:r>
      <w:r w:rsidRPr="009E2533">
        <w:rPr>
          <w:rStyle w:val="Emphasis"/>
          <w:highlight w:val="green"/>
        </w:rPr>
        <w:t>likely</w:t>
      </w:r>
      <w:r w:rsidRPr="005B77E4">
        <w:rPr>
          <w:rStyle w:val="Emphasis"/>
          <w:highlight w:val="green"/>
        </w:rPr>
        <w:t xml:space="preserve"> to support it</w:t>
      </w:r>
      <w:r w:rsidRPr="005B77E4">
        <w:rPr>
          <w:rStyle w:val="StyleUnderline"/>
        </w:rPr>
        <w:t xml:space="preserve"> </w:t>
      </w:r>
      <w:r>
        <w:rPr>
          <w:sz w:val="18"/>
          <w:szCs w:val="18"/>
        </w:rPr>
        <w:t xml:space="preserve">as the president has requested, </w:t>
      </w:r>
      <w:r w:rsidRPr="005B77E4">
        <w:rPr>
          <w:rStyle w:val="StyleUnderline"/>
          <w:highlight w:val="green"/>
        </w:rPr>
        <w:t xml:space="preserve">two senior </w:t>
      </w:r>
      <w:r w:rsidRPr="009E2533">
        <w:rPr>
          <w:rStyle w:val="StyleUnderline"/>
        </w:rPr>
        <w:t xml:space="preserve">House Republican </w:t>
      </w:r>
      <w:r w:rsidRPr="005B77E4">
        <w:rPr>
          <w:rStyle w:val="StyleUnderline"/>
          <w:highlight w:val="green"/>
        </w:rPr>
        <w:t>aides said</w:t>
      </w:r>
      <w:r>
        <w:rPr>
          <w:sz w:val="18"/>
          <w:szCs w:val="18"/>
        </w:rPr>
        <w:t xml:space="preserve">, </w:t>
      </w:r>
      <w:r w:rsidRPr="005B77E4">
        <w:rPr>
          <w:rStyle w:val="StyleUnderline"/>
        </w:rPr>
        <w:t>speaking on the condition of anonymity to discuss internal deliberations.</w:t>
      </w:r>
    </w:p>
    <w:p w14:paraId="142D5A3F" w14:textId="77777777" w:rsidR="00594BEF" w:rsidRPr="00112492" w:rsidRDefault="00594BEF" w:rsidP="00594BEF">
      <w:pPr>
        <w:rPr>
          <w:b/>
          <w:iCs/>
          <w:u w:val="single"/>
          <w:bdr w:val="single" w:sz="8" w:space="0" w:color="auto"/>
        </w:rPr>
      </w:pPr>
      <w:r>
        <w:rPr>
          <w:sz w:val="18"/>
          <w:szCs w:val="18"/>
        </w:rPr>
        <w:t>“</w:t>
      </w:r>
      <w:r w:rsidRPr="005B77E4">
        <w:rPr>
          <w:rStyle w:val="StyleUnderline"/>
          <w:highlight w:val="green"/>
        </w:rPr>
        <w:t>We may</w:t>
      </w:r>
      <w:r>
        <w:rPr>
          <w:sz w:val="18"/>
          <w:szCs w:val="18"/>
        </w:rPr>
        <w:t xml:space="preserve"> inevitably </w:t>
      </w:r>
      <w:r w:rsidRPr="005B77E4">
        <w:rPr>
          <w:rStyle w:val="StyleUnderline"/>
          <w:highlight w:val="green"/>
        </w:rPr>
        <w:t xml:space="preserve">be in </w:t>
      </w:r>
      <w:r w:rsidRPr="009E2533">
        <w:rPr>
          <w:rStyle w:val="StyleUnderline"/>
        </w:rPr>
        <w:t xml:space="preserve">a </w:t>
      </w:r>
      <w:r w:rsidRPr="005B77E4">
        <w:rPr>
          <w:rStyle w:val="StyleUnderline"/>
          <w:highlight w:val="green"/>
        </w:rPr>
        <w:t>short shutdown</w:t>
      </w:r>
      <w:r>
        <w:rPr>
          <w:sz w:val="18"/>
          <w:szCs w:val="18"/>
        </w:rPr>
        <w:t xml:space="preserve"> situation,” Johnson told reporters Thursday night. “</w:t>
      </w:r>
      <w:r w:rsidRPr="005B77E4">
        <w:rPr>
          <w:rStyle w:val="Emphasis"/>
          <w:highlight w:val="green"/>
        </w:rPr>
        <w:t xml:space="preserve">But </w:t>
      </w:r>
      <w:r w:rsidRPr="00EF1A58">
        <w:rPr>
          <w:rStyle w:val="Emphasis"/>
          <w:highlight w:val="green"/>
        </w:rPr>
        <w:t>the House is going to do its job.</w:t>
      </w:r>
      <w:r w:rsidRPr="001335F3">
        <w:t>”</w:t>
      </w:r>
    </w:p>
    <w:p w14:paraId="384B9443" w14:textId="77777777" w:rsidR="00594BEF" w:rsidRDefault="00594BEF" w:rsidP="00594BEF"/>
    <w:p w14:paraId="4683AC60" w14:textId="77777777" w:rsidR="00594BEF" w:rsidRPr="001E16D1" w:rsidRDefault="00594BEF" w:rsidP="00594BEF">
      <w:pPr>
        <w:pStyle w:val="Heading4"/>
      </w:pPr>
      <w:r>
        <w:t xml:space="preserve">ICE *cannot* thump – the House’s </w:t>
      </w:r>
      <w:r>
        <w:rPr>
          <w:u w:val="single"/>
        </w:rPr>
        <w:t>current strategy</w:t>
      </w:r>
      <w:r>
        <w:t xml:space="preserve"> is to sequence ICE fights until </w:t>
      </w:r>
      <w:r>
        <w:rPr>
          <w:u w:val="single"/>
        </w:rPr>
        <w:t>after</w:t>
      </w:r>
      <w:r>
        <w:t xml:space="preserve"> spending bills</w:t>
      </w:r>
    </w:p>
    <w:p w14:paraId="4478B724" w14:textId="77777777" w:rsidR="00594BEF" w:rsidRDefault="00594BEF" w:rsidP="00594BEF">
      <w:pPr>
        <w:rPr>
          <w:sz w:val="18"/>
          <w:szCs w:val="18"/>
        </w:rPr>
      </w:pPr>
      <w:r w:rsidRPr="006F54E1">
        <w:rPr>
          <w:rStyle w:val="Style13ptBold"/>
        </w:rPr>
        <w:t>Werschkul ‘26</w:t>
      </w:r>
      <w:r>
        <w:rPr>
          <w:sz w:val="18"/>
          <w:szCs w:val="18"/>
        </w:rPr>
        <w:t xml:space="preserve"> - Ben Werschkul · Washington Correspondent for Yahoo Finance covering economic policy and the intersection of financial issues and the nation's capital. He has covered Washington for over 20 years as a reporter and video producer, working previously at The New York Times and CNN. “Senate reaches funding deal, but tonight's shutdown deadline may pass without a presidential signature” - Updated Fri, January 30, 2026 - </w:t>
      </w:r>
      <w:r w:rsidRPr="001E16D1">
        <w:rPr>
          <w:sz w:val="18"/>
          <w:szCs w:val="18"/>
        </w:rPr>
        <w:t>https://finance.yahoo.com/news/senate-reaches-funding-deal-but-tonights-shutdown-deadline-may-pass-without-a-presidential-signature-140109795.html</w:t>
      </w:r>
    </w:p>
    <w:p w14:paraId="6616B8DE" w14:textId="77777777" w:rsidR="00594BEF" w:rsidRDefault="00594BEF" w:rsidP="00594BEF">
      <w:pPr>
        <w:rPr>
          <w:sz w:val="18"/>
          <w:szCs w:val="18"/>
        </w:rPr>
      </w:pPr>
      <w:r w:rsidRPr="00DC6979">
        <w:rPr>
          <w:rStyle w:val="StyleUnderline"/>
          <w:highlight w:val="green"/>
        </w:rPr>
        <w:t>The framework</w:t>
      </w:r>
      <w:r>
        <w:rPr>
          <w:sz w:val="18"/>
          <w:szCs w:val="18"/>
        </w:rPr>
        <w:t xml:space="preserve"> </w:t>
      </w:r>
      <w:r w:rsidRPr="00DC6979">
        <w:rPr>
          <w:rStyle w:val="Emphasis"/>
        </w:rPr>
        <w:t>announced Thursday</w:t>
      </w:r>
      <w:r>
        <w:rPr>
          <w:sz w:val="18"/>
          <w:szCs w:val="18"/>
        </w:rPr>
        <w:t xml:space="preserve"> </w:t>
      </w:r>
      <w:r w:rsidRPr="001E16D1">
        <w:rPr>
          <w:rStyle w:val="StyleUnderline"/>
        </w:rPr>
        <w:t xml:space="preserve">would </w:t>
      </w:r>
      <w:r w:rsidRPr="00DC6979">
        <w:rPr>
          <w:rStyle w:val="StyleUnderline"/>
          <w:highlight w:val="green"/>
        </w:rPr>
        <w:t>fund</w:t>
      </w:r>
      <w:r>
        <w:rPr>
          <w:sz w:val="18"/>
          <w:szCs w:val="18"/>
        </w:rPr>
        <w:t xml:space="preserve"> an estimated </w:t>
      </w:r>
      <w:r w:rsidRPr="00DC6979">
        <w:rPr>
          <w:rStyle w:val="StyleUnderline"/>
          <w:highlight w:val="green"/>
        </w:rPr>
        <w:t xml:space="preserve">96% of the </w:t>
      </w:r>
      <w:r w:rsidRPr="001E16D1">
        <w:rPr>
          <w:rStyle w:val="StyleUnderline"/>
        </w:rPr>
        <w:t xml:space="preserve">federal </w:t>
      </w:r>
      <w:r w:rsidRPr="00DC6979">
        <w:rPr>
          <w:rStyle w:val="StyleUnderline"/>
          <w:highlight w:val="green"/>
        </w:rPr>
        <w:t xml:space="preserve">government through September </w:t>
      </w:r>
      <w:r w:rsidRPr="001E16D1">
        <w:rPr>
          <w:rStyle w:val="StyleUnderline"/>
        </w:rPr>
        <w:t xml:space="preserve">by </w:t>
      </w:r>
      <w:r w:rsidRPr="00DC6979">
        <w:rPr>
          <w:rStyle w:val="StyleUnderline"/>
          <w:highlight w:val="green"/>
        </w:rPr>
        <w:t>allowing the Senate to pass</w:t>
      </w:r>
      <w:r>
        <w:rPr>
          <w:sz w:val="18"/>
          <w:szCs w:val="18"/>
        </w:rPr>
        <w:t xml:space="preserve"> these </w:t>
      </w:r>
      <w:r w:rsidRPr="00DC6979">
        <w:rPr>
          <w:rStyle w:val="StyleUnderline"/>
          <w:highlight w:val="green"/>
        </w:rPr>
        <w:t>outstanding bills.</w:t>
      </w:r>
    </w:p>
    <w:p w14:paraId="10BEFFDB" w14:textId="77777777" w:rsidR="00594BEF" w:rsidRPr="00DC6979" w:rsidRDefault="00594BEF" w:rsidP="00594BEF">
      <w:pPr>
        <w:rPr>
          <w:rStyle w:val="Emphasis"/>
        </w:rPr>
      </w:pPr>
      <w:r w:rsidRPr="00DC6979">
        <w:rPr>
          <w:rStyle w:val="StyleUnderline"/>
          <w:highlight w:val="green"/>
        </w:rPr>
        <w:t>The contentious issue of funding</w:t>
      </w:r>
      <w:r>
        <w:rPr>
          <w:sz w:val="18"/>
          <w:szCs w:val="18"/>
        </w:rPr>
        <w:t xml:space="preserve"> the Department of Homeland Security (</w:t>
      </w:r>
      <w:r w:rsidRPr="00DC6979">
        <w:rPr>
          <w:rStyle w:val="StyleUnderline"/>
          <w:highlight w:val="green"/>
        </w:rPr>
        <w:t>DHS</w:t>
      </w:r>
      <w:r>
        <w:rPr>
          <w:sz w:val="18"/>
          <w:szCs w:val="18"/>
        </w:rPr>
        <w:t xml:space="preserve">) </w:t>
      </w:r>
      <w:r w:rsidRPr="00DC6979">
        <w:rPr>
          <w:rStyle w:val="Emphasis"/>
          <w:highlight w:val="green"/>
        </w:rPr>
        <w:t>would then be on a separate track.</w:t>
      </w:r>
    </w:p>
    <w:p w14:paraId="0A6A3AEB" w14:textId="77777777" w:rsidR="00594BEF" w:rsidRDefault="00594BEF" w:rsidP="00594BEF">
      <w:pPr>
        <w:rPr>
          <w:sz w:val="18"/>
          <w:szCs w:val="18"/>
        </w:rPr>
      </w:pPr>
      <w:r w:rsidRPr="00DC6979">
        <w:rPr>
          <w:rStyle w:val="StyleUnderline"/>
          <w:highlight w:val="green"/>
        </w:rPr>
        <w:t xml:space="preserve">The deal </w:t>
      </w:r>
      <w:r w:rsidRPr="001E16D1">
        <w:rPr>
          <w:rStyle w:val="StyleUnderline"/>
        </w:rPr>
        <w:t xml:space="preserve">also </w:t>
      </w:r>
      <w:r w:rsidRPr="00DC6979">
        <w:rPr>
          <w:rStyle w:val="StyleUnderline"/>
          <w:highlight w:val="green"/>
        </w:rPr>
        <w:t xml:space="preserve">includes </w:t>
      </w:r>
      <w:r w:rsidRPr="001E16D1">
        <w:rPr>
          <w:rStyle w:val="StyleUnderline"/>
        </w:rPr>
        <w:t xml:space="preserve">a bill providing </w:t>
      </w:r>
      <w:r w:rsidRPr="00DC6979">
        <w:rPr>
          <w:rStyle w:val="StyleUnderline"/>
          <w:highlight w:val="green"/>
        </w:rPr>
        <w:t xml:space="preserve">two weeks of DHS funding while what are </w:t>
      </w:r>
      <w:r w:rsidRPr="001E16D1">
        <w:rPr>
          <w:rStyle w:val="Emphasis"/>
          <w:highlight w:val="green"/>
        </w:rPr>
        <w:t>expected to be</w:t>
      </w:r>
      <w:r w:rsidRPr="00DC6979">
        <w:rPr>
          <w:rStyle w:val="StyleUnderline"/>
          <w:highlight w:val="green"/>
        </w:rPr>
        <w:t xml:space="preserve"> contentious talks get underway</w:t>
      </w:r>
      <w:r>
        <w:rPr>
          <w:sz w:val="18"/>
          <w:szCs w:val="18"/>
        </w:rPr>
        <w:t>. DHS oversees the offices of Immigration and Customs Enforcement (ICE) and Customs and Border Protection (CBP).</w:t>
      </w:r>
    </w:p>
    <w:p w14:paraId="2863125A" w14:textId="77777777" w:rsidR="00594BEF" w:rsidRDefault="00594BEF" w:rsidP="00594BEF"/>
    <w:p w14:paraId="7BC3DD62" w14:textId="77777777" w:rsidR="00594BEF" w:rsidRDefault="00594BEF" w:rsidP="00594BEF">
      <w:pPr>
        <w:pStyle w:val="Heading3"/>
      </w:pPr>
      <w:r>
        <w:t>AT: Johnson + Trump</w:t>
      </w:r>
    </w:p>
    <w:p w14:paraId="3B0E9E08" w14:textId="77777777" w:rsidR="00594BEF" w:rsidRDefault="00594BEF" w:rsidP="00594BEF">
      <w:pPr>
        <w:pStyle w:val="Heading3"/>
      </w:pPr>
      <w:r>
        <w:t>2NC---A2: Plan Not Immediate [L]</w:t>
      </w:r>
    </w:p>
    <w:p w14:paraId="11D2680D" w14:textId="77777777" w:rsidR="00594BEF" w:rsidRDefault="00594BEF" w:rsidP="00594BEF"/>
    <w:p w14:paraId="4FEE75C4" w14:textId="77777777" w:rsidR="00594BEF" w:rsidRPr="00EB717A" w:rsidRDefault="00594BEF" w:rsidP="00594BEF">
      <w:pPr>
        <w:pStyle w:val="Heading4"/>
      </w:pPr>
      <w:bookmarkStart w:id="2" w:name="_Hlk175395289"/>
      <w:r>
        <w:t>‘</w:t>
      </w:r>
      <w:r w:rsidRPr="00EB717A">
        <w:t>Should</w:t>
      </w:r>
      <w:r>
        <w:t>’</w:t>
      </w:r>
      <w:r w:rsidRPr="00EB717A">
        <w:t xml:space="preserve"> requires </w:t>
      </w:r>
      <w:r w:rsidRPr="00F33FC1">
        <w:rPr>
          <w:u w:val="single"/>
        </w:rPr>
        <w:t>immediate legal effect</w:t>
      </w:r>
    </w:p>
    <w:p w14:paraId="0A28BF24" w14:textId="77777777" w:rsidR="00594BEF" w:rsidRPr="00EB717A" w:rsidRDefault="00594BEF" w:rsidP="00594BEF">
      <w:r w:rsidRPr="00EB717A">
        <w:rPr>
          <w:rFonts w:eastAsiaTheme="majorEastAsia"/>
          <w:b/>
          <w:bCs/>
          <w:sz w:val="26"/>
        </w:rPr>
        <w:t>Summers 94</w:t>
      </w:r>
      <w:r w:rsidRPr="00EB717A">
        <w:t xml:space="preserve"> (Justice – Oklahoma Supreme Court, “Kelsey v. Dollarsaver Food Warehouse of Durant”, 1994 OK 123, 11-8, http://www.oscn.net/applications/oscn/DeliverDocument.asp?CiteID=20287#marker3fn13)</w:t>
      </w:r>
    </w:p>
    <w:p w14:paraId="583980DF" w14:textId="77777777" w:rsidR="00594BEF" w:rsidRPr="00F14BBC" w:rsidRDefault="00594BEF" w:rsidP="00594BEF">
      <w:pPr>
        <w:rPr>
          <w:sz w:val="16"/>
        </w:rPr>
      </w:pPr>
      <w:r w:rsidRPr="009C5E93">
        <w:rPr>
          <w:sz w:val="12"/>
        </w:rPr>
        <w:t>¶</w:t>
      </w:r>
      <w:r w:rsidRPr="00F14BBC">
        <w:rPr>
          <w:sz w:val="16"/>
        </w:rPr>
        <w:t xml:space="preserve">4 </w:t>
      </w:r>
      <w:r w:rsidRPr="00F14BBC">
        <w:rPr>
          <w:rFonts w:eastAsiaTheme="majorEastAsia"/>
          <w:u w:val="single"/>
        </w:rPr>
        <w:t>The legal question to be resolved by the court is whether the word "should"</w:t>
      </w:r>
      <w:r w:rsidRPr="00F14BBC">
        <w:rPr>
          <w:sz w:val="16"/>
        </w:rPr>
        <w:t xml:space="preserve">13 in the May 18 order connotes futurity or </w:t>
      </w:r>
      <w:r w:rsidRPr="00F14BBC">
        <w:rPr>
          <w:rFonts w:eastAsiaTheme="majorEastAsia"/>
          <w:u w:val="single"/>
        </w:rPr>
        <w:t>may be deemed a ruling in praesenti</w:t>
      </w:r>
      <w:r w:rsidRPr="00F14BBC">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3111DF14" w14:textId="77777777" w:rsidR="00594BEF" w:rsidRPr="00EB717A" w:rsidRDefault="00594BEF" w:rsidP="00594BEF">
      <w:r w:rsidRPr="00EB717A">
        <w:t>[CONTINUES – TO FOOTNOTE]</w:t>
      </w:r>
    </w:p>
    <w:p w14:paraId="15A7C39B" w14:textId="77777777" w:rsidR="00594BEF" w:rsidRPr="00F14BBC" w:rsidRDefault="00594BEF" w:rsidP="00594BEF">
      <w:pPr>
        <w:rPr>
          <w:sz w:val="16"/>
          <w:szCs w:val="24"/>
        </w:rPr>
      </w:pPr>
      <w:r w:rsidRPr="00F14BBC">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F14BBC">
        <w:rPr>
          <w:rFonts w:eastAsiaTheme="majorEastAsia"/>
          <w:szCs w:val="24"/>
          <w:u w:val="single"/>
        </w:rPr>
        <w:t xml:space="preserve">Certain </w:t>
      </w:r>
      <w:r w:rsidRPr="00F14BBC">
        <w:rPr>
          <w:rFonts w:eastAsiaTheme="majorEastAsia"/>
          <w:szCs w:val="24"/>
          <w:highlight w:val="green"/>
          <w:u w:val="single"/>
        </w:rPr>
        <w:t>contexts mandate</w:t>
      </w:r>
      <w:r w:rsidRPr="00F14BBC">
        <w:rPr>
          <w:rFonts w:eastAsiaTheme="majorEastAsia"/>
          <w:szCs w:val="24"/>
          <w:u w:val="single"/>
        </w:rPr>
        <w:t xml:space="preserve"> a </w:t>
      </w:r>
      <w:r w:rsidRPr="00F14BBC">
        <w:rPr>
          <w:rFonts w:eastAsiaTheme="majorEastAsia"/>
          <w:szCs w:val="24"/>
          <w:highlight w:val="green"/>
          <w:u w:val="single"/>
        </w:rPr>
        <w:t>construction of</w:t>
      </w:r>
      <w:r w:rsidRPr="00F14BBC">
        <w:rPr>
          <w:rFonts w:eastAsiaTheme="majorEastAsia"/>
          <w:szCs w:val="24"/>
          <w:u w:val="single"/>
        </w:rPr>
        <w:t xml:space="preserve"> the term </w:t>
      </w:r>
      <w:r w:rsidRPr="00F14BBC">
        <w:rPr>
          <w:rFonts w:eastAsiaTheme="majorEastAsia"/>
          <w:szCs w:val="24"/>
          <w:highlight w:val="green"/>
          <w:u w:val="single"/>
        </w:rPr>
        <w:t xml:space="preserve">"should" as </w:t>
      </w:r>
      <w:r w:rsidRPr="00512FBD">
        <w:rPr>
          <w:highlight w:val="green"/>
        </w:rPr>
        <w:t>more</w:t>
      </w:r>
      <w:r w:rsidRPr="00F14BBC">
        <w:rPr>
          <w:rFonts w:eastAsiaTheme="majorEastAsia"/>
          <w:szCs w:val="24"/>
          <w:highlight w:val="green"/>
          <w:u w:val="single"/>
        </w:rPr>
        <w:t xml:space="preserve"> than</w:t>
      </w:r>
      <w:r w:rsidRPr="00F14BBC">
        <w:rPr>
          <w:rFonts w:eastAsiaTheme="majorEastAsia"/>
          <w:szCs w:val="24"/>
          <w:u w:val="single"/>
        </w:rPr>
        <w:t xml:space="preserve"> merely indicating</w:t>
      </w:r>
      <w:r w:rsidRPr="00F14BBC">
        <w:rPr>
          <w:sz w:val="16"/>
          <w:szCs w:val="24"/>
        </w:rPr>
        <w:t xml:space="preserve"> preference or </w:t>
      </w:r>
      <w:r w:rsidRPr="00F14BBC">
        <w:rPr>
          <w:rFonts w:eastAsiaTheme="majorEastAsia"/>
          <w:szCs w:val="24"/>
          <w:highlight w:val="green"/>
          <w:u w:val="single"/>
        </w:rPr>
        <w:t>desirability</w:t>
      </w:r>
      <w:r w:rsidRPr="00F14BBC">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F14BBC">
        <w:rPr>
          <w:rFonts w:eastAsiaTheme="majorEastAsia"/>
          <w:szCs w:val="24"/>
          <w:u w:val="single"/>
        </w:rPr>
        <w:t>(</w:t>
      </w:r>
      <w:r w:rsidRPr="00F14BBC">
        <w:rPr>
          <w:rFonts w:eastAsiaTheme="majorEastAsia"/>
          <w:szCs w:val="24"/>
          <w:highlight w:val="green"/>
          <w:u w:val="single"/>
        </w:rPr>
        <w:t>"should" would mean</w:t>
      </w:r>
      <w:r w:rsidRPr="00F14BBC">
        <w:rPr>
          <w:rFonts w:eastAsiaTheme="majorEastAsia"/>
          <w:szCs w:val="24"/>
          <w:u w:val="single"/>
        </w:rPr>
        <w:t xml:space="preserve"> the same as</w:t>
      </w:r>
      <w:r w:rsidRPr="00F14BBC">
        <w:rPr>
          <w:sz w:val="16"/>
          <w:szCs w:val="24"/>
        </w:rPr>
        <w:t xml:space="preserve"> "shall" or </w:t>
      </w:r>
      <w:r w:rsidRPr="00F14BBC">
        <w:rPr>
          <w:rFonts w:eastAsiaTheme="majorEastAsia"/>
          <w:szCs w:val="24"/>
          <w:highlight w:val="green"/>
          <w:u w:val="single"/>
        </w:rPr>
        <w:t>"must"</w:t>
      </w:r>
      <w:r w:rsidRPr="00F14BBC">
        <w:rPr>
          <w:szCs w:val="24"/>
          <w:u w:val="single"/>
        </w:rPr>
        <w:t xml:space="preserve"> </w:t>
      </w:r>
      <w:r w:rsidRPr="00F14BBC">
        <w:rPr>
          <w:sz w:val="16"/>
          <w:szCs w:val="24"/>
        </w:rPr>
        <w:t xml:space="preserve">when used in an instruction to the jury which tells the triers they "should disregard false testimony"). 14 </w:t>
      </w:r>
      <w:r w:rsidRPr="00F14BBC">
        <w:rPr>
          <w:rFonts w:eastAsiaTheme="majorEastAsia"/>
          <w:szCs w:val="24"/>
          <w:u w:val="single"/>
        </w:rPr>
        <w:t>In praesenti</w:t>
      </w:r>
      <w:r w:rsidRPr="00512FBD">
        <w:t xml:space="preserve"> </w:t>
      </w:r>
      <w:r w:rsidRPr="00F14BBC">
        <w:rPr>
          <w:rFonts w:eastAsiaTheme="majorEastAsia"/>
          <w:szCs w:val="24"/>
          <w:u w:val="single"/>
        </w:rPr>
        <w:t>means literally "at the present time."</w:t>
      </w:r>
      <w:r w:rsidRPr="00F14BBC">
        <w:rPr>
          <w:sz w:val="16"/>
          <w:szCs w:val="24"/>
        </w:rPr>
        <w:t xml:space="preserve"> BLACK'S LAW DICTIONARY 792 (6th Ed. 1990). In legal parlance </w:t>
      </w:r>
      <w:r w:rsidRPr="00F14BBC">
        <w:rPr>
          <w:rFonts w:eastAsiaTheme="majorEastAsia"/>
          <w:szCs w:val="24"/>
          <w:highlight w:val="green"/>
          <w:u w:val="single"/>
        </w:rPr>
        <w:t>the phrase denotes</w:t>
      </w:r>
      <w:r w:rsidRPr="00F14BBC">
        <w:rPr>
          <w:sz w:val="16"/>
          <w:szCs w:val="24"/>
        </w:rPr>
        <w:t xml:space="preserve"> that which in </w:t>
      </w:r>
      <w:r w:rsidRPr="00F14BBC">
        <w:rPr>
          <w:rFonts w:eastAsiaTheme="majorEastAsia"/>
          <w:szCs w:val="24"/>
          <w:highlight w:val="green"/>
          <w:u w:val="single"/>
        </w:rPr>
        <w:t>law is</w:t>
      </w:r>
      <w:r w:rsidRPr="00F14BBC">
        <w:rPr>
          <w:sz w:val="16"/>
          <w:szCs w:val="24"/>
        </w:rPr>
        <w:t xml:space="preserve"> presently or </w:t>
      </w:r>
      <w:r w:rsidRPr="00F14BBC">
        <w:rPr>
          <w:rStyle w:val="Emphasis"/>
          <w:highlight w:val="green"/>
        </w:rPr>
        <w:t>immediately effective</w:t>
      </w:r>
      <w:r w:rsidRPr="00F14BBC">
        <w:rPr>
          <w:szCs w:val="24"/>
          <w:u w:val="single"/>
        </w:rPr>
        <w:t xml:space="preserve">, </w:t>
      </w:r>
      <w:r w:rsidRPr="00F14BBC">
        <w:rPr>
          <w:rFonts w:eastAsiaTheme="majorEastAsia"/>
          <w:szCs w:val="24"/>
          <w:u w:val="single"/>
        </w:rPr>
        <w:t xml:space="preserve">as </w:t>
      </w:r>
      <w:r w:rsidRPr="00F14BBC">
        <w:rPr>
          <w:rFonts w:eastAsiaTheme="majorEastAsia"/>
          <w:szCs w:val="24"/>
          <w:highlight w:val="green"/>
          <w:u w:val="single"/>
        </w:rPr>
        <w:t>opposed to</w:t>
      </w:r>
      <w:r w:rsidRPr="00F14BBC">
        <w:rPr>
          <w:rFonts w:eastAsiaTheme="majorEastAsia"/>
          <w:szCs w:val="24"/>
          <w:u w:val="single"/>
        </w:rPr>
        <w:t xml:space="preserve"> something that</w:t>
      </w:r>
      <w:r w:rsidRPr="00F14BBC">
        <w:rPr>
          <w:szCs w:val="24"/>
          <w:u w:val="single"/>
        </w:rPr>
        <w:t xml:space="preserve"> </w:t>
      </w:r>
      <w:r w:rsidRPr="00F14BBC">
        <w:rPr>
          <w:rFonts w:eastAsiaTheme="majorEastAsia"/>
          <w:szCs w:val="24"/>
          <w:u w:val="single"/>
        </w:rPr>
        <w:t>will</w:t>
      </w:r>
      <w:r w:rsidRPr="00F14BBC">
        <w:rPr>
          <w:sz w:val="16"/>
          <w:szCs w:val="24"/>
        </w:rPr>
        <w:t xml:space="preserve"> or would </w:t>
      </w:r>
      <w:r w:rsidRPr="00F14BBC">
        <w:rPr>
          <w:rFonts w:eastAsiaTheme="majorEastAsia"/>
          <w:szCs w:val="24"/>
          <w:u w:val="single"/>
        </w:rPr>
        <w:t xml:space="preserve">become effective </w:t>
      </w:r>
      <w:r w:rsidRPr="00F14BBC">
        <w:rPr>
          <w:rStyle w:val="Emphasis"/>
          <w:highlight w:val="green"/>
        </w:rPr>
        <w:t>in the future</w:t>
      </w:r>
      <w:r w:rsidRPr="00F14BBC">
        <w:rPr>
          <w:sz w:val="16"/>
          <w:szCs w:val="24"/>
        </w:rPr>
        <w:t xml:space="preserve"> [in futurol]. See Van Wyck v. Knevals, 106 U.S. 360, 365, 1 S.Ct. 336, 337, 27 L.Ed. 201 (1882).</w:t>
      </w:r>
    </w:p>
    <w:bookmarkEnd w:id="2"/>
    <w:p w14:paraId="6007D3C5" w14:textId="77777777" w:rsidR="00594BEF" w:rsidRDefault="00594BEF" w:rsidP="00594BEF"/>
    <w:p w14:paraId="2DF5E6CB" w14:textId="77777777" w:rsidR="00594BEF" w:rsidRDefault="00594BEF" w:rsidP="00594BEF">
      <w:pPr>
        <w:pStyle w:val="Heading3"/>
      </w:pPr>
      <w:r>
        <w:t>2NC---A2: Compartmentalization</w:t>
      </w:r>
    </w:p>
    <w:p w14:paraId="4DA3C31A" w14:textId="77777777" w:rsidR="00594BEF" w:rsidRDefault="00594BEF" w:rsidP="00594BEF">
      <w:pPr>
        <w:pStyle w:val="Heading4"/>
        <w:rPr>
          <w:sz w:val="18"/>
          <w:szCs w:val="18"/>
        </w:rPr>
      </w:pPr>
      <w:r>
        <w:t xml:space="preserve">Compartmentalization wrong - their ev cites a *general tendency* to compartmentalize but our ev says *on appropriations* the House is operating </w:t>
      </w:r>
      <w:r w:rsidRPr="00973181">
        <w:rPr>
          <w:u w:val="single"/>
        </w:rPr>
        <w:t>outside of those tendencies</w:t>
      </w:r>
      <w:r>
        <w:t xml:space="preserve"> and legislating in an old-school “give-take” fashion that used to be more common. </w:t>
      </w:r>
    </w:p>
    <w:p w14:paraId="1E808F9E" w14:textId="77777777" w:rsidR="00594BEF" w:rsidRDefault="00594BEF" w:rsidP="00594BEF">
      <w:pPr>
        <w:rPr>
          <w:sz w:val="18"/>
          <w:szCs w:val="18"/>
        </w:rPr>
      </w:pPr>
      <w:r w:rsidRPr="00706CF8">
        <w:rPr>
          <w:rStyle w:val="Style13ptBold"/>
        </w:rPr>
        <w:t>Fleisher</w:t>
      </w:r>
      <w:r>
        <w:rPr>
          <w:rStyle w:val="Style13ptBold"/>
        </w:rPr>
        <w:t xml:space="preserve"> ‘</w:t>
      </w:r>
      <w:r w:rsidRPr="00706CF8">
        <w:rPr>
          <w:rStyle w:val="Style13ptBold"/>
        </w:rPr>
        <w:t>2</w:t>
      </w:r>
      <w:r>
        <w:rPr>
          <w:rStyle w:val="Style13ptBold"/>
        </w:rPr>
        <w:t xml:space="preserve">6 </w:t>
      </w:r>
      <w:r>
        <w:rPr>
          <w:sz w:val="18"/>
          <w:szCs w:val="18"/>
        </w:rPr>
        <w:t xml:space="preserve">- Gabe Fleisher is an American journalist and, since 2011, the author of Wake Up To Politics, a daily political newsletter. Gabe holds a BA from Georgetown (with a Major in Government and a minor in Journalism) – “Congress is Finally Doing Its Job. Nobody Seems to Notice” – </w:t>
      </w:r>
      <w:r w:rsidRPr="005A7A57">
        <w:rPr>
          <w:sz w:val="18"/>
          <w:szCs w:val="18"/>
          <w:u w:val="single"/>
        </w:rPr>
        <w:t>Wake Up To Politics</w:t>
      </w:r>
      <w:r>
        <w:rPr>
          <w:sz w:val="18"/>
          <w:szCs w:val="18"/>
        </w:rPr>
        <w:t xml:space="preserve"> - Jan 15</w:t>
      </w:r>
      <w:r w:rsidRPr="005A7A57">
        <w:rPr>
          <w:sz w:val="18"/>
          <w:szCs w:val="18"/>
          <w:vertAlign w:val="superscript"/>
        </w:rPr>
        <w:t>th</w:t>
      </w:r>
      <w:r>
        <w:rPr>
          <w:sz w:val="18"/>
          <w:szCs w:val="18"/>
        </w:rPr>
        <w:t xml:space="preserve"> – modified the word “last” for “lost” - </w:t>
      </w:r>
      <w:hyperlink r:id="rId12" w:history="1">
        <w:r w:rsidRPr="00FF29EC">
          <w:rPr>
            <w:rStyle w:val="Hyperlink"/>
            <w:sz w:val="18"/>
            <w:szCs w:val="18"/>
          </w:rPr>
          <w:t>https://www.wakeuptopolitics.com/p/congress-is-finally-doing-its-job</w:t>
        </w:r>
      </w:hyperlink>
    </w:p>
    <w:p w14:paraId="45126BB4" w14:textId="77777777" w:rsidR="00594BEF" w:rsidRDefault="00594BEF" w:rsidP="00594BEF">
      <w:pPr>
        <w:rPr>
          <w:sz w:val="18"/>
          <w:szCs w:val="18"/>
        </w:rPr>
      </w:pPr>
      <w:r w:rsidRPr="00616D88">
        <w:rPr>
          <w:rStyle w:val="StyleUnderline"/>
          <w:highlight w:val="green"/>
        </w:rPr>
        <w:t>Compromise is not a</w:t>
      </w:r>
      <w:r>
        <w:rPr>
          <w:sz w:val="18"/>
          <w:szCs w:val="18"/>
        </w:rPr>
        <w:t xml:space="preserve"> </w:t>
      </w:r>
      <w:r w:rsidRPr="00616D88">
        <w:rPr>
          <w:strike/>
          <w:sz w:val="18"/>
          <w:szCs w:val="18"/>
        </w:rPr>
        <w:t>last</w:t>
      </w:r>
      <w:r>
        <w:rPr>
          <w:sz w:val="18"/>
          <w:szCs w:val="18"/>
        </w:rPr>
        <w:t xml:space="preserve"> (</w:t>
      </w:r>
      <w:r w:rsidRPr="00616D88">
        <w:rPr>
          <w:rStyle w:val="StyleUnderline"/>
          <w:highlight w:val="green"/>
        </w:rPr>
        <w:t xml:space="preserve">lost) art </w:t>
      </w:r>
      <w:r w:rsidRPr="00616D88">
        <w:rPr>
          <w:rStyle w:val="Emphasis"/>
        </w:rPr>
        <w:t>in Washington</w:t>
      </w:r>
      <w:r w:rsidRPr="00616D88">
        <w:rPr>
          <w:sz w:val="18"/>
          <w:szCs w:val="18"/>
          <w:highlight w:val="green"/>
        </w:rPr>
        <w:t>.</w:t>
      </w:r>
    </w:p>
    <w:p w14:paraId="6EBAA0EB" w14:textId="77777777" w:rsidR="00594BEF" w:rsidRDefault="00594BEF" w:rsidP="00594BEF">
      <w:pPr>
        <w:rPr>
          <w:sz w:val="18"/>
          <w:szCs w:val="18"/>
        </w:rPr>
      </w:pPr>
      <w:r>
        <w:rPr>
          <w:sz w:val="18"/>
          <w:szCs w:val="18"/>
        </w:rPr>
        <w:t xml:space="preserve">Good afternoon! It’s January 15, 2026. President </w:t>
      </w:r>
      <w:r w:rsidRPr="00616D88">
        <w:rPr>
          <w:rStyle w:val="StyleUnderline"/>
          <w:highlight w:val="green"/>
        </w:rPr>
        <w:t>Trump is threatening to invoke</w:t>
      </w:r>
      <w:r>
        <w:rPr>
          <w:sz w:val="18"/>
          <w:szCs w:val="18"/>
        </w:rPr>
        <w:t xml:space="preserve"> the </w:t>
      </w:r>
      <w:r w:rsidRPr="00616D88">
        <w:rPr>
          <w:rStyle w:val="Emphasis"/>
          <w:highlight w:val="green"/>
        </w:rPr>
        <w:t>Insurrection</w:t>
      </w:r>
      <w:r w:rsidRPr="00616D88">
        <w:rPr>
          <w:rStyle w:val="Emphasis"/>
        </w:rPr>
        <w:t xml:space="preserve"> </w:t>
      </w:r>
      <w:r>
        <w:rPr>
          <w:sz w:val="18"/>
          <w:szCs w:val="18"/>
        </w:rPr>
        <w:t xml:space="preserve">Act in Minnesota. </w:t>
      </w:r>
      <w:r w:rsidRPr="00616D88">
        <w:rPr>
          <w:rStyle w:val="StyleUnderline"/>
          <w:highlight w:val="green"/>
        </w:rPr>
        <w:t>Trump beat</w:t>
      </w:r>
      <w:r w:rsidRPr="00616D88">
        <w:rPr>
          <w:rStyle w:val="StyleUnderline"/>
        </w:rPr>
        <w:t xml:space="preserve"> back</w:t>
      </w:r>
      <w:r>
        <w:rPr>
          <w:sz w:val="18"/>
          <w:szCs w:val="18"/>
        </w:rPr>
        <w:t xml:space="preserve"> a Senate </w:t>
      </w:r>
      <w:r w:rsidRPr="00616D88">
        <w:rPr>
          <w:rStyle w:val="StyleUnderline"/>
          <w:highlight w:val="green"/>
        </w:rPr>
        <w:t xml:space="preserve">effort to restrict </w:t>
      </w:r>
      <w:r w:rsidRPr="00DF0EF7">
        <w:rPr>
          <w:rStyle w:val="StyleUnderline"/>
        </w:rPr>
        <w:t xml:space="preserve">his </w:t>
      </w:r>
      <w:r w:rsidRPr="00616D88">
        <w:rPr>
          <w:rStyle w:val="Emphasis"/>
          <w:highlight w:val="green"/>
        </w:rPr>
        <w:t>war powers</w:t>
      </w:r>
      <w:r>
        <w:rPr>
          <w:sz w:val="18"/>
          <w:szCs w:val="18"/>
        </w:rPr>
        <w:t>, persuading Republicans Josh Hawley (MO) and Todd Young (IN) to flip their votes. And the president is set to meet today with Venezuelan opposition leader María Corina Machado.</w:t>
      </w:r>
    </w:p>
    <w:p w14:paraId="08BC50FC" w14:textId="77777777" w:rsidR="00594BEF" w:rsidRDefault="00594BEF" w:rsidP="00594BEF">
      <w:pPr>
        <w:rPr>
          <w:sz w:val="18"/>
          <w:szCs w:val="18"/>
        </w:rPr>
      </w:pPr>
      <w:r w:rsidRPr="00616D88">
        <w:rPr>
          <w:rStyle w:val="Emphasis"/>
          <w:i/>
          <w:iCs w:val="0"/>
          <w:sz w:val="28"/>
          <w:szCs w:val="28"/>
          <w:highlight w:val="green"/>
        </w:rPr>
        <w:t>But</w:t>
      </w:r>
      <w:r>
        <w:rPr>
          <w:sz w:val="18"/>
          <w:szCs w:val="18"/>
        </w:rPr>
        <w:t xml:space="preserve"> this morning </w:t>
      </w:r>
      <w:r w:rsidRPr="00616D88">
        <w:rPr>
          <w:rStyle w:val="StyleUnderline"/>
        </w:rPr>
        <w:t>we’re heading</w:t>
      </w:r>
      <w:r>
        <w:rPr>
          <w:sz w:val="18"/>
          <w:szCs w:val="18"/>
        </w:rPr>
        <w:t xml:space="preserve"> over </w:t>
      </w:r>
      <w:r w:rsidRPr="00616D88">
        <w:rPr>
          <w:rStyle w:val="StyleUnderline"/>
        </w:rPr>
        <w:t xml:space="preserve">to </w:t>
      </w:r>
      <w:r w:rsidRPr="00616D88">
        <w:rPr>
          <w:rStyle w:val="StyleUnderline"/>
          <w:highlight w:val="green"/>
        </w:rPr>
        <w:t>the other end</w:t>
      </w:r>
      <w:r w:rsidRPr="00616D88">
        <w:rPr>
          <w:sz w:val="18"/>
          <w:szCs w:val="18"/>
          <w:highlight w:val="green"/>
        </w:rPr>
        <w:t xml:space="preserve"> </w:t>
      </w:r>
      <w:r w:rsidRPr="00616D88">
        <w:rPr>
          <w:rStyle w:val="Emphasis"/>
          <w:highlight w:val="green"/>
        </w:rPr>
        <w:t>of Pennsylvania</w:t>
      </w:r>
      <w:r w:rsidRPr="00616D88">
        <w:rPr>
          <w:rStyle w:val="Emphasis"/>
        </w:rPr>
        <w:t xml:space="preserve"> Avenue</w:t>
      </w:r>
      <w:r>
        <w:rPr>
          <w:sz w:val="18"/>
          <w:szCs w:val="18"/>
        </w:rPr>
        <w:t xml:space="preserve">, </w:t>
      </w:r>
      <w:r w:rsidRPr="00616D88">
        <w:rPr>
          <w:rStyle w:val="StyleUnderline"/>
        </w:rPr>
        <w:t xml:space="preserve">to </w:t>
      </w:r>
      <w:r w:rsidRPr="00616D88">
        <w:rPr>
          <w:rStyle w:val="StyleUnderline"/>
          <w:highlight w:val="green"/>
        </w:rPr>
        <w:t>let you in on</w:t>
      </w:r>
      <w:r>
        <w:rPr>
          <w:sz w:val="18"/>
          <w:szCs w:val="18"/>
        </w:rPr>
        <w:t xml:space="preserve"> </w:t>
      </w:r>
      <w:r w:rsidRPr="00616D88">
        <w:rPr>
          <w:rStyle w:val="StyleUnderline"/>
        </w:rPr>
        <w:t xml:space="preserve">an </w:t>
      </w:r>
      <w:r w:rsidRPr="00616D88">
        <w:rPr>
          <w:rStyle w:val="Emphasis"/>
        </w:rPr>
        <w:t>under-covered story</w:t>
      </w:r>
      <w:r w:rsidRPr="00616D88">
        <w:rPr>
          <w:rStyle w:val="StyleUnderline"/>
        </w:rPr>
        <w:t xml:space="preserve"> of</w:t>
      </w:r>
      <w:r>
        <w:rPr>
          <w:sz w:val="18"/>
          <w:szCs w:val="18"/>
        </w:rPr>
        <w:t xml:space="preserve"> </w:t>
      </w:r>
      <w:r w:rsidRPr="00616D88">
        <w:rPr>
          <w:rStyle w:val="Emphasis"/>
          <w:highlight w:val="green"/>
        </w:rPr>
        <w:t>bipart</w:t>
      </w:r>
      <w:r w:rsidRPr="00DF0EF7">
        <w:rPr>
          <w:rStyle w:val="Emphasis"/>
        </w:rPr>
        <w:t>isan</w:t>
      </w:r>
      <w:r w:rsidRPr="00616D88">
        <w:rPr>
          <w:rStyle w:val="Emphasis"/>
          <w:highlight w:val="green"/>
        </w:rPr>
        <w:t xml:space="preserve"> success.</w:t>
      </w:r>
    </w:p>
    <w:p w14:paraId="3B7B7F88" w14:textId="77777777" w:rsidR="00594BEF" w:rsidRDefault="00594BEF" w:rsidP="00594BEF">
      <w:pPr>
        <w:rPr>
          <w:sz w:val="18"/>
          <w:szCs w:val="18"/>
        </w:rPr>
      </w:pPr>
      <w:r>
        <w:rPr>
          <w:sz w:val="18"/>
          <w:szCs w:val="18"/>
        </w:rPr>
        <w:t xml:space="preserve">I’ve spent a lot of time over the years writing that, while it’s true Congress could be getting a lot more done, our </w:t>
      </w:r>
      <w:r w:rsidRPr="00616D88">
        <w:rPr>
          <w:rStyle w:val="StyleUnderline"/>
        </w:rPr>
        <w:t>lawmakers are</w:t>
      </w:r>
      <w:r>
        <w:rPr>
          <w:sz w:val="18"/>
          <w:szCs w:val="18"/>
        </w:rPr>
        <w:t xml:space="preserve"> still </w:t>
      </w:r>
      <w:r w:rsidRPr="00616D88">
        <w:rPr>
          <w:rStyle w:val="StyleUnderline"/>
        </w:rPr>
        <w:t>underestimated for how much they do achieve</w:t>
      </w:r>
      <w:r>
        <w:rPr>
          <w:sz w:val="18"/>
          <w:szCs w:val="18"/>
        </w:rPr>
        <w:t xml:space="preserve">, </w:t>
      </w:r>
      <w:r w:rsidRPr="00616D88">
        <w:rPr>
          <w:rStyle w:val="StyleUnderline"/>
        </w:rPr>
        <w:t xml:space="preserve">at least relative to their popular image </w:t>
      </w:r>
      <w:r>
        <w:rPr>
          <w:sz w:val="18"/>
          <w:szCs w:val="18"/>
        </w:rPr>
        <w:t>(an admittedly low bar).</w:t>
      </w:r>
    </w:p>
    <w:p w14:paraId="0BD84FCA" w14:textId="77777777" w:rsidR="00594BEF" w:rsidRPr="00616D88" w:rsidRDefault="00594BEF" w:rsidP="00594BEF">
      <w:pPr>
        <w:rPr>
          <w:rStyle w:val="StyleUnderline"/>
        </w:rPr>
      </w:pPr>
      <w:r>
        <w:rPr>
          <w:sz w:val="18"/>
          <w:szCs w:val="18"/>
        </w:rPr>
        <w:t xml:space="preserve">So it’s time for me to admit something: I recently did what I accuse everyone else of. </w:t>
      </w:r>
      <w:r w:rsidRPr="00616D88">
        <w:rPr>
          <w:rStyle w:val="StyleUnderline"/>
        </w:rPr>
        <w:t>I underestimated Congress</w:t>
      </w:r>
      <w:r>
        <w:rPr>
          <w:sz w:val="18"/>
          <w:szCs w:val="18"/>
        </w:rPr>
        <w:t xml:space="preserve">. </w:t>
      </w:r>
      <w:r w:rsidRPr="00616D88">
        <w:rPr>
          <w:rStyle w:val="StyleUnderline"/>
        </w:rPr>
        <w:t>And this week, they</w:t>
      </w:r>
      <w:r>
        <w:rPr>
          <w:sz w:val="18"/>
          <w:szCs w:val="18"/>
        </w:rPr>
        <w:t xml:space="preserve"> (</w:t>
      </w:r>
      <w:r w:rsidRPr="00616D88">
        <w:rPr>
          <w:rStyle w:val="StyleUnderline"/>
        </w:rPr>
        <w:t>at least</w:t>
      </w:r>
      <w:r>
        <w:rPr>
          <w:sz w:val="18"/>
          <w:szCs w:val="18"/>
        </w:rPr>
        <w:t xml:space="preserve"> partially) </w:t>
      </w:r>
      <w:r w:rsidRPr="00616D88">
        <w:rPr>
          <w:rStyle w:val="StyleUnderline"/>
        </w:rPr>
        <w:t>proved me wrong.</w:t>
      </w:r>
    </w:p>
    <w:p w14:paraId="0479A186" w14:textId="77777777" w:rsidR="00594BEF" w:rsidRDefault="00594BEF" w:rsidP="00594BEF">
      <w:pPr>
        <w:rPr>
          <w:sz w:val="18"/>
          <w:szCs w:val="18"/>
        </w:rPr>
      </w:pPr>
      <w:r>
        <w:rPr>
          <w:sz w:val="18"/>
          <w:szCs w:val="18"/>
        </w:rPr>
        <w:t xml:space="preserve">Let’s back up. </w:t>
      </w:r>
      <w:r w:rsidRPr="00616D88">
        <w:rPr>
          <w:rStyle w:val="StyleUnderline"/>
          <w:highlight w:val="green"/>
        </w:rPr>
        <w:t>Congress</w:t>
      </w:r>
      <w:r>
        <w:rPr>
          <w:sz w:val="18"/>
          <w:szCs w:val="18"/>
        </w:rPr>
        <w:t xml:space="preserve">’ main job </w:t>
      </w:r>
      <w:r w:rsidRPr="00616D88">
        <w:rPr>
          <w:rStyle w:val="Emphasis"/>
        </w:rPr>
        <w:t>each year</w:t>
      </w:r>
      <w:r>
        <w:rPr>
          <w:sz w:val="18"/>
          <w:szCs w:val="18"/>
        </w:rPr>
        <w:t xml:space="preserve"> — the one thing it </w:t>
      </w:r>
      <w:r w:rsidRPr="00616D88">
        <w:rPr>
          <w:rStyle w:val="StyleUnderline"/>
          <w:highlight w:val="green"/>
        </w:rPr>
        <w:t>must</w:t>
      </w:r>
      <w:r>
        <w:rPr>
          <w:sz w:val="18"/>
          <w:szCs w:val="18"/>
        </w:rPr>
        <w:t xml:space="preserve"> do, even if it does nothing else — is </w:t>
      </w:r>
      <w:r w:rsidRPr="00616D88">
        <w:rPr>
          <w:rStyle w:val="StyleUnderline"/>
          <w:highlight w:val="green"/>
        </w:rPr>
        <w:t>fund</w:t>
      </w:r>
      <w:r>
        <w:rPr>
          <w:sz w:val="18"/>
          <w:szCs w:val="18"/>
        </w:rPr>
        <w:t xml:space="preserve">ing </w:t>
      </w:r>
      <w:r w:rsidRPr="00616D88">
        <w:rPr>
          <w:rStyle w:val="StyleUnderline"/>
          <w:highlight w:val="green"/>
        </w:rPr>
        <w:t>the gov</w:t>
      </w:r>
      <w:r>
        <w:rPr>
          <w:sz w:val="18"/>
          <w:szCs w:val="18"/>
        </w:rPr>
        <w:t xml:space="preserve">ernment. As we have discussed before, </w:t>
      </w:r>
      <w:r w:rsidRPr="00DF0EF7">
        <w:rPr>
          <w:rStyle w:val="StyleUnderline"/>
        </w:rPr>
        <w:t xml:space="preserve">they do this </w:t>
      </w:r>
      <w:r w:rsidRPr="00616D88">
        <w:rPr>
          <w:rStyle w:val="StyleUnderline"/>
          <w:highlight w:val="green"/>
        </w:rPr>
        <w:t>by</w:t>
      </w:r>
      <w:r>
        <w:rPr>
          <w:sz w:val="18"/>
          <w:szCs w:val="18"/>
        </w:rPr>
        <w:t xml:space="preserve"> </w:t>
      </w:r>
      <w:r w:rsidRPr="00DF0EF7">
        <w:rPr>
          <w:rStyle w:val="StyleUnderline"/>
          <w:highlight w:val="green"/>
        </w:rPr>
        <w:t>passing</w:t>
      </w:r>
      <w:r w:rsidRPr="009002D6">
        <w:rPr>
          <w:rStyle w:val="StyleUnderline"/>
        </w:rPr>
        <w:t xml:space="preserve"> </w:t>
      </w:r>
      <w:r w:rsidRPr="009002D6">
        <w:rPr>
          <w:rStyle w:val="Emphasis"/>
        </w:rPr>
        <w:t xml:space="preserve">12 </w:t>
      </w:r>
      <w:r w:rsidRPr="009002D6">
        <w:rPr>
          <w:rStyle w:val="StyleUnderline"/>
        </w:rPr>
        <w:t>annual</w:t>
      </w:r>
      <w:r>
        <w:rPr>
          <w:sz w:val="18"/>
          <w:szCs w:val="18"/>
        </w:rPr>
        <w:t xml:space="preserve">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w:t>
      </w:r>
      <w:r w:rsidRPr="00616D88">
        <w:rPr>
          <w:rStyle w:val="StyleUnderline"/>
          <w:highlight w:val="green"/>
        </w:rPr>
        <w:t xml:space="preserve">bills </w:t>
      </w:r>
      <w:r w:rsidRPr="00DF0EF7">
        <w:rPr>
          <w:rStyle w:val="StyleUnderline"/>
        </w:rPr>
        <w:t>(split</w:t>
      </w:r>
      <w:r w:rsidRPr="00DF0EF7">
        <w:rPr>
          <w:sz w:val="18"/>
          <w:szCs w:val="18"/>
        </w:rPr>
        <w:t xml:space="preserve"> in</w:t>
      </w:r>
      <w:r w:rsidRPr="00DF0EF7">
        <w:rPr>
          <w:rStyle w:val="StyleUnderline"/>
        </w:rPr>
        <w:t>to</w:t>
      </w:r>
      <w:r w:rsidRPr="00DF0EF7">
        <w:rPr>
          <w:sz w:val="18"/>
          <w:szCs w:val="18"/>
        </w:rPr>
        <w:t xml:space="preserve"> </w:t>
      </w:r>
      <w:r w:rsidRPr="00DF0EF7">
        <w:rPr>
          <w:rStyle w:val="StyleUnderline"/>
        </w:rPr>
        <w:t xml:space="preserve">categories </w:t>
      </w:r>
      <w:r w:rsidRPr="00616D88">
        <w:rPr>
          <w:rStyle w:val="StyleUnderline"/>
          <w:highlight w:val="green"/>
        </w:rPr>
        <w:t>like</w:t>
      </w:r>
      <w:r w:rsidRPr="00616D88">
        <w:rPr>
          <w:sz w:val="18"/>
          <w:szCs w:val="18"/>
          <w:highlight w:val="green"/>
        </w:rPr>
        <w:t xml:space="preserve"> </w:t>
      </w:r>
      <w:r w:rsidRPr="00616D88">
        <w:rPr>
          <w:rStyle w:val="Emphasis"/>
          <w:highlight w:val="green"/>
        </w:rPr>
        <w:t>“Defense,”</w:t>
      </w:r>
      <w:r>
        <w:rPr>
          <w:sz w:val="18"/>
          <w:szCs w:val="18"/>
        </w:rPr>
        <w:t xml:space="preserve"> “</w:t>
      </w:r>
      <w:r w:rsidRPr="00616D88">
        <w:rPr>
          <w:rStyle w:val="Emphasis"/>
        </w:rPr>
        <w:t>Labor/HHS/Education,”</w:t>
      </w:r>
      <w:r w:rsidRPr="00616D88">
        <w:t xml:space="preserve"> </w:t>
      </w:r>
      <w:r w:rsidRPr="00616D88">
        <w:rPr>
          <w:rStyle w:val="Emphasis"/>
        </w:rPr>
        <w:t>“Transportation/HUD</w:t>
      </w:r>
      <w:r>
        <w:rPr>
          <w:sz w:val="18"/>
          <w:szCs w:val="18"/>
        </w:rPr>
        <w:t>,” and so on), which codify government funding levels for the subsequent fiscal year.</w:t>
      </w:r>
    </w:p>
    <w:p w14:paraId="49363A71" w14:textId="77777777" w:rsidR="00594BEF" w:rsidRPr="00616D88" w:rsidRDefault="00594BEF" w:rsidP="00594BEF">
      <w:pPr>
        <w:rPr>
          <w:rStyle w:val="StyleUnderline"/>
        </w:rPr>
      </w:pPr>
      <w:r>
        <w:rPr>
          <w:sz w:val="18"/>
          <w:szCs w:val="18"/>
        </w:rPr>
        <w:t xml:space="preserve">In theory, they are supposed to have this done by each October 1, the start of the fiscal year. In reality, the task basically always stretches into the new fiscal year (and, then, often the new calendar year as well). </w:t>
      </w:r>
      <w:r w:rsidRPr="00616D88">
        <w:rPr>
          <w:rStyle w:val="StyleUnderline"/>
        </w:rPr>
        <w:t>Congress passes</w:t>
      </w:r>
      <w:r w:rsidRPr="00616D88">
        <w:rPr>
          <w:sz w:val="18"/>
          <w:szCs w:val="18"/>
        </w:rPr>
        <w:t xml:space="preserve"> continuing resolutions (</w:t>
      </w:r>
      <w:r w:rsidRPr="00616D88">
        <w:rPr>
          <w:rStyle w:val="StyleUnderline"/>
        </w:rPr>
        <w:t>CRs</w:t>
      </w:r>
      <w:r w:rsidRPr="00616D88">
        <w:rPr>
          <w:sz w:val="18"/>
          <w:szCs w:val="18"/>
        </w:rPr>
        <w:t xml:space="preserve">), extending funding at the levels set in the last fiscal year, </w:t>
      </w:r>
      <w:r w:rsidRPr="00616D88">
        <w:rPr>
          <w:rStyle w:val="StyleUnderline"/>
        </w:rPr>
        <w:t>to plug</w:t>
      </w:r>
      <w:r w:rsidRPr="00616D88">
        <w:rPr>
          <w:sz w:val="18"/>
          <w:szCs w:val="18"/>
        </w:rPr>
        <w:t xml:space="preserve"> the </w:t>
      </w:r>
      <w:r w:rsidRPr="00616D88">
        <w:rPr>
          <w:rStyle w:val="StyleUnderline"/>
        </w:rPr>
        <w:t>gaps, or else the government shuts down.</w:t>
      </w:r>
    </w:p>
    <w:p w14:paraId="406CD3B2" w14:textId="77777777" w:rsidR="00594BEF" w:rsidRDefault="00594BEF" w:rsidP="00594BEF">
      <w:pPr>
        <w:rPr>
          <w:sz w:val="18"/>
          <w:szCs w:val="18"/>
        </w:rPr>
      </w:pPr>
      <w:r>
        <w:rPr>
          <w:sz w:val="18"/>
          <w:szCs w:val="18"/>
        </w:rPr>
        <w:t>Of course, this is exactly what happened at the beginning of this fiscal year, FY2026. October 1, 2025, rolled around and Congress hadn’t passed a single appropriations bill into law, nor could the two parties agree on a CR. The impasse continued for 43 days, the longest government shutdown in history. Hardly an auspicious way to ring in the fiscal new year!</w:t>
      </w:r>
    </w:p>
    <w:p w14:paraId="2A023AEB" w14:textId="77777777" w:rsidR="00594BEF" w:rsidRDefault="00594BEF" w:rsidP="00594BEF">
      <w:pPr>
        <w:rPr>
          <w:sz w:val="18"/>
          <w:szCs w:val="18"/>
        </w:rPr>
      </w:pPr>
      <w:r>
        <w:rPr>
          <w:sz w:val="18"/>
          <w:szCs w:val="18"/>
        </w:rPr>
        <w:t xml:space="preserve">At the time, I noted that — </w:t>
      </w:r>
      <w:r w:rsidRPr="00DF0EF7">
        <w:rPr>
          <w:rStyle w:val="StyleUnderline"/>
        </w:rPr>
        <w:t>behind the scenes</w:t>
      </w:r>
      <w:r>
        <w:rPr>
          <w:sz w:val="18"/>
          <w:szCs w:val="18"/>
        </w:rPr>
        <w:t xml:space="preserve"> — the </w:t>
      </w:r>
      <w:r w:rsidRPr="00616D88">
        <w:rPr>
          <w:rStyle w:val="StyleUnderline"/>
          <w:highlight w:val="green"/>
        </w:rPr>
        <w:t>bipart</w:t>
      </w:r>
      <w:r>
        <w:rPr>
          <w:sz w:val="18"/>
          <w:szCs w:val="18"/>
        </w:rPr>
        <w:t xml:space="preserve">isan </w:t>
      </w:r>
      <w:r w:rsidRPr="00616D88">
        <w:rPr>
          <w:rStyle w:val="StyleUnderline"/>
          <w:highlight w:val="green"/>
        </w:rPr>
        <w:t>approp</w:t>
      </w:r>
      <w:r>
        <w:rPr>
          <w:sz w:val="18"/>
          <w:szCs w:val="18"/>
        </w:rPr>
        <w:t>riation</w:t>
      </w:r>
      <w:r w:rsidRPr="00616D88">
        <w:rPr>
          <w:rStyle w:val="StyleUnderline"/>
          <w:highlight w:val="green"/>
        </w:rPr>
        <w:t>s</w:t>
      </w:r>
      <w:r>
        <w:rPr>
          <w:sz w:val="18"/>
          <w:szCs w:val="18"/>
        </w:rPr>
        <w:t xml:space="preserve"> process </w:t>
      </w:r>
      <w:r w:rsidRPr="00616D88">
        <w:rPr>
          <w:rStyle w:val="StyleUnderline"/>
          <w:highlight w:val="green"/>
        </w:rPr>
        <w:t>had</w:t>
      </w:r>
      <w:r>
        <w:rPr>
          <w:sz w:val="18"/>
          <w:szCs w:val="18"/>
        </w:rPr>
        <w:t xml:space="preserve"> </w:t>
      </w:r>
      <w:r w:rsidRPr="00616D88">
        <w:rPr>
          <w:rStyle w:val="Emphasis"/>
        </w:rPr>
        <w:t xml:space="preserve">actually </w:t>
      </w:r>
      <w:r w:rsidRPr="00616D88">
        <w:rPr>
          <w:rStyle w:val="StyleUnderline"/>
          <w:highlight w:val="green"/>
        </w:rPr>
        <w:t>been proceeding</w:t>
      </w:r>
      <w:r>
        <w:rPr>
          <w:sz w:val="18"/>
          <w:szCs w:val="18"/>
        </w:rPr>
        <w:t xml:space="preserve"> along fairly </w:t>
      </w:r>
      <w:r w:rsidRPr="00616D88">
        <w:rPr>
          <w:rStyle w:val="StyleUnderline"/>
          <w:highlight w:val="green"/>
        </w:rPr>
        <w:t>well,</w:t>
      </w:r>
      <w:r>
        <w:rPr>
          <w:sz w:val="18"/>
          <w:szCs w:val="18"/>
        </w:rPr>
        <w:t xml:space="preserve"> which made the shutdown dispute all that much stranger. </w:t>
      </w:r>
      <w:r w:rsidRPr="00616D88">
        <w:rPr>
          <w:rStyle w:val="StyleUnderline"/>
          <w:highlight w:val="green"/>
        </w:rPr>
        <w:t>But I expected the</w:t>
      </w:r>
      <w:r>
        <w:rPr>
          <w:sz w:val="18"/>
          <w:szCs w:val="18"/>
        </w:rPr>
        <w:t xml:space="preserve"> </w:t>
      </w:r>
      <w:r w:rsidRPr="00616D88">
        <w:rPr>
          <w:rStyle w:val="StyleUnderline"/>
          <w:highlight w:val="green"/>
        </w:rPr>
        <w:t xml:space="preserve">shutdown to throw a wrench </w:t>
      </w:r>
      <w:r w:rsidRPr="00DF0EF7">
        <w:rPr>
          <w:rStyle w:val="StyleUnderline"/>
        </w:rPr>
        <w:t>into</w:t>
      </w:r>
      <w:r w:rsidRPr="00DF0EF7">
        <w:rPr>
          <w:sz w:val="18"/>
          <w:szCs w:val="18"/>
        </w:rPr>
        <w:t xml:space="preserve"> all of</w:t>
      </w:r>
      <w:r w:rsidRPr="00DF0EF7">
        <w:rPr>
          <w:rStyle w:val="StyleUnderline"/>
        </w:rPr>
        <w:t xml:space="preserve"> that</w:t>
      </w:r>
      <w:r w:rsidRPr="00DF0EF7">
        <w:rPr>
          <w:sz w:val="18"/>
          <w:szCs w:val="18"/>
        </w:rPr>
        <w:t>,</w:t>
      </w:r>
      <w:r>
        <w:rPr>
          <w:sz w:val="18"/>
          <w:szCs w:val="18"/>
        </w:rPr>
        <w:t xml:space="preserve"> maybe irreparably.</w:t>
      </w:r>
    </w:p>
    <w:p w14:paraId="329B0863" w14:textId="77777777" w:rsidR="00594BEF" w:rsidRDefault="00594BEF" w:rsidP="00594BEF">
      <w:pPr>
        <w:rPr>
          <w:sz w:val="18"/>
          <w:szCs w:val="18"/>
        </w:rPr>
      </w:pPr>
      <w:r>
        <w:rPr>
          <w:sz w:val="18"/>
          <w:szCs w:val="18"/>
        </w:rPr>
        <w:t>By November, House Appropriations Committee chairman Tom Cole (R-OK) was floating the idea of a full-year CR for the remaining appropriations bills, the congressional equivalent of throwing in the towel. Keep in mind that all 12 appropriations bills were already funded by a full-year CR in FY2025. An additional full-year CR would have meant that funding levels set in the spring of 2024 would have persisted all the way until October 2026, with almost no edits to account for anything that had changed in the outside world since then. What business would budget that way?</w:t>
      </w:r>
    </w:p>
    <w:p w14:paraId="009D8E98" w14:textId="77777777" w:rsidR="00594BEF" w:rsidRDefault="00594BEF" w:rsidP="00594BEF">
      <w:pPr>
        <w:rPr>
          <w:sz w:val="18"/>
          <w:szCs w:val="18"/>
        </w:rPr>
      </w:pPr>
      <w:r>
        <w:rPr>
          <w:sz w:val="18"/>
          <w:szCs w:val="18"/>
        </w:rPr>
        <w:t>This would have meant (as the White House seemed to hope) the death of the bipartisan appropriations process, showing that there was simply no way for Democrats and Republicans to agree on budgets anymore. By December, I was presenting this to you as a very real possibility.</w:t>
      </w:r>
    </w:p>
    <w:p w14:paraId="3773FB6A" w14:textId="77777777" w:rsidR="00594BEF" w:rsidRPr="009002D6" w:rsidRDefault="00594BEF" w:rsidP="00594BEF">
      <w:pPr>
        <w:rPr>
          <w:rStyle w:val="StyleUnderline"/>
        </w:rPr>
      </w:pPr>
      <w:r w:rsidRPr="009002D6">
        <w:rPr>
          <w:rStyle w:val="StyleUnderline"/>
          <w:highlight w:val="green"/>
        </w:rPr>
        <w:t>But then</w:t>
      </w:r>
      <w:r>
        <w:rPr>
          <w:sz w:val="18"/>
          <w:szCs w:val="18"/>
        </w:rPr>
        <w:t xml:space="preserve">: </w:t>
      </w:r>
      <w:r w:rsidRPr="009002D6">
        <w:rPr>
          <w:rStyle w:val="Emphasis"/>
          <w:highlight w:val="green"/>
        </w:rPr>
        <w:t>biparti</w:t>
      </w:r>
      <w:r>
        <w:rPr>
          <w:sz w:val="18"/>
          <w:szCs w:val="18"/>
        </w:rPr>
        <w:t xml:space="preserve">sanship was </w:t>
      </w:r>
      <w:r w:rsidRPr="009002D6">
        <w:rPr>
          <w:rStyle w:val="Emphasis"/>
          <w:highlight w:val="green"/>
        </w:rPr>
        <w:t>suddenly resurrected</w:t>
      </w:r>
      <w:r>
        <w:rPr>
          <w:sz w:val="18"/>
          <w:szCs w:val="18"/>
        </w:rPr>
        <w:t xml:space="preserve">, </w:t>
      </w:r>
      <w:r w:rsidRPr="009002D6">
        <w:rPr>
          <w:rStyle w:val="Emphasis"/>
        </w:rPr>
        <w:t>like a phoenix rising out of the shutdown’s ashes</w:t>
      </w:r>
      <w:r>
        <w:rPr>
          <w:sz w:val="18"/>
          <w:szCs w:val="18"/>
        </w:rPr>
        <w:t xml:space="preserve">. </w:t>
      </w:r>
      <w:r w:rsidRPr="009002D6">
        <w:rPr>
          <w:rStyle w:val="StyleUnderline"/>
        </w:rPr>
        <w:t>As of two weeks ago, only three approp</w:t>
      </w:r>
      <w:r>
        <w:rPr>
          <w:sz w:val="18"/>
          <w:szCs w:val="18"/>
        </w:rPr>
        <w:t>riation</w:t>
      </w:r>
      <w:r w:rsidRPr="009002D6">
        <w:rPr>
          <w:rStyle w:val="StyleUnderline"/>
        </w:rPr>
        <w:t>s</w:t>
      </w:r>
      <w:r>
        <w:rPr>
          <w:sz w:val="18"/>
          <w:szCs w:val="18"/>
        </w:rPr>
        <w:t xml:space="preserve"> </w:t>
      </w:r>
      <w:r w:rsidRPr="009002D6">
        <w:rPr>
          <w:rStyle w:val="StyleUnderline"/>
        </w:rPr>
        <w:t>bills had been enacted</w:t>
      </w:r>
      <w:r>
        <w:rPr>
          <w:sz w:val="18"/>
          <w:szCs w:val="18"/>
        </w:rPr>
        <w:t xml:space="preserve"> (as part of a package that ended the shutdown). </w:t>
      </w:r>
      <w:r w:rsidRPr="009002D6">
        <w:rPr>
          <w:rStyle w:val="StyleUnderline"/>
        </w:rPr>
        <w:t>Within days, that number is poised to shoot up to eight.</w:t>
      </w:r>
    </w:p>
    <w:p w14:paraId="7780F310" w14:textId="77777777" w:rsidR="00594BEF" w:rsidRDefault="00594BEF" w:rsidP="00594BEF">
      <w:pPr>
        <w:rPr>
          <w:sz w:val="18"/>
          <w:szCs w:val="18"/>
        </w:rPr>
      </w:pPr>
      <w:r w:rsidRPr="00DF0EF7">
        <w:rPr>
          <w:rStyle w:val="Emphasis"/>
        </w:rPr>
        <w:t>Of course,</w:t>
      </w:r>
      <w:r>
        <w:rPr>
          <w:sz w:val="18"/>
          <w:szCs w:val="18"/>
        </w:rPr>
        <w:t xml:space="preserve"> real </w:t>
      </w:r>
      <w:r w:rsidRPr="009002D6">
        <w:rPr>
          <w:rStyle w:val="StyleUnderline"/>
          <w:highlight w:val="green"/>
        </w:rPr>
        <w:t>challenges remain</w:t>
      </w:r>
      <w:r>
        <w:rPr>
          <w:sz w:val="18"/>
          <w:szCs w:val="18"/>
        </w:rPr>
        <w:t xml:space="preserve">: </w:t>
      </w:r>
      <w:r w:rsidRPr="009002D6">
        <w:rPr>
          <w:rStyle w:val="Emphasis"/>
        </w:rPr>
        <w:t>eight isn’t 12</w:t>
      </w:r>
      <w:r>
        <w:rPr>
          <w:sz w:val="18"/>
          <w:szCs w:val="18"/>
        </w:rPr>
        <w:t xml:space="preserve">. </w:t>
      </w:r>
      <w:r w:rsidRPr="009002D6">
        <w:rPr>
          <w:rStyle w:val="StyleUnderline"/>
          <w:highlight w:val="green"/>
        </w:rPr>
        <w:t>But</w:t>
      </w:r>
      <w:r w:rsidRPr="009002D6">
        <w:rPr>
          <w:rStyle w:val="StyleUnderline"/>
        </w:rPr>
        <w:t xml:space="preserve"> </w:t>
      </w:r>
      <w:r>
        <w:rPr>
          <w:sz w:val="18"/>
          <w:szCs w:val="18"/>
        </w:rPr>
        <w:t xml:space="preserve">it’s worth taking a moment to recognize that </w:t>
      </w:r>
      <w:r w:rsidRPr="009002D6">
        <w:rPr>
          <w:rStyle w:val="StyleUnderline"/>
          <w:highlight w:val="green"/>
        </w:rPr>
        <w:t>Congress is</w:t>
      </w:r>
      <w:r w:rsidRPr="009002D6">
        <w:rPr>
          <w:rStyle w:val="StyleUnderline"/>
        </w:rPr>
        <w:t xml:space="preserve"> </w:t>
      </w:r>
      <w:r>
        <w:rPr>
          <w:sz w:val="18"/>
          <w:szCs w:val="18"/>
        </w:rPr>
        <w:t xml:space="preserve">actually </w:t>
      </w:r>
      <w:r w:rsidRPr="009002D6">
        <w:rPr>
          <w:rStyle w:val="StyleUnderline"/>
          <w:highlight w:val="green"/>
        </w:rPr>
        <w:t>doing its job</w:t>
      </w:r>
      <w:r>
        <w:rPr>
          <w:sz w:val="18"/>
          <w:szCs w:val="18"/>
        </w:rPr>
        <w:t xml:space="preserve"> after months of delay, </w:t>
      </w:r>
      <w:r w:rsidRPr="009002D6">
        <w:rPr>
          <w:rStyle w:val="StyleUnderline"/>
          <w:highlight w:val="green"/>
        </w:rPr>
        <w:t>with</w:t>
      </w:r>
      <w:r>
        <w:rPr>
          <w:sz w:val="18"/>
          <w:szCs w:val="18"/>
        </w:rPr>
        <w:t xml:space="preserve"> huge </w:t>
      </w:r>
      <w:r w:rsidRPr="009002D6">
        <w:rPr>
          <w:rStyle w:val="StyleUnderline"/>
          <w:highlight w:val="green"/>
        </w:rPr>
        <w:t>bipart</w:t>
      </w:r>
      <w:r>
        <w:rPr>
          <w:sz w:val="18"/>
          <w:szCs w:val="18"/>
        </w:rPr>
        <w:t xml:space="preserve">isan </w:t>
      </w:r>
      <w:r w:rsidRPr="009002D6">
        <w:rPr>
          <w:rStyle w:val="StyleUnderline"/>
          <w:highlight w:val="green"/>
        </w:rPr>
        <w:t>majorities coalescing behind bills that</w:t>
      </w:r>
      <w:r>
        <w:rPr>
          <w:sz w:val="18"/>
          <w:szCs w:val="18"/>
        </w:rPr>
        <w:t xml:space="preserve"> fully </w:t>
      </w:r>
      <w:r w:rsidRPr="009002D6">
        <w:rPr>
          <w:rStyle w:val="StyleUnderline"/>
          <w:highlight w:val="green"/>
        </w:rPr>
        <w:t>embody</w:t>
      </w:r>
      <w:r w:rsidRPr="009002D6">
        <w:rPr>
          <w:rStyle w:val="StyleUnderline"/>
        </w:rPr>
        <w:t xml:space="preserve"> </w:t>
      </w:r>
      <w:r w:rsidRPr="009002D6">
        <w:rPr>
          <w:rStyle w:val="Emphasis"/>
        </w:rPr>
        <w:t>that thought-to-be-lost Washington art</w:t>
      </w:r>
      <w:r>
        <w:rPr>
          <w:sz w:val="18"/>
          <w:szCs w:val="18"/>
        </w:rPr>
        <w:t xml:space="preserve">: </w:t>
      </w:r>
      <w:r w:rsidRPr="009002D6">
        <w:rPr>
          <w:rStyle w:val="Emphasis"/>
          <w:highlight w:val="green"/>
        </w:rPr>
        <w:t>compromise.</w:t>
      </w:r>
    </w:p>
    <w:p w14:paraId="28F9A526" w14:textId="77777777" w:rsidR="00594BEF" w:rsidRDefault="00594BEF" w:rsidP="00594BEF">
      <w:pPr>
        <w:rPr>
          <w:sz w:val="18"/>
          <w:szCs w:val="18"/>
        </w:rPr>
      </w:pPr>
      <w:r>
        <w:rPr>
          <w:sz w:val="18"/>
          <w:szCs w:val="18"/>
        </w:rPr>
        <w:t>The chart below shows the pace of the appropriations process under the last four presidencies. Each colored box represents a package of bills, so if all 12 appropriations bills were passed together, it’s labeled “1-12.” If they were approved in two tranches, the boxes are labeled “1-6” and “7-12.” And so on. (If the government was instead funded by CR or shut down, it’s noted with gray and black bars, respectively.)</w:t>
      </w:r>
    </w:p>
    <w:p w14:paraId="0C4171DC" w14:textId="77777777" w:rsidR="00594BEF" w:rsidRDefault="00594BEF" w:rsidP="00594BEF">
      <w:pPr>
        <w:rPr>
          <w:sz w:val="18"/>
          <w:szCs w:val="18"/>
        </w:rPr>
      </w:pPr>
      <w:r>
        <w:rPr>
          <w:sz w:val="18"/>
          <w:szCs w:val="18"/>
        </w:rPr>
        <w:t>This chart lets you see how long it takes for lawmakers to “get to 12,” if you will. (Theoretically, they’re supposed to be there by the start of October, but as you can see, they rarely get even a handful of appropriations bills passed by then, much less all 12.)</w:t>
      </w:r>
    </w:p>
    <w:p w14:paraId="45B9AA3C" w14:textId="77777777" w:rsidR="00594BEF" w:rsidRDefault="00594BEF" w:rsidP="00594BEF">
      <w:pPr>
        <w:rPr>
          <w:sz w:val="18"/>
          <w:szCs w:val="18"/>
        </w:rPr>
      </w:pPr>
      <w:r>
        <w:rPr>
          <w:sz w:val="18"/>
          <w:szCs w:val="18"/>
        </w:rPr>
        <w:t>“</w:t>
      </w:r>
      <w:r w:rsidRPr="009002D6">
        <w:rPr>
          <w:rStyle w:val="Emphasis"/>
        </w:rPr>
        <w:t>This is the most progress that has been made on appropriations in years</w:t>
      </w:r>
      <w:r>
        <w:rPr>
          <w:sz w:val="18"/>
          <w:szCs w:val="18"/>
        </w:rPr>
        <w:t xml:space="preserve">,” Senate Appropriations Committee chair Susan Collins (R-ME) told reporters this week. “So I am delighted.” That isn’t quite true, as you can see: Congress moved faster than this in FYs 2020, 2021, and 2023. But </w:t>
      </w:r>
      <w:r w:rsidRPr="009002D6">
        <w:rPr>
          <w:rStyle w:val="StyleUnderline"/>
        </w:rPr>
        <w:t>this certainly does beat most of the appropriations processes of the Trump I and Biden years</w:t>
      </w:r>
      <w:r>
        <w:rPr>
          <w:sz w:val="18"/>
          <w:szCs w:val="18"/>
        </w:rPr>
        <w:t xml:space="preserve"> — </w:t>
      </w:r>
      <w:r w:rsidRPr="009002D6">
        <w:rPr>
          <w:rStyle w:val="StyleUnderline"/>
        </w:rPr>
        <w:t>and several of the Obama years as well.</w:t>
      </w:r>
    </w:p>
    <w:p w14:paraId="7EC4AB2A" w14:textId="77777777" w:rsidR="00594BEF" w:rsidRDefault="00594BEF" w:rsidP="00594BEF">
      <w:pPr>
        <w:rPr>
          <w:sz w:val="18"/>
          <w:szCs w:val="18"/>
        </w:rPr>
      </w:pPr>
      <w:r>
        <w:rPr>
          <w:sz w:val="18"/>
          <w:szCs w:val="18"/>
        </w:rPr>
        <w:t xml:space="preserve">(chart omitted – no text removed) </w:t>
      </w:r>
    </w:p>
    <w:p w14:paraId="59E775A0" w14:textId="77777777" w:rsidR="00594BEF" w:rsidRPr="009002D6" w:rsidRDefault="00594BEF" w:rsidP="00594BEF">
      <w:pPr>
        <w:rPr>
          <w:rStyle w:val="StyleUnderline"/>
        </w:rPr>
      </w:pPr>
      <w:r>
        <w:rPr>
          <w:sz w:val="18"/>
          <w:szCs w:val="18"/>
        </w:rPr>
        <w:t xml:space="preserve">Ultimately, the speed of the FY2026 process lands about in the middle of the pack out of the years reflected above. But </w:t>
      </w:r>
      <w:r w:rsidRPr="009002D6">
        <w:rPr>
          <w:rStyle w:val="StyleUnderline"/>
          <w:highlight w:val="green"/>
        </w:rPr>
        <w:t xml:space="preserve">considering </w:t>
      </w:r>
      <w:r w:rsidRPr="00DF0EF7">
        <w:rPr>
          <w:rStyle w:val="StyleUnderline"/>
        </w:rPr>
        <w:t>where the</w:t>
      </w:r>
      <w:r w:rsidRPr="00DF0EF7">
        <w:rPr>
          <w:sz w:val="18"/>
          <w:szCs w:val="18"/>
        </w:rPr>
        <w:t xml:space="preserve"> fiscal </w:t>
      </w:r>
      <w:r w:rsidRPr="00DF0EF7">
        <w:rPr>
          <w:rStyle w:val="StyleUnderline"/>
        </w:rPr>
        <w:t>year started</w:t>
      </w:r>
      <w:r w:rsidRPr="00DF0EF7">
        <w:rPr>
          <w:sz w:val="18"/>
          <w:szCs w:val="18"/>
        </w:rPr>
        <w:t xml:space="preserve"> (with a historic government shutdown), </w:t>
      </w:r>
      <w:r w:rsidRPr="00DF0EF7">
        <w:rPr>
          <w:rStyle w:val="StyleUnderline"/>
        </w:rPr>
        <w:t>and the</w:t>
      </w:r>
      <w:r>
        <w:rPr>
          <w:sz w:val="18"/>
          <w:szCs w:val="18"/>
        </w:rPr>
        <w:t xml:space="preserve"> poisonous </w:t>
      </w:r>
      <w:r w:rsidRPr="00DF0EF7">
        <w:rPr>
          <w:rStyle w:val="Emphasis"/>
          <w:i/>
          <w:iCs w:val="0"/>
          <w:sz w:val="28"/>
          <w:szCs w:val="28"/>
          <w:highlight w:val="green"/>
        </w:rPr>
        <w:t>partisan tensions</w:t>
      </w:r>
      <w:r w:rsidRPr="009002D6">
        <w:rPr>
          <w:rStyle w:val="Emphasis"/>
          <w:highlight w:val="green"/>
        </w:rPr>
        <w:t xml:space="preserve"> </w:t>
      </w:r>
      <w:r w:rsidRPr="00DF0EF7">
        <w:rPr>
          <w:sz w:val="16"/>
          <w:szCs w:val="16"/>
        </w:rPr>
        <w:t xml:space="preserve">that </w:t>
      </w:r>
      <w:r w:rsidRPr="009002D6">
        <w:rPr>
          <w:rStyle w:val="Emphasis"/>
          <w:highlight w:val="green"/>
        </w:rPr>
        <w:t>threaten</w:t>
      </w:r>
      <w:r w:rsidRPr="00DF0EF7">
        <w:rPr>
          <w:sz w:val="16"/>
          <w:szCs w:val="16"/>
        </w:rPr>
        <w:t>ed</w:t>
      </w:r>
      <w:r w:rsidRPr="009002D6">
        <w:rPr>
          <w:rStyle w:val="Emphasis"/>
          <w:highlight w:val="green"/>
        </w:rPr>
        <w:t xml:space="preserve"> to derail the process </w:t>
      </w:r>
      <w:r w:rsidRPr="00DF0EF7">
        <w:rPr>
          <w:rStyle w:val="Emphasis"/>
          <w:i/>
          <w:iCs w:val="0"/>
          <w:sz w:val="28"/>
          <w:szCs w:val="28"/>
          <w:highlight w:val="green"/>
        </w:rPr>
        <w:t>entirely</w:t>
      </w:r>
      <w:r>
        <w:rPr>
          <w:sz w:val="18"/>
          <w:szCs w:val="18"/>
        </w:rPr>
        <w:t xml:space="preserve">: </w:t>
      </w:r>
      <w:r w:rsidRPr="009002D6">
        <w:rPr>
          <w:rStyle w:val="StyleUnderline"/>
          <w:highlight w:val="green"/>
        </w:rPr>
        <w:t>mid</w:t>
      </w:r>
      <w:r w:rsidRPr="00DF0EF7">
        <w:rPr>
          <w:sz w:val="16"/>
          <w:szCs w:val="16"/>
        </w:rPr>
        <w:t xml:space="preserve">dle of the </w:t>
      </w:r>
      <w:r w:rsidRPr="009002D6">
        <w:rPr>
          <w:rStyle w:val="StyleUnderline"/>
          <w:highlight w:val="green"/>
        </w:rPr>
        <w:t>pack ain’t bad.</w:t>
      </w:r>
    </w:p>
    <w:p w14:paraId="1F984F46" w14:textId="77777777" w:rsidR="00594BEF" w:rsidRDefault="00594BEF" w:rsidP="00594BEF">
      <w:pPr>
        <w:rPr>
          <w:sz w:val="18"/>
          <w:szCs w:val="18"/>
        </w:rPr>
      </w:pPr>
      <w:r>
        <w:rPr>
          <w:sz w:val="18"/>
          <w:szCs w:val="18"/>
        </w:rPr>
        <w:t xml:space="preserve">The dirty secret of government </w:t>
      </w:r>
      <w:r w:rsidRPr="009002D6">
        <w:rPr>
          <w:rStyle w:val="StyleUnderline"/>
          <w:highlight w:val="green"/>
        </w:rPr>
        <w:t>spending bills</w:t>
      </w:r>
      <w:r>
        <w:rPr>
          <w:sz w:val="18"/>
          <w:szCs w:val="18"/>
        </w:rPr>
        <w:t xml:space="preserve"> is that they </w:t>
      </w:r>
      <w:r w:rsidRPr="00DF0EF7">
        <w:rPr>
          <w:rStyle w:val="StyleUnderline"/>
        </w:rPr>
        <w:t xml:space="preserve">always </w:t>
      </w:r>
      <w:r w:rsidRPr="009002D6">
        <w:rPr>
          <w:rStyle w:val="StyleUnderline"/>
          <w:highlight w:val="green"/>
        </w:rPr>
        <w:t>require bipart</w:t>
      </w:r>
      <w:r>
        <w:rPr>
          <w:sz w:val="18"/>
          <w:szCs w:val="18"/>
        </w:rPr>
        <w:t xml:space="preserve">isan support, </w:t>
      </w:r>
      <w:r w:rsidRPr="00DF0EF7">
        <w:rPr>
          <w:rStyle w:val="StyleUnderline"/>
        </w:rPr>
        <w:t>since the 60-vote Senate filibuster ensures that spending bills can’t pass without cross-party buy-in.</w:t>
      </w:r>
      <w:r>
        <w:rPr>
          <w:sz w:val="18"/>
          <w:szCs w:val="18"/>
        </w:rPr>
        <w:t xml:space="preserve"> </w:t>
      </w:r>
      <w:r w:rsidRPr="009002D6">
        <w:rPr>
          <w:rStyle w:val="StyleUnderline"/>
        </w:rPr>
        <w:t xml:space="preserve">That threshold is sometimes so hard to reach that </w:t>
      </w:r>
      <w:r w:rsidRPr="00DF0EF7">
        <w:rPr>
          <w:rStyle w:val="Emphasis"/>
        </w:rPr>
        <w:t>the process collapses</w:t>
      </w:r>
      <w:r>
        <w:rPr>
          <w:sz w:val="18"/>
          <w:szCs w:val="18"/>
        </w:rPr>
        <w:t xml:space="preserve"> (as in FY 2025). And sometimes it frustrates both parties so much that they muse about getting rid of the filibuster when they’re in the majority.</w:t>
      </w:r>
    </w:p>
    <w:p w14:paraId="3125E33B" w14:textId="77777777" w:rsidR="00594BEF" w:rsidRPr="009002D6" w:rsidRDefault="00594BEF" w:rsidP="00594BEF">
      <w:pPr>
        <w:rPr>
          <w:rStyle w:val="Emphasis"/>
        </w:rPr>
      </w:pPr>
      <w:r>
        <w:rPr>
          <w:sz w:val="18"/>
          <w:szCs w:val="18"/>
        </w:rPr>
        <w:t xml:space="preserve">But that might be shortsighted: the supermajority threshold is the only reason parties get a say in the appropriations bills when they’re in the minority, ensuring that a simple majority can’t just ram through partisan bills that defund the minority’s goals whenever they’re in charge, and that the other party can’t then do it back to them once power shifts.1 It ensures stability, so that overall funding levels don’t vary that much depending on who boasts a slim congressional majority (much to the consternation of partisans on both sides). And </w:t>
      </w:r>
      <w:r w:rsidRPr="009002D6">
        <w:rPr>
          <w:rStyle w:val="StyleUnderline"/>
          <w:highlight w:val="green"/>
        </w:rPr>
        <w:t>when the process does work</w:t>
      </w:r>
      <w:r>
        <w:rPr>
          <w:sz w:val="18"/>
          <w:szCs w:val="18"/>
        </w:rPr>
        <w:t xml:space="preserve">, </w:t>
      </w:r>
      <w:r w:rsidRPr="009002D6">
        <w:rPr>
          <w:rStyle w:val="StyleUnderline"/>
          <w:highlight w:val="green"/>
        </w:rPr>
        <w:t>it means</w:t>
      </w:r>
      <w:r>
        <w:rPr>
          <w:sz w:val="18"/>
          <w:szCs w:val="18"/>
        </w:rPr>
        <w:t xml:space="preserve"> that the </w:t>
      </w:r>
      <w:r w:rsidRPr="009002D6">
        <w:rPr>
          <w:rStyle w:val="StyleUnderline"/>
          <w:highlight w:val="green"/>
        </w:rPr>
        <w:t>approp</w:t>
      </w:r>
      <w:r>
        <w:rPr>
          <w:sz w:val="18"/>
          <w:szCs w:val="18"/>
        </w:rPr>
        <w:t>riation</w:t>
      </w:r>
      <w:r w:rsidRPr="009002D6">
        <w:rPr>
          <w:rStyle w:val="StyleUnderline"/>
          <w:highlight w:val="green"/>
        </w:rPr>
        <w:t>s</w:t>
      </w:r>
      <w:r>
        <w:rPr>
          <w:sz w:val="18"/>
          <w:szCs w:val="18"/>
        </w:rPr>
        <w:t xml:space="preserve"> bills </w:t>
      </w:r>
      <w:r w:rsidRPr="009002D6">
        <w:rPr>
          <w:rStyle w:val="StyleUnderline"/>
          <w:highlight w:val="green"/>
        </w:rPr>
        <w:t>are a product</w:t>
      </w:r>
      <w:r>
        <w:rPr>
          <w:sz w:val="18"/>
          <w:szCs w:val="18"/>
        </w:rPr>
        <w:t xml:space="preserve"> </w:t>
      </w:r>
      <w:r w:rsidRPr="00DF0EF7">
        <w:rPr>
          <w:rStyle w:val="StyleUnderline"/>
          <w:highlight w:val="green"/>
        </w:rPr>
        <w:t>of</w:t>
      </w:r>
      <w:r w:rsidRPr="00DF0EF7">
        <w:rPr>
          <w:rStyle w:val="StyleUnderline"/>
        </w:rPr>
        <w:t xml:space="preserve"> </w:t>
      </w:r>
      <w:r>
        <w:rPr>
          <w:sz w:val="18"/>
          <w:szCs w:val="18"/>
        </w:rPr>
        <w:t xml:space="preserve">classic </w:t>
      </w:r>
      <w:r w:rsidRPr="00DF0EF7">
        <w:rPr>
          <w:rStyle w:val="Emphasis"/>
          <w:sz w:val="28"/>
          <w:szCs w:val="28"/>
          <w:highlight w:val="green"/>
        </w:rPr>
        <w:t>give-and-take compromise</w:t>
      </w:r>
      <w:r w:rsidRPr="009002D6">
        <w:rPr>
          <w:rStyle w:val="Emphasis"/>
          <w:highlight w:val="green"/>
        </w:rPr>
        <w:t>.</w:t>
      </w:r>
    </w:p>
    <w:p w14:paraId="158B2E1F" w14:textId="77777777" w:rsidR="00594BEF" w:rsidRDefault="00594BEF" w:rsidP="00594BEF">
      <w:pPr>
        <w:rPr>
          <w:sz w:val="18"/>
          <w:szCs w:val="18"/>
        </w:rPr>
      </w:pPr>
      <w:r>
        <w:rPr>
          <w:sz w:val="18"/>
          <w:szCs w:val="18"/>
        </w:rPr>
        <w:t>Let’s look at the most recent examples.</w:t>
      </w:r>
    </w:p>
    <w:p w14:paraId="17750D04" w14:textId="77777777" w:rsidR="00594BEF" w:rsidRPr="009002D6" w:rsidRDefault="00594BEF" w:rsidP="00594BEF">
      <w:pPr>
        <w:rPr>
          <w:rStyle w:val="StyleUnderline"/>
        </w:rPr>
      </w:pPr>
      <w:r w:rsidRPr="009002D6">
        <w:rPr>
          <w:rStyle w:val="Emphasis"/>
        </w:rPr>
        <w:t>Last week,</w:t>
      </w:r>
      <w:r>
        <w:rPr>
          <w:sz w:val="18"/>
          <w:szCs w:val="18"/>
        </w:rPr>
        <w:t xml:space="preserve"> </w:t>
      </w:r>
      <w:r w:rsidRPr="009002D6">
        <w:rPr>
          <w:rStyle w:val="StyleUnderline"/>
        </w:rPr>
        <w:t xml:space="preserve">the House voted 397-28 to pass the </w:t>
      </w:r>
      <w:r w:rsidRPr="009002D6">
        <w:rPr>
          <w:rStyle w:val="Emphasis"/>
        </w:rPr>
        <w:t>Commerce/Justice/Science</w:t>
      </w:r>
      <w:r w:rsidRPr="009002D6">
        <w:rPr>
          <w:rStyle w:val="StyleUnderline"/>
        </w:rPr>
        <w:t xml:space="preserve">, </w:t>
      </w:r>
      <w:r w:rsidRPr="009002D6">
        <w:rPr>
          <w:rStyle w:val="Emphasis"/>
        </w:rPr>
        <w:t>Energy/Water Development</w:t>
      </w:r>
      <w:r w:rsidRPr="009002D6">
        <w:rPr>
          <w:rStyle w:val="StyleUnderline"/>
        </w:rPr>
        <w:t xml:space="preserve">, and </w:t>
      </w:r>
      <w:r w:rsidRPr="009002D6">
        <w:rPr>
          <w:rStyle w:val="Emphasis"/>
        </w:rPr>
        <w:t>Interior/Environment</w:t>
      </w:r>
      <w:r w:rsidRPr="009002D6">
        <w:rPr>
          <w:rStyle w:val="StyleUnderline"/>
        </w:rPr>
        <w:t xml:space="preserve"> appropriations bills. The Senate advanced the package 85-14 this morning</w:t>
      </w:r>
      <w:r>
        <w:rPr>
          <w:sz w:val="18"/>
          <w:szCs w:val="18"/>
        </w:rPr>
        <w:t xml:space="preserve"> and is expected to approve it soon. </w:t>
      </w:r>
      <w:r w:rsidRPr="009002D6">
        <w:rPr>
          <w:rStyle w:val="Emphasis"/>
        </w:rPr>
        <w:t>Last night</w:t>
      </w:r>
      <w:r>
        <w:rPr>
          <w:sz w:val="18"/>
          <w:szCs w:val="18"/>
        </w:rPr>
        <w:t xml:space="preserve">, </w:t>
      </w:r>
      <w:r w:rsidRPr="009002D6">
        <w:rPr>
          <w:rStyle w:val="StyleUnderline"/>
        </w:rPr>
        <w:t xml:space="preserve">the House voted 341-79 to pass the </w:t>
      </w:r>
      <w:r w:rsidRPr="009002D6">
        <w:rPr>
          <w:rStyle w:val="Emphasis"/>
        </w:rPr>
        <w:t>Financial Services/General Government</w:t>
      </w:r>
      <w:r w:rsidRPr="009002D6">
        <w:rPr>
          <w:rStyle w:val="StyleUnderline"/>
        </w:rPr>
        <w:t xml:space="preserve"> and </w:t>
      </w:r>
      <w:r w:rsidRPr="009002D6">
        <w:rPr>
          <w:rStyle w:val="Emphasis"/>
        </w:rPr>
        <w:t>State/National Security bills</w:t>
      </w:r>
      <w:r>
        <w:rPr>
          <w:sz w:val="18"/>
          <w:szCs w:val="18"/>
        </w:rPr>
        <w:t xml:space="preserve">, </w:t>
      </w:r>
      <w:r w:rsidRPr="009002D6">
        <w:rPr>
          <w:rStyle w:val="StyleUnderline"/>
        </w:rPr>
        <w:t>which are also expected to advance through the Senate easily.</w:t>
      </w:r>
    </w:p>
    <w:p w14:paraId="00811D50" w14:textId="77777777" w:rsidR="00594BEF" w:rsidRDefault="00594BEF" w:rsidP="00594BEF">
      <w:pPr>
        <w:rPr>
          <w:sz w:val="18"/>
          <w:szCs w:val="18"/>
        </w:rPr>
      </w:pPr>
      <w:r>
        <w:rPr>
          <w:sz w:val="18"/>
          <w:szCs w:val="18"/>
        </w:rPr>
        <w:t>Take the State/National Security measure, for instance. Republicans boasted that the package (which funds America’s foreign aid efforts) shrank by $9.3 billion (a 16% cut) compared to last year. Democrats, meanwhile, bragged that the measure was still $19 billion larger than what President Trump had asked for.</w:t>
      </w:r>
    </w:p>
    <w:p w14:paraId="744E24C8" w14:textId="77777777" w:rsidR="00594BEF" w:rsidRDefault="00594BEF" w:rsidP="00594BEF">
      <w:pPr>
        <w:rPr>
          <w:sz w:val="18"/>
          <w:szCs w:val="18"/>
        </w:rPr>
      </w:pPr>
      <w:r>
        <w:rPr>
          <w:sz w:val="18"/>
          <w:szCs w:val="18"/>
        </w:rPr>
        <w:t>Republicans cheered the creation of an “America First Opportunity Fund,” which Trump had requested as a flexible account that could be used at the Secretary of State’s whim. Democrats noted that the account was only $850 million (compared to the $2.9 billion Trump had requested), and would include more restrictions than the president intended.</w:t>
      </w:r>
    </w:p>
    <w:p w14:paraId="74E5F8A0" w14:textId="77777777" w:rsidR="00594BEF" w:rsidRDefault="00594BEF" w:rsidP="00594BEF">
      <w:pPr>
        <w:rPr>
          <w:sz w:val="18"/>
          <w:szCs w:val="18"/>
        </w:rPr>
      </w:pPr>
      <w:r>
        <w:rPr>
          <w:sz w:val="18"/>
          <w:szCs w:val="18"/>
        </w:rPr>
        <w:t>Democrats were able to say that the U.S. Agency for Global Media (which includes Voice of America, Radio Free Europe, and Radio Free Asia, and which Trump has tried to defund) was, in fact, funded to the tune of $643 million, not $0. Republicans highlighted that the bill includes upwards of $2 billion aimed at countering China, and $150 million to combat the flow of fentanyl.</w:t>
      </w:r>
    </w:p>
    <w:p w14:paraId="35801420" w14:textId="77777777" w:rsidR="00594BEF" w:rsidRDefault="00594BEF" w:rsidP="00594BEF">
      <w:pPr>
        <w:rPr>
          <w:sz w:val="18"/>
          <w:szCs w:val="18"/>
        </w:rPr>
      </w:pPr>
      <w:r>
        <w:rPr>
          <w:sz w:val="18"/>
          <w:szCs w:val="18"/>
        </w:rPr>
        <w:t>Democrats noted that the bill does not zero out funding for the United Nations, as Trump requested. Republicans highlighted that it does require the State Department to take into account a country’s UN voting record when allocating foreign aid.</w:t>
      </w:r>
    </w:p>
    <w:p w14:paraId="0D90EF29" w14:textId="77777777" w:rsidR="00594BEF" w:rsidRPr="009002D6" w:rsidRDefault="00594BEF" w:rsidP="00594BEF">
      <w:pPr>
        <w:rPr>
          <w:rStyle w:val="StyleUnderline"/>
        </w:rPr>
      </w:pPr>
      <w:r w:rsidRPr="009002D6">
        <w:rPr>
          <w:rStyle w:val="Emphasis"/>
        </w:rPr>
        <w:t>Give, and take</w:t>
      </w:r>
      <w:r>
        <w:rPr>
          <w:sz w:val="18"/>
          <w:szCs w:val="18"/>
        </w:rPr>
        <w:t xml:space="preserve">. </w:t>
      </w:r>
      <w:r w:rsidRPr="009002D6">
        <w:rPr>
          <w:rStyle w:val="Emphasis"/>
        </w:rPr>
        <w:t>Give, and take</w:t>
      </w:r>
      <w:r>
        <w:rPr>
          <w:sz w:val="18"/>
          <w:szCs w:val="18"/>
        </w:rPr>
        <w:t xml:space="preserve">. </w:t>
      </w:r>
      <w:r w:rsidRPr="009002D6">
        <w:rPr>
          <w:rStyle w:val="StyleUnderline"/>
        </w:rPr>
        <w:t>That’s what it means to compromise.</w:t>
      </w:r>
    </w:p>
    <w:p w14:paraId="0C33C214" w14:textId="77777777" w:rsidR="00594BEF" w:rsidRDefault="00594BEF" w:rsidP="00594BEF">
      <w:pPr>
        <w:rPr>
          <w:sz w:val="18"/>
          <w:szCs w:val="18"/>
        </w:rPr>
      </w:pPr>
      <w:r w:rsidRPr="009002D6">
        <w:rPr>
          <w:rStyle w:val="StyleUnderline"/>
        </w:rPr>
        <w:t>This story can be repeated for all five appropriations bills that have zoomed through the House</w:t>
      </w:r>
      <w:r>
        <w:rPr>
          <w:sz w:val="18"/>
          <w:szCs w:val="18"/>
        </w:rPr>
        <w:t xml:space="preserve"> (in two packages) with striking support and speed in the last two weeks. Republicans like that the Financial Services/General Government bill cuts the IRS by 9%. Democrats are happy that it ensures the local budget for Washington, D.C. can’t be slashed in the middle of the year again, as happened last year. The Commerce/Justice/Science bill rejects Trump’s proposed research cuts almost across the board; at the same time, it includes an 18% boost for the U.S. Trade Representative, which Trump had wanted in order to staff his ongoing tariff work and trade negotiations.</w:t>
      </w:r>
    </w:p>
    <w:p w14:paraId="38A92600" w14:textId="77777777" w:rsidR="00594BEF" w:rsidRDefault="00594BEF" w:rsidP="00594BEF">
      <w:pPr>
        <w:rPr>
          <w:sz w:val="18"/>
          <w:szCs w:val="18"/>
        </w:rPr>
      </w:pPr>
      <w:r>
        <w:rPr>
          <w:sz w:val="18"/>
          <w:szCs w:val="18"/>
        </w:rPr>
        <w:t>The State/National Security vote, which took place in the House yesterday, was what you might call a classic “horseshoe vote.” 188 Republicans and 153 Democrats supported the measure; 22 Republicans and 57 Democrats opposed it. The wings of both parties had their issues with the bill, but the members in the middle all supported it.</w:t>
      </w:r>
    </w:p>
    <w:p w14:paraId="4C239256" w14:textId="77777777" w:rsidR="00594BEF" w:rsidRDefault="00594BEF" w:rsidP="00594BEF">
      <w:pPr>
        <w:rPr>
          <w:sz w:val="18"/>
          <w:szCs w:val="18"/>
        </w:rPr>
      </w:pPr>
      <w:r>
        <w:rPr>
          <w:sz w:val="18"/>
          <w:szCs w:val="18"/>
        </w:rPr>
        <w:t>There were also two amendment votes on proposals by conservatives: one by Rep. Chip Roy (R-TX) to eliminate the salaries of two district judges who have earned the ire of the president, and another by Rep. Eli Crane (R-AZ) to eliminate the National Endowment for Democracy, an agency despised by Elon Musk which Trump had sought to defund but which is given $315 million in the package.</w:t>
      </w:r>
    </w:p>
    <w:p w14:paraId="0BB1B9E6" w14:textId="77777777" w:rsidR="00594BEF" w:rsidRDefault="00594BEF" w:rsidP="00594BEF">
      <w:pPr>
        <w:rPr>
          <w:sz w:val="18"/>
          <w:szCs w:val="18"/>
        </w:rPr>
      </w:pPr>
      <w:r>
        <w:rPr>
          <w:sz w:val="18"/>
          <w:szCs w:val="18"/>
        </w:rPr>
        <w:t>Both amendments were defeated by bipartisan majorities: 257-163, and 291-127, respectively.</w:t>
      </w:r>
    </w:p>
    <w:p w14:paraId="3C355910" w14:textId="77777777" w:rsidR="00594BEF" w:rsidRDefault="00594BEF" w:rsidP="00594BEF">
      <w:pPr>
        <w:rPr>
          <w:sz w:val="18"/>
          <w:szCs w:val="18"/>
        </w:rPr>
      </w:pPr>
      <w:r>
        <w:rPr>
          <w:sz w:val="18"/>
          <w:szCs w:val="18"/>
        </w:rPr>
        <w:t>“Is it perfect? Is it everything you want?” Cole said in a committee meeting this week. “No. But this is about running the government on a day-to-day basis.” (Cole also noted that “if you’re worried about the power of Congress versus the power of the executive branch, the best way to assert the power of Congress is to pass appropriations bills,” since “CRs increase the power of the executive branch” and give the president more flexibility in spending money. Indeed, appropriations bills include more detailed instructions restricting presidential control of spending compared to CRs, which were all that were in place for most of Trump’s first year — and these appropriations bills include more guardrails than most, a direct response to Trump.)</w:t>
      </w:r>
    </w:p>
    <w:p w14:paraId="65A6909A" w14:textId="77777777" w:rsidR="00594BEF" w:rsidRDefault="00594BEF" w:rsidP="00594BEF">
      <w:pPr>
        <w:rPr>
          <w:sz w:val="18"/>
          <w:szCs w:val="18"/>
        </w:rPr>
      </w:pPr>
      <w:r>
        <w:rPr>
          <w:sz w:val="18"/>
          <w:szCs w:val="18"/>
        </w:rPr>
        <w:t>As I’ve written before, the “planes that land” rarely receive coverage in Congress, which is a shame — because it leaves Americans with a skewed image of their representatives. A shutdown is a surefire way to get wall-to-wall news, but scan the front pages of the New York Times, Washington Post, and Wall Street Journal this morning and you won’t see anything about the bipartisan appropriations bills that are now quietly making their way through Congress, the mirror image of last year’s partisan funding clash.</w:t>
      </w:r>
    </w:p>
    <w:p w14:paraId="42066353" w14:textId="77777777" w:rsidR="00594BEF" w:rsidRDefault="00594BEF" w:rsidP="00594BEF">
      <w:pPr>
        <w:rPr>
          <w:sz w:val="18"/>
          <w:szCs w:val="18"/>
        </w:rPr>
      </w:pPr>
      <w:r>
        <w:rPr>
          <w:sz w:val="18"/>
          <w:szCs w:val="18"/>
        </w:rPr>
        <w:t>That doesn’t mean a shutdown isn’t a worthy topic of coverage, too: of course it is. But surely so is the fact that lawmakers have managed to agree on a slew of big funding packages across party lines? If Americans hear about the lack of a funding deal ad nauseam, there’s no reason to deprive them of knowing what’s in the eventual funding deal as well. We’re the ones footing the bill after all.</w:t>
      </w:r>
    </w:p>
    <w:p w14:paraId="0A1D38E7" w14:textId="77777777" w:rsidR="00594BEF" w:rsidRPr="009002D6" w:rsidRDefault="00594BEF" w:rsidP="00594BEF">
      <w:pPr>
        <w:rPr>
          <w:rStyle w:val="StyleUnderline"/>
        </w:rPr>
      </w:pPr>
      <w:r>
        <w:rPr>
          <w:sz w:val="18"/>
          <w:szCs w:val="18"/>
        </w:rPr>
        <w:t xml:space="preserve">If the Senate approves the House-passed funding bills and President Trump signs them, we’ll be up to eight FY2026 appropriations bills becoming law. </w:t>
      </w:r>
      <w:r w:rsidRPr="009002D6">
        <w:rPr>
          <w:rStyle w:val="StyleUnderline"/>
        </w:rPr>
        <w:t xml:space="preserve">That still leaves </w:t>
      </w:r>
      <w:r w:rsidRPr="00DF0EF7">
        <w:rPr>
          <w:rStyle w:val="StyleUnderline"/>
          <w:highlight w:val="green"/>
        </w:rPr>
        <w:t>four</w:t>
      </w:r>
      <w:r>
        <w:rPr>
          <w:sz w:val="18"/>
          <w:szCs w:val="18"/>
        </w:rPr>
        <w:t xml:space="preserve"> </w:t>
      </w:r>
      <w:r w:rsidRPr="009002D6">
        <w:rPr>
          <w:rStyle w:val="StyleUnderline"/>
        </w:rPr>
        <w:t xml:space="preserve">that </w:t>
      </w:r>
      <w:r w:rsidRPr="00DF0EF7">
        <w:rPr>
          <w:rStyle w:val="StyleUnderline"/>
          <w:highlight w:val="green"/>
        </w:rPr>
        <w:t>need</w:t>
      </w:r>
      <w:r w:rsidRPr="009002D6">
        <w:rPr>
          <w:rStyle w:val="StyleUnderline"/>
        </w:rPr>
        <w:t xml:space="preserve"> </w:t>
      </w:r>
      <w:r w:rsidRPr="00DF0EF7">
        <w:rPr>
          <w:rStyle w:val="StyleUnderline"/>
          <w:highlight w:val="green"/>
        </w:rPr>
        <w:t xml:space="preserve">to be approved </w:t>
      </w:r>
      <w:r w:rsidRPr="00DF0EF7">
        <w:rPr>
          <w:rStyle w:val="Emphasis"/>
          <w:sz w:val="28"/>
          <w:szCs w:val="28"/>
          <w:highlight w:val="green"/>
        </w:rPr>
        <w:t>by</w:t>
      </w:r>
      <w:r w:rsidRPr="009002D6">
        <w:rPr>
          <w:rStyle w:val="StyleUnderline"/>
        </w:rPr>
        <w:t xml:space="preserve"> the time the current CR expires on </w:t>
      </w:r>
      <w:r w:rsidRPr="00DF0EF7">
        <w:rPr>
          <w:rStyle w:val="Emphasis"/>
          <w:sz w:val="28"/>
          <w:szCs w:val="28"/>
          <w:highlight w:val="green"/>
        </w:rPr>
        <w:t>January 30.</w:t>
      </w:r>
    </w:p>
    <w:p w14:paraId="1E1CAFEA" w14:textId="77777777" w:rsidR="00594BEF" w:rsidRPr="009002D6" w:rsidRDefault="00594BEF" w:rsidP="00594BEF">
      <w:pPr>
        <w:rPr>
          <w:rStyle w:val="StyleUnderline"/>
        </w:rPr>
      </w:pPr>
      <w:r>
        <w:rPr>
          <w:sz w:val="18"/>
          <w:szCs w:val="18"/>
        </w:rPr>
        <w:t xml:space="preserve">And because I try to be honest with you in both directions — writing about when Congress is getting things done and when they aren’t — it’s important to note: these </w:t>
      </w:r>
      <w:r w:rsidRPr="009002D6">
        <w:rPr>
          <w:rStyle w:val="StyleUnderline"/>
        </w:rPr>
        <w:t>last four bills are likely</w:t>
      </w:r>
      <w:r>
        <w:rPr>
          <w:sz w:val="18"/>
          <w:szCs w:val="18"/>
        </w:rPr>
        <w:t xml:space="preserve"> to be a lot </w:t>
      </w:r>
      <w:r w:rsidRPr="009002D6">
        <w:rPr>
          <w:rStyle w:val="StyleUnderline"/>
        </w:rPr>
        <w:t>more complicated than the other eight.</w:t>
      </w:r>
    </w:p>
    <w:p w14:paraId="4D956E1D" w14:textId="77777777" w:rsidR="00594BEF" w:rsidRPr="009002D6" w:rsidRDefault="00594BEF" w:rsidP="00594BEF">
      <w:r w:rsidRPr="00DF0EF7">
        <w:rPr>
          <w:rStyle w:val="Emphasis"/>
        </w:rPr>
        <w:t>The quartet that remains:</w:t>
      </w:r>
      <w:r>
        <w:rPr>
          <w:sz w:val="18"/>
          <w:szCs w:val="18"/>
        </w:rPr>
        <w:t xml:space="preserve"> </w:t>
      </w:r>
      <w:r w:rsidRPr="009002D6">
        <w:rPr>
          <w:rStyle w:val="Emphasis"/>
        </w:rPr>
        <w:t>Transportation/</w:t>
      </w:r>
      <w:r w:rsidRPr="009002D6">
        <w:rPr>
          <w:rStyle w:val="Emphasis"/>
          <w:highlight w:val="green"/>
        </w:rPr>
        <w:t>HUD</w:t>
      </w:r>
      <w:r>
        <w:rPr>
          <w:sz w:val="18"/>
          <w:szCs w:val="18"/>
        </w:rPr>
        <w:t xml:space="preserve">, </w:t>
      </w:r>
      <w:r w:rsidRPr="009002D6">
        <w:rPr>
          <w:rStyle w:val="Emphasis"/>
          <w:highlight w:val="green"/>
        </w:rPr>
        <w:t>Labor</w:t>
      </w:r>
      <w:r w:rsidRPr="009002D6">
        <w:rPr>
          <w:rStyle w:val="Emphasis"/>
        </w:rPr>
        <w:t>/HHS/Education</w:t>
      </w:r>
      <w:r>
        <w:rPr>
          <w:sz w:val="18"/>
          <w:szCs w:val="18"/>
        </w:rPr>
        <w:t xml:space="preserve">, </w:t>
      </w:r>
      <w:r w:rsidRPr="009002D6">
        <w:rPr>
          <w:rStyle w:val="Emphasis"/>
          <w:highlight w:val="green"/>
        </w:rPr>
        <w:t>Defense</w:t>
      </w:r>
      <w:r w:rsidRPr="009002D6">
        <w:t xml:space="preserve">, </w:t>
      </w:r>
      <w:r w:rsidRPr="009002D6">
        <w:rPr>
          <w:rStyle w:val="StyleUnderline"/>
          <w:highlight w:val="green"/>
        </w:rPr>
        <w:t>and</w:t>
      </w:r>
      <w:r w:rsidRPr="009002D6">
        <w:rPr>
          <w:rStyle w:val="StyleUnderline"/>
        </w:rPr>
        <w:t xml:space="preserve"> </w:t>
      </w:r>
      <w:r w:rsidRPr="009002D6">
        <w:rPr>
          <w:rStyle w:val="Emphasis"/>
          <w:highlight w:val="green"/>
        </w:rPr>
        <w:t>Homeland Security.</w:t>
      </w:r>
    </w:p>
    <w:p w14:paraId="78AE1AA9" w14:textId="77777777" w:rsidR="00594BEF" w:rsidRPr="009002D6" w:rsidRDefault="00594BEF" w:rsidP="00594BEF">
      <w:pPr>
        <w:rPr>
          <w:rStyle w:val="StyleUnderline"/>
        </w:rPr>
      </w:pPr>
      <w:r>
        <w:rPr>
          <w:sz w:val="18"/>
          <w:szCs w:val="18"/>
        </w:rPr>
        <w:t xml:space="preserve">Of these, </w:t>
      </w:r>
      <w:r w:rsidRPr="009002D6">
        <w:rPr>
          <w:rStyle w:val="StyleUnderline"/>
        </w:rPr>
        <w:t>Homeland Security is emerging as the biggest sticking point</w:t>
      </w:r>
      <w:r>
        <w:rPr>
          <w:sz w:val="18"/>
          <w:szCs w:val="18"/>
        </w:rPr>
        <w:t xml:space="preserve">, as has repeatedly been the case in the Trump era. </w:t>
      </w:r>
      <w:r w:rsidRPr="009002D6">
        <w:rPr>
          <w:rStyle w:val="StyleUnderline"/>
        </w:rPr>
        <w:t>After an ICE officer fatally shot Renee Good</w:t>
      </w:r>
      <w:r>
        <w:rPr>
          <w:sz w:val="18"/>
          <w:szCs w:val="18"/>
        </w:rPr>
        <w:t xml:space="preserve"> in Minneapolis </w:t>
      </w:r>
      <w:r w:rsidRPr="009002D6">
        <w:rPr>
          <w:rStyle w:val="StyleUnderline"/>
        </w:rPr>
        <w:t>last week, a growing number of Democrats are saying they will oppose a Homeland Security appropriations bill</w:t>
      </w:r>
      <w:r>
        <w:rPr>
          <w:sz w:val="18"/>
          <w:szCs w:val="18"/>
        </w:rPr>
        <w:t xml:space="preserve"> </w:t>
      </w:r>
      <w:r w:rsidRPr="009002D6">
        <w:rPr>
          <w:rStyle w:val="StyleUnderline"/>
        </w:rPr>
        <w:t>unless it includes some ICE reforms.</w:t>
      </w:r>
    </w:p>
    <w:p w14:paraId="4A41B437" w14:textId="77777777" w:rsidR="00594BEF" w:rsidRDefault="00594BEF" w:rsidP="00594BEF">
      <w:pPr>
        <w:rPr>
          <w:sz w:val="18"/>
          <w:szCs w:val="18"/>
        </w:rPr>
      </w:pPr>
      <w:r>
        <w:rPr>
          <w:sz w:val="18"/>
          <w:szCs w:val="18"/>
        </w:rPr>
        <w:t xml:space="preserve">Talks are still ongoing: per Politico, Republicans have made an offer to Democrats to include a provision requiring ICE to purchase body cameras for their agents, in exchange for Democrats backing the measure. But </w:t>
      </w:r>
      <w:r w:rsidRPr="009002D6">
        <w:rPr>
          <w:rStyle w:val="StyleUnderline"/>
        </w:rPr>
        <w:t xml:space="preserve">it’s unclear if a deal will be reached. </w:t>
      </w:r>
      <w:r>
        <w:rPr>
          <w:sz w:val="18"/>
          <w:szCs w:val="18"/>
        </w:rPr>
        <w:t>“Right now, there’s no bipartisan path forward for the Department of Homeland Security,” House Minority Leader Hakeem Jeffries told reporters yesterday.</w:t>
      </w:r>
    </w:p>
    <w:p w14:paraId="55AB6E55" w14:textId="77777777" w:rsidR="00594BEF" w:rsidRDefault="00594BEF" w:rsidP="00594BEF">
      <w:pPr>
        <w:rPr>
          <w:sz w:val="18"/>
          <w:szCs w:val="18"/>
        </w:rPr>
      </w:pPr>
      <w:r w:rsidRPr="00DF0EF7">
        <w:rPr>
          <w:sz w:val="18"/>
          <w:szCs w:val="18"/>
        </w:rPr>
        <w:t xml:space="preserve">Theoretically, </w:t>
      </w:r>
      <w:r w:rsidRPr="00DF0EF7">
        <w:rPr>
          <w:rStyle w:val="Emphasis"/>
        </w:rPr>
        <w:t>this could end with a DHS-only shutdown</w:t>
      </w:r>
      <w:r w:rsidRPr="00DF0EF7">
        <w:rPr>
          <w:sz w:val="18"/>
          <w:szCs w:val="18"/>
        </w:rPr>
        <w:t xml:space="preserve"> if Democrats choose to force one, </w:t>
      </w:r>
      <w:r w:rsidRPr="00DF0EF7">
        <w:rPr>
          <w:rStyle w:val="Emphasis"/>
        </w:rPr>
        <w:t xml:space="preserve">or potentially with the agency being funded by a full-year CR. </w:t>
      </w:r>
      <w:r w:rsidRPr="00DF0EF7">
        <w:rPr>
          <w:sz w:val="18"/>
          <w:szCs w:val="18"/>
        </w:rPr>
        <w:t>(Sidenote: even if the two sides agree to a CR, allowing ICE to keep its current funding levels intact but declining to give it a boost, this does raise the prospect of what this fight will look like next year if Democrats win back the House. It’s hard to imagine Democrats placing a bill on the House floor that doesn’t meaningfully alter ICE. And it’s equally hard to imagine the Trump administration ever accepting any changes. Set your watches for 2027: this seems like a perfect recipe for a shutdown next year, even if one is avoided now.)</w:t>
      </w:r>
    </w:p>
    <w:p w14:paraId="2CB4903E" w14:textId="77777777" w:rsidR="00594BEF" w:rsidRDefault="00594BEF" w:rsidP="00594BEF">
      <w:pPr>
        <w:rPr>
          <w:sz w:val="18"/>
          <w:szCs w:val="18"/>
        </w:rPr>
      </w:pPr>
      <w:r w:rsidRPr="004C2289">
        <w:rPr>
          <w:rStyle w:val="StyleUnderline"/>
          <w:highlight w:val="green"/>
        </w:rPr>
        <w:t>So, dangers</w:t>
      </w:r>
      <w:r>
        <w:rPr>
          <w:sz w:val="18"/>
          <w:szCs w:val="18"/>
        </w:rPr>
        <w:t xml:space="preserve"> certainly </w:t>
      </w:r>
      <w:r w:rsidRPr="004C2289">
        <w:rPr>
          <w:rStyle w:val="StyleUnderline"/>
          <w:highlight w:val="green"/>
        </w:rPr>
        <w:t>lie ahead,</w:t>
      </w:r>
      <w:r>
        <w:rPr>
          <w:sz w:val="18"/>
          <w:szCs w:val="18"/>
        </w:rPr>
        <w:t xml:space="preserve"> and I will report on them as they come up. </w:t>
      </w:r>
      <w:r w:rsidRPr="004C2289">
        <w:rPr>
          <w:rStyle w:val="StyleUnderline"/>
          <w:highlight w:val="green"/>
        </w:rPr>
        <w:t>But</w:t>
      </w:r>
      <w:r w:rsidRPr="004C2289">
        <w:rPr>
          <w:rStyle w:val="StyleUnderline"/>
        </w:rPr>
        <w:t xml:space="preserve">, </w:t>
      </w:r>
      <w:r w:rsidRPr="004C2289">
        <w:rPr>
          <w:rStyle w:val="Emphasis"/>
        </w:rPr>
        <w:t>for now</w:t>
      </w:r>
      <w:r>
        <w:rPr>
          <w:sz w:val="18"/>
          <w:szCs w:val="18"/>
        </w:rPr>
        <w:t xml:space="preserve">, </w:t>
      </w:r>
      <w:r w:rsidRPr="004C2289">
        <w:rPr>
          <w:rStyle w:val="StyleUnderline"/>
          <w:highlight w:val="green"/>
        </w:rPr>
        <w:t>it’s worth noting</w:t>
      </w:r>
      <w:r w:rsidRPr="004C2289">
        <w:rPr>
          <w:rStyle w:val="StyleUnderline"/>
        </w:rPr>
        <w:t xml:space="preserve"> </w:t>
      </w:r>
      <w:r>
        <w:rPr>
          <w:sz w:val="18"/>
          <w:szCs w:val="18"/>
        </w:rPr>
        <w:t xml:space="preserve">the fact that </w:t>
      </w:r>
      <w:r w:rsidRPr="004C2289">
        <w:rPr>
          <w:rStyle w:val="StyleUnderline"/>
          <w:highlight w:val="green"/>
        </w:rPr>
        <w:t>Congress pulled</w:t>
      </w:r>
      <w:r>
        <w:rPr>
          <w:sz w:val="18"/>
          <w:szCs w:val="18"/>
        </w:rPr>
        <w:t xml:space="preserve"> the </w:t>
      </w:r>
      <w:r w:rsidRPr="004C2289">
        <w:rPr>
          <w:rStyle w:val="StyleUnderline"/>
          <w:highlight w:val="green"/>
        </w:rPr>
        <w:t>approp</w:t>
      </w:r>
      <w:r>
        <w:rPr>
          <w:sz w:val="18"/>
          <w:szCs w:val="18"/>
        </w:rPr>
        <w:t>riation</w:t>
      </w:r>
      <w:r w:rsidRPr="004C2289">
        <w:rPr>
          <w:rStyle w:val="StyleUnderline"/>
          <w:highlight w:val="green"/>
        </w:rPr>
        <w:t>s</w:t>
      </w:r>
      <w:r>
        <w:rPr>
          <w:sz w:val="18"/>
          <w:szCs w:val="18"/>
        </w:rPr>
        <w:t xml:space="preserve"> process </w:t>
      </w:r>
      <w:r w:rsidRPr="004C2289">
        <w:rPr>
          <w:rStyle w:val="StyleUnderline"/>
          <w:highlight w:val="green"/>
        </w:rPr>
        <w:t>from the dead</w:t>
      </w:r>
      <w:r>
        <w:rPr>
          <w:sz w:val="18"/>
          <w:szCs w:val="18"/>
        </w:rPr>
        <w:t xml:space="preserve"> — </w:t>
      </w:r>
      <w:r w:rsidRPr="004C2289">
        <w:rPr>
          <w:rStyle w:val="Emphasis"/>
        </w:rPr>
        <w:t>achieving “something of a miracle,”</w:t>
      </w:r>
      <w:r>
        <w:rPr>
          <w:sz w:val="18"/>
          <w:szCs w:val="18"/>
        </w:rPr>
        <w:t xml:space="preserve"> as a CNN reporter put it. (The Appropriations Committees, which hashed out these deals across party lines, are “literally saving Congress,” the reporter said one lawmaker told her.)</w:t>
      </w:r>
    </w:p>
    <w:p w14:paraId="260E5A70" w14:textId="77777777" w:rsidR="00594BEF" w:rsidRDefault="00594BEF" w:rsidP="00594BEF">
      <w:pPr>
        <w:rPr>
          <w:sz w:val="18"/>
          <w:szCs w:val="18"/>
        </w:rPr>
      </w:pPr>
      <w:r w:rsidRPr="00DF0EF7">
        <w:rPr>
          <w:rStyle w:val="StyleUnderline"/>
        </w:rPr>
        <w:t>The</w:t>
      </w:r>
      <w:r w:rsidRPr="004C2289">
        <w:rPr>
          <w:rStyle w:val="StyleUnderline"/>
          <w:highlight w:val="green"/>
        </w:rPr>
        <w:t xml:space="preserve"> demise of bipart</w:t>
      </w:r>
      <w:r>
        <w:rPr>
          <w:sz w:val="18"/>
          <w:szCs w:val="18"/>
        </w:rPr>
        <w:t xml:space="preserve">isan </w:t>
      </w:r>
      <w:r w:rsidRPr="004C2289">
        <w:rPr>
          <w:rStyle w:val="StyleUnderline"/>
        </w:rPr>
        <w:t xml:space="preserve">compromises </w:t>
      </w:r>
      <w:r>
        <w:rPr>
          <w:sz w:val="18"/>
          <w:szCs w:val="18"/>
        </w:rPr>
        <w:t xml:space="preserve">— </w:t>
      </w:r>
      <w:r w:rsidRPr="004C2289">
        <w:rPr>
          <w:rStyle w:val="StyleUnderline"/>
        </w:rPr>
        <w:t>where not everyone is thrilled, but enough people are satisfied</w:t>
      </w:r>
      <w:r>
        <w:rPr>
          <w:sz w:val="18"/>
          <w:szCs w:val="18"/>
        </w:rPr>
        <w:t xml:space="preserve"> — </w:t>
      </w:r>
      <w:r w:rsidRPr="004C2289">
        <w:rPr>
          <w:rStyle w:val="StyleUnderline"/>
          <w:highlight w:val="green"/>
        </w:rPr>
        <w:t>seems</w:t>
      </w:r>
      <w:r w:rsidRPr="004C2289">
        <w:rPr>
          <w:rStyle w:val="StyleUnderline"/>
        </w:rPr>
        <w:t xml:space="preserve"> to have been </w:t>
      </w:r>
      <w:r w:rsidRPr="00DF0EF7">
        <w:rPr>
          <w:rStyle w:val="Emphasis"/>
        </w:rPr>
        <w:t xml:space="preserve">greatly </w:t>
      </w:r>
      <w:r w:rsidRPr="004C2289">
        <w:rPr>
          <w:rStyle w:val="StyleUnderline"/>
          <w:highlight w:val="green"/>
        </w:rPr>
        <w:t>exaggerated.</w:t>
      </w:r>
    </w:p>
    <w:p w14:paraId="2EE0C343" w14:textId="77777777" w:rsidR="00594BEF" w:rsidRDefault="00594BEF" w:rsidP="00594BEF"/>
    <w:p w14:paraId="7FAFA419" w14:textId="77777777" w:rsidR="00594BEF" w:rsidRDefault="00594BEF" w:rsidP="00594BEF">
      <w:pPr>
        <w:pStyle w:val="Heading4"/>
      </w:pPr>
      <w:r>
        <w:t xml:space="preserve">There’s empirical spillover between </w:t>
      </w:r>
      <w:r>
        <w:rPr>
          <w:u w:val="single"/>
        </w:rPr>
        <w:t>l</w:t>
      </w:r>
      <w:r w:rsidRPr="009D1980">
        <w:rPr>
          <w:u w:val="single"/>
        </w:rPr>
        <w:t>abor issues</w:t>
      </w:r>
      <w:r>
        <w:t xml:space="preserve"> and </w:t>
      </w:r>
      <w:r w:rsidRPr="009D1980">
        <w:rPr>
          <w:u w:val="single"/>
        </w:rPr>
        <w:t>our scenario</w:t>
      </w:r>
    </w:p>
    <w:p w14:paraId="10374D38" w14:textId="77777777" w:rsidR="00594BEF" w:rsidRDefault="00594BEF" w:rsidP="00594BEF">
      <w:r>
        <w:t xml:space="preserve">Republicans were </w:t>
      </w:r>
      <w:r w:rsidRPr="00C50F62">
        <w:rPr>
          <w:i/>
          <w:u w:val="single"/>
        </w:rPr>
        <w:t>even willing</w:t>
      </w:r>
      <w:r>
        <w:t xml:space="preserve"> to hold-up reconciliation over </w:t>
      </w:r>
      <w:r w:rsidRPr="00C50F62">
        <w:rPr>
          <w:i/>
          <w:sz w:val="32"/>
          <w:szCs w:val="32"/>
          <w:u w:val="single"/>
        </w:rPr>
        <w:t>NDAA</w:t>
      </w:r>
      <w:r w:rsidRPr="00C50F62">
        <w:rPr>
          <w:i/>
          <w:u w:val="single"/>
        </w:rPr>
        <w:t xml:space="preserve"> </w:t>
      </w:r>
      <w:r>
        <w:t xml:space="preserve">until </w:t>
      </w:r>
      <w:r w:rsidRPr="00BF5CBF">
        <w:rPr>
          <w:i/>
          <w:iCs/>
          <w:u w:val="single"/>
        </w:rPr>
        <w:t>pro-union</w:t>
      </w:r>
      <w:r>
        <w:t xml:space="preserve"> provisions were stripped.</w:t>
      </w:r>
    </w:p>
    <w:p w14:paraId="349A13D1" w14:textId="77777777" w:rsidR="00594BEF" w:rsidRDefault="00594BEF" w:rsidP="00594BEF">
      <w:pPr>
        <w:pStyle w:val="ListParagraph"/>
        <w:numPr>
          <w:ilvl w:val="0"/>
          <w:numId w:val="48"/>
        </w:numPr>
        <w:rPr>
          <w:sz w:val="18"/>
          <w:szCs w:val="18"/>
        </w:rPr>
      </w:pPr>
      <w:r>
        <w:rPr>
          <w:sz w:val="18"/>
          <w:szCs w:val="18"/>
        </w:rPr>
        <w:t xml:space="preserve">NDAA = “National Defense Authorization Act”; </w:t>
      </w:r>
    </w:p>
    <w:p w14:paraId="15F714CA" w14:textId="77777777" w:rsidR="00594BEF" w:rsidRPr="00D56329" w:rsidRDefault="00594BEF" w:rsidP="00594BEF">
      <w:pPr>
        <w:pStyle w:val="ListParagraph"/>
        <w:numPr>
          <w:ilvl w:val="0"/>
          <w:numId w:val="48"/>
        </w:numPr>
        <w:rPr>
          <w:sz w:val="18"/>
          <w:szCs w:val="18"/>
        </w:rPr>
      </w:pPr>
      <w:r w:rsidRPr="00D56329">
        <w:rPr>
          <w:sz w:val="18"/>
          <w:szCs w:val="18"/>
        </w:rPr>
        <w:t>NDAA is must-pass legislation – and EVEN THE WHITE HOUSE would’ve not vetoed the NDAA had it included Collective Bargaining Rights provisions;</w:t>
      </w:r>
    </w:p>
    <w:p w14:paraId="42E55762" w14:textId="77777777" w:rsidR="00594BEF" w:rsidRDefault="00594BEF" w:rsidP="00594BEF">
      <w:pPr>
        <w:rPr>
          <w:sz w:val="18"/>
          <w:szCs w:val="18"/>
        </w:rPr>
      </w:pPr>
      <w:r w:rsidRPr="0059100D">
        <w:rPr>
          <w:rStyle w:val="Style13ptBold"/>
        </w:rPr>
        <w:t>Wagner ‘25</w:t>
      </w:r>
      <w:r>
        <w:rPr>
          <w:sz w:val="18"/>
          <w:szCs w:val="18"/>
        </w:rPr>
        <w:t xml:space="preserve"> - Erich Wagner is a senior correspondent at Government Executive covering pay, benefits, organized labor and other federal workforce issues. “House strips its own provision protecting Defense civilians’ union rights from NDAA” – Government Executive – Dec 8</w:t>
      </w:r>
      <w:r w:rsidRPr="0059100D">
        <w:rPr>
          <w:sz w:val="18"/>
          <w:szCs w:val="18"/>
          <w:vertAlign w:val="superscript"/>
        </w:rPr>
        <w:t>th</w:t>
      </w:r>
      <w:r>
        <w:rPr>
          <w:sz w:val="18"/>
          <w:szCs w:val="18"/>
        </w:rPr>
        <w:t xml:space="preserve"> - https://www.govexec.com/workforce/2025/12/house-strips-its-own-provision-protecting-defense-civilians-union-rights-ndaa/410018/</w:t>
      </w:r>
    </w:p>
    <w:p w14:paraId="735627CF" w14:textId="77777777" w:rsidR="00594BEF" w:rsidRPr="00D56329" w:rsidRDefault="00594BEF" w:rsidP="00594BEF">
      <w:pPr>
        <w:rPr>
          <w:rStyle w:val="StyleUnderline"/>
        </w:rPr>
      </w:pPr>
      <w:r w:rsidRPr="00D56329">
        <w:rPr>
          <w:rStyle w:val="StyleUnderline"/>
          <w:highlight w:val="green"/>
        </w:rPr>
        <w:t xml:space="preserve">A source familiar with </w:t>
      </w:r>
      <w:r w:rsidRPr="00D56329">
        <w:rPr>
          <w:rStyle w:val="Emphasis"/>
          <w:highlight w:val="green"/>
        </w:rPr>
        <w:t>congressional negotiations</w:t>
      </w:r>
      <w:r>
        <w:rPr>
          <w:sz w:val="18"/>
          <w:szCs w:val="18"/>
        </w:rPr>
        <w:t xml:space="preserve"> </w:t>
      </w:r>
      <w:r w:rsidRPr="00D56329">
        <w:rPr>
          <w:rStyle w:val="StyleUnderline"/>
          <w:highlight w:val="green"/>
        </w:rPr>
        <w:t>said</w:t>
      </w:r>
      <w:r>
        <w:rPr>
          <w:sz w:val="18"/>
          <w:szCs w:val="18"/>
        </w:rPr>
        <w:t xml:space="preserve"> that the bipartisan </w:t>
      </w:r>
      <w:r w:rsidRPr="00D56329">
        <w:rPr>
          <w:rStyle w:val="StyleUnderline"/>
          <w:highlight w:val="green"/>
        </w:rPr>
        <w:t>language</w:t>
      </w:r>
      <w:r>
        <w:rPr>
          <w:sz w:val="18"/>
          <w:szCs w:val="18"/>
        </w:rPr>
        <w:t xml:space="preserve"> effectively </w:t>
      </w:r>
      <w:r w:rsidRPr="00D56329">
        <w:rPr>
          <w:rStyle w:val="StyleUnderline"/>
          <w:highlight w:val="green"/>
        </w:rPr>
        <w:t>nullifying</w:t>
      </w:r>
      <w:r w:rsidRPr="00D56329">
        <w:rPr>
          <w:rStyle w:val="StyleUnderline"/>
        </w:rPr>
        <w:t xml:space="preserve"> </w:t>
      </w:r>
      <w:r>
        <w:rPr>
          <w:sz w:val="18"/>
          <w:szCs w:val="18"/>
        </w:rPr>
        <w:t xml:space="preserve">President </w:t>
      </w:r>
      <w:r w:rsidRPr="00D56329">
        <w:rPr>
          <w:rStyle w:val="StyleUnderline"/>
          <w:highlight w:val="green"/>
        </w:rPr>
        <w:t>Trump’s</w:t>
      </w:r>
      <w:r w:rsidRPr="00D56329">
        <w:rPr>
          <w:rStyle w:val="StyleUnderline"/>
        </w:rPr>
        <w:t xml:space="preserve"> </w:t>
      </w:r>
      <w:r w:rsidRPr="00D56329">
        <w:rPr>
          <w:rStyle w:val="StyleUnderline"/>
          <w:highlight w:val="green"/>
        </w:rPr>
        <w:t>anti-union</w:t>
      </w:r>
      <w:r>
        <w:rPr>
          <w:sz w:val="18"/>
          <w:szCs w:val="18"/>
        </w:rPr>
        <w:t xml:space="preserve"> executive </w:t>
      </w:r>
      <w:r w:rsidRPr="00D56329">
        <w:rPr>
          <w:rStyle w:val="StyleUnderline"/>
          <w:highlight w:val="green"/>
        </w:rPr>
        <w:t>orders</w:t>
      </w:r>
      <w:r w:rsidRPr="00D56329">
        <w:rPr>
          <w:rStyle w:val="StyleUnderline"/>
        </w:rPr>
        <w:t xml:space="preserve"> </w:t>
      </w:r>
      <w:r>
        <w:rPr>
          <w:sz w:val="18"/>
          <w:szCs w:val="18"/>
        </w:rPr>
        <w:t xml:space="preserve">as they pertain to the Pentagon </w:t>
      </w:r>
      <w:r w:rsidRPr="00D56329">
        <w:rPr>
          <w:rStyle w:val="StyleUnderline"/>
          <w:highlight w:val="green"/>
        </w:rPr>
        <w:t xml:space="preserve">was dropped </w:t>
      </w:r>
      <w:r w:rsidRPr="00D56329">
        <w:rPr>
          <w:rStyle w:val="Emphasis"/>
          <w:highlight w:val="green"/>
        </w:rPr>
        <w:t>due to lack of support in the Senate.</w:t>
      </w:r>
    </w:p>
    <w:p w14:paraId="4B422EE7" w14:textId="77777777" w:rsidR="00594BEF" w:rsidRDefault="00594BEF" w:rsidP="00594BEF">
      <w:pPr>
        <w:rPr>
          <w:sz w:val="18"/>
          <w:szCs w:val="18"/>
        </w:rPr>
      </w:pPr>
      <w:r w:rsidRPr="00D56329">
        <w:rPr>
          <w:rStyle w:val="StyleUnderline"/>
          <w:highlight w:val="green"/>
        </w:rPr>
        <w:t>House leaders</w:t>
      </w:r>
      <w:r>
        <w:rPr>
          <w:sz w:val="18"/>
          <w:szCs w:val="18"/>
        </w:rPr>
        <w:t xml:space="preserve"> have </w:t>
      </w:r>
      <w:r w:rsidRPr="00D56329">
        <w:rPr>
          <w:rStyle w:val="StyleUnderline"/>
          <w:highlight w:val="green"/>
        </w:rPr>
        <w:t>stripped a</w:t>
      </w:r>
      <w:r>
        <w:rPr>
          <w:sz w:val="18"/>
          <w:szCs w:val="18"/>
        </w:rPr>
        <w:t xml:space="preserve"> bipartisan </w:t>
      </w:r>
      <w:r w:rsidRPr="00D56329">
        <w:rPr>
          <w:rStyle w:val="StyleUnderline"/>
          <w:highlight w:val="green"/>
        </w:rPr>
        <w:t>provision aimed at protecting</w:t>
      </w:r>
      <w:r>
        <w:rPr>
          <w:sz w:val="18"/>
          <w:szCs w:val="18"/>
        </w:rPr>
        <w:t xml:space="preserve"> civilian Defense Department workers’ </w:t>
      </w:r>
      <w:r w:rsidRPr="00D56329">
        <w:rPr>
          <w:rStyle w:val="Emphasis"/>
          <w:highlight w:val="green"/>
        </w:rPr>
        <w:t>c</w:t>
      </w:r>
      <w:r>
        <w:rPr>
          <w:sz w:val="18"/>
          <w:szCs w:val="18"/>
        </w:rPr>
        <w:t xml:space="preserve">ollective </w:t>
      </w:r>
      <w:r w:rsidRPr="00D56329">
        <w:rPr>
          <w:rStyle w:val="Emphasis"/>
          <w:highlight w:val="green"/>
        </w:rPr>
        <w:t>b</w:t>
      </w:r>
      <w:r>
        <w:rPr>
          <w:sz w:val="18"/>
          <w:szCs w:val="18"/>
        </w:rPr>
        <w:t xml:space="preserve">argaining </w:t>
      </w:r>
      <w:r w:rsidRPr="00D56329">
        <w:rPr>
          <w:rStyle w:val="Emphasis"/>
          <w:highlight w:val="green"/>
        </w:rPr>
        <w:t>r</w:t>
      </w:r>
      <w:r>
        <w:rPr>
          <w:sz w:val="18"/>
          <w:szCs w:val="18"/>
        </w:rPr>
        <w:t xml:space="preserve">ights </w:t>
      </w:r>
      <w:r w:rsidRPr="00D56329">
        <w:rPr>
          <w:rStyle w:val="StyleUnderline"/>
          <w:highlight w:val="green"/>
        </w:rPr>
        <w:t xml:space="preserve">after </w:t>
      </w:r>
      <w:r w:rsidRPr="00D56329">
        <w:rPr>
          <w:rStyle w:val="Emphasis"/>
          <w:highlight w:val="green"/>
        </w:rPr>
        <w:t>Senate Republicans</w:t>
      </w:r>
      <w:r>
        <w:rPr>
          <w:sz w:val="18"/>
          <w:szCs w:val="18"/>
        </w:rPr>
        <w:t xml:space="preserve"> </w:t>
      </w:r>
      <w:r w:rsidRPr="00D56329">
        <w:rPr>
          <w:rStyle w:val="StyleUnderline"/>
          <w:highlight w:val="green"/>
        </w:rPr>
        <w:t>balked at the prospect</w:t>
      </w:r>
      <w:r w:rsidRPr="00D56329">
        <w:rPr>
          <w:rStyle w:val="StyleUnderline"/>
        </w:rPr>
        <w:t xml:space="preserve"> </w:t>
      </w:r>
      <w:r>
        <w:rPr>
          <w:sz w:val="18"/>
          <w:szCs w:val="18"/>
        </w:rPr>
        <w:t>of clashing with President Trump over his efforts to excise unions from most federal agencies.</w:t>
      </w:r>
    </w:p>
    <w:p w14:paraId="450E33C0" w14:textId="77777777" w:rsidR="00594BEF" w:rsidRDefault="00594BEF" w:rsidP="00594BEF">
      <w:pPr>
        <w:rPr>
          <w:sz w:val="18"/>
          <w:szCs w:val="18"/>
        </w:rPr>
      </w:pPr>
      <w:r>
        <w:rPr>
          <w:sz w:val="18"/>
          <w:szCs w:val="18"/>
        </w:rPr>
        <w:t>Last July, the House Armed Services Committee voted to bar the Pentagon’s use of fiscal 2026 funds to implement Trump’s March executive order stripping two-thirds of the federal workforce of their collective bargaining rights, including the measure as part of the 2026 National Defense Authorization Act. The House voted 231-196 to pass the bill in September, leaving the provision intact.</w:t>
      </w:r>
    </w:p>
    <w:p w14:paraId="4CE432CD" w14:textId="77777777" w:rsidR="00594BEF" w:rsidRDefault="00594BEF" w:rsidP="00594BEF">
      <w:pPr>
        <w:rPr>
          <w:sz w:val="18"/>
          <w:szCs w:val="18"/>
        </w:rPr>
      </w:pPr>
      <w:r>
        <w:rPr>
          <w:sz w:val="18"/>
          <w:szCs w:val="18"/>
        </w:rPr>
        <w:t xml:space="preserve">But </w:t>
      </w:r>
      <w:r w:rsidRPr="00D56329">
        <w:rPr>
          <w:rStyle w:val="StyleUnderline"/>
        </w:rPr>
        <w:t>when the House</w:t>
      </w:r>
      <w:r>
        <w:rPr>
          <w:sz w:val="18"/>
          <w:szCs w:val="18"/>
        </w:rPr>
        <w:t xml:space="preserve"> Rules Committee </w:t>
      </w:r>
      <w:r w:rsidRPr="00D56329">
        <w:rPr>
          <w:rStyle w:val="StyleUnderline"/>
        </w:rPr>
        <w:t>unveiled compromise language</w:t>
      </w:r>
      <w:r>
        <w:rPr>
          <w:sz w:val="18"/>
          <w:szCs w:val="18"/>
        </w:rPr>
        <w:t xml:space="preserve"> </w:t>
      </w:r>
      <w:r w:rsidRPr="00D56329">
        <w:rPr>
          <w:rStyle w:val="StyleUnderline"/>
        </w:rPr>
        <w:t xml:space="preserve">for the annual </w:t>
      </w:r>
      <w:r w:rsidRPr="00D56329">
        <w:rPr>
          <w:rStyle w:val="Emphasis"/>
        </w:rPr>
        <w:t>must-pass bill</w:t>
      </w:r>
      <w:r>
        <w:rPr>
          <w:sz w:val="18"/>
          <w:szCs w:val="18"/>
        </w:rPr>
        <w:t xml:space="preserve"> on Sunday, </w:t>
      </w:r>
      <w:r w:rsidRPr="00D56329">
        <w:rPr>
          <w:rStyle w:val="StyleUnderline"/>
        </w:rPr>
        <w:t>the measure</w:t>
      </w:r>
      <w:r>
        <w:rPr>
          <w:sz w:val="18"/>
          <w:szCs w:val="18"/>
        </w:rPr>
        <w:t xml:space="preserve">, originally proposed by Rep. Donald Norcross, D-N.J., </w:t>
      </w:r>
      <w:r w:rsidRPr="00D56329">
        <w:rPr>
          <w:rStyle w:val="Emphasis"/>
        </w:rPr>
        <w:t>had disappeared.</w:t>
      </w:r>
      <w:r>
        <w:rPr>
          <w:sz w:val="18"/>
          <w:szCs w:val="18"/>
        </w:rPr>
        <w:t xml:space="preserve"> </w:t>
      </w:r>
      <w:r w:rsidRPr="00D56329">
        <w:rPr>
          <w:rStyle w:val="StyleUnderline"/>
        </w:rPr>
        <w:t>A source familiar with congressional negotiations</w:t>
      </w:r>
      <w:r>
        <w:rPr>
          <w:sz w:val="18"/>
          <w:szCs w:val="18"/>
        </w:rPr>
        <w:t xml:space="preserve"> told Government Executive that </w:t>
      </w:r>
      <w:r w:rsidRPr="00D56329">
        <w:rPr>
          <w:rStyle w:val="StyleUnderline"/>
          <w:highlight w:val="green"/>
        </w:rPr>
        <w:t>despite 16 House Republicans urging their Senate colleagues to support the measure</w:t>
      </w:r>
      <w:r>
        <w:rPr>
          <w:sz w:val="18"/>
          <w:szCs w:val="18"/>
        </w:rPr>
        <w:t xml:space="preserve">, </w:t>
      </w:r>
      <w:r w:rsidRPr="00D56329">
        <w:rPr>
          <w:rStyle w:val="Emphasis"/>
        </w:rPr>
        <w:t>only</w:t>
      </w:r>
      <w:r w:rsidRPr="00D56329">
        <w:rPr>
          <w:rStyle w:val="StyleUnderline"/>
        </w:rPr>
        <w:t xml:space="preserve"> </w:t>
      </w:r>
      <w:r>
        <w:rPr>
          <w:sz w:val="18"/>
          <w:szCs w:val="18"/>
        </w:rPr>
        <w:t xml:space="preserve">Sen. Lisa </w:t>
      </w:r>
      <w:r w:rsidRPr="00D56329">
        <w:rPr>
          <w:rStyle w:val="Emphasis"/>
          <w:highlight w:val="green"/>
        </w:rPr>
        <w:t>Murkowski</w:t>
      </w:r>
      <w:r>
        <w:rPr>
          <w:sz w:val="18"/>
          <w:szCs w:val="18"/>
        </w:rPr>
        <w:t xml:space="preserve">, R-Alaska, ultimately </w:t>
      </w:r>
      <w:r w:rsidRPr="00D56329">
        <w:rPr>
          <w:rStyle w:val="StyleUnderline"/>
          <w:highlight w:val="green"/>
        </w:rPr>
        <w:t>pushed for</w:t>
      </w:r>
      <w:r>
        <w:rPr>
          <w:sz w:val="18"/>
          <w:szCs w:val="18"/>
        </w:rPr>
        <w:t xml:space="preserve"> its </w:t>
      </w:r>
      <w:r w:rsidRPr="00D56329">
        <w:rPr>
          <w:rStyle w:val="StyleUnderline"/>
          <w:highlight w:val="green"/>
        </w:rPr>
        <w:t>inclusion.</w:t>
      </w:r>
    </w:p>
    <w:p w14:paraId="697DCB72" w14:textId="77777777" w:rsidR="00594BEF" w:rsidRDefault="00594BEF" w:rsidP="00594BEF">
      <w:pPr>
        <w:rPr>
          <w:sz w:val="18"/>
          <w:szCs w:val="18"/>
        </w:rPr>
      </w:pPr>
      <w:r w:rsidRPr="00D56329">
        <w:rPr>
          <w:rStyle w:val="StyleUnderline"/>
        </w:rPr>
        <w:t xml:space="preserve">Matt Biggs, national president of the International Federation of Professional and Technical Engineers said the provision’s exclusion from the likely final version of the NDAA was a “disappointment.” </w:t>
      </w:r>
      <w:r w:rsidRPr="00D56329">
        <w:rPr>
          <w:rStyle w:val="StyleUnderline"/>
          <w:highlight w:val="green"/>
        </w:rPr>
        <w:t>Although there are other avenues for lawmakers to nullify</w:t>
      </w:r>
      <w:r>
        <w:rPr>
          <w:sz w:val="18"/>
          <w:szCs w:val="18"/>
        </w:rPr>
        <w:t xml:space="preserve"> the </w:t>
      </w:r>
      <w:r w:rsidRPr="00D56329">
        <w:rPr>
          <w:rStyle w:val="StyleUnderline"/>
          <w:highlight w:val="green"/>
        </w:rPr>
        <w:t>anti-union</w:t>
      </w:r>
      <w:r>
        <w:rPr>
          <w:sz w:val="18"/>
          <w:szCs w:val="18"/>
        </w:rPr>
        <w:t xml:space="preserve"> executive </w:t>
      </w:r>
      <w:r w:rsidRPr="00D56329">
        <w:rPr>
          <w:rStyle w:val="StyleUnderline"/>
          <w:highlight w:val="green"/>
        </w:rPr>
        <w:t>orders,</w:t>
      </w:r>
      <w:r>
        <w:rPr>
          <w:sz w:val="18"/>
          <w:szCs w:val="18"/>
        </w:rPr>
        <w:t xml:space="preserve"> like the Protect America’s Workforce act, which is slated for a vote on the House floor in the coming weeks, </w:t>
      </w:r>
      <w:r w:rsidRPr="00D56329">
        <w:rPr>
          <w:rStyle w:val="StyleUnderline"/>
          <w:highlight w:val="green"/>
        </w:rPr>
        <w:t>including the measure on an</w:t>
      </w:r>
      <w:r>
        <w:rPr>
          <w:sz w:val="18"/>
          <w:szCs w:val="18"/>
        </w:rPr>
        <w:t xml:space="preserve"> annual </w:t>
      </w:r>
      <w:r w:rsidRPr="00D56329">
        <w:rPr>
          <w:rStyle w:val="Emphasis"/>
          <w:highlight w:val="green"/>
        </w:rPr>
        <w:t>must-pass bill</w:t>
      </w:r>
      <w:r>
        <w:rPr>
          <w:sz w:val="18"/>
          <w:szCs w:val="18"/>
        </w:rPr>
        <w:t xml:space="preserve"> </w:t>
      </w:r>
      <w:r w:rsidRPr="00D56329">
        <w:rPr>
          <w:rStyle w:val="StyleUnderline"/>
          <w:highlight w:val="green"/>
        </w:rPr>
        <w:t>was</w:t>
      </w:r>
      <w:r>
        <w:rPr>
          <w:sz w:val="18"/>
          <w:szCs w:val="18"/>
        </w:rPr>
        <w:t xml:space="preserve"> </w:t>
      </w:r>
      <w:r w:rsidRPr="00D56329">
        <w:rPr>
          <w:strike/>
          <w:sz w:val="18"/>
          <w:szCs w:val="18"/>
        </w:rPr>
        <w:t>seen</w:t>
      </w:r>
      <w:r>
        <w:rPr>
          <w:sz w:val="18"/>
          <w:szCs w:val="18"/>
        </w:rPr>
        <w:t xml:space="preserve"> (</w:t>
      </w:r>
      <w:r w:rsidRPr="00D56329">
        <w:rPr>
          <w:rStyle w:val="StyleUnderline"/>
          <w:highlight w:val="green"/>
        </w:rPr>
        <w:t xml:space="preserve">regarded) as </w:t>
      </w:r>
      <w:r w:rsidRPr="00D56329">
        <w:rPr>
          <w:rStyle w:val="Emphasis"/>
          <w:highlight w:val="green"/>
        </w:rPr>
        <w:t>the most realistic</w:t>
      </w:r>
      <w:r w:rsidRPr="00D56329">
        <w:rPr>
          <w:rStyle w:val="Emphasis"/>
        </w:rPr>
        <w:t>.</w:t>
      </w:r>
    </w:p>
    <w:p w14:paraId="19F2C09D" w14:textId="77777777" w:rsidR="00594BEF" w:rsidRPr="00112492" w:rsidRDefault="00594BEF" w:rsidP="00594BEF">
      <w:pPr>
        <w:rPr>
          <w:u w:val="single"/>
        </w:rPr>
      </w:pPr>
      <w:r w:rsidRPr="00D56329">
        <w:rPr>
          <w:sz w:val="18"/>
          <w:szCs w:val="18"/>
        </w:rPr>
        <w:t>“</w:t>
      </w:r>
      <w:r w:rsidRPr="00D56329">
        <w:rPr>
          <w:rStyle w:val="StyleUnderline"/>
        </w:rPr>
        <w:t>We put a lot of effort into</w:t>
      </w:r>
      <w:r w:rsidRPr="00D56329">
        <w:rPr>
          <w:sz w:val="18"/>
          <w:szCs w:val="18"/>
        </w:rPr>
        <w:t xml:space="preserve"> [</w:t>
      </w:r>
      <w:r w:rsidRPr="00D56329">
        <w:rPr>
          <w:rStyle w:val="StyleUnderline"/>
        </w:rPr>
        <w:t>the NDAA provision</w:t>
      </w:r>
      <w:r w:rsidRPr="00D56329">
        <w:rPr>
          <w:sz w:val="18"/>
          <w:szCs w:val="18"/>
        </w:rPr>
        <w:t>]</w:t>
      </w:r>
      <w:r>
        <w:rPr>
          <w:sz w:val="18"/>
          <w:szCs w:val="18"/>
        </w:rPr>
        <w:t xml:space="preserve"> and our members made a lot of calls,” he said. “</w:t>
      </w:r>
      <w:r w:rsidRPr="00D56329">
        <w:rPr>
          <w:rStyle w:val="StyleUnderline"/>
          <w:highlight w:val="green"/>
        </w:rPr>
        <w:t>If it was part of the NDAA</w:t>
      </w:r>
      <w:r>
        <w:rPr>
          <w:sz w:val="18"/>
          <w:szCs w:val="18"/>
        </w:rPr>
        <w:t xml:space="preserve">, </w:t>
      </w:r>
      <w:r w:rsidRPr="00D56329">
        <w:rPr>
          <w:rStyle w:val="StyleUnderline"/>
          <w:highlight w:val="green"/>
        </w:rPr>
        <w:t xml:space="preserve">the White House </w:t>
      </w:r>
      <w:r w:rsidRPr="00D56329">
        <w:rPr>
          <w:rStyle w:val="Emphasis"/>
          <w:highlight w:val="green"/>
        </w:rPr>
        <w:t>wouldn’t have vetoed it.</w:t>
      </w:r>
      <w:r w:rsidRPr="00D56329">
        <w:rPr>
          <w:rStyle w:val="Emphasis"/>
        </w:rPr>
        <w:t xml:space="preserve"> </w:t>
      </w:r>
      <w:r w:rsidRPr="00D56329">
        <w:rPr>
          <w:rStyle w:val="StyleUnderline"/>
          <w:highlight w:val="green"/>
        </w:rPr>
        <w:t xml:space="preserve">If it passed </w:t>
      </w:r>
      <w:r w:rsidRPr="00D56329">
        <w:rPr>
          <w:rStyle w:val="Emphasis"/>
          <w:highlight w:val="green"/>
        </w:rPr>
        <w:t>on its own</w:t>
      </w:r>
      <w:r>
        <w:rPr>
          <w:sz w:val="18"/>
          <w:szCs w:val="18"/>
        </w:rPr>
        <w:t xml:space="preserve">, </w:t>
      </w:r>
      <w:r w:rsidRPr="00D56329">
        <w:rPr>
          <w:rStyle w:val="StyleUnderline"/>
          <w:highlight w:val="green"/>
        </w:rPr>
        <w:t>they could have,</w:t>
      </w:r>
      <w:r>
        <w:rPr>
          <w:sz w:val="18"/>
          <w:szCs w:val="18"/>
        </w:rPr>
        <w:t xml:space="preserve"> </w:t>
      </w:r>
      <w:r w:rsidRPr="00D56329">
        <w:rPr>
          <w:rStyle w:val="StyleUnderline"/>
          <w:highlight w:val="green"/>
        </w:rPr>
        <w:t xml:space="preserve">but the NDAA’s </w:t>
      </w:r>
      <w:r w:rsidRPr="00D56329">
        <w:rPr>
          <w:rStyle w:val="Emphasis"/>
          <w:highlight w:val="green"/>
        </w:rPr>
        <w:t>too important.”</w:t>
      </w:r>
    </w:p>
    <w:p w14:paraId="10D4059A" w14:textId="77777777" w:rsidR="00594BEF" w:rsidRPr="00A76860" w:rsidRDefault="00594BEF" w:rsidP="00594BEF">
      <w:pPr>
        <w:pStyle w:val="Heading4"/>
      </w:pPr>
      <w:r>
        <w:t>Unrelated fights DO SPILLOVER and they SPECIFICALLY complicate funding battles. This disproves compartmentalization</w:t>
      </w:r>
    </w:p>
    <w:p w14:paraId="30E7B21F" w14:textId="77777777" w:rsidR="00594BEF" w:rsidRPr="003D70B1" w:rsidRDefault="00594BEF" w:rsidP="00594BEF">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43A92C8C" w14:textId="77777777" w:rsidR="00594BEF" w:rsidRPr="003D70B1" w:rsidRDefault="00594BEF" w:rsidP="00594BEF">
      <w:pPr>
        <w:rPr>
          <w:sz w:val="18"/>
          <w:szCs w:val="18"/>
        </w:rPr>
      </w:pPr>
      <w:r w:rsidRPr="003D70B1">
        <w:rPr>
          <w:sz w:val="18"/>
          <w:szCs w:val="18"/>
        </w:rPr>
        <w:t>Political calculations and timing</w:t>
      </w:r>
    </w:p>
    <w:p w14:paraId="4C1ED62B" w14:textId="77777777" w:rsidR="00594BEF" w:rsidRPr="00F83E6C" w:rsidRDefault="00594BEF" w:rsidP="00594BEF">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w:t>
      </w:r>
      <w:r w:rsidRPr="00A76860">
        <w:rPr>
          <w:strike/>
          <w:sz w:val="16"/>
          <w:szCs w:val="18"/>
        </w:rPr>
        <w:t>see</w:t>
      </w:r>
      <w:r w:rsidRPr="00F83E6C">
        <w:rPr>
          <w:sz w:val="16"/>
          <w:szCs w:val="18"/>
        </w:rPr>
        <w:t xml:space="preserv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560B0B42" w14:textId="77777777" w:rsidR="00594BEF" w:rsidRDefault="00594BEF" w:rsidP="00594BEF">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00BBC270" w14:textId="77777777" w:rsidR="00594BEF" w:rsidRPr="00112492" w:rsidRDefault="00594BEF" w:rsidP="00594BEF">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EF1A58">
        <w:rPr>
          <w:rStyle w:val="Emphasis"/>
          <w:highlight w:val="green"/>
        </w:rPr>
        <w:t>over other contentious issues</w:t>
      </w:r>
      <w:r>
        <w:rPr>
          <w:sz w:val="18"/>
          <w:szCs w:val="18"/>
        </w:rPr>
        <w:t xml:space="preserve">, </w:t>
      </w:r>
      <w:r w:rsidRPr="00016027">
        <w:rPr>
          <w:rStyle w:val="StyleUnderline"/>
          <w:highlight w:val="green"/>
        </w:rPr>
        <w:t xml:space="preserve">making </w:t>
      </w:r>
      <w:r w:rsidRPr="00EF1A58">
        <w:rPr>
          <w:rStyle w:val="Emphasis"/>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EF1A58">
        <w:rPr>
          <w:rStyle w:val="Emphasis"/>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sz w:val="32"/>
          <w:szCs w:val="32"/>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p w14:paraId="3E1F05E6" w14:textId="77777777" w:rsidR="00594BEF" w:rsidRDefault="00594BEF" w:rsidP="00594BEF">
      <w:pPr>
        <w:pStyle w:val="Heading4"/>
      </w:pPr>
      <w:r>
        <w:t>Doesn’t assume the Freedom Caucus and our Concessions Thesis.</w:t>
      </w:r>
    </w:p>
    <w:p w14:paraId="47321FC6" w14:textId="77777777" w:rsidR="00594BEF" w:rsidRDefault="00594BEF" w:rsidP="00594BEF">
      <w:pPr>
        <w:rPr>
          <w:sz w:val="18"/>
          <w:szCs w:val="18"/>
        </w:rPr>
      </w:pPr>
      <w:r>
        <w:rPr>
          <w:sz w:val="18"/>
          <w:szCs w:val="18"/>
        </w:rPr>
        <w:t xml:space="preserve">There’s OBVIOUS spillover - the Freedom Caucus extracts fiscally conservative spending priorities in reaction to proposals they don’t like. </w:t>
      </w:r>
    </w:p>
    <w:p w14:paraId="68F9BE5A" w14:textId="77777777" w:rsidR="00594BEF" w:rsidRPr="00AA5440" w:rsidRDefault="00594BEF" w:rsidP="00594BEF">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50087137" w14:textId="77777777" w:rsidR="00594BEF" w:rsidRDefault="00594BEF" w:rsidP="00594BEF">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6EEC21BF" w14:textId="77777777" w:rsidR="00594BEF" w:rsidRPr="00AA5440" w:rsidRDefault="00594BEF" w:rsidP="00594BEF">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73D78343" w14:textId="77777777" w:rsidR="00594BEF" w:rsidRDefault="00594BEF" w:rsidP="00594BEF">
      <w:pPr>
        <w:rPr>
          <w:sz w:val="18"/>
          <w:szCs w:val="18"/>
        </w:rPr>
      </w:pPr>
      <w:r>
        <w:rPr>
          <w:sz w:val="18"/>
          <w:szCs w:val="18"/>
        </w:rPr>
        <w:t>But this has struck a nerve with the White House.</w:t>
      </w:r>
    </w:p>
    <w:p w14:paraId="2DD38A51" w14:textId="77777777" w:rsidR="00594BEF" w:rsidRDefault="00594BEF" w:rsidP="00594BEF">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76E0B56" w14:textId="77777777" w:rsidR="00594BEF" w:rsidRDefault="00594BEF" w:rsidP="00594BEF">
      <w:pPr>
        <w:rPr>
          <w:sz w:val="18"/>
          <w:szCs w:val="18"/>
        </w:rPr>
      </w:pPr>
      <w:r>
        <w:rPr>
          <w:sz w:val="18"/>
          <w:szCs w:val="18"/>
        </w:rPr>
        <w:t>"They just want a little love," he said. "Unfortunately, it's always the same - always the same 12 people."</w:t>
      </w:r>
    </w:p>
    <w:p w14:paraId="43B5A7C7" w14:textId="77777777" w:rsidR="00594BEF" w:rsidRDefault="00594BEF" w:rsidP="00594BEF">
      <w:pPr>
        <w:rPr>
          <w:sz w:val="18"/>
          <w:szCs w:val="18"/>
        </w:rPr>
      </w:pPr>
      <w:r>
        <w:rPr>
          <w:sz w:val="18"/>
          <w:szCs w:val="18"/>
        </w:rPr>
        <w:t>Those people? Usually members of the Freedom Caucus.</w:t>
      </w:r>
    </w:p>
    <w:p w14:paraId="2AF2465A" w14:textId="77777777" w:rsidR="00594BEF" w:rsidRDefault="00594BEF" w:rsidP="00594BEF">
      <w:pPr>
        <w:rPr>
          <w:sz w:val="18"/>
          <w:szCs w:val="18"/>
        </w:rPr>
      </w:pPr>
      <w:r>
        <w:rPr>
          <w:sz w:val="18"/>
          <w:szCs w:val="18"/>
        </w:rPr>
        <w:t>But they don't necessarily view it as an adversarial relationship. For some of them, it's to ensure they get their questions answered and they are involved in the process.</w:t>
      </w:r>
    </w:p>
    <w:p w14:paraId="2B81A1FE" w14:textId="77777777" w:rsidR="00594BEF" w:rsidRDefault="00594BEF" w:rsidP="00594BEF">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7306910" w14:textId="77777777" w:rsidR="00594BEF" w:rsidRDefault="00594BEF" w:rsidP="00594BEF">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073B51D9" w14:textId="77777777" w:rsidR="00594BEF" w:rsidRPr="00AA5440" w:rsidRDefault="00594BEF" w:rsidP="00594BEF">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09BFACCE" w14:textId="77777777" w:rsidR="00594BEF" w:rsidRPr="00AA5440" w:rsidRDefault="00594BEF" w:rsidP="00594BEF">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19550C71" w14:textId="77777777" w:rsidR="00594BEF" w:rsidRDefault="00594BEF" w:rsidP="00594BEF">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6ECB07F7" w14:textId="77777777" w:rsidR="00594BEF" w:rsidRPr="008E7C43" w:rsidRDefault="00594BEF" w:rsidP="00594BEF">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7DFD826B" w14:textId="77777777" w:rsidR="00594BEF" w:rsidRDefault="00594BEF" w:rsidP="00594BEF">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01812E19" w14:textId="77777777" w:rsidR="00594BEF" w:rsidRDefault="00594BEF" w:rsidP="00594BEF">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53D225DC" w14:textId="77777777" w:rsidR="00594BEF" w:rsidRDefault="00594BEF" w:rsidP="00594BEF">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40034C47" w14:textId="77777777" w:rsidR="00594BEF" w:rsidRPr="00CF2CEC" w:rsidRDefault="00594BEF" w:rsidP="00594BEF">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59921F8D" w14:textId="77777777" w:rsidR="00594BEF" w:rsidRPr="00112492" w:rsidRDefault="00594BEF" w:rsidP="00594BEF">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55D1434E" w14:textId="77777777" w:rsidR="00594BEF" w:rsidRDefault="00594BEF" w:rsidP="00594BEF">
      <w:pPr>
        <w:pStyle w:val="Heading4"/>
      </w:pPr>
      <w:r>
        <w:t xml:space="preserve">The concession they want IS LESS SPENDING – specifically Defense Spending and Modernization. </w:t>
      </w:r>
    </w:p>
    <w:p w14:paraId="580FF46E" w14:textId="77777777" w:rsidR="00594BEF" w:rsidRPr="006652C9" w:rsidRDefault="00594BEF" w:rsidP="00594BEF">
      <w:pPr>
        <w:pStyle w:val="ListParagraph"/>
        <w:numPr>
          <w:ilvl w:val="0"/>
          <w:numId w:val="49"/>
        </w:numPr>
        <w:rPr>
          <w:sz w:val="18"/>
          <w:szCs w:val="18"/>
        </w:rPr>
      </w:pPr>
      <w:r w:rsidRPr="000C10C1">
        <w:rPr>
          <w:sz w:val="18"/>
          <w:szCs w:val="18"/>
        </w:rPr>
        <w:t>This ev name-drops US-Rep Chip Roy (R-TX). Chip Roy is the Policy Chair of the House Freedom Caucus</w:t>
      </w:r>
    </w:p>
    <w:p w14:paraId="77210BC8" w14:textId="77777777" w:rsidR="00594BEF" w:rsidRDefault="00594BEF" w:rsidP="00594BEF">
      <w:r w:rsidRPr="00AD2D1B">
        <w:rPr>
          <w:rStyle w:val="Style13ptBold"/>
        </w:rPr>
        <w:t>Anderson</w:t>
      </w:r>
      <w:r>
        <w:rPr>
          <w:rStyle w:val="Style13ptBold"/>
        </w:rPr>
        <w:t xml:space="preserve"> </w:t>
      </w:r>
      <w:r w:rsidRPr="00AD2D1B">
        <w:rPr>
          <w:rStyle w:val="Style13ptBold"/>
        </w:rPr>
        <w:t>‘24</w:t>
      </w:r>
      <w:r>
        <w:t xml:space="preserve"> - </w:t>
      </w:r>
      <w:r>
        <w:rPr>
          <w:sz w:val="18"/>
          <w:szCs w:val="18"/>
        </w:rPr>
        <w:t>e</w:t>
      </w:r>
      <w:r w:rsidRPr="00A1110A">
        <w:rPr>
          <w:sz w:val="18"/>
          <w:szCs w:val="18"/>
        </w:rPr>
        <w:t>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49CDE01B" w14:textId="77777777" w:rsidR="00594BEF" w:rsidRPr="00516528" w:rsidRDefault="00594BEF" w:rsidP="00594BEF">
      <w:pPr>
        <w:rPr>
          <w:sz w:val="14"/>
        </w:rPr>
      </w:pPr>
      <w:r w:rsidRPr="00516528">
        <w:rPr>
          <w:sz w:val="14"/>
        </w:rPr>
        <w:t xml:space="preserve">While the president-elect ran on a platform that embraced an “America First” foreign and defense policy, </w:t>
      </w:r>
      <w:r w:rsidRPr="00053148">
        <w:rPr>
          <w:rStyle w:val="Emphasis"/>
          <w:highlight w:val="green"/>
        </w:rPr>
        <w:t xml:space="preserve">congressional Republicans </w:t>
      </w:r>
      <w:r w:rsidRPr="00C21C0C">
        <w:rPr>
          <w:rStyle w:val="Emphasis"/>
        </w:rPr>
        <w:t>will</w:t>
      </w:r>
      <w:r w:rsidRPr="00053148">
        <w:rPr>
          <w:rStyle w:val="Emphasis"/>
          <w:highlight w:val="green"/>
        </w:rPr>
        <w:t xml:space="preserve"> need to navigate differing opinions</w:t>
      </w:r>
      <w:r w:rsidRPr="00516528">
        <w:rPr>
          <w:sz w:val="14"/>
        </w:rPr>
        <w:t xml:space="preserve"> </w:t>
      </w:r>
      <w:r w:rsidRPr="001379F7">
        <w:rPr>
          <w:rStyle w:val="StyleUnderline"/>
          <w:highlight w:val="green"/>
        </w:rPr>
        <w:t xml:space="preserve">as </w:t>
      </w:r>
      <w:r w:rsidRPr="001379F7">
        <w:rPr>
          <w:rStyle w:val="Emphasis"/>
          <w:highlight w:val="green"/>
        </w:rPr>
        <w:t>some</w:t>
      </w:r>
      <w:r w:rsidRPr="00516528">
        <w:rPr>
          <w:sz w:val="14"/>
        </w:rPr>
        <w:t xml:space="preserve"> </w:t>
      </w:r>
      <w:r w:rsidRPr="00536553">
        <w:rPr>
          <w:rStyle w:val="StyleUnderline"/>
        </w:rPr>
        <w:t xml:space="preserve">members still favor a U.S. defense strategy that prioritizes support for international partners </w:t>
      </w:r>
      <w:r w:rsidRPr="00536553">
        <w:rPr>
          <w:rStyle w:val="Emphasis"/>
        </w:rPr>
        <w:t>and</w:t>
      </w:r>
      <w:r w:rsidRPr="00516528">
        <w:rPr>
          <w:sz w:val="14"/>
        </w:rPr>
        <w:t xml:space="preserve"> a coalition approach to deterrence. </w:t>
      </w:r>
      <w:r w:rsidRPr="00536553">
        <w:rPr>
          <w:rStyle w:val="StyleUnderline"/>
        </w:rPr>
        <w:t xml:space="preserve">Some </w:t>
      </w:r>
      <w:r w:rsidRPr="00516528">
        <w:rPr>
          <w:sz w:val="14"/>
        </w:rPr>
        <w:t xml:space="preserve">members have also consistently </w:t>
      </w:r>
      <w:r w:rsidRPr="001379F7">
        <w:rPr>
          <w:rStyle w:val="StyleUnderline"/>
          <w:highlight w:val="green"/>
        </w:rPr>
        <w:t>oppose</w:t>
      </w:r>
      <w:r w:rsidRPr="00516528">
        <w:rPr>
          <w:sz w:val="14"/>
        </w:rPr>
        <w:t xml:space="preserve">d any </w:t>
      </w:r>
      <w:r w:rsidRPr="001379F7">
        <w:rPr>
          <w:rStyle w:val="StyleUnderline"/>
          <w:highlight w:val="green"/>
        </w:rPr>
        <w:t>increases to government spending</w:t>
      </w:r>
      <w:r w:rsidRPr="00516528">
        <w:rPr>
          <w:sz w:val="14"/>
        </w:rPr>
        <w:t xml:space="preserve"> or the implementation of cuts, </w:t>
      </w:r>
      <w:r w:rsidRPr="00536553">
        <w:rPr>
          <w:rStyle w:val="StyleUnderline"/>
        </w:rPr>
        <w:t>which may influence the Trump</w:t>
      </w:r>
      <w:r w:rsidRPr="00516528">
        <w:rPr>
          <w:sz w:val="14"/>
        </w:rPr>
        <w:t xml:space="preserve"> administration</w:t>
      </w:r>
      <w:r w:rsidRPr="00536553">
        <w:rPr>
          <w:rStyle w:val="StyleUnderline"/>
        </w:rPr>
        <w:t>’s</w:t>
      </w:r>
      <w:r w:rsidRPr="00516528">
        <w:rPr>
          <w:sz w:val="14"/>
        </w:rPr>
        <w:t xml:space="preserve"> </w:t>
      </w:r>
      <w:r w:rsidRPr="00536553">
        <w:rPr>
          <w:rStyle w:val="StyleUnderline"/>
        </w:rPr>
        <w:t>defense spending</w:t>
      </w:r>
      <w:r w:rsidRPr="00516528">
        <w:rPr>
          <w:sz w:val="14"/>
        </w:rPr>
        <w:t xml:space="preserve"> strategy. </w:t>
      </w:r>
      <w:r w:rsidRPr="00053148">
        <w:rPr>
          <w:rStyle w:val="StyleUnderline"/>
          <w:highlight w:val="green"/>
        </w:rPr>
        <w:t xml:space="preserve">These </w:t>
      </w:r>
      <w:r w:rsidRPr="00C21C0C">
        <w:rPr>
          <w:rStyle w:val="StyleUnderline"/>
        </w:rPr>
        <w:t xml:space="preserve">dynamics </w:t>
      </w:r>
      <w:r w:rsidRPr="00C21C0C">
        <w:rPr>
          <w:rStyle w:val="StyleUnderline"/>
          <w:sz w:val="36"/>
          <w:szCs w:val="36"/>
          <w:highlight w:val="green"/>
        </w:rPr>
        <w:t xml:space="preserve">will play </w:t>
      </w:r>
      <w:r w:rsidRPr="00EF1A58">
        <w:rPr>
          <w:rStyle w:val="Emphasis"/>
          <w:highlight w:val="green"/>
        </w:rPr>
        <w:t>an outsized role</w:t>
      </w:r>
      <w:r w:rsidRPr="00C21C0C">
        <w:rPr>
          <w:sz w:val="36"/>
          <w:szCs w:val="36"/>
        </w:rPr>
        <w:t xml:space="preserve"> </w:t>
      </w:r>
      <w:r w:rsidRPr="00EF1A58">
        <w:rPr>
          <w:rStyle w:val="Emphasis"/>
          <w:highlight w:val="green"/>
        </w:rPr>
        <w:t>within House dynamics</w:t>
      </w:r>
      <w:r w:rsidRPr="00C21C0C">
        <w:rPr>
          <w:rStyle w:val="StyleUnderline"/>
          <w:sz w:val="36"/>
          <w:szCs w:val="36"/>
        </w:rPr>
        <w:t xml:space="preserve"> </w:t>
      </w:r>
      <w:r w:rsidRPr="00053148">
        <w:rPr>
          <w:rStyle w:val="StyleUnderline"/>
          <w:highlight w:val="green"/>
        </w:rPr>
        <w:t>as the</w:t>
      </w:r>
      <w:r w:rsidRPr="00516528">
        <w:rPr>
          <w:sz w:val="14"/>
        </w:rPr>
        <w:t xml:space="preserve"> historically </w:t>
      </w:r>
      <w:r w:rsidRPr="00053148">
        <w:rPr>
          <w:rStyle w:val="StyleUnderline"/>
          <w:highlight w:val="green"/>
        </w:rPr>
        <w:t>slim Republican majority</w:t>
      </w:r>
      <w:r w:rsidRPr="00516528">
        <w:rPr>
          <w:sz w:val="14"/>
        </w:rPr>
        <w:t xml:space="preserve"> </w:t>
      </w:r>
      <w:r w:rsidRPr="00053148">
        <w:rPr>
          <w:rStyle w:val="StyleUnderline"/>
          <w:highlight w:val="green"/>
        </w:rPr>
        <w:t xml:space="preserve">will </w:t>
      </w:r>
      <w:r w:rsidRPr="00053148">
        <w:rPr>
          <w:rStyle w:val="Emphasis"/>
          <w:highlight w:val="green"/>
        </w:rPr>
        <w:t>require</w:t>
      </w:r>
      <w:r w:rsidRPr="00053148">
        <w:rPr>
          <w:rStyle w:val="StyleUnderline"/>
          <w:highlight w:val="green"/>
        </w:rPr>
        <w:t xml:space="preserve"> </w:t>
      </w:r>
      <w:r w:rsidRPr="00053148">
        <w:rPr>
          <w:rStyle w:val="Emphasis"/>
          <w:sz w:val="28"/>
          <w:szCs w:val="28"/>
          <w:highlight w:val="green"/>
        </w:rPr>
        <w:t>more negotiations</w:t>
      </w:r>
      <w:r w:rsidRPr="00516528">
        <w:rPr>
          <w:sz w:val="14"/>
        </w:rPr>
        <w:t xml:space="preserve"> </w:t>
      </w:r>
      <w:r w:rsidRPr="00053148">
        <w:rPr>
          <w:rStyle w:val="StyleUnderline"/>
          <w:highlight w:val="green"/>
        </w:rPr>
        <w:t xml:space="preserve">to enact spending </w:t>
      </w:r>
      <w:r w:rsidRPr="00053148">
        <w:rPr>
          <w:rStyle w:val="StyleUnderline"/>
        </w:rPr>
        <w:t xml:space="preserve">and policy </w:t>
      </w:r>
      <w:r w:rsidRPr="00053148">
        <w:rPr>
          <w:rStyle w:val="StyleUnderline"/>
          <w:highlight w:val="green"/>
        </w:rPr>
        <w:t>objectives</w:t>
      </w:r>
      <w:r w:rsidRPr="00516528">
        <w:rPr>
          <w:sz w:val="14"/>
        </w:rPr>
        <w:t>.</w:t>
      </w:r>
    </w:p>
    <w:p w14:paraId="7A1B4DBD" w14:textId="77777777" w:rsidR="00594BEF" w:rsidRPr="00516528" w:rsidRDefault="00594BEF" w:rsidP="00594BEF">
      <w:pPr>
        <w:rPr>
          <w:sz w:val="16"/>
          <w:szCs w:val="16"/>
        </w:rPr>
      </w:pPr>
      <w:r w:rsidRPr="00516528">
        <w:rPr>
          <w:sz w:val="16"/>
          <w:szCs w:val="16"/>
        </w:rPr>
        <w:t>Trump Defense Priorities</w:t>
      </w:r>
    </w:p>
    <w:p w14:paraId="04823503" w14:textId="77777777" w:rsidR="00594BEF" w:rsidRPr="00516528" w:rsidRDefault="00594BEF" w:rsidP="00594BEF">
      <w:pPr>
        <w:rPr>
          <w:sz w:val="16"/>
        </w:rPr>
      </w:pPr>
      <w:r w:rsidRPr="00516528">
        <w:rPr>
          <w:sz w:val="16"/>
        </w:rPr>
        <w:t xml:space="preserve">During his first term and recent campaign, </w:t>
      </w:r>
      <w:r w:rsidRPr="00AD2D1B">
        <w:rPr>
          <w:rStyle w:val="StyleUnderline"/>
        </w:rPr>
        <w:t>the president-elect</w:t>
      </w:r>
      <w:r w:rsidRPr="00516528">
        <w:rPr>
          <w:sz w:val="16"/>
        </w:rPr>
        <w:t xml:space="preserve"> </w:t>
      </w:r>
      <w:r w:rsidRPr="00AD2D1B">
        <w:rPr>
          <w:rStyle w:val="StyleUnderline"/>
        </w:rPr>
        <w:t xml:space="preserve">advocated for increased defense spending </w:t>
      </w:r>
      <w:r w:rsidRPr="00516528">
        <w:rPr>
          <w:sz w:val="16"/>
        </w:rPr>
        <w:t xml:space="preserve">and government budget cuts to meet national security objectives. </w:t>
      </w:r>
      <w:r w:rsidRPr="00AD2D1B">
        <w:rPr>
          <w:rStyle w:val="StyleUnderline"/>
        </w:rPr>
        <w:t>Now with a Republican</w:t>
      </w:r>
      <w:r w:rsidRPr="00516528">
        <w:rPr>
          <w:sz w:val="16"/>
        </w:rPr>
        <w:t xml:space="preserve">-controlled </w:t>
      </w:r>
      <w:r w:rsidRPr="00AD2D1B">
        <w:rPr>
          <w:rStyle w:val="StyleUnderline"/>
        </w:rPr>
        <w:t>Congress, the president-elect and Republican allies will be better able to advance their national security objectives</w:t>
      </w:r>
      <w:r w:rsidRPr="00516528">
        <w:rPr>
          <w:sz w:val="16"/>
        </w:rPr>
        <w:t xml:space="preserve">. </w:t>
      </w:r>
      <w:r w:rsidRPr="00AD2D1B">
        <w:rPr>
          <w:rStyle w:val="StyleUnderline"/>
        </w:rPr>
        <w:t xml:space="preserve">The most notable </w:t>
      </w:r>
      <w:r w:rsidRPr="00516528">
        <w:rPr>
          <w:rStyle w:val="StyleUnderline"/>
          <w:highlight w:val="green"/>
        </w:rPr>
        <w:t>areas of defense</w:t>
      </w:r>
      <w:r w:rsidRPr="00516528">
        <w:rPr>
          <w:sz w:val="16"/>
        </w:rPr>
        <w:t xml:space="preserve"> </w:t>
      </w:r>
      <w:r w:rsidRPr="00536553">
        <w:rPr>
          <w:rStyle w:val="StyleUnderline"/>
        </w:rPr>
        <w:t xml:space="preserve">that are </w:t>
      </w:r>
      <w:r w:rsidRPr="00536553">
        <w:rPr>
          <w:rStyle w:val="StyleUnderline"/>
          <w:highlight w:val="green"/>
        </w:rPr>
        <w:t>likely</w:t>
      </w:r>
      <w:r w:rsidRPr="00516528">
        <w:rPr>
          <w:rStyle w:val="StyleUnderline"/>
          <w:highlight w:val="green"/>
        </w:rPr>
        <w:t xml:space="preserve"> to</w:t>
      </w:r>
      <w:r w:rsidRPr="00516528">
        <w:rPr>
          <w:sz w:val="16"/>
        </w:rPr>
        <w:t xml:space="preserve"> </w:t>
      </w:r>
      <w:r w:rsidRPr="00516528">
        <w:rPr>
          <w:strike/>
          <w:sz w:val="16"/>
        </w:rPr>
        <w:t xml:space="preserve">see </w:t>
      </w:r>
      <w:r w:rsidRPr="00516528">
        <w:rPr>
          <w:sz w:val="16"/>
        </w:rPr>
        <w:t>(</w:t>
      </w:r>
      <w:r w:rsidRPr="00AD2D1B">
        <w:rPr>
          <w:rStyle w:val="StyleUnderline"/>
          <w:highlight w:val="green"/>
        </w:rPr>
        <w:t>witness</w:t>
      </w:r>
      <w:r w:rsidRPr="00516528">
        <w:rPr>
          <w:sz w:val="16"/>
        </w:rPr>
        <w:t xml:space="preserve">) </w:t>
      </w:r>
      <w:r w:rsidRPr="00AD2D1B">
        <w:rPr>
          <w:rStyle w:val="StyleUnderline"/>
          <w:highlight w:val="green"/>
        </w:rPr>
        <w:t>support from</w:t>
      </w:r>
      <w:r w:rsidRPr="00516528">
        <w:rPr>
          <w:rStyle w:val="StyleUnderline"/>
        </w:rPr>
        <w:t xml:space="preserve"> the incoming administration and </w:t>
      </w:r>
      <w:r w:rsidRPr="00AD2D1B">
        <w:rPr>
          <w:rStyle w:val="StyleUnderline"/>
          <w:highlight w:val="green"/>
        </w:rPr>
        <w:t>Congress include</w:t>
      </w:r>
      <w:r w:rsidRPr="00516528">
        <w:rPr>
          <w:sz w:val="16"/>
        </w:rPr>
        <w:t>:</w:t>
      </w:r>
    </w:p>
    <w:p w14:paraId="1238768E" w14:textId="77777777" w:rsidR="00594BEF" w:rsidRDefault="00594BEF" w:rsidP="00594BEF">
      <w:r>
        <w:t xml:space="preserve">Military and </w:t>
      </w:r>
      <w:r w:rsidRPr="00AD2D1B">
        <w:rPr>
          <w:rStyle w:val="Emphasis"/>
          <w:highlight w:val="green"/>
        </w:rPr>
        <w:t>Nuclear Modernization</w:t>
      </w:r>
    </w:p>
    <w:p w14:paraId="1B28DD7C" w14:textId="77777777" w:rsidR="00594BEF" w:rsidRPr="00516528" w:rsidRDefault="00594BEF" w:rsidP="00594BEF">
      <w:pPr>
        <w:rPr>
          <w:sz w:val="16"/>
        </w:rPr>
      </w:pPr>
      <w:r w:rsidRPr="00516528">
        <w:rPr>
          <w:sz w:val="16"/>
        </w:rPr>
        <w:t xml:space="preserve">During the first </w:t>
      </w:r>
      <w:r w:rsidRPr="00AD2D1B">
        <w:rPr>
          <w:rStyle w:val="StyleUnderline"/>
        </w:rPr>
        <w:t>Trump</w:t>
      </w:r>
      <w:r w:rsidRPr="00516528">
        <w:rPr>
          <w:sz w:val="16"/>
        </w:rPr>
        <w:t xml:space="preserve"> administration, they </w:t>
      </w:r>
      <w:r w:rsidRPr="00AD2D1B">
        <w:rPr>
          <w:rStyle w:val="StyleUnderline"/>
        </w:rPr>
        <w:t>advocated for significant spending increases to modernize the U.S. military and nuclear arsenal</w:t>
      </w:r>
      <w:r w:rsidRPr="00516528">
        <w:rPr>
          <w:sz w:val="16"/>
        </w:rPr>
        <w:t xml:space="preserve">. These goals were set to better prepare the United States for great power competition with China and to maintain a robust nuclear deterrence. </w:t>
      </w:r>
      <w:r w:rsidRPr="00AD2D1B">
        <w:rPr>
          <w:rStyle w:val="StyleUnderline"/>
        </w:rPr>
        <w:t>With Republican congressional support</w:t>
      </w:r>
      <w:r w:rsidRPr="00516528">
        <w:rPr>
          <w:sz w:val="16"/>
        </w:rPr>
        <w:t xml:space="preserve">, the incoming </w:t>
      </w:r>
      <w:r w:rsidRPr="00AD2D1B">
        <w:rPr>
          <w:rStyle w:val="StyleUnderline"/>
        </w:rPr>
        <w:t>Trump</w:t>
      </w:r>
      <w:r w:rsidRPr="00516528">
        <w:rPr>
          <w:sz w:val="16"/>
        </w:rPr>
        <w:t xml:space="preserve"> administration </w:t>
      </w:r>
      <w:r w:rsidRPr="00AD2D1B">
        <w:rPr>
          <w:rStyle w:val="StyleUnderline"/>
        </w:rPr>
        <w:t>will likely seek increased funding for ongoing nuclear weapons systems modernization</w:t>
      </w:r>
      <w:r w:rsidRPr="00516528">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09C5A4DC" w14:textId="77777777" w:rsidR="00594BEF" w:rsidRPr="00516528" w:rsidRDefault="00594BEF" w:rsidP="00594BEF">
      <w:pPr>
        <w:rPr>
          <w:sz w:val="14"/>
          <w:szCs w:val="14"/>
        </w:rPr>
      </w:pPr>
      <w:r w:rsidRPr="00516528">
        <w:rPr>
          <w:sz w:val="14"/>
          <w:szCs w:val="14"/>
        </w:rPr>
        <w:t>Missile Defense Systems</w:t>
      </w:r>
    </w:p>
    <w:p w14:paraId="7E5231FB" w14:textId="77777777" w:rsidR="00594BEF" w:rsidRPr="00516528" w:rsidRDefault="00594BEF" w:rsidP="00594BEF">
      <w:pPr>
        <w:rPr>
          <w:sz w:val="14"/>
          <w:szCs w:val="14"/>
        </w:rPr>
      </w:pPr>
      <w:r w:rsidRPr="00516528">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325474E1" w14:textId="77777777" w:rsidR="00594BEF" w:rsidRPr="00516528" w:rsidRDefault="00594BEF" w:rsidP="00594BEF">
      <w:pPr>
        <w:rPr>
          <w:sz w:val="14"/>
          <w:szCs w:val="14"/>
        </w:rPr>
      </w:pPr>
      <w:r w:rsidRPr="00516528">
        <w:rPr>
          <w:sz w:val="14"/>
          <w:szCs w:val="14"/>
        </w:rPr>
        <w:t>Cyber and Emerging Technologies</w:t>
      </w:r>
    </w:p>
    <w:p w14:paraId="6D14979B" w14:textId="77777777" w:rsidR="00594BEF" w:rsidRPr="00516528" w:rsidRDefault="00594BEF" w:rsidP="00594BEF">
      <w:pPr>
        <w:rPr>
          <w:sz w:val="14"/>
          <w:szCs w:val="14"/>
        </w:rPr>
      </w:pPr>
      <w:r w:rsidRPr="00516528">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4A08F42B" w14:textId="77777777" w:rsidR="00594BEF" w:rsidRPr="00516528" w:rsidRDefault="00594BEF" w:rsidP="00594BEF">
      <w:pPr>
        <w:rPr>
          <w:sz w:val="14"/>
          <w:szCs w:val="14"/>
        </w:rPr>
      </w:pPr>
      <w:r w:rsidRPr="00516528">
        <w:rPr>
          <w:sz w:val="14"/>
          <w:szCs w:val="14"/>
        </w:rPr>
        <w:t>Defense Industrial Base</w:t>
      </w:r>
    </w:p>
    <w:p w14:paraId="548BEDF6" w14:textId="77777777" w:rsidR="00594BEF" w:rsidRPr="00516528" w:rsidRDefault="00594BEF" w:rsidP="00594BEF">
      <w:pPr>
        <w:rPr>
          <w:sz w:val="14"/>
          <w:szCs w:val="14"/>
        </w:rPr>
      </w:pPr>
      <w:r w:rsidRPr="00516528">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1734D621" w14:textId="77777777" w:rsidR="00594BEF" w:rsidRPr="00AD2D1B" w:rsidRDefault="00594BEF" w:rsidP="00594BEF">
      <w:pPr>
        <w:rPr>
          <w:rStyle w:val="Emphasis"/>
        </w:rPr>
      </w:pPr>
      <w:r w:rsidRPr="00AD2D1B">
        <w:rPr>
          <w:rStyle w:val="Emphasis"/>
        </w:rPr>
        <w:t>Congressional Dynamics</w:t>
      </w:r>
    </w:p>
    <w:p w14:paraId="610768B5" w14:textId="77777777" w:rsidR="00594BEF" w:rsidRPr="00AD2D1B" w:rsidRDefault="00594BEF" w:rsidP="00594BEF">
      <w:pPr>
        <w:rPr>
          <w:rStyle w:val="StyleUnderline"/>
        </w:rPr>
      </w:pPr>
      <w:r w:rsidRPr="00516528">
        <w:rPr>
          <w:sz w:val="14"/>
        </w:rPr>
        <w:t xml:space="preserve">Under the current Congress, </w:t>
      </w:r>
      <w:r w:rsidRPr="00516528">
        <w:rPr>
          <w:rStyle w:val="StyleUnderline"/>
        </w:rPr>
        <w:t>the</w:t>
      </w:r>
      <w:r w:rsidRPr="00516528">
        <w:rPr>
          <w:sz w:val="14"/>
        </w:rPr>
        <w:t xml:space="preserve"> Republican-led </w:t>
      </w:r>
      <w:r w:rsidRPr="00516528">
        <w:rPr>
          <w:rStyle w:val="StyleUnderline"/>
        </w:rPr>
        <w:t>House and</w:t>
      </w:r>
      <w:r w:rsidRPr="00516528">
        <w:rPr>
          <w:sz w:val="14"/>
        </w:rPr>
        <w:t xml:space="preserve"> Democratic-led </w:t>
      </w:r>
      <w:r w:rsidRPr="00516528">
        <w:rPr>
          <w:rStyle w:val="StyleUnderline"/>
        </w:rPr>
        <w:t>Senate had significant differences in their topline defense spending</w:t>
      </w:r>
      <w:r w:rsidRPr="00516528">
        <w:rPr>
          <w:sz w:val="14"/>
        </w:rPr>
        <w:t xml:space="preserve"> </w:t>
      </w:r>
      <w:r w:rsidRPr="00AD2D1B">
        <w:rPr>
          <w:rStyle w:val="StyleUnderline"/>
        </w:rPr>
        <w:t>in their competing versions of</w:t>
      </w:r>
      <w:r w:rsidRPr="00516528">
        <w:rPr>
          <w:sz w:val="14"/>
        </w:rPr>
        <w:t xml:space="preserve"> the FY25 National Defense Authorization Act (</w:t>
      </w:r>
      <w:r w:rsidRPr="00AD2D1B">
        <w:rPr>
          <w:rStyle w:val="Emphasis"/>
        </w:rPr>
        <w:t>NDAA</w:t>
      </w:r>
      <w:r w:rsidRPr="00516528">
        <w:rPr>
          <w:sz w:val="14"/>
        </w:rPr>
        <w:t xml:space="preserve">) </w:t>
      </w:r>
      <w:r w:rsidRPr="00AD2D1B">
        <w:rPr>
          <w:rStyle w:val="StyleUnderline"/>
        </w:rPr>
        <w:t>and Defense Appropriations bills</w:t>
      </w:r>
      <w:r w:rsidRPr="00516528">
        <w:rPr>
          <w:sz w:val="14"/>
        </w:rPr>
        <w:t xml:space="preserve">. Prior to conference, the toplines of the </w:t>
      </w:r>
      <w:r w:rsidRPr="00AD2D1B">
        <w:rPr>
          <w:rStyle w:val="StyleUnderline"/>
        </w:rPr>
        <w:t>House versions of the NDAA and Defense Appropriations bills were $895.2 billion and $833 billion and the Senate versions were $923.3 billion and $852.2, respectively</w:t>
      </w:r>
      <w:r w:rsidRPr="00516528">
        <w:rPr>
          <w:sz w:val="14"/>
        </w:rPr>
        <w:t xml:space="preserve">. </w:t>
      </w:r>
      <w:r w:rsidRPr="00516528">
        <w:rPr>
          <w:rStyle w:val="StyleUnderline"/>
        </w:rPr>
        <w:t>These discrepancies resulted from the House bills being consistent with the spending caps set by the 2023 Fiscal Responsibility Act (</w:t>
      </w:r>
      <w:r w:rsidRPr="001379F7">
        <w:rPr>
          <w:rStyle w:val="StyleUnderline"/>
        </w:rPr>
        <w:t xml:space="preserve">FRA) </w:t>
      </w:r>
      <w:r w:rsidRPr="001379F7">
        <w:rPr>
          <w:sz w:val="14"/>
        </w:rPr>
        <w:t xml:space="preserve">while the Senate Armed Services (SASC) and Defense Appropriations (SAC-D) committees adopted a bipartisan amendment to add $25 billion to the budget. With the release of the conferenced version of the NDAA, </w:t>
      </w:r>
      <w:r w:rsidRPr="001379F7">
        <w:rPr>
          <w:rStyle w:val="StyleUnderline"/>
        </w:rPr>
        <w:t>the House position prevailed and authorized defense spending for FY25</w:t>
      </w:r>
      <w:r w:rsidRPr="001379F7">
        <w:rPr>
          <w:sz w:val="14"/>
        </w:rPr>
        <w:t xml:space="preserve"> will remain </w:t>
      </w:r>
      <w:r w:rsidRPr="001379F7">
        <w:rPr>
          <w:rStyle w:val="StyleUnderline"/>
        </w:rPr>
        <w:t>consistent with FRA spending levels</w:t>
      </w:r>
      <w:r w:rsidRPr="001379F7">
        <w:rPr>
          <w:sz w:val="14"/>
        </w:rPr>
        <w:t xml:space="preserve">. </w:t>
      </w:r>
      <w:r w:rsidRPr="001379F7">
        <w:rPr>
          <w:rStyle w:val="Emphasis"/>
        </w:rPr>
        <w:t>However, defense appropriations</w:t>
      </w:r>
      <w:r w:rsidRPr="001379F7">
        <w:rPr>
          <w:sz w:val="14"/>
        </w:rPr>
        <w:t xml:space="preserve"> </w:t>
      </w:r>
      <w:r w:rsidRPr="001379F7">
        <w:rPr>
          <w:rStyle w:val="Emphasis"/>
        </w:rPr>
        <w:t>will not be decided until the new Congress takes over</w:t>
      </w:r>
      <w:r w:rsidRPr="001379F7">
        <w:rPr>
          <w:sz w:val="14"/>
        </w:rPr>
        <w:t xml:space="preserve">, </w:t>
      </w:r>
      <w:r w:rsidRPr="001379F7">
        <w:rPr>
          <w:rStyle w:val="StyleUnderline"/>
        </w:rPr>
        <w:t>so this debate will continue in the new year.</w:t>
      </w:r>
    </w:p>
    <w:p w14:paraId="7448D4D9" w14:textId="77777777" w:rsidR="00594BEF" w:rsidRPr="00516528" w:rsidRDefault="00594BEF" w:rsidP="00594BEF">
      <w:pPr>
        <w:rPr>
          <w:sz w:val="16"/>
          <w:szCs w:val="16"/>
        </w:rPr>
      </w:pPr>
      <w:r w:rsidRPr="00516528">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291A74A8" w14:textId="77777777" w:rsidR="00594BEF" w:rsidRPr="00536553" w:rsidRDefault="00594BEF" w:rsidP="00594BEF">
      <w:pPr>
        <w:rPr>
          <w:sz w:val="12"/>
        </w:rPr>
      </w:pPr>
      <w:r w:rsidRPr="00516528">
        <w:rPr>
          <w:rStyle w:val="StyleUnderline"/>
        </w:rPr>
        <w:t xml:space="preserve">Because </w:t>
      </w:r>
      <w:r w:rsidRPr="00AD2D1B">
        <w:rPr>
          <w:rStyle w:val="StyleUnderline"/>
          <w:highlight w:val="green"/>
        </w:rPr>
        <w:t xml:space="preserve">Republicans </w:t>
      </w:r>
      <w:r w:rsidRPr="00516528">
        <w:rPr>
          <w:rStyle w:val="StyleUnderline"/>
        </w:rPr>
        <w:t>will hold a slim majority</w:t>
      </w:r>
      <w:r w:rsidRPr="00536553">
        <w:rPr>
          <w:sz w:val="12"/>
        </w:rPr>
        <w:t xml:space="preserve"> in the House, </w:t>
      </w:r>
      <w:r w:rsidRPr="00516528">
        <w:rPr>
          <w:rStyle w:val="StyleUnderline"/>
        </w:rPr>
        <w:t xml:space="preserve">they </w:t>
      </w:r>
      <w:r w:rsidRPr="00C21C0C">
        <w:rPr>
          <w:rStyle w:val="Emphasis"/>
        </w:rPr>
        <w:t xml:space="preserve">will </w:t>
      </w:r>
      <w:r w:rsidRPr="00AD2D1B">
        <w:rPr>
          <w:rStyle w:val="Emphasis"/>
          <w:highlight w:val="green"/>
        </w:rPr>
        <w:t>need to overcome internal differences</w:t>
      </w:r>
      <w:r w:rsidRPr="00AD2D1B">
        <w:rPr>
          <w:rStyle w:val="StyleUnderline"/>
        </w:rPr>
        <w:t xml:space="preserve"> </w:t>
      </w:r>
      <w:r w:rsidRPr="00536553">
        <w:rPr>
          <w:sz w:val="12"/>
        </w:rPr>
        <w:t xml:space="preserve">regarding spending and budget cuts </w:t>
      </w:r>
      <w:r w:rsidRPr="00AD2D1B">
        <w:rPr>
          <w:rStyle w:val="StyleUnderline"/>
          <w:highlight w:val="green"/>
        </w:rPr>
        <w:t>to</w:t>
      </w:r>
      <w:r w:rsidRPr="00536553">
        <w:rPr>
          <w:sz w:val="12"/>
        </w:rPr>
        <w:t xml:space="preserve"> fully </w:t>
      </w:r>
      <w:r w:rsidRPr="00AD2D1B">
        <w:rPr>
          <w:rStyle w:val="StyleUnderline"/>
          <w:highlight w:val="green"/>
        </w:rPr>
        <w:t xml:space="preserve">enable </w:t>
      </w:r>
      <w:r w:rsidRPr="00C21C0C">
        <w:rPr>
          <w:sz w:val="16"/>
          <w:szCs w:val="16"/>
        </w:rPr>
        <w:t>the president-elect’s</w:t>
      </w:r>
      <w:r w:rsidRPr="00536553">
        <w:rPr>
          <w:rStyle w:val="StyleUnderline"/>
        </w:rPr>
        <w:t xml:space="preserve"> </w:t>
      </w:r>
      <w:r w:rsidRPr="00AD2D1B">
        <w:rPr>
          <w:rStyle w:val="StyleUnderline"/>
          <w:highlight w:val="green"/>
        </w:rPr>
        <w:t>agenda</w:t>
      </w:r>
      <w:r w:rsidRPr="00536553">
        <w:rPr>
          <w:sz w:val="12"/>
        </w:rPr>
        <w:t xml:space="preserve">. </w:t>
      </w:r>
      <w:r w:rsidRPr="00DC783F">
        <w:rPr>
          <w:rStyle w:val="StyleUnderline"/>
        </w:rPr>
        <w:t>The</w:t>
      </w:r>
      <w:r w:rsidRPr="00DC783F">
        <w:rPr>
          <w:sz w:val="12"/>
        </w:rPr>
        <w:t xml:space="preserve"> current </w:t>
      </w:r>
      <w:r w:rsidRPr="00DC783F">
        <w:rPr>
          <w:rStyle w:val="StyleUnderline"/>
        </w:rPr>
        <w:t>House majority experienced difficulties</w:t>
      </w:r>
      <w:r w:rsidRPr="00DC783F">
        <w:rPr>
          <w:sz w:val="12"/>
        </w:rPr>
        <w:t xml:space="preserve"> increasing spending </w:t>
      </w:r>
      <w:r w:rsidRPr="00DC783F">
        <w:rPr>
          <w:rStyle w:val="StyleUnderline"/>
        </w:rPr>
        <w:t>due to disagreements</w:t>
      </w:r>
      <w:r w:rsidRPr="00DC783F">
        <w:rPr>
          <w:sz w:val="12"/>
        </w:rPr>
        <w:t xml:space="preserve"> </w:t>
      </w:r>
      <w:r w:rsidRPr="00DC783F">
        <w:rPr>
          <w:rStyle w:val="StyleUnderline"/>
        </w:rPr>
        <w:t>over legislative compromises with Democrats</w:t>
      </w:r>
      <w:r w:rsidRPr="00DC783F">
        <w:rPr>
          <w:sz w:val="12"/>
        </w:rPr>
        <w:t xml:space="preserve"> in the Senate and the White House.</w:t>
      </w:r>
      <w:r w:rsidRPr="00536553">
        <w:rPr>
          <w:sz w:val="12"/>
        </w:rPr>
        <w:t xml:space="preserve"> </w:t>
      </w:r>
      <w:r w:rsidRPr="00AD2D1B">
        <w:rPr>
          <w:rStyle w:val="StyleUnderline"/>
          <w:highlight w:val="green"/>
        </w:rPr>
        <w:t xml:space="preserve">A </w:t>
      </w:r>
      <w:r w:rsidRPr="00516528">
        <w:rPr>
          <w:rStyle w:val="StyleUnderline"/>
        </w:rPr>
        <w:t xml:space="preserve">Republican </w:t>
      </w:r>
      <w:r w:rsidRPr="00AD2D1B">
        <w:rPr>
          <w:rStyle w:val="StyleUnderline"/>
          <w:highlight w:val="green"/>
        </w:rPr>
        <w:t>trifecta may lead to a more unified legislative approach</w:t>
      </w:r>
      <w:r w:rsidRPr="00516528">
        <w:rPr>
          <w:rStyle w:val="StyleUnderline"/>
        </w:rPr>
        <w:t xml:space="preserve"> </w:t>
      </w:r>
      <w:r w:rsidRPr="00516528">
        <w:rPr>
          <w:rStyle w:val="StyleUnderline"/>
          <w:highlight w:val="green"/>
        </w:rPr>
        <w:t>if</w:t>
      </w:r>
      <w:r w:rsidRPr="00516528">
        <w:rPr>
          <w:rStyle w:val="StyleUnderline"/>
        </w:rPr>
        <w:t xml:space="preserve"> </w:t>
      </w:r>
      <w:r w:rsidRPr="00AD2D1B">
        <w:rPr>
          <w:rStyle w:val="Emphasis"/>
          <w:highlight w:val="green"/>
        </w:rPr>
        <w:t>Republican leadership can navigate internal differences</w:t>
      </w:r>
      <w:r w:rsidRPr="00536553">
        <w:rPr>
          <w:sz w:val="12"/>
        </w:rPr>
        <w:t xml:space="preserve"> regarding spending. </w:t>
      </w:r>
      <w:r w:rsidRPr="00C21C0C">
        <w:rPr>
          <w:rStyle w:val="Emphasis"/>
          <w:highlight w:val="green"/>
        </w:rPr>
        <w:t>Fiscally conservative members</w:t>
      </w:r>
      <w:r w:rsidRPr="00536553">
        <w:rPr>
          <w:sz w:val="12"/>
        </w:rPr>
        <w:t xml:space="preserve"> </w:t>
      </w:r>
      <w:r w:rsidRPr="00C21C0C">
        <w:rPr>
          <w:rStyle w:val="StyleUnderline"/>
        </w:rPr>
        <w:t>such as</w:t>
      </w:r>
      <w:r w:rsidRPr="00536553">
        <w:rPr>
          <w:sz w:val="12"/>
        </w:rPr>
        <w:t xml:space="preserve"> Sen. Rand Paul (R-KY) and Rep. </w:t>
      </w:r>
      <w:r w:rsidRPr="00C21C0C">
        <w:rPr>
          <w:rStyle w:val="Emphasis"/>
        </w:rPr>
        <w:t>Chip Roy</w:t>
      </w:r>
      <w:r w:rsidRPr="00536553">
        <w:rPr>
          <w:sz w:val="12"/>
        </w:rPr>
        <w:t xml:space="preserve"> (R-TX) </w:t>
      </w:r>
      <w:r w:rsidRPr="00C21C0C">
        <w:rPr>
          <w:rStyle w:val="StyleUnderline"/>
          <w:highlight w:val="green"/>
        </w:rPr>
        <w:t>may remain unwilling to support increases to defense</w:t>
      </w:r>
      <w:r w:rsidRPr="00C21C0C">
        <w:rPr>
          <w:rStyle w:val="StyleUnderline"/>
        </w:rPr>
        <w:t xml:space="preserve"> spending</w:t>
      </w:r>
      <w:r w:rsidRPr="00536553">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76FA1331" w14:textId="77777777" w:rsidR="00594BEF" w:rsidRDefault="00594BEF" w:rsidP="00594BEF"/>
    <w:p w14:paraId="72BF278C" w14:textId="77777777" w:rsidR="00594BEF" w:rsidRDefault="00594BEF" w:rsidP="00594BEF">
      <w:pPr>
        <w:pStyle w:val="Heading3"/>
      </w:pPr>
      <w:r>
        <w:t>2NC---A2: CRs Solve/Empirically Deny Impact</w:t>
      </w:r>
    </w:p>
    <w:p w14:paraId="2A5D23AA" w14:textId="77777777" w:rsidR="00594BEF" w:rsidRDefault="00594BEF" w:rsidP="00594BEF">
      <w:pPr>
        <w:pStyle w:val="Heading4"/>
      </w:pPr>
      <w:r>
        <w:t>“CR’s now” and “DOD resilient” don’t thump our impact</w:t>
      </w:r>
    </w:p>
    <w:p w14:paraId="522E09B2" w14:textId="77777777" w:rsidR="00594BEF" w:rsidRDefault="00594BEF" w:rsidP="00594BEF">
      <w:pPr>
        <w:rPr>
          <w:sz w:val="18"/>
          <w:szCs w:val="18"/>
        </w:rPr>
      </w:pPr>
    </w:p>
    <w:p w14:paraId="4B36E2CE" w14:textId="77777777" w:rsidR="00594BEF" w:rsidRDefault="00594BEF" w:rsidP="00594BEF">
      <w:pPr>
        <w:pStyle w:val="Heading4"/>
      </w:pPr>
      <w:r>
        <w:t xml:space="preserve">One – </w:t>
      </w:r>
      <w:r w:rsidRPr="00C4535B">
        <w:rPr>
          <w:u w:val="single"/>
        </w:rPr>
        <w:t>new</w:t>
      </w:r>
      <w:r>
        <w:t xml:space="preserve"> NDAA distinction.</w:t>
      </w:r>
    </w:p>
    <w:p w14:paraId="43725F55" w14:textId="77777777" w:rsidR="00594BEF" w:rsidRDefault="00594BEF" w:rsidP="00594BEF">
      <w:pPr>
        <w:rPr>
          <w:sz w:val="18"/>
          <w:szCs w:val="18"/>
        </w:rPr>
      </w:pPr>
      <w:r w:rsidRPr="009B00FC">
        <w:rPr>
          <w:rStyle w:val="Style13ptBold"/>
        </w:rPr>
        <w:t xml:space="preserve">Hubbard </w:t>
      </w:r>
      <w:r>
        <w:rPr>
          <w:sz w:val="18"/>
          <w:szCs w:val="18"/>
        </w:rPr>
        <w:t>- Dec 16</w:t>
      </w:r>
      <w:r w:rsidRPr="009B00FC">
        <w:rPr>
          <w:sz w:val="18"/>
          <w:szCs w:val="18"/>
          <w:vertAlign w:val="superscript"/>
        </w:rPr>
        <w:t>th</w:t>
      </w:r>
      <w:r>
        <w:rPr>
          <w:sz w:val="18"/>
          <w:szCs w:val="18"/>
        </w:rPr>
        <w:t xml:space="preserve"> – </w:t>
      </w:r>
      <w:r>
        <w:rPr>
          <w:rStyle w:val="Style13ptBold"/>
        </w:rPr>
        <w:t>‘2</w:t>
      </w:r>
      <w:r w:rsidRPr="009B00FC">
        <w:rPr>
          <w:rStyle w:val="Style13ptBold"/>
        </w:rPr>
        <w:t xml:space="preserve">5 </w:t>
      </w:r>
      <w:r>
        <w:rPr>
          <w:sz w:val="18"/>
          <w:szCs w:val="18"/>
        </w:rPr>
        <w:t>- Kaia Hubbard is a politics reporter for CBS News Digital,– “ Senate Republicans push for progress on next funding package this week” – CBS News – Tue, December 16, 2025 - available via: https://www.yahoo.com/news/articles/senate-republicans-push-progress-next-204241269.html</w:t>
      </w:r>
    </w:p>
    <w:p w14:paraId="15C027E2" w14:textId="77777777" w:rsidR="00594BEF" w:rsidRDefault="00594BEF" w:rsidP="00594BEF">
      <w:pPr>
        <w:rPr>
          <w:sz w:val="18"/>
          <w:szCs w:val="18"/>
        </w:rPr>
      </w:pPr>
      <w:r w:rsidRPr="00CE1B8D">
        <w:rPr>
          <w:rStyle w:val="StyleUnderline"/>
          <w:highlight w:val="green"/>
        </w:rPr>
        <w:t xml:space="preserve">After approving </w:t>
      </w:r>
      <w:r w:rsidRPr="009B00FC">
        <w:rPr>
          <w:rStyle w:val="Emphasis"/>
          <w:highlight w:val="green"/>
        </w:rPr>
        <w:t>three</w:t>
      </w:r>
      <w:r w:rsidRPr="00CE1B8D">
        <w:rPr>
          <w:rStyle w:val="StyleUnderline"/>
          <w:highlight w:val="green"/>
        </w:rPr>
        <w:t xml:space="preserve"> </w:t>
      </w:r>
      <w:r w:rsidRPr="009B00FC">
        <w:rPr>
          <w:rStyle w:val="Emphasis"/>
        </w:rPr>
        <w:t>of the 12</w:t>
      </w:r>
      <w:r>
        <w:rPr>
          <w:sz w:val="18"/>
          <w:szCs w:val="18"/>
        </w:rPr>
        <w:t xml:space="preserve"> annual </w:t>
      </w:r>
      <w:r w:rsidRPr="009B00FC">
        <w:rPr>
          <w:rStyle w:val="StyleUnderline"/>
          <w:highlight w:val="green"/>
        </w:rPr>
        <w:t>approp</w:t>
      </w:r>
      <w:r>
        <w:rPr>
          <w:sz w:val="18"/>
          <w:szCs w:val="18"/>
        </w:rPr>
        <w:t>riation</w:t>
      </w:r>
      <w:r w:rsidRPr="009B00FC">
        <w:rPr>
          <w:rStyle w:val="StyleUnderline"/>
          <w:highlight w:val="green"/>
        </w:rPr>
        <w:t>s</w:t>
      </w:r>
      <w:r>
        <w:rPr>
          <w:sz w:val="18"/>
          <w:szCs w:val="18"/>
        </w:rPr>
        <w:t xml:space="preserve"> </w:t>
      </w:r>
      <w:r w:rsidRPr="009B00FC">
        <w:rPr>
          <w:rStyle w:val="StyleUnderline"/>
          <w:highlight w:val="green"/>
        </w:rPr>
        <w:t xml:space="preserve">bills </w:t>
      </w:r>
      <w:r w:rsidRPr="00C84F76">
        <w:rPr>
          <w:rStyle w:val="Emphasis"/>
        </w:rPr>
        <w:t>in November</w:t>
      </w:r>
      <w:r>
        <w:rPr>
          <w:sz w:val="18"/>
          <w:szCs w:val="18"/>
        </w:rPr>
        <w:t xml:space="preserve">, </w:t>
      </w:r>
      <w:r w:rsidRPr="009B00FC">
        <w:rPr>
          <w:rStyle w:val="StyleUnderline"/>
          <w:highlight w:val="green"/>
        </w:rPr>
        <w:t>Senate GOP leaders</w:t>
      </w:r>
      <w:r>
        <w:rPr>
          <w:sz w:val="18"/>
          <w:szCs w:val="18"/>
        </w:rPr>
        <w:t xml:space="preserve"> and appropriators </w:t>
      </w:r>
      <w:r w:rsidRPr="009B00FC">
        <w:rPr>
          <w:rStyle w:val="StyleUnderline"/>
          <w:highlight w:val="green"/>
        </w:rPr>
        <w:t xml:space="preserve">were eager to get moving on </w:t>
      </w:r>
      <w:r w:rsidRPr="00C84F76">
        <w:rPr>
          <w:rStyle w:val="StyleUnderline"/>
        </w:rPr>
        <w:t>the</w:t>
      </w:r>
      <w:r w:rsidRPr="00C84F76">
        <w:rPr>
          <w:sz w:val="18"/>
          <w:szCs w:val="18"/>
        </w:rPr>
        <w:t xml:space="preserve"> next batch of bills. The new package, dubbed a "</w:t>
      </w:r>
      <w:r w:rsidRPr="00C84F76">
        <w:rPr>
          <w:rStyle w:val="Emphasis"/>
        </w:rPr>
        <w:t>minibus,</w:t>
      </w:r>
      <w:r w:rsidRPr="00C84F76">
        <w:rPr>
          <w:sz w:val="18"/>
          <w:szCs w:val="18"/>
        </w:rPr>
        <w:t xml:space="preserve">" is made up of five bills. </w:t>
      </w:r>
      <w:r w:rsidRPr="00C84F76">
        <w:rPr>
          <w:rStyle w:val="StyleUnderline"/>
        </w:rPr>
        <w:t>It would include</w:t>
      </w:r>
      <w:r w:rsidRPr="009B00FC">
        <w:rPr>
          <w:rStyle w:val="StyleUnderline"/>
          <w:highlight w:val="green"/>
        </w:rPr>
        <w:t xml:space="preserve"> funding </w:t>
      </w:r>
      <w:r w:rsidRPr="00C84F76">
        <w:rPr>
          <w:rStyle w:val="Emphasis"/>
        </w:rPr>
        <w:t>through September</w:t>
      </w:r>
      <w:r>
        <w:rPr>
          <w:sz w:val="18"/>
          <w:szCs w:val="18"/>
        </w:rPr>
        <w:t xml:space="preserve"> </w:t>
      </w:r>
      <w:r w:rsidRPr="009B00FC">
        <w:rPr>
          <w:rStyle w:val="StyleUnderline"/>
          <w:highlight w:val="green"/>
        </w:rPr>
        <w:t>for</w:t>
      </w:r>
      <w:r w:rsidRPr="009B00FC">
        <w:rPr>
          <w:rStyle w:val="StyleUnderline"/>
        </w:rPr>
        <w:t xml:space="preserve"> the Department of</w:t>
      </w:r>
      <w:r>
        <w:rPr>
          <w:sz w:val="18"/>
          <w:szCs w:val="18"/>
        </w:rPr>
        <w:t xml:space="preserve"> </w:t>
      </w:r>
      <w:r w:rsidRPr="009B00FC">
        <w:rPr>
          <w:rStyle w:val="StyleUnderline"/>
          <w:highlight w:val="green"/>
        </w:rPr>
        <w:t>Defense</w:t>
      </w:r>
      <w:r>
        <w:rPr>
          <w:sz w:val="18"/>
          <w:szCs w:val="18"/>
        </w:rPr>
        <w:t>; Labor, Health and Human Services and Education; Transportation, Housing and Urban Development; Commerce, Justice and Science; and Interior and Environment. But issues remain.</w:t>
      </w:r>
    </w:p>
    <w:p w14:paraId="07C6C114" w14:textId="77777777" w:rsidR="00594BEF" w:rsidRDefault="00594BEF" w:rsidP="00594BEF">
      <w:pPr>
        <w:rPr>
          <w:sz w:val="18"/>
          <w:szCs w:val="18"/>
        </w:rPr>
      </w:pPr>
      <w:r>
        <w:rPr>
          <w:sz w:val="18"/>
          <w:szCs w:val="18"/>
        </w:rPr>
        <w:t>"We're still working it," Senate Majority Leader John Thune told reporters Tuesday morning. "Not there yet."</w:t>
      </w:r>
    </w:p>
    <w:p w14:paraId="6EE9C3AD" w14:textId="77777777" w:rsidR="00594BEF" w:rsidRDefault="00594BEF" w:rsidP="00594BEF">
      <w:pPr>
        <w:rPr>
          <w:sz w:val="18"/>
          <w:szCs w:val="18"/>
        </w:rPr>
      </w:pPr>
      <w:r>
        <w:rPr>
          <w:sz w:val="18"/>
          <w:szCs w:val="18"/>
        </w:rPr>
        <w:t>The minibus package, a smaller version of massive "omnibus" government funding legislation, comes as Republicans have sought to return to passing individual spending bills through regular order, rather than through a large end-of-year package. This year, leaders in Congress also opted not to impose a pre-holiday deadline to fund the government, which often raises pressure on lawmakers to agree to a deal before leaving town for the winter recess.</w:t>
      </w:r>
    </w:p>
    <w:p w14:paraId="1904B285" w14:textId="77777777" w:rsidR="00594BEF" w:rsidRDefault="00594BEF" w:rsidP="00594BEF">
      <w:pPr>
        <w:rPr>
          <w:sz w:val="18"/>
          <w:szCs w:val="18"/>
        </w:rPr>
      </w:pPr>
      <w:r>
        <w:rPr>
          <w:sz w:val="18"/>
          <w:szCs w:val="18"/>
        </w:rPr>
        <w:t xml:space="preserve">Still, </w:t>
      </w:r>
      <w:r w:rsidRPr="009B00FC">
        <w:rPr>
          <w:rStyle w:val="StyleUnderline"/>
        </w:rPr>
        <w:t>Senate GOP leaders have sought to make progress</w:t>
      </w:r>
      <w:r>
        <w:rPr>
          <w:sz w:val="18"/>
          <w:szCs w:val="18"/>
        </w:rPr>
        <w:t xml:space="preserve"> on the funding package before the chamber breaks later this week.</w:t>
      </w:r>
    </w:p>
    <w:p w14:paraId="644156BB" w14:textId="77777777" w:rsidR="00594BEF" w:rsidRDefault="00594BEF" w:rsidP="00594BEF">
      <w:pPr>
        <w:rPr>
          <w:sz w:val="18"/>
          <w:szCs w:val="18"/>
        </w:rPr>
      </w:pPr>
      <w:r>
        <w:rPr>
          <w:sz w:val="18"/>
          <w:szCs w:val="18"/>
        </w:rPr>
        <w:t xml:space="preserve">Asked whether action on the minibus this week is realistic, Thune told reporters "we'll see." </w:t>
      </w:r>
      <w:r w:rsidRPr="009B00FC">
        <w:rPr>
          <w:rStyle w:val="StyleUnderline"/>
        </w:rPr>
        <w:t>Leaders have been working to resolve disagreements with</w:t>
      </w:r>
      <w:r>
        <w:rPr>
          <w:sz w:val="18"/>
          <w:szCs w:val="18"/>
        </w:rPr>
        <w:t xml:space="preserve"> a handful of </w:t>
      </w:r>
      <w:r w:rsidRPr="009B00FC">
        <w:rPr>
          <w:rStyle w:val="StyleUnderline"/>
        </w:rPr>
        <w:t>Senate Republicans who have put "holds" on the package</w:t>
      </w:r>
      <w:r>
        <w:rPr>
          <w:sz w:val="18"/>
          <w:szCs w:val="18"/>
        </w:rPr>
        <w:t>, including Sens. Rick Scott of Florida, Mike Lee of Utah, Ron Johnson of Wisconsin and John Kennedy of Louisiana. Holds allow individual senators to signal their objections to legislation in its current form.</w:t>
      </w:r>
    </w:p>
    <w:p w14:paraId="39A92989" w14:textId="77777777" w:rsidR="00594BEF" w:rsidRPr="009B00FC" w:rsidRDefault="00594BEF" w:rsidP="00594BEF">
      <w:pPr>
        <w:rPr>
          <w:rStyle w:val="StyleUnderline"/>
        </w:rPr>
      </w:pPr>
      <w:r>
        <w:rPr>
          <w:sz w:val="18"/>
          <w:szCs w:val="18"/>
        </w:rPr>
        <w:t xml:space="preserve">"My hope is at least that these, </w:t>
      </w:r>
      <w:r w:rsidRPr="009B00FC">
        <w:rPr>
          <w:rStyle w:val="StyleUnderline"/>
        </w:rPr>
        <w:t>all of these holds</w:t>
      </w:r>
      <w:r>
        <w:rPr>
          <w:sz w:val="18"/>
          <w:szCs w:val="18"/>
        </w:rPr>
        <w:t xml:space="preserve"> that currently exist on the bill </w:t>
      </w:r>
      <w:r w:rsidRPr="009B00FC">
        <w:rPr>
          <w:rStyle w:val="Emphasis"/>
        </w:rPr>
        <w:t>on our side</w:t>
      </w:r>
      <w:r>
        <w:rPr>
          <w:sz w:val="18"/>
          <w:szCs w:val="18"/>
        </w:rPr>
        <w:t xml:space="preserve"> at least, </w:t>
      </w:r>
      <w:r w:rsidRPr="009B00FC">
        <w:rPr>
          <w:rStyle w:val="StyleUnderline"/>
        </w:rPr>
        <w:t>are starting to be dealt with</w:t>
      </w:r>
      <w:r>
        <w:rPr>
          <w:sz w:val="18"/>
          <w:szCs w:val="18"/>
        </w:rPr>
        <w:t xml:space="preserve"> in a way that hopefully will get them lifted," Thune said. "</w:t>
      </w:r>
      <w:r w:rsidRPr="009B00FC">
        <w:rPr>
          <w:rStyle w:val="StyleUnderline"/>
        </w:rPr>
        <w:t>But we're not 100% there yet."</w:t>
      </w:r>
    </w:p>
    <w:p w14:paraId="29AB524D" w14:textId="77777777" w:rsidR="00594BEF" w:rsidRDefault="00594BEF" w:rsidP="00594BEF">
      <w:pPr>
        <w:rPr>
          <w:sz w:val="18"/>
          <w:szCs w:val="18"/>
        </w:rPr>
      </w:pPr>
      <w:r>
        <w:rPr>
          <w:sz w:val="18"/>
          <w:szCs w:val="18"/>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2C810C2C" w14:textId="77777777" w:rsidR="00594BEF" w:rsidRDefault="00594BEF" w:rsidP="00594BEF">
      <w:pPr>
        <w:rPr>
          <w:sz w:val="18"/>
          <w:szCs w:val="18"/>
        </w:rPr>
      </w:pPr>
      <w:r>
        <w:rPr>
          <w:sz w:val="18"/>
          <w:szCs w:val="18"/>
        </w:rPr>
        <w:t>"One thing I've learned about here, when leadership wants to get something done, they get it done," Johnson added.</w:t>
      </w:r>
    </w:p>
    <w:p w14:paraId="6DBCB04D" w14:textId="77777777" w:rsidR="00594BEF" w:rsidRPr="00CE1B8D" w:rsidRDefault="00594BEF" w:rsidP="00594BEF">
      <w:pPr>
        <w:rPr>
          <w:rStyle w:val="StyleUnderline"/>
        </w:rPr>
      </w:pPr>
      <w:r w:rsidRPr="00C84F76">
        <w:rPr>
          <w:sz w:val="18"/>
          <w:szCs w:val="18"/>
        </w:rPr>
        <w:t xml:space="preserve">GOP Sen. Susan Collins of Maine, the top appropriator in the Senate, told CBS News that </w:t>
      </w:r>
      <w:r w:rsidRPr="00C84F76">
        <w:rPr>
          <w:rStyle w:val="StyleUnderline"/>
        </w:rPr>
        <w:t xml:space="preserve">the current objections are "soft holds that I think </w:t>
      </w:r>
      <w:r w:rsidRPr="00C84F76">
        <w:rPr>
          <w:rStyle w:val="Emphasis"/>
        </w:rPr>
        <w:t>we can work out."</w:t>
      </w:r>
    </w:p>
    <w:p w14:paraId="7AC45C46" w14:textId="77777777" w:rsidR="00594BEF" w:rsidRDefault="00594BEF" w:rsidP="00594BEF">
      <w:pPr>
        <w:rPr>
          <w:sz w:val="18"/>
          <w:szCs w:val="18"/>
        </w:rPr>
      </w:pPr>
      <w:r w:rsidRPr="00CE1B8D">
        <w:rPr>
          <w:rStyle w:val="StyleUnderline"/>
        </w:rPr>
        <w:t>"I'm hopeful that we'll be on the package tomorrow,"</w:t>
      </w:r>
      <w:r>
        <w:rPr>
          <w:sz w:val="18"/>
          <w:szCs w:val="18"/>
        </w:rPr>
        <w:t xml:space="preserve"> Collins said.</w:t>
      </w:r>
    </w:p>
    <w:p w14:paraId="5A14F59F" w14:textId="77777777" w:rsidR="00594BEF" w:rsidRPr="00C84F76" w:rsidRDefault="00594BEF" w:rsidP="00594BEF">
      <w:pPr>
        <w:rPr>
          <w:rStyle w:val="StyleUnderline"/>
        </w:rPr>
      </w:pPr>
      <w:r w:rsidRPr="00C84F76">
        <w:rPr>
          <w:rStyle w:val="StyleUnderline"/>
        </w:rPr>
        <w:t>Should progress stall on the minibus</w:t>
      </w:r>
      <w:r w:rsidRPr="00C84F76">
        <w:rPr>
          <w:sz w:val="16"/>
          <w:szCs w:val="18"/>
        </w:rPr>
        <w:t xml:space="preserve"> this week, </w:t>
      </w:r>
      <w:r w:rsidRPr="00C84F76">
        <w:rPr>
          <w:rStyle w:val="StyleUnderline"/>
        </w:rPr>
        <w:t xml:space="preserve">the Senate will face a tight timeline </w:t>
      </w:r>
      <w:r w:rsidRPr="00C84F76">
        <w:rPr>
          <w:rStyle w:val="Emphasis"/>
        </w:rPr>
        <w:t>to fund the remaining agencies</w:t>
      </w:r>
      <w:r w:rsidRPr="00C84F76">
        <w:rPr>
          <w:sz w:val="16"/>
          <w:szCs w:val="18"/>
        </w:rPr>
        <w:t xml:space="preserve"> and government programs </w:t>
      </w:r>
      <w:r w:rsidRPr="00C84F76">
        <w:rPr>
          <w:sz w:val="16"/>
        </w:rPr>
        <w:t>upon their return next month.</w:t>
      </w:r>
      <w:r w:rsidRPr="00C84F76">
        <w:rPr>
          <w:sz w:val="16"/>
          <w:szCs w:val="18"/>
        </w:rPr>
        <w:t xml:space="preserve"> </w:t>
      </w:r>
      <w:r w:rsidRPr="00C84F76">
        <w:rPr>
          <w:rStyle w:val="StyleUnderline"/>
        </w:rPr>
        <w:t>The deal to end the</w:t>
      </w:r>
      <w:r w:rsidRPr="00C84F76">
        <w:rPr>
          <w:sz w:val="16"/>
          <w:szCs w:val="18"/>
        </w:rPr>
        <w:t xml:space="preserve"> government </w:t>
      </w:r>
      <w:r w:rsidRPr="00C84F76">
        <w:rPr>
          <w:rStyle w:val="StyleUnderline"/>
        </w:rPr>
        <w:t>shutdown</w:t>
      </w:r>
      <w:r w:rsidRPr="00C84F76">
        <w:rPr>
          <w:sz w:val="16"/>
          <w:szCs w:val="18"/>
        </w:rPr>
        <w:t xml:space="preserve"> earlier this year </w:t>
      </w:r>
      <w:r w:rsidRPr="00C84F76">
        <w:rPr>
          <w:rStyle w:val="StyleUnderline"/>
        </w:rPr>
        <w:t>extended funding until Jan. 30.</w:t>
      </w:r>
    </w:p>
    <w:p w14:paraId="711FA8E7" w14:textId="77777777" w:rsidR="00594BEF" w:rsidRDefault="00594BEF" w:rsidP="00594BEF">
      <w:pPr>
        <w:rPr>
          <w:rStyle w:val="StyleUnderline"/>
        </w:rPr>
      </w:pPr>
      <w:r w:rsidRPr="00C84F76">
        <w:rPr>
          <w:rStyle w:val="StyleUnderline"/>
        </w:rPr>
        <w:t>The initial batch of funding bills included funding for</w:t>
      </w:r>
      <w:r w:rsidRPr="00C84F76">
        <w:rPr>
          <w:sz w:val="18"/>
          <w:szCs w:val="18"/>
        </w:rPr>
        <w:t xml:space="preserve"> military construction and the Department of </w:t>
      </w:r>
      <w:r w:rsidRPr="00C84F76">
        <w:rPr>
          <w:rStyle w:val="Emphasis"/>
        </w:rPr>
        <w:t>Veterans Affairs</w:t>
      </w:r>
      <w:r w:rsidRPr="00C84F76">
        <w:rPr>
          <w:sz w:val="18"/>
          <w:szCs w:val="18"/>
        </w:rPr>
        <w:t xml:space="preserve">; the Department of </w:t>
      </w:r>
      <w:r w:rsidRPr="00C84F76">
        <w:rPr>
          <w:rStyle w:val="Emphasis"/>
        </w:rPr>
        <w:t>Ag</w:t>
      </w:r>
      <w:r w:rsidRPr="00C84F76">
        <w:rPr>
          <w:sz w:val="18"/>
          <w:szCs w:val="18"/>
        </w:rPr>
        <w:t xml:space="preserve">riculture and FDA; </w:t>
      </w:r>
      <w:r w:rsidRPr="00C84F76">
        <w:rPr>
          <w:rStyle w:val="StyleUnderline"/>
        </w:rPr>
        <w:t>and</w:t>
      </w:r>
      <w:r w:rsidRPr="00C84F76">
        <w:rPr>
          <w:sz w:val="18"/>
          <w:szCs w:val="18"/>
        </w:rPr>
        <w:t xml:space="preserve"> </w:t>
      </w:r>
      <w:r w:rsidRPr="00C84F76">
        <w:rPr>
          <w:rStyle w:val="StyleUnderline"/>
        </w:rPr>
        <w:t xml:space="preserve">operations for </w:t>
      </w:r>
      <w:r w:rsidRPr="00C84F76">
        <w:rPr>
          <w:rStyle w:val="Emphasis"/>
        </w:rPr>
        <w:t>the legislative branch.</w:t>
      </w:r>
      <w:r>
        <w:rPr>
          <w:sz w:val="18"/>
          <w:szCs w:val="18"/>
        </w:rPr>
        <w:t xml:space="preserve"> </w:t>
      </w:r>
      <w:r w:rsidRPr="00CE1B8D">
        <w:rPr>
          <w:rStyle w:val="StyleUnderline"/>
          <w:highlight w:val="green"/>
        </w:rPr>
        <w:t>The package funded</w:t>
      </w:r>
      <w:r>
        <w:rPr>
          <w:sz w:val="18"/>
          <w:szCs w:val="18"/>
        </w:rPr>
        <w:t xml:space="preserve"> </w:t>
      </w:r>
      <w:r w:rsidRPr="009B00FC">
        <w:rPr>
          <w:sz w:val="18"/>
          <w:szCs w:val="18"/>
        </w:rPr>
        <w:t xml:space="preserve">the relevant </w:t>
      </w:r>
      <w:r w:rsidRPr="009B00FC">
        <w:rPr>
          <w:rStyle w:val="StyleUnderline"/>
        </w:rPr>
        <w:t xml:space="preserve">agencies </w:t>
      </w:r>
      <w:r w:rsidRPr="009B00FC">
        <w:rPr>
          <w:sz w:val="18"/>
          <w:szCs w:val="18"/>
        </w:rPr>
        <w:t>and programs</w:t>
      </w:r>
      <w:r>
        <w:rPr>
          <w:sz w:val="18"/>
          <w:szCs w:val="18"/>
        </w:rPr>
        <w:t xml:space="preserve"> </w:t>
      </w:r>
      <w:r w:rsidRPr="00CE1B8D">
        <w:rPr>
          <w:rStyle w:val="StyleUnderline"/>
          <w:highlight w:val="green"/>
        </w:rPr>
        <w:t xml:space="preserve">through September </w:t>
      </w:r>
      <w:r w:rsidRPr="009B00FC">
        <w:rPr>
          <w:rStyle w:val="StyleUnderline"/>
        </w:rPr>
        <w:t>2026,</w:t>
      </w:r>
      <w:r>
        <w:rPr>
          <w:sz w:val="18"/>
          <w:szCs w:val="18"/>
        </w:rPr>
        <w:t xml:space="preserve"> </w:t>
      </w:r>
      <w:r w:rsidRPr="00CE1B8D">
        <w:rPr>
          <w:rStyle w:val="StyleUnderline"/>
          <w:highlight w:val="green"/>
        </w:rPr>
        <w:t>meaning</w:t>
      </w:r>
      <w:r>
        <w:rPr>
          <w:sz w:val="18"/>
          <w:szCs w:val="18"/>
        </w:rPr>
        <w:t xml:space="preserve"> the agencies </w:t>
      </w:r>
      <w:r w:rsidRPr="00CE1B8D">
        <w:rPr>
          <w:rStyle w:val="StyleUnderline"/>
          <w:highlight w:val="green"/>
        </w:rPr>
        <w:t>would still be funded</w:t>
      </w:r>
      <w:r>
        <w:rPr>
          <w:sz w:val="18"/>
          <w:szCs w:val="18"/>
        </w:rPr>
        <w:t xml:space="preserve"> </w:t>
      </w:r>
      <w:r w:rsidRPr="009B00FC">
        <w:rPr>
          <w:rStyle w:val="Emphasis"/>
          <w:highlight w:val="green"/>
        </w:rPr>
        <w:t>even if lawmakers fail to fund other areas</w:t>
      </w:r>
      <w:r w:rsidRPr="00CE1B8D">
        <w:rPr>
          <w:rStyle w:val="StyleUnderline"/>
          <w:highlight w:val="green"/>
        </w:rPr>
        <w:t xml:space="preserve"> of </w:t>
      </w:r>
      <w:r w:rsidRPr="00C84F76">
        <w:rPr>
          <w:rStyle w:val="StyleUnderline"/>
        </w:rPr>
        <w:t xml:space="preserve">the </w:t>
      </w:r>
      <w:r w:rsidRPr="00C84F76">
        <w:rPr>
          <w:rStyle w:val="StyleUnderline"/>
          <w:highlight w:val="green"/>
        </w:rPr>
        <w:t>government</w:t>
      </w:r>
      <w:r w:rsidRPr="00C84F76">
        <w:rPr>
          <w:rStyle w:val="StyleUnderline"/>
        </w:rPr>
        <w:t xml:space="preserve"> by the end of January.</w:t>
      </w:r>
    </w:p>
    <w:p w14:paraId="669FA572" w14:textId="77777777" w:rsidR="00594BEF" w:rsidRPr="009B00FC" w:rsidRDefault="00594BEF" w:rsidP="00594BEF">
      <w:pPr>
        <w:rPr>
          <w:sz w:val="16"/>
        </w:rPr>
      </w:pPr>
      <w:r w:rsidRPr="00C84F76">
        <w:rPr>
          <w:sz w:val="16"/>
        </w:rPr>
        <w:t xml:space="preserve">Thune, asked whether he's concerned about </w:t>
      </w:r>
      <w:r w:rsidRPr="00C84F76">
        <w:rPr>
          <w:rStyle w:val="StyleUnderline"/>
        </w:rPr>
        <w:t>a shutdown</w:t>
      </w:r>
      <w:r w:rsidRPr="00C84F76">
        <w:rPr>
          <w:sz w:val="16"/>
        </w:rPr>
        <w:t xml:space="preserve"> in the new year, told reporters that the </w:t>
      </w:r>
      <w:r w:rsidRPr="00C84F76">
        <w:rPr>
          <w:rStyle w:val="StyleUnderline"/>
        </w:rPr>
        <w:t>threat is "always out there."</w:t>
      </w:r>
    </w:p>
    <w:p w14:paraId="159AE640" w14:textId="77777777" w:rsidR="00594BEF" w:rsidRPr="00C84F76" w:rsidRDefault="00594BEF" w:rsidP="00594BEF">
      <w:pPr>
        <w:rPr>
          <w:sz w:val="16"/>
        </w:rPr>
      </w:pPr>
      <w:r w:rsidRPr="00C84F76">
        <w:rPr>
          <w:sz w:val="16"/>
        </w:rPr>
        <w:t xml:space="preserve">"I think </w:t>
      </w:r>
      <w:r w:rsidRPr="00C84F76">
        <w:rPr>
          <w:rStyle w:val="StyleUnderline"/>
        </w:rPr>
        <w:t>that's why it's</w:t>
      </w:r>
      <w:r w:rsidRPr="00C84F76">
        <w:rPr>
          <w:sz w:val="16"/>
        </w:rPr>
        <w:t xml:space="preserve"> </w:t>
      </w:r>
      <w:r w:rsidRPr="00C84F76">
        <w:rPr>
          <w:rStyle w:val="Emphasis"/>
        </w:rPr>
        <w:t xml:space="preserve">really </w:t>
      </w:r>
      <w:r w:rsidRPr="00C84F76">
        <w:rPr>
          <w:sz w:val="16"/>
        </w:rPr>
        <w:t>i</w:t>
      </w:r>
      <w:r w:rsidRPr="00C84F76">
        <w:rPr>
          <w:rStyle w:val="StyleUnderline"/>
        </w:rPr>
        <w:t>mportant that we</w:t>
      </w:r>
      <w:r w:rsidRPr="00C84F76">
        <w:rPr>
          <w:sz w:val="16"/>
        </w:rPr>
        <w:t xml:space="preserve"> do everything we can to </w:t>
      </w:r>
      <w:r w:rsidRPr="00C84F76">
        <w:rPr>
          <w:rStyle w:val="Emphasis"/>
        </w:rPr>
        <w:t>consolidate support</w:t>
      </w:r>
      <w:r w:rsidRPr="00C84F76">
        <w:rPr>
          <w:sz w:val="16"/>
        </w:rPr>
        <w:t xml:space="preserve"> </w:t>
      </w:r>
      <w:r w:rsidRPr="00C84F76">
        <w:rPr>
          <w:rStyle w:val="StyleUnderline"/>
        </w:rPr>
        <w:t>for getting on the bills</w:t>
      </w:r>
      <w:r w:rsidRPr="00C84F76">
        <w:rPr>
          <w:sz w:val="16"/>
        </w:rPr>
        <w:t xml:space="preserve"> and trying to, you know, transact the funding of the government </w:t>
      </w:r>
      <w:r w:rsidRPr="00C84F76">
        <w:rPr>
          <w:rStyle w:val="StyleUnderline"/>
        </w:rPr>
        <w:t xml:space="preserve">in a way that would </w:t>
      </w:r>
      <w:r w:rsidRPr="00C84F76">
        <w:rPr>
          <w:rStyle w:val="Emphasis"/>
        </w:rPr>
        <w:t>prevent that from happening</w:t>
      </w:r>
      <w:r w:rsidRPr="00C84F76">
        <w:rPr>
          <w:sz w:val="16"/>
        </w:rPr>
        <w:t>," he added.</w:t>
      </w:r>
    </w:p>
    <w:p w14:paraId="727FE4F0" w14:textId="77777777" w:rsidR="00594BEF" w:rsidRDefault="00594BEF" w:rsidP="00594BEF">
      <w:pPr>
        <w:rPr>
          <w:sz w:val="18"/>
          <w:szCs w:val="18"/>
        </w:rPr>
      </w:pPr>
    </w:p>
    <w:p w14:paraId="2F7EB42A" w14:textId="77777777" w:rsidR="00594BEF" w:rsidRDefault="00594BEF" w:rsidP="00594BEF">
      <w:pPr>
        <w:pStyle w:val="Heading4"/>
      </w:pPr>
      <w:r>
        <w:t>Two – Contractor perception distinction</w:t>
      </w:r>
    </w:p>
    <w:p w14:paraId="15D69F97" w14:textId="77777777" w:rsidR="00594BEF" w:rsidRDefault="00594BEF" w:rsidP="00594BEF">
      <w:pPr>
        <w:rPr>
          <w:sz w:val="18"/>
          <w:szCs w:val="18"/>
        </w:rPr>
      </w:pPr>
      <w:r w:rsidRPr="00B9208E">
        <w:rPr>
          <w:rStyle w:val="Style13ptBold"/>
        </w:rPr>
        <w:t>Lord</w:t>
      </w:r>
      <w:r>
        <w:rPr>
          <w:rStyle w:val="Style13ptBold"/>
        </w:rPr>
        <w:t xml:space="preserve"> </w:t>
      </w:r>
      <w:r w:rsidRPr="00767E10">
        <w:rPr>
          <w:rStyle w:val="Style13ptBold"/>
          <w:b w:val="0"/>
          <w:bCs w:val="0"/>
          <w:sz w:val="18"/>
          <w:szCs w:val="18"/>
        </w:rPr>
        <w:t>– December 24</w:t>
      </w:r>
      <w:r w:rsidRPr="00767E10">
        <w:rPr>
          <w:rStyle w:val="Style13ptBold"/>
          <w:b w:val="0"/>
          <w:bCs w:val="0"/>
          <w:sz w:val="18"/>
          <w:szCs w:val="18"/>
          <w:vertAlign w:val="superscript"/>
        </w:rPr>
        <w:t>th</w:t>
      </w:r>
      <w:r w:rsidRPr="00767E10">
        <w:rPr>
          <w:rStyle w:val="Style13ptBold"/>
          <w:b w:val="0"/>
          <w:bCs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65B51B27" w14:textId="77777777" w:rsidR="00594BEF" w:rsidRDefault="00594BEF" w:rsidP="00594BEF">
      <w:pPr>
        <w:rPr>
          <w:sz w:val="18"/>
          <w:szCs w:val="18"/>
        </w:rPr>
      </w:pPr>
      <w:r>
        <w:rPr>
          <w:sz w:val="18"/>
          <w:szCs w:val="18"/>
        </w:rPr>
        <w:t xml:space="preserve">In keeping with tradition of 65 consecutive years, </w:t>
      </w:r>
      <w:r w:rsidRPr="00B9208E">
        <w:rPr>
          <w:rStyle w:val="StyleUnderline"/>
          <w:highlight w:val="green"/>
        </w:rPr>
        <w:t xml:space="preserve">Congress passed 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A42DE8">
        <w:rPr>
          <w:rStyle w:val="StyleUnderline"/>
          <w:sz w:val="32"/>
          <w:szCs w:val="32"/>
        </w:rPr>
        <w:t>A</w:t>
      </w:r>
      <w:r w:rsidRPr="00A42DE8">
        <w:rPr>
          <w:sz w:val="32"/>
          <w:szCs w:val="32"/>
        </w:rPr>
        <w:t>uthorization</w:t>
      </w:r>
      <w:r w:rsidRPr="00B9208E">
        <w:rPr>
          <w:sz w:val="18"/>
          <w:szCs w:val="18"/>
        </w:rPr>
        <w:t xml:space="preserve"> </w:t>
      </w:r>
      <w:r w:rsidRPr="00B9208E">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B9208E">
        <w:rPr>
          <w:rStyle w:val="StyleUnderline"/>
          <w:highlight w:val="green"/>
        </w:rPr>
        <w:t xml:space="preserve">Congress </w:t>
      </w:r>
      <w:r w:rsidRPr="00B9208E">
        <w:t>missing</w:t>
      </w:r>
      <w:r>
        <w:rPr>
          <w:sz w:val="18"/>
          <w:szCs w:val="18"/>
        </w:rPr>
        <w:t xml:space="preserve"> the unofficial October 1st deadline and </w:t>
      </w:r>
      <w:r w:rsidRPr="00B9208E">
        <w:rPr>
          <w:rStyle w:val="StyleUnderline"/>
          <w:highlight w:val="green"/>
        </w:rPr>
        <w:t>holding o</w:t>
      </w:r>
      <w:r w:rsidRPr="00A42DE8">
        <w:rPr>
          <w:rStyle w:val="StyleUnderline"/>
          <w:highlight w:val="green"/>
        </w:rPr>
        <w:t>n</w:t>
      </w:r>
      <w:r w:rsidRPr="00A42DE8">
        <w:rPr>
          <w:sz w:val="18"/>
          <w:szCs w:val="18"/>
          <w:highlight w:val="green"/>
        </w:rPr>
        <w:t xml:space="preserve"> </w:t>
      </w:r>
      <w:r w:rsidRPr="00A42DE8">
        <w:rPr>
          <w:rStyle w:val="StyleUnderline"/>
          <w:highlight w:val="green"/>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s bill</w:t>
      </w:r>
      <w:r>
        <w:rPr>
          <w:sz w:val="18"/>
          <w:szCs w:val="18"/>
        </w:rPr>
        <w:t xml:space="preserve"> </w:t>
      </w:r>
      <w:r w:rsidRPr="00B9208E">
        <w:rPr>
          <w:rStyle w:val="Emphasis"/>
          <w:highlight w:val="green"/>
        </w:rPr>
        <w:t>which actually provides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6FDF82F4" w14:textId="77777777" w:rsidR="00594BEF" w:rsidRDefault="00594BEF" w:rsidP="00594BEF">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B9208E">
        <w:rPr>
          <w:rStyle w:val="StyleUnderline"/>
          <w:highlight w:val="green"/>
        </w:rPr>
        <w:t xml:space="preserve">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B9208E">
        <w:rPr>
          <w:rStyle w:val="StyleUnderline"/>
          <w:highlight w:val="green"/>
        </w:rPr>
        <w:t xml:space="preserve">which </w:t>
      </w:r>
      <w:r w:rsidRPr="00B9208E">
        <w:rPr>
          <w:rStyle w:val="Emphasis"/>
          <w:highlight w:val="green"/>
        </w:rPr>
        <w:t>will be 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6CAFB809" w14:textId="77777777" w:rsidR="00594BEF" w:rsidRDefault="00594BEF" w:rsidP="00594BEF">
      <w:pPr>
        <w:rPr>
          <w:sz w:val="18"/>
          <w:szCs w:val="18"/>
        </w:rPr>
      </w:pPr>
      <w:r>
        <w:rPr>
          <w:sz w:val="18"/>
          <w:szCs w:val="18"/>
        </w:rPr>
        <w:t xml:space="preserve">Experts have routinely warned that in the event of a conflict, such as one with China over Taiwan, </w:t>
      </w:r>
      <w:r w:rsidRPr="00B9208E">
        <w:rPr>
          <w:rStyle w:val="StyleUnderline"/>
          <w:highlight w:val="green"/>
        </w:rPr>
        <w:t>our 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a future 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given these shortages</w:t>
      </w:r>
      <w:r>
        <w:rPr>
          <w:sz w:val="18"/>
          <w:szCs w:val="18"/>
        </w:rPr>
        <w:t xml:space="preserve"> </w:t>
      </w:r>
      <w:r w:rsidRPr="00B9208E">
        <w:rPr>
          <w:rStyle w:val="StyleUnderline"/>
          <w:highlight w:val="green"/>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B9208E">
        <w:rPr>
          <w:rStyle w:val="StyleUnderline"/>
          <w:highlight w:val="green"/>
        </w:rPr>
        <w:t xml:space="preserve">Moving </w:t>
      </w:r>
      <w:r w:rsidRPr="00A42DE8">
        <w:rPr>
          <w:rStyle w:val="Emphasis"/>
        </w:rPr>
        <w:t>with alacrity</w:t>
      </w:r>
      <w:r>
        <w:rPr>
          <w:sz w:val="18"/>
          <w:szCs w:val="18"/>
        </w:rPr>
        <w:t xml:space="preserve"> </w:t>
      </w:r>
      <w:r w:rsidRPr="00A42DE8">
        <w:rPr>
          <w:rStyle w:val="StyleUnderline"/>
          <w:highlight w:val="green"/>
        </w:rPr>
        <w:t>to ensure we have an adequate stockpile</w:t>
      </w:r>
      <w:r>
        <w:rPr>
          <w:sz w:val="18"/>
          <w:szCs w:val="18"/>
        </w:rPr>
        <w:t xml:space="preserve"> of long-range munitions by scaling up production </w:t>
      </w:r>
      <w:r w:rsidRPr="00A42DE8">
        <w:rPr>
          <w:rStyle w:val="Emphasis"/>
          <w:highlight w:val="green"/>
        </w:rPr>
        <w:t>is essential.</w:t>
      </w:r>
    </w:p>
    <w:p w14:paraId="2C34129A" w14:textId="77777777" w:rsidR="00594BEF" w:rsidRDefault="00594BEF" w:rsidP="00594BEF">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A42DE8">
        <w:rPr>
          <w:rStyle w:val="StyleUnderline"/>
          <w:highlight w:val="green"/>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overreliance on c</w:t>
      </w:r>
      <w:r>
        <w:rPr>
          <w:sz w:val="18"/>
          <w:szCs w:val="18"/>
        </w:rPr>
        <w:t xml:space="preserve">ontinuing </w:t>
      </w:r>
      <w:r w:rsidRPr="00A42DE8">
        <w:rPr>
          <w:rStyle w:val="StyleUnderline"/>
          <w:highlight w:val="green"/>
        </w:rPr>
        <w:t>r</w:t>
      </w:r>
      <w:r>
        <w:rPr>
          <w:sz w:val="18"/>
          <w:szCs w:val="18"/>
        </w:rPr>
        <w:t>esolution</w:t>
      </w:r>
      <w:r w:rsidRPr="00A42DE8">
        <w:rPr>
          <w:rStyle w:val="StyleUnderline"/>
          <w:highlight w:val="green"/>
        </w:rPr>
        <w:t>s</w:t>
      </w:r>
      <w:r>
        <w:rPr>
          <w:sz w:val="18"/>
          <w:szCs w:val="18"/>
        </w:rPr>
        <w:t xml:space="preserve"> </w:t>
      </w:r>
      <w:r w:rsidRPr="00A42DE8">
        <w:rPr>
          <w:rStyle w:val="StyleUnderline"/>
        </w:rPr>
        <w:t>as funding stop gaps</w:t>
      </w:r>
      <w:r>
        <w:rPr>
          <w:sz w:val="18"/>
          <w:szCs w:val="18"/>
        </w:rPr>
        <w:t xml:space="preserve"> </w:t>
      </w:r>
      <w:r w:rsidRPr="00A42DE8">
        <w:rPr>
          <w:rStyle w:val="StyleUnderline"/>
          <w:highlight w:val="green"/>
        </w:rPr>
        <w:t>has been detrimental</w:t>
      </w:r>
      <w:r>
        <w:rPr>
          <w:sz w:val="18"/>
          <w:szCs w:val="18"/>
        </w:rPr>
        <w:t xml:space="preserve"> </w:t>
      </w:r>
      <w:r w:rsidRPr="00A42DE8">
        <w:rPr>
          <w:rStyle w:val="StyleUnderline"/>
        </w:rPr>
        <w:t>to our ability to arm ourselves.</w:t>
      </w:r>
      <w:r>
        <w:rPr>
          <w:sz w:val="18"/>
          <w:szCs w:val="18"/>
        </w:rPr>
        <w:t xml:space="preserve"> </w:t>
      </w:r>
      <w:r w:rsidRPr="00A42DE8">
        <w:rPr>
          <w:rStyle w:val="StyleUnderline"/>
          <w:highlight w:val="green"/>
        </w:rPr>
        <w:t xml:space="preserve">Without </w:t>
      </w:r>
      <w:r w:rsidRPr="00A42DE8">
        <w:rPr>
          <w:rStyle w:val="Emphasis"/>
          <w:highlight w:val="green"/>
        </w:rPr>
        <w:t>a reliable source of 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our d</w:t>
      </w:r>
      <w:r>
        <w:rPr>
          <w:sz w:val="18"/>
          <w:szCs w:val="18"/>
        </w:rPr>
        <w:t xml:space="preserve">efense </w:t>
      </w:r>
      <w:r w:rsidRPr="00A42DE8">
        <w:rPr>
          <w:rStyle w:val="StyleUnderline"/>
          <w:highlight w:val="green"/>
        </w:rPr>
        <w:t>i</w:t>
      </w:r>
      <w:r>
        <w:rPr>
          <w:sz w:val="18"/>
          <w:szCs w:val="18"/>
        </w:rPr>
        <w:t xml:space="preserve">ndustrial </w:t>
      </w:r>
      <w:r w:rsidRPr="00A42DE8">
        <w:rPr>
          <w:rStyle w:val="StyleUnderline"/>
          <w:highlight w:val="green"/>
        </w:rPr>
        <w:t>b</w:t>
      </w:r>
      <w:r>
        <w:rPr>
          <w:sz w:val="18"/>
          <w:szCs w:val="18"/>
        </w:rPr>
        <w:t xml:space="preserve">ase is both an unwilling partner and unable to produce to fill our needs.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r w:rsidRPr="00A42DE8">
        <w:rPr>
          <w:rStyle w:val="StyleUnderline"/>
          <w:highlight w:val="green"/>
        </w:rPr>
        <w:t>results industry</w:t>
      </w:r>
      <w:r w:rsidRPr="00A42DE8">
        <w:rPr>
          <w:strike/>
          <w:sz w:val="18"/>
          <w:szCs w:val="18"/>
        </w:rPr>
        <w:t xml:space="preserve"> looking</w:t>
      </w:r>
      <w:r>
        <w:rPr>
          <w:sz w:val="18"/>
          <w:szCs w:val="18"/>
        </w:rPr>
        <w:t xml:space="preserve">  (</w:t>
      </w:r>
      <w:r w:rsidRPr="00A42DE8">
        <w:rPr>
          <w:rStyle w:val="StyleUnderline"/>
          <w:highlight w:val="green"/>
        </w:rPr>
        <w:t>feeling) warily</w:t>
      </w:r>
      <w:r>
        <w:rPr>
          <w:sz w:val="18"/>
          <w:szCs w:val="18"/>
        </w:rPr>
        <w:t xml:space="preserve"> at the government’s ability to be a good partner.</w:t>
      </w:r>
    </w:p>
    <w:p w14:paraId="64BA75FC" w14:textId="77777777" w:rsidR="00594BEF" w:rsidRDefault="00594BEF" w:rsidP="00594BEF">
      <w:pPr>
        <w:rPr>
          <w:sz w:val="18"/>
          <w:szCs w:val="18"/>
        </w:rPr>
      </w:pPr>
      <w:r w:rsidRPr="00A42DE8">
        <w:rPr>
          <w:rStyle w:val="StyleUnderline"/>
          <w:highlight w:val="green"/>
        </w:rPr>
        <w:t>The 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604D2ECB" w14:textId="77777777" w:rsidR="00594BEF" w:rsidRDefault="00594BEF" w:rsidP="00594BEF">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able to a deter</w:t>
      </w:r>
      <w:r>
        <w:rPr>
          <w:sz w:val="18"/>
          <w:szCs w:val="18"/>
        </w:rPr>
        <w:t xml:space="preserve"> a potential </w:t>
      </w:r>
      <w:r w:rsidRPr="00A42DE8">
        <w:rPr>
          <w:rStyle w:val="StyleUnderline"/>
          <w:highlight w:val="green"/>
        </w:rPr>
        <w:t>conflict.</w:t>
      </w:r>
    </w:p>
    <w:p w14:paraId="0C091151" w14:textId="77777777" w:rsidR="00594BEF" w:rsidRDefault="00594BEF" w:rsidP="00594BEF">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to our adversaries</w:t>
      </w:r>
      <w:r>
        <w:rPr>
          <w:sz w:val="18"/>
          <w:szCs w:val="18"/>
        </w:rPr>
        <w:t xml:space="preserve"> </w:t>
      </w:r>
      <w:r w:rsidRPr="00A42DE8">
        <w:rPr>
          <w:rStyle w:val="StyleUnderline"/>
          <w:highlight w:val="green"/>
        </w:rPr>
        <w:t>that we are able to face their challenge</w:t>
      </w:r>
      <w:r>
        <w:rPr>
          <w:sz w:val="18"/>
          <w:szCs w:val="18"/>
        </w:rPr>
        <w:t>.</w:t>
      </w:r>
    </w:p>
    <w:p w14:paraId="52EA15A9" w14:textId="77777777" w:rsidR="00594BEF" w:rsidRDefault="00594BEF" w:rsidP="00594BEF">
      <w:pPr>
        <w:pStyle w:val="Heading4"/>
      </w:pPr>
      <w:r>
        <w:t>The current CR + any weekend shutdown lapse DOES NOT THUMP.</w:t>
      </w:r>
    </w:p>
    <w:p w14:paraId="60D70751" w14:textId="77777777" w:rsidR="00594BEF" w:rsidRDefault="00594BEF" w:rsidP="00594BEF">
      <w:pPr>
        <w:rPr>
          <w:sz w:val="18"/>
          <w:szCs w:val="18"/>
        </w:rPr>
      </w:pPr>
      <w:r w:rsidRPr="005D3DA0">
        <w:rPr>
          <w:rStyle w:val="Style13ptBold"/>
        </w:rPr>
        <w:t>Obando</w:t>
      </w:r>
      <w:r>
        <w:rPr>
          <w:sz w:val="18"/>
          <w:szCs w:val="18"/>
        </w:rPr>
        <w:t xml:space="preserve"> – Jan 30 - </w:t>
      </w:r>
      <w:r w:rsidRPr="005D3DA0">
        <w:rPr>
          <w:rStyle w:val="Style13ptBold"/>
        </w:rPr>
        <w:t xml:space="preserve">‘26 </w:t>
      </w:r>
      <w:r>
        <w:rPr>
          <w:sz w:val="18"/>
          <w:szCs w:val="18"/>
        </w:rPr>
        <w:t>– internally quoting Zack Rippeon, partner in the Atlanta office of Adams &amp; Reese. Sebastian Obandois a reporter + is a graduate of the Philip Merrill College of Journalism at the University of Maryland. “Last-minute deal spares federal construction from government shutdown. The agreement would keep most federal funding in place for the departments of Defense, Labor, Transportation and Housing and Urban Development” – CD - Published Jan. 30, 2026 – modified for language that may offend - https://www.constructiondive.com/news/deal-construction-agencies-government-shutdown/810965/</w:t>
      </w:r>
    </w:p>
    <w:p w14:paraId="3440917B" w14:textId="77777777" w:rsidR="00594BEF" w:rsidRDefault="00594BEF" w:rsidP="00594BEF">
      <w:pPr>
        <w:rPr>
          <w:sz w:val="18"/>
          <w:szCs w:val="18"/>
        </w:rPr>
      </w:pPr>
      <w:r w:rsidRPr="00F02A65">
        <w:rPr>
          <w:rStyle w:val="StyleUnderline"/>
          <w:highlight w:val="green"/>
        </w:rPr>
        <w:t>The approp</w:t>
      </w:r>
      <w:r>
        <w:rPr>
          <w:sz w:val="18"/>
          <w:szCs w:val="18"/>
        </w:rPr>
        <w:t>riation</w:t>
      </w:r>
      <w:r w:rsidRPr="00F02A65">
        <w:rPr>
          <w:rStyle w:val="StyleUnderline"/>
          <w:highlight w:val="green"/>
        </w:rPr>
        <w:t>s</w:t>
      </w:r>
      <w:r>
        <w:rPr>
          <w:sz w:val="18"/>
          <w:szCs w:val="18"/>
        </w:rPr>
        <w:t xml:space="preserve"> </w:t>
      </w:r>
      <w:r w:rsidRPr="00F02A65">
        <w:rPr>
          <w:rStyle w:val="StyleUnderline"/>
          <w:highlight w:val="green"/>
        </w:rPr>
        <w:t>package includes funding for</w:t>
      </w:r>
      <w:r>
        <w:rPr>
          <w:sz w:val="18"/>
          <w:szCs w:val="18"/>
        </w:rPr>
        <w:t xml:space="preserve"> programs at the </w:t>
      </w:r>
      <w:r w:rsidRPr="00F02A65">
        <w:rPr>
          <w:rStyle w:val="Emphasis"/>
          <w:highlight w:val="green"/>
        </w:rPr>
        <w:t>d</w:t>
      </w:r>
      <w:r>
        <w:rPr>
          <w:sz w:val="18"/>
          <w:szCs w:val="18"/>
        </w:rPr>
        <w:t xml:space="preserve">epartments </w:t>
      </w:r>
      <w:r w:rsidRPr="00F02A65">
        <w:rPr>
          <w:rStyle w:val="Emphasis"/>
          <w:highlight w:val="green"/>
        </w:rPr>
        <w:t>o</w:t>
      </w:r>
      <w:r>
        <w:rPr>
          <w:sz w:val="18"/>
          <w:szCs w:val="18"/>
        </w:rPr>
        <w:t xml:space="preserve">f </w:t>
      </w:r>
      <w:r w:rsidRPr="00F02A65">
        <w:rPr>
          <w:rStyle w:val="Emphasis"/>
          <w:highlight w:val="green"/>
        </w:rPr>
        <w:t>D</w:t>
      </w:r>
      <w:r>
        <w:rPr>
          <w:sz w:val="18"/>
          <w:szCs w:val="18"/>
        </w:rPr>
        <w:t xml:space="preserve">efense, </w:t>
      </w:r>
      <w:r w:rsidRPr="005D3DA0">
        <w:rPr>
          <w:rStyle w:val="Emphasis"/>
        </w:rPr>
        <w:t>Labor</w:t>
      </w:r>
      <w:r>
        <w:rPr>
          <w:sz w:val="18"/>
          <w:szCs w:val="18"/>
        </w:rPr>
        <w:t xml:space="preserve">, </w:t>
      </w:r>
      <w:r w:rsidRPr="005D3DA0">
        <w:rPr>
          <w:rStyle w:val="Emphasis"/>
        </w:rPr>
        <w:t>Transportation</w:t>
      </w:r>
      <w:r>
        <w:rPr>
          <w:sz w:val="18"/>
          <w:szCs w:val="18"/>
        </w:rPr>
        <w:t xml:space="preserve"> </w:t>
      </w:r>
      <w:r w:rsidRPr="005D3DA0">
        <w:rPr>
          <w:rStyle w:val="StyleUnderline"/>
        </w:rPr>
        <w:t xml:space="preserve">and </w:t>
      </w:r>
      <w:r w:rsidRPr="005D3DA0">
        <w:rPr>
          <w:rStyle w:val="Emphasis"/>
        </w:rPr>
        <w:t>Housing and Urban Development</w:t>
      </w:r>
      <w:r>
        <w:rPr>
          <w:sz w:val="18"/>
          <w:szCs w:val="18"/>
        </w:rPr>
        <w:t xml:space="preserve">, according to the AGC. </w:t>
      </w:r>
      <w:r w:rsidRPr="00F02A65">
        <w:rPr>
          <w:rStyle w:val="StyleUnderline"/>
        </w:rPr>
        <w:t>These agencies</w:t>
      </w:r>
      <w:r>
        <w:rPr>
          <w:sz w:val="18"/>
          <w:szCs w:val="18"/>
        </w:rPr>
        <w:t xml:space="preserve"> </w:t>
      </w:r>
      <w:r w:rsidRPr="00F02A65">
        <w:rPr>
          <w:rStyle w:val="StyleUnderline"/>
        </w:rPr>
        <w:t>support</w:t>
      </w:r>
      <w:r>
        <w:rPr>
          <w:sz w:val="18"/>
          <w:szCs w:val="18"/>
        </w:rPr>
        <w:t xml:space="preserve"> road, bridge, airport, transit system and </w:t>
      </w:r>
      <w:r w:rsidRPr="00F02A65">
        <w:rPr>
          <w:rStyle w:val="StyleUnderline"/>
        </w:rPr>
        <w:t>military</w:t>
      </w:r>
      <w:r>
        <w:rPr>
          <w:sz w:val="18"/>
          <w:szCs w:val="18"/>
        </w:rPr>
        <w:t xml:space="preserve"> base </w:t>
      </w:r>
      <w:r w:rsidRPr="00F02A65">
        <w:rPr>
          <w:rStyle w:val="StyleUnderline"/>
        </w:rPr>
        <w:t>projects.</w:t>
      </w:r>
    </w:p>
    <w:p w14:paraId="2C19FA78" w14:textId="77777777" w:rsidR="00594BEF" w:rsidRPr="005D3DA0" w:rsidRDefault="00594BEF" w:rsidP="00594BEF">
      <w:pPr>
        <w:rPr>
          <w:sz w:val="18"/>
          <w:szCs w:val="18"/>
        </w:rPr>
      </w:pPr>
      <w:r w:rsidRPr="005D3DA0">
        <w:rPr>
          <w:rStyle w:val="StyleUnderline"/>
        </w:rPr>
        <w:t>AGC had backed the funding package</w:t>
      </w:r>
      <w:r w:rsidRPr="005D3DA0">
        <w:rPr>
          <w:sz w:val="18"/>
          <w:szCs w:val="18"/>
        </w:rPr>
        <w:t xml:space="preserve"> in part </w:t>
      </w:r>
      <w:r w:rsidRPr="005D3DA0">
        <w:rPr>
          <w:rStyle w:val="StyleUnderline"/>
        </w:rPr>
        <w:t>because it maintained</w:t>
      </w:r>
      <w:r w:rsidRPr="005D3DA0">
        <w:rPr>
          <w:sz w:val="18"/>
          <w:szCs w:val="18"/>
        </w:rPr>
        <w:t xml:space="preserve"> dollars for </w:t>
      </w:r>
      <w:r w:rsidRPr="005D3DA0">
        <w:rPr>
          <w:rStyle w:val="StyleUnderline"/>
        </w:rPr>
        <w:t>workforce development</w:t>
      </w:r>
      <w:r w:rsidRPr="005D3DA0">
        <w:rPr>
          <w:sz w:val="18"/>
          <w:szCs w:val="18"/>
        </w:rPr>
        <w:t xml:space="preserve"> programs and record levels of investment in registered apprenticeships, according to the statement. It also ensures continued access to supplemental employment visas, subject to statutory eligibility requirements, to help employers address workforce shortages.</w:t>
      </w:r>
    </w:p>
    <w:p w14:paraId="7BAA9ED0" w14:textId="77777777" w:rsidR="00594BEF" w:rsidRDefault="00594BEF" w:rsidP="00594BEF">
      <w:pPr>
        <w:rPr>
          <w:sz w:val="18"/>
          <w:szCs w:val="18"/>
        </w:rPr>
      </w:pPr>
      <w:r w:rsidRPr="005D3DA0">
        <w:rPr>
          <w:sz w:val="18"/>
          <w:szCs w:val="18"/>
        </w:rPr>
        <w:t>Payment delays</w:t>
      </w:r>
    </w:p>
    <w:p w14:paraId="5B9B8DDE" w14:textId="77777777" w:rsidR="00594BEF" w:rsidRDefault="00594BEF" w:rsidP="00594BEF">
      <w:pPr>
        <w:rPr>
          <w:sz w:val="18"/>
          <w:szCs w:val="18"/>
        </w:rPr>
      </w:pPr>
      <w:r w:rsidRPr="00F02A65">
        <w:rPr>
          <w:rStyle w:val="Emphasis"/>
          <w:highlight w:val="green"/>
        </w:rPr>
        <w:t>Without the last minute deal</w:t>
      </w:r>
      <w:r>
        <w:rPr>
          <w:sz w:val="18"/>
          <w:szCs w:val="18"/>
        </w:rPr>
        <w:t xml:space="preserve">, </w:t>
      </w:r>
      <w:r w:rsidRPr="005D3DA0">
        <w:rPr>
          <w:rStyle w:val="StyleUnderline"/>
          <w:highlight w:val="green"/>
        </w:rPr>
        <w:t>contractors would have faced renewed uncertainty around</w:t>
      </w:r>
      <w:r>
        <w:rPr>
          <w:sz w:val="18"/>
          <w:szCs w:val="18"/>
        </w:rPr>
        <w:t xml:space="preserve"> </w:t>
      </w:r>
      <w:r w:rsidRPr="005D3DA0">
        <w:rPr>
          <w:rStyle w:val="StyleUnderline"/>
          <w:highlight w:val="green"/>
        </w:rPr>
        <w:t>payments and</w:t>
      </w:r>
      <w:r w:rsidRPr="005D3DA0">
        <w:rPr>
          <w:rStyle w:val="StyleUnderline"/>
        </w:rPr>
        <w:t xml:space="preserve"> project </w:t>
      </w:r>
      <w:r w:rsidRPr="005D3DA0">
        <w:rPr>
          <w:rStyle w:val="StyleUnderline"/>
          <w:highlight w:val="green"/>
        </w:rPr>
        <w:t>approvals</w:t>
      </w:r>
      <w:r w:rsidRPr="005D3DA0">
        <w:rPr>
          <w:rStyle w:val="StyleUnderline"/>
        </w:rPr>
        <w:t>,</w:t>
      </w:r>
      <w:r>
        <w:rPr>
          <w:sz w:val="18"/>
          <w:szCs w:val="18"/>
        </w:rPr>
        <w:t xml:space="preserve"> said Zack Rippeon, partner in the Atlanta office of Adams &amp; Reese.</w:t>
      </w:r>
    </w:p>
    <w:p w14:paraId="799E64AC" w14:textId="77777777" w:rsidR="00594BEF" w:rsidRDefault="00594BEF" w:rsidP="00594BEF">
      <w:pPr>
        <w:rPr>
          <w:sz w:val="18"/>
          <w:szCs w:val="18"/>
        </w:rPr>
      </w:pPr>
      <w:r>
        <w:rPr>
          <w:sz w:val="18"/>
          <w:szCs w:val="18"/>
        </w:rPr>
        <w:t xml:space="preserve">For example, projects funded before the start of the federal fiscal year on Oct. 1, 2025, would have technically had appropriated funds available, said Rippeon, but contractors still would have likely faced delays due to furloughs and slower payment processing. </w:t>
      </w:r>
      <w:r w:rsidRPr="005D3DA0">
        <w:rPr>
          <w:rStyle w:val="StyleUnderline"/>
          <w:highlight w:val="green"/>
        </w:rPr>
        <w:t>Projects not funded</w:t>
      </w:r>
      <w:r>
        <w:rPr>
          <w:sz w:val="18"/>
          <w:szCs w:val="18"/>
        </w:rPr>
        <w:t xml:space="preserve"> before that date </w:t>
      </w:r>
      <w:r w:rsidRPr="005D3DA0">
        <w:rPr>
          <w:rStyle w:val="StyleUnderline"/>
          <w:highlight w:val="green"/>
        </w:rPr>
        <w:t>would have gone dark for the foreseeable future,</w:t>
      </w:r>
      <w:r>
        <w:rPr>
          <w:sz w:val="18"/>
          <w:szCs w:val="18"/>
        </w:rPr>
        <w:t xml:space="preserve"> he said.</w:t>
      </w:r>
    </w:p>
    <w:p w14:paraId="4C891152" w14:textId="77777777" w:rsidR="00594BEF" w:rsidRDefault="00594BEF" w:rsidP="00594BEF">
      <w:pPr>
        <w:rPr>
          <w:sz w:val="18"/>
          <w:szCs w:val="18"/>
        </w:rPr>
      </w:pPr>
      <w:r>
        <w:rPr>
          <w:sz w:val="18"/>
          <w:szCs w:val="18"/>
        </w:rPr>
        <w:t>Impact on federal construction</w:t>
      </w:r>
    </w:p>
    <w:p w14:paraId="416A53ED" w14:textId="77777777" w:rsidR="00594BEF" w:rsidRDefault="00594BEF" w:rsidP="00594BEF">
      <w:pPr>
        <w:rPr>
          <w:sz w:val="18"/>
          <w:szCs w:val="18"/>
        </w:rPr>
      </w:pPr>
      <w:r w:rsidRPr="005D3DA0">
        <w:rPr>
          <w:rStyle w:val="Emphasis"/>
          <w:i/>
          <w:iCs w:val="0"/>
          <w:highlight w:val="green"/>
        </w:rPr>
        <w:t>Following</w:t>
      </w:r>
      <w:r w:rsidRPr="005D3DA0">
        <w:rPr>
          <w:rStyle w:val="StyleUnderline"/>
        </w:rPr>
        <w:t xml:space="preserve"> </w:t>
      </w:r>
      <w:r w:rsidRPr="005D3DA0">
        <w:rPr>
          <w:rStyle w:val="StyleUnderline"/>
          <w:highlight w:val="green"/>
        </w:rPr>
        <w:t>the</w:t>
      </w:r>
      <w:r>
        <w:rPr>
          <w:sz w:val="18"/>
          <w:szCs w:val="18"/>
        </w:rPr>
        <w:t xml:space="preserve"> record, </w:t>
      </w:r>
      <w:r w:rsidRPr="005D3DA0">
        <w:rPr>
          <w:rStyle w:val="StyleUnderline"/>
          <w:highlight w:val="green"/>
        </w:rPr>
        <w:t>43-day shutdown</w:t>
      </w:r>
      <w:r>
        <w:rPr>
          <w:sz w:val="18"/>
          <w:szCs w:val="18"/>
        </w:rPr>
        <w:t xml:space="preserve"> that began Oct. 1, </w:t>
      </w:r>
      <w:r w:rsidRPr="005D3DA0">
        <w:rPr>
          <w:rStyle w:val="StyleUnderline"/>
          <w:highlight w:val="green"/>
        </w:rPr>
        <w:t xml:space="preserve">contractors </w:t>
      </w:r>
      <w:r w:rsidRPr="005D3DA0">
        <w:rPr>
          <w:rStyle w:val="Emphasis"/>
          <w:highlight w:val="green"/>
        </w:rPr>
        <w:t>are growing wary</w:t>
      </w:r>
      <w:r w:rsidRPr="005D3DA0">
        <w:rPr>
          <w:rStyle w:val="StyleUnderline"/>
          <w:highlight w:val="green"/>
        </w:rPr>
        <w:t xml:space="preserve"> of</w:t>
      </w:r>
      <w:r>
        <w:rPr>
          <w:sz w:val="18"/>
          <w:szCs w:val="18"/>
        </w:rPr>
        <w:t xml:space="preserve"> </w:t>
      </w:r>
      <w:r w:rsidRPr="005D3DA0">
        <w:rPr>
          <w:rStyle w:val="StyleUnderline"/>
        </w:rPr>
        <w:t>the</w:t>
      </w:r>
      <w:r w:rsidRPr="005D3DA0">
        <w:rPr>
          <w:rStyle w:val="StyleUnderline"/>
          <w:highlight w:val="green"/>
        </w:rPr>
        <w:t xml:space="preserve"> on-again, off-again cadence that comes with government contracts</w:t>
      </w:r>
      <w:r>
        <w:rPr>
          <w:sz w:val="18"/>
          <w:szCs w:val="18"/>
        </w:rPr>
        <w:t>. Repeated shutdown threats will likely damage how contractors approach federal work, said Rippeon.</w:t>
      </w:r>
    </w:p>
    <w:p w14:paraId="27227C79" w14:textId="77777777" w:rsidR="00594BEF" w:rsidRPr="005D3DA0" w:rsidRDefault="00594BEF" w:rsidP="00594BEF">
      <w:pPr>
        <w:rPr>
          <w:rStyle w:val="StyleUnderline"/>
        </w:rPr>
      </w:pPr>
      <w:r>
        <w:rPr>
          <w:sz w:val="18"/>
          <w:szCs w:val="18"/>
        </w:rPr>
        <w:t>“Constant political shutdown threats create uncertainty, especially when coupled with the already constrained funding for various government agencies involved in construction projects,” said Rippeon. “</w:t>
      </w:r>
      <w:r w:rsidRPr="005D3DA0">
        <w:rPr>
          <w:rStyle w:val="StyleUnderline"/>
          <w:highlight w:val="green"/>
        </w:rPr>
        <w:t>Contractors may</w:t>
      </w:r>
      <w:r>
        <w:rPr>
          <w:sz w:val="18"/>
          <w:szCs w:val="18"/>
        </w:rPr>
        <w:t xml:space="preserve"> </w:t>
      </w:r>
      <w:r w:rsidRPr="005D3DA0">
        <w:rPr>
          <w:strike/>
          <w:sz w:val="18"/>
          <w:szCs w:val="18"/>
        </w:rPr>
        <w:t>see</w:t>
      </w:r>
      <w:r>
        <w:rPr>
          <w:sz w:val="18"/>
          <w:szCs w:val="18"/>
        </w:rPr>
        <w:t xml:space="preserve"> (</w:t>
      </w:r>
      <w:r w:rsidRPr="005D3DA0">
        <w:rPr>
          <w:rStyle w:val="StyleUnderline"/>
          <w:highlight w:val="green"/>
        </w:rPr>
        <w:t>feel) the</w:t>
      </w:r>
      <w:r w:rsidRPr="005D3DA0">
        <w:rPr>
          <w:rStyle w:val="StyleUnderline"/>
        </w:rPr>
        <w:t xml:space="preserve"> </w:t>
      </w:r>
      <w:r w:rsidRPr="005D3DA0">
        <w:rPr>
          <w:rStyle w:val="StyleUnderline"/>
          <w:highlight w:val="green"/>
        </w:rPr>
        <w:t>need</w:t>
      </w:r>
      <w:r>
        <w:rPr>
          <w:sz w:val="18"/>
          <w:szCs w:val="18"/>
        </w:rPr>
        <w:t xml:space="preserve"> and opportunity </w:t>
      </w:r>
      <w:r w:rsidRPr="005D3DA0">
        <w:rPr>
          <w:rStyle w:val="StyleUnderline"/>
          <w:highlight w:val="green"/>
        </w:rPr>
        <w:t xml:space="preserve">to </w:t>
      </w:r>
      <w:r w:rsidRPr="005D3DA0">
        <w:rPr>
          <w:rStyle w:val="Emphasis"/>
          <w:highlight w:val="green"/>
        </w:rPr>
        <w:t>price in more risk tolerance</w:t>
      </w:r>
      <w:r>
        <w:rPr>
          <w:sz w:val="18"/>
          <w:szCs w:val="18"/>
        </w:rPr>
        <w:t xml:space="preserve"> </w:t>
      </w:r>
      <w:r w:rsidRPr="005D3DA0">
        <w:rPr>
          <w:rStyle w:val="StyleUnderline"/>
        </w:rPr>
        <w:t>for having to finance the work without payment.”</w:t>
      </w:r>
    </w:p>
    <w:p w14:paraId="710DEB78" w14:textId="77777777" w:rsidR="00594BEF" w:rsidRDefault="00594BEF" w:rsidP="00594BEF">
      <w:pPr>
        <w:rPr>
          <w:sz w:val="18"/>
          <w:szCs w:val="18"/>
        </w:rPr>
      </w:pPr>
      <w:r w:rsidRPr="005D3DA0">
        <w:rPr>
          <w:rStyle w:val="StyleUnderline"/>
          <w:highlight w:val="green"/>
        </w:rPr>
        <w:t>That then either leads to</w:t>
      </w:r>
      <w:r>
        <w:rPr>
          <w:sz w:val="18"/>
          <w:szCs w:val="18"/>
        </w:rPr>
        <w:t xml:space="preserve"> responsible bidders driving up the overall costs of federal construction projects, or </w:t>
      </w:r>
      <w:r w:rsidRPr="005D3DA0">
        <w:rPr>
          <w:rStyle w:val="Emphasis"/>
          <w:highlight w:val="green"/>
        </w:rPr>
        <w:t>a less qualified low bidder being successful</w:t>
      </w:r>
      <w:r>
        <w:rPr>
          <w:sz w:val="18"/>
          <w:szCs w:val="18"/>
        </w:rPr>
        <w:t>, he said.</w:t>
      </w:r>
    </w:p>
    <w:p w14:paraId="3E0F5FAB" w14:textId="77777777" w:rsidR="00594BEF" w:rsidRDefault="00594BEF" w:rsidP="00594BEF">
      <w:pPr>
        <w:rPr>
          <w:sz w:val="18"/>
          <w:szCs w:val="18"/>
        </w:rPr>
      </w:pPr>
    </w:p>
    <w:p w14:paraId="6ED5ED5F" w14:textId="77777777" w:rsidR="00594BEF" w:rsidRDefault="00594BEF" w:rsidP="00594BEF">
      <w:pPr>
        <w:pStyle w:val="Heading4"/>
      </w:pPr>
      <w:r>
        <w:t>Three – Non-starter</w:t>
      </w:r>
    </w:p>
    <w:p w14:paraId="596CA490" w14:textId="77777777" w:rsidR="00594BEF" w:rsidRDefault="00594BEF" w:rsidP="00594BEF"/>
    <w:p w14:paraId="37F2109D" w14:textId="77777777" w:rsidR="00594BEF" w:rsidRDefault="00594BEF" w:rsidP="00594BEF">
      <w:pPr>
        <w:pStyle w:val="Heading4"/>
      </w:pPr>
      <w:r>
        <w:t>Next arg is abt vital</w:t>
      </w:r>
    </w:p>
    <w:p w14:paraId="5C742AE1" w14:textId="77777777" w:rsidR="00594BEF" w:rsidRDefault="00594BEF" w:rsidP="00594BEF">
      <w:pPr>
        <w:pStyle w:val="Heading4"/>
      </w:pPr>
      <w:r>
        <w:t xml:space="preserve">The current CR Approach is INSUFFICIENT to kill Defense BECAUSE Trump gave some boost through the BBB. </w:t>
      </w:r>
    </w:p>
    <w:p w14:paraId="6F9DDD64" w14:textId="77777777" w:rsidR="00594BEF" w:rsidRPr="00AB2FA7" w:rsidRDefault="00594BEF" w:rsidP="00594BEF">
      <w:pPr>
        <w:rPr>
          <w:sz w:val="18"/>
          <w:szCs w:val="18"/>
        </w:rPr>
      </w:pPr>
      <w:r w:rsidRPr="00AB2FA7">
        <w:rPr>
          <w:sz w:val="18"/>
          <w:szCs w:val="18"/>
        </w:rPr>
        <w:t>BUT that will ultimately prove insufficient bc it is NOT a longer-term</w:t>
      </w:r>
      <w:r>
        <w:rPr>
          <w:sz w:val="18"/>
          <w:szCs w:val="18"/>
        </w:rPr>
        <w:t xml:space="preserve"> Multi-year</w:t>
      </w:r>
      <w:r w:rsidRPr="00AB2FA7">
        <w:rPr>
          <w:sz w:val="18"/>
          <w:szCs w:val="18"/>
        </w:rPr>
        <w:t xml:space="preserve"> allocation that reassures the DIB. </w:t>
      </w:r>
    </w:p>
    <w:p w14:paraId="16433580" w14:textId="77777777" w:rsidR="00594BEF" w:rsidRPr="00AB2FA7" w:rsidRDefault="00594BEF" w:rsidP="00594BEF">
      <w:pPr>
        <w:rPr>
          <w:sz w:val="18"/>
          <w:szCs w:val="18"/>
        </w:rPr>
      </w:pPr>
      <w:r w:rsidRPr="00AB2FA7">
        <w:rPr>
          <w:sz w:val="18"/>
          <w:szCs w:val="18"/>
        </w:rPr>
        <w:t xml:space="preserve">Only the Defense approps in our disad are necessary AND sufficient. </w:t>
      </w:r>
    </w:p>
    <w:p w14:paraId="2B681FD5" w14:textId="77777777" w:rsidR="00594BEF" w:rsidRPr="001379F7" w:rsidRDefault="00594BEF" w:rsidP="00594BEF">
      <w:pPr>
        <w:rPr>
          <w:sz w:val="18"/>
          <w:szCs w:val="18"/>
        </w:rPr>
      </w:pPr>
      <w:r w:rsidRPr="00A03CCE">
        <w:rPr>
          <w:rStyle w:val="Style13ptBold"/>
        </w:rPr>
        <w:t>Dumbacher ‘25</w:t>
      </w:r>
      <w:r w:rsidRPr="00A03CCE">
        <w:rPr>
          <w:sz w:val="18"/>
          <w:szCs w:val="18"/>
        </w:rPr>
        <w:t xml:space="preserve"> – et al – all authors listed; Erin D. Dumbacher Stanton Nuclear Security Senior Fellow; Michael C. Horowitz is senior fellow for technology and innovation at the Council on Foreign Relations. He is also director of Perry World House and Richard Perry professor at the University of Pennsylvania. Lauren Kahn - Research Fellow at the Council on Foreign Relations (CFR) within the National Security and Defense and Digital and Cyberspace Policy - Expert Brief: Will Trump’s ‘Big Beautiful’ Defense Spending Last? – CFR - July 9, 2025 - https://www.cfr.org/expert-brief/will-trumps-big-beautiful-defense-spending-last</w:t>
      </w:r>
    </w:p>
    <w:p w14:paraId="5499E7EC" w14:textId="77777777" w:rsidR="00594BEF" w:rsidRDefault="00594BEF" w:rsidP="00594BEF">
      <w:pPr>
        <w:rPr>
          <w:sz w:val="18"/>
          <w:szCs w:val="18"/>
        </w:rPr>
      </w:pPr>
      <w:r w:rsidRPr="00A03CCE">
        <w:rPr>
          <w:rStyle w:val="StyleUnderline"/>
          <w:highlight w:val="green"/>
        </w:rPr>
        <w:t>Trump’s</w:t>
      </w:r>
      <w:r>
        <w:rPr>
          <w:sz w:val="18"/>
          <w:szCs w:val="18"/>
        </w:rPr>
        <w:t xml:space="preserve"> signature </w:t>
      </w:r>
      <w:r w:rsidRPr="00A03CCE">
        <w:rPr>
          <w:rStyle w:val="StyleUnderline"/>
          <w:highlight w:val="green"/>
        </w:rPr>
        <w:t>legislation will push defense spending</w:t>
      </w:r>
      <w:r>
        <w:rPr>
          <w:sz w:val="18"/>
          <w:szCs w:val="18"/>
        </w:rPr>
        <w:t xml:space="preserve"> past $1 trillion, </w:t>
      </w:r>
      <w:r w:rsidRPr="00A03CCE">
        <w:rPr>
          <w:rStyle w:val="StyleUnderline"/>
          <w:highlight w:val="green"/>
        </w:rPr>
        <w:t>with</w:t>
      </w:r>
      <w:r>
        <w:rPr>
          <w:sz w:val="18"/>
          <w:szCs w:val="18"/>
        </w:rPr>
        <w:t xml:space="preserve"> new </w:t>
      </w:r>
      <w:r w:rsidRPr="00A03CCE">
        <w:rPr>
          <w:rStyle w:val="StyleUnderline"/>
          <w:highlight w:val="green"/>
        </w:rPr>
        <w:t>funding for innovation</w:t>
      </w:r>
      <w:r w:rsidRPr="00A03CCE">
        <w:rPr>
          <w:rStyle w:val="StyleUnderline"/>
        </w:rPr>
        <w:t xml:space="preserve"> </w:t>
      </w:r>
      <w:r>
        <w:rPr>
          <w:sz w:val="18"/>
          <w:szCs w:val="18"/>
        </w:rPr>
        <w:t xml:space="preserve">and other capabilities. </w:t>
      </w:r>
      <w:r w:rsidRPr="00A03CCE">
        <w:rPr>
          <w:rStyle w:val="StyleUnderline"/>
          <w:highlight w:val="green"/>
        </w:rPr>
        <w:t>But those investments are at risk of becoming</w:t>
      </w:r>
      <w:r>
        <w:rPr>
          <w:sz w:val="18"/>
          <w:szCs w:val="18"/>
        </w:rPr>
        <w:t xml:space="preserve"> </w:t>
      </w:r>
      <w:r w:rsidRPr="00A03CCE">
        <w:rPr>
          <w:rStyle w:val="Emphasis"/>
          <w:highlight w:val="green"/>
        </w:rPr>
        <w:t>one-off acquisitions</w:t>
      </w:r>
      <w:r>
        <w:rPr>
          <w:sz w:val="18"/>
          <w:szCs w:val="18"/>
        </w:rPr>
        <w:t xml:space="preserve"> </w:t>
      </w:r>
      <w:r w:rsidRPr="00A03CCE">
        <w:rPr>
          <w:rStyle w:val="StyleUnderline"/>
          <w:highlight w:val="green"/>
        </w:rPr>
        <w:t xml:space="preserve">without </w:t>
      </w:r>
      <w:r w:rsidRPr="00A03CCE">
        <w:rPr>
          <w:rStyle w:val="Emphasis"/>
          <w:highlight w:val="green"/>
        </w:rPr>
        <w:t>sustained follow-on funding.</w:t>
      </w:r>
    </w:p>
    <w:p w14:paraId="2F6335C2" w14:textId="77777777" w:rsidR="00594BEF" w:rsidRDefault="00594BEF" w:rsidP="00594BEF">
      <w:pPr>
        <w:rPr>
          <w:sz w:val="18"/>
          <w:szCs w:val="18"/>
        </w:rPr>
      </w:pPr>
      <w:r>
        <w:rPr>
          <w:sz w:val="18"/>
          <w:szCs w:val="18"/>
        </w:rPr>
        <w:t>On July 4, President Donald Trump signed what he has called the One, Big Beautiful Bill Act, which Congress had passed the day before. The law will reshape the country’s tax code, social services, and immigration enforcement. However, what is less well known is that the bill also funds an emerging military and nuclear technology wish list.</w:t>
      </w:r>
    </w:p>
    <w:p w14:paraId="0C1211F8" w14:textId="77777777" w:rsidR="00594BEF" w:rsidRDefault="00594BEF" w:rsidP="00594BEF">
      <w:pPr>
        <w:rPr>
          <w:sz w:val="18"/>
          <w:szCs w:val="18"/>
        </w:rPr>
      </w:pPr>
      <w:r>
        <w:rPr>
          <w:sz w:val="18"/>
          <w:szCs w:val="18"/>
        </w:rPr>
        <w:t>The legislation pushes the total planned defense spending requests and appropriations to over $1 trillion for Fiscal Year 2026 (FY26). It includes a $156.2 billion increase in national defense funding, in addition to the Pentagon’s request for approximately $848 billion in defense spending for FY26. While most of the attention on the defense portion of the bill will go towards the $12.8 billion allocated for Trump’s Golden Dome initiative—the president’s promised missile defense shield over the homeland—and $1 billion to secure the southern border, the bill provides tens of billions of dollars in funding for innovation priorities. This includes autonomous and precise mass systems, an expansion of nuclear weapons modernization, and space capabilities.</w:t>
      </w:r>
    </w:p>
    <w:p w14:paraId="2C481D4E" w14:textId="77777777" w:rsidR="00594BEF" w:rsidRDefault="00594BEF" w:rsidP="00594BEF">
      <w:pPr>
        <w:rPr>
          <w:sz w:val="18"/>
          <w:szCs w:val="18"/>
        </w:rPr>
      </w:pPr>
      <w:r>
        <w:rPr>
          <w:sz w:val="18"/>
          <w:szCs w:val="18"/>
        </w:rPr>
        <w:t>Senator Roger Wicker, the Republican Chair of the Armed Services Committee, called the bill a “down payment on a generational upgrade for our nation’s defense capabilities.” But because Trump’s tax and reconciliation bill is funded outside of the standard defense authorization and appropriations processes (the “base” budget), that “upgrade” might only be temporary. The Department can spend the funds until 2029, but without integration into the “base budget” in future years—including resources for sustainment—the investments that we examine below risk becoming short-term acquisitions rather than enduring capabilities.</w:t>
      </w:r>
    </w:p>
    <w:p w14:paraId="6598F461" w14:textId="77777777" w:rsidR="00594BEF" w:rsidRDefault="00594BEF" w:rsidP="00594BEF">
      <w:pPr>
        <w:rPr>
          <w:sz w:val="18"/>
          <w:szCs w:val="18"/>
        </w:rPr>
      </w:pPr>
      <w:r>
        <w:rPr>
          <w:sz w:val="18"/>
          <w:szCs w:val="18"/>
        </w:rPr>
        <w:t>Shipbuilding, Munitions, Air Defense, and More</w:t>
      </w:r>
    </w:p>
    <w:p w14:paraId="37E40C2C" w14:textId="77777777" w:rsidR="00594BEF" w:rsidRDefault="00594BEF" w:rsidP="00594BEF">
      <w:pPr>
        <w:rPr>
          <w:sz w:val="18"/>
          <w:szCs w:val="18"/>
        </w:rPr>
      </w:pPr>
      <w:r>
        <w:rPr>
          <w:sz w:val="18"/>
          <w:szCs w:val="18"/>
        </w:rPr>
        <w:t xml:space="preserve">The bill appropriates just over $156 billion across eleven categories, with shipbuilding, munitions and defense supply chains, and air and missile defense alone accounting for 50 percent of the total enhancements. Funds for readiness and a range of modernization activities, low-cost weapons production, nuclear forces, and U.S. Indo-Pacific Command requests all exceed $12 billion each, with the remainder allocated to air superiority (mostly aircraft procurement), quality of life for military personnel, cybersecurity, and border and counter-drug support. </w:t>
      </w:r>
    </w:p>
    <w:p w14:paraId="42B3D325" w14:textId="77777777" w:rsidR="00594BEF" w:rsidRDefault="00594BEF" w:rsidP="00594BEF">
      <w:pPr>
        <w:rPr>
          <w:sz w:val="18"/>
          <w:szCs w:val="18"/>
        </w:rPr>
      </w:pPr>
      <w:r>
        <w:rPr>
          <w:sz w:val="18"/>
          <w:szCs w:val="18"/>
        </w:rPr>
        <w:t>Innovative Emerging Capabilities</w:t>
      </w:r>
    </w:p>
    <w:p w14:paraId="07B80025" w14:textId="77777777" w:rsidR="00594BEF" w:rsidRDefault="00594BEF" w:rsidP="00594BEF">
      <w:pPr>
        <w:rPr>
          <w:sz w:val="18"/>
          <w:szCs w:val="18"/>
        </w:rPr>
      </w:pPr>
      <w:r>
        <w:rPr>
          <w:sz w:val="18"/>
          <w:szCs w:val="18"/>
        </w:rPr>
        <w:t>The bill invests tens of billions of dollars to accelerate research and development, acquisition, and fielding of emerging capabilities. Just a few of the items that will see additional funding are:</w:t>
      </w:r>
    </w:p>
    <w:p w14:paraId="38EA4CC8" w14:textId="77777777" w:rsidR="00594BEF" w:rsidRDefault="00594BEF" w:rsidP="00594BEF">
      <w:pPr>
        <w:rPr>
          <w:sz w:val="18"/>
          <w:szCs w:val="18"/>
        </w:rPr>
      </w:pPr>
      <w:r>
        <w:rPr>
          <w:sz w:val="18"/>
          <w:szCs w:val="18"/>
        </w:rPr>
        <w:t>Artificial intelligence (AI) and autonomy (at least $250 million for the broader Department of Defense AI ecosystem)</w:t>
      </w:r>
    </w:p>
    <w:p w14:paraId="0F90571F" w14:textId="77777777" w:rsidR="00594BEF" w:rsidRDefault="00594BEF" w:rsidP="00594BEF">
      <w:pPr>
        <w:rPr>
          <w:sz w:val="18"/>
          <w:szCs w:val="18"/>
        </w:rPr>
      </w:pPr>
      <w:r>
        <w:rPr>
          <w:sz w:val="18"/>
          <w:szCs w:val="18"/>
        </w:rPr>
        <w:t>Directed energy (another $250 million)</w:t>
      </w:r>
    </w:p>
    <w:p w14:paraId="2F6AF829" w14:textId="77777777" w:rsidR="00594BEF" w:rsidRDefault="00594BEF" w:rsidP="00594BEF">
      <w:pPr>
        <w:rPr>
          <w:sz w:val="18"/>
          <w:szCs w:val="18"/>
        </w:rPr>
      </w:pPr>
      <w:r>
        <w:rPr>
          <w:sz w:val="18"/>
          <w:szCs w:val="18"/>
        </w:rPr>
        <w:t>Counter-unmanned aerial systems programs ($1.3 billion altogether for kinetic and non-kinetic, land-based and ship-based systems)</w:t>
      </w:r>
    </w:p>
    <w:p w14:paraId="35BF03B4" w14:textId="77777777" w:rsidR="00594BEF" w:rsidRDefault="00594BEF" w:rsidP="00594BEF">
      <w:pPr>
        <w:rPr>
          <w:sz w:val="18"/>
          <w:szCs w:val="18"/>
        </w:rPr>
      </w:pPr>
      <w:r>
        <w:rPr>
          <w:sz w:val="18"/>
          <w:szCs w:val="18"/>
        </w:rPr>
        <w:t>Next-generation 5G/ 6G technologies ($500 million)</w:t>
      </w:r>
    </w:p>
    <w:p w14:paraId="7BFDDCD0" w14:textId="77777777" w:rsidR="00594BEF" w:rsidRDefault="00594BEF" w:rsidP="00594BEF">
      <w:pPr>
        <w:rPr>
          <w:sz w:val="18"/>
          <w:szCs w:val="18"/>
        </w:rPr>
      </w:pPr>
      <w:r>
        <w:rPr>
          <w:sz w:val="18"/>
          <w:szCs w:val="18"/>
        </w:rPr>
        <w:t>Quantum ($250 million to the Defense Advanced Research Projects Agency (DARPA) for research into the feasibility of developing practical quantum computers)</w:t>
      </w:r>
    </w:p>
    <w:p w14:paraId="550D2241" w14:textId="77777777" w:rsidR="00594BEF" w:rsidRDefault="00594BEF" w:rsidP="00594BEF">
      <w:pPr>
        <w:rPr>
          <w:sz w:val="18"/>
          <w:szCs w:val="18"/>
        </w:rPr>
      </w:pPr>
      <w:r>
        <w:rPr>
          <w:sz w:val="18"/>
          <w:szCs w:val="18"/>
        </w:rPr>
        <w:t>High-altitude balloons for surveillance ($500 million).</w:t>
      </w:r>
    </w:p>
    <w:p w14:paraId="73E7F9D7" w14:textId="77777777" w:rsidR="00594BEF" w:rsidRDefault="00594BEF" w:rsidP="00594BEF">
      <w:pPr>
        <w:rPr>
          <w:sz w:val="18"/>
          <w:szCs w:val="18"/>
        </w:rPr>
      </w:pPr>
      <w:r>
        <w:rPr>
          <w:sz w:val="18"/>
          <w:szCs w:val="18"/>
        </w:rPr>
        <w:t>The bill also provides support for innovation accelerators, testing and evaluation infrastructure (especially for AI), early-stage research, supply chain resilience, and the broader defense industrial base. This includes $600 million to the Strategic Capabilities Office (which invests in dual-use technologies), $25 million to the Office of Strategic Capital (which scales private investments in critical supply chain technologies), and a $2 billion “wedge”— Pentagon parlance for flexible funds that the military can determine how best to direct toward outcomes—to support the Defense Innovation Unit’s mission to rapidly integrate off-of-the-shelf commercial technologies.</w:t>
      </w:r>
    </w:p>
    <w:p w14:paraId="2568B254" w14:textId="77777777" w:rsidR="00594BEF" w:rsidRDefault="00594BEF" w:rsidP="00594BEF">
      <w:pPr>
        <w:rPr>
          <w:sz w:val="18"/>
          <w:szCs w:val="18"/>
        </w:rPr>
      </w:pPr>
      <w:r>
        <w:rPr>
          <w:sz w:val="18"/>
          <w:szCs w:val="18"/>
        </w:rPr>
        <w:t>At least $7.7 billion of these innovative investments directly support the development and short-term scaling of precise mass systems. These are low-cost and autonomous platforms, sensors, and weapons that have become more prominent as their utility has been proven in Ukraine, Israel, and Iran. The bill aims to accelerate procurement and integration of Naval expeditionary loitering munitions, one-way attack systems (with AI investments to support them), mass-producible autonomous underwater systems, and more. The Air Force and Navy will also gain $1.5 billion in funding for low-cost cruise missiles, filling a pressing need to ensure U.S. forces have inexpensive munitions that can be launched from existing cargo aircraft and vertical launch tubes. The funding will likely support the procurement of the most viable candidates for the Navy's Multi-mission Affordable Capacity Effector initiative and the Air Force’s Affordable Mass Missile Program.</w:t>
      </w:r>
    </w:p>
    <w:p w14:paraId="3C8E18DB" w14:textId="77777777" w:rsidR="00594BEF" w:rsidRDefault="00594BEF" w:rsidP="00594BEF">
      <w:pPr>
        <w:rPr>
          <w:sz w:val="18"/>
          <w:szCs w:val="18"/>
        </w:rPr>
      </w:pPr>
      <w:r>
        <w:rPr>
          <w:sz w:val="18"/>
          <w:szCs w:val="18"/>
        </w:rPr>
        <w:t>Another $2.1 billion is allocated for medium-sized unmanned surface vessels. The funds might go to buying vessels based on DARPA’s No Manning Required Ship program, which currently has an autonomous test boat at sea. It is built to carry either missiles or surveillance equipment and to travel in packs around ships such as Aegis cruisers—which are equipped with specialized anti-air and missile systems—or other larger naval ships. These have the potential to become the naval version of the Air Force’s Collaborative Combat Aircraft, which also received an increase of $678 million.</w:t>
      </w:r>
    </w:p>
    <w:p w14:paraId="325C6951" w14:textId="77777777" w:rsidR="00594BEF" w:rsidRDefault="00594BEF" w:rsidP="00594BEF">
      <w:pPr>
        <w:rPr>
          <w:sz w:val="18"/>
          <w:szCs w:val="18"/>
        </w:rPr>
      </w:pPr>
      <w:r>
        <w:rPr>
          <w:sz w:val="18"/>
          <w:szCs w:val="18"/>
        </w:rPr>
        <w:t>Nuclear Modernization</w:t>
      </w:r>
    </w:p>
    <w:p w14:paraId="1E412783" w14:textId="77777777" w:rsidR="00594BEF" w:rsidRPr="00A03CCE" w:rsidRDefault="00594BEF" w:rsidP="00594BEF">
      <w:pPr>
        <w:rPr>
          <w:sz w:val="16"/>
          <w:szCs w:val="18"/>
        </w:rPr>
      </w:pPr>
      <w:r w:rsidRPr="002909A7">
        <w:rPr>
          <w:sz w:val="16"/>
        </w:rPr>
        <w:t>With the end of arms control and China’s expansion of its own nuclear arsenal, Congress is increasing funds for U.S. nuclear weapons</w:t>
      </w:r>
      <w:r w:rsidRPr="002909A7">
        <w:rPr>
          <w:rStyle w:val="StyleUnderline"/>
        </w:rPr>
        <w:t xml:space="preserve"> </w:t>
      </w:r>
      <w:r w:rsidRPr="002909A7">
        <w:rPr>
          <w:sz w:val="16"/>
          <w:szCs w:val="18"/>
        </w:rPr>
        <w:t xml:space="preserve">even as nuclear force modernization deadlines pass and costs increase. </w:t>
      </w:r>
      <w:r w:rsidRPr="002909A7">
        <w:rPr>
          <w:rStyle w:val="StyleUnderline"/>
        </w:rPr>
        <w:t>This bill funds planned and new efforts to modernize</w:t>
      </w:r>
      <w:r w:rsidRPr="002909A7">
        <w:rPr>
          <w:sz w:val="16"/>
          <w:szCs w:val="18"/>
        </w:rPr>
        <w:t xml:space="preserve"> the </w:t>
      </w:r>
      <w:r w:rsidRPr="002909A7">
        <w:rPr>
          <w:rStyle w:val="StyleUnderline"/>
        </w:rPr>
        <w:t>U.S. nuclear forces</w:t>
      </w:r>
      <w:r w:rsidRPr="002909A7">
        <w:rPr>
          <w:sz w:val="16"/>
          <w:szCs w:val="18"/>
        </w:rPr>
        <w:t>,</w:t>
      </w:r>
      <w:r w:rsidRPr="00A03CCE">
        <w:rPr>
          <w:sz w:val="16"/>
          <w:szCs w:val="18"/>
        </w:rPr>
        <w:t xml:space="preserve"> in part because the New Strategic Arms Reduction Treaty (New START), which limits U.S. and Russian strategic nuclear deployments, expires in February 2026.</w:t>
      </w:r>
    </w:p>
    <w:p w14:paraId="44959352" w14:textId="77777777" w:rsidR="00594BEF" w:rsidRDefault="00594BEF" w:rsidP="00594BEF">
      <w:pPr>
        <w:rPr>
          <w:sz w:val="18"/>
          <w:szCs w:val="18"/>
        </w:rPr>
      </w:pPr>
      <w:r w:rsidRPr="00A03CCE">
        <w:rPr>
          <w:rStyle w:val="StyleUnderline"/>
        </w:rPr>
        <w:t>Among the investments are $62 million to reopen closed missile tubes on Ohio-class nuclear sub</w:t>
      </w:r>
      <w:r>
        <w:rPr>
          <w:sz w:val="18"/>
          <w:szCs w:val="18"/>
        </w:rPr>
        <w:t>marine</w:t>
      </w:r>
      <w:r w:rsidRPr="00A03CCE">
        <w:rPr>
          <w:rStyle w:val="StyleUnderline"/>
        </w:rPr>
        <w:t>s</w:t>
      </w:r>
      <w:r>
        <w:rPr>
          <w:sz w:val="18"/>
          <w:szCs w:val="18"/>
        </w:rPr>
        <w:t xml:space="preserve">, allowing them to launch additional nuclear-tipped missiles (currently capped under New START). The Sentinel intercontinental ballistic missile program (ICBM), plagued by delays and cost overruns, receives $2.5 billion for “risk reduction activities.” Extending the life of the Minuteman III ICBM program, given Sentinel’s delays, receives an additional $500 million. </w:t>
      </w:r>
    </w:p>
    <w:p w14:paraId="39419C9D" w14:textId="77777777" w:rsidR="00594BEF" w:rsidRDefault="00594BEF" w:rsidP="00594BEF">
      <w:pPr>
        <w:rPr>
          <w:sz w:val="18"/>
          <w:szCs w:val="18"/>
        </w:rPr>
      </w:pPr>
      <w:r w:rsidRPr="00A03CCE">
        <w:rPr>
          <w:rStyle w:val="StyleUnderline"/>
        </w:rPr>
        <w:t>The bill also allocates $4.5 billion to buy</w:t>
      </w:r>
      <w:r>
        <w:rPr>
          <w:sz w:val="18"/>
          <w:szCs w:val="18"/>
        </w:rPr>
        <w:t xml:space="preserve"> an unspecified number of </w:t>
      </w:r>
      <w:r w:rsidRPr="00A03CCE">
        <w:rPr>
          <w:rStyle w:val="StyleUnderline"/>
        </w:rPr>
        <w:t>additional B-21 next-generation bombers</w:t>
      </w:r>
      <w:r>
        <w:rPr>
          <w:sz w:val="18"/>
          <w:szCs w:val="18"/>
        </w:rPr>
        <w:t xml:space="preserve"> that are slated to eventually replace the B-2, recently in the news for dropping the Massive Ordnance Penetrator bomb on Iranian nuclear sites. The National Nuclear Security Administration also receives $3.89 billion to accelerate domestic uranium production, spent fuel reprocessing, and the modernization of both the primary and secondary stages of nuclear weapons, as well as facility updates (many were built during World War II and require refurbishment to remain safe). </w:t>
      </w:r>
    </w:p>
    <w:p w14:paraId="2521F520" w14:textId="77777777" w:rsidR="00594BEF" w:rsidRDefault="00594BEF" w:rsidP="00594BEF">
      <w:pPr>
        <w:rPr>
          <w:sz w:val="18"/>
          <w:szCs w:val="18"/>
        </w:rPr>
      </w:pPr>
      <w:r>
        <w:rPr>
          <w:sz w:val="18"/>
          <w:szCs w:val="18"/>
        </w:rPr>
        <w:t>Space Capabilities</w:t>
      </w:r>
    </w:p>
    <w:p w14:paraId="22C5880C" w14:textId="77777777" w:rsidR="00594BEF" w:rsidRDefault="00594BEF" w:rsidP="00594BEF">
      <w:pPr>
        <w:rPr>
          <w:sz w:val="18"/>
          <w:szCs w:val="18"/>
        </w:rPr>
      </w:pPr>
      <w:r>
        <w:rPr>
          <w:sz w:val="18"/>
          <w:szCs w:val="18"/>
        </w:rPr>
        <w:t>The bill includes extensive investments in space systems to support the Trump Administration’s Golden Dome initiative and other space investments aimed at countering China and Russia. The investments can support missile warning and tracking for conflicts in the Indo-Pacific region or for homeland defense, and America’s ability to fight in space if necessary.</w:t>
      </w:r>
    </w:p>
    <w:p w14:paraId="0F00E969" w14:textId="77777777" w:rsidR="00594BEF" w:rsidRDefault="00594BEF" w:rsidP="00594BEF">
      <w:pPr>
        <w:rPr>
          <w:sz w:val="18"/>
          <w:szCs w:val="18"/>
        </w:rPr>
      </w:pPr>
      <w:r>
        <w:rPr>
          <w:sz w:val="18"/>
          <w:szCs w:val="18"/>
        </w:rPr>
        <w:t>To build up these capabilities, the appropriation includes $3.65 billion to support procurement and protection of military satellites, $2 billion for air-moving target indicator military satellites, $1 billion for the X-37B uncrewed space plane, and $850 million for space command and control and to support space launch infrastructure.</w:t>
      </w:r>
    </w:p>
    <w:p w14:paraId="31072BB3" w14:textId="77777777" w:rsidR="00594BEF" w:rsidRDefault="00594BEF" w:rsidP="00594BEF">
      <w:pPr>
        <w:rPr>
          <w:sz w:val="18"/>
          <w:szCs w:val="18"/>
        </w:rPr>
      </w:pPr>
      <w:r>
        <w:rPr>
          <w:sz w:val="18"/>
          <w:szCs w:val="18"/>
        </w:rPr>
        <w:t>A Temporary Fix</w:t>
      </w:r>
    </w:p>
    <w:p w14:paraId="7B244199" w14:textId="77777777" w:rsidR="00594BEF" w:rsidRDefault="00594BEF" w:rsidP="00594BEF">
      <w:pPr>
        <w:rPr>
          <w:sz w:val="18"/>
          <w:szCs w:val="18"/>
        </w:rPr>
      </w:pPr>
      <w:r w:rsidRPr="00A03CCE">
        <w:rPr>
          <w:rStyle w:val="StyleUnderline"/>
          <w:highlight w:val="green"/>
        </w:rPr>
        <w:t>The bill’s</w:t>
      </w:r>
      <w:r>
        <w:rPr>
          <w:sz w:val="18"/>
          <w:szCs w:val="18"/>
        </w:rPr>
        <w:t xml:space="preserve"> infusion </w:t>
      </w:r>
      <w:r w:rsidRPr="00A03CCE">
        <w:rPr>
          <w:rStyle w:val="StyleUnderline"/>
          <w:highlight w:val="green"/>
        </w:rPr>
        <w:t>of funds for innovation</w:t>
      </w:r>
      <w:r>
        <w:rPr>
          <w:sz w:val="18"/>
          <w:szCs w:val="18"/>
        </w:rPr>
        <w:t xml:space="preserve"> capabilities, nuclear forces, space systems, and other key homeland and Indo-Pacific priorities, along with the costs of supporting infrastructure, supply chains, and service members, </w:t>
      </w:r>
      <w:r w:rsidRPr="00A03CCE">
        <w:rPr>
          <w:rStyle w:val="StyleUnderline"/>
          <w:highlight w:val="green"/>
        </w:rPr>
        <w:t>can help remedy current capability gaps</w:t>
      </w:r>
      <w:r>
        <w:rPr>
          <w:sz w:val="18"/>
          <w:szCs w:val="18"/>
        </w:rPr>
        <w:t xml:space="preserve">. </w:t>
      </w:r>
      <w:r w:rsidRPr="00A03CCE">
        <w:rPr>
          <w:rStyle w:val="StyleUnderline"/>
          <w:highlight w:val="green"/>
        </w:rPr>
        <w:t>Whether the money is actually spent in ways that fully support these priorities remains</w:t>
      </w:r>
      <w:r w:rsidRPr="00A03CCE">
        <w:rPr>
          <w:rStyle w:val="StyleUnderline"/>
        </w:rPr>
        <w:t xml:space="preserve"> </w:t>
      </w:r>
      <w:r w:rsidRPr="00DC783F">
        <w:rPr>
          <w:rStyle w:val="StyleUnderline"/>
          <w:highlight w:val="green"/>
        </w:rPr>
        <w:t>to be</w:t>
      </w:r>
      <w:r>
        <w:rPr>
          <w:sz w:val="18"/>
          <w:szCs w:val="18"/>
        </w:rPr>
        <w:t xml:space="preserve"> </w:t>
      </w:r>
      <w:r w:rsidRPr="00DC783F">
        <w:rPr>
          <w:strike/>
          <w:sz w:val="18"/>
          <w:szCs w:val="18"/>
        </w:rPr>
        <w:t>seen</w:t>
      </w:r>
      <w:r>
        <w:rPr>
          <w:sz w:val="18"/>
          <w:szCs w:val="18"/>
        </w:rPr>
        <w:t xml:space="preserve"> (</w:t>
      </w:r>
      <w:r w:rsidRPr="00DC783F">
        <w:rPr>
          <w:rStyle w:val="StyleUnderline"/>
          <w:highlight w:val="green"/>
        </w:rPr>
        <w:t>determined</w:t>
      </w:r>
      <w:r>
        <w:rPr>
          <w:sz w:val="18"/>
          <w:szCs w:val="18"/>
        </w:rPr>
        <w:t xml:space="preserve">) </w:t>
      </w:r>
      <w:r w:rsidRPr="00DC783F">
        <w:rPr>
          <w:rStyle w:val="StyleUnderline"/>
          <w:highlight w:val="green"/>
        </w:rPr>
        <w:t xml:space="preserve">and will </w:t>
      </w:r>
      <w:r w:rsidRPr="00DC783F">
        <w:rPr>
          <w:rStyle w:val="Emphasis"/>
          <w:highlight w:val="green"/>
        </w:rPr>
        <w:t>require further back and forth</w:t>
      </w:r>
      <w:r w:rsidRPr="00DC783F">
        <w:rPr>
          <w:rStyle w:val="Emphasis"/>
        </w:rPr>
        <w:t xml:space="preserve"> </w:t>
      </w:r>
      <w:r w:rsidRPr="00DC783F">
        <w:rPr>
          <w:rStyle w:val="StyleUnderline"/>
          <w:highlight w:val="green"/>
        </w:rPr>
        <w:t>between</w:t>
      </w:r>
      <w:r>
        <w:rPr>
          <w:sz w:val="18"/>
          <w:szCs w:val="18"/>
        </w:rPr>
        <w:t xml:space="preserve"> the </w:t>
      </w:r>
      <w:r w:rsidRPr="00DC783F">
        <w:rPr>
          <w:rStyle w:val="StyleUnderline"/>
          <w:highlight w:val="green"/>
        </w:rPr>
        <w:t>Trump</w:t>
      </w:r>
      <w:r w:rsidRPr="00DC783F">
        <w:rPr>
          <w:rStyle w:val="StyleUnderline"/>
        </w:rPr>
        <w:t xml:space="preserve"> </w:t>
      </w:r>
      <w:r>
        <w:rPr>
          <w:sz w:val="18"/>
          <w:szCs w:val="18"/>
        </w:rPr>
        <w:t xml:space="preserve">administration </w:t>
      </w:r>
      <w:r w:rsidRPr="00DC783F">
        <w:rPr>
          <w:rStyle w:val="StyleUnderline"/>
          <w:highlight w:val="green"/>
        </w:rPr>
        <w:t>and Congress.</w:t>
      </w:r>
    </w:p>
    <w:p w14:paraId="38F5870A" w14:textId="77777777" w:rsidR="00594BEF" w:rsidRDefault="00594BEF" w:rsidP="00594BEF">
      <w:pPr>
        <w:rPr>
          <w:sz w:val="18"/>
          <w:szCs w:val="18"/>
        </w:rPr>
      </w:pPr>
      <w:r w:rsidRPr="00DC783F">
        <w:rPr>
          <w:rStyle w:val="StyleUnderline"/>
          <w:highlight w:val="green"/>
        </w:rPr>
        <w:t>The defense spending</w:t>
      </w:r>
      <w:r>
        <w:rPr>
          <w:sz w:val="18"/>
          <w:szCs w:val="18"/>
        </w:rPr>
        <w:t xml:space="preserve"> </w:t>
      </w:r>
      <w:r w:rsidRPr="00DC783F">
        <w:rPr>
          <w:rStyle w:val="Emphasis"/>
          <w:highlight w:val="green"/>
        </w:rPr>
        <w:t>in the reconciliation bill</w:t>
      </w:r>
      <w:r>
        <w:rPr>
          <w:sz w:val="18"/>
          <w:szCs w:val="18"/>
        </w:rPr>
        <w:t xml:space="preserve"> </w:t>
      </w:r>
      <w:r w:rsidRPr="00DC783F">
        <w:rPr>
          <w:rStyle w:val="StyleUnderline"/>
          <w:highlight w:val="green"/>
        </w:rPr>
        <w:t>is unusual.</w:t>
      </w:r>
      <w:r>
        <w:rPr>
          <w:sz w:val="18"/>
          <w:szCs w:val="18"/>
        </w:rPr>
        <w:t xml:space="preserve"> </w:t>
      </w:r>
      <w:r w:rsidRPr="00DC783F">
        <w:rPr>
          <w:rStyle w:val="StyleUnderline"/>
          <w:highlight w:val="green"/>
        </w:rPr>
        <w:t>It means funding</w:t>
      </w:r>
      <w:r>
        <w:rPr>
          <w:sz w:val="18"/>
          <w:szCs w:val="18"/>
        </w:rPr>
        <w:t xml:space="preserve"> </w:t>
      </w:r>
      <w:r w:rsidRPr="00DC783F">
        <w:rPr>
          <w:rStyle w:val="StyleUnderline"/>
        </w:rPr>
        <w:t>for defense spending</w:t>
      </w:r>
      <w:r>
        <w:rPr>
          <w:sz w:val="18"/>
          <w:szCs w:val="18"/>
        </w:rPr>
        <w:t xml:space="preserve"> </w:t>
      </w:r>
      <w:r w:rsidRPr="00DC783F">
        <w:rPr>
          <w:rStyle w:val="StyleUnderline"/>
          <w:highlight w:val="green"/>
        </w:rPr>
        <w:t>in FY26</w:t>
      </w:r>
      <w:r>
        <w:rPr>
          <w:sz w:val="18"/>
          <w:szCs w:val="18"/>
        </w:rPr>
        <w:t xml:space="preserve"> </w:t>
      </w:r>
      <w:r w:rsidRPr="00DC783F">
        <w:rPr>
          <w:rStyle w:val="StyleUnderline"/>
          <w:highlight w:val="green"/>
        </w:rPr>
        <w:t>will be appropriated</w:t>
      </w:r>
      <w:r>
        <w:rPr>
          <w:sz w:val="18"/>
          <w:szCs w:val="18"/>
        </w:rPr>
        <w:t xml:space="preserve"> </w:t>
      </w:r>
      <w:r w:rsidRPr="00DC783F">
        <w:rPr>
          <w:rStyle w:val="StyleUnderline"/>
          <w:highlight w:val="green"/>
        </w:rPr>
        <w:t>across two</w:t>
      </w:r>
      <w:r w:rsidRPr="00DC783F">
        <w:rPr>
          <w:rStyle w:val="StyleUnderline"/>
        </w:rPr>
        <w:t xml:space="preserve"> separate </w:t>
      </w:r>
      <w:r w:rsidRPr="00DC783F">
        <w:rPr>
          <w:rStyle w:val="StyleUnderline"/>
          <w:highlight w:val="green"/>
        </w:rPr>
        <w:t>processes:</w:t>
      </w:r>
      <w:r>
        <w:rPr>
          <w:sz w:val="18"/>
          <w:szCs w:val="18"/>
        </w:rPr>
        <w:t xml:space="preserve"> </w:t>
      </w:r>
      <w:r w:rsidRPr="00DC783F">
        <w:rPr>
          <w:rStyle w:val="Emphasis"/>
          <w:highlight w:val="green"/>
        </w:rPr>
        <w:t>this reconciliation bill</w:t>
      </w:r>
      <w:r>
        <w:rPr>
          <w:sz w:val="18"/>
          <w:szCs w:val="18"/>
        </w:rPr>
        <w:t xml:space="preserve"> </w:t>
      </w:r>
      <w:r w:rsidRPr="00DC783F">
        <w:rPr>
          <w:rStyle w:val="StyleUnderline"/>
          <w:highlight w:val="green"/>
        </w:rPr>
        <w:t xml:space="preserve">and the </w:t>
      </w:r>
      <w:r w:rsidRPr="00DC783F">
        <w:rPr>
          <w:rStyle w:val="Emphasis"/>
          <w:highlight w:val="green"/>
        </w:rPr>
        <w:t>standard defense budget process.</w:t>
      </w:r>
      <w:r>
        <w:rPr>
          <w:sz w:val="18"/>
          <w:szCs w:val="18"/>
        </w:rPr>
        <w:t xml:space="preserve"> While this injection of funds will certainly aid in the development and deployment of key capabilities for the Pentagon, it is a temporary fix. The bill’s funds cannot overcome persistent innovation or program management challenges. </w:t>
      </w:r>
    </w:p>
    <w:p w14:paraId="3E4A593C" w14:textId="77777777" w:rsidR="00594BEF" w:rsidRDefault="00594BEF" w:rsidP="00594BEF">
      <w:pPr>
        <w:rPr>
          <w:sz w:val="18"/>
          <w:szCs w:val="18"/>
        </w:rPr>
      </w:pPr>
      <w:r>
        <w:rPr>
          <w:sz w:val="18"/>
          <w:szCs w:val="18"/>
        </w:rPr>
        <w:t xml:space="preserve">There’s a risk that, </w:t>
      </w:r>
      <w:r w:rsidRPr="00DC783F">
        <w:rPr>
          <w:rStyle w:val="StyleUnderline"/>
          <w:highlight w:val="green"/>
        </w:rPr>
        <w:t xml:space="preserve">without </w:t>
      </w:r>
      <w:r w:rsidRPr="00DC783F">
        <w:rPr>
          <w:rStyle w:val="Emphasis"/>
          <w:highlight w:val="green"/>
        </w:rPr>
        <w:t>sustained follow-on funding</w:t>
      </w:r>
      <w:r w:rsidRPr="00DC783F">
        <w:rPr>
          <w:rStyle w:val="Emphasis"/>
        </w:rPr>
        <w:t>,</w:t>
      </w:r>
      <w:r>
        <w:rPr>
          <w:sz w:val="18"/>
          <w:szCs w:val="18"/>
        </w:rPr>
        <w:t xml:space="preserve"> </w:t>
      </w:r>
      <w:r w:rsidRPr="00DC783F">
        <w:rPr>
          <w:rStyle w:val="StyleUnderline"/>
          <w:highlight w:val="green"/>
        </w:rPr>
        <w:t>the bill’s investments will stall</w:t>
      </w:r>
      <w:r>
        <w:rPr>
          <w:sz w:val="18"/>
          <w:szCs w:val="18"/>
        </w:rPr>
        <w:t xml:space="preserve">—wasting both resources and momentum. The </w:t>
      </w:r>
      <w:r w:rsidRPr="00DC783F">
        <w:rPr>
          <w:rStyle w:val="StyleUnderline"/>
          <w:highlight w:val="green"/>
        </w:rPr>
        <w:t>extended availability of these funds</w:t>
      </w:r>
      <w:r>
        <w:rPr>
          <w:sz w:val="18"/>
          <w:szCs w:val="18"/>
        </w:rPr>
        <w:t xml:space="preserve"> (through 2029) hedges against this slightly, and </w:t>
      </w:r>
      <w:r w:rsidRPr="00DC783F">
        <w:rPr>
          <w:rStyle w:val="StyleUnderline"/>
          <w:highlight w:val="green"/>
        </w:rPr>
        <w:t xml:space="preserve">underscores the value of </w:t>
      </w:r>
      <w:r w:rsidRPr="00DC783F">
        <w:rPr>
          <w:rStyle w:val="Emphasis"/>
          <w:highlight w:val="green"/>
        </w:rPr>
        <w:t>multi-year appropriations</w:t>
      </w:r>
      <w:r w:rsidRPr="00DC783F">
        <w:rPr>
          <w:rStyle w:val="Emphasis"/>
        </w:rPr>
        <w:t>,</w:t>
      </w:r>
      <w:r>
        <w:rPr>
          <w:sz w:val="18"/>
          <w:szCs w:val="18"/>
        </w:rPr>
        <w:t xml:space="preserve"> which help shield promising programs from annual budget volatility during the review process. </w:t>
      </w:r>
      <w:r w:rsidRPr="00DC783F">
        <w:rPr>
          <w:rStyle w:val="StyleUnderline"/>
          <w:highlight w:val="green"/>
        </w:rPr>
        <w:t>It</w:t>
      </w:r>
      <w:r>
        <w:rPr>
          <w:sz w:val="18"/>
          <w:szCs w:val="18"/>
        </w:rPr>
        <w:t xml:space="preserve"> also </w:t>
      </w:r>
      <w:r w:rsidRPr="00DC783F">
        <w:rPr>
          <w:rStyle w:val="StyleUnderline"/>
          <w:highlight w:val="green"/>
        </w:rPr>
        <w:t>encourages</w:t>
      </w:r>
      <w:r>
        <w:rPr>
          <w:sz w:val="18"/>
          <w:szCs w:val="18"/>
        </w:rPr>
        <w:t xml:space="preserve"> new entrants or </w:t>
      </w:r>
      <w:r w:rsidRPr="00DC783F">
        <w:rPr>
          <w:rStyle w:val="StyleUnderline"/>
          <w:highlight w:val="green"/>
        </w:rPr>
        <w:t>innovative</w:t>
      </w:r>
      <w:r w:rsidRPr="00DC783F">
        <w:rPr>
          <w:rStyle w:val="StyleUnderline"/>
        </w:rPr>
        <w:t xml:space="preserve"> </w:t>
      </w:r>
      <w:r>
        <w:rPr>
          <w:sz w:val="18"/>
          <w:szCs w:val="18"/>
        </w:rPr>
        <w:t xml:space="preserve">companies and </w:t>
      </w:r>
      <w:r w:rsidRPr="00DC783F">
        <w:rPr>
          <w:rStyle w:val="StyleUnderline"/>
          <w:highlight w:val="green"/>
        </w:rPr>
        <w:t>programs</w:t>
      </w:r>
      <w:r>
        <w:rPr>
          <w:sz w:val="18"/>
          <w:szCs w:val="18"/>
        </w:rPr>
        <w:t xml:space="preserve"> to take a chance on the defense sector with the assurance that the payoff will be worth the upfront costs.</w:t>
      </w:r>
    </w:p>
    <w:p w14:paraId="454E1B07" w14:textId="77777777" w:rsidR="00594BEF" w:rsidRPr="009B3E1C" w:rsidRDefault="00594BEF" w:rsidP="00594BEF">
      <w:pPr>
        <w:rPr>
          <w:sz w:val="18"/>
          <w:szCs w:val="18"/>
        </w:rPr>
      </w:pPr>
      <w:r>
        <w:rPr>
          <w:sz w:val="18"/>
          <w:szCs w:val="18"/>
        </w:rPr>
        <w:t xml:space="preserve">Sustainably accelerating </w:t>
      </w:r>
      <w:r w:rsidRPr="00DC783F">
        <w:rPr>
          <w:rStyle w:val="StyleUnderline"/>
          <w:highlight w:val="green"/>
        </w:rPr>
        <w:t>innovation</w:t>
      </w:r>
      <w:r>
        <w:rPr>
          <w:sz w:val="18"/>
          <w:szCs w:val="18"/>
        </w:rPr>
        <w:t xml:space="preserve"> adoption, and funding the Pentagon’s disparate priorities, </w:t>
      </w:r>
      <w:r w:rsidRPr="00DC783F">
        <w:rPr>
          <w:rStyle w:val="StyleUnderline"/>
          <w:highlight w:val="green"/>
        </w:rPr>
        <w:t>will require not just one-off bills</w:t>
      </w:r>
      <w:r>
        <w:rPr>
          <w:sz w:val="18"/>
          <w:szCs w:val="18"/>
        </w:rPr>
        <w:t xml:space="preserve">, </w:t>
      </w:r>
      <w:r w:rsidRPr="00DC783F">
        <w:rPr>
          <w:rStyle w:val="StyleUnderline"/>
          <w:highlight w:val="green"/>
        </w:rPr>
        <w:t xml:space="preserve">but funding </w:t>
      </w:r>
      <w:r w:rsidRPr="00DC783F">
        <w:rPr>
          <w:rStyle w:val="Emphasis"/>
          <w:highlight w:val="green"/>
        </w:rPr>
        <w:t>through the base budget</w:t>
      </w:r>
      <w:r>
        <w:rPr>
          <w:sz w:val="18"/>
          <w:szCs w:val="18"/>
        </w:rPr>
        <w:t xml:space="preserve"> or defense budget process reforms.</w:t>
      </w:r>
    </w:p>
    <w:p w14:paraId="606FB947" w14:textId="77777777" w:rsidR="00594BEF" w:rsidRPr="00955A1D" w:rsidRDefault="00594BEF" w:rsidP="00594BEF"/>
    <w:p w14:paraId="3923BB8D" w14:textId="77777777" w:rsidR="00594BEF" w:rsidRDefault="00594BEF" w:rsidP="00594BEF">
      <w:pPr>
        <w:pStyle w:val="Heading3"/>
      </w:pPr>
      <w:r>
        <w:t>Link</w:t>
      </w:r>
    </w:p>
    <w:p w14:paraId="4156A10F" w14:textId="77777777" w:rsidR="00594BEF" w:rsidRDefault="00594BEF" w:rsidP="00594BEF"/>
    <w:p w14:paraId="0D5C6FDF" w14:textId="77777777" w:rsidR="00594BEF" w:rsidRDefault="00594BEF" w:rsidP="00594BEF">
      <w:pPr>
        <w:pStyle w:val="Heading3"/>
      </w:pPr>
      <w:r>
        <w:t>2NC---IL---A2: HFC Never Defy Trump</w:t>
      </w:r>
    </w:p>
    <w:p w14:paraId="2A3ECA5A" w14:textId="77777777" w:rsidR="00594BEF" w:rsidRDefault="00594BEF" w:rsidP="00594BEF">
      <w:pPr>
        <w:pStyle w:val="Heading4"/>
      </w:pPr>
      <w:r>
        <w:t>Their arg is so 2025 – Trump and Johnson do help swing votes, but defiance from *an angered HFC* is now more probable *after the Big Beautiful Bill*.</w:t>
      </w:r>
    </w:p>
    <w:p w14:paraId="45E5B503" w14:textId="77777777" w:rsidR="00594BEF" w:rsidRDefault="00594BEF" w:rsidP="00594BEF">
      <w:pPr>
        <w:rPr>
          <w:sz w:val="18"/>
          <w:szCs w:val="18"/>
        </w:rPr>
      </w:pPr>
      <w:r w:rsidRPr="006B712D">
        <w:rPr>
          <w:rStyle w:val="Style13ptBold"/>
        </w:rPr>
        <w:t xml:space="preserve">Brooks </w:t>
      </w:r>
      <w:r>
        <w:rPr>
          <w:sz w:val="18"/>
          <w:szCs w:val="18"/>
        </w:rPr>
        <w:t>– Jan 19</w:t>
      </w:r>
      <w:r w:rsidRPr="006B712D">
        <w:rPr>
          <w:sz w:val="18"/>
          <w:szCs w:val="18"/>
          <w:vertAlign w:val="superscript"/>
        </w:rPr>
        <w:t>th</w:t>
      </w:r>
      <w:r>
        <w:rPr>
          <w:sz w:val="18"/>
          <w:szCs w:val="18"/>
        </w:rPr>
        <w:t xml:space="preserve"> - </w:t>
      </w:r>
      <w:r w:rsidRPr="006B712D">
        <w:rPr>
          <w:rStyle w:val="Style13ptBold"/>
        </w:rPr>
        <w:t>’26</w:t>
      </w:r>
      <w:r>
        <w:rPr>
          <w:sz w:val="18"/>
          <w:szCs w:val="18"/>
        </w:rPr>
        <w:t xml:space="preserve"> – et al; Emily Brooks Congressional reporter for The Hill, focusing on House leadership and Republican politics in the lower chamber. Emily is also the author of The Movement, a weekly newsletter for The Hill about the influences and debates shaping politics on the right — from elected Republicans in Washington to the conservative organizations and coalitions pushing them – The Hill - 01/19/26 - https://thehill.com/homenews/house/5693211-house-gop-slim-majority/</w:t>
      </w:r>
    </w:p>
    <w:p w14:paraId="185E1786" w14:textId="77777777" w:rsidR="00594BEF" w:rsidRDefault="00594BEF" w:rsidP="00594BEF">
      <w:pPr>
        <w:rPr>
          <w:sz w:val="18"/>
          <w:szCs w:val="18"/>
        </w:rPr>
      </w:pPr>
    </w:p>
    <w:p w14:paraId="6CB92494" w14:textId="77777777" w:rsidR="00594BEF" w:rsidRDefault="00594BEF" w:rsidP="00594BEF">
      <w:pPr>
        <w:rPr>
          <w:sz w:val="18"/>
          <w:szCs w:val="18"/>
        </w:rPr>
      </w:pPr>
      <w:r w:rsidRPr="006B712D">
        <w:rPr>
          <w:rStyle w:val="StyleUnderline"/>
          <w:highlight w:val="green"/>
        </w:rPr>
        <w:t>It’s not that there have been no victories</w:t>
      </w:r>
      <w:r>
        <w:rPr>
          <w:sz w:val="18"/>
          <w:szCs w:val="18"/>
        </w:rPr>
        <w:t xml:space="preserve">. </w:t>
      </w:r>
      <w:r w:rsidRPr="006B712D">
        <w:rPr>
          <w:rStyle w:val="StyleUnderline"/>
          <w:highlight w:val="green"/>
        </w:rPr>
        <w:t>Johnson did succeed</w:t>
      </w:r>
      <w:r>
        <w:rPr>
          <w:sz w:val="18"/>
          <w:szCs w:val="18"/>
        </w:rPr>
        <w:t xml:space="preserve">, </w:t>
      </w:r>
      <w:r w:rsidRPr="006B712D">
        <w:rPr>
          <w:rStyle w:val="Emphasis"/>
          <w:highlight w:val="green"/>
        </w:rPr>
        <w:t>with</w:t>
      </w:r>
      <w:r>
        <w:rPr>
          <w:sz w:val="18"/>
          <w:szCs w:val="18"/>
        </w:rPr>
        <w:t xml:space="preserve"> some </w:t>
      </w:r>
      <w:r w:rsidRPr="006B712D">
        <w:rPr>
          <w:rStyle w:val="Emphasis"/>
          <w:highlight w:val="green"/>
        </w:rPr>
        <w:t>assists from</w:t>
      </w:r>
      <w:r w:rsidRPr="006B712D">
        <w:rPr>
          <w:rStyle w:val="Emphasis"/>
        </w:rPr>
        <w:t xml:space="preserve"> </w:t>
      </w:r>
      <w:r>
        <w:rPr>
          <w:sz w:val="18"/>
          <w:szCs w:val="18"/>
        </w:rPr>
        <w:t xml:space="preserve">President </w:t>
      </w:r>
      <w:r w:rsidRPr="006B712D">
        <w:rPr>
          <w:rStyle w:val="StyleUnderline"/>
          <w:highlight w:val="green"/>
        </w:rPr>
        <w:t>Trump,</w:t>
      </w:r>
      <w:r>
        <w:rPr>
          <w:sz w:val="18"/>
          <w:szCs w:val="18"/>
        </w:rPr>
        <w:t xml:space="preserve"> </w:t>
      </w:r>
      <w:r w:rsidRPr="006B712D">
        <w:rPr>
          <w:rStyle w:val="StyleUnderline"/>
          <w:highlight w:val="green"/>
        </w:rPr>
        <w:t>in rallying the conference around key priorities</w:t>
      </w:r>
      <w:r>
        <w:rPr>
          <w:sz w:val="18"/>
          <w:szCs w:val="18"/>
        </w:rPr>
        <w:t xml:space="preserve"> </w:t>
      </w:r>
      <w:r w:rsidRPr="006B712D">
        <w:rPr>
          <w:rStyle w:val="Emphasis"/>
        </w:rPr>
        <w:t xml:space="preserve">last year despite grumbling from the various wings of the party. </w:t>
      </w:r>
      <w:r w:rsidRPr="006B712D">
        <w:rPr>
          <w:rStyle w:val="StyleUnderline"/>
          <w:highlight w:val="green"/>
        </w:rPr>
        <w:t>That</w:t>
      </w:r>
      <w:r>
        <w:rPr>
          <w:sz w:val="18"/>
          <w:szCs w:val="18"/>
        </w:rPr>
        <w:t xml:space="preserve"> list </w:t>
      </w:r>
      <w:r w:rsidRPr="006B712D">
        <w:rPr>
          <w:rStyle w:val="StyleUnderline"/>
          <w:highlight w:val="green"/>
        </w:rPr>
        <w:t>includes passage of</w:t>
      </w:r>
      <w:r>
        <w:rPr>
          <w:sz w:val="18"/>
          <w:szCs w:val="18"/>
        </w:rPr>
        <w:t xml:space="preserve"> the GOP’s One </w:t>
      </w:r>
      <w:r w:rsidRPr="006B712D">
        <w:rPr>
          <w:rStyle w:val="Emphasis"/>
          <w:highlight w:val="green"/>
        </w:rPr>
        <w:t>B</w:t>
      </w:r>
      <w:r>
        <w:rPr>
          <w:sz w:val="18"/>
          <w:szCs w:val="18"/>
        </w:rPr>
        <w:t xml:space="preserve">ig </w:t>
      </w:r>
      <w:r w:rsidRPr="006B712D">
        <w:rPr>
          <w:rStyle w:val="Emphasis"/>
          <w:highlight w:val="green"/>
        </w:rPr>
        <w:t>B</w:t>
      </w:r>
      <w:r>
        <w:rPr>
          <w:sz w:val="18"/>
          <w:szCs w:val="18"/>
        </w:rPr>
        <w:t xml:space="preserve">eautiful </w:t>
      </w:r>
      <w:r w:rsidRPr="006B712D">
        <w:rPr>
          <w:rStyle w:val="Emphasis"/>
          <w:highlight w:val="green"/>
        </w:rPr>
        <w:t>B</w:t>
      </w:r>
      <w:r>
        <w:rPr>
          <w:sz w:val="18"/>
          <w:szCs w:val="18"/>
        </w:rPr>
        <w:t>ill Act, which combined a host of Trump’s most prominent campaign promises — including sweeping tax cuts — into one massive package that became law on the Fourth of July.</w:t>
      </w:r>
    </w:p>
    <w:p w14:paraId="15BD24C0" w14:textId="77777777" w:rsidR="00594BEF" w:rsidRDefault="00594BEF" w:rsidP="00594BEF">
      <w:pPr>
        <w:rPr>
          <w:sz w:val="18"/>
          <w:szCs w:val="18"/>
        </w:rPr>
      </w:pPr>
      <w:r w:rsidRPr="006B712D">
        <w:rPr>
          <w:rStyle w:val="StyleUnderline"/>
          <w:highlight w:val="green"/>
        </w:rPr>
        <w:t>Yet Republicans have had trouble selling that legislation to voters</w:t>
      </w:r>
      <w:r>
        <w:rPr>
          <w:sz w:val="18"/>
          <w:szCs w:val="18"/>
        </w:rPr>
        <w:t xml:space="preserve"> — one reason is that the tax cuts were largely an extension of existing law, meaning they were imperceptible to most people. While many Republicans are pushing for another party-line GOP spending bill this year, many of them doubt they can get the near-universal agreement they need to pass it.</w:t>
      </w:r>
    </w:p>
    <w:p w14:paraId="14378B48" w14:textId="77777777" w:rsidR="00594BEF" w:rsidRDefault="00594BEF" w:rsidP="00594BEF">
      <w:pPr>
        <w:rPr>
          <w:sz w:val="18"/>
          <w:szCs w:val="18"/>
        </w:rPr>
      </w:pPr>
      <w:r>
        <w:rPr>
          <w:sz w:val="18"/>
          <w:szCs w:val="18"/>
        </w:rPr>
        <w:t>Facing tough reelection contests, a large and growing number of vulnerable Republicans have shown an increasing willingness to go their own way for the sake of political preservation, even when it’s meant defying GOP leaders on major issues such as ObamaCare and the Jeffrey Epstein files.</w:t>
      </w:r>
    </w:p>
    <w:p w14:paraId="31E6FF1B" w14:textId="77777777" w:rsidR="00594BEF" w:rsidRDefault="00594BEF" w:rsidP="00594BEF">
      <w:pPr>
        <w:rPr>
          <w:sz w:val="18"/>
          <w:szCs w:val="18"/>
        </w:rPr>
      </w:pPr>
      <w:r>
        <w:rPr>
          <w:sz w:val="18"/>
          <w:szCs w:val="18"/>
        </w:rPr>
        <w:t xml:space="preserve">The </w:t>
      </w:r>
      <w:r w:rsidRPr="006B712D">
        <w:rPr>
          <w:rStyle w:val="Emphasis"/>
          <w:highlight w:val="green"/>
        </w:rPr>
        <w:t>frequency of rebellion is amping up.</w:t>
      </w:r>
      <w:r>
        <w:rPr>
          <w:sz w:val="18"/>
          <w:szCs w:val="18"/>
        </w:rPr>
        <w:t xml:space="preserve"> Nearly every legislative week, GOP leaders have seen the House floor stalled or derailed as small groups of members flex their power.</w:t>
      </w:r>
    </w:p>
    <w:p w14:paraId="05D58042" w14:textId="77777777" w:rsidR="00594BEF" w:rsidRDefault="00594BEF" w:rsidP="00594BEF">
      <w:pPr>
        <w:rPr>
          <w:sz w:val="18"/>
          <w:szCs w:val="18"/>
        </w:rPr>
      </w:pPr>
      <w:r>
        <w:rPr>
          <w:sz w:val="18"/>
          <w:szCs w:val="18"/>
        </w:rPr>
        <w:t xml:space="preserve">Those </w:t>
      </w:r>
      <w:r w:rsidRPr="006B712D">
        <w:rPr>
          <w:rStyle w:val="StyleUnderline"/>
          <w:highlight w:val="green"/>
        </w:rPr>
        <w:t>detractors</w:t>
      </w:r>
      <w:r>
        <w:rPr>
          <w:sz w:val="18"/>
          <w:szCs w:val="18"/>
        </w:rPr>
        <w:t xml:space="preserve"> </w:t>
      </w:r>
      <w:r w:rsidRPr="006B712D">
        <w:rPr>
          <w:rStyle w:val="StyleUnderline"/>
          <w:highlight w:val="green"/>
        </w:rPr>
        <w:t xml:space="preserve">are </w:t>
      </w:r>
      <w:r w:rsidRPr="006B712D">
        <w:rPr>
          <w:rStyle w:val="Emphasis"/>
          <w:highlight w:val="green"/>
        </w:rPr>
        <w:t>often</w:t>
      </w:r>
      <w:r w:rsidRPr="006B712D">
        <w:rPr>
          <w:rStyle w:val="StyleUnderline"/>
          <w:highlight w:val="green"/>
        </w:rPr>
        <w:t xml:space="preserve"> members</w:t>
      </w:r>
      <w:r>
        <w:rPr>
          <w:sz w:val="18"/>
          <w:szCs w:val="18"/>
        </w:rPr>
        <w:t xml:space="preserve"> </w:t>
      </w:r>
      <w:r w:rsidRPr="006B712D">
        <w:rPr>
          <w:rStyle w:val="StyleUnderline"/>
          <w:highlight w:val="green"/>
        </w:rPr>
        <w:t>of the</w:t>
      </w:r>
      <w:r>
        <w:rPr>
          <w:sz w:val="18"/>
          <w:szCs w:val="18"/>
        </w:rPr>
        <w:t xml:space="preserve"> right-wing </w:t>
      </w:r>
      <w:r w:rsidRPr="006B712D">
        <w:rPr>
          <w:rStyle w:val="Emphasis"/>
          <w:highlight w:val="green"/>
        </w:rPr>
        <w:t>H</w:t>
      </w:r>
      <w:r>
        <w:rPr>
          <w:sz w:val="18"/>
          <w:szCs w:val="18"/>
        </w:rPr>
        <w:t xml:space="preserve">ouse </w:t>
      </w:r>
      <w:r w:rsidRPr="006B712D">
        <w:rPr>
          <w:rStyle w:val="Emphasis"/>
          <w:highlight w:val="green"/>
        </w:rPr>
        <w:t>F</w:t>
      </w:r>
      <w:r>
        <w:rPr>
          <w:sz w:val="18"/>
          <w:szCs w:val="18"/>
        </w:rPr>
        <w:t xml:space="preserve">reedom </w:t>
      </w:r>
      <w:r w:rsidRPr="006B712D">
        <w:rPr>
          <w:rStyle w:val="Emphasis"/>
          <w:highlight w:val="green"/>
        </w:rPr>
        <w:t>C</w:t>
      </w:r>
      <w:r>
        <w:rPr>
          <w:sz w:val="18"/>
          <w:szCs w:val="18"/>
        </w:rPr>
        <w:t xml:space="preserve">aucus, </w:t>
      </w:r>
      <w:r w:rsidRPr="006B712D">
        <w:rPr>
          <w:rStyle w:val="Emphasis"/>
        </w:rPr>
        <w:t>which is known for such tactics.</w:t>
      </w:r>
      <w:r w:rsidRPr="006B712D">
        <w:t xml:space="preserve"> </w:t>
      </w:r>
      <w:r w:rsidRPr="006B712D">
        <w:rPr>
          <w:rStyle w:val="Emphasis"/>
        </w:rPr>
        <w:t>In recent weeks</w:t>
      </w:r>
      <w:r w:rsidRPr="006B712D">
        <w:rPr>
          <w:rStyle w:val="StyleUnderline"/>
          <w:highlight w:val="green"/>
        </w:rPr>
        <w:t>, those members</w:t>
      </w:r>
      <w:r>
        <w:rPr>
          <w:sz w:val="18"/>
          <w:szCs w:val="18"/>
        </w:rPr>
        <w:t xml:space="preserve"> have </w:t>
      </w:r>
      <w:r w:rsidRPr="006B712D">
        <w:rPr>
          <w:rStyle w:val="StyleUnderline"/>
          <w:highlight w:val="green"/>
        </w:rPr>
        <w:t>held up</w:t>
      </w:r>
      <w:r>
        <w:rPr>
          <w:sz w:val="18"/>
          <w:szCs w:val="18"/>
        </w:rPr>
        <w:t xml:space="preserve"> </w:t>
      </w:r>
      <w:r w:rsidRPr="006B712D">
        <w:rPr>
          <w:rStyle w:val="StyleUnderline"/>
        </w:rPr>
        <w:t xml:space="preserve">procedural </w:t>
      </w:r>
      <w:r w:rsidRPr="006B712D">
        <w:rPr>
          <w:rStyle w:val="StyleUnderline"/>
          <w:highlight w:val="green"/>
        </w:rPr>
        <w:t>votes as they demand</w:t>
      </w:r>
      <w:r>
        <w:rPr>
          <w:sz w:val="18"/>
          <w:szCs w:val="18"/>
        </w:rPr>
        <w:t xml:space="preserve"> amendment </w:t>
      </w:r>
      <w:r w:rsidRPr="006B712D">
        <w:rPr>
          <w:rStyle w:val="Emphasis"/>
          <w:highlight w:val="green"/>
        </w:rPr>
        <w:t>votes on funding bills</w:t>
      </w:r>
      <w:r>
        <w:rPr>
          <w:sz w:val="18"/>
          <w:szCs w:val="18"/>
        </w:rPr>
        <w:t xml:space="preserve">, </w:t>
      </w:r>
      <w:r w:rsidRPr="006B712D">
        <w:rPr>
          <w:rStyle w:val="StyleUnderline"/>
          <w:highlight w:val="green"/>
        </w:rPr>
        <w:t>and</w:t>
      </w:r>
      <w:r>
        <w:rPr>
          <w:sz w:val="18"/>
          <w:szCs w:val="18"/>
        </w:rPr>
        <w:t xml:space="preserve"> in one instance </w:t>
      </w:r>
      <w:r w:rsidRPr="006B712D">
        <w:rPr>
          <w:rStyle w:val="StyleUnderline"/>
          <w:highlight w:val="green"/>
        </w:rPr>
        <w:t>got leaders to strip an earmark</w:t>
      </w:r>
      <w:r w:rsidRPr="006B712D">
        <w:rPr>
          <w:rStyle w:val="StyleUnderline"/>
        </w:rPr>
        <w:t xml:space="preserve"> </w:t>
      </w:r>
      <w:r>
        <w:rPr>
          <w:sz w:val="18"/>
          <w:szCs w:val="18"/>
        </w:rPr>
        <w:t>for a community organization in Rep. Ilhan Omar’s (D-Minn.) district.</w:t>
      </w:r>
    </w:p>
    <w:p w14:paraId="6AA62875" w14:textId="77777777" w:rsidR="00594BEF" w:rsidRDefault="00594BEF" w:rsidP="00594BEF">
      <w:pPr>
        <w:rPr>
          <w:sz w:val="18"/>
          <w:szCs w:val="18"/>
        </w:rPr>
      </w:pPr>
    </w:p>
    <w:p w14:paraId="036B1176" w14:textId="77777777" w:rsidR="00594BEF" w:rsidRDefault="00594BEF" w:rsidP="00594BEF">
      <w:pPr>
        <w:pStyle w:val="Heading4"/>
      </w:pPr>
      <w:r>
        <w:t>Threshold is low</w:t>
      </w:r>
    </w:p>
    <w:p w14:paraId="3D898022" w14:textId="77777777" w:rsidR="00594BEF" w:rsidRDefault="00594BEF" w:rsidP="00594BEF">
      <w:pPr>
        <w:rPr>
          <w:sz w:val="18"/>
          <w:szCs w:val="18"/>
        </w:rPr>
      </w:pPr>
      <w:r>
        <w:rPr>
          <w:sz w:val="18"/>
          <w:szCs w:val="18"/>
        </w:rPr>
        <w:t xml:space="preserve">Our ev proves Johnson only needs to lose ONE House Republican – means *the whole HFC* is not </w:t>
      </w:r>
      <w:r w:rsidRPr="00F805C5">
        <w:rPr>
          <w:sz w:val="18"/>
          <w:szCs w:val="18"/>
          <w:u w:val="single"/>
        </w:rPr>
        <w:t>necessary</w:t>
      </w:r>
      <w:r>
        <w:rPr>
          <w:sz w:val="18"/>
          <w:szCs w:val="18"/>
        </w:rPr>
        <w:t xml:space="preserve">. The Aff arg could broadly be true and a single HFC member would be </w:t>
      </w:r>
      <w:r w:rsidRPr="00F805C5">
        <w:rPr>
          <w:sz w:val="18"/>
          <w:szCs w:val="18"/>
          <w:u w:val="single"/>
        </w:rPr>
        <w:t>sufficient.</w:t>
      </w:r>
      <w:r>
        <w:rPr>
          <w:sz w:val="18"/>
          <w:szCs w:val="18"/>
        </w:rPr>
        <w:t xml:space="preserve"> </w:t>
      </w:r>
    </w:p>
    <w:p w14:paraId="5F056EE4" w14:textId="77777777" w:rsidR="00594BEF" w:rsidRDefault="00594BEF" w:rsidP="00594BEF">
      <w:pPr>
        <w:rPr>
          <w:sz w:val="18"/>
          <w:szCs w:val="18"/>
        </w:rPr>
      </w:pPr>
    </w:p>
    <w:p w14:paraId="6E7C1929" w14:textId="77777777" w:rsidR="00594BEF" w:rsidRDefault="00594BEF" w:rsidP="00594BEF">
      <w:pPr>
        <w:pStyle w:val="Heading4"/>
      </w:pPr>
      <w:r>
        <w:t>History is way Neg on this</w:t>
      </w:r>
    </w:p>
    <w:p w14:paraId="29DE2F29" w14:textId="77777777" w:rsidR="00594BEF" w:rsidRDefault="00594BEF" w:rsidP="00594BEF">
      <w:pPr>
        <w:rPr>
          <w:sz w:val="18"/>
          <w:szCs w:val="18"/>
        </w:rPr>
      </w:pPr>
      <w:r>
        <w:rPr>
          <w:sz w:val="18"/>
          <w:szCs w:val="18"/>
        </w:rPr>
        <w:t>HFC has repeatedly foiled Trump on budget issues – they DON’T just bluff.</w:t>
      </w:r>
    </w:p>
    <w:p w14:paraId="4BC3F5B6" w14:textId="77777777" w:rsidR="00594BEF" w:rsidRPr="00F805C5" w:rsidRDefault="00594BEF" w:rsidP="00594BEF">
      <w:pPr>
        <w:pStyle w:val="ListParagraph"/>
        <w:numPr>
          <w:ilvl w:val="0"/>
          <w:numId w:val="49"/>
        </w:numPr>
        <w:rPr>
          <w:sz w:val="18"/>
          <w:szCs w:val="18"/>
        </w:rPr>
      </w:pPr>
      <w:r>
        <w:rPr>
          <w:sz w:val="18"/>
          <w:szCs w:val="18"/>
        </w:rPr>
        <w:t>Roy + Norman + Breechen + Clyde = all members of the House Freedom Caucus</w:t>
      </w:r>
    </w:p>
    <w:p w14:paraId="37B61B56" w14:textId="77777777" w:rsidR="00594BEF" w:rsidRDefault="00594BEF" w:rsidP="00594BEF">
      <w:pPr>
        <w:rPr>
          <w:sz w:val="18"/>
          <w:szCs w:val="18"/>
        </w:rPr>
      </w:pPr>
      <w:r w:rsidRPr="00910552">
        <w:rPr>
          <w:rStyle w:val="Style13ptBold"/>
        </w:rPr>
        <w:t>Peller ‘26</w:t>
      </w:r>
      <w:r>
        <w:rPr>
          <w:sz w:val="18"/>
          <w:szCs w:val="18"/>
        </w:rPr>
        <w:t xml:space="preserve"> – et al; Lauren Peller is a Capitol Hill Producer/Reporter at ABC News Republican hard-liners defy Trump, Johnson as megabill fails to advance - ABC - May 16, 2025 - https://abcnews.go.com/Politics/house-gop-works-bill-advance-trumps-agenda-back/story?id=121870988</w:t>
      </w:r>
    </w:p>
    <w:p w14:paraId="60439260" w14:textId="77777777" w:rsidR="00594BEF" w:rsidRDefault="00594BEF" w:rsidP="00594BEF">
      <w:pPr>
        <w:rPr>
          <w:sz w:val="18"/>
          <w:szCs w:val="18"/>
        </w:rPr>
      </w:pPr>
    </w:p>
    <w:p w14:paraId="1B534871" w14:textId="77777777" w:rsidR="00594BEF" w:rsidRDefault="00594BEF" w:rsidP="00594BEF">
      <w:pPr>
        <w:rPr>
          <w:sz w:val="18"/>
          <w:szCs w:val="18"/>
        </w:rPr>
      </w:pPr>
      <w:r w:rsidRPr="00910552">
        <w:rPr>
          <w:rStyle w:val="StyleUnderline"/>
          <w:highlight w:val="green"/>
        </w:rPr>
        <w:t>Republican hard-liners defy Trump, Johnson</w:t>
      </w:r>
      <w:r>
        <w:rPr>
          <w:sz w:val="18"/>
          <w:szCs w:val="18"/>
        </w:rPr>
        <w:t xml:space="preserve"> </w:t>
      </w:r>
      <w:r w:rsidRPr="00910552">
        <w:rPr>
          <w:rStyle w:val="StyleUnderline"/>
          <w:highlight w:val="green"/>
        </w:rPr>
        <w:t>as megabill fails to advance</w:t>
      </w:r>
    </w:p>
    <w:p w14:paraId="650EC92D" w14:textId="77777777" w:rsidR="00594BEF" w:rsidRPr="00910552" w:rsidRDefault="00594BEF" w:rsidP="00594BEF">
      <w:pPr>
        <w:rPr>
          <w:rStyle w:val="StyleUnderline"/>
        </w:rPr>
      </w:pPr>
      <w:r w:rsidRPr="00910552">
        <w:rPr>
          <w:rStyle w:val="StyleUnderline"/>
          <w:highlight w:val="green"/>
        </w:rPr>
        <w:t>A vote on the megabill</w:t>
      </w:r>
      <w:r>
        <w:rPr>
          <w:sz w:val="18"/>
          <w:szCs w:val="18"/>
        </w:rPr>
        <w:t xml:space="preserve"> </w:t>
      </w:r>
      <w:r w:rsidRPr="00910552">
        <w:rPr>
          <w:rStyle w:val="StyleUnderline"/>
          <w:highlight w:val="green"/>
        </w:rPr>
        <w:t>aimed at advancing</w:t>
      </w:r>
      <w:r>
        <w:rPr>
          <w:sz w:val="18"/>
          <w:szCs w:val="18"/>
        </w:rPr>
        <w:t xml:space="preserve"> President Donald </w:t>
      </w:r>
      <w:r w:rsidRPr="00910552">
        <w:rPr>
          <w:rStyle w:val="StyleUnderline"/>
          <w:highlight w:val="green"/>
        </w:rPr>
        <w:t>Trump's agenda</w:t>
      </w:r>
      <w:r>
        <w:rPr>
          <w:sz w:val="18"/>
          <w:szCs w:val="18"/>
        </w:rPr>
        <w:t xml:space="preserve"> </w:t>
      </w:r>
      <w:r w:rsidRPr="00910552">
        <w:rPr>
          <w:rStyle w:val="StyleUnderline"/>
          <w:highlight w:val="green"/>
        </w:rPr>
        <w:t>failed in the House Budget Comm</w:t>
      </w:r>
      <w:r>
        <w:rPr>
          <w:sz w:val="18"/>
          <w:szCs w:val="18"/>
        </w:rPr>
        <w:t xml:space="preserve">ittee Friday afternoon </w:t>
      </w:r>
      <w:r w:rsidRPr="00910552">
        <w:rPr>
          <w:rStyle w:val="StyleUnderline"/>
          <w:highlight w:val="green"/>
        </w:rPr>
        <w:t xml:space="preserve">amid </w:t>
      </w:r>
      <w:r w:rsidRPr="00910552">
        <w:rPr>
          <w:rStyle w:val="Emphasis"/>
          <w:highlight w:val="green"/>
        </w:rPr>
        <w:t>objections from hard-liners</w:t>
      </w:r>
      <w:r>
        <w:rPr>
          <w:sz w:val="18"/>
          <w:szCs w:val="18"/>
        </w:rPr>
        <w:t xml:space="preserve">, </w:t>
      </w:r>
      <w:r w:rsidRPr="00910552">
        <w:rPr>
          <w:rStyle w:val="StyleUnderline"/>
        </w:rPr>
        <w:t>halting the bill's progress at the committee.</w:t>
      </w:r>
    </w:p>
    <w:p w14:paraId="0348B10C" w14:textId="77777777" w:rsidR="00594BEF" w:rsidRDefault="00594BEF" w:rsidP="00594BEF">
      <w:pPr>
        <w:rPr>
          <w:sz w:val="18"/>
          <w:szCs w:val="18"/>
        </w:rPr>
      </w:pPr>
      <w:r w:rsidRPr="00910552">
        <w:rPr>
          <w:rStyle w:val="StyleUnderline"/>
          <w:highlight w:val="green"/>
        </w:rPr>
        <w:t>Republican Reps</w:t>
      </w:r>
      <w:r w:rsidRPr="00910552">
        <w:rPr>
          <w:sz w:val="18"/>
          <w:szCs w:val="18"/>
          <w:highlight w:val="green"/>
        </w:rPr>
        <w:t>.</w:t>
      </w:r>
      <w:r>
        <w:rPr>
          <w:sz w:val="18"/>
          <w:szCs w:val="18"/>
        </w:rPr>
        <w:t xml:space="preserve"> Andrew </w:t>
      </w:r>
      <w:r w:rsidRPr="00910552">
        <w:rPr>
          <w:rStyle w:val="Emphasis"/>
          <w:highlight w:val="green"/>
        </w:rPr>
        <w:t>Clyde</w:t>
      </w:r>
      <w:r>
        <w:rPr>
          <w:sz w:val="18"/>
          <w:szCs w:val="18"/>
        </w:rPr>
        <w:t xml:space="preserve">, Josh </w:t>
      </w:r>
      <w:r w:rsidRPr="00F805C5">
        <w:rPr>
          <w:rStyle w:val="Emphasis"/>
          <w:highlight w:val="green"/>
        </w:rPr>
        <w:t>Brecheen,</w:t>
      </w:r>
      <w:r>
        <w:rPr>
          <w:sz w:val="18"/>
          <w:szCs w:val="18"/>
        </w:rPr>
        <w:t xml:space="preserve"> Lloyd Smucker, Ralph </w:t>
      </w:r>
      <w:r w:rsidRPr="00910552">
        <w:rPr>
          <w:rStyle w:val="Emphasis"/>
          <w:highlight w:val="green"/>
        </w:rPr>
        <w:t>Norman</w:t>
      </w:r>
      <w:r>
        <w:rPr>
          <w:sz w:val="18"/>
          <w:szCs w:val="18"/>
        </w:rPr>
        <w:t xml:space="preserve"> </w:t>
      </w:r>
      <w:r w:rsidRPr="00910552">
        <w:rPr>
          <w:rStyle w:val="StyleUnderline"/>
          <w:highlight w:val="green"/>
        </w:rPr>
        <w:t>and</w:t>
      </w:r>
      <w:r>
        <w:rPr>
          <w:sz w:val="18"/>
          <w:szCs w:val="18"/>
        </w:rPr>
        <w:t xml:space="preserve"> Chip </w:t>
      </w:r>
      <w:r w:rsidRPr="00910552">
        <w:rPr>
          <w:rStyle w:val="StyleUnderline"/>
          <w:highlight w:val="green"/>
        </w:rPr>
        <w:t>Roy</w:t>
      </w:r>
      <w:r>
        <w:rPr>
          <w:sz w:val="18"/>
          <w:szCs w:val="18"/>
        </w:rPr>
        <w:t xml:space="preserve"> all voted against clearing the bill out of committee -- defying Trump and Speaker Mike Johnson. The group complained, in part, that the bulk of savings in the legislation don't take effect until after Trump leaves office.</w:t>
      </w:r>
    </w:p>
    <w:p w14:paraId="16BCC9D7" w14:textId="77777777" w:rsidR="00594BEF" w:rsidRDefault="00594BEF" w:rsidP="00594BEF">
      <w:pPr>
        <w:rPr>
          <w:sz w:val="18"/>
          <w:szCs w:val="18"/>
        </w:rPr>
      </w:pPr>
      <w:r w:rsidRPr="00910552">
        <w:rPr>
          <w:rStyle w:val="Emphasis"/>
          <w:highlight w:val="green"/>
        </w:rPr>
        <w:t>The committee vote failed</w:t>
      </w:r>
      <w:r>
        <w:rPr>
          <w:sz w:val="18"/>
          <w:szCs w:val="18"/>
        </w:rPr>
        <w:t xml:space="preserve"> with just 16 lawmakers in favor, and 21 voting against.</w:t>
      </w:r>
    </w:p>
    <w:p w14:paraId="63980496" w14:textId="77777777" w:rsidR="00594BEF" w:rsidRDefault="00594BEF" w:rsidP="00594BEF">
      <w:pPr>
        <w:rPr>
          <w:sz w:val="18"/>
          <w:szCs w:val="18"/>
        </w:rPr>
      </w:pPr>
    </w:p>
    <w:p w14:paraId="59F4EA46" w14:textId="77777777" w:rsidR="00594BEF" w:rsidRDefault="00594BEF" w:rsidP="00594BEF">
      <w:pPr>
        <w:rPr>
          <w:sz w:val="18"/>
          <w:szCs w:val="18"/>
        </w:rPr>
      </w:pPr>
    </w:p>
    <w:p w14:paraId="23CC5BF8" w14:textId="77777777" w:rsidR="00594BEF" w:rsidRDefault="00594BEF" w:rsidP="00594BEF">
      <w:pPr>
        <w:pStyle w:val="Heading4"/>
      </w:pPr>
      <w:r>
        <w:t>Our ev is also about Johnson-HFC dynamics</w:t>
      </w:r>
    </w:p>
    <w:p w14:paraId="71F0F914" w14:textId="77777777" w:rsidR="00594BEF" w:rsidRPr="0023728E" w:rsidRDefault="00594BEF" w:rsidP="00594BEF">
      <w:pPr>
        <w:rPr>
          <w:sz w:val="18"/>
          <w:szCs w:val="18"/>
        </w:rPr>
      </w:pPr>
      <w:r w:rsidRPr="0023728E">
        <w:rPr>
          <w:sz w:val="18"/>
          <w:szCs w:val="18"/>
        </w:rPr>
        <w:t>Which the Aff plan def complicates.</w:t>
      </w:r>
    </w:p>
    <w:p w14:paraId="4490791D" w14:textId="77777777" w:rsidR="00594BEF" w:rsidRDefault="00594BEF" w:rsidP="00594BEF">
      <w:pPr>
        <w:rPr>
          <w:sz w:val="18"/>
          <w:szCs w:val="18"/>
        </w:rPr>
      </w:pPr>
    </w:p>
    <w:p w14:paraId="75832952" w14:textId="77777777" w:rsidR="00594BEF" w:rsidRDefault="00594BEF" w:rsidP="00594BEF">
      <w:pPr>
        <w:pStyle w:val="Heading4"/>
      </w:pPr>
      <w:r>
        <w:t>HFC is willing to tank *this vote*</w:t>
      </w:r>
    </w:p>
    <w:p w14:paraId="43D51C2F" w14:textId="77777777" w:rsidR="00594BEF" w:rsidRDefault="00594BEF" w:rsidP="00594BEF">
      <w:pPr>
        <w:rPr>
          <w:sz w:val="18"/>
          <w:szCs w:val="18"/>
        </w:rPr>
      </w:pPr>
      <w:r w:rsidRPr="00924B99">
        <w:rPr>
          <w:rStyle w:val="Style13ptBold"/>
        </w:rPr>
        <w:t xml:space="preserve">Hill </w:t>
      </w:r>
      <w:r>
        <w:rPr>
          <w:rStyle w:val="Style13ptBold"/>
        </w:rPr>
        <w:t>‘</w:t>
      </w:r>
      <w:r w:rsidRPr="00924B99">
        <w:rPr>
          <w:rStyle w:val="Style13ptBold"/>
        </w:rPr>
        <w:t>26</w:t>
      </w:r>
      <w:r>
        <w:rPr>
          <w:sz w:val="18"/>
          <w:szCs w:val="18"/>
        </w:rPr>
        <w:t xml:space="preserve"> - Meredith Lee Hill is a Senior Congress reporter for POLITICO covering GOP leadership. “Freedom Caucus pushes to fund DHS amid funding fight” – Politico – Jan 27 - https://www.politico.com/live-updates/2026/01/27/congress/freedom-caucus-dhs-ultimatum-00749816</w:t>
      </w:r>
    </w:p>
    <w:p w14:paraId="61A71868" w14:textId="77777777" w:rsidR="00594BEF" w:rsidRDefault="00594BEF" w:rsidP="00594BEF">
      <w:pPr>
        <w:rPr>
          <w:sz w:val="18"/>
          <w:szCs w:val="18"/>
        </w:rPr>
      </w:pPr>
      <w:r w:rsidRPr="00924B99">
        <w:rPr>
          <w:rStyle w:val="Emphasis"/>
          <w:highlight w:val="green"/>
        </w:rPr>
        <w:t>H</w:t>
      </w:r>
      <w:r>
        <w:rPr>
          <w:sz w:val="18"/>
          <w:szCs w:val="18"/>
        </w:rPr>
        <w:t xml:space="preserve">ouse </w:t>
      </w:r>
      <w:r w:rsidRPr="00924B99">
        <w:rPr>
          <w:rStyle w:val="Emphasis"/>
          <w:highlight w:val="green"/>
        </w:rPr>
        <w:t>F</w:t>
      </w:r>
      <w:r>
        <w:rPr>
          <w:sz w:val="18"/>
          <w:szCs w:val="18"/>
        </w:rPr>
        <w:t xml:space="preserve">reedom </w:t>
      </w:r>
      <w:r w:rsidRPr="00924B99">
        <w:rPr>
          <w:rStyle w:val="Emphasis"/>
          <w:highlight w:val="green"/>
        </w:rPr>
        <w:t>C</w:t>
      </w:r>
      <w:r>
        <w:rPr>
          <w:sz w:val="18"/>
          <w:szCs w:val="18"/>
        </w:rPr>
        <w:t xml:space="preserve">aucus </w:t>
      </w:r>
      <w:r w:rsidRPr="00924B99">
        <w:rPr>
          <w:rStyle w:val="StyleUnderline"/>
          <w:highlight w:val="green"/>
        </w:rPr>
        <w:t xml:space="preserve">leaders are </w:t>
      </w:r>
      <w:r w:rsidRPr="00924B99">
        <w:rPr>
          <w:rStyle w:val="Emphasis"/>
          <w:highlight w:val="green"/>
        </w:rPr>
        <w:t>warning</w:t>
      </w:r>
      <w:r w:rsidRPr="00924B99">
        <w:rPr>
          <w:rStyle w:val="StyleUnderline"/>
          <w:highlight w:val="green"/>
        </w:rPr>
        <w:t xml:space="preserve"> they will oppose a proposal favored by Senate Dem</w:t>
      </w:r>
      <w:r>
        <w:rPr>
          <w:sz w:val="18"/>
          <w:szCs w:val="18"/>
        </w:rPr>
        <w:t>ocrat</w:t>
      </w:r>
      <w:r w:rsidRPr="00924B99">
        <w:rPr>
          <w:rStyle w:val="StyleUnderline"/>
          <w:highlight w:val="green"/>
        </w:rPr>
        <w:t>s</w:t>
      </w:r>
      <w:r>
        <w:rPr>
          <w:sz w:val="18"/>
          <w:szCs w:val="18"/>
        </w:rPr>
        <w:t xml:space="preserve"> </w:t>
      </w:r>
      <w:r w:rsidRPr="00924B99">
        <w:rPr>
          <w:rStyle w:val="StyleUnderline"/>
          <w:highlight w:val="green"/>
        </w:rPr>
        <w:t>to send an amended spending package back across the Capitol</w:t>
      </w:r>
      <w:r>
        <w:rPr>
          <w:sz w:val="18"/>
          <w:szCs w:val="18"/>
        </w:rPr>
        <w:t xml:space="preserve"> </w:t>
      </w:r>
      <w:r w:rsidRPr="00924B99">
        <w:rPr>
          <w:rStyle w:val="StyleUnderline"/>
          <w:highlight w:val="green"/>
        </w:rPr>
        <w:t>without D</w:t>
      </w:r>
      <w:r>
        <w:rPr>
          <w:sz w:val="18"/>
          <w:szCs w:val="18"/>
        </w:rPr>
        <w:t xml:space="preserve">epartment of </w:t>
      </w:r>
      <w:r w:rsidRPr="00924B99">
        <w:rPr>
          <w:rStyle w:val="StyleUnderline"/>
          <w:highlight w:val="green"/>
        </w:rPr>
        <w:t>H</w:t>
      </w:r>
      <w:r>
        <w:rPr>
          <w:sz w:val="18"/>
          <w:szCs w:val="18"/>
        </w:rPr>
        <w:t xml:space="preserve">omeland </w:t>
      </w:r>
      <w:r w:rsidRPr="00924B99">
        <w:rPr>
          <w:rStyle w:val="StyleUnderline"/>
          <w:highlight w:val="green"/>
        </w:rPr>
        <w:t>S</w:t>
      </w:r>
      <w:r>
        <w:rPr>
          <w:sz w:val="18"/>
          <w:szCs w:val="18"/>
        </w:rPr>
        <w:t xml:space="preserve">ecurity </w:t>
      </w:r>
      <w:r w:rsidRPr="00924B99">
        <w:rPr>
          <w:rStyle w:val="StyleUnderline"/>
          <w:highlight w:val="green"/>
        </w:rPr>
        <w:t>funding.</w:t>
      </w:r>
    </w:p>
    <w:p w14:paraId="626025BF" w14:textId="77777777" w:rsidR="00594BEF" w:rsidRPr="00924B99" w:rsidRDefault="00594BEF" w:rsidP="00594BEF">
      <w:pPr>
        <w:rPr>
          <w:rStyle w:val="StyleUnderline"/>
        </w:rPr>
      </w:pPr>
      <w:r w:rsidRPr="00F805C5">
        <w:rPr>
          <w:rStyle w:val="StyleUnderline"/>
          <w:highlight w:val="green"/>
        </w:rPr>
        <w:t xml:space="preserve">The ultimatum </w:t>
      </w:r>
      <w:r w:rsidRPr="00924B99">
        <w:rPr>
          <w:rStyle w:val="StyleUnderline"/>
          <w:highlight w:val="green"/>
        </w:rPr>
        <w:t>from the hard-right group comes as top leaders try to find a way to avoid a partial</w:t>
      </w:r>
      <w:r w:rsidRPr="00924B99">
        <w:rPr>
          <w:rStyle w:val="StyleUnderline"/>
        </w:rPr>
        <w:t xml:space="preserve"> </w:t>
      </w:r>
      <w:r>
        <w:rPr>
          <w:sz w:val="18"/>
          <w:szCs w:val="18"/>
        </w:rPr>
        <w:t>government s</w:t>
      </w:r>
      <w:r w:rsidRPr="00924B99">
        <w:rPr>
          <w:rStyle w:val="StyleUnderline"/>
          <w:highlight w:val="green"/>
        </w:rPr>
        <w:t>hutdown</w:t>
      </w:r>
      <w:r>
        <w:rPr>
          <w:sz w:val="18"/>
          <w:szCs w:val="18"/>
        </w:rPr>
        <w:t xml:space="preserve"> late this week after Saturday’s DHS-involved shooting in Minneapolis threw the massive funding package passed by the House last week into jeopardy. </w:t>
      </w:r>
      <w:r w:rsidRPr="00924B99">
        <w:rPr>
          <w:rStyle w:val="StyleUnderline"/>
          <w:highlight w:val="green"/>
        </w:rPr>
        <w:t>Members</w:t>
      </w:r>
      <w:r w:rsidRPr="00924B99">
        <w:rPr>
          <w:rStyle w:val="StyleUnderline"/>
        </w:rPr>
        <w:t xml:space="preserve"> of the group</w:t>
      </w:r>
      <w:r>
        <w:rPr>
          <w:sz w:val="18"/>
          <w:szCs w:val="18"/>
        </w:rPr>
        <w:t xml:space="preserve"> </w:t>
      </w:r>
      <w:r w:rsidRPr="00924B99">
        <w:rPr>
          <w:rStyle w:val="Emphasis"/>
          <w:highlight w:val="green"/>
        </w:rPr>
        <w:t>could potentially tank</w:t>
      </w:r>
      <w:r>
        <w:rPr>
          <w:sz w:val="18"/>
          <w:szCs w:val="18"/>
        </w:rPr>
        <w:t xml:space="preserve"> </w:t>
      </w:r>
      <w:r w:rsidRPr="00924B99">
        <w:rPr>
          <w:rStyle w:val="StyleUnderline"/>
          <w:highlight w:val="green"/>
        </w:rPr>
        <w:t>procedural votes</w:t>
      </w:r>
      <w:r>
        <w:rPr>
          <w:sz w:val="18"/>
          <w:szCs w:val="18"/>
        </w:rPr>
        <w:t xml:space="preserve"> </w:t>
      </w:r>
      <w:r w:rsidRPr="00924B99">
        <w:rPr>
          <w:rStyle w:val="Emphasis"/>
          <w:highlight w:val="green"/>
        </w:rPr>
        <w:t>required</w:t>
      </w:r>
      <w:r w:rsidRPr="00924B99">
        <w:rPr>
          <w:rStyle w:val="Emphasis"/>
        </w:rPr>
        <w:t xml:space="preserve"> </w:t>
      </w:r>
      <w:r w:rsidRPr="00924B99">
        <w:rPr>
          <w:rStyle w:val="StyleUnderline"/>
          <w:highlight w:val="green"/>
        </w:rPr>
        <w:t>to advance any alternative funding package.</w:t>
      </w:r>
    </w:p>
    <w:p w14:paraId="1D94F3AB" w14:textId="77777777" w:rsidR="00594BEF" w:rsidRDefault="00594BEF" w:rsidP="00594BEF">
      <w:pPr>
        <w:rPr>
          <w:sz w:val="18"/>
          <w:szCs w:val="18"/>
        </w:rPr>
      </w:pPr>
    </w:p>
    <w:p w14:paraId="7654B472" w14:textId="77777777" w:rsidR="00594BEF" w:rsidRDefault="00594BEF" w:rsidP="00594BEF">
      <w:pPr>
        <w:rPr>
          <w:sz w:val="18"/>
          <w:szCs w:val="18"/>
        </w:rPr>
      </w:pPr>
    </w:p>
    <w:p w14:paraId="2A9B64A3" w14:textId="77777777" w:rsidR="00594BEF" w:rsidRDefault="00594BEF" w:rsidP="00594BEF">
      <w:pPr>
        <w:pStyle w:val="Heading4"/>
      </w:pPr>
      <w:r>
        <w:t>HFC backlash means they’ll invoke the “rule vote” – or demand concessions.</w:t>
      </w:r>
    </w:p>
    <w:p w14:paraId="2670985C" w14:textId="77777777" w:rsidR="00594BEF" w:rsidRDefault="00594BEF" w:rsidP="00594BEF">
      <w:pPr>
        <w:rPr>
          <w:sz w:val="18"/>
          <w:szCs w:val="18"/>
        </w:rPr>
      </w:pPr>
      <w:r w:rsidRPr="008B3A07">
        <w:rPr>
          <w:rStyle w:val="Style13ptBold"/>
        </w:rPr>
        <w:t xml:space="preserve">Santaliz </w:t>
      </w:r>
      <w:r>
        <w:rPr>
          <w:rStyle w:val="Style13ptBold"/>
        </w:rPr>
        <w:t>‘</w:t>
      </w:r>
      <w:r w:rsidRPr="008B3A07">
        <w:rPr>
          <w:rStyle w:val="Style13ptBold"/>
        </w:rPr>
        <w:t>26</w:t>
      </w:r>
      <w:r>
        <w:rPr>
          <w:sz w:val="18"/>
          <w:szCs w:val="18"/>
        </w:rPr>
        <w:t xml:space="preserve"> – et al; Kate Santaliz - Reporter at Axios - “Mike Johnson braces for conservative revolt over ICE funding deal” - Axios – Jan 29</w:t>
      </w:r>
      <w:r w:rsidRPr="008B3A07">
        <w:rPr>
          <w:sz w:val="18"/>
          <w:szCs w:val="18"/>
          <w:vertAlign w:val="superscript"/>
        </w:rPr>
        <w:t>th</w:t>
      </w:r>
      <w:r>
        <w:rPr>
          <w:sz w:val="18"/>
          <w:szCs w:val="18"/>
        </w:rPr>
        <w:t xml:space="preserve"> - https://www.axios.com/2026/01/30/mike-johnson-republicans-ice-funding-shutdown</w:t>
      </w:r>
    </w:p>
    <w:p w14:paraId="4891BE6A" w14:textId="77777777" w:rsidR="00594BEF" w:rsidRDefault="00594BEF" w:rsidP="00594BEF">
      <w:pPr>
        <w:rPr>
          <w:sz w:val="18"/>
          <w:szCs w:val="18"/>
        </w:rPr>
      </w:pPr>
      <w:r>
        <w:rPr>
          <w:sz w:val="18"/>
          <w:szCs w:val="18"/>
        </w:rPr>
        <w:t xml:space="preserve">What's next: </w:t>
      </w:r>
      <w:r w:rsidRPr="008B3A07">
        <w:rPr>
          <w:rStyle w:val="StyleUnderline"/>
          <w:highlight w:val="green"/>
        </w:rPr>
        <w:t>Conservatives would need to vote for a rule</w:t>
      </w:r>
      <w:r>
        <w:rPr>
          <w:sz w:val="18"/>
          <w:szCs w:val="18"/>
        </w:rPr>
        <w:t xml:space="preserve"> — a party-line procedural vote — </w:t>
      </w:r>
      <w:r w:rsidRPr="008B3A07">
        <w:rPr>
          <w:rStyle w:val="StyleUnderline"/>
          <w:highlight w:val="green"/>
        </w:rPr>
        <w:t>to advance the bill.</w:t>
      </w:r>
      <w:r w:rsidRPr="008B3A07">
        <w:rPr>
          <w:rStyle w:val="StyleUnderline"/>
        </w:rPr>
        <w:t xml:space="preserve"> </w:t>
      </w:r>
      <w:r>
        <w:rPr>
          <w:sz w:val="18"/>
          <w:szCs w:val="18"/>
        </w:rPr>
        <w:t>And President Trump's urging everyone to help it pass.</w:t>
      </w:r>
    </w:p>
    <w:p w14:paraId="1A42BCCE" w14:textId="77777777" w:rsidR="00594BEF" w:rsidRDefault="00594BEF" w:rsidP="00594BEF">
      <w:pPr>
        <w:rPr>
          <w:sz w:val="18"/>
          <w:szCs w:val="18"/>
        </w:rPr>
      </w:pPr>
      <w:r w:rsidRPr="008B3A07">
        <w:rPr>
          <w:rStyle w:val="StyleUnderline"/>
          <w:highlight w:val="green"/>
        </w:rPr>
        <w:t xml:space="preserve">But </w:t>
      </w:r>
      <w:r w:rsidRPr="008B3A07">
        <w:rPr>
          <w:rStyle w:val="Emphasis"/>
          <w:highlight w:val="green"/>
        </w:rPr>
        <w:t>H</w:t>
      </w:r>
      <w:r w:rsidRPr="008B3A07">
        <w:rPr>
          <w:rStyle w:val="StyleUnderline"/>
        </w:rPr>
        <w:t>ouse</w:t>
      </w:r>
      <w:r>
        <w:rPr>
          <w:sz w:val="18"/>
          <w:szCs w:val="18"/>
        </w:rPr>
        <w:t xml:space="preserve"> </w:t>
      </w:r>
      <w:r w:rsidRPr="008B3A07">
        <w:rPr>
          <w:rStyle w:val="Emphasis"/>
          <w:highlight w:val="green"/>
        </w:rPr>
        <w:t>F</w:t>
      </w:r>
      <w:r w:rsidRPr="008B3A07">
        <w:rPr>
          <w:rStyle w:val="StyleUnderline"/>
        </w:rPr>
        <w:t>reedom</w:t>
      </w:r>
      <w:r>
        <w:rPr>
          <w:sz w:val="18"/>
          <w:szCs w:val="18"/>
        </w:rPr>
        <w:t xml:space="preserve"> </w:t>
      </w:r>
      <w:r w:rsidRPr="008B3A07">
        <w:rPr>
          <w:rStyle w:val="Emphasis"/>
          <w:highlight w:val="green"/>
        </w:rPr>
        <w:t>C</w:t>
      </w:r>
      <w:r w:rsidRPr="008B3A07">
        <w:rPr>
          <w:rStyle w:val="StyleUnderline"/>
        </w:rPr>
        <w:t>aucus</w:t>
      </w:r>
      <w:r>
        <w:rPr>
          <w:sz w:val="18"/>
          <w:szCs w:val="18"/>
        </w:rPr>
        <w:t xml:space="preserve"> </w:t>
      </w:r>
      <w:r w:rsidRPr="008B3A07">
        <w:rPr>
          <w:rStyle w:val="StyleUnderline"/>
          <w:highlight w:val="green"/>
        </w:rPr>
        <w:t xml:space="preserve">members have repeatedly shown a willingness </w:t>
      </w:r>
      <w:r w:rsidRPr="008B3A07">
        <w:rPr>
          <w:rStyle w:val="Emphasis"/>
          <w:highlight w:val="green"/>
        </w:rPr>
        <w:t>to tank</w:t>
      </w:r>
      <w:r>
        <w:rPr>
          <w:sz w:val="18"/>
          <w:szCs w:val="18"/>
        </w:rPr>
        <w:t xml:space="preserve"> or threaten </w:t>
      </w:r>
      <w:r w:rsidRPr="008B3A07">
        <w:rPr>
          <w:rStyle w:val="Emphasis"/>
          <w:highlight w:val="green"/>
        </w:rPr>
        <w:t>rules,</w:t>
      </w:r>
      <w:r>
        <w:rPr>
          <w:sz w:val="18"/>
          <w:szCs w:val="18"/>
        </w:rPr>
        <w:t xml:space="preserve"> </w:t>
      </w:r>
      <w:r w:rsidRPr="008B3A07">
        <w:rPr>
          <w:rStyle w:val="StyleUnderline"/>
          <w:highlight w:val="green"/>
        </w:rPr>
        <w:t>using them as leverage to extract concessions from leadership</w:t>
      </w:r>
      <w:r>
        <w:rPr>
          <w:sz w:val="18"/>
          <w:szCs w:val="18"/>
        </w:rPr>
        <w:t>.</w:t>
      </w:r>
    </w:p>
    <w:p w14:paraId="0D51EB94" w14:textId="77777777" w:rsidR="00594BEF" w:rsidRPr="00B93A5E" w:rsidRDefault="00594BEF" w:rsidP="00594BEF"/>
    <w:p w14:paraId="1AC73DD9" w14:textId="77777777" w:rsidR="00594BEF" w:rsidRPr="00574534" w:rsidRDefault="00594BEF" w:rsidP="00594BEF"/>
    <w:p w14:paraId="689C6055" w14:textId="77777777" w:rsidR="00594BEF" w:rsidRDefault="00594BEF" w:rsidP="00594BEF">
      <w:pPr>
        <w:pStyle w:val="Heading3"/>
      </w:pPr>
      <w:r>
        <w:t>AT: Nelson</w:t>
      </w:r>
    </w:p>
    <w:p w14:paraId="565B9979" w14:textId="77777777" w:rsidR="00594BEF" w:rsidRDefault="00594BEF" w:rsidP="00594BEF"/>
    <w:p w14:paraId="131B893B" w14:textId="77777777" w:rsidR="00594BEF" w:rsidRPr="00955A1D" w:rsidRDefault="00594BEF" w:rsidP="00594BEF"/>
    <w:p w14:paraId="226C60D8" w14:textId="77777777" w:rsidR="00594BEF" w:rsidRPr="005D388F" w:rsidRDefault="00594BEF" w:rsidP="00594BEF"/>
    <w:p w14:paraId="6662720A" w14:textId="77777777" w:rsidR="00594BEF" w:rsidRPr="00594BEF" w:rsidRDefault="00594BEF" w:rsidP="00594BEF"/>
    <w:p w14:paraId="6B3F59BD" w14:textId="77777777" w:rsidR="00594BEF" w:rsidRPr="00594BEF" w:rsidRDefault="00594BEF" w:rsidP="00594BEF"/>
    <w:sectPr w:rsidR="00594BEF" w:rsidRPr="00594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53EB" w14:textId="77777777" w:rsidR="00D8697D" w:rsidRDefault="00D8697D" w:rsidP="00066D2C">
      <w:pPr>
        <w:spacing w:after="0" w:line="240" w:lineRule="auto"/>
      </w:pPr>
      <w:r>
        <w:separator/>
      </w:r>
    </w:p>
  </w:endnote>
  <w:endnote w:type="continuationSeparator" w:id="0">
    <w:p w14:paraId="291937FB" w14:textId="77777777" w:rsidR="00D8697D" w:rsidRDefault="00D869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6051" w14:textId="77777777" w:rsidR="00D8697D" w:rsidRDefault="00D8697D" w:rsidP="00066D2C">
      <w:pPr>
        <w:spacing w:after="0" w:line="240" w:lineRule="auto"/>
      </w:pPr>
      <w:r>
        <w:separator/>
      </w:r>
    </w:p>
  </w:footnote>
  <w:footnote w:type="continuationSeparator" w:id="0">
    <w:p w14:paraId="68111A94" w14:textId="77777777" w:rsidR="00D8697D" w:rsidRDefault="00D869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668C4"/>
    <w:multiLevelType w:val="hybridMultilevel"/>
    <w:tmpl w:val="7F381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8682C"/>
    <w:multiLevelType w:val="hybridMultilevel"/>
    <w:tmpl w:val="B8844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16964333">
    <w:abstractNumId w:val="16"/>
  </w:num>
  <w:num w:numId="46" w16cid:durableId="445777084">
    <w:abstractNumId w:val="18"/>
  </w:num>
  <w:num w:numId="47" w16cid:durableId="1938367758">
    <w:abstractNumId w:val="14"/>
  </w:num>
  <w:num w:numId="48" w16cid:durableId="1172990940">
    <w:abstractNumId w:val="11"/>
  </w:num>
  <w:num w:numId="49" w16cid:durableId="18104373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4B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BE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811"/>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97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CD5BE"/>
  <w15:chartTrackingRefBased/>
  <w15:docId w15:val="{ED650E85-D7AB-48DE-951B-60F6A433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BEF"/>
    <w:rPr>
      <w:rFonts w:ascii="Calibri" w:hAnsi="Calibri" w:cs="Calibri"/>
    </w:rPr>
  </w:style>
  <w:style w:type="paragraph" w:styleId="Heading1">
    <w:name w:val="heading 1"/>
    <w:aliases w:val="Pocket"/>
    <w:basedOn w:val="Normal"/>
    <w:next w:val="Normal"/>
    <w:link w:val="Heading1Char"/>
    <w:qFormat/>
    <w:rsid w:val="00594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4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594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94B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BE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4B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BE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594BE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4BEF"/>
    <w:rPr>
      <w:color w:val="auto"/>
      <w:u w:val="none"/>
    </w:rPr>
  </w:style>
  <w:style w:type="character" w:customStyle="1" w:styleId="Heading1Char">
    <w:name w:val="Heading 1 Char"/>
    <w:aliases w:val="Pocket Char"/>
    <w:basedOn w:val="DefaultParagraphFont"/>
    <w:link w:val="Heading1"/>
    <w:rsid w:val="00594B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4BEF"/>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594B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94BE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4B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94BEF"/>
    <w:rPr>
      <w:b w:val="0"/>
      <w:sz w:val="22"/>
      <w:u w:val="single"/>
    </w:rPr>
  </w:style>
  <w:style w:type="character" w:styleId="Strong">
    <w:name w:val="Strong"/>
    <w:basedOn w:val="DefaultParagraphFont"/>
    <w:uiPriority w:val="22"/>
    <w:qFormat/>
    <w:rsid w:val="00594BEF"/>
    <w:rPr>
      <w:b/>
      <w:bCs/>
    </w:rPr>
  </w:style>
  <w:style w:type="character" w:styleId="BookTitle">
    <w:name w:val="Book Title"/>
    <w:basedOn w:val="DefaultParagraphFont"/>
    <w:uiPriority w:val="33"/>
    <w:qFormat/>
    <w:rsid w:val="00594BEF"/>
    <w:rPr>
      <w:b/>
      <w:bCs/>
      <w:i/>
      <w:iCs/>
      <w:spacing w:val="5"/>
    </w:rPr>
  </w:style>
  <w:style w:type="character" w:customStyle="1" w:styleId="Heading5Char">
    <w:name w:val="Heading 5 Char"/>
    <w:basedOn w:val="DefaultParagraphFont"/>
    <w:link w:val="Heading5"/>
    <w:uiPriority w:val="9"/>
    <w:semiHidden/>
    <w:rsid w:val="00594B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4BEF"/>
  </w:style>
  <w:style w:type="paragraph" w:styleId="Header">
    <w:name w:val="header"/>
    <w:basedOn w:val="Normal"/>
    <w:link w:val="HeaderChar"/>
    <w:uiPriority w:val="99"/>
    <w:semiHidden/>
    <w:rsid w:val="00594B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BEF"/>
    <w:rPr>
      <w:rFonts w:ascii="Calibri" w:hAnsi="Calibri" w:cs="Calibri"/>
    </w:rPr>
  </w:style>
  <w:style w:type="paragraph" w:styleId="Footer">
    <w:name w:val="footer"/>
    <w:basedOn w:val="Normal"/>
    <w:link w:val="FooterChar"/>
    <w:uiPriority w:val="99"/>
    <w:semiHidden/>
    <w:rsid w:val="00594B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4BEF"/>
    <w:rPr>
      <w:rFonts w:ascii="Calibri" w:hAnsi="Calibri" w:cs="Calibri"/>
    </w:rPr>
  </w:style>
  <w:style w:type="paragraph" w:styleId="BodyText">
    <w:name w:val="Body Text"/>
    <w:basedOn w:val="Normal"/>
    <w:link w:val="BodyTextChar"/>
    <w:uiPriority w:val="99"/>
    <w:semiHidden/>
    <w:unhideWhenUsed/>
    <w:rsid w:val="00594BEF"/>
    <w:pPr>
      <w:spacing w:after="120"/>
    </w:pPr>
  </w:style>
  <w:style w:type="character" w:customStyle="1" w:styleId="BodyTextChar">
    <w:name w:val="Body Text Char"/>
    <w:basedOn w:val="DefaultParagraphFont"/>
    <w:link w:val="BodyText"/>
    <w:uiPriority w:val="99"/>
    <w:semiHidden/>
    <w:rsid w:val="00594BEF"/>
    <w:rPr>
      <w:rFonts w:ascii="Calibri" w:hAnsi="Calibri" w:cs="Calibri"/>
    </w:rPr>
  </w:style>
  <w:style w:type="paragraph" w:styleId="NoSpacing">
    <w:name w:val="No Spacing"/>
    <w:link w:val="NoSpacingChar"/>
    <w:uiPriority w:val="99"/>
    <w:unhideWhenUsed/>
    <w:qFormat/>
    <w:rsid w:val="00594BE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4BE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
    <w:basedOn w:val="DefaultParagraphFont"/>
    <w:link w:val="Heading411"/>
    <w:uiPriority w:val="99"/>
    <w:unhideWhenUsed/>
    <w:rsid w:val="00594BEF"/>
    <w:rPr>
      <w:color w:val="0563C1" w:themeColor="hyperlink"/>
      <w:u w:val="single"/>
    </w:rPr>
  </w:style>
  <w:style w:type="character" w:styleId="UnresolvedMention">
    <w:name w:val="Unresolved Mention"/>
    <w:basedOn w:val="DefaultParagraphFont"/>
    <w:uiPriority w:val="99"/>
    <w:semiHidden/>
    <w:unhideWhenUsed/>
    <w:rsid w:val="00594BEF"/>
    <w:rPr>
      <w:color w:val="605E5C"/>
      <w:shd w:val="clear" w:color="auto" w:fill="E1DFDD"/>
    </w:rPr>
  </w:style>
  <w:style w:type="paragraph" w:customStyle="1" w:styleId="textbold">
    <w:name w:val="text bold"/>
    <w:basedOn w:val="Normal"/>
    <w:link w:val="Emphasis"/>
    <w:uiPriority w:val="8"/>
    <w:qFormat/>
    <w:rsid w:val="00594BE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4BEF"/>
    <w:pPr>
      <w:spacing w:after="0" w:line="240" w:lineRule="auto"/>
    </w:pPr>
    <w:rPr>
      <w:u w:val="single"/>
    </w:rPr>
  </w:style>
  <w:style w:type="paragraph" w:customStyle="1" w:styleId="Heading411">
    <w:name w:val="Heading 411"/>
    <w:basedOn w:val="Heading1"/>
    <w:next w:val="NoSpacing"/>
    <w:link w:val="Hyperlink"/>
    <w:autoRedefine/>
    <w:uiPriority w:val="99"/>
    <w:qFormat/>
    <w:rsid w:val="00594BE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594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304552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keuptopolitics.com/p/congress-is-finally-doing-its-jo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quora/2017/02/10/can-a-superbug-cause-a-global-pandemic/" TargetMode="External"/><Relationship Id="rId5" Type="http://schemas.openxmlformats.org/officeDocument/2006/relationships/webSettings" Target="webSettings.xml"/><Relationship Id="rId10" Type="http://schemas.openxmlformats.org/officeDocument/2006/relationships/hyperlink" Target="https://forum.effectivealtruism.org/posts/zbZxisJRJBCdtYvh9/centre-for-the-study-of-existential-risk-six-month-report"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56236</Words>
  <Characters>318862</Characters>
  <Application>Microsoft Office Word</Application>
  <DocSecurity>0</DocSecurity>
  <Lines>3503</Lines>
  <Paragraphs>811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2026-02-01T20:03:00Z</dcterms:created>
  <dcterms:modified xsi:type="dcterms:W3CDTF">2026-02-01T20:07:00Z</dcterms:modified>
</cp:coreProperties>
</file>