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49F6D" w14:textId="6A87349B" w:rsidR="003926F6" w:rsidRDefault="003926F6" w:rsidP="003926F6">
      <w:pPr>
        <w:pStyle w:val="Heading1"/>
      </w:pPr>
      <w:r>
        <w:t>1NC</w:t>
      </w:r>
    </w:p>
    <w:p w14:paraId="3E5F4710" w14:textId="57F540B4" w:rsidR="003926F6" w:rsidRPr="003926F6" w:rsidRDefault="003926F6" w:rsidP="003926F6">
      <w:pPr>
        <w:pStyle w:val="Heading2"/>
      </w:pPr>
      <w:r>
        <w:t>OFF</w:t>
      </w:r>
    </w:p>
    <w:p w14:paraId="0D322BF6" w14:textId="77777777" w:rsidR="003926F6" w:rsidRDefault="003926F6" w:rsidP="003926F6">
      <w:pPr>
        <w:pStyle w:val="Heading3"/>
      </w:pPr>
      <w:r>
        <w:t>OFF</w:t>
      </w:r>
    </w:p>
    <w:p w14:paraId="58CD439F" w14:textId="77777777" w:rsidR="003926F6" w:rsidRPr="00B1599C" w:rsidRDefault="003926F6" w:rsidP="003926F6">
      <w:r w:rsidRPr="00B1599C">
        <w:t>T – Collective Bargaining</w:t>
      </w:r>
    </w:p>
    <w:p w14:paraId="55A820FF" w14:textId="77777777" w:rsidR="003926F6" w:rsidRPr="00B1599C" w:rsidRDefault="003926F6" w:rsidP="003926F6"/>
    <w:p w14:paraId="2E06C89B" w14:textId="77777777" w:rsidR="003926F6" w:rsidRPr="00B1599C" w:rsidRDefault="003926F6" w:rsidP="003926F6">
      <w:pPr>
        <w:pStyle w:val="Heading4"/>
      </w:pPr>
      <w:r w:rsidRPr="00B1599C">
        <w:rPr>
          <w:u w:val="single"/>
        </w:rPr>
        <w:t>Interpretation</w:t>
      </w:r>
      <w:r w:rsidRPr="00B1599C">
        <w:t xml:space="preserve"> and </w:t>
      </w:r>
      <w:r w:rsidRPr="00B1599C">
        <w:rPr>
          <w:u w:val="single"/>
        </w:rPr>
        <w:t>violation</w:t>
      </w:r>
      <w:r w:rsidRPr="00B1599C">
        <w:t xml:space="preserve">: “Collective bargaining” refers to </w:t>
      </w:r>
      <w:r w:rsidRPr="00B1599C">
        <w:rPr>
          <w:u w:val="single"/>
        </w:rPr>
        <w:t>negotiations</w:t>
      </w:r>
      <w:r w:rsidRPr="00B1599C">
        <w:t xml:space="preserve"> over </w:t>
      </w:r>
      <w:r w:rsidRPr="00B1599C">
        <w:rPr>
          <w:u w:val="single"/>
        </w:rPr>
        <w:t>terms and conditions</w:t>
      </w:r>
      <w:r w:rsidRPr="00B1599C">
        <w:t xml:space="preserve"> of </w:t>
      </w:r>
      <w:r w:rsidRPr="00B1599C">
        <w:rPr>
          <w:u w:val="single"/>
        </w:rPr>
        <w:t>employment</w:t>
      </w:r>
      <w:r w:rsidRPr="00B1599C">
        <w:t>---the Aff violates.</w:t>
      </w:r>
    </w:p>
    <w:p w14:paraId="554AA059" w14:textId="77777777" w:rsidR="003926F6" w:rsidRPr="00B1599C" w:rsidRDefault="003926F6" w:rsidP="003926F6">
      <w:r w:rsidRPr="00B1599C">
        <w:rPr>
          <w:rStyle w:val="Style13ptBold"/>
        </w:rPr>
        <w:t>Doherty 13</w:t>
      </w:r>
      <w:r w:rsidRPr="00B1599C">
        <w:t xml:space="preserve"> [Michael Doherty, Professor of Law, Department of Law, National University of Ireland Maynooth, “Collective Bargaining, the ILO and Irish Law,” European Labour Law Journal, Vol. 4, No. 3, 2013, https://journals.sagepub.com/doi/pdf/10.1177/201395251300400303?casa_token=4TYtKw7fgBgAAAAA:0Is7jzV3QLArg_tjrXj8Hf-ozdLj_QsIpEbZarzvpyiAVdTgJS_l0P6GALk0xgyXAxGQdOMNXww]</w:t>
      </w:r>
    </w:p>
    <w:p w14:paraId="2AF65F75" w14:textId="77777777" w:rsidR="003926F6" w:rsidRPr="00B1599C" w:rsidRDefault="003926F6" w:rsidP="003926F6">
      <w:pPr>
        <w:rPr>
          <w:sz w:val="16"/>
        </w:rPr>
      </w:pPr>
      <w:r w:rsidRPr="00B1599C">
        <w:rPr>
          <w:rStyle w:val="StyleUnderline"/>
          <w:highlight w:val="green"/>
        </w:rPr>
        <w:t>Ryanair contended</w:t>
      </w:r>
      <w:r w:rsidRPr="00B1599C">
        <w:rPr>
          <w:sz w:val="16"/>
        </w:rPr>
        <w:t xml:space="preserve"> that </w:t>
      </w:r>
      <w:r w:rsidRPr="00B1599C">
        <w:rPr>
          <w:rStyle w:val="StyleUnderline"/>
          <w:highlight w:val="green"/>
        </w:rPr>
        <w:t xml:space="preserve">it did engage in </w:t>
      </w:r>
      <w:r w:rsidRPr="00B1599C">
        <w:rPr>
          <w:rStyle w:val="Emphasis"/>
          <w:highlight w:val="green"/>
        </w:rPr>
        <w:t>‘collective bargaining’</w:t>
      </w:r>
      <w:r w:rsidRPr="00B1599C">
        <w:rPr>
          <w:rStyle w:val="StyleUnderline"/>
          <w:highlight w:val="green"/>
        </w:rPr>
        <w:t xml:space="preserve"> as employees</w:t>
      </w:r>
      <w:r w:rsidRPr="00B1599C">
        <w:rPr>
          <w:sz w:val="16"/>
        </w:rPr>
        <w:t xml:space="preserve">, including pilots, elected employee representatives to Employee Representative Committees (ERCs), which </w:t>
      </w:r>
      <w:r w:rsidRPr="00B1599C">
        <w:rPr>
          <w:rStyle w:val="StyleUnderline"/>
          <w:highlight w:val="green"/>
        </w:rPr>
        <w:t>negotiated directly with</w:t>
      </w:r>
      <w:r w:rsidRPr="00B1599C">
        <w:rPr>
          <w:sz w:val="16"/>
        </w:rPr>
        <w:t xml:space="preserve"> the </w:t>
      </w:r>
      <w:r w:rsidRPr="00B1599C">
        <w:rPr>
          <w:rStyle w:val="StyleUnderline"/>
          <w:highlight w:val="green"/>
        </w:rPr>
        <w:t>company</w:t>
      </w:r>
      <w:r w:rsidRPr="00B1599C">
        <w:rPr>
          <w:rStyle w:val="StyleUnderline"/>
        </w:rPr>
        <w:t xml:space="preserve"> on an on-going basis </w:t>
      </w:r>
      <w:r w:rsidRPr="00B1599C">
        <w:rPr>
          <w:rStyle w:val="StyleUnderline"/>
          <w:highlight w:val="green"/>
        </w:rPr>
        <w:t xml:space="preserve">in relation to </w:t>
      </w:r>
      <w:r w:rsidRPr="00B1599C">
        <w:rPr>
          <w:rStyle w:val="Emphasis"/>
          <w:highlight w:val="green"/>
        </w:rPr>
        <w:t>all terms and conditions of employment</w:t>
      </w:r>
      <w:r w:rsidRPr="00B1599C">
        <w:rPr>
          <w:sz w:val="16"/>
        </w:rPr>
        <w:t xml:space="preserve">. The Labour Court’s view was that if a group of employees unilaterally withdraws from the internal negotiating procedures (as had occurred in the instant case) it could not thereafter be said that the employer had a ‘practice’ of engaging in collective bargaining with them.52 The </w:t>
      </w:r>
      <w:r w:rsidRPr="00B1599C">
        <w:rPr>
          <w:rStyle w:val="StyleUnderline"/>
          <w:highlight w:val="green"/>
        </w:rPr>
        <w:t>Supreme Court</w:t>
      </w:r>
      <w:r w:rsidRPr="00B1599C">
        <w:rPr>
          <w:sz w:val="16"/>
        </w:rPr>
        <w:t xml:space="preserve">, however, </w:t>
      </w:r>
      <w:r w:rsidRPr="00B1599C">
        <w:rPr>
          <w:rStyle w:val="StyleUnderline"/>
          <w:highlight w:val="green"/>
        </w:rPr>
        <w:t>interpreted</w:t>
      </w:r>
      <w:r w:rsidRPr="00B1599C">
        <w:rPr>
          <w:sz w:val="16"/>
        </w:rPr>
        <w:t xml:space="preserve"> the </w:t>
      </w:r>
      <w:r w:rsidRPr="00B1599C">
        <w:rPr>
          <w:rStyle w:val="StyleUnderline"/>
          <w:highlight w:val="green"/>
        </w:rPr>
        <w:t>provision as requiring</w:t>
      </w:r>
      <w:r w:rsidRPr="00B1599C">
        <w:rPr>
          <w:sz w:val="16"/>
        </w:rPr>
        <w:t xml:space="preserve"> a decision on whether or not there was in place any permanent machinery, which would have obliged the </w:t>
      </w:r>
      <w:r w:rsidRPr="00B1599C">
        <w:rPr>
          <w:rStyle w:val="StyleUnderline"/>
          <w:highlight w:val="green"/>
        </w:rPr>
        <w:t>management</w:t>
      </w:r>
      <w:r w:rsidRPr="00B1599C">
        <w:rPr>
          <w:sz w:val="16"/>
        </w:rPr>
        <w:t xml:space="preserve"> of Ryanair to </w:t>
      </w:r>
      <w:r w:rsidRPr="00B1599C">
        <w:rPr>
          <w:rStyle w:val="StyleUnderline"/>
        </w:rPr>
        <w:t>sit around the table with representatives</w:t>
      </w:r>
      <w:r w:rsidRPr="00B1599C">
        <w:rPr>
          <w:sz w:val="16"/>
        </w:rPr>
        <w:t xml:space="preserve"> of the Dublin pilots </w:t>
      </w:r>
      <w:r w:rsidRPr="00B1599C">
        <w:rPr>
          <w:rStyle w:val="StyleUnderline"/>
        </w:rPr>
        <w:t>and</w:t>
      </w:r>
      <w:r w:rsidRPr="00B1599C">
        <w:rPr>
          <w:sz w:val="16"/>
        </w:rPr>
        <w:t xml:space="preserve"> </w:t>
      </w:r>
      <w:r w:rsidRPr="00B1599C">
        <w:rPr>
          <w:rStyle w:val="Emphasis"/>
          <w:highlight w:val="green"/>
        </w:rPr>
        <w:t>discuss</w:t>
      </w:r>
      <w:r w:rsidRPr="00B1599C">
        <w:rPr>
          <w:rStyle w:val="StyleUnderline"/>
        </w:rPr>
        <w:t xml:space="preserve"> matters of </w:t>
      </w:r>
      <w:r w:rsidRPr="00B1599C">
        <w:rPr>
          <w:rStyle w:val="Emphasis"/>
          <w:highlight w:val="green"/>
        </w:rPr>
        <w:t>pay</w:t>
      </w:r>
      <w:r w:rsidRPr="00B1599C">
        <w:rPr>
          <w:rStyle w:val="StyleUnderline"/>
          <w:highlight w:val="green"/>
        </w:rPr>
        <w:t xml:space="preserve"> and </w:t>
      </w:r>
      <w:r w:rsidRPr="00B1599C">
        <w:rPr>
          <w:rStyle w:val="Emphasis"/>
          <w:highlight w:val="green"/>
        </w:rPr>
        <w:t>conditions</w:t>
      </w:r>
      <w:r w:rsidRPr="00B1599C">
        <w:rPr>
          <w:sz w:val="16"/>
        </w:rPr>
        <w:t xml:space="preserve">. Such machinery would need to have been established, in place and not ad hoc: however, the ‘practice’ did not cease to exist simply because the employees unilaterally abandoned it.53 The </w:t>
      </w:r>
      <w:r w:rsidRPr="00B1599C">
        <w:rPr>
          <w:rStyle w:val="Emphasis"/>
          <w:highlight w:val="green"/>
        </w:rPr>
        <w:t>Supreme Court</w:t>
      </w:r>
      <w:r w:rsidRPr="00B1599C">
        <w:rPr>
          <w:rStyle w:val="StyleUnderline"/>
        </w:rPr>
        <w:t xml:space="preserve"> also </w:t>
      </w:r>
      <w:r w:rsidRPr="00B1599C">
        <w:rPr>
          <w:rStyle w:val="Emphasis"/>
          <w:highlight w:val="green"/>
        </w:rPr>
        <w:t>held</w:t>
      </w:r>
      <w:r w:rsidRPr="00B1599C">
        <w:rPr>
          <w:sz w:val="16"/>
        </w:rPr>
        <w:t xml:space="preserve"> that </w:t>
      </w:r>
      <w:r w:rsidRPr="00B1599C">
        <w:rPr>
          <w:rStyle w:val="StyleUnderline"/>
        </w:rPr>
        <w:t xml:space="preserve">an </w:t>
      </w:r>
      <w:r w:rsidRPr="00B1599C">
        <w:rPr>
          <w:rStyle w:val="Emphasis"/>
          <w:highlight w:val="green"/>
        </w:rPr>
        <w:t>‘ordinary dictionary’ meaning</w:t>
      </w:r>
      <w:r w:rsidRPr="00B1599C">
        <w:rPr>
          <w:sz w:val="16"/>
        </w:rPr>
        <w:t xml:space="preserve"> </w:t>
      </w:r>
      <w:r w:rsidRPr="00B1599C">
        <w:rPr>
          <w:rStyle w:val="StyleUnderline"/>
        </w:rPr>
        <w:t>(not any distinctive meaning as</w:t>
      </w:r>
      <w:r w:rsidRPr="00B1599C">
        <w:rPr>
          <w:sz w:val="16"/>
        </w:rPr>
        <w:t xml:space="preserve"> understood in </w:t>
      </w:r>
      <w:r w:rsidRPr="00B1599C">
        <w:rPr>
          <w:rStyle w:val="StyleUnderline"/>
        </w:rPr>
        <w:t xml:space="preserve">trade union negotiations) </w:t>
      </w:r>
      <w:r w:rsidRPr="00B1599C">
        <w:rPr>
          <w:rStyle w:val="StyleUnderline"/>
          <w:highlight w:val="green"/>
        </w:rPr>
        <w:t xml:space="preserve">of </w:t>
      </w:r>
      <w:r w:rsidRPr="00B1599C">
        <w:rPr>
          <w:rStyle w:val="Emphasis"/>
          <w:highlight w:val="green"/>
        </w:rPr>
        <w:t>collective bargaining</w:t>
      </w:r>
      <w:r w:rsidRPr="00B1599C">
        <w:rPr>
          <w:rStyle w:val="StyleUnderline"/>
          <w:highlight w:val="green"/>
        </w:rPr>
        <w:t xml:space="preserve"> was to be </w:t>
      </w:r>
      <w:r w:rsidRPr="00B1599C">
        <w:rPr>
          <w:rStyle w:val="Emphasis"/>
          <w:highlight w:val="green"/>
        </w:rPr>
        <w:t>read</w:t>
      </w:r>
      <w:r w:rsidRPr="00B1599C">
        <w:rPr>
          <w:rStyle w:val="StyleUnderline"/>
        </w:rPr>
        <w:t xml:space="preserve"> into the </w:t>
      </w:r>
      <w:r w:rsidRPr="00B1599C">
        <w:rPr>
          <w:rStyle w:val="Emphasis"/>
        </w:rPr>
        <w:t>legislation</w:t>
      </w:r>
      <w:r w:rsidRPr="00B1599C">
        <w:rPr>
          <w:sz w:val="16"/>
        </w:rPr>
        <w:t xml:space="preserve">.54 </w:t>
      </w:r>
    </w:p>
    <w:p w14:paraId="48B8DF46" w14:textId="77777777" w:rsidR="003926F6" w:rsidRPr="00B1599C" w:rsidRDefault="003926F6" w:rsidP="003926F6">
      <w:pPr>
        <w:rPr>
          <w:sz w:val="16"/>
        </w:rPr>
      </w:pPr>
      <w:r w:rsidRPr="00B1599C">
        <w:rPr>
          <w:sz w:val="16"/>
        </w:rPr>
        <w:t xml:space="preserve">[FOOTNOTE 54] </w:t>
      </w:r>
    </w:p>
    <w:p w14:paraId="775A5D1D" w14:textId="77777777" w:rsidR="003926F6" w:rsidRPr="00B1599C" w:rsidRDefault="003926F6" w:rsidP="003926F6">
      <w:pPr>
        <w:rPr>
          <w:sz w:val="16"/>
        </w:rPr>
      </w:pPr>
      <w:r w:rsidRPr="00B1599C">
        <w:rPr>
          <w:sz w:val="16"/>
        </w:rPr>
        <w:t xml:space="preserve">Both Kerr (Kerr, A., ‘Industrial Relations’, in Regan, M., (ed) Employment Law (Dublin, Tottel, 2009), p 668 and, Doherty, cit., (n. 48), point out the </w:t>
      </w:r>
      <w:r w:rsidRPr="00B1599C">
        <w:rPr>
          <w:rStyle w:val="Emphasis"/>
          <w:highlight w:val="green"/>
        </w:rPr>
        <w:t>O</w:t>
      </w:r>
      <w:r w:rsidRPr="00B1599C">
        <w:rPr>
          <w:rStyle w:val="StyleUnderline"/>
        </w:rPr>
        <w:t xml:space="preserve">xford </w:t>
      </w:r>
      <w:r w:rsidRPr="00B1599C">
        <w:rPr>
          <w:rStyle w:val="Emphasis"/>
          <w:highlight w:val="green"/>
        </w:rPr>
        <w:t>E</w:t>
      </w:r>
      <w:r w:rsidRPr="00B1599C">
        <w:rPr>
          <w:rStyle w:val="StyleUnderline"/>
        </w:rPr>
        <w:t xml:space="preserve">nglish </w:t>
      </w:r>
      <w:r w:rsidRPr="00B1599C">
        <w:rPr>
          <w:rStyle w:val="Emphasis"/>
          <w:highlight w:val="green"/>
        </w:rPr>
        <w:t>D</w:t>
      </w:r>
      <w:r w:rsidRPr="00B1599C">
        <w:rPr>
          <w:rStyle w:val="StyleUnderline"/>
        </w:rPr>
        <w:t xml:space="preserve">ictionary definition of ‘collective bargaining’ </w:t>
      </w:r>
      <w:r w:rsidRPr="00B1599C">
        <w:rPr>
          <w:rStyle w:val="StyleUnderline"/>
          <w:highlight w:val="green"/>
        </w:rPr>
        <w:t>refers to</w:t>
      </w:r>
      <w:r w:rsidRPr="00B1599C">
        <w:rPr>
          <w:rStyle w:val="StyleUnderline"/>
        </w:rPr>
        <w:t xml:space="preserve"> ‘a </w:t>
      </w:r>
      <w:r w:rsidRPr="00B1599C">
        <w:rPr>
          <w:rStyle w:val="StyleUnderline"/>
          <w:highlight w:val="green"/>
        </w:rPr>
        <w:t xml:space="preserve">mode of fixing the </w:t>
      </w:r>
      <w:r w:rsidRPr="00B1599C">
        <w:rPr>
          <w:rStyle w:val="Emphasis"/>
          <w:highlight w:val="green"/>
        </w:rPr>
        <w:t>terms of employment</w:t>
      </w:r>
      <w:r w:rsidRPr="00B1599C">
        <w:rPr>
          <w:rStyle w:val="StyleUnderline"/>
          <w:highlight w:val="green"/>
        </w:rPr>
        <w:t xml:space="preserve"> by</w:t>
      </w:r>
      <w:r w:rsidRPr="00B1599C">
        <w:rPr>
          <w:rStyle w:val="StyleUnderline"/>
        </w:rPr>
        <w:t xml:space="preserve"> means of </w:t>
      </w:r>
      <w:r w:rsidRPr="00B1599C">
        <w:rPr>
          <w:rStyle w:val="Emphasis"/>
          <w:highlight w:val="green"/>
        </w:rPr>
        <w:t>bargaining power</w:t>
      </w:r>
      <w:r w:rsidRPr="00B1599C">
        <w:rPr>
          <w:rStyle w:val="StyleUnderline"/>
          <w:highlight w:val="green"/>
        </w:rPr>
        <w:t xml:space="preserve"> between</w:t>
      </w:r>
      <w:r w:rsidRPr="00B1599C">
        <w:rPr>
          <w:rStyle w:val="StyleUnderline"/>
        </w:rPr>
        <w:t xml:space="preserve"> an </w:t>
      </w:r>
      <w:r w:rsidRPr="00B1599C">
        <w:rPr>
          <w:rStyle w:val="Emphasis"/>
          <w:highlight w:val="green"/>
        </w:rPr>
        <w:t>organised body</w:t>
      </w:r>
      <w:r w:rsidRPr="00B1599C">
        <w:rPr>
          <w:rStyle w:val="StyleUnderline"/>
          <w:highlight w:val="green"/>
        </w:rPr>
        <w:t xml:space="preserve"> of </w:t>
      </w:r>
      <w:r w:rsidRPr="00B1599C">
        <w:rPr>
          <w:rStyle w:val="Emphasis"/>
          <w:highlight w:val="green"/>
        </w:rPr>
        <w:t>employees</w:t>
      </w:r>
      <w:r w:rsidRPr="00B1599C">
        <w:rPr>
          <w:rStyle w:val="StyleUnderline"/>
          <w:highlight w:val="green"/>
        </w:rPr>
        <w:t xml:space="preserve"> and</w:t>
      </w:r>
      <w:r w:rsidRPr="00B1599C">
        <w:rPr>
          <w:rStyle w:val="StyleUnderline"/>
        </w:rPr>
        <w:t xml:space="preserve"> an </w:t>
      </w:r>
      <w:r w:rsidRPr="00B1599C">
        <w:rPr>
          <w:rStyle w:val="Emphasis"/>
          <w:highlight w:val="green"/>
        </w:rPr>
        <w:t>employer</w:t>
      </w:r>
      <w:r w:rsidRPr="00B1599C">
        <w:rPr>
          <w:rStyle w:val="StyleUnderline"/>
        </w:rPr>
        <w:t xml:space="preserve">, or </w:t>
      </w:r>
      <w:r w:rsidRPr="00B1599C">
        <w:rPr>
          <w:rStyle w:val="Emphasis"/>
        </w:rPr>
        <w:t>association of employers’</w:t>
      </w:r>
      <w:r w:rsidRPr="00B1599C">
        <w:rPr>
          <w:sz w:val="16"/>
        </w:rPr>
        <w:t xml:space="preserve">. The </w:t>
      </w:r>
      <w:r w:rsidRPr="00B1599C">
        <w:rPr>
          <w:rStyle w:val="StyleUnderline"/>
        </w:rPr>
        <w:t>common understanding of</w:t>
      </w:r>
      <w:r w:rsidRPr="00B1599C">
        <w:rPr>
          <w:sz w:val="16"/>
        </w:rPr>
        <w:t xml:space="preserve"> the </w:t>
      </w:r>
      <w:r w:rsidRPr="00B1599C">
        <w:rPr>
          <w:rStyle w:val="StyleUnderline"/>
        </w:rPr>
        <w:t>expression is</w:t>
      </w:r>
      <w:r w:rsidRPr="00B1599C">
        <w:rPr>
          <w:sz w:val="16"/>
        </w:rPr>
        <w:t xml:space="preserve">, therefore, </w:t>
      </w:r>
      <w:r w:rsidRPr="00B1599C">
        <w:rPr>
          <w:rStyle w:val="StyleUnderline"/>
        </w:rPr>
        <w:t xml:space="preserve">bound up in its usage with a particular model of industrial relations that </w:t>
      </w:r>
      <w:r w:rsidRPr="00B1599C">
        <w:rPr>
          <w:rStyle w:val="StyleUnderline"/>
          <w:highlight w:val="green"/>
        </w:rPr>
        <w:t xml:space="preserve">generally </w:t>
      </w:r>
      <w:r w:rsidRPr="00B1599C">
        <w:rPr>
          <w:rStyle w:val="Emphasis"/>
          <w:highlight w:val="green"/>
        </w:rPr>
        <w:t>includes</w:t>
      </w:r>
      <w:r w:rsidRPr="00B1599C">
        <w:rPr>
          <w:rStyle w:val="StyleUnderline"/>
        </w:rPr>
        <w:t xml:space="preserve"> </w:t>
      </w:r>
      <w:r w:rsidRPr="00B1599C">
        <w:rPr>
          <w:rStyle w:val="Emphasis"/>
        </w:rPr>
        <w:t xml:space="preserve">trade </w:t>
      </w:r>
      <w:r w:rsidRPr="00B1599C">
        <w:rPr>
          <w:rStyle w:val="Emphasis"/>
          <w:highlight w:val="green"/>
        </w:rPr>
        <w:t>unions</w:t>
      </w:r>
      <w:r w:rsidRPr="00B1599C">
        <w:rPr>
          <w:rStyle w:val="StyleUnderline"/>
        </w:rPr>
        <w:t>. It is not clear to which ‘non union’ dictionary definition of collective bargaining the Court was referring</w:t>
      </w:r>
      <w:r w:rsidRPr="00B1599C">
        <w:rPr>
          <w:sz w:val="16"/>
        </w:rPr>
        <w:t xml:space="preserve">. [END FOOTNOTE 54] </w:t>
      </w:r>
    </w:p>
    <w:p w14:paraId="60B315D2" w14:textId="77777777" w:rsidR="003926F6" w:rsidRDefault="003926F6" w:rsidP="003926F6">
      <w:pPr>
        <w:rPr>
          <w:sz w:val="16"/>
        </w:rPr>
      </w:pPr>
      <w:r w:rsidRPr="00B1599C">
        <w:rPr>
          <w:sz w:val="16"/>
        </w:rPr>
        <w:t>The Court objected to the view ‘arguably hinted at’ by the Labour Court that collective bargaining in a non-unionised company must take the same form and adopt the same procedures as would apply in collective bargaining with a trade union. Th e Court reiterated that if machinery existed in Ryanair whereby the pilots had their own independent representatives who sat around the table with representatives of Ryanair with a view to reaching agreement if possible, this would seem to be collective bargaining within an ordinary dictionary meaning.</w:t>
      </w:r>
    </w:p>
    <w:p w14:paraId="515915E5" w14:textId="77777777" w:rsidR="003926F6" w:rsidRPr="00B1599C" w:rsidRDefault="003926F6" w:rsidP="003926F6">
      <w:pPr>
        <w:pStyle w:val="Heading4"/>
      </w:pPr>
      <w:r>
        <w:t>Violation: they add a new subject of bargaining rather than strengthening existing</w:t>
      </w:r>
    </w:p>
    <w:p w14:paraId="61A9CEA7" w14:textId="77777777" w:rsidR="003926F6" w:rsidRPr="00B1599C" w:rsidRDefault="003926F6" w:rsidP="003926F6">
      <w:pPr>
        <w:pStyle w:val="Heading4"/>
      </w:pPr>
      <w:r w:rsidRPr="00B1599C">
        <w:t>Vote Neg.</w:t>
      </w:r>
    </w:p>
    <w:p w14:paraId="4A69BC0D" w14:textId="77777777" w:rsidR="003926F6" w:rsidRPr="00B1599C" w:rsidRDefault="003926F6" w:rsidP="003926F6">
      <w:pPr>
        <w:pStyle w:val="Heading4"/>
      </w:pPr>
      <w:r w:rsidRPr="00B1599C">
        <w:t xml:space="preserve">1. </w:t>
      </w:r>
      <w:r w:rsidRPr="00B1599C">
        <w:rPr>
          <w:u w:val="single"/>
        </w:rPr>
        <w:t>Predictability</w:t>
      </w:r>
      <w:r w:rsidRPr="00B1599C">
        <w:t>---</w:t>
      </w:r>
      <w:r w:rsidRPr="00B1599C">
        <w:rPr>
          <w:u w:val="single"/>
        </w:rPr>
        <w:t>plain meaning</w:t>
      </w:r>
      <w:r w:rsidRPr="00B1599C">
        <w:t xml:space="preserve"> and </w:t>
      </w:r>
      <w:r w:rsidRPr="00B1599C">
        <w:rPr>
          <w:u w:val="single"/>
        </w:rPr>
        <w:t>court decisions</w:t>
      </w:r>
      <w:r w:rsidRPr="00B1599C">
        <w:t xml:space="preserve"> are </w:t>
      </w:r>
      <w:r w:rsidRPr="00B1599C">
        <w:rPr>
          <w:u w:val="single"/>
        </w:rPr>
        <w:t>most predictable</w:t>
      </w:r>
      <w:r w:rsidRPr="00B1599C">
        <w:t xml:space="preserve"> for </w:t>
      </w:r>
      <w:r w:rsidRPr="00B1599C">
        <w:rPr>
          <w:u w:val="single"/>
        </w:rPr>
        <w:t>guiding preparation</w:t>
      </w:r>
      <w:r w:rsidRPr="00B1599C">
        <w:t xml:space="preserve">---key to </w:t>
      </w:r>
      <w:r w:rsidRPr="00B1599C">
        <w:rPr>
          <w:u w:val="single"/>
        </w:rPr>
        <w:t>stable limits</w:t>
      </w:r>
      <w:r w:rsidRPr="00B1599C">
        <w:t xml:space="preserve"> and </w:t>
      </w:r>
      <w:r w:rsidRPr="00B1599C">
        <w:rPr>
          <w:u w:val="single"/>
        </w:rPr>
        <w:t>ground</w:t>
      </w:r>
      <w:r w:rsidRPr="00B1599C">
        <w:t>.</w:t>
      </w:r>
    </w:p>
    <w:p w14:paraId="55602154" w14:textId="77777777" w:rsidR="003926F6" w:rsidRPr="00B1599C" w:rsidRDefault="003926F6" w:rsidP="003926F6">
      <w:pPr>
        <w:pStyle w:val="Heading4"/>
      </w:pPr>
      <w:r w:rsidRPr="00B1599C">
        <w:t xml:space="preserve">2. </w:t>
      </w:r>
      <w:r w:rsidRPr="00B1599C">
        <w:rPr>
          <w:u w:val="single"/>
        </w:rPr>
        <w:t>Limits</w:t>
      </w:r>
      <w:r w:rsidRPr="00B1599C">
        <w:t xml:space="preserve">---it </w:t>
      </w:r>
      <w:r w:rsidRPr="00B1599C">
        <w:rPr>
          <w:u w:val="single"/>
        </w:rPr>
        <w:t>opens the floodgates</w:t>
      </w:r>
      <w:r w:rsidRPr="00B1599C">
        <w:t xml:space="preserve"> to </w:t>
      </w:r>
      <w:r w:rsidRPr="00B1599C">
        <w:rPr>
          <w:u w:val="single"/>
        </w:rPr>
        <w:t>any individual term</w:t>
      </w:r>
      <w:r w:rsidRPr="00B1599C">
        <w:t xml:space="preserve"> or </w:t>
      </w:r>
      <w:r w:rsidRPr="00B1599C">
        <w:rPr>
          <w:u w:val="single"/>
        </w:rPr>
        <w:t>condition</w:t>
      </w:r>
      <w:r w:rsidRPr="00B1599C">
        <w:t xml:space="preserve"> of employment, </w:t>
      </w:r>
      <w:r w:rsidRPr="00B1599C">
        <w:rPr>
          <w:u w:val="single"/>
        </w:rPr>
        <w:t>multiplied</w:t>
      </w:r>
      <w:r w:rsidRPr="00B1599C">
        <w:t xml:space="preserve"> by </w:t>
      </w:r>
      <w:r w:rsidRPr="00B1599C">
        <w:rPr>
          <w:u w:val="single"/>
        </w:rPr>
        <w:t>sector subsets</w:t>
      </w:r>
      <w:r w:rsidRPr="00B1599C">
        <w:t>.</w:t>
      </w:r>
    </w:p>
    <w:p w14:paraId="63EB6EDA" w14:textId="77777777" w:rsidR="003926F6" w:rsidRDefault="003926F6" w:rsidP="003926F6">
      <w:pPr>
        <w:pStyle w:val="Heading4"/>
      </w:pPr>
      <w:r w:rsidRPr="00B1599C">
        <w:t xml:space="preserve">3. </w:t>
      </w:r>
      <w:r w:rsidRPr="00B1599C">
        <w:rPr>
          <w:u w:val="single"/>
        </w:rPr>
        <w:t>Ground</w:t>
      </w:r>
      <w:r w:rsidRPr="00B1599C">
        <w:t xml:space="preserve">---subsets of rights </w:t>
      </w:r>
      <w:r w:rsidRPr="00B1599C">
        <w:rPr>
          <w:u w:val="single"/>
        </w:rPr>
        <w:t>dodge</w:t>
      </w:r>
      <w:r w:rsidRPr="00B1599C">
        <w:t xml:space="preserve"> or </w:t>
      </w:r>
      <w:r w:rsidRPr="00B1599C">
        <w:rPr>
          <w:u w:val="single"/>
        </w:rPr>
        <w:t>link turn</w:t>
      </w:r>
      <w:r w:rsidRPr="00B1599C">
        <w:t xml:space="preserve"> core topic DAs.</w:t>
      </w:r>
    </w:p>
    <w:p w14:paraId="5A088B25" w14:textId="77777777" w:rsidR="003926F6" w:rsidRDefault="003926F6" w:rsidP="003926F6"/>
    <w:p w14:paraId="14CEDE24" w14:textId="77777777" w:rsidR="003926F6" w:rsidRDefault="003926F6" w:rsidP="003926F6"/>
    <w:p w14:paraId="5F2CBA6E" w14:textId="77777777" w:rsidR="003926F6" w:rsidRPr="00451487" w:rsidRDefault="003926F6" w:rsidP="003926F6">
      <w:pPr>
        <w:pStyle w:val="Heading4"/>
      </w:pPr>
      <w:r>
        <w:t xml:space="preserve">Independently CBRs exclude </w:t>
      </w:r>
      <w:r>
        <w:rPr>
          <w:u w:val="single"/>
        </w:rPr>
        <w:t>remedies</w:t>
      </w:r>
      <w:r>
        <w:t xml:space="preserve"> which makes the second half of the aff extra-topical</w:t>
      </w:r>
    </w:p>
    <w:p w14:paraId="51F9065F" w14:textId="77777777" w:rsidR="003926F6" w:rsidRPr="00B1599C" w:rsidRDefault="003926F6" w:rsidP="003926F6">
      <w:r w:rsidRPr="00B1599C">
        <w:rPr>
          <w:rStyle w:val="Style13ptBold"/>
        </w:rPr>
        <w:t xml:space="preserve">Dippel </w:t>
      </w:r>
      <w:r w:rsidRPr="00B1599C">
        <w:t>&amp; Sauers</w:t>
      </w:r>
      <w:r w:rsidRPr="00B1599C">
        <w:rPr>
          <w:rStyle w:val="Style13ptBold"/>
        </w:rPr>
        <w:t xml:space="preserve"> 22</w:t>
      </w:r>
      <w:r w:rsidRPr="00B1599C">
        <w:t xml:space="preserve"> [Christian Dippel, University of California, Los Angeles, CCPR, and NBER; and Zachary </w:t>
      </w:r>
      <w:r w:rsidRPr="00B1599C">
        <w:rPr>
          <w:b/>
          <w:bCs/>
        </w:rPr>
        <w:t>Sauers</w:t>
      </w:r>
      <w:r w:rsidRPr="00B1599C">
        <w:t>, University of California, Los Angeles; “Does Increased Union Power Cause Pension Under-Funding in the Public Sector?” Working Paper, 3-12-2022, https://drive.google.com/file/d/1-Aon3GrEKSNtEJ8F95MO7zmFbCL88c8_/view]</w:t>
      </w:r>
    </w:p>
    <w:p w14:paraId="59764061" w14:textId="77777777" w:rsidR="003926F6" w:rsidRPr="00B1599C" w:rsidRDefault="003926F6" w:rsidP="003926F6">
      <w:pPr>
        <w:rPr>
          <w:sz w:val="16"/>
        </w:rPr>
      </w:pPr>
      <w:r w:rsidRPr="00B1599C">
        <w:rPr>
          <w:sz w:val="16"/>
        </w:rPr>
        <w:t>Appendix B.1 NBER Public Sector Collective Bargaining Law Data Set</w:t>
      </w:r>
    </w:p>
    <w:p w14:paraId="2890A939" w14:textId="77777777" w:rsidR="003926F6" w:rsidRPr="00B1599C" w:rsidRDefault="003926F6" w:rsidP="003926F6">
      <w:pPr>
        <w:rPr>
          <w:sz w:val="16"/>
        </w:rPr>
      </w:pPr>
      <w:bookmarkStart w:id="0" w:name="_Hlk222048994"/>
      <w:r w:rsidRPr="00B1599C">
        <w:rPr>
          <w:rStyle w:val="StyleUnderline"/>
        </w:rPr>
        <w:t xml:space="preserve">The first </w:t>
      </w:r>
      <w:r w:rsidRPr="00B1599C">
        <w:rPr>
          <w:rStyle w:val="Emphasis"/>
        </w:rPr>
        <w:t>category</w:t>
      </w:r>
      <w:r w:rsidRPr="00B1599C">
        <w:rPr>
          <w:rStyle w:val="StyleUnderline"/>
        </w:rPr>
        <w:t xml:space="preserve"> of legal measures is </w:t>
      </w:r>
      <w:r w:rsidRPr="00B1599C">
        <w:rPr>
          <w:rStyle w:val="Emphasis"/>
        </w:rPr>
        <w:t>contract negotiation</w:t>
      </w:r>
      <w:r w:rsidRPr="00B1599C">
        <w:rPr>
          <w:rStyle w:val="StyleUnderline"/>
        </w:rPr>
        <w:t xml:space="preserve"> provisions</w:t>
      </w:r>
      <w:r w:rsidRPr="00B1599C">
        <w:rPr>
          <w:sz w:val="16"/>
        </w:rPr>
        <w:t xml:space="preserve"> (Online Appendix Table 1)</w:t>
      </w:r>
      <w:r w:rsidRPr="00B1599C">
        <w:rPr>
          <w:rStyle w:val="StyleUnderline"/>
        </w:rPr>
        <w:t xml:space="preserve">, which includes </w:t>
      </w:r>
      <w:r w:rsidRPr="00B1599C">
        <w:rPr>
          <w:rStyle w:val="Emphasis"/>
        </w:rPr>
        <w:t>collective bargaining rights</w:t>
      </w:r>
      <w:r w:rsidRPr="00B1599C">
        <w:rPr>
          <w:sz w:val="16"/>
        </w:rPr>
        <w:t xml:space="preserve"> </w:t>
      </w:r>
      <w:r w:rsidRPr="00B1599C">
        <w:rPr>
          <w:rStyle w:val="StyleUnderline"/>
        </w:rPr>
        <w:t>(</w:t>
      </w:r>
      <w:r w:rsidRPr="00B1599C">
        <w:rPr>
          <w:rStyle w:val="Emphasis"/>
        </w:rPr>
        <w:t>Freeman-Valletta</w:t>
      </w:r>
      <w:r w:rsidRPr="00B1599C">
        <w:rPr>
          <w:rStyle w:val="StyleUnderline"/>
        </w:rPr>
        <w:t xml:space="preserve"> numerical coding scheme</w:t>
      </w:r>
      <w:r w:rsidRPr="00B1599C">
        <w:rPr>
          <w:sz w:val="16"/>
        </w:rPr>
        <w:t xml:space="preserve"> and Reuben condensed coding scheme</w:t>
      </w:r>
      <w:r w:rsidRPr="00B1599C">
        <w:rPr>
          <w:rStyle w:val="StyleUnderline"/>
        </w:rPr>
        <w:t xml:space="preserve">) and </w:t>
      </w:r>
      <w:r w:rsidRPr="00B1599C">
        <w:rPr>
          <w:rStyle w:val="Emphasis"/>
        </w:rPr>
        <w:t>scope of bargaining</w:t>
      </w:r>
      <w:r w:rsidRPr="00B1599C">
        <w:rPr>
          <w:sz w:val="16"/>
        </w:rPr>
        <w:t xml:space="preserve">. </w:t>
      </w:r>
      <w:r w:rsidRPr="00B1599C">
        <w:rPr>
          <w:rStyle w:val="Emphasis"/>
          <w:highlight w:val="green"/>
        </w:rPr>
        <w:t>C</w:t>
      </w:r>
      <w:r w:rsidRPr="00B1599C">
        <w:rPr>
          <w:rStyle w:val="Emphasis"/>
        </w:rPr>
        <w:t xml:space="preserve">ollective </w:t>
      </w:r>
      <w:r w:rsidRPr="00B1599C">
        <w:rPr>
          <w:rStyle w:val="Emphasis"/>
          <w:highlight w:val="green"/>
        </w:rPr>
        <w:t>b</w:t>
      </w:r>
      <w:r w:rsidRPr="00B1599C">
        <w:rPr>
          <w:rStyle w:val="Emphasis"/>
        </w:rPr>
        <w:t xml:space="preserve">argaining </w:t>
      </w:r>
      <w:r w:rsidRPr="00B1599C">
        <w:rPr>
          <w:rStyle w:val="Emphasis"/>
          <w:highlight w:val="green"/>
        </w:rPr>
        <w:t>r</w:t>
      </w:r>
      <w:r w:rsidRPr="00B1599C">
        <w:rPr>
          <w:rStyle w:val="Emphasis"/>
        </w:rPr>
        <w:t>ights</w:t>
      </w:r>
      <w:r w:rsidRPr="00B1599C">
        <w:rPr>
          <w:rStyle w:val="StyleUnderline"/>
        </w:rPr>
        <w:t xml:space="preserve"> </w:t>
      </w:r>
      <w:r w:rsidRPr="00B1599C">
        <w:rPr>
          <w:rStyle w:val="StyleUnderline"/>
          <w:highlight w:val="green"/>
        </w:rPr>
        <w:t xml:space="preserve">defines the </w:t>
      </w:r>
      <w:r w:rsidRPr="00B1599C">
        <w:rPr>
          <w:rStyle w:val="Emphasis"/>
          <w:highlight w:val="green"/>
        </w:rPr>
        <w:t>extent</w:t>
      </w:r>
      <w:r w:rsidRPr="00B1599C">
        <w:rPr>
          <w:rStyle w:val="StyleUnderline"/>
          <w:highlight w:val="green"/>
        </w:rPr>
        <w:t xml:space="preserve"> to which</w:t>
      </w:r>
      <w:r w:rsidRPr="00B1599C">
        <w:rPr>
          <w:rStyle w:val="StyleUnderline"/>
        </w:rPr>
        <w:t xml:space="preserve"> public sector </w:t>
      </w:r>
      <w:r w:rsidRPr="00B1599C">
        <w:rPr>
          <w:rStyle w:val="Emphasis"/>
          <w:highlight w:val="green"/>
        </w:rPr>
        <w:t>employers</w:t>
      </w:r>
      <w:r w:rsidRPr="00B1599C">
        <w:rPr>
          <w:rStyle w:val="StyleUnderline"/>
          <w:highlight w:val="green"/>
        </w:rPr>
        <w:t xml:space="preserve"> are </w:t>
      </w:r>
      <w:r w:rsidRPr="00B1599C">
        <w:rPr>
          <w:rStyle w:val="Emphasis"/>
          <w:highlight w:val="green"/>
        </w:rPr>
        <w:t>allowed to negotiate</w:t>
      </w:r>
      <w:r w:rsidRPr="00B1599C">
        <w:rPr>
          <w:rStyle w:val="StyleUnderline"/>
          <w:highlight w:val="green"/>
        </w:rPr>
        <w:t xml:space="preserve"> with</w:t>
      </w:r>
      <w:r w:rsidRPr="00B1599C">
        <w:rPr>
          <w:rStyle w:val="StyleUnderline"/>
        </w:rPr>
        <w:t xml:space="preserve"> employee </w:t>
      </w:r>
      <w:r w:rsidRPr="00B1599C">
        <w:rPr>
          <w:rStyle w:val="Emphasis"/>
          <w:highlight w:val="green"/>
        </w:rPr>
        <w:t>unions</w:t>
      </w:r>
      <w:r w:rsidRPr="00B1599C">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sidRPr="00B1599C">
        <w:rPr>
          <w:rStyle w:val="StyleUnderline"/>
        </w:rPr>
        <w:t xml:space="preserve">With the </w:t>
      </w:r>
      <w:r w:rsidRPr="00B1599C">
        <w:rPr>
          <w:rStyle w:val="Emphasis"/>
        </w:rPr>
        <w:t>Freeman-Valletta</w:t>
      </w:r>
      <w:r w:rsidRPr="00B1599C">
        <w:rPr>
          <w:rStyle w:val="StyleUnderline"/>
        </w:rPr>
        <w:t xml:space="preserve"> methodology, this </w:t>
      </w:r>
      <w:r w:rsidRPr="00B1599C">
        <w:rPr>
          <w:rStyle w:val="Emphasis"/>
        </w:rPr>
        <w:t>measure</w:t>
      </w:r>
      <w:r w:rsidRPr="00B1599C">
        <w:rPr>
          <w:rStyle w:val="StyleUnderline"/>
        </w:rPr>
        <w:t xml:space="preserve"> is </w:t>
      </w:r>
      <w:r w:rsidRPr="00B1599C">
        <w:rPr>
          <w:rStyle w:val="Emphasis"/>
        </w:rPr>
        <w:t>finely divided</w:t>
      </w:r>
      <w:r w:rsidRPr="00B1599C">
        <w:rPr>
          <w:rStyle w:val="StyleUnderline"/>
        </w:rPr>
        <w:t xml:space="preserve"> up among six </w:t>
      </w:r>
      <w:r w:rsidRPr="00B1599C">
        <w:rPr>
          <w:rStyle w:val="Emphasis"/>
        </w:rPr>
        <w:t>levels</w:t>
      </w:r>
      <w:r w:rsidRPr="00B1599C">
        <w:rPr>
          <w:sz w:val="16"/>
        </w:rPr>
        <w:t xml:space="preserve">. Reuben condenses this scale down to three levels, as detailed in Online Appendix Table 1. </w:t>
      </w:r>
      <w:r w:rsidRPr="00B1599C">
        <w:rPr>
          <w:rStyle w:val="StyleUnderline"/>
        </w:rPr>
        <w:t xml:space="preserve">The </w:t>
      </w:r>
      <w:r w:rsidRPr="00B1599C">
        <w:rPr>
          <w:rStyle w:val="Emphasis"/>
          <w:highlight w:val="green"/>
        </w:rPr>
        <w:t>other</w:t>
      </w:r>
      <w:r w:rsidRPr="00B1599C">
        <w:rPr>
          <w:rStyle w:val="StyleUnderline"/>
          <w:highlight w:val="green"/>
        </w:rPr>
        <w:t xml:space="preserve"> legal measure</w:t>
      </w:r>
      <w:r w:rsidRPr="00B1599C">
        <w:rPr>
          <w:rStyle w:val="StyleUnderline"/>
        </w:rPr>
        <w:t xml:space="preserve"> regarding contract negotiation provisions </w:t>
      </w:r>
      <w:r w:rsidRPr="00B1599C">
        <w:rPr>
          <w:rStyle w:val="StyleUnderline"/>
          <w:highlight w:val="green"/>
        </w:rPr>
        <w:t xml:space="preserve">is the </w:t>
      </w:r>
      <w:r w:rsidRPr="00B1599C">
        <w:rPr>
          <w:rStyle w:val="Emphasis"/>
          <w:highlight w:val="green"/>
        </w:rPr>
        <w:t>scope of bargaining</w:t>
      </w:r>
      <w:r w:rsidRPr="00B1599C">
        <w:rPr>
          <w:rStyle w:val="StyleUnderline"/>
        </w:rPr>
        <w:t>. This variable details the extent to which employers and union members are allowed to negotiate on compensation</w:t>
      </w:r>
      <w:r w:rsidRPr="00B1599C">
        <w:rPr>
          <w:sz w:val="16"/>
        </w:rPr>
        <w:t>.</w:t>
      </w:r>
    </w:p>
    <w:bookmarkEnd w:id="0"/>
    <w:p w14:paraId="50B8BD55" w14:textId="77777777" w:rsidR="003926F6" w:rsidRPr="00B1599C" w:rsidRDefault="003926F6" w:rsidP="003926F6">
      <w:pPr>
        <w:rPr>
          <w:sz w:val="16"/>
        </w:rPr>
      </w:pPr>
      <w:r w:rsidRPr="00B1599C">
        <w:rPr>
          <w:rStyle w:val="StyleUnderline"/>
        </w:rPr>
        <w:t xml:space="preserve">The second legal </w:t>
      </w:r>
      <w:r w:rsidRPr="00B1599C">
        <w:rPr>
          <w:rStyle w:val="Emphasis"/>
        </w:rPr>
        <w:t>category</w:t>
      </w:r>
      <w:r w:rsidRPr="00B1599C">
        <w:rPr>
          <w:rStyle w:val="StyleUnderline"/>
        </w:rPr>
        <w:t xml:space="preserve"> is </w:t>
      </w:r>
      <w:r w:rsidRPr="00B1599C">
        <w:rPr>
          <w:rStyle w:val="Emphasis"/>
          <w:highlight w:val="green"/>
        </w:rPr>
        <w:t>union recognition</w:t>
      </w:r>
      <w:r w:rsidRPr="00B1599C">
        <w:rPr>
          <w:rStyle w:val="StyleUnderline"/>
        </w:rPr>
        <w:t xml:space="preserve"> provisions</w:t>
      </w:r>
      <w:r w:rsidRPr="00B1599C">
        <w:rPr>
          <w:sz w:val="16"/>
        </w:rPr>
        <w:t xml:space="preserve"> (Online Appendix Table 2)</w:t>
      </w:r>
      <w:r w:rsidRPr="00B1599C">
        <w:rPr>
          <w:rStyle w:val="StyleUnderline"/>
        </w:rPr>
        <w:t xml:space="preserve">, which includes </w:t>
      </w:r>
      <w:r w:rsidRPr="00B1599C">
        <w:rPr>
          <w:rStyle w:val="Emphasis"/>
        </w:rPr>
        <w:t>representation</w:t>
      </w:r>
      <w:r w:rsidRPr="00B1599C">
        <w:rPr>
          <w:rStyle w:val="StyleUnderline"/>
        </w:rPr>
        <w:t xml:space="preserve"> and </w:t>
      </w:r>
      <w:r w:rsidRPr="00B1599C">
        <w:rPr>
          <w:rStyle w:val="Emphasis"/>
        </w:rPr>
        <w:t>election</w:t>
      </w:r>
      <w:r w:rsidRPr="00B1599C">
        <w:rPr>
          <w:rStyle w:val="StyleUnderline"/>
        </w:rPr>
        <w:t xml:space="preserve"> and </w:t>
      </w:r>
      <w:r w:rsidRPr="00B1599C">
        <w:rPr>
          <w:rStyle w:val="Emphasis"/>
        </w:rPr>
        <w:t>term</w:t>
      </w:r>
      <w:r w:rsidRPr="00B1599C">
        <w:rPr>
          <w:rStyle w:val="StyleUnderline"/>
        </w:rPr>
        <w:t xml:space="preserve"> of recognition</w:t>
      </w:r>
      <w:r w:rsidRPr="00B1599C">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5A44469C" w14:textId="77777777" w:rsidR="003926F6" w:rsidRPr="00B1599C" w:rsidRDefault="003926F6" w:rsidP="003926F6">
      <w:pPr>
        <w:rPr>
          <w:sz w:val="16"/>
        </w:rPr>
      </w:pPr>
      <w:r w:rsidRPr="00B1599C">
        <w:rPr>
          <w:rStyle w:val="StyleUnderline"/>
        </w:rPr>
        <w:t xml:space="preserve">The third legal </w:t>
      </w:r>
      <w:r w:rsidRPr="00B1599C">
        <w:rPr>
          <w:rStyle w:val="Emphasis"/>
        </w:rPr>
        <w:t>category</w:t>
      </w:r>
      <w:r w:rsidRPr="00B1599C">
        <w:rPr>
          <w:rStyle w:val="StyleUnderline"/>
        </w:rPr>
        <w:t xml:space="preserve"> is </w:t>
      </w:r>
      <w:r w:rsidRPr="00B1599C">
        <w:rPr>
          <w:rStyle w:val="Emphasis"/>
          <w:highlight w:val="green"/>
        </w:rPr>
        <w:t>union security</w:t>
      </w:r>
      <w:r w:rsidRPr="00B1599C">
        <w:rPr>
          <w:rStyle w:val="StyleUnderline"/>
        </w:rPr>
        <w:t xml:space="preserve"> provisions</w:t>
      </w:r>
      <w:r w:rsidRPr="00B1599C">
        <w:rPr>
          <w:sz w:val="16"/>
        </w:rPr>
        <w:t xml:space="preserve"> (Online Appendix Table 3)</w:t>
      </w:r>
      <w:r w:rsidRPr="00B1599C">
        <w:rPr>
          <w:rStyle w:val="StyleUnderline"/>
        </w:rPr>
        <w:t xml:space="preserve">, which includes </w:t>
      </w:r>
      <w:r w:rsidRPr="00B1599C">
        <w:rPr>
          <w:rStyle w:val="Emphasis"/>
        </w:rPr>
        <w:t>agency shop</w:t>
      </w:r>
      <w:r w:rsidRPr="00B1599C">
        <w:rPr>
          <w:rStyle w:val="StyleUnderline"/>
        </w:rPr>
        <w:t xml:space="preserve">, union </w:t>
      </w:r>
      <w:r w:rsidRPr="00B1599C">
        <w:rPr>
          <w:rStyle w:val="Emphasis"/>
        </w:rPr>
        <w:t>members’ dues checkoff</w:t>
      </w:r>
      <w:r w:rsidRPr="00B1599C">
        <w:rPr>
          <w:rStyle w:val="StyleUnderline"/>
        </w:rPr>
        <w:t xml:space="preserve">, </w:t>
      </w:r>
      <w:r w:rsidRPr="00B1599C">
        <w:rPr>
          <w:rStyle w:val="Emphasis"/>
        </w:rPr>
        <w:t>union shop</w:t>
      </w:r>
      <w:r w:rsidRPr="00B1599C">
        <w:rPr>
          <w:rStyle w:val="StyleUnderline"/>
        </w:rPr>
        <w:t>, and “</w:t>
      </w:r>
      <w:r w:rsidRPr="00B1599C">
        <w:rPr>
          <w:rStyle w:val="Emphasis"/>
        </w:rPr>
        <w:t>Right-to-Work</w:t>
      </w:r>
      <w:r w:rsidRPr="00B1599C">
        <w:rPr>
          <w:rStyle w:val="StyleUnderline"/>
        </w:rPr>
        <w:t>” law</w:t>
      </w:r>
      <w:r w:rsidRPr="00B1599C">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0855BB9F" w14:textId="77777777" w:rsidR="003926F6" w:rsidRPr="00B1599C" w:rsidRDefault="003926F6" w:rsidP="003926F6">
      <w:pPr>
        <w:rPr>
          <w:sz w:val="16"/>
        </w:rPr>
      </w:pPr>
      <w:r w:rsidRPr="00B1599C">
        <w:rPr>
          <w:rStyle w:val="StyleUnderline"/>
        </w:rPr>
        <w:t xml:space="preserve">The fourth legal </w:t>
      </w:r>
      <w:r w:rsidRPr="00B1599C">
        <w:rPr>
          <w:rStyle w:val="Emphasis"/>
        </w:rPr>
        <w:t>category</w:t>
      </w:r>
      <w:r w:rsidRPr="00B1599C">
        <w:rPr>
          <w:rStyle w:val="StyleUnderline"/>
        </w:rPr>
        <w:t xml:space="preserve"> is </w:t>
      </w:r>
      <w:r w:rsidRPr="00B1599C">
        <w:rPr>
          <w:rStyle w:val="Emphasis"/>
          <w:highlight w:val="green"/>
        </w:rPr>
        <w:t>impasse procedures</w:t>
      </w:r>
      <w:r w:rsidRPr="00B1599C">
        <w:rPr>
          <w:sz w:val="16"/>
        </w:rPr>
        <w:t xml:space="preserve"> (Online Appendix Table 4)</w:t>
      </w:r>
      <w:r w:rsidRPr="00B1599C">
        <w:rPr>
          <w:rStyle w:val="StyleUnderline"/>
        </w:rPr>
        <w:t xml:space="preserve">, which includes </w:t>
      </w:r>
      <w:r w:rsidRPr="00B1599C">
        <w:rPr>
          <w:rStyle w:val="Emphasis"/>
        </w:rPr>
        <w:t>mediation availability</w:t>
      </w:r>
      <w:r w:rsidRPr="00B1599C">
        <w:rPr>
          <w:rStyle w:val="StyleUnderline"/>
        </w:rPr>
        <w:t xml:space="preserve">, </w:t>
      </w:r>
      <w:r w:rsidRPr="00B1599C">
        <w:rPr>
          <w:rStyle w:val="Emphasis"/>
        </w:rPr>
        <w:t>fact-finding availability</w:t>
      </w:r>
      <w:r w:rsidRPr="00B1599C">
        <w:rPr>
          <w:rStyle w:val="StyleUnderline"/>
        </w:rPr>
        <w:t xml:space="preserve">, </w:t>
      </w:r>
      <w:r w:rsidRPr="00B1599C">
        <w:rPr>
          <w:rStyle w:val="Emphasis"/>
        </w:rPr>
        <w:t>arbitration availability</w:t>
      </w:r>
      <w:r w:rsidRPr="00B1599C">
        <w:rPr>
          <w:rStyle w:val="StyleUnderline"/>
        </w:rPr>
        <w:t xml:space="preserve">, </w:t>
      </w:r>
      <w:r w:rsidRPr="00B1599C">
        <w:rPr>
          <w:rStyle w:val="Emphasis"/>
        </w:rPr>
        <w:t>arbitration scope</w:t>
      </w:r>
      <w:r w:rsidRPr="00B1599C">
        <w:rPr>
          <w:rStyle w:val="StyleUnderline"/>
        </w:rPr>
        <w:t xml:space="preserve">, and </w:t>
      </w:r>
      <w:r w:rsidRPr="00B1599C">
        <w:rPr>
          <w:rStyle w:val="Emphasis"/>
        </w:rPr>
        <w:t>arbitration type</w:t>
      </w:r>
      <w:r w:rsidRPr="00B1599C">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5C0B7A48" w14:textId="77777777" w:rsidR="003926F6" w:rsidRPr="00B1599C" w:rsidRDefault="003926F6" w:rsidP="003926F6">
      <w:pPr>
        <w:rPr>
          <w:sz w:val="16"/>
        </w:rPr>
      </w:pPr>
      <w:r w:rsidRPr="00B1599C">
        <w:rPr>
          <w:rStyle w:val="StyleUnderline"/>
        </w:rPr>
        <w:t xml:space="preserve">The fifth legal </w:t>
      </w:r>
      <w:r w:rsidRPr="00B1599C">
        <w:rPr>
          <w:rStyle w:val="Emphasis"/>
        </w:rPr>
        <w:t>category</w:t>
      </w:r>
      <w:r w:rsidRPr="00B1599C">
        <w:rPr>
          <w:rStyle w:val="StyleUnderline"/>
        </w:rPr>
        <w:t xml:space="preserve"> details laws pertaining to public sector </w:t>
      </w:r>
      <w:r w:rsidRPr="00B1599C">
        <w:rPr>
          <w:rStyle w:val="Emphasis"/>
        </w:rPr>
        <w:t>employee strikes</w:t>
      </w:r>
      <w:r w:rsidRPr="00B1599C">
        <w:rPr>
          <w:sz w:val="16"/>
        </w:rPr>
        <w:t xml:space="preserve"> (Online Appendix Table 5) </w:t>
      </w:r>
      <w:r w:rsidRPr="00B1599C">
        <w:rPr>
          <w:rStyle w:val="StyleUnderline"/>
          <w:highlight w:val="green"/>
        </w:rPr>
        <w:t>and</w:t>
      </w:r>
      <w:r w:rsidRPr="00B1599C">
        <w:rPr>
          <w:rStyle w:val="StyleUnderline"/>
        </w:rPr>
        <w:t xml:space="preserve"> includes </w:t>
      </w:r>
      <w:r w:rsidRPr="00B1599C">
        <w:rPr>
          <w:rStyle w:val="Emphasis"/>
          <w:highlight w:val="green"/>
        </w:rPr>
        <w:t>strike policy</w:t>
      </w:r>
      <w:r w:rsidRPr="00B1599C">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3F5F0CD9" w14:textId="77777777" w:rsidR="003926F6" w:rsidRPr="00B1599C" w:rsidRDefault="003926F6" w:rsidP="003926F6">
      <w:pPr>
        <w:rPr>
          <w:sz w:val="16"/>
        </w:rPr>
      </w:pPr>
      <w:r w:rsidRPr="00B1599C">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3C7CC1DD" w14:textId="77777777" w:rsidR="003926F6" w:rsidRPr="00B1599C" w:rsidRDefault="003926F6" w:rsidP="003926F6">
      <w:pPr>
        <w:rPr>
          <w:sz w:val="16"/>
        </w:rPr>
      </w:pPr>
      <w:r w:rsidRPr="00B1599C">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19261DBE" w14:textId="77777777" w:rsidR="003926F6" w:rsidRPr="00B1599C" w:rsidRDefault="003926F6" w:rsidP="003926F6">
      <w:r w:rsidRPr="00B1599C">
        <w:rPr>
          <w:noProof/>
        </w:rPr>
        <w:drawing>
          <wp:inline distT="0" distB="0" distL="0" distR="0" wp14:anchorId="286372ED" wp14:editId="0A3CB462">
            <wp:extent cx="5477346" cy="3733453"/>
            <wp:effectExtent l="0" t="0" r="9525" b="635"/>
            <wp:docPr id="142251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
                    <pic:cNvPicPr/>
                  </pic:nvPicPr>
                  <pic:blipFill>
                    <a:blip r:embed="rId8"/>
                    <a:stretch>
                      <a:fillRect/>
                    </a:stretch>
                  </pic:blipFill>
                  <pic:spPr>
                    <a:xfrm>
                      <a:off x="0" y="0"/>
                      <a:ext cx="5502255" cy="3750431"/>
                    </a:xfrm>
                    <a:prstGeom prst="rect">
                      <a:avLst/>
                    </a:prstGeom>
                  </pic:spPr>
                </pic:pic>
              </a:graphicData>
            </a:graphic>
          </wp:inline>
        </w:drawing>
      </w:r>
    </w:p>
    <w:p w14:paraId="664FCF6C" w14:textId="77777777" w:rsidR="003926F6" w:rsidRDefault="003926F6" w:rsidP="003926F6"/>
    <w:p w14:paraId="7914AC8A" w14:textId="77777777" w:rsidR="003926F6" w:rsidRDefault="003926F6" w:rsidP="003926F6">
      <w:pPr>
        <w:pStyle w:val="Heading3"/>
      </w:pPr>
      <w:r>
        <w:t>OFF</w:t>
      </w:r>
    </w:p>
    <w:p w14:paraId="292C2D42" w14:textId="77777777" w:rsidR="003926F6" w:rsidRDefault="003926F6" w:rsidP="003926F6">
      <w:r>
        <w:t>The 50 state governments and other relevant subnational governments should:</w:t>
      </w:r>
    </w:p>
    <w:p w14:paraId="1ED11206" w14:textId="77777777" w:rsidR="003926F6" w:rsidRDefault="003926F6" w:rsidP="003926F6">
      <w:pPr>
        <w:pStyle w:val="ListParagraph"/>
        <w:numPr>
          <w:ilvl w:val="0"/>
          <w:numId w:val="49"/>
        </w:numPr>
      </w:pPr>
      <w:r>
        <w:t>facilitate mass-membership organizations by granting them the right to organize, providing resources, and requiring democratic structures</w:t>
      </w:r>
    </w:p>
    <w:p w14:paraId="55AD29E0" w14:textId="77777777" w:rsidR="003926F6" w:rsidRDefault="003926F6" w:rsidP="003926F6">
      <w:pPr>
        <w:pStyle w:val="ListParagraph"/>
        <w:numPr>
          <w:ilvl w:val="0"/>
          <w:numId w:val="49"/>
        </w:numPr>
      </w:pPr>
      <w:r>
        <w:t>expressly authorize establishment of representative worker boards with divided appointing authority to make artificial intelligence a mandatory subject of bargaining and impose legal penalties on employers who fail to bargain in good faith with specific missions, administrative and enforcement capacity, public participation, and active state supervision</w:t>
      </w:r>
    </w:p>
    <w:p w14:paraId="6F2C4AF7" w14:textId="77777777" w:rsidR="003926F6" w:rsidRDefault="003926F6" w:rsidP="003926F6">
      <w:pPr>
        <w:pStyle w:val="ListParagraph"/>
        <w:numPr>
          <w:ilvl w:val="0"/>
          <w:numId w:val="49"/>
        </w:numPr>
      </w:pPr>
      <w:r>
        <w:t>choose to adopt the worker boards’ regulatory recommendations</w:t>
      </w:r>
    </w:p>
    <w:p w14:paraId="1144E8B5" w14:textId="77777777" w:rsidR="003926F6" w:rsidRDefault="003926F6" w:rsidP="003926F6">
      <w:pPr>
        <w:pStyle w:val="ListParagraph"/>
        <w:numPr>
          <w:ilvl w:val="0"/>
          <w:numId w:val="49"/>
        </w:numPr>
      </w:pPr>
      <w:r>
        <w:t xml:space="preserve">render automation a mandatory subject of collective bargaining for workers not covered by collective bargaining agreements </w:t>
      </w:r>
    </w:p>
    <w:p w14:paraId="1BA02EB7" w14:textId="77777777" w:rsidR="003926F6" w:rsidRPr="001E71BB" w:rsidRDefault="003926F6" w:rsidP="003926F6">
      <w:pPr>
        <w:pStyle w:val="ListParagraph"/>
        <w:numPr>
          <w:ilvl w:val="0"/>
          <w:numId w:val="49"/>
        </w:numPr>
      </w:pPr>
      <w:r>
        <w:t>inform the federal government that their cooperation with federal initiatives is contingent upon the United States Federal Government certifying state efforts to provide unemployment insurance</w:t>
      </w:r>
    </w:p>
    <w:p w14:paraId="6B2CD67A" w14:textId="77777777" w:rsidR="003926F6" w:rsidRDefault="003926F6" w:rsidP="003926F6"/>
    <w:p w14:paraId="322D08C6" w14:textId="77777777" w:rsidR="003926F6" w:rsidRPr="001D67B0" w:rsidRDefault="003926F6" w:rsidP="003926F6">
      <w:pPr>
        <w:pStyle w:val="Heading4"/>
        <w:rPr>
          <w:u w:val="single"/>
        </w:rPr>
      </w:pPr>
      <w:r>
        <w:t xml:space="preserve">States enable sectoral bargaining through </w:t>
      </w:r>
      <w:r w:rsidRPr="001D67B0">
        <w:rPr>
          <w:u w:val="single"/>
        </w:rPr>
        <w:t>worker boards</w:t>
      </w:r>
      <w:r>
        <w:t xml:space="preserve"> that </w:t>
      </w:r>
      <w:r>
        <w:rPr>
          <w:u w:val="single"/>
        </w:rPr>
        <w:t>solve the aff</w:t>
      </w:r>
      <w:r>
        <w:t xml:space="preserve"> and cause </w:t>
      </w:r>
      <w:r>
        <w:rPr>
          <w:u w:val="single"/>
        </w:rPr>
        <w:t>follow-on</w:t>
      </w:r>
    </w:p>
    <w:p w14:paraId="04B6508D" w14:textId="77777777" w:rsidR="003926F6" w:rsidRPr="00E71314" w:rsidRDefault="003926F6" w:rsidP="003926F6">
      <w:r w:rsidRPr="00EC74DB">
        <w:rPr>
          <w:rStyle w:val="Style13ptBold"/>
        </w:rPr>
        <w:t>Salas-Betsch and Walter 23</w:t>
      </w:r>
      <w:r>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613CE2AC" w14:textId="77777777" w:rsidR="003926F6" w:rsidRPr="00C31F6A" w:rsidRDefault="003926F6" w:rsidP="003926F6">
      <w:pPr>
        <w:rPr>
          <w:rStyle w:val="StyleUnderline"/>
        </w:rPr>
      </w:pPr>
      <w:r w:rsidRPr="001D67B0">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C31F6A">
        <w:rPr>
          <w:rStyle w:val="StyleUnderline"/>
        </w:rPr>
        <w:t xml:space="preserve">decades of </w:t>
      </w:r>
      <w:r w:rsidRPr="00F8658D">
        <w:rPr>
          <w:rStyle w:val="StyleUnderline"/>
          <w:highlight w:val="green"/>
        </w:rPr>
        <w:t>weakened labor law</w:t>
      </w:r>
      <w:r w:rsidRPr="00C31F6A">
        <w:rPr>
          <w:rStyle w:val="StyleUnderline"/>
        </w:rPr>
        <w:t xml:space="preserve"> has </w:t>
      </w:r>
      <w:r w:rsidRPr="00F8658D">
        <w:rPr>
          <w:rStyle w:val="StyleUnderline"/>
          <w:highlight w:val="green"/>
        </w:rPr>
        <w:t>eroded</w:t>
      </w:r>
      <w:r w:rsidRPr="00C31F6A">
        <w:rPr>
          <w:rStyle w:val="StyleUnderline"/>
        </w:rPr>
        <w:t xml:space="preserve"> workers’</w:t>
      </w:r>
      <w:r w:rsidRPr="001D67B0">
        <w:rPr>
          <w:sz w:val="14"/>
        </w:rPr>
        <w:t xml:space="preserve"> </w:t>
      </w:r>
      <w:r w:rsidRPr="00C31F6A">
        <w:rPr>
          <w:rStyle w:val="StyleUnderline"/>
        </w:rPr>
        <w:t xml:space="preserve">ability to form </w:t>
      </w:r>
      <w:r w:rsidRPr="00F8658D">
        <w:rPr>
          <w:rStyle w:val="Emphasis"/>
          <w:highlight w:val="green"/>
        </w:rPr>
        <w:t>unions</w:t>
      </w:r>
      <w:r w:rsidRPr="00F8658D">
        <w:rPr>
          <w:rStyle w:val="StyleUnderline"/>
          <w:highlight w:val="green"/>
        </w:rPr>
        <w:t xml:space="preserve"> and</w:t>
      </w:r>
      <w:r w:rsidRPr="00C31F6A">
        <w:rPr>
          <w:rStyle w:val="StyleUnderline"/>
        </w:rPr>
        <w:t xml:space="preserve"> engage in </w:t>
      </w:r>
      <w:r w:rsidRPr="00F8658D">
        <w:rPr>
          <w:rStyle w:val="Emphasis"/>
          <w:highlight w:val="green"/>
        </w:rPr>
        <w:t>c</w:t>
      </w:r>
      <w:r w:rsidRPr="00F8658D">
        <w:rPr>
          <w:rStyle w:val="Emphasis"/>
        </w:rPr>
        <w:t xml:space="preserve">ollective </w:t>
      </w:r>
      <w:r w:rsidRPr="00F8658D">
        <w:rPr>
          <w:rStyle w:val="Emphasis"/>
          <w:highlight w:val="green"/>
        </w:rPr>
        <w:t>b</w:t>
      </w:r>
      <w:r w:rsidRPr="00F8658D">
        <w:rPr>
          <w:rStyle w:val="Emphasis"/>
        </w:rPr>
        <w:t>argaining</w:t>
      </w:r>
      <w:r w:rsidRPr="001D67B0">
        <w:rPr>
          <w:sz w:val="14"/>
        </w:rPr>
        <w:t xml:space="preserve">. </w:t>
      </w:r>
      <w:r w:rsidRPr="00F8658D">
        <w:rPr>
          <w:rStyle w:val="StyleUnderline"/>
          <w:highlight w:val="green"/>
        </w:rPr>
        <w:t>Yet</w:t>
      </w:r>
      <w:r w:rsidRPr="001D67B0">
        <w:rPr>
          <w:sz w:val="14"/>
          <w:highlight w:val="green"/>
        </w:rPr>
        <w:t xml:space="preserve">, </w:t>
      </w:r>
      <w:r w:rsidRPr="00F8658D">
        <w:rPr>
          <w:rStyle w:val="Emphasis"/>
          <w:highlight w:val="green"/>
        </w:rPr>
        <w:t>states have significant authority</w:t>
      </w:r>
      <w:r w:rsidRPr="001D67B0">
        <w:rPr>
          <w:sz w:val="14"/>
          <w:highlight w:val="green"/>
        </w:rPr>
        <w:t xml:space="preserve"> </w:t>
      </w:r>
      <w:r w:rsidRPr="00F8658D">
        <w:rPr>
          <w:rStyle w:val="StyleUnderline"/>
          <w:highlight w:val="green"/>
        </w:rPr>
        <w:t>to build power</w:t>
      </w:r>
      <w:r w:rsidRPr="00C31F6A">
        <w:rPr>
          <w:rStyle w:val="StyleUnderline"/>
        </w:rPr>
        <w:t xml:space="preserve"> for working people.</w:t>
      </w:r>
    </w:p>
    <w:p w14:paraId="77D0DC30" w14:textId="77777777" w:rsidR="003926F6" w:rsidRPr="001D67B0" w:rsidRDefault="003926F6" w:rsidP="003926F6">
      <w:pPr>
        <w:rPr>
          <w:sz w:val="14"/>
        </w:rPr>
      </w:pPr>
      <w:r w:rsidRPr="00C31F6A">
        <w:rPr>
          <w:rStyle w:val="StyleUnderline"/>
        </w:rPr>
        <w:t>This</w:t>
      </w:r>
      <w:r w:rsidRPr="001D67B0">
        <w:rPr>
          <w:sz w:val="14"/>
        </w:rPr>
        <w:t xml:space="preserve"> column </w:t>
      </w:r>
      <w:r w:rsidRPr="00C31F6A">
        <w:rPr>
          <w:rStyle w:val="StyleUnderline"/>
        </w:rPr>
        <w:t xml:space="preserve">provides an overview of </w:t>
      </w:r>
      <w:r w:rsidRPr="00C31F6A">
        <w:rPr>
          <w:rStyle w:val="Emphasis"/>
        </w:rPr>
        <w:t>successful state action</w:t>
      </w:r>
      <w:r w:rsidRPr="001D67B0">
        <w:rPr>
          <w:sz w:val="14"/>
        </w:rPr>
        <w:t xml:space="preserve"> during the 2023 legislative session </w:t>
      </w:r>
      <w:r w:rsidRPr="00C31F6A">
        <w:rPr>
          <w:rStyle w:val="StyleUnderline"/>
        </w:rPr>
        <w:t>to strengthen workers’ ability</w:t>
      </w:r>
      <w:r w:rsidRPr="001D67B0">
        <w:rPr>
          <w:sz w:val="14"/>
        </w:rPr>
        <w:t xml:space="preserve"> </w:t>
      </w:r>
      <w:r w:rsidRPr="00C31F6A">
        <w:rPr>
          <w:rStyle w:val="StyleUnderline"/>
        </w:rPr>
        <w:t>to join unions and collectively bargain</w:t>
      </w:r>
      <w:r w:rsidRPr="001D67B0">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F8658D">
        <w:rPr>
          <w:rStyle w:val="StyleUnderline"/>
          <w:highlight w:val="green"/>
        </w:rPr>
        <w:t>These</w:t>
      </w:r>
      <w:r w:rsidRPr="006A56EC">
        <w:rPr>
          <w:rStyle w:val="StyleUnderline"/>
        </w:rPr>
        <w:t xml:space="preserve"> measures will help grow the</w:t>
      </w:r>
      <w:r w:rsidRPr="001D67B0">
        <w:rPr>
          <w:sz w:val="14"/>
        </w:rPr>
        <w:t xml:space="preserve"> </w:t>
      </w:r>
      <w:r w:rsidRPr="006A56EC">
        <w:rPr>
          <w:rStyle w:val="Emphasis"/>
        </w:rPr>
        <w:t>middle class</w:t>
      </w:r>
      <w:r w:rsidRPr="001D67B0">
        <w:rPr>
          <w:sz w:val="14"/>
        </w:rPr>
        <w:t xml:space="preserve"> and </w:t>
      </w:r>
      <w:r w:rsidRPr="006A56EC">
        <w:rPr>
          <w:rStyle w:val="StyleUnderline"/>
        </w:rPr>
        <w:t>improve the lives of workers</w:t>
      </w:r>
      <w:r w:rsidRPr="001D67B0">
        <w:rPr>
          <w:sz w:val="14"/>
        </w:rPr>
        <w:t xml:space="preserve"> in these states </w:t>
      </w:r>
      <w:r w:rsidRPr="006A56EC">
        <w:rPr>
          <w:rStyle w:val="StyleUnderline"/>
        </w:rPr>
        <w:t>and</w:t>
      </w:r>
      <w:r w:rsidRPr="001D67B0">
        <w:rPr>
          <w:sz w:val="14"/>
        </w:rPr>
        <w:t xml:space="preserve"> should </w:t>
      </w:r>
      <w:r w:rsidRPr="00F8658D">
        <w:rPr>
          <w:rStyle w:val="StyleUnderline"/>
          <w:highlight w:val="green"/>
        </w:rPr>
        <w:t xml:space="preserve">serve as </w:t>
      </w:r>
      <w:r w:rsidRPr="00F8658D">
        <w:rPr>
          <w:rStyle w:val="Emphasis"/>
          <w:highlight w:val="green"/>
        </w:rPr>
        <w:t>models</w:t>
      </w:r>
      <w:r w:rsidRPr="001D67B0">
        <w:rPr>
          <w:sz w:val="14"/>
          <w:highlight w:val="green"/>
        </w:rPr>
        <w:t xml:space="preserve"> </w:t>
      </w:r>
      <w:r w:rsidRPr="00F8658D">
        <w:rPr>
          <w:rStyle w:val="StyleUnderline"/>
          <w:highlight w:val="green"/>
        </w:rPr>
        <w:t>for</w:t>
      </w:r>
      <w:r w:rsidRPr="001D67B0">
        <w:rPr>
          <w:sz w:val="14"/>
        </w:rPr>
        <w:t xml:space="preserve"> other states and </w:t>
      </w:r>
      <w:r w:rsidRPr="00F8658D">
        <w:rPr>
          <w:rStyle w:val="StyleUnderline"/>
          <w:highlight w:val="green"/>
        </w:rPr>
        <w:t xml:space="preserve">the </w:t>
      </w:r>
      <w:r w:rsidRPr="00F8658D">
        <w:rPr>
          <w:rStyle w:val="Emphasis"/>
          <w:highlight w:val="green"/>
        </w:rPr>
        <w:t>fed</w:t>
      </w:r>
      <w:r w:rsidRPr="006A56EC">
        <w:rPr>
          <w:rStyle w:val="Emphasis"/>
        </w:rPr>
        <w:t xml:space="preserve">eral </w:t>
      </w:r>
      <w:r w:rsidRPr="00F8658D">
        <w:rPr>
          <w:rStyle w:val="Emphasis"/>
          <w:highlight w:val="green"/>
        </w:rPr>
        <w:t>government</w:t>
      </w:r>
      <w:r w:rsidRPr="001D67B0">
        <w:rPr>
          <w:sz w:val="14"/>
        </w:rPr>
        <w:t>.</w:t>
      </w:r>
    </w:p>
    <w:p w14:paraId="229C195F" w14:textId="77777777" w:rsidR="003926F6" w:rsidRPr="001D67B0" w:rsidRDefault="003926F6" w:rsidP="003926F6">
      <w:pPr>
        <w:rPr>
          <w:sz w:val="14"/>
        </w:rPr>
      </w:pPr>
      <w:r w:rsidRPr="001D67B0">
        <w:rPr>
          <w:sz w:val="14"/>
        </w:rPr>
        <w:t>Improving and expanding bargaining protections for public employees</w:t>
      </w:r>
    </w:p>
    <w:p w14:paraId="598615C5" w14:textId="77777777" w:rsidR="003926F6" w:rsidRPr="001D67B0" w:rsidRDefault="003926F6" w:rsidP="003926F6">
      <w:pPr>
        <w:rPr>
          <w:sz w:val="14"/>
        </w:rPr>
      </w:pPr>
      <w:r w:rsidRPr="001D67B0">
        <w:rPr>
          <w:sz w:val="14"/>
        </w:rPr>
        <w:t>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w:t>
      </w:r>
    </w:p>
    <w:p w14:paraId="07FE129E" w14:textId="77777777" w:rsidR="003926F6" w:rsidRPr="001D67B0" w:rsidRDefault="003926F6" w:rsidP="003926F6">
      <w:pPr>
        <w:rPr>
          <w:sz w:val="14"/>
        </w:rPr>
      </w:pPr>
      <w:r w:rsidRPr="001D67B0">
        <w:rPr>
          <w:sz w:val="14"/>
        </w:rPr>
        <w:t>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w:t>
      </w:r>
    </w:p>
    <w:p w14:paraId="391CE807" w14:textId="77777777" w:rsidR="003926F6" w:rsidRPr="001D67B0" w:rsidRDefault="003926F6" w:rsidP="003926F6">
      <w:pPr>
        <w:rPr>
          <w:sz w:val="14"/>
        </w:rPr>
      </w:pPr>
      <w:r w:rsidRPr="001D67B0">
        <w:rPr>
          <w:sz w:val="14"/>
        </w:rPr>
        <w:t>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w:t>
      </w:r>
    </w:p>
    <w:p w14:paraId="24FE29F7" w14:textId="77777777" w:rsidR="003926F6" w:rsidRPr="001D67B0" w:rsidRDefault="003926F6" w:rsidP="003926F6">
      <w:pPr>
        <w:rPr>
          <w:sz w:val="14"/>
        </w:rPr>
      </w:pPr>
      <w:r w:rsidRPr="001D67B0">
        <w:rPr>
          <w:sz w:val="14"/>
        </w:rPr>
        <w:t>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w:t>
      </w:r>
    </w:p>
    <w:p w14:paraId="459C9EE7" w14:textId="77777777" w:rsidR="003926F6" w:rsidRPr="001D67B0" w:rsidRDefault="003926F6" w:rsidP="003926F6">
      <w:pPr>
        <w:rPr>
          <w:sz w:val="14"/>
        </w:rPr>
      </w:pPr>
      <w:r w:rsidRPr="001D67B0">
        <w:rPr>
          <w:sz w:val="14"/>
        </w:rPr>
        <w:t>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w:t>
      </w:r>
    </w:p>
    <w:p w14:paraId="2488EA46" w14:textId="77777777" w:rsidR="003926F6" w:rsidRPr="001D67B0" w:rsidRDefault="003926F6" w:rsidP="003926F6">
      <w:pPr>
        <w:rPr>
          <w:sz w:val="14"/>
        </w:rPr>
      </w:pPr>
      <w:r w:rsidRPr="001D67B0">
        <w:rPr>
          <w:sz w:val="14"/>
        </w:rPr>
        <w:t>States also granted more types of workers the right to collectively bargain. Washington established collective bargaining rights for academic student employees at regional four-year universities and for 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w:t>
      </w:r>
    </w:p>
    <w:p w14:paraId="3390378D" w14:textId="77777777" w:rsidR="003926F6" w:rsidRPr="001D67B0" w:rsidRDefault="003926F6" w:rsidP="003926F6">
      <w:pPr>
        <w:rPr>
          <w:sz w:val="14"/>
        </w:rPr>
      </w:pPr>
      <w:r w:rsidRPr="001D67B0">
        <w:rPr>
          <w:sz w:val="14"/>
        </w:rPr>
        <w:t>These states’ legislation will ease public workers’ ability to collectively bargain and form unions, so they can negotiate for better wages, benefits, and working conditions that secure a middle-class status.</w:t>
      </w:r>
    </w:p>
    <w:p w14:paraId="3EAFF7EF" w14:textId="77777777" w:rsidR="003926F6" w:rsidRPr="001D67B0" w:rsidRDefault="003926F6" w:rsidP="003926F6">
      <w:pPr>
        <w:rPr>
          <w:sz w:val="14"/>
        </w:rPr>
      </w:pPr>
      <w:r w:rsidRPr="001D67B0">
        <w:rPr>
          <w:sz w:val="14"/>
        </w:rPr>
        <w:t>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w:t>
      </w:r>
    </w:p>
    <w:p w14:paraId="7FC7723F" w14:textId="77777777" w:rsidR="003926F6" w:rsidRPr="001D67B0" w:rsidRDefault="003926F6" w:rsidP="003926F6">
      <w:pPr>
        <w:rPr>
          <w:sz w:val="14"/>
        </w:rPr>
      </w:pPr>
      <w:r w:rsidRPr="001D67B0">
        <w:rPr>
          <w:sz w:val="14"/>
        </w:rPr>
        <w:t>Repealing “right-to-work” for private sector employees in Michigan</w:t>
      </w:r>
    </w:p>
    <w:p w14:paraId="2176E6B5" w14:textId="77777777" w:rsidR="003926F6" w:rsidRPr="001D67B0" w:rsidRDefault="003926F6" w:rsidP="003926F6">
      <w:pPr>
        <w:rPr>
          <w:sz w:val="14"/>
        </w:rPr>
      </w:pPr>
      <w:r w:rsidRPr="001D67B0">
        <w:rPr>
          <w:sz w:val="14"/>
        </w:rPr>
        <w:t>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w:t>
      </w:r>
    </w:p>
    <w:p w14:paraId="697D5F21" w14:textId="77777777" w:rsidR="003926F6" w:rsidRPr="001D67B0" w:rsidRDefault="003926F6" w:rsidP="003926F6">
      <w:pPr>
        <w:rPr>
          <w:sz w:val="14"/>
        </w:rPr>
      </w:pPr>
      <w:r w:rsidRPr="001D67B0">
        <w:rPr>
          <w:sz w:val="14"/>
        </w:rPr>
        <w:t>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w:t>
      </w:r>
    </w:p>
    <w:p w14:paraId="09B769BB" w14:textId="77777777" w:rsidR="003926F6" w:rsidRPr="001D67B0" w:rsidRDefault="003926F6" w:rsidP="003926F6">
      <w:pPr>
        <w:rPr>
          <w:sz w:val="14"/>
        </w:rPr>
      </w:pPr>
      <w:r w:rsidRPr="001D67B0">
        <w:rPr>
          <w:sz w:val="14"/>
        </w:rPr>
        <w:t>Protections for workers on strike in Illinois, California, and New Jersey</w:t>
      </w:r>
    </w:p>
    <w:p w14:paraId="5C5FDE42" w14:textId="77777777" w:rsidR="003926F6" w:rsidRPr="001D67B0" w:rsidRDefault="003926F6" w:rsidP="003926F6">
      <w:pPr>
        <w:rPr>
          <w:sz w:val="14"/>
        </w:rPr>
      </w:pPr>
      <w:r w:rsidRPr="001D67B0">
        <w:rPr>
          <w:sz w:val="14"/>
        </w:rPr>
        <w:t>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w:t>
      </w:r>
    </w:p>
    <w:p w14:paraId="64DE7413" w14:textId="77777777" w:rsidR="003926F6" w:rsidRPr="001D67B0" w:rsidRDefault="003926F6" w:rsidP="003926F6">
      <w:pPr>
        <w:rPr>
          <w:sz w:val="14"/>
        </w:rPr>
      </w:pPr>
      <w:r w:rsidRPr="001D67B0">
        <w:rPr>
          <w:sz w:val="14"/>
        </w:rPr>
        <w:t>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w:t>
      </w:r>
    </w:p>
    <w:p w14:paraId="4517DE89" w14:textId="77777777" w:rsidR="003926F6" w:rsidRPr="001D67B0" w:rsidRDefault="003926F6" w:rsidP="003926F6">
      <w:pPr>
        <w:rPr>
          <w:sz w:val="14"/>
        </w:rPr>
      </w:pPr>
      <w:r w:rsidRPr="001D67B0">
        <w:rPr>
          <w:sz w:val="14"/>
        </w:rPr>
        <w:t>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w:t>
      </w:r>
    </w:p>
    <w:p w14:paraId="3FC0FB3F" w14:textId="77777777" w:rsidR="003926F6" w:rsidRPr="001D67B0" w:rsidRDefault="003926F6" w:rsidP="003926F6">
      <w:pPr>
        <w:rPr>
          <w:sz w:val="14"/>
        </w:rPr>
      </w:pPr>
      <w:r w:rsidRPr="001D67B0">
        <w:rPr>
          <w:sz w:val="14"/>
        </w:rPr>
        <w:t>Allowing union members to deduct union dues from taxes in Maryland, Delaware, Michigan, and Illinois</w:t>
      </w:r>
    </w:p>
    <w:p w14:paraId="697372AE" w14:textId="77777777" w:rsidR="003926F6" w:rsidRPr="001D67B0" w:rsidRDefault="003926F6" w:rsidP="003926F6">
      <w:pPr>
        <w:rPr>
          <w:sz w:val="14"/>
        </w:rPr>
      </w:pPr>
      <w:r w:rsidRPr="001D67B0">
        <w:rPr>
          <w:sz w:val="14"/>
        </w:rPr>
        <w:t>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w:t>
      </w:r>
    </w:p>
    <w:p w14:paraId="0D037267" w14:textId="77777777" w:rsidR="003926F6" w:rsidRPr="001D67B0" w:rsidRDefault="003926F6" w:rsidP="003926F6">
      <w:pPr>
        <w:rPr>
          <w:sz w:val="14"/>
        </w:rPr>
      </w:pPr>
      <w:r w:rsidRPr="001D67B0">
        <w:rPr>
          <w:sz w:val="14"/>
        </w:rPr>
        <w:t>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w:t>
      </w:r>
    </w:p>
    <w:p w14:paraId="58489030" w14:textId="77777777" w:rsidR="003926F6" w:rsidRPr="001D67B0" w:rsidRDefault="003926F6" w:rsidP="003926F6">
      <w:pPr>
        <w:rPr>
          <w:sz w:val="14"/>
        </w:rPr>
      </w:pPr>
      <w:r w:rsidRPr="001D67B0">
        <w:rPr>
          <w:sz w:val="14"/>
        </w:rPr>
        <w:t>Additional wins to protect rights and raise standards for workers</w:t>
      </w:r>
    </w:p>
    <w:p w14:paraId="72D0792C" w14:textId="77777777" w:rsidR="003926F6" w:rsidRPr="001D67B0" w:rsidRDefault="003926F6" w:rsidP="003926F6">
      <w:pPr>
        <w:rPr>
          <w:sz w:val="14"/>
        </w:rPr>
      </w:pPr>
      <w:r w:rsidRPr="001D67B0">
        <w:rPr>
          <w:sz w:val="14"/>
        </w:rPr>
        <w:t>In addition to reforms to strengthen workers’ collective bargaining rights, state policymakers are also moving to improve worker protections and raise job standards by:</w:t>
      </w:r>
    </w:p>
    <w:p w14:paraId="42C570DD" w14:textId="77777777" w:rsidR="003926F6" w:rsidRPr="001D67B0" w:rsidRDefault="003926F6" w:rsidP="003926F6">
      <w:pPr>
        <w:rPr>
          <w:sz w:val="14"/>
        </w:rPr>
      </w:pPr>
      <w:r w:rsidRPr="001D67B0">
        <w:rPr>
          <w:sz w:val="14"/>
        </w:rPr>
        <w:t>Banning captive audience meetings in Minnesota, New York, and Maine</w:t>
      </w:r>
    </w:p>
    <w:p w14:paraId="2B87AD12" w14:textId="77777777" w:rsidR="003926F6" w:rsidRPr="001D67B0" w:rsidRDefault="003926F6" w:rsidP="003926F6">
      <w:pPr>
        <w:rPr>
          <w:sz w:val="14"/>
        </w:rPr>
      </w:pPr>
      <w:r w:rsidRPr="001D67B0">
        <w:rPr>
          <w:sz w:val="14"/>
        </w:rPr>
        <w:t>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w:t>
      </w:r>
    </w:p>
    <w:p w14:paraId="0F075CC4" w14:textId="77777777" w:rsidR="003926F6" w:rsidRPr="001D67B0" w:rsidRDefault="003926F6" w:rsidP="003926F6">
      <w:pPr>
        <w:rPr>
          <w:sz w:val="14"/>
        </w:rPr>
      </w:pPr>
      <w:r w:rsidRPr="001D67B0">
        <w:rPr>
          <w:sz w:val="14"/>
        </w:rPr>
        <w:t>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w:t>
      </w:r>
    </w:p>
    <w:p w14:paraId="287E7AC9" w14:textId="77777777" w:rsidR="003926F6" w:rsidRPr="001D67B0" w:rsidRDefault="003926F6" w:rsidP="003926F6">
      <w:pPr>
        <w:rPr>
          <w:sz w:val="14"/>
        </w:rPr>
      </w:pPr>
      <w:r w:rsidRPr="001D67B0">
        <w:rPr>
          <w:sz w:val="14"/>
        </w:rPr>
        <w:t>Restoring a prevailing wage law in Michigan</w:t>
      </w:r>
    </w:p>
    <w:p w14:paraId="1739319C" w14:textId="77777777" w:rsidR="003926F6" w:rsidRPr="001D67B0" w:rsidRDefault="003926F6" w:rsidP="003926F6">
      <w:pPr>
        <w:rPr>
          <w:sz w:val="14"/>
        </w:rPr>
      </w:pPr>
      <w:r w:rsidRPr="001D67B0">
        <w:rPr>
          <w:sz w:val="14"/>
        </w:rPr>
        <w:t>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w:t>
      </w:r>
    </w:p>
    <w:p w14:paraId="0830F72E" w14:textId="77777777" w:rsidR="003926F6" w:rsidRPr="001D67B0" w:rsidRDefault="003926F6" w:rsidP="003926F6">
      <w:pPr>
        <w:rPr>
          <w:sz w:val="14"/>
        </w:rPr>
      </w:pPr>
      <w:r w:rsidRPr="00511C24">
        <w:rPr>
          <w:rStyle w:val="StyleUnderline"/>
          <w:highlight w:val="green"/>
        </w:rPr>
        <w:t>Increas</w:t>
      </w:r>
      <w:r w:rsidRPr="005425A9">
        <w:rPr>
          <w:rStyle w:val="StyleUnderline"/>
        </w:rPr>
        <w:t xml:space="preserve">ing </w:t>
      </w:r>
      <w:r w:rsidRPr="00511C24">
        <w:rPr>
          <w:rStyle w:val="StyleUnderline"/>
          <w:highlight w:val="green"/>
        </w:rPr>
        <w:t>wages and protections in</w:t>
      </w:r>
      <w:r w:rsidRPr="005425A9">
        <w:rPr>
          <w:rStyle w:val="StyleUnderline"/>
        </w:rPr>
        <w:t xml:space="preserve"> the fast-food </w:t>
      </w:r>
      <w:r w:rsidRPr="00511C24">
        <w:rPr>
          <w:rStyle w:val="StyleUnderline"/>
          <w:highlight w:val="green"/>
        </w:rPr>
        <w:t xml:space="preserve">industry through a </w:t>
      </w:r>
      <w:r w:rsidRPr="00511C24">
        <w:rPr>
          <w:rStyle w:val="Emphasis"/>
          <w:highlight w:val="green"/>
        </w:rPr>
        <w:t>workers’ council</w:t>
      </w:r>
      <w:r w:rsidRPr="001D67B0">
        <w:rPr>
          <w:sz w:val="14"/>
        </w:rPr>
        <w:t xml:space="preserve"> in California</w:t>
      </w:r>
    </w:p>
    <w:p w14:paraId="59875A74" w14:textId="77777777" w:rsidR="003926F6" w:rsidRPr="001D67B0" w:rsidRDefault="003926F6" w:rsidP="003926F6">
      <w:pPr>
        <w:rPr>
          <w:sz w:val="14"/>
        </w:rPr>
      </w:pPr>
      <w:r w:rsidRPr="00511C24">
        <w:rPr>
          <w:rStyle w:val="StyleUnderline"/>
          <w:highlight w:val="green"/>
        </w:rPr>
        <w:t>California</w:t>
      </w:r>
      <w:r w:rsidRPr="005425A9">
        <w:rPr>
          <w:rStyle w:val="StyleUnderline"/>
        </w:rPr>
        <w:t xml:space="preserve"> passed a law that will bring together workers and employers to set wages and other working standards in the </w:t>
      </w:r>
      <w:r w:rsidRPr="00511C24">
        <w:rPr>
          <w:rStyle w:val="StyleUnderline"/>
          <w:highlight w:val="green"/>
        </w:rPr>
        <w:t>fast</w:t>
      </w:r>
      <w:r w:rsidRPr="001D67B0">
        <w:rPr>
          <w:sz w:val="14"/>
          <w:highlight w:val="green"/>
        </w:rPr>
        <w:t>-</w:t>
      </w:r>
      <w:r w:rsidRPr="00511C24">
        <w:rPr>
          <w:rStyle w:val="StyleUnderline"/>
          <w:highlight w:val="green"/>
        </w:rPr>
        <w:t xml:space="preserve">food </w:t>
      </w:r>
      <w:r w:rsidRPr="00511C24">
        <w:rPr>
          <w:rStyle w:val="Emphasis"/>
          <w:highlight w:val="green"/>
        </w:rPr>
        <w:t>industry</w:t>
      </w:r>
      <w:r w:rsidRPr="001D67B0">
        <w:rPr>
          <w:sz w:val="14"/>
        </w:rPr>
        <w:t xml:space="preserve">. </w:t>
      </w:r>
      <w:r w:rsidRPr="005425A9">
        <w:rPr>
          <w:rStyle w:val="StyleUnderline"/>
        </w:rPr>
        <w:t xml:space="preserve">The legislation </w:t>
      </w:r>
      <w:r w:rsidRPr="00511C24">
        <w:rPr>
          <w:rStyle w:val="StyleUnderline"/>
          <w:highlight w:val="green"/>
        </w:rPr>
        <w:t>establishes</w:t>
      </w:r>
      <w:r w:rsidRPr="005425A9">
        <w:rPr>
          <w:rStyle w:val="StyleUnderline"/>
        </w:rPr>
        <w:t xml:space="preserve"> a </w:t>
      </w:r>
      <w:r w:rsidRPr="00511C24">
        <w:rPr>
          <w:rStyle w:val="Emphasis"/>
          <w:highlight w:val="green"/>
        </w:rPr>
        <w:t>min</w:t>
      </w:r>
      <w:r w:rsidRPr="005425A9">
        <w:rPr>
          <w:rStyle w:val="Emphasis"/>
        </w:rPr>
        <w:t xml:space="preserve">imum </w:t>
      </w:r>
      <w:r w:rsidRPr="00511C24">
        <w:rPr>
          <w:rStyle w:val="Emphasis"/>
          <w:highlight w:val="green"/>
        </w:rPr>
        <w:t>wage</w:t>
      </w:r>
      <w:r w:rsidRPr="001D67B0">
        <w:rPr>
          <w:sz w:val="14"/>
        </w:rPr>
        <w:t xml:space="preserve"> for fast-food workers of $20 per hour beginning in April 2024, raising wages for the state’s more than half a million fast food workers who made an average hourly wage of $16.21 in 2022. </w:t>
      </w:r>
      <w:r w:rsidRPr="005425A9">
        <w:rPr>
          <w:rStyle w:val="StyleUnderline"/>
        </w:rPr>
        <w:t xml:space="preserve">It also authorizes the Fast Food </w:t>
      </w:r>
      <w:r w:rsidRPr="00511C24">
        <w:rPr>
          <w:rStyle w:val="StyleUnderline"/>
          <w:highlight w:val="green"/>
        </w:rPr>
        <w:t>Council</w:t>
      </w:r>
      <w:r w:rsidRPr="005425A9">
        <w:rPr>
          <w:rStyle w:val="StyleUnderline"/>
        </w:rPr>
        <w:t>—</w:t>
      </w:r>
      <w:r w:rsidRPr="00511C24">
        <w:rPr>
          <w:rStyle w:val="StyleUnderline"/>
          <w:highlight w:val="green"/>
        </w:rPr>
        <w:t>includ</w:t>
      </w:r>
      <w:r w:rsidRPr="005425A9">
        <w:rPr>
          <w:rStyle w:val="StyleUnderline"/>
        </w:rPr>
        <w:t xml:space="preserve">ing </w:t>
      </w:r>
      <w:r w:rsidRPr="00511C24">
        <w:rPr>
          <w:rStyle w:val="StyleUnderline"/>
          <w:highlight w:val="green"/>
        </w:rPr>
        <w:t>rep</w:t>
      </w:r>
      <w:r w:rsidRPr="005425A9">
        <w:rPr>
          <w:rStyle w:val="StyleUnderline"/>
        </w:rPr>
        <w:t>resentative</w:t>
      </w:r>
      <w:r w:rsidRPr="00511C24">
        <w:rPr>
          <w:rStyle w:val="StyleUnderline"/>
          <w:highlight w:val="green"/>
        </w:rPr>
        <w:t>s</w:t>
      </w:r>
      <w:r w:rsidRPr="005425A9">
        <w:rPr>
          <w:rStyle w:val="StyleUnderline"/>
        </w:rPr>
        <w:t xml:space="preserve"> </w:t>
      </w:r>
      <w:r w:rsidRPr="00511C24">
        <w:rPr>
          <w:rStyle w:val="StyleUnderline"/>
          <w:highlight w:val="green"/>
        </w:rPr>
        <w:t>of workers and employers</w:t>
      </w:r>
      <w:r w:rsidRPr="005425A9">
        <w:rPr>
          <w:rStyle w:val="StyleUnderline"/>
        </w:rPr>
        <w:t>—</w:t>
      </w:r>
      <w:r w:rsidRPr="0036047D">
        <w:rPr>
          <w:rStyle w:val="StyleUnderline"/>
          <w:highlight w:val="green"/>
        </w:rPr>
        <w:t>to increase</w:t>
      </w:r>
      <w:r w:rsidRPr="005425A9">
        <w:rPr>
          <w:rStyle w:val="StyleUnderline"/>
        </w:rPr>
        <w:t xml:space="preserve"> the minimum wage annually </w:t>
      </w:r>
      <w:r w:rsidRPr="0036047D">
        <w:rPr>
          <w:rStyle w:val="StyleUnderline"/>
          <w:highlight w:val="green"/>
        </w:rPr>
        <w:t>and develop</w:t>
      </w:r>
      <w:r w:rsidRPr="005425A9">
        <w:rPr>
          <w:rStyle w:val="StyleUnderline"/>
        </w:rPr>
        <w:t xml:space="preserve"> and propose health and safety </w:t>
      </w:r>
      <w:r w:rsidRPr="0036047D">
        <w:rPr>
          <w:rStyle w:val="StyleUnderline"/>
          <w:highlight w:val="green"/>
        </w:rPr>
        <w:t>standards</w:t>
      </w:r>
      <w:r w:rsidRPr="005425A9">
        <w:rPr>
          <w:rStyle w:val="StyleUnderline"/>
        </w:rPr>
        <w:t xml:space="preserve"> and training</w:t>
      </w:r>
      <w:r w:rsidRPr="001D67B0">
        <w:rPr>
          <w:sz w:val="14"/>
        </w:rPr>
        <w:t>.</w:t>
      </w:r>
    </w:p>
    <w:p w14:paraId="38A5FD91" w14:textId="77777777" w:rsidR="003926F6" w:rsidRPr="005425A9" w:rsidRDefault="003926F6" w:rsidP="003926F6">
      <w:pPr>
        <w:rPr>
          <w:rStyle w:val="StyleUnderline"/>
        </w:rPr>
      </w:pPr>
      <w:r w:rsidRPr="005425A9">
        <w:rPr>
          <w:rStyle w:val="StyleUnderline"/>
        </w:rPr>
        <w:t xml:space="preserve">These sorts of </w:t>
      </w:r>
      <w:r w:rsidRPr="0036047D">
        <w:rPr>
          <w:rStyle w:val="StyleUnderline"/>
          <w:highlight w:val="green"/>
        </w:rPr>
        <w:t>boards</w:t>
      </w:r>
      <w:r w:rsidRPr="005425A9">
        <w:rPr>
          <w:rStyle w:val="StyleUnderline"/>
        </w:rPr>
        <w:t xml:space="preserve"> are becoming an </w:t>
      </w:r>
      <w:r w:rsidRPr="0050110D">
        <w:rPr>
          <w:rStyle w:val="Emphasis"/>
        </w:rPr>
        <w:t>increasingly popular</w:t>
      </w:r>
      <w:r w:rsidRPr="001D67B0">
        <w:rPr>
          <w:sz w:val="14"/>
        </w:rPr>
        <w:t xml:space="preserve"> </w:t>
      </w:r>
      <w:r w:rsidRPr="005425A9">
        <w:rPr>
          <w:rStyle w:val="StyleUnderline"/>
        </w:rPr>
        <w:t xml:space="preserve">means of </w:t>
      </w:r>
      <w:r w:rsidRPr="0036047D">
        <w:rPr>
          <w:rStyle w:val="Emphasis"/>
          <w:highlight w:val="green"/>
        </w:rPr>
        <w:t>improv</w:t>
      </w:r>
      <w:r w:rsidRPr="0050110D">
        <w:rPr>
          <w:rStyle w:val="Emphasis"/>
        </w:rPr>
        <w:t xml:space="preserve">ing </w:t>
      </w:r>
      <w:r w:rsidRPr="0036047D">
        <w:rPr>
          <w:rStyle w:val="Emphasis"/>
          <w:highlight w:val="green"/>
        </w:rPr>
        <w:t>standards</w:t>
      </w:r>
      <w:r w:rsidRPr="0036047D">
        <w:rPr>
          <w:rStyle w:val="StyleUnderline"/>
          <w:highlight w:val="green"/>
        </w:rPr>
        <w:t xml:space="preserve"> and </w:t>
      </w:r>
      <w:r w:rsidRPr="0036047D">
        <w:rPr>
          <w:rStyle w:val="Emphasis"/>
          <w:highlight w:val="green"/>
        </w:rPr>
        <w:t>empower</w:t>
      </w:r>
      <w:r w:rsidRPr="0050110D">
        <w:rPr>
          <w:rStyle w:val="Emphasis"/>
        </w:rPr>
        <w:t xml:space="preserve">ing </w:t>
      </w:r>
      <w:r w:rsidRPr="0036047D">
        <w:rPr>
          <w:rStyle w:val="Emphasis"/>
          <w:highlight w:val="green"/>
        </w:rPr>
        <w:t>workers</w:t>
      </w:r>
      <w:r w:rsidRPr="005425A9">
        <w:rPr>
          <w:rStyle w:val="StyleUnderline"/>
        </w:rPr>
        <w:t xml:space="preserve"> who are</w:t>
      </w:r>
      <w:r w:rsidRPr="001D67B0">
        <w:rPr>
          <w:sz w:val="14"/>
        </w:rPr>
        <w:t xml:space="preserve"> </w:t>
      </w:r>
      <w:r w:rsidRPr="005425A9">
        <w:rPr>
          <w:rStyle w:val="StyleUnderline"/>
        </w:rPr>
        <w:t>prevented from unionizing or who work in industries with significant barriers to collective bargaining</w:t>
      </w:r>
      <w:r w:rsidRPr="001D67B0">
        <w:rPr>
          <w:sz w:val="14"/>
        </w:rPr>
        <w:t xml:space="preserve">. Since 2018, </w:t>
      </w:r>
      <w:r w:rsidRPr="005425A9">
        <w:rPr>
          <w:rStyle w:val="StyleUnderline"/>
        </w:rPr>
        <w:t xml:space="preserve">six </w:t>
      </w:r>
      <w:r w:rsidRPr="0036047D">
        <w:rPr>
          <w:rStyle w:val="StyleUnderline"/>
          <w:highlight w:val="green"/>
        </w:rPr>
        <w:t>states</w:t>
      </w:r>
      <w:r w:rsidRPr="001D67B0">
        <w:rPr>
          <w:sz w:val="14"/>
        </w:rPr>
        <w:t xml:space="preserve"> and three local governments </w:t>
      </w:r>
      <w:r w:rsidRPr="005425A9">
        <w:rPr>
          <w:rStyle w:val="StyleUnderline"/>
        </w:rPr>
        <w:t xml:space="preserve">have enacted </w:t>
      </w:r>
      <w:r w:rsidRPr="0036047D">
        <w:rPr>
          <w:rStyle w:val="StyleUnderline"/>
          <w:highlight w:val="green"/>
        </w:rPr>
        <w:t xml:space="preserve">laws on </w:t>
      </w:r>
      <w:r w:rsidRPr="0036047D">
        <w:rPr>
          <w:rStyle w:val="Emphasis"/>
          <w:highlight w:val="green"/>
        </w:rPr>
        <w:t>worker standards boards</w:t>
      </w:r>
      <w:r w:rsidRPr="005425A9">
        <w:rPr>
          <w:rStyle w:val="StyleUnderline"/>
        </w:rPr>
        <w:t xml:space="preserve"> to help set and </w:t>
      </w:r>
      <w:r w:rsidRPr="0036047D">
        <w:rPr>
          <w:rStyle w:val="StyleUnderline"/>
          <w:highlight w:val="green"/>
        </w:rPr>
        <w:t xml:space="preserve">enforce </w:t>
      </w:r>
      <w:r w:rsidRPr="0036047D">
        <w:rPr>
          <w:rStyle w:val="Emphasis"/>
          <w:highlight w:val="green"/>
        </w:rPr>
        <w:t>workplace</w:t>
      </w:r>
      <w:r w:rsidRPr="005425A9">
        <w:rPr>
          <w:rStyle w:val="Emphasis"/>
        </w:rPr>
        <w:t xml:space="preserve"> </w:t>
      </w:r>
      <w:r w:rsidRPr="0036047D">
        <w:rPr>
          <w:rStyle w:val="Emphasis"/>
          <w:highlight w:val="green"/>
        </w:rPr>
        <w:t>standards</w:t>
      </w:r>
      <w:r w:rsidRPr="0036047D">
        <w:rPr>
          <w:rStyle w:val="StyleUnderline"/>
          <w:highlight w:val="green"/>
        </w:rPr>
        <w:t xml:space="preserve"> that cover</w:t>
      </w:r>
      <w:r w:rsidRPr="005425A9">
        <w:rPr>
          <w:rStyle w:val="StyleUnderline"/>
        </w:rPr>
        <w:t xml:space="preserve"> various </w:t>
      </w:r>
      <w:r w:rsidRPr="0036047D">
        <w:rPr>
          <w:rStyle w:val="Emphasis"/>
          <w:highlight w:val="green"/>
        </w:rPr>
        <w:t>sectors</w:t>
      </w:r>
      <w:r w:rsidRPr="005425A9">
        <w:rPr>
          <w:rStyle w:val="StyleUnderline"/>
        </w:rPr>
        <w:t xml:space="preserve"> of the economy.</w:t>
      </w:r>
    </w:p>
    <w:p w14:paraId="52FD6CF4" w14:textId="77777777" w:rsidR="003926F6" w:rsidRPr="001D67B0" w:rsidRDefault="003926F6" w:rsidP="003926F6">
      <w:pPr>
        <w:rPr>
          <w:sz w:val="14"/>
        </w:rPr>
      </w:pPr>
      <w:r w:rsidRPr="001D67B0">
        <w:rPr>
          <w:sz w:val="14"/>
        </w:rPr>
        <w:t>Attempting to repeal preemption in Michigan</w:t>
      </w:r>
    </w:p>
    <w:p w14:paraId="5F49BF34" w14:textId="77777777" w:rsidR="003926F6" w:rsidRPr="001D67B0" w:rsidRDefault="003926F6" w:rsidP="003926F6">
      <w:pPr>
        <w:rPr>
          <w:sz w:val="14"/>
        </w:rPr>
      </w:pPr>
      <w:r w:rsidRPr="001D67B0">
        <w:rPr>
          <w:sz w:val="14"/>
        </w:rPr>
        <w:t>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Michigan’s preemption law has also prevented city governments from passing critical reforms such as minimum wage increases. Repealing these laws would grant localities greater ability to raise worker standards and reduce economic inequality.</w:t>
      </w:r>
    </w:p>
    <w:p w14:paraId="2B3923AE" w14:textId="77777777" w:rsidR="003926F6" w:rsidRPr="001D67B0" w:rsidRDefault="003926F6" w:rsidP="003926F6">
      <w:pPr>
        <w:rPr>
          <w:sz w:val="14"/>
        </w:rPr>
      </w:pPr>
      <w:r w:rsidRPr="001D67B0">
        <w:rPr>
          <w:sz w:val="14"/>
        </w:rPr>
        <w:t>Extending unemployment insurance and paid holidays to hourly school workers in Minnesota and Illinois</w:t>
      </w:r>
    </w:p>
    <w:p w14:paraId="4A1A925E" w14:textId="77777777" w:rsidR="003926F6" w:rsidRPr="001D67B0" w:rsidRDefault="003926F6" w:rsidP="003926F6">
      <w:pPr>
        <w:rPr>
          <w:sz w:val="14"/>
        </w:rPr>
      </w:pPr>
      <w:r w:rsidRPr="001D67B0">
        <w:rPr>
          <w:sz w:val="14"/>
        </w:rPr>
        <w:t>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w:t>
      </w:r>
    </w:p>
    <w:p w14:paraId="786DF6EA" w14:textId="77777777" w:rsidR="003926F6" w:rsidRPr="001D67B0" w:rsidRDefault="003926F6" w:rsidP="003926F6">
      <w:pPr>
        <w:rPr>
          <w:sz w:val="14"/>
        </w:rPr>
      </w:pPr>
      <w:r w:rsidRPr="001D67B0">
        <w:rPr>
          <w:sz w:val="14"/>
        </w:rPr>
        <w:t>Protecting displaced workers in New Jersey</w:t>
      </w:r>
    </w:p>
    <w:p w14:paraId="2DA655E3" w14:textId="77777777" w:rsidR="003926F6" w:rsidRPr="001D67B0" w:rsidRDefault="003926F6" w:rsidP="003926F6">
      <w:pPr>
        <w:rPr>
          <w:sz w:val="14"/>
        </w:rPr>
      </w:pPr>
      <w:r w:rsidRPr="001D67B0">
        <w:rPr>
          <w:sz w:val="14"/>
        </w:rPr>
        <w:t>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w:t>
      </w:r>
    </w:p>
    <w:p w14:paraId="6139A813" w14:textId="77777777" w:rsidR="003926F6" w:rsidRPr="001D67B0" w:rsidRDefault="003926F6" w:rsidP="003926F6">
      <w:pPr>
        <w:rPr>
          <w:sz w:val="14"/>
        </w:rPr>
      </w:pPr>
      <w:r w:rsidRPr="001D67B0">
        <w:rPr>
          <w:sz w:val="14"/>
        </w:rPr>
        <w:t>Conclusion</w:t>
      </w:r>
    </w:p>
    <w:p w14:paraId="7BF1CD18" w14:textId="77777777" w:rsidR="003926F6" w:rsidRPr="00B51E97" w:rsidRDefault="003926F6" w:rsidP="003926F6">
      <w:pPr>
        <w:rPr>
          <w:u w:val="single"/>
        </w:rPr>
      </w:pPr>
      <w:r w:rsidRPr="000816DE">
        <w:rPr>
          <w:rStyle w:val="StyleUnderline"/>
          <w:highlight w:val="green"/>
        </w:rPr>
        <w:t>State</w:t>
      </w:r>
      <w:r w:rsidRPr="00B82E7D">
        <w:rPr>
          <w:rStyle w:val="StyleUnderline"/>
        </w:rPr>
        <w:t xml:space="preserve"> governments are increasingly adopting </w:t>
      </w:r>
      <w:r w:rsidRPr="000816DE">
        <w:rPr>
          <w:rStyle w:val="StyleUnderline"/>
          <w:highlight w:val="green"/>
        </w:rPr>
        <w:t>laws</w:t>
      </w:r>
      <w:r w:rsidRPr="00B82E7D">
        <w:rPr>
          <w:rStyle w:val="StyleUnderline"/>
        </w:rPr>
        <w:t xml:space="preserve"> to </w:t>
      </w:r>
      <w:r w:rsidRPr="000816DE">
        <w:rPr>
          <w:rStyle w:val="Emphasis"/>
          <w:highlight w:val="green"/>
        </w:rPr>
        <w:t>strengthen</w:t>
      </w:r>
      <w:r w:rsidRPr="00B82E7D">
        <w:rPr>
          <w:rStyle w:val="Emphasis"/>
        </w:rPr>
        <w:t xml:space="preserve"> the </w:t>
      </w:r>
      <w:r w:rsidRPr="000816DE">
        <w:rPr>
          <w:rStyle w:val="Emphasis"/>
          <w:highlight w:val="green"/>
        </w:rPr>
        <w:t>power</w:t>
      </w:r>
      <w:r w:rsidRPr="001D67B0">
        <w:rPr>
          <w:sz w:val="14"/>
        </w:rPr>
        <w:t xml:space="preserve"> </w:t>
      </w:r>
      <w:r w:rsidRPr="00B82E7D">
        <w:rPr>
          <w:rStyle w:val="StyleUnderline"/>
        </w:rPr>
        <w:t xml:space="preserve">of working people to unionize and collectively bargain as well as enacting other reforms to </w:t>
      </w:r>
      <w:r w:rsidRPr="0050110D">
        <w:rPr>
          <w:rStyle w:val="Emphasis"/>
          <w:highlight w:val="green"/>
        </w:rPr>
        <w:t>raise standards</w:t>
      </w:r>
      <w:r w:rsidRPr="007951E0">
        <w:rPr>
          <w:rStyle w:val="StyleUnderline"/>
        </w:rPr>
        <w:t xml:space="preserve"> for working people</w:t>
      </w:r>
      <w:r w:rsidRPr="001D67B0">
        <w:rPr>
          <w:sz w:val="14"/>
        </w:rPr>
        <w:t xml:space="preserve">. </w:t>
      </w:r>
      <w:r w:rsidRPr="007951E0">
        <w:rPr>
          <w:rStyle w:val="StyleUnderline"/>
        </w:rPr>
        <w:t>These actions</w:t>
      </w:r>
      <w:r w:rsidRPr="001D67B0">
        <w:rPr>
          <w:sz w:val="14"/>
        </w:rPr>
        <w:t xml:space="preserve">, which should </w:t>
      </w:r>
      <w:r w:rsidRPr="000816DE">
        <w:rPr>
          <w:rStyle w:val="StyleUnderline"/>
          <w:highlight w:val="green"/>
        </w:rPr>
        <w:t>serve as a</w:t>
      </w:r>
      <w:r w:rsidRPr="00B82E7D">
        <w:rPr>
          <w:rStyle w:val="StyleUnderline"/>
        </w:rPr>
        <w:t xml:space="preserve"> </w:t>
      </w:r>
      <w:r w:rsidRPr="000816DE">
        <w:rPr>
          <w:rStyle w:val="Emphasis"/>
          <w:highlight w:val="green"/>
        </w:rPr>
        <w:t>model</w:t>
      </w:r>
      <w:r w:rsidRPr="001D67B0">
        <w:rPr>
          <w:sz w:val="14"/>
          <w:highlight w:val="green"/>
        </w:rPr>
        <w:t xml:space="preserve"> </w:t>
      </w:r>
      <w:r w:rsidRPr="000816DE">
        <w:rPr>
          <w:rStyle w:val="StyleUnderline"/>
          <w:highlight w:val="green"/>
        </w:rPr>
        <w:t>for</w:t>
      </w:r>
      <w:r w:rsidRPr="001D67B0">
        <w:rPr>
          <w:sz w:val="14"/>
        </w:rPr>
        <w:t xml:space="preserve"> other states and </w:t>
      </w:r>
      <w:r w:rsidRPr="000816DE">
        <w:rPr>
          <w:rStyle w:val="StyleUnderline"/>
          <w:highlight w:val="green"/>
        </w:rPr>
        <w:t>the fed</w:t>
      </w:r>
      <w:r w:rsidRPr="00B82E7D">
        <w:rPr>
          <w:rStyle w:val="StyleUnderline"/>
        </w:rPr>
        <w:t xml:space="preserve">eral </w:t>
      </w:r>
      <w:r w:rsidRPr="000816DE">
        <w:rPr>
          <w:rStyle w:val="StyleUnderline"/>
          <w:highlight w:val="green"/>
        </w:rPr>
        <w:t>government</w:t>
      </w:r>
      <w:r w:rsidRPr="001D67B0">
        <w:rPr>
          <w:sz w:val="14"/>
        </w:rPr>
        <w:t xml:space="preserve">, will </w:t>
      </w:r>
      <w:r w:rsidRPr="000816DE">
        <w:rPr>
          <w:rStyle w:val="StyleUnderline"/>
          <w:highlight w:val="green"/>
        </w:rPr>
        <w:t>improve</w:t>
      </w:r>
      <w:r w:rsidRPr="00B82E7D">
        <w:rPr>
          <w:rStyle w:val="StyleUnderline"/>
        </w:rPr>
        <w:t xml:space="preserve"> workers’ ability to </w:t>
      </w:r>
      <w:r w:rsidRPr="000816DE">
        <w:rPr>
          <w:rStyle w:val="StyleUnderline"/>
          <w:highlight w:val="green"/>
        </w:rPr>
        <w:t xml:space="preserve">secure fair </w:t>
      </w:r>
      <w:r w:rsidRPr="000816DE">
        <w:rPr>
          <w:rStyle w:val="Emphasis"/>
          <w:highlight w:val="green"/>
        </w:rPr>
        <w:t>wages</w:t>
      </w:r>
      <w:r w:rsidRPr="000816DE">
        <w:rPr>
          <w:rStyle w:val="StyleUnderline"/>
          <w:highlight w:val="green"/>
        </w:rPr>
        <w:t xml:space="preserve">, </w:t>
      </w:r>
      <w:r w:rsidRPr="000816DE">
        <w:rPr>
          <w:rStyle w:val="Emphasis"/>
          <w:highlight w:val="green"/>
        </w:rPr>
        <w:t>benefits</w:t>
      </w:r>
      <w:r w:rsidRPr="00B82E7D">
        <w:rPr>
          <w:rStyle w:val="StyleUnderline"/>
        </w:rPr>
        <w:t xml:space="preserve">, </w:t>
      </w:r>
      <w:r w:rsidRPr="00B82E7D">
        <w:rPr>
          <w:rStyle w:val="Emphasis"/>
        </w:rPr>
        <w:t xml:space="preserve">and working </w:t>
      </w:r>
      <w:r w:rsidRPr="000816DE">
        <w:rPr>
          <w:rStyle w:val="Emphasis"/>
          <w:highlight w:val="green"/>
        </w:rPr>
        <w:t>conditions</w:t>
      </w:r>
      <w:r w:rsidRPr="001D67B0">
        <w:rPr>
          <w:sz w:val="14"/>
        </w:rPr>
        <w:t xml:space="preserve">. </w:t>
      </w:r>
      <w:r w:rsidRPr="000816DE">
        <w:rPr>
          <w:rStyle w:val="StyleUnderline"/>
          <w:highlight w:val="green"/>
        </w:rPr>
        <w:t>Thereby</w:t>
      </w:r>
      <w:r w:rsidRPr="001D67B0">
        <w:rPr>
          <w:sz w:val="14"/>
        </w:rPr>
        <w:t xml:space="preserve">, </w:t>
      </w:r>
      <w:r w:rsidRPr="00B82E7D">
        <w:rPr>
          <w:rStyle w:val="StyleUnderline"/>
        </w:rPr>
        <w:t>they</w:t>
      </w:r>
      <w:r w:rsidRPr="001D67B0">
        <w:rPr>
          <w:sz w:val="14"/>
        </w:rPr>
        <w:t xml:space="preserve"> will </w:t>
      </w:r>
      <w:r w:rsidRPr="000816DE">
        <w:rPr>
          <w:rStyle w:val="Emphasis"/>
          <w:highlight w:val="green"/>
        </w:rPr>
        <w:t>reduce</w:t>
      </w:r>
      <w:r w:rsidRPr="00B82E7D">
        <w:rPr>
          <w:rStyle w:val="Emphasis"/>
        </w:rPr>
        <w:t xml:space="preserve"> economic </w:t>
      </w:r>
      <w:r w:rsidRPr="000816DE">
        <w:rPr>
          <w:rStyle w:val="Emphasis"/>
          <w:highlight w:val="green"/>
        </w:rPr>
        <w:t>inequality</w:t>
      </w:r>
      <w:r w:rsidRPr="00B82E7D">
        <w:rPr>
          <w:rStyle w:val="StyleUnderline"/>
        </w:rPr>
        <w:t xml:space="preserve">, </w:t>
      </w:r>
      <w:r w:rsidRPr="000816DE">
        <w:rPr>
          <w:rStyle w:val="Emphasis"/>
          <w:highlight w:val="green"/>
        </w:rPr>
        <w:t>grow</w:t>
      </w:r>
      <w:r w:rsidRPr="00B82E7D">
        <w:rPr>
          <w:rStyle w:val="Emphasis"/>
        </w:rPr>
        <w:t xml:space="preserve"> the </w:t>
      </w:r>
      <w:r w:rsidRPr="000816DE">
        <w:rPr>
          <w:rStyle w:val="Emphasis"/>
          <w:highlight w:val="green"/>
        </w:rPr>
        <w:t>middle class</w:t>
      </w:r>
      <w:r w:rsidRPr="000816DE">
        <w:rPr>
          <w:rStyle w:val="StyleUnderline"/>
          <w:highlight w:val="green"/>
        </w:rPr>
        <w:t xml:space="preserve">, and </w:t>
      </w:r>
      <w:r w:rsidRPr="000816DE">
        <w:rPr>
          <w:rStyle w:val="Emphasis"/>
          <w:highlight w:val="green"/>
        </w:rPr>
        <w:t>uplift</w:t>
      </w:r>
      <w:r w:rsidRPr="00B82E7D">
        <w:rPr>
          <w:rStyle w:val="Emphasis"/>
        </w:rPr>
        <w:t xml:space="preserve"> the </w:t>
      </w:r>
      <w:r w:rsidRPr="000816DE">
        <w:rPr>
          <w:rStyle w:val="Emphasis"/>
          <w:highlight w:val="green"/>
        </w:rPr>
        <w:t>economic security</w:t>
      </w:r>
      <w:r w:rsidRPr="00B82E7D">
        <w:rPr>
          <w:rStyle w:val="Emphasis"/>
        </w:rPr>
        <w:t xml:space="preserve"> of workers</w:t>
      </w:r>
      <w:r w:rsidRPr="00B82E7D">
        <w:rPr>
          <w:rStyle w:val="StyleUnderline"/>
        </w:rPr>
        <w:t xml:space="preserve"> and their families across the country.</w:t>
      </w:r>
    </w:p>
    <w:p w14:paraId="06561D04" w14:textId="77777777" w:rsidR="003926F6" w:rsidRPr="00451487" w:rsidRDefault="003926F6" w:rsidP="003926F6"/>
    <w:p w14:paraId="30A3C958" w14:textId="77777777" w:rsidR="003926F6" w:rsidRDefault="003926F6" w:rsidP="003926F6">
      <w:pPr>
        <w:pStyle w:val="Heading3"/>
      </w:pPr>
      <w:r>
        <w:t>OFF</w:t>
      </w:r>
    </w:p>
    <w:p w14:paraId="166FF2DD" w14:textId="77777777" w:rsidR="003926F6" w:rsidRDefault="003926F6" w:rsidP="003926F6">
      <w:pPr>
        <w:pStyle w:val="Heading4"/>
      </w:pPr>
      <w:r>
        <w:t xml:space="preserve">E-15 tops the </w:t>
      </w:r>
      <w:r w:rsidRPr="001B014D">
        <w:rPr>
          <w:i/>
          <w:iCs w:val="0"/>
          <w:u w:val="single"/>
        </w:rPr>
        <w:t>HOUSE</w:t>
      </w:r>
      <w:r>
        <w:t xml:space="preserve"> docket. It’ll pass but GOP is key.</w:t>
      </w:r>
    </w:p>
    <w:p w14:paraId="5FC4BD1C" w14:textId="77777777" w:rsidR="003926F6" w:rsidRPr="00910B0E" w:rsidRDefault="003926F6" w:rsidP="003926F6">
      <w:r w:rsidRPr="002A672F">
        <w:rPr>
          <w:rStyle w:val="Style13ptBold"/>
        </w:rPr>
        <w:t>Picon 26</w:t>
      </w:r>
      <w:r>
        <w:t xml:space="preserve"> </w:t>
      </w:r>
      <w:r w:rsidRPr="002A672F">
        <w:t xml:space="preserve">– et al; </w:t>
      </w:r>
      <w:r>
        <w:t xml:space="preserve">Internally quoting Rep. Brad Finstad (R-MN) – a member of The House’s Rural Domestic Energy Council - </w:t>
      </w:r>
      <w:r w:rsidRPr="002A672F">
        <w:t>Andres Picon covers Congress and energy policy for Politico - “Biofuels negotiators nearing deal after missed deadlines” – E&amp;E News - 02/26/2026 - https://www.eenews.net/articles/biofuels-negotiators-nearing-deal-after-missed-deadlines/</w:t>
      </w:r>
    </w:p>
    <w:p w14:paraId="1997B730" w14:textId="77777777" w:rsidR="003926F6" w:rsidRPr="00FA6C7B" w:rsidRDefault="003926F6" w:rsidP="003926F6">
      <w:pPr>
        <w:rPr>
          <w:sz w:val="18"/>
          <w:szCs w:val="18"/>
        </w:rPr>
      </w:pPr>
      <w:r w:rsidRPr="001B014D">
        <w:rPr>
          <w:sz w:val="18"/>
          <w:szCs w:val="18"/>
        </w:rPr>
        <w:t xml:space="preserve">Congressional </w:t>
      </w:r>
      <w:r w:rsidRPr="001B014D">
        <w:rPr>
          <w:rStyle w:val="StyleUnderline"/>
        </w:rPr>
        <w:t>Republicans working to authorize year-round</w:t>
      </w:r>
      <w:r w:rsidRPr="001B014D">
        <w:rPr>
          <w:sz w:val="18"/>
          <w:szCs w:val="18"/>
        </w:rPr>
        <w:t xml:space="preserve"> sales of </w:t>
      </w:r>
      <w:r w:rsidRPr="001B014D">
        <w:rPr>
          <w:rStyle w:val="StyleUnderline"/>
        </w:rPr>
        <w:t xml:space="preserve">E15 </w:t>
      </w:r>
      <w:r w:rsidRPr="001B014D">
        <w:rPr>
          <w:sz w:val="18"/>
          <w:szCs w:val="18"/>
        </w:rPr>
        <w:t xml:space="preserve">biofuels </w:t>
      </w:r>
      <w:r w:rsidRPr="001B014D">
        <w:rPr>
          <w:rStyle w:val="StyleUnderline"/>
        </w:rPr>
        <w:t>have</w:t>
      </w:r>
      <w:r w:rsidRPr="001B014D">
        <w:rPr>
          <w:sz w:val="18"/>
          <w:szCs w:val="18"/>
        </w:rPr>
        <w:t xml:space="preserve"> blown </w:t>
      </w:r>
      <w:r w:rsidRPr="001B014D">
        <w:rPr>
          <w:rStyle w:val="StyleUnderline"/>
        </w:rPr>
        <w:t>past</w:t>
      </w:r>
      <w:r w:rsidRPr="001B014D">
        <w:rPr>
          <w:sz w:val="18"/>
          <w:szCs w:val="18"/>
        </w:rPr>
        <w:t xml:space="preserve"> </w:t>
      </w:r>
      <w:r w:rsidRPr="001B014D">
        <w:rPr>
          <w:rStyle w:val="Emphasis"/>
        </w:rPr>
        <w:t>self-imposed</w:t>
      </w:r>
      <w:r w:rsidRPr="001B014D">
        <w:rPr>
          <w:sz w:val="18"/>
          <w:szCs w:val="18"/>
        </w:rPr>
        <w:t xml:space="preserve"> </w:t>
      </w:r>
      <w:r w:rsidRPr="001B014D">
        <w:rPr>
          <w:rStyle w:val="StyleUnderline"/>
        </w:rPr>
        <w:t xml:space="preserve">deadlines for </w:t>
      </w:r>
      <w:r w:rsidRPr="001B014D">
        <w:rPr>
          <w:sz w:val="18"/>
          <w:szCs w:val="18"/>
        </w:rPr>
        <w:t xml:space="preserve">releasing </w:t>
      </w:r>
      <w:r w:rsidRPr="001B014D">
        <w:rPr>
          <w:rStyle w:val="StyleUnderline"/>
        </w:rPr>
        <w:t>a compromise bill</w:t>
      </w:r>
      <w:r w:rsidRPr="001B014D">
        <w:rPr>
          <w:sz w:val="18"/>
          <w:szCs w:val="18"/>
        </w:rPr>
        <w:t xml:space="preserve"> and having it considered </w:t>
      </w:r>
      <w:r w:rsidRPr="001B014D">
        <w:rPr>
          <w:rStyle w:val="StyleUnderline"/>
        </w:rPr>
        <w:t>on the House floor</w:t>
      </w:r>
      <w:r w:rsidRPr="001B014D">
        <w:rPr>
          <w:sz w:val="18"/>
          <w:szCs w:val="18"/>
        </w:rPr>
        <w:t>.</w:t>
      </w:r>
    </w:p>
    <w:p w14:paraId="6C5B6202" w14:textId="77777777" w:rsidR="003926F6" w:rsidRPr="00F9715D" w:rsidRDefault="003926F6" w:rsidP="003926F6">
      <w:pPr>
        <w:rPr>
          <w:rStyle w:val="Emphasis"/>
        </w:rPr>
      </w:pPr>
      <w:r w:rsidRPr="001B014D">
        <w:rPr>
          <w:rStyle w:val="StyleUnderline"/>
        </w:rPr>
        <w:t>But</w:t>
      </w:r>
      <w:r w:rsidRPr="001B014D">
        <w:rPr>
          <w:sz w:val="18"/>
          <w:szCs w:val="18"/>
        </w:rPr>
        <w:t xml:space="preserve"> </w:t>
      </w:r>
      <w:r w:rsidRPr="001B014D">
        <w:rPr>
          <w:rStyle w:val="StyleUnderline"/>
        </w:rPr>
        <w:t>members of</w:t>
      </w:r>
      <w:r w:rsidRPr="00F80796">
        <w:rPr>
          <w:rStyle w:val="StyleUnderline"/>
        </w:rPr>
        <w:t xml:space="preserve"> </w:t>
      </w:r>
      <w:r w:rsidRPr="009A5B8F">
        <w:rPr>
          <w:rStyle w:val="StyleUnderline"/>
        </w:rPr>
        <w:t xml:space="preserve">the </w:t>
      </w:r>
      <w:r w:rsidRPr="001B014D">
        <w:rPr>
          <w:rStyle w:val="StyleUnderline"/>
          <w:highlight w:val="green"/>
        </w:rPr>
        <w:t>House’s</w:t>
      </w:r>
      <w:r w:rsidRPr="00F9715D">
        <w:rPr>
          <w:sz w:val="18"/>
          <w:szCs w:val="18"/>
        </w:rPr>
        <w:t xml:space="preserve"> Rural Domestic Energy Council </w:t>
      </w:r>
      <w:r w:rsidRPr="00FA6C7B">
        <w:rPr>
          <w:sz w:val="18"/>
          <w:szCs w:val="18"/>
        </w:rPr>
        <w:t xml:space="preserve">say they </w:t>
      </w:r>
      <w:r w:rsidRPr="001B014D">
        <w:rPr>
          <w:rStyle w:val="StyleUnderline"/>
        </w:rPr>
        <w:t xml:space="preserve">are </w:t>
      </w:r>
      <w:r w:rsidRPr="00F9715D">
        <w:rPr>
          <w:rStyle w:val="Emphasis"/>
          <w:highlight w:val="green"/>
        </w:rPr>
        <w:t xml:space="preserve">on the </w:t>
      </w:r>
      <w:r w:rsidRPr="009A5B8F">
        <w:rPr>
          <w:rStyle w:val="Emphasis"/>
          <w:highlight w:val="green"/>
        </w:rPr>
        <w:t>brink</w:t>
      </w:r>
      <w:r w:rsidRPr="009A5B8F">
        <w:rPr>
          <w:rStyle w:val="StyleUnderline"/>
          <w:highlight w:val="green"/>
        </w:rPr>
        <w:t xml:space="preserve"> of </w:t>
      </w:r>
      <w:r w:rsidRPr="00F9715D">
        <w:rPr>
          <w:rStyle w:val="StyleUnderline"/>
          <w:highlight w:val="green"/>
        </w:rPr>
        <w:t>finalizing</w:t>
      </w:r>
      <w:r w:rsidRPr="00F9715D">
        <w:rPr>
          <w:rStyle w:val="StyleUnderline"/>
        </w:rPr>
        <w:t xml:space="preserve"> legislative </w:t>
      </w:r>
      <w:r w:rsidRPr="009A5B8F">
        <w:rPr>
          <w:rStyle w:val="StyleUnderline"/>
        </w:rPr>
        <w:t>language</w:t>
      </w:r>
      <w:r w:rsidRPr="009A5B8F">
        <w:rPr>
          <w:sz w:val="18"/>
          <w:szCs w:val="18"/>
        </w:rPr>
        <w:t>,</w:t>
      </w:r>
      <w:r w:rsidRPr="00FA6C7B">
        <w:rPr>
          <w:sz w:val="18"/>
          <w:szCs w:val="18"/>
        </w:rPr>
        <w:t xml:space="preserve"> </w:t>
      </w:r>
      <w:r w:rsidRPr="00F9715D">
        <w:rPr>
          <w:rStyle w:val="StyleUnderline"/>
          <w:highlight w:val="green"/>
        </w:rPr>
        <w:t>and</w:t>
      </w:r>
      <w:r w:rsidRPr="00F9715D">
        <w:rPr>
          <w:rStyle w:val="StyleUnderline"/>
        </w:rPr>
        <w:t xml:space="preserve"> </w:t>
      </w:r>
      <w:r w:rsidRPr="00FA6C7B">
        <w:rPr>
          <w:sz w:val="18"/>
          <w:szCs w:val="18"/>
        </w:rPr>
        <w:t xml:space="preserve">they </w:t>
      </w:r>
      <w:r w:rsidRPr="009A5B8F">
        <w:rPr>
          <w:rStyle w:val="StyleUnderline"/>
        </w:rPr>
        <w:t xml:space="preserve">are </w:t>
      </w:r>
      <w:r w:rsidRPr="00F9715D">
        <w:rPr>
          <w:rStyle w:val="StyleUnderline"/>
          <w:highlight w:val="green"/>
        </w:rPr>
        <w:t>optimistic Rep</w:t>
      </w:r>
      <w:r w:rsidRPr="009A5B8F">
        <w:rPr>
          <w:rStyle w:val="StyleUnderline"/>
        </w:rPr>
        <w:t xml:space="preserve">ublican </w:t>
      </w:r>
      <w:r w:rsidRPr="00F9715D">
        <w:rPr>
          <w:rStyle w:val="StyleUnderline"/>
          <w:highlight w:val="green"/>
        </w:rPr>
        <w:t>leaders</w:t>
      </w:r>
      <w:r w:rsidRPr="00FA6C7B">
        <w:rPr>
          <w:sz w:val="18"/>
          <w:szCs w:val="18"/>
        </w:rPr>
        <w:t xml:space="preserve"> </w:t>
      </w:r>
      <w:r w:rsidRPr="009A5B8F">
        <w:rPr>
          <w:rStyle w:val="Emphasis"/>
        </w:rPr>
        <w:t xml:space="preserve">will </w:t>
      </w:r>
      <w:r w:rsidRPr="00F9715D">
        <w:rPr>
          <w:rStyle w:val="Emphasis"/>
          <w:highlight w:val="green"/>
        </w:rPr>
        <w:t xml:space="preserve">grant </w:t>
      </w:r>
      <w:r w:rsidRPr="009A5B8F">
        <w:rPr>
          <w:rStyle w:val="Emphasis"/>
        </w:rPr>
        <w:t xml:space="preserve">them </w:t>
      </w:r>
      <w:r w:rsidRPr="00F9715D">
        <w:rPr>
          <w:rStyle w:val="Emphasis"/>
          <w:highlight w:val="green"/>
        </w:rPr>
        <w:t xml:space="preserve">a vote </w:t>
      </w:r>
      <w:r w:rsidRPr="001B014D">
        <w:rPr>
          <w:rStyle w:val="Emphasis"/>
        </w:rPr>
        <w:t>sometime</w:t>
      </w:r>
      <w:r w:rsidRPr="009A5B8F">
        <w:rPr>
          <w:rStyle w:val="Emphasis"/>
        </w:rPr>
        <w:t xml:space="preserve"> </w:t>
      </w:r>
      <w:r w:rsidRPr="00F9715D">
        <w:rPr>
          <w:rStyle w:val="Emphasis"/>
          <w:highlight w:val="green"/>
        </w:rPr>
        <w:t>next month.</w:t>
      </w:r>
    </w:p>
    <w:p w14:paraId="08CBE210" w14:textId="77777777" w:rsidR="003926F6" w:rsidRDefault="003926F6" w:rsidP="003926F6">
      <w:pPr>
        <w:rPr>
          <w:sz w:val="18"/>
          <w:szCs w:val="18"/>
        </w:rPr>
      </w:pPr>
      <w:r w:rsidRPr="00F9715D">
        <w:rPr>
          <w:rStyle w:val="StyleUnderline"/>
        </w:rPr>
        <w:t>The group’s members</w:t>
      </w:r>
      <w:r w:rsidRPr="00FA6C7B">
        <w:rPr>
          <w:sz w:val="18"/>
          <w:szCs w:val="18"/>
        </w:rPr>
        <w:t xml:space="preserve">, </w:t>
      </w:r>
      <w:r w:rsidRPr="00F9715D">
        <w:rPr>
          <w:rStyle w:val="StyleUnderline"/>
        </w:rPr>
        <w:t>appointed by Speaker</w:t>
      </w:r>
      <w:r w:rsidRPr="00FA6C7B">
        <w:rPr>
          <w:sz w:val="18"/>
          <w:szCs w:val="18"/>
        </w:rPr>
        <w:t xml:space="preserve"> Mike </w:t>
      </w:r>
      <w:r w:rsidRPr="00F9715D">
        <w:rPr>
          <w:rStyle w:val="StyleUnderline"/>
        </w:rPr>
        <w:t xml:space="preserve">Johnson </w:t>
      </w:r>
      <w:r w:rsidRPr="00FA6C7B">
        <w:rPr>
          <w:sz w:val="18"/>
          <w:szCs w:val="18"/>
        </w:rPr>
        <w:t xml:space="preserve">(R-La.), </w:t>
      </w:r>
      <w:r w:rsidRPr="00F9715D">
        <w:rPr>
          <w:rStyle w:val="StyleUnderline"/>
        </w:rPr>
        <w:t>have been working for several weeks to land an agreement between lawmakers representing ag</w:t>
      </w:r>
      <w:r w:rsidRPr="00FA6C7B">
        <w:rPr>
          <w:sz w:val="18"/>
          <w:szCs w:val="18"/>
        </w:rPr>
        <w:t xml:space="preserve">riculture </w:t>
      </w:r>
      <w:r w:rsidRPr="00F9715D">
        <w:rPr>
          <w:rStyle w:val="StyleUnderline"/>
        </w:rPr>
        <w:t>interests and those representing</w:t>
      </w:r>
      <w:r w:rsidRPr="00FA6C7B">
        <w:rPr>
          <w:sz w:val="18"/>
          <w:szCs w:val="18"/>
        </w:rPr>
        <w:t xml:space="preserve"> small and midsize </w:t>
      </w:r>
      <w:r w:rsidRPr="00F9715D">
        <w:rPr>
          <w:rStyle w:val="StyleUnderline"/>
        </w:rPr>
        <w:t xml:space="preserve">oil </w:t>
      </w:r>
      <w:r w:rsidRPr="00FA6C7B">
        <w:rPr>
          <w:sz w:val="18"/>
          <w:szCs w:val="18"/>
        </w:rPr>
        <w:t>refiners.</w:t>
      </w:r>
    </w:p>
    <w:p w14:paraId="10AC32B1" w14:textId="77777777" w:rsidR="003926F6" w:rsidRDefault="003926F6" w:rsidP="003926F6">
      <w:pPr>
        <w:rPr>
          <w:sz w:val="18"/>
          <w:szCs w:val="18"/>
        </w:rPr>
      </w:pPr>
      <w:r>
        <w:rPr>
          <w:sz w:val="18"/>
          <w:szCs w:val="18"/>
        </w:rPr>
        <w:t>“It’s ridiculous that it’s taken this long. We should’ve done this five years ago,” said Rep. Dusty Johnson (R-S.D.), a member of the council.</w:t>
      </w:r>
    </w:p>
    <w:p w14:paraId="39217097" w14:textId="77777777" w:rsidR="003926F6" w:rsidRDefault="003926F6" w:rsidP="003926F6">
      <w:pPr>
        <w:rPr>
          <w:sz w:val="18"/>
          <w:szCs w:val="18"/>
        </w:rPr>
      </w:pPr>
      <w:r>
        <w:rPr>
          <w:sz w:val="18"/>
          <w:szCs w:val="18"/>
        </w:rPr>
        <w:t>E15 is 15 percent ethanol, and lifting summer restrictions on its availability is the industry’s top priority — but also alarms petroleum refiners who fear a big expansion of the corn-based fuel.</w:t>
      </w:r>
    </w:p>
    <w:p w14:paraId="52E924D9" w14:textId="77777777" w:rsidR="003926F6" w:rsidRDefault="003926F6" w:rsidP="003926F6">
      <w:pPr>
        <w:rPr>
          <w:sz w:val="18"/>
          <w:szCs w:val="18"/>
        </w:rPr>
      </w:pPr>
      <w:r>
        <w:rPr>
          <w:sz w:val="18"/>
          <w:szCs w:val="18"/>
        </w:rPr>
        <w:t>House leaders and the congressional E15 advocates decided last month that the council would meet regularly and submit recommendations to Congress by Feb. 15 with the goal of considering legislation by Feb. 25.</w:t>
      </w:r>
    </w:p>
    <w:p w14:paraId="55378A6C" w14:textId="77777777" w:rsidR="003926F6" w:rsidRDefault="003926F6" w:rsidP="003926F6">
      <w:pPr>
        <w:rPr>
          <w:sz w:val="18"/>
          <w:szCs w:val="18"/>
        </w:rPr>
      </w:pPr>
      <w:r>
        <w:rPr>
          <w:sz w:val="18"/>
          <w:szCs w:val="18"/>
        </w:rPr>
        <w:t>Now, both of those deadlines have come and gone, and council members have publicly shown little progress outside of a draft proposal that leaked earlier this month.</w:t>
      </w:r>
    </w:p>
    <w:p w14:paraId="4EC63929" w14:textId="77777777" w:rsidR="003926F6" w:rsidRDefault="003926F6" w:rsidP="003926F6">
      <w:pPr>
        <w:rPr>
          <w:sz w:val="18"/>
          <w:szCs w:val="18"/>
        </w:rPr>
      </w:pPr>
      <w:r w:rsidRPr="00F9715D">
        <w:rPr>
          <w:rStyle w:val="StyleUnderline"/>
        </w:rPr>
        <w:t>The</w:t>
      </w:r>
      <w:r>
        <w:rPr>
          <w:sz w:val="18"/>
          <w:szCs w:val="18"/>
        </w:rPr>
        <w:t xml:space="preserve"> delays and </w:t>
      </w:r>
      <w:r w:rsidRPr="00F9715D">
        <w:rPr>
          <w:rStyle w:val="StyleUnderline"/>
          <w:highlight w:val="green"/>
        </w:rPr>
        <w:t>missed deadlines are</w:t>
      </w:r>
      <w:r w:rsidRPr="009A5B8F">
        <w:rPr>
          <w:rStyle w:val="StyleUnderline"/>
        </w:rPr>
        <w:t xml:space="preserve"> by </w:t>
      </w:r>
      <w:r w:rsidRPr="009A5B8F">
        <w:rPr>
          <w:rStyle w:val="StyleUnderline"/>
          <w:highlight w:val="green"/>
        </w:rPr>
        <w:t>no</w:t>
      </w:r>
      <w:r w:rsidRPr="009A5B8F">
        <w:rPr>
          <w:rStyle w:val="StyleUnderline"/>
        </w:rPr>
        <w:t xml:space="preserve"> means </w:t>
      </w:r>
      <w:r w:rsidRPr="009A5B8F">
        <w:rPr>
          <w:rStyle w:val="StyleUnderline"/>
          <w:highlight w:val="green"/>
        </w:rPr>
        <w:t>fatal</w:t>
      </w:r>
      <w:r w:rsidRPr="009A5B8F">
        <w:rPr>
          <w:rStyle w:val="StyleUnderline"/>
        </w:rPr>
        <w:t xml:space="preserve"> for</w:t>
      </w:r>
      <w:r w:rsidRPr="00F9715D">
        <w:rPr>
          <w:rStyle w:val="StyleUnderline"/>
        </w:rPr>
        <w:t xml:space="preserve"> the effort</w:t>
      </w:r>
      <w:r>
        <w:rPr>
          <w:sz w:val="18"/>
          <w:szCs w:val="18"/>
        </w:rPr>
        <w:t xml:space="preserve">. </w:t>
      </w:r>
      <w:r w:rsidRPr="00F9715D">
        <w:rPr>
          <w:rStyle w:val="StyleUnderline"/>
          <w:highlight w:val="green"/>
        </w:rPr>
        <w:t>But</w:t>
      </w:r>
      <w:r>
        <w:rPr>
          <w:sz w:val="18"/>
          <w:szCs w:val="18"/>
        </w:rPr>
        <w:t xml:space="preserve"> they </w:t>
      </w:r>
      <w:r w:rsidRPr="00F9715D">
        <w:rPr>
          <w:rStyle w:val="StyleUnderline"/>
          <w:highlight w:val="green"/>
        </w:rPr>
        <w:t xml:space="preserve">illustrate </w:t>
      </w:r>
      <w:r w:rsidRPr="009A5B8F">
        <w:rPr>
          <w:rStyle w:val="StyleUnderline"/>
        </w:rPr>
        <w:t xml:space="preserve">the </w:t>
      </w:r>
      <w:r w:rsidRPr="00F9715D">
        <w:rPr>
          <w:rStyle w:val="Emphasis"/>
          <w:highlight w:val="green"/>
        </w:rPr>
        <w:t xml:space="preserve">complex </w:t>
      </w:r>
      <w:r w:rsidRPr="009A5B8F">
        <w:rPr>
          <w:rStyle w:val="Emphasis"/>
        </w:rPr>
        <w:t xml:space="preserve">nature of the </w:t>
      </w:r>
      <w:r w:rsidRPr="00F9715D">
        <w:rPr>
          <w:rStyle w:val="Emphasis"/>
          <w:highlight w:val="green"/>
        </w:rPr>
        <w:t>negotiations</w:t>
      </w:r>
      <w:r>
        <w:rPr>
          <w:sz w:val="18"/>
          <w:szCs w:val="18"/>
        </w:rPr>
        <w:t xml:space="preserve"> in what has been a fraught, yearslong effort to enact a permanent, nationwide authorization for the higher ethanol blend.</w:t>
      </w:r>
    </w:p>
    <w:p w14:paraId="258BB143" w14:textId="77777777" w:rsidR="003926F6" w:rsidRDefault="003926F6" w:rsidP="003926F6">
      <w:pPr>
        <w:rPr>
          <w:sz w:val="18"/>
          <w:szCs w:val="18"/>
        </w:rPr>
      </w:pPr>
      <w:r>
        <w:rPr>
          <w:sz w:val="18"/>
          <w:szCs w:val="18"/>
        </w:rPr>
        <w:t>“I have a sense of urgency that we have got to get this done,” said Johnson of South Dakota. “I will tell you, I’m very proud that the co-chairs [Reps. Stephanie] Bice [R-Okla.] and [Randy] Feenstra [R-Iowa] are also projecting a certain urgency, and the president and the speaker are not joking. We need to get this done, and I think with the help of the speaker and the president we will get it done.”</w:t>
      </w:r>
    </w:p>
    <w:p w14:paraId="7B1C293C" w14:textId="77777777" w:rsidR="003926F6" w:rsidRPr="00F9715D" w:rsidRDefault="003926F6" w:rsidP="003926F6">
      <w:pPr>
        <w:rPr>
          <w:rStyle w:val="StyleUnderline"/>
        </w:rPr>
      </w:pPr>
      <w:r>
        <w:rPr>
          <w:sz w:val="18"/>
          <w:szCs w:val="18"/>
        </w:rPr>
        <w:t xml:space="preserve">Rep. Brad Finstad (R-Minn.) said Wednesday that </w:t>
      </w:r>
      <w:r w:rsidRPr="001C7045">
        <w:rPr>
          <w:rStyle w:val="StyleUnderline"/>
        </w:rPr>
        <w:t>the council has assembled</w:t>
      </w:r>
      <w:r>
        <w:rPr>
          <w:sz w:val="18"/>
          <w:szCs w:val="18"/>
        </w:rPr>
        <w:t xml:space="preserve"> </w:t>
      </w:r>
      <w:r w:rsidRPr="009A5B8F">
        <w:rPr>
          <w:rStyle w:val="StyleUnderline"/>
        </w:rPr>
        <w:t xml:space="preserve">a </w:t>
      </w:r>
      <w:r w:rsidRPr="00F9715D">
        <w:rPr>
          <w:rStyle w:val="StyleUnderline"/>
          <w:highlight w:val="green"/>
        </w:rPr>
        <w:t>compromise bill</w:t>
      </w:r>
      <w:r w:rsidRPr="00F9715D">
        <w:rPr>
          <w:rStyle w:val="StyleUnderline"/>
        </w:rPr>
        <w:t xml:space="preserve"> that is undergoing review by the Office of the Legislative Counsel, which helps members draft and finalize legislation.</w:t>
      </w:r>
    </w:p>
    <w:p w14:paraId="0266D118" w14:textId="77777777" w:rsidR="003926F6" w:rsidRDefault="003926F6" w:rsidP="003926F6">
      <w:pPr>
        <w:rPr>
          <w:sz w:val="18"/>
          <w:szCs w:val="18"/>
        </w:rPr>
      </w:pPr>
      <w:r w:rsidRPr="00F9715D">
        <w:rPr>
          <w:rStyle w:val="StyleUnderline"/>
        </w:rPr>
        <w:t>The snowstorm that prompted House leaders to cancel Monday’s votes</w:t>
      </w:r>
      <w:r>
        <w:rPr>
          <w:sz w:val="18"/>
          <w:szCs w:val="18"/>
        </w:rPr>
        <w:t xml:space="preserve"> complicated the timeline for finalizing the compromise bill, </w:t>
      </w:r>
      <w:r w:rsidRPr="00F9715D">
        <w:t xml:space="preserve">but </w:t>
      </w:r>
      <w:r w:rsidRPr="00F9715D">
        <w:rPr>
          <w:rStyle w:val="StyleUnderline"/>
        </w:rPr>
        <w:t xml:space="preserve">it </w:t>
      </w:r>
      <w:r w:rsidRPr="009A5B8F">
        <w:rPr>
          <w:rStyle w:val="Emphasis"/>
        </w:rPr>
        <w:t xml:space="preserve">could be </w:t>
      </w:r>
      <w:r w:rsidRPr="009A5B8F">
        <w:rPr>
          <w:rStyle w:val="Emphasis"/>
          <w:highlight w:val="green"/>
        </w:rPr>
        <w:t>ready</w:t>
      </w:r>
      <w:r w:rsidRPr="009A5B8F">
        <w:rPr>
          <w:rStyle w:val="Emphasis"/>
        </w:rPr>
        <w:t xml:space="preserve"> for release </w:t>
      </w:r>
      <w:r w:rsidRPr="009A5B8F">
        <w:rPr>
          <w:rStyle w:val="Emphasis"/>
          <w:highlight w:val="green"/>
        </w:rPr>
        <w:t>any day now</w:t>
      </w:r>
      <w:r w:rsidRPr="009A5B8F">
        <w:rPr>
          <w:rStyle w:val="Emphasis"/>
        </w:rPr>
        <w:t>,</w:t>
      </w:r>
      <w:r w:rsidRPr="009A5B8F">
        <w:rPr>
          <w:sz w:val="18"/>
          <w:szCs w:val="18"/>
        </w:rPr>
        <w:t xml:space="preserve"> he said</w:t>
      </w:r>
      <w:r>
        <w:rPr>
          <w:sz w:val="18"/>
          <w:szCs w:val="18"/>
        </w:rPr>
        <w:t>.</w:t>
      </w:r>
    </w:p>
    <w:p w14:paraId="3D704795" w14:textId="77777777" w:rsidR="003926F6" w:rsidRDefault="003926F6" w:rsidP="003926F6">
      <w:pPr>
        <w:rPr>
          <w:sz w:val="18"/>
          <w:szCs w:val="18"/>
        </w:rPr>
      </w:pPr>
      <w:r>
        <w:rPr>
          <w:sz w:val="18"/>
          <w:szCs w:val="18"/>
        </w:rPr>
        <w:t xml:space="preserve">While council members interviewed for this story declined to share details about the nature of </w:t>
      </w:r>
      <w:r w:rsidRPr="00F9715D">
        <w:rPr>
          <w:rStyle w:val="StyleUnderline"/>
        </w:rPr>
        <w:t>the</w:t>
      </w:r>
      <w:r>
        <w:rPr>
          <w:sz w:val="18"/>
          <w:szCs w:val="18"/>
        </w:rPr>
        <w:t xml:space="preserve"> group’s upcoming </w:t>
      </w:r>
      <w:r w:rsidRPr="00F9715D">
        <w:rPr>
          <w:rStyle w:val="StyleUnderline"/>
        </w:rPr>
        <w:t>proposal</w:t>
      </w:r>
      <w:r>
        <w:rPr>
          <w:sz w:val="18"/>
          <w:szCs w:val="18"/>
        </w:rPr>
        <w:t xml:space="preserve"> or how it differs from a draft that circulated earlier this month, they all said it </w:t>
      </w:r>
      <w:r w:rsidRPr="00F9715D">
        <w:rPr>
          <w:rStyle w:val="StyleUnderline"/>
        </w:rPr>
        <w:t>represents a mid</w:t>
      </w:r>
      <w:r>
        <w:rPr>
          <w:sz w:val="18"/>
          <w:szCs w:val="18"/>
        </w:rPr>
        <w:t xml:space="preserve">dle </w:t>
      </w:r>
      <w:r w:rsidRPr="00F9715D">
        <w:rPr>
          <w:rStyle w:val="StyleUnderline"/>
        </w:rPr>
        <w:t>ground between</w:t>
      </w:r>
      <w:r>
        <w:rPr>
          <w:sz w:val="18"/>
          <w:szCs w:val="18"/>
        </w:rPr>
        <w:t xml:space="preserve"> the </w:t>
      </w:r>
      <w:r w:rsidRPr="00F9715D">
        <w:rPr>
          <w:rStyle w:val="StyleUnderline"/>
        </w:rPr>
        <w:t>competing interests.</w:t>
      </w:r>
    </w:p>
    <w:p w14:paraId="1776EC03" w14:textId="77777777" w:rsidR="003926F6" w:rsidRPr="001C7045" w:rsidRDefault="003926F6" w:rsidP="003926F6">
      <w:pPr>
        <w:rPr>
          <w:rStyle w:val="StyleUnderline"/>
        </w:rPr>
      </w:pPr>
      <w:r w:rsidRPr="001C7045">
        <w:rPr>
          <w:rStyle w:val="Emphasis"/>
        </w:rPr>
        <w:t>The draft,</w:t>
      </w:r>
      <w:r>
        <w:rPr>
          <w:sz w:val="18"/>
          <w:szCs w:val="18"/>
        </w:rPr>
        <w:t xml:space="preserve"> </w:t>
      </w:r>
      <w:r w:rsidRPr="001C7045">
        <w:rPr>
          <w:rStyle w:val="StyleUnderline"/>
        </w:rPr>
        <w:t>obtained by POLITICO’s E&amp;E News</w:t>
      </w:r>
      <w:r w:rsidRPr="001C7045">
        <w:t>,</w:t>
      </w:r>
      <w:r w:rsidRPr="001C7045">
        <w:rPr>
          <w:rStyle w:val="Emphasis"/>
        </w:rPr>
        <w:t xml:space="preserve"> proposed to authorize year-round E15 sales</w:t>
      </w:r>
      <w:r>
        <w:rPr>
          <w:sz w:val="18"/>
          <w:szCs w:val="18"/>
        </w:rPr>
        <w:t xml:space="preserve"> </w:t>
      </w:r>
      <w:r w:rsidRPr="001C7045">
        <w:rPr>
          <w:rStyle w:val="StyleUnderline"/>
        </w:rPr>
        <w:t>while limiting the number of</w:t>
      </w:r>
      <w:r>
        <w:rPr>
          <w:sz w:val="18"/>
          <w:szCs w:val="18"/>
        </w:rPr>
        <w:t xml:space="preserve"> economic </w:t>
      </w:r>
      <w:r w:rsidRPr="001C7045">
        <w:rPr>
          <w:rStyle w:val="StyleUnderline"/>
        </w:rPr>
        <w:t>hardship exemptions for small refineries</w:t>
      </w:r>
      <w:r>
        <w:rPr>
          <w:sz w:val="18"/>
          <w:szCs w:val="18"/>
        </w:rPr>
        <w:t xml:space="preserve">. </w:t>
      </w:r>
      <w:r w:rsidRPr="001C7045">
        <w:rPr>
          <w:rStyle w:val="StyleUnderline"/>
        </w:rPr>
        <w:t>It would not have reassigned exempted volumes to other refineries — a boon for the petroleum industry.</w:t>
      </w:r>
    </w:p>
    <w:p w14:paraId="4848E124" w14:textId="77777777" w:rsidR="003926F6" w:rsidRDefault="003926F6" w:rsidP="003926F6">
      <w:pPr>
        <w:rPr>
          <w:sz w:val="18"/>
          <w:szCs w:val="18"/>
        </w:rPr>
      </w:pPr>
      <w:r w:rsidRPr="00F80796">
        <w:rPr>
          <w:rStyle w:val="StyleUnderline"/>
        </w:rPr>
        <w:t xml:space="preserve">It </w:t>
      </w:r>
      <w:r w:rsidRPr="00F80796">
        <w:rPr>
          <w:rStyle w:val="Emphasis"/>
          <w:i/>
        </w:rPr>
        <w:t>would have</w:t>
      </w:r>
      <w:r>
        <w:rPr>
          <w:sz w:val="18"/>
          <w:szCs w:val="18"/>
        </w:rPr>
        <w:t xml:space="preserve"> </w:t>
      </w:r>
      <w:r w:rsidRPr="00F80796">
        <w:rPr>
          <w:rStyle w:val="StyleUnderline"/>
        </w:rPr>
        <w:t>codified a definition of</w:t>
      </w:r>
      <w:r>
        <w:rPr>
          <w:sz w:val="18"/>
          <w:szCs w:val="18"/>
        </w:rPr>
        <w:t xml:space="preserve"> economic </w:t>
      </w:r>
      <w:r w:rsidRPr="00F80796">
        <w:rPr>
          <w:rStyle w:val="StyleUnderline"/>
        </w:rPr>
        <w:t xml:space="preserve">hardship </w:t>
      </w:r>
      <w:r>
        <w:rPr>
          <w:sz w:val="18"/>
          <w:szCs w:val="18"/>
        </w:rPr>
        <w:t xml:space="preserve">EPA would use in granting exemptions </w:t>
      </w:r>
      <w:r w:rsidRPr="00F80796">
        <w:rPr>
          <w:rStyle w:val="StyleUnderline"/>
        </w:rPr>
        <w:t>while barring renewable fuel credits for electric vehicles,</w:t>
      </w:r>
      <w:r>
        <w:rPr>
          <w:sz w:val="18"/>
          <w:szCs w:val="18"/>
        </w:rPr>
        <w:t xml:space="preserve"> known as eRINs.</w:t>
      </w:r>
    </w:p>
    <w:p w14:paraId="2EF208CE" w14:textId="77777777" w:rsidR="003926F6" w:rsidRDefault="003926F6" w:rsidP="003926F6">
      <w:pPr>
        <w:rPr>
          <w:sz w:val="18"/>
          <w:szCs w:val="18"/>
        </w:rPr>
      </w:pPr>
      <w:r w:rsidRPr="00F80796">
        <w:rPr>
          <w:rStyle w:val="StyleUnderline"/>
        </w:rPr>
        <w:t>But some elements of that draft are objectionable to small and independent refiners</w:t>
      </w:r>
      <w:r>
        <w:rPr>
          <w:sz w:val="18"/>
          <w:szCs w:val="18"/>
        </w:rPr>
        <w:t xml:space="preserve"> who are asking for no limits on small refinery exemptions from biofuel-blending requirements, and for assurances that overall blending volumes won’t exceed actual consumption from the prior year. The Fueling American Jobs Coalition, representing those interests, wrote to members of the energy council last week with those requests.</w:t>
      </w:r>
    </w:p>
    <w:p w14:paraId="1648A1CD" w14:textId="77777777" w:rsidR="003926F6" w:rsidRDefault="003926F6" w:rsidP="003926F6">
      <w:pPr>
        <w:rPr>
          <w:sz w:val="18"/>
          <w:szCs w:val="18"/>
        </w:rPr>
      </w:pPr>
      <w:r w:rsidRPr="00F80796">
        <w:rPr>
          <w:rStyle w:val="Emphasis"/>
        </w:rPr>
        <w:t xml:space="preserve">The </w:t>
      </w:r>
      <w:r w:rsidRPr="009A5B8F">
        <w:rPr>
          <w:rStyle w:val="Emphasis"/>
        </w:rPr>
        <w:t>revamped</w:t>
      </w:r>
      <w:r w:rsidRPr="009A5B8F">
        <w:rPr>
          <w:sz w:val="18"/>
          <w:szCs w:val="18"/>
        </w:rPr>
        <w:t xml:space="preserve"> </w:t>
      </w:r>
      <w:r w:rsidRPr="009A5B8F">
        <w:rPr>
          <w:rStyle w:val="StyleUnderline"/>
        </w:rPr>
        <w:t>legislation</w:t>
      </w:r>
      <w:r w:rsidRPr="009A5B8F">
        <w:rPr>
          <w:sz w:val="18"/>
          <w:szCs w:val="18"/>
        </w:rPr>
        <w:t xml:space="preserve"> </w:t>
      </w:r>
      <w:r w:rsidRPr="009A5B8F">
        <w:rPr>
          <w:rStyle w:val="StyleUnderline"/>
        </w:rPr>
        <w:t xml:space="preserve">is the </w:t>
      </w:r>
      <w:r w:rsidRPr="009A5B8F">
        <w:rPr>
          <w:rStyle w:val="StyleUnderline"/>
          <w:highlight w:val="green"/>
        </w:rPr>
        <w:t>product of</w:t>
      </w:r>
      <w:r w:rsidRPr="009A5B8F">
        <w:rPr>
          <w:sz w:val="18"/>
          <w:szCs w:val="18"/>
          <w:highlight w:val="green"/>
        </w:rPr>
        <w:t xml:space="preserve"> “</w:t>
      </w:r>
      <w:r w:rsidRPr="009A5B8F">
        <w:rPr>
          <w:rStyle w:val="StyleUnderline"/>
          <w:highlight w:val="green"/>
        </w:rPr>
        <w:t>countless hours”</w:t>
      </w:r>
      <w:r w:rsidRPr="009A5B8F">
        <w:rPr>
          <w:sz w:val="18"/>
          <w:szCs w:val="18"/>
          <w:highlight w:val="green"/>
        </w:rPr>
        <w:t xml:space="preserve"> </w:t>
      </w:r>
      <w:r w:rsidRPr="009A5B8F">
        <w:rPr>
          <w:rStyle w:val="StyleUnderline"/>
          <w:highlight w:val="green"/>
        </w:rPr>
        <w:t>of</w:t>
      </w:r>
      <w:r w:rsidRPr="009A5B8F">
        <w:rPr>
          <w:rStyle w:val="StyleUnderline"/>
        </w:rPr>
        <w:t xml:space="preserve"> </w:t>
      </w:r>
      <w:r w:rsidRPr="009A5B8F">
        <w:rPr>
          <w:sz w:val="18"/>
          <w:szCs w:val="18"/>
        </w:rPr>
        <w:t xml:space="preserve">meetings, </w:t>
      </w:r>
      <w:r w:rsidRPr="009A5B8F">
        <w:rPr>
          <w:rStyle w:val="StyleUnderline"/>
        </w:rPr>
        <w:t xml:space="preserve">informal </w:t>
      </w:r>
      <w:r w:rsidRPr="009A5B8F">
        <w:rPr>
          <w:rStyle w:val="StyleUnderline"/>
          <w:highlight w:val="green"/>
        </w:rPr>
        <w:t>conversations</w:t>
      </w:r>
      <w:r w:rsidRPr="009A5B8F">
        <w:rPr>
          <w:rStyle w:val="StyleUnderline"/>
        </w:rPr>
        <w:t xml:space="preserve"> among members</w:t>
      </w:r>
      <w:r w:rsidRPr="009A5B8F">
        <w:rPr>
          <w:sz w:val="18"/>
          <w:szCs w:val="18"/>
        </w:rPr>
        <w:t>, and dialogue</w:t>
      </w:r>
      <w:r>
        <w:rPr>
          <w:sz w:val="18"/>
          <w:szCs w:val="18"/>
        </w:rPr>
        <w:t xml:space="preserve"> with advocates representing agricultural and fuel refinery priorities, Finstad said.</w:t>
      </w:r>
    </w:p>
    <w:p w14:paraId="7B73FC94" w14:textId="77777777" w:rsidR="003926F6" w:rsidRDefault="003926F6" w:rsidP="003926F6">
      <w:pPr>
        <w:rPr>
          <w:sz w:val="18"/>
          <w:szCs w:val="18"/>
        </w:rPr>
      </w:pPr>
      <w:r w:rsidRPr="00F80796">
        <w:rPr>
          <w:rStyle w:val="StyleUnderline"/>
          <w:highlight w:val="green"/>
        </w:rPr>
        <w:t>Congressional Dem</w:t>
      </w:r>
      <w:r>
        <w:rPr>
          <w:sz w:val="18"/>
          <w:szCs w:val="18"/>
        </w:rPr>
        <w:t>ocrat</w:t>
      </w:r>
      <w:r w:rsidRPr="00F80796">
        <w:rPr>
          <w:rStyle w:val="StyleUnderline"/>
          <w:highlight w:val="green"/>
        </w:rPr>
        <w:t>s</w:t>
      </w:r>
      <w:r>
        <w:rPr>
          <w:sz w:val="18"/>
          <w:szCs w:val="18"/>
        </w:rPr>
        <w:t xml:space="preserve"> </w:t>
      </w:r>
      <w:r w:rsidRPr="009A5B8F">
        <w:rPr>
          <w:rStyle w:val="Emphasis"/>
        </w:rPr>
        <w:t xml:space="preserve">have </w:t>
      </w:r>
      <w:r w:rsidRPr="00F80796">
        <w:rPr>
          <w:rStyle w:val="Emphasis"/>
          <w:highlight w:val="green"/>
        </w:rPr>
        <w:t xml:space="preserve">not </w:t>
      </w:r>
      <w:r w:rsidRPr="009A5B8F">
        <w:rPr>
          <w:rStyle w:val="Emphasis"/>
        </w:rPr>
        <w:t>been</w:t>
      </w:r>
      <w:r>
        <w:rPr>
          <w:sz w:val="18"/>
          <w:szCs w:val="18"/>
        </w:rPr>
        <w:t xml:space="preserve"> directly </w:t>
      </w:r>
      <w:r w:rsidRPr="00F80796">
        <w:rPr>
          <w:rStyle w:val="StyleUnderline"/>
          <w:highlight w:val="green"/>
        </w:rPr>
        <w:t>involved</w:t>
      </w:r>
      <w:r w:rsidRPr="00F80796">
        <w:rPr>
          <w:rStyle w:val="StyleUnderline"/>
        </w:rPr>
        <w:t xml:space="preserve"> with the council</w:t>
      </w:r>
      <w:r>
        <w:rPr>
          <w:sz w:val="18"/>
          <w:szCs w:val="18"/>
        </w:rPr>
        <w:t>, though many have supported previous iterations of E15 authorizing legislation.</w:t>
      </w:r>
    </w:p>
    <w:p w14:paraId="2BADA211" w14:textId="77777777" w:rsidR="003926F6" w:rsidRDefault="003926F6" w:rsidP="003926F6">
      <w:pPr>
        <w:rPr>
          <w:sz w:val="18"/>
          <w:szCs w:val="18"/>
        </w:rPr>
      </w:pPr>
      <w:r>
        <w:rPr>
          <w:sz w:val="18"/>
          <w:szCs w:val="18"/>
        </w:rPr>
        <w:t xml:space="preserve">“I think it’s probably the way people expect things around here to work, and that’s, you know, </w:t>
      </w:r>
      <w:r w:rsidRPr="00F80796">
        <w:rPr>
          <w:rStyle w:val="StyleUnderline"/>
          <w:highlight w:val="green"/>
        </w:rPr>
        <w:t xml:space="preserve">no one’s </w:t>
      </w:r>
      <w:r w:rsidRPr="009A5B8F">
        <w:rPr>
          <w:rStyle w:val="StyleUnderline"/>
        </w:rPr>
        <w:t xml:space="preserve">going to be </w:t>
      </w:r>
      <w:r w:rsidRPr="00F80796">
        <w:rPr>
          <w:rStyle w:val="StyleUnderline"/>
          <w:highlight w:val="green"/>
        </w:rPr>
        <w:t>completely happy</w:t>
      </w:r>
      <w:r w:rsidRPr="00F80796">
        <w:rPr>
          <w:rStyle w:val="StyleUnderline"/>
        </w:rPr>
        <w:t xml:space="preserve"> </w:t>
      </w:r>
      <w:r>
        <w:rPr>
          <w:sz w:val="18"/>
          <w:szCs w:val="18"/>
        </w:rPr>
        <w:t xml:space="preserve">— </w:t>
      </w:r>
      <w:r w:rsidRPr="00F80796">
        <w:rPr>
          <w:rStyle w:val="Emphasis"/>
          <w:highlight w:val="green"/>
        </w:rPr>
        <w:t>everyone’s OK —</w:t>
      </w:r>
      <w:r>
        <w:rPr>
          <w:sz w:val="18"/>
          <w:szCs w:val="18"/>
        </w:rPr>
        <w:t xml:space="preserve"> </w:t>
      </w:r>
      <w:r w:rsidRPr="009A5B8F">
        <w:rPr>
          <w:rStyle w:val="StyleUnderline"/>
        </w:rPr>
        <w:t xml:space="preserve">and </w:t>
      </w:r>
      <w:r w:rsidRPr="00F80796">
        <w:rPr>
          <w:rStyle w:val="StyleUnderline"/>
          <w:highlight w:val="green"/>
        </w:rPr>
        <w:t xml:space="preserve">that’s </w:t>
      </w:r>
      <w:r w:rsidRPr="009A5B8F">
        <w:rPr>
          <w:rStyle w:val="StyleUnderline"/>
        </w:rPr>
        <w:t>typically</w:t>
      </w:r>
      <w:r>
        <w:rPr>
          <w:sz w:val="18"/>
          <w:szCs w:val="18"/>
        </w:rPr>
        <w:t xml:space="preserve"> </w:t>
      </w:r>
      <w:r w:rsidRPr="009E2163">
        <w:rPr>
          <w:rStyle w:val="Emphasis"/>
          <w:highlight w:val="green"/>
        </w:rPr>
        <w:t xml:space="preserve">what it </w:t>
      </w:r>
      <w:r w:rsidRPr="009A5B8F">
        <w:rPr>
          <w:rStyle w:val="Emphasis"/>
          <w:highlight w:val="green"/>
        </w:rPr>
        <w:t>takes to get things done around here</w:t>
      </w:r>
      <w:r w:rsidRPr="009A5B8F">
        <w:rPr>
          <w:i/>
          <w:iCs/>
          <w:sz w:val="28"/>
          <w:szCs w:val="28"/>
        </w:rPr>
        <w:t>,</w:t>
      </w:r>
      <w:r>
        <w:rPr>
          <w:sz w:val="18"/>
          <w:szCs w:val="18"/>
        </w:rPr>
        <w:t>” Finstad said.</w:t>
      </w:r>
    </w:p>
    <w:p w14:paraId="3F2F3A05" w14:textId="77777777" w:rsidR="003926F6" w:rsidRPr="0029265A" w:rsidRDefault="003926F6" w:rsidP="003926F6">
      <w:pPr>
        <w:rPr>
          <w:sz w:val="18"/>
          <w:szCs w:val="18"/>
        </w:rPr>
      </w:pPr>
      <w:r>
        <w:rPr>
          <w:sz w:val="18"/>
          <w:szCs w:val="18"/>
        </w:rPr>
        <w:t xml:space="preserve">President Donald </w:t>
      </w:r>
      <w:r w:rsidRPr="00F80796">
        <w:rPr>
          <w:rStyle w:val="StyleUnderline"/>
          <w:highlight w:val="green"/>
        </w:rPr>
        <w:t>Trump</w:t>
      </w:r>
      <w:r>
        <w:rPr>
          <w:sz w:val="18"/>
          <w:szCs w:val="18"/>
        </w:rPr>
        <w:t xml:space="preserve"> visited Iowa last month and </w:t>
      </w:r>
      <w:r w:rsidRPr="00F80796">
        <w:rPr>
          <w:rStyle w:val="StyleUnderline"/>
          <w:highlight w:val="green"/>
        </w:rPr>
        <w:t>announced</w:t>
      </w:r>
      <w:r w:rsidRPr="009A5B8F">
        <w:rPr>
          <w:rStyle w:val="StyleUnderline"/>
        </w:rPr>
        <w:t xml:space="preserve"> </w:t>
      </w:r>
      <w:r w:rsidRPr="009E2163">
        <w:rPr>
          <w:rStyle w:val="StyleUnderline"/>
        </w:rPr>
        <w:t>that</w:t>
      </w:r>
      <w:r w:rsidRPr="009A5B8F">
        <w:rPr>
          <w:rStyle w:val="StyleUnderline"/>
        </w:rPr>
        <w:t xml:space="preserve"> </w:t>
      </w:r>
      <w:r w:rsidRPr="00F80796">
        <w:rPr>
          <w:rStyle w:val="StyleUnderline"/>
          <w:highlight w:val="green"/>
        </w:rPr>
        <w:t>if Congress</w:t>
      </w:r>
      <w:r w:rsidRPr="009A5B8F">
        <w:rPr>
          <w:rStyle w:val="StyleUnderline"/>
        </w:rPr>
        <w:t xml:space="preserve"> can </w:t>
      </w:r>
      <w:r w:rsidRPr="00F80796">
        <w:rPr>
          <w:rStyle w:val="StyleUnderline"/>
          <w:highlight w:val="green"/>
        </w:rPr>
        <w:t>pass</w:t>
      </w:r>
      <w:r w:rsidRPr="009A5B8F">
        <w:rPr>
          <w:rStyle w:val="StyleUnderline"/>
        </w:rPr>
        <w:t xml:space="preserve"> legislation</w:t>
      </w:r>
      <w:r w:rsidRPr="009A5B8F">
        <w:rPr>
          <w:sz w:val="18"/>
          <w:szCs w:val="18"/>
        </w:rPr>
        <w:t xml:space="preserve"> </w:t>
      </w:r>
      <w:r w:rsidRPr="009A5B8F">
        <w:rPr>
          <w:rStyle w:val="StyleUnderline"/>
        </w:rPr>
        <w:t>to expand sales</w:t>
      </w:r>
      <w:r w:rsidRPr="00F80796">
        <w:rPr>
          <w:rStyle w:val="StyleUnderline"/>
        </w:rPr>
        <w:t xml:space="preserve"> of </w:t>
      </w:r>
      <w:r w:rsidRPr="009E2163">
        <w:rPr>
          <w:rStyle w:val="Emphasis"/>
          <w:highlight w:val="green"/>
        </w:rPr>
        <w:t>E15</w:t>
      </w:r>
      <w:r w:rsidRPr="009E2163">
        <w:t xml:space="preserve"> </w:t>
      </w:r>
      <w:r w:rsidRPr="00F80796">
        <w:rPr>
          <w:rStyle w:val="StyleUnderline"/>
        </w:rPr>
        <w:t>biofuel,</w:t>
      </w:r>
      <w:r>
        <w:rPr>
          <w:sz w:val="18"/>
          <w:szCs w:val="18"/>
        </w:rPr>
        <w:t xml:space="preserve"> </w:t>
      </w:r>
      <w:r w:rsidRPr="00F80796">
        <w:rPr>
          <w:rStyle w:val="StyleUnderline"/>
          <w:highlight w:val="green"/>
        </w:rPr>
        <w:t>he would "sign</w:t>
      </w:r>
      <w:r w:rsidRPr="009A5B8F">
        <w:rPr>
          <w:rStyle w:val="StyleUnderline"/>
        </w:rPr>
        <w:t xml:space="preserve"> it </w:t>
      </w:r>
      <w:r w:rsidRPr="00F80796">
        <w:rPr>
          <w:rStyle w:val="Emphasis"/>
        </w:rPr>
        <w:t>without delay."</w:t>
      </w:r>
    </w:p>
    <w:p w14:paraId="11D1B579" w14:textId="77777777" w:rsidR="003926F6" w:rsidRPr="00AE0B9F" w:rsidRDefault="003926F6" w:rsidP="003926F6">
      <w:pPr>
        <w:pStyle w:val="Heading4"/>
      </w:pPr>
      <w:r>
        <w:t xml:space="preserve">Aff causes </w:t>
      </w:r>
      <w:r w:rsidRPr="00EF1A58">
        <w:rPr>
          <w:u w:val="single"/>
        </w:rPr>
        <w:t>HFC</w:t>
      </w:r>
      <w:r>
        <w:t xml:space="preserve"> revolt. They’ll backlash to other </w:t>
      </w:r>
      <w:r>
        <w:rPr>
          <w:u w:val="single"/>
        </w:rPr>
        <w:t>market interventions</w:t>
      </w:r>
      <w:r>
        <w:t>.</w:t>
      </w:r>
    </w:p>
    <w:p w14:paraId="352BACC3" w14:textId="77777777" w:rsidR="003926F6" w:rsidRDefault="003926F6" w:rsidP="003926F6">
      <w:r w:rsidRPr="009A3ABE">
        <w:rPr>
          <w:rStyle w:val="Style13ptBold"/>
        </w:rPr>
        <w:t>Hill 25</w:t>
      </w:r>
      <w:r>
        <w:t xml:space="preserve"> – Steven – Political Writer; Chief editor &amp; contributor at DemocracySOS and Author of seven books including the international bestseller "Raw Deal: How the 'Uber Economy' and Runaway Capitalism Are Screwing American Workers”. Hill was also political reform director at New America - “The coming political realignment of the Democrats and Republicans” -Democracy SOS - May 23, 2025 – modified for language that may offend - https://democracysos.substack.com/p/the-coming-political-realignment</w:t>
      </w:r>
    </w:p>
    <w:p w14:paraId="678F8B74" w14:textId="77777777" w:rsidR="003926F6" w:rsidRPr="00C902FC" w:rsidRDefault="003926F6" w:rsidP="003926F6">
      <w:pPr>
        <w:rPr>
          <w:sz w:val="12"/>
        </w:rPr>
      </w:pPr>
      <w:r w:rsidRPr="00F669B7">
        <w:rPr>
          <w:rStyle w:val="StyleUnderline"/>
        </w:rPr>
        <w:t>Many</w:t>
      </w:r>
      <w:r w:rsidRPr="00C902FC">
        <w:rPr>
          <w:sz w:val="12"/>
        </w:rPr>
        <w:t xml:space="preserve"> people </w:t>
      </w:r>
      <w:r w:rsidRPr="00C902FC">
        <w:rPr>
          <w:strike/>
          <w:sz w:val="12"/>
        </w:rPr>
        <w:t xml:space="preserve">view </w:t>
      </w:r>
      <w:r w:rsidRPr="00C902FC">
        <w:rPr>
          <w:sz w:val="12"/>
        </w:rPr>
        <w:t>(</w:t>
      </w:r>
      <w:r w:rsidRPr="00F669B7">
        <w:rPr>
          <w:rStyle w:val="StyleUnderline"/>
        </w:rPr>
        <w:t xml:space="preserve">regard) </w:t>
      </w:r>
      <w:r w:rsidRPr="009F379E">
        <w:rPr>
          <w:rStyle w:val="StyleUnderline"/>
        </w:rPr>
        <w:t xml:space="preserve">the </w:t>
      </w:r>
      <w:r w:rsidRPr="009F379E">
        <w:rPr>
          <w:rStyle w:val="Emphasis"/>
        </w:rPr>
        <w:t>Republican</w:t>
      </w:r>
      <w:r w:rsidRPr="00C902FC">
        <w:rPr>
          <w:sz w:val="12"/>
        </w:rPr>
        <w:t xml:space="preserve"> and Democratic partie</w:t>
      </w:r>
      <w:r w:rsidRPr="00F669B7">
        <w:rPr>
          <w:rStyle w:val="Emphasis"/>
        </w:rPr>
        <w:t>s</w:t>
      </w:r>
      <w:r w:rsidRPr="00C902FC">
        <w:rPr>
          <w:sz w:val="12"/>
        </w:rPr>
        <w:t xml:space="preserve"> </w:t>
      </w:r>
      <w:r w:rsidRPr="00F669B7">
        <w:rPr>
          <w:rStyle w:val="StyleUnderline"/>
        </w:rPr>
        <w:t>as ideological monoliths</w:t>
      </w:r>
      <w:r w:rsidRPr="00C902FC">
        <w:rPr>
          <w:sz w:val="12"/>
        </w:rPr>
        <w:t xml:space="preserve">, run by hardcore partisans and implacably positioned against each other. </w:t>
      </w:r>
      <w:r w:rsidRPr="00F669B7">
        <w:rPr>
          <w:rStyle w:val="StyleUnderline"/>
        </w:rPr>
        <w:t>But</w:t>
      </w:r>
      <w:r w:rsidRPr="00C902FC">
        <w:rPr>
          <w:sz w:val="12"/>
        </w:rPr>
        <w:t xml:space="preserve"> in fact, </w:t>
      </w:r>
      <w:r w:rsidRPr="00F669B7">
        <w:rPr>
          <w:rStyle w:val="StyleUnderline"/>
        </w:rPr>
        <w:t xml:space="preserve">both </w:t>
      </w:r>
      <w:r w:rsidRPr="00F669B7">
        <w:rPr>
          <w:rStyle w:val="Emphasis"/>
        </w:rPr>
        <w:t>parties have</w:t>
      </w:r>
      <w:r w:rsidRPr="00C902FC">
        <w:rPr>
          <w:sz w:val="12"/>
        </w:rPr>
        <w:t xml:space="preserve"> their </w:t>
      </w:r>
      <w:r w:rsidRPr="00F669B7">
        <w:rPr>
          <w:rStyle w:val="Emphasis"/>
        </w:rPr>
        <w:t>internal divisions</w:t>
      </w:r>
      <w:r w:rsidRPr="00C902FC">
        <w:rPr>
          <w:sz w:val="12"/>
        </w:rPr>
        <w:t xml:space="preserve">, influenced by various outside organizations. </w:t>
      </w:r>
      <w:r w:rsidRPr="00F669B7">
        <w:rPr>
          <w:rStyle w:val="Emphasis"/>
        </w:rPr>
        <w:t xml:space="preserve">In the </w:t>
      </w:r>
      <w:r w:rsidRPr="009F379E">
        <w:rPr>
          <w:rStyle w:val="Emphasis"/>
          <w:highlight w:val="green"/>
        </w:rPr>
        <w:t>GOP</w:t>
      </w:r>
      <w:r w:rsidRPr="00C902FC">
        <w:rPr>
          <w:sz w:val="12"/>
        </w:rPr>
        <w:t xml:space="preserve">, </w:t>
      </w:r>
      <w:r w:rsidRPr="00F669B7">
        <w:rPr>
          <w:rStyle w:val="Emphasis"/>
        </w:rPr>
        <w:t xml:space="preserve">an intra-party </w:t>
      </w:r>
      <w:r w:rsidRPr="009F379E">
        <w:rPr>
          <w:rStyle w:val="Emphasis"/>
          <w:highlight w:val="green"/>
        </w:rPr>
        <w:t>battle</w:t>
      </w:r>
      <w:r w:rsidRPr="009F379E">
        <w:rPr>
          <w:rStyle w:val="StyleUnderline"/>
          <w:highlight w:val="green"/>
        </w:rPr>
        <w:t xml:space="preserve"> is brewing </w:t>
      </w:r>
      <w:r w:rsidRPr="00F669B7">
        <w:rPr>
          <w:rStyle w:val="StyleUnderline"/>
          <w:highlight w:val="green"/>
        </w:rPr>
        <w:t>between</w:t>
      </w:r>
      <w:r w:rsidRPr="00F669B7">
        <w:rPr>
          <w:rStyle w:val="StyleUnderline"/>
        </w:rPr>
        <w:t xml:space="preserve"> a</w:t>
      </w:r>
      <w:r w:rsidRPr="00C902FC">
        <w:rPr>
          <w:sz w:val="12"/>
        </w:rPr>
        <w:t xml:space="preserve">n economic </w:t>
      </w:r>
      <w:r w:rsidRPr="00F669B7">
        <w:rPr>
          <w:rStyle w:val="Emphasis"/>
        </w:rPr>
        <w:t>populist wing</w:t>
      </w:r>
      <w:r w:rsidRPr="00F669B7">
        <w:rPr>
          <w:rStyle w:val="StyleUnderline"/>
        </w:rPr>
        <w:t xml:space="preserve"> and its more</w:t>
      </w:r>
      <w:r w:rsidRPr="009F379E">
        <w:rPr>
          <w:rStyle w:val="StyleUnderline"/>
        </w:rPr>
        <w:t xml:space="preserve"> </w:t>
      </w:r>
      <w:r w:rsidRPr="00F669B7">
        <w:rPr>
          <w:rStyle w:val="Emphasis"/>
          <w:highlight w:val="green"/>
        </w:rPr>
        <w:t>pro-labor</w:t>
      </w:r>
      <w:r w:rsidRPr="00F669B7">
        <w:rPr>
          <w:rStyle w:val="Emphasis"/>
        </w:rPr>
        <w:t xml:space="preserve"> positions</w:t>
      </w:r>
      <w:r w:rsidRPr="00C902FC">
        <w:rPr>
          <w:sz w:val="12"/>
        </w:rPr>
        <w:t xml:space="preserve">, </w:t>
      </w:r>
      <w:r w:rsidRPr="00F669B7">
        <w:rPr>
          <w:rStyle w:val="StyleUnderline"/>
          <w:highlight w:val="green"/>
        </w:rPr>
        <w:t xml:space="preserve">and </w:t>
      </w:r>
      <w:r w:rsidRPr="00F669B7">
        <w:rPr>
          <w:rStyle w:val="StyleUnderline"/>
        </w:rPr>
        <w:t xml:space="preserve">a </w:t>
      </w:r>
      <w:r w:rsidRPr="00F669B7">
        <w:rPr>
          <w:rStyle w:val="Emphasis"/>
        </w:rPr>
        <w:t>traditional libertarian wing</w:t>
      </w:r>
      <w:r w:rsidRPr="00F669B7">
        <w:rPr>
          <w:rStyle w:val="StyleUnderline"/>
        </w:rPr>
        <w:t xml:space="preserve"> with</w:t>
      </w:r>
      <w:r w:rsidRPr="00C902FC">
        <w:rPr>
          <w:sz w:val="12"/>
        </w:rPr>
        <w:t xml:space="preserve"> its </w:t>
      </w:r>
      <w:r w:rsidRPr="00F669B7">
        <w:rPr>
          <w:rStyle w:val="StyleUnderline"/>
          <w:highlight w:val="green"/>
        </w:rPr>
        <w:t>pro</w:t>
      </w:r>
      <w:r w:rsidRPr="00C902FC">
        <w:rPr>
          <w:sz w:val="12"/>
        </w:rPr>
        <w:t xml:space="preserve">-free </w:t>
      </w:r>
      <w:r w:rsidRPr="00F669B7">
        <w:rPr>
          <w:rStyle w:val="StyleUnderline"/>
          <w:highlight w:val="green"/>
        </w:rPr>
        <w:t>market</w:t>
      </w:r>
      <w:r w:rsidRPr="00C902FC">
        <w:rPr>
          <w:sz w:val="12"/>
        </w:rPr>
        <w:t xml:space="preserve">, fiscally </w:t>
      </w:r>
      <w:r w:rsidRPr="005930A3">
        <w:rPr>
          <w:rStyle w:val="StyleUnderline"/>
        </w:rPr>
        <w:t>conservative</w:t>
      </w:r>
      <w:r w:rsidRPr="005930A3">
        <w:rPr>
          <w:sz w:val="12"/>
        </w:rPr>
        <w:t xml:space="preserve"> </w:t>
      </w:r>
      <w:r w:rsidRPr="005930A3">
        <w:rPr>
          <w:strike/>
          <w:sz w:val="12"/>
        </w:rPr>
        <w:t>stances</w:t>
      </w:r>
      <w:r w:rsidRPr="005930A3">
        <w:rPr>
          <w:sz w:val="12"/>
        </w:rPr>
        <w:t xml:space="preserve"> (</w:t>
      </w:r>
      <w:r w:rsidRPr="005930A3">
        <w:rPr>
          <w:rStyle w:val="StyleUnderline"/>
        </w:rPr>
        <w:t>perspectives</w:t>
      </w:r>
      <w:r w:rsidRPr="00C902FC">
        <w:rPr>
          <w:sz w:val="12"/>
        </w:rPr>
        <w:t xml:space="preserve">). Recently Senator Hawley made headlines by calling on the Labor Department to investigate Tyson Foods, the largest meat company in America and a big GOP donor, following allegations by a whistleblower that it illegally employs child labor. Child labor decreased in the US from 2000 through 2015, but from 2015 to 2022, under both the Trump and Biden administrations, the number of minors employed in violation of child labor laws surged by 283%. When have Republicans ever cared about child labor? In fact, </w:t>
      </w:r>
      <w:r w:rsidRPr="00F669B7">
        <w:rPr>
          <w:rStyle w:val="StyleUnderline"/>
        </w:rPr>
        <w:t>the GOP’s Project 2025 right-wing manifesto promotes child labor.</w:t>
      </w:r>
      <w:r w:rsidRPr="00C902FC">
        <w:rPr>
          <w:sz w:val="12"/>
        </w:rPr>
        <w:t xml:space="preserve"> Bizarrely, Project 2025 seeks to amend what is known as “hazard-order regulations” to permit teenagers to work in dangerous jobs. “Some young adults,” claims P2025, “show an interest in inherently dangerous jobs” but “current rules forbid many young people.” </w:t>
      </w:r>
      <w:r w:rsidRPr="00F669B7">
        <w:rPr>
          <w:rStyle w:val="StyleUnderline"/>
        </w:rPr>
        <w:t xml:space="preserve">Sounding almost medieval, the Project 2025 visionaries would loosen </w:t>
      </w:r>
      <w:r w:rsidRPr="00C902FC">
        <w:rPr>
          <w:sz w:val="12"/>
        </w:rPr>
        <w:t xml:space="preserve">these </w:t>
      </w:r>
      <w:r w:rsidRPr="00F669B7">
        <w:rPr>
          <w:rStyle w:val="StyleUnderline"/>
        </w:rPr>
        <w:t>regulations to allow teenagers to “work in more dangerous occupations.”</w:t>
      </w:r>
      <w:r w:rsidRPr="00C902FC">
        <w:rPr>
          <w:sz w:val="12"/>
        </w:rPr>
        <w:t xml:space="preserve"> </w:t>
      </w:r>
      <w:r w:rsidRPr="00F669B7">
        <w:rPr>
          <w:rStyle w:val="Emphasis"/>
        </w:rPr>
        <w:t xml:space="preserve">Yet </w:t>
      </w:r>
      <w:r w:rsidRPr="00F669B7">
        <w:rPr>
          <w:rStyle w:val="StyleUnderline"/>
        </w:rPr>
        <w:t>there’s</w:t>
      </w:r>
      <w:r w:rsidRPr="00C902FC">
        <w:rPr>
          <w:sz w:val="12"/>
        </w:rPr>
        <w:t xml:space="preserve"> Senator </w:t>
      </w:r>
      <w:r w:rsidRPr="00F669B7">
        <w:rPr>
          <w:rStyle w:val="StyleUnderline"/>
        </w:rPr>
        <w:t>Hawley</w:t>
      </w:r>
      <w:r w:rsidRPr="00C902FC">
        <w:rPr>
          <w:sz w:val="12"/>
        </w:rPr>
        <w:t xml:space="preserve">, </w:t>
      </w:r>
      <w:r w:rsidRPr="00F669B7">
        <w:rPr>
          <w:rStyle w:val="StyleUnderline"/>
        </w:rPr>
        <w:t>pushing back against</w:t>
      </w:r>
      <w:r w:rsidRPr="00C902FC">
        <w:rPr>
          <w:sz w:val="12"/>
        </w:rPr>
        <w:t xml:space="preserve"> his </w:t>
      </w:r>
      <w:r w:rsidRPr="00F669B7">
        <w:rPr>
          <w:rStyle w:val="StyleUnderline"/>
        </w:rPr>
        <w:t>GOP colleagues</w:t>
      </w:r>
      <w:r w:rsidRPr="00C902FC">
        <w:rPr>
          <w:sz w:val="12"/>
        </w:rPr>
        <w:t xml:space="preserve">. </w:t>
      </w:r>
      <w:r w:rsidRPr="00F669B7">
        <w:rPr>
          <w:rStyle w:val="StyleUnderline"/>
        </w:rPr>
        <w:t>Hawley</w:t>
      </w:r>
      <w:r w:rsidRPr="00C902FC">
        <w:rPr>
          <w:sz w:val="12"/>
        </w:rPr>
        <w:t xml:space="preserve"> also cast a vote recently to protect consumers from bank overdraft fees, introduced a bill to cap out-of-pocket insulin costs at $25 per month, </w:t>
      </w:r>
      <w:r w:rsidRPr="00F669B7">
        <w:rPr>
          <w:rStyle w:val="Emphasis"/>
        </w:rPr>
        <w:t>has walked union picket lines</w:t>
      </w:r>
      <w:r w:rsidRPr="00C902FC">
        <w:rPr>
          <w:sz w:val="12"/>
        </w:rPr>
        <w:t xml:space="preserve">, and has publicly opposed cuts to Medicaid, all positions that one might normally assign to a Democrat than a Republican. He even has expressed skepticism about extending the huge corporate tax cuts from Trump’s first term, saying they amount to “taxing the poor to give to the rich.” What’s going on here? Is Senator Hawley the same archconservative from Missouri who was elected in 2019 at the age of 39 as the Senate’s youngest member, and until recently was best known for calling out “wokeness,” being “100% pro-life,” and for raising his fist in solidarity with the insurrectionists of January 6? Increasingly </w:t>
      </w:r>
      <w:r w:rsidRPr="00F669B7">
        <w:rPr>
          <w:rStyle w:val="Emphasis"/>
        </w:rPr>
        <w:t>within the GOP</w:t>
      </w:r>
      <w:r w:rsidRPr="00C902FC">
        <w:rPr>
          <w:sz w:val="12"/>
        </w:rPr>
        <w:t xml:space="preserve">, </w:t>
      </w:r>
      <w:r w:rsidRPr="00F669B7">
        <w:rPr>
          <w:rStyle w:val="Emphasis"/>
        </w:rPr>
        <w:t>Hawley is not alone in championing</w:t>
      </w:r>
      <w:r w:rsidRPr="00C902FC">
        <w:rPr>
          <w:sz w:val="12"/>
        </w:rPr>
        <w:t xml:space="preserve"> “the little guy and gal” on </w:t>
      </w:r>
      <w:r w:rsidRPr="00F669B7">
        <w:rPr>
          <w:rStyle w:val="StyleUnderline"/>
        </w:rPr>
        <w:t>working class issues.</w:t>
      </w:r>
      <w:r w:rsidRPr="00C902FC">
        <w:rPr>
          <w:sz w:val="12"/>
        </w:rPr>
        <w:t xml:space="preserve"> Vice President JD Vance, in his bombastic style, has highlighted the plight of the white working class that he detailed in his bestselling book Hillbilly Elegy. Senator Tom Cotton of Arkansas has proposed increasing the minimum wage, long the bane of mainstream libertarian Republicans. Senator Roger Marshall of Kansas has worked with Democrats like progressive Senator Elizabeth Warren to reduce credit card fees. Says Marshall, sounding like Democratic Senator Bernie Sanders or Rep. Alexandria Ocasio-Cortez, “I prioritize Main Street over Wall Street.” </w:t>
      </w:r>
      <w:r w:rsidRPr="005930A3">
        <w:rPr>
          <w:rStyle w:val="StyleUnderline"/>
        </w:rPr>
        <w:t>These</w:t>
      </w:r>
      <w:r w:rsidRPr="00F669B7">
        <w:rPr>
          <w:rStyle w:val="StyleUnderline"/>
        </w:rPr>
        <w:t xml:space="preserve"> Republicans</w:t>
      </w:r>
      <w:r w:rsidRPr="00C902FC">
        <w:rPr>
          <w:sz w:val="12"/>
        </w:rPr>
        <w:t xml:space="preserve"> </w:t>
      </w:r>
      <w:r w:rsidRPr="00F669B7">
        <w:rPr>
          <w:rStyle w:val="StyleUnderline"/>
        </w:rPr>
        <w:t>are more</w:t>
      </w:r>
      <w:r w:rsidRPr="00C902FC">
        <w:rPr>
          <w:sz w:val="12"/>
        </w:rPr>
        <w:t xml:space="preserve"> economic </w:t>
      </w:r>
      <w:r w:rsidRPr="00F669B7">
        <w:rPr>
          <w:rStyle w:val="StyleUnderline"/>
          <w:highlight w:val="green"/>
        </w:rPr>
        <w:t>populists</w:t>
      </w:r>
      <w:r w:rsidRPr="00F669B7">
        <w:rPr>
          <w:rStyle w:val="StyleUnderline"/>
        </w:rPr>
        <w:t xml:space="preserve"> </w:t>
      </w:r>
      <w:r w:rsidRPr="00F669B7">
        <w:rPr>
          <w:rStyle w:val="Emphasis"/>
        </w:rPr>
        <w:t>than deficit hawks</w:t>
      </w:r>
      <w:r w:rsidRPr="00C902FC">
        <w:rPr>
          <w:sz w:val="12"/>
        </w:rPr>
        <w:t xml:space="preserve">, </w:t>
      </w:r>
      <w:r w:rsidRPr="00F669B7">
        <w:rPr>
          <w:rStyle w:val="StyleUnderline"/>
        </w:rPr>
        <w:t>and</w:t>
      </w:r>
      <w:r w:rsidRPr="00C902FC">
        <w:rPr>
          <w:sz w:val="12"/>
        </w:rPr>
        <w:t xml:space="preserve"> many have </w:t>
      </w:r>
      <w:r w:rsidRPr="00F669B7">
        <w:rPr>
          <w:rStyle w:val="StyleUnderline"/>
          <w:highlight w:val="green"/>
        </w:rPr>
        <w:t>embrace</w:t>
      </w:r>
      <w:r w:rsidRPr="00C902FC">
        <w:rPr>
          <w:sz w:val="12"/>
        </w:rPr>
        <w:t xml:space="preserve">d </w:t>
      </w:r>
      <w:r w:rsidRPr="00F669B7">
        <w:rPr>
          <w:rStyle w:val="StyleUnderline"/>
        </w:rPr>
        <w:t>a role for</w:t>
      </w:r>
      <w:r w:rsidRPr="00C902FC">
        <w:rPr>
          <w:sz w:val="12"/>
        </w:rPr>
        <w:t xml:space="preserve"> private sector </w:t>
      </w:r>
      <w:r w:rsidRPr="00F669B7">
        <w:rPr>
          <w:rStyle w:val="StyleUnderline"/>
          <w:highlight w:val="green"/>
        </w:rPr>
        <w:t xml:space="preserve">unions, </w:t>
      </w:r>
      <w:r w:rsidRPr="00F669B7">
        <w:rPr>
          <w:rStyle w:val="Emphasis"/>
          <w:highlight w:val="green"/>
        </w:rPr>
        <w:t>even as</w:t>
      </w:r>
      <w:r w:rsidRPr="00C902FC">
        <w:rPr>
          <w:sz w:val="12"/>
        </w:rPr>
        <w:t xml:space="preserve"> Republicans invited Teamsters president Sean O’Brien to speak at their RNC presidential convention in 2024. Traditional </w:t>
      </w:r>
      <w:r w:rsidRPr="00F669B7">
        <w:rPr>
          <w:rStyle w:val="Emphasis"/>
          <w:highlight w:val="green"/>
        </w:rPr>
        <w:t>libertarian Rep</w:t>
      </w:r>
      <w:r w:rsidRPr="009F379E">
        <w:rPr>
          <w:rStyle w:val="Emphasis"/>
        </w:rPr>
        <w:t>ublican</w:t>
      </w:r>
      <w:r w:rsidRPr="00F669B7">
        <w:rPr>
          <w:rStyle w:val="Emphasis"/>
          <w:highlight w:val="green"/>
        </w:rPr>
        <w:t>s strike back</w:t>
      </w:r>
      <w:r w:rsidRPr="009F379E">
        <w:t xml:space="preserve"> </w:t>
      </w:r>
      <w:r w:rsidRPr="00C902FC">
        <w:rPr>
          <w:sz w:val="12"/>
        </w:rPr>
        <w:t>But other</w:t>
      </w:r>
      <w:r w:rsidRPr="00F669B7">
        <w:rPr>
          <w:rStyle w:val="StyleUnderline"/>
        </w:rPr>
        <w:t xml:space="preserve"> Republicans</w:t>
      </w:r>
      <w:r w:rsidRPr="00C902FC">
        <w:rPr>
          <w:sz w:val="12"/>
        </w:rPr>
        <w:t xml:space="preserve"> </w:t>
      </w:r>
      <w:r w:rsidRPr="00F669B7">
        <w:rPr>
          <w:rStyle w:val="StyleUnderline"/>
        </w:rPr>
        <w:t>of a more traditional</w:t>
      </w:r>
      <w:r w:rsidRPr="00C902FC">
        <w:rPr>
          <w:sz w:val="12"/>
        </w:rPr>
        <w:t xml:space="preserve"> “cut taxes and government spending” </w:t>
      </w:r>
      <w:r w:rsidRPr="00F669B7">
        <w:rPr>
          <w:rStyle w:val="StyleUnderline"/>
        </w:rPr>
        <w:t>brand</w:t>
      </w:r>
      <w:r w:rsidRPr="00C902FC">
        <w:rPr>
          <w:sz w:val="12"/>
        </w:rPr>
        <w:t xml:space="preserve"> are </w:t>
      </w:r>
      <w:r w:rsidRPr="00F669B7">
        <w:rPr>
          <w:rStyle w:val="Emphasis"/>
        </w:rPr>
        <w:t>push</w:t>
      </w:r>
      <w:r w:rsidRPr="00C902FC">
        <w:rPr>
          <w:sz w:val="12"/>
        </w:rPr>
        <w:t xml:space="preserve">ing </w:t>
      </w:r>
      <w:r w:rsidRPr="00F669B7">
        <w:rPr>
          <w:rStyle w:val="Emphasis"/>
        </w:rPr>
        <w:t>back.</w:t>
      </w:r>
      <w:r w:rsidRPr="00C902FC">
        <w:rPr>
          <w:sz w:val="12"/>
        </w:rPr>
        <w:t xml:space="preserve"> </w:t>
      </w:r>
      <w:r w:rsidRPr="00F669B7">
        <w:rPr>
          <w:rStyle w:val="StyleUnderline"/>
          <w:highlight w:val="green"/>
        </w:rPr>
        <w:t>In</w:t>
      </w:r>
      <w:r w:rsidRPr="00F669B7">
        <w:rPr>
          <w:rStyle w:val="StyleUnderline"/>
        </w:rPr>
        <w:t xml:space="preserve"> </w:t>
      </w:r>
      <w:r w:rsidRPr="00C902FC">
        <w:rPr>
          <w:sz w:val="12"/>
        </w:rPr>
        <w:t xml:space="preserve">the month-long </w:t>
      </w:r>
      <w:r w:rsidRPr="00F669B7">
        <w:rPr>
          <w:rStyle w:val="Emphasis"/>
          <w:highlight w:val="green"/>
        </w:rPr>
        <w:t>budget battles</w:t>
      </w:r>
      <w:r w:rsidRPr="00C902FC">
        <w:rPr>
          <w:sz w:val="12"/>
        </w:rPr>
        <w:t xml:space="preserve"> </w:t>
      </w:r>
      <w:r w:rsidRPr="00EC667B">
        <w:rPr>
          <w:rStyle w:val="Emphasis"/>
        </w:rPr>
        <w:t>in the House</w:t>
      </w:r>
      <w:r w:rsidRPr="00C902FC">
        <w:rPr>
          <w:sz w:val="12"/>
          <w:highlight w:val="green"/>
        </w:rPr>
        <w:t>,</w:t>
      </w:r>
      <w:r w:rsidRPr="00C902FC">
        <w:rPr>
          <w:sz w:val="12"/>
        </w:rPr>
        <w:t xml:space="preserve"> </w:t>
      </w:r>
      <w:r w:rsidRPr="00F669B7">
        <w:rPr>
          <w:rStyle w:val="StyleUnderline"/>
        </w:rPr>
        <w:t>old guard leaders like</w:t>
      </w:r>
      <w:r w:rsidRPr="00C902FC">
        <w:rPr>
          <w:sz w:val="12"/>
        </w:rPr>
        <w:t xml:space="preserve"> Rep. Chip </w:t>
      </w:r>
      <w:r w:rsidRPr="00F669B7">
        <w:rPr>
          <w:rStyle w:val="StyleUnderline"/>
        </w:rPr>
        <w:t xml:space="preserve">Roy </w:t>
      </w:r>
      <w:r w:rsidRPr="00C902FC">
        <w:rPr>
          <w:sz w:val="12"/>
        </w:rPr>
        <w:t xml:space="preserve">from Texas and </w:t>
      </w:r>
      <w:r w:rsidRPr="00C902FC">
        <w:rPr>
          <w:rStyle w:val="Emphasis"/>
        </w:rPr>
        <w:t>the</w:t>
      </w:r>
      <w:r w:rsidRPr="009F379E">
        <w:rPr>
          <w:rStyle w:val="Emphasis"/>
        </w:rPr>
        <w:t xml:space="preserve"> </w:t>
      </w:r>
      <w:r w:rsidRPr="00F669B7">
        <w:rPr>
          <w:rStyle w:val="Emphasis"/>
          <w:highlight w:val="green"/>
        </w:rPr>
        <w:t>H</w:t>
      </w:r>
      <w:r w:rsidRPr="00F669B7">
        <w:rPr>
          <w:rStyle w:val="Emphasis"/>
        </w:rPr>
        <w:t>ouse</w:t>
      </w:r>
      <w:r w:rsidRPr="00F669B7">
        <w:rPr>
          <w:rStyle w:val="Emphasis"/>
          <w:highlight w:val="green"/>
        </w:rPr>
        <w:t xml:space="preserve"> F</w:t>
      </w:r>
      <w:r w:rsidRPr="00F669B7">
        <w:rPr>
          <w:rStyle w:val="Emphasis"/>
        </w:rPr>
        <w:t>reedom</w:t>
      </w:r>
      <w:r w:rsidRPr="00F669B7">
        <w:rPr>
          <w:rStyle w:val="Emphasis"/>
          <w:highlight w:val="green"/>
        </w:rPr>
        <w:t xml:space="preserve"> C</w:t>
      </w:r>
      <w:r w:rsidRPr="00F669B7">
        <w:rPr>
          <w:rStyle w:val="Emphasis"/>
        </w:rPr>
        <w:t>aucus</w:t>
      </w:r>
      <w:r w:rsidRPr="00C902FC">
        <w:rPr>
          <w:sz w:val="12"/>
        </w:rPr>
        <w:t xml:space="preserve"> </w:t>
      </w:r>
      <w:r w:rsidRPr="00F669B7">
        <w:rPr>
          <w:rStyle w:val="StyleUnderline"/>
          <w:highlight w:val="green"/>
        </w:rPr>
        <w:t>prioritize</w:t>
      </w:r>
      <w:r w:rsidRPr="00C902FC">
        <w:rPr>
          <w:sz w:val="12"/>
        </w:rPr>
        <w:t xml:space="preserve">d reducing government debt and cutting taxes on the wealthy. And they are fine with cutting Medicaid and Social Security to pay for it. Some of the most vociferous deficit hawks, inspired by </w:t>
      </w:r>
      <w:r w:rsidRPr="00F669B7">
        <w:rPr>
          <w:rStyle w:val="Emphasis"/>
          <w:highlight w:val="green"/>
        </w:rPr>
        <w:t>Reagan-onomics,</w:t>
      </w:r>
      <w:r w:rsidRPr="00C902FC">
        <w:rPr>
          <w:sz w:val="12"/>
        </w:rPr>
        <w:t xml:space="preserve"> want to see budget cuts go even further. </w:t>
      </w:r>
      <w:r w:rsidRPr="00F669B7">
        <w:rPr>
          <w:rStyle w:val="StyleUnderline"/>
        </w:rPr>
        <w:t>The</w:t>
      </w:r>
      <w:r w:rsidRPr="009F379E">
        <w:rPr>
          <w:rStyle w:val="StyleUnderline"/>
        </w:rPr>
        <w:t xml:space="preserve"> </w:t>
      </w:r>
      <w:r w:rsidRPr="00F669B7">
        <w:rPr>
          <w:rStyle w:val="StyleUnderline"/>
          <w:highlight w:val="green"/>
        </w:rPr>
        <w:t>battle</w:t>
      </w:r>
      <w:r w:rsidRPr="00F669B7">
        <w:rPr>
          <w:rStyle w:val="StyleUnderline"/>
        </w:rPr>
        <w:t xml:space="preserve"> </w:t>
      </w:r>
      <w:r w:rsidRPr="00F669B7">
        <w:rPr>
          <w:rStyle w:val="Emphasis"/>
        </w:rPr>
        <w:t>within the GOP</w:t>
      </w:r>
      <w:r w:rsidRPr="00F669B7">
        <w:rPr>
          <w:rStyle w:val="StyleUnderline"/>
        </w:rPr>
        <w:t xml:space="preserve"> has </w:t>
      </w:r>
      <w:r w:rsidRPr="00F669B7">
        <w:rPr>
          <w:rStyle w:val="StyleUnderline"/>
          <w:highlight w:val="green"/>
        </w:rPr>
        <w:t xml:space="preserve">played out </w:t>
      </w:r>
      <w:r w:rsidRPr="00F669B7">
        <w:rPr>
          <w:rStyle w:val="Emphasis"/>
          <w:highlight w:val="green"/>
        </w:rPr>
        <w:t>over the</w:t>
      </w:r>
      <w:r w:rsidRPr="009F379E">
        <w:rPr>
          <w:rStyle w:val="Emphasis"/>
        </w:rPr>
        <w:t xml:space="preserve"> </w:t>
      </w:r>
      <w:r w:rsidRPr="00F669B7">
        <w:rPr>
          <w:rStyle w:val="Emphasis"/>
        </w:rPr>
        <w:t xml:space="preserve">current Congressional </w:t>
      </w:r>
      <w:r w:rsidRPr="00F669B7">
        <w:rPr>
          <w:rStyle w:val="Emphasis"/>
          <w:highlight w:val="green"/>
        </w:rPr>
        <w:t>budget</w:t>
      </w:r>
      <w:r w:rsidRPr="00F669B7">
        <w:rPr>
          <w:rStyle w:val="Emphasis"/>
        </w:rPr>
        <w:t xml:space="preserve"> bill,</w:t>
      </w:r>
      <w:r w:rsidRPr="00C902FC">
        <w:rPr>
          <w:sz w:val="12"/>
        </w:rPr>
        <w:t xml:space="preserve"> </w:t>
      </w:r>
      <w:r w:rsidRPr="00F669B7">
        <w:rPr>
          <w:rStyle w:val="StyleUnderline"/>
        </w:rPr>
        <w:t>which</w:t>
      </w:r>
      <w:r w:rsidRPr="00C902FC">
        <w:rPr>
          <w:sz w:val="12"/>
        </w:rPr>
        <w:t xml:space="preserve"> just yesterday passed the House (it </w:t>
      </w:r>
      <w:r w:rsidRPr="00F669B7">
        <w:rPr>
          <w:rStyle w:val="StyleUnderline"/>
        </w:rPr>
        <w:t>still needs to pass the Senate</w:t>
      </w:r>
      <w:r w:rsidRPr="00C902FC">
        <w:rPr>
          <w:sz w:val="12"/>
        </w:rPr>
        <w:t xml:space="preserve">, where it faces an uncertain future). </w:t>
      </w:r>
      <w:r w:rsidRPr="00F669B7">
        <w:rPr>
          <w:rStyle w:val="StyleUnderline"/>
        </w:rPr>
        <w:t>House Republicans have combined</w:t>
      </w:r>
      <w:r w:rsidRPr="00C902FC">
        <w:rPr>
          <w:sz w:val="12"/>
        </w:rPr>
        <w:t xml:space="preserve"> a massive $3.8 trillion tax cut with </w:t>
      </w:r>
      <w:r w:rsidRPr="00F669B7">
        <w:rPr>
          <w:rStyle w:val="StyleUnderline"/>
        </w:rPr>
        <w:t>massive budget cuts</w:t>
      </w:r>
      <w:r w:rsidRPr="00C902FC">
        <w:rPr>
          <w:sz w:val="12"/>
        </w:rPr>
        <w:t xml:space="preserve"> (that still aren’t enough) to pay for it. According to the Center on Budget and Policy Priorities, people making over $1 million per year will benefit from about $90,000 in tax cuts while poor to middle income Americans will receive only $90 to $1290 in tax cuts, even as they will net lose due to cuts in government services. In fact, the total $105 billion tax cut going to the handful of households making over $1 million exceeds the total cut going to the 127 million households making under $100,000. To pay for it, fiscally radical Republicans voted to slash Medicaid, food stamps/SNAP, student loan spending and clean energy programs. Piling on, they are imposing strict work requirements for Medicaid recipients that the Congressional Budget Office estimates will cause about 10 million Americans to lose their healthcare by the end of this decade, once the work requirements fully kick in. And because you can’t rob Peter to pay Paul, and the budget cuts are too small to pay for the tax cuts, the House budget will add as much as $4 trillion to the current national debt of $36 trillion, so not an insignificant amount. Will the GOP populists in the Senate advocating for the little guy stop all this from happening? Or will their rhetoric turn out to be little more than “populist washing” to win votes from American workers? A younger generation of Republicans take the lead </w:t>
      </w:r>
      <w:r w:rsidRPr="00F669B7">
        <w:rPr>
          <w:rStyle w:val="StyleUnderline"/>
        </w:rPr>
        <w:t xml:space="preserve">A </w:t>
      </w:r>
      <w:r w:rsidRPr="00F669B7">
        <w:rPr>
          <w:rStyle w:val="Emphasis"/>
        </w:rPr>
        <w:t>common characteristic</w:t>
      </w:r>
      <w:r w:rsidRPr="00C902FC">
        <w:rPr>
          <w:sz w:val="12"/>
        </w:rPr>
        <w:t xml:space="preserve"> </w:t>
      </w:r>
      <w:r w:rsidRPr="00F669B7">
        <w:rPr>
          <w:rStyle w:val="StyleUnderline"/>
        </w:rPr>
        <w:t>of</w:t>
      </w:r>
      <w:r w:rsidRPr="00C902FC">
        <w:rPr>
          <w:sz w:val="12"/>
        </w:rPr>
        <w:t xml:space="preserve"> the </w:t>
      </w:r>
      <w:r w:rsidRPr="00F669B7">
        <w:rPr>
          <w:rStyle w:val="StyleUnderline"/>
          <w:highlight w:val="green"/>
        </w:rPr>
        <w:t>GOP</w:t>
      </w:r>
      <w:r w:rsidRPr="00C902FC">
        <w:rPr>
          <w:sz w:val="12"/>
        </w:rPr>
        <w:t xml:space="preserve">’s economic </w:t>
      </w:r>
      <w:r w:rsidRPr="00F669B7">
        <w:rPr>
          <w:rStyle w:val="StyleUnderline"/>
          <w:highlight w:val="green"/>
        </w:rPr>
        <w:t>populist</w:t>
      </w:r>
      <w:r w:rsidRPr="009F379E">
        <w:rPr>
          <w:rStyle w:val="StyleUnderline"/>
        </w:rPr>
        <w:t xml:space="preserve"> </w:t>
      </w:r>
      <w:r w:rsidRPr="0039065F">
        <w:rPr>
          <w:rStyle w:val="StyleUnderline"/>
        </w:rPr>
        <w:t>leader</w:t>
      </w:r>
      <w:r w:rsidRPr="00F669B7">
        <w:rPr>
          <w:rStyle w:val="StyleUnderline"/>
          <w:highlight w:val="green"/>
        </w:rPr>
        <w:t>s</w:t>
      </w:r>
      <w:r w:rsidRPr="00F669B7">
        <w:rPr>
          <w:rStyle w:val="StyleUnderline"/>
        </w:rPr>
        <w:t xml:space="preserve"> is</w:t>
      </w:r>
      <w:r w:rsidRPr="00C902FC">
        <w:rPr>
          <w:sz w:val="12"/>
        </w:rPr>
        <w:t xml:space="preserve"> </w:t>
      </w:r>
      <w:r w:rsidRPr="00F669B7">
        <w:rPr>
          <w:rStyle w:val="StyleUnderline"/>
        </w:rPr>
        <w:t>that most</w:t>
      </w:r>
      <w:r w:rsidRPr="00C902FC">
        <w:rPr>
          <w:sz w:val="12"/>
        </w:rPr>
        <w:t xml:space="preserve"> of them </w:t>
      </w:r>
      <w:r w:rsidRPr="00F669B7">
        <w:rPr>
          <w:rStyle w:val="StyleUnderline"/>
        </w:rPr>
        <w:t xml:space="preserve">are </w:t>
      </w:r>
      <w:r w:rsidRPr="00C902FC">
        <w:rPr>
          <w:sz w:val="12"/>
        </w:rPr>
        <w:t xml:space="preserve">from a younger generation. And this intellectual shift can partly be traced to the emerging impact of a 40-something economist, Oren Cass, and his influential “new conservative” organization American Compass. Cass is not so wedded to the libertarian free market brand of traditional Republicans. He also </w:t>
      </w:r>
      <w:r w:rsidRPr="009F379E">
        <w:rPr>
          <w:rStyle w:val="StyleUnderline"/>
          <w:highlight w:val="green"/>
        </w:rPr>
        <w:t>has</w:t>
      </w:r>
      <w:r w:rsidRPr="00F669B7">
        <w:rPr>
          <w:rStyle w:val="Emphasis"/>
        </w:rPr>
        <w:t xml:space="preserve"> a </w:t>
      </w:r>
      <w:r w:rsidRPr="00F669B7">
        <w:rPr>
          <w:rStyle w:val="Emphasis"/>
          <w:highlight w:val="green"/>
        </w:rPr>
        <w:t xml:space="preserve">more benign view of </w:t>
      </w:r>
      <w:r w:rsidRPr="009F379E">
        <w:rPr>
          <w:rStyle w:val="Emphasis"/>
        </w:rPr>
        <w:t xml:space="preserve">labor </w:t>
      </w:r>
      <w:r w:rsidRPr="00F669B7">
        <w:rPr>
          <w:rStyle w:val="Emphasis"/>
          <w:highlight w:val="green"/>
        </w:rPr>
        <w:t>unions</w:t>
      </w:r>
      <w:r w:rsidRPr="009F379E">
        <w:rPr>
          <w:rStyle w:val="StyleUnderline"/>
        </w:rPr>
        <w:t xml:space="preserve"> and </w:t>
      </w:r>
      <w:r w:rsidRPr="009F379E">
        <w:rPr>
          <w:rStyle w:val="Emphasis"/>
        </w:rPr>
        <w:t>government</w:t>
      </w:r>
      <w:r w:rsidRPr="009F379E">
        <w:rPr>
          <w:sz w:val="12"/>
        </w:rPr>
        <w:t xml:space="preserve"> </w:t>
      </w:r>
      <w:r w:rsidRPr="009F379E">
        <w:rPr>
          <w:rStyle w:val="StyleUnderline"/>
        </w:rPr>
        <w:t>regulation</w:t>
      </w:r>
      <w:r w:rsidRPr="00F669B7">
        <w:rPr>
          <w:rStyle w:val="StyleUnderline"/>
        </w:rPr>
        <w:t xml:space="preserve"> to harness markets.</w:t>
      </w:r>
      <w:r w:rsidRPr="00C902FC">
        <w:rPr>
          <w:sz w:val="12"/>
        </w:rPr>
        <w:t xml:space="preserve"> William Galston from the center-left Brookings Institute calls Cass’s book The Once and Future Worker a “welcome common ground for policy debates across partisan and ideological lines.” Among other non-traditionally conservative ideas, Cass promotes a US version of German-style codetermination, in which worker representation on corporate boards of directors allows workers to flex more economic power beyond what labor unions provide. Union leaders in the US have found co-determination to be threatening to their stewardship, but labor unions in Germany are more powerful than their US counterparts, illustrating that such a structure can be a win-win toward labor-management cooperation on critical issues like working conditions, wages, benefits, productivity and employer-employee communication and agenda-setting. Despite this potential, the Democrats won’t even go there. Economic populist Republicans also have proposed a broadening of workers’ access to Employee Stock Ownership Plans (ESOPs), which allow employees to become worker-owners in their business of employment and receive compensation beyond wages and benefits. First proposed by corporate attorney Louis O. Kelso in the 1970s, today 14 million U.S. worker-owners are covered by over 6000 ESOPs, almost as many workers as are members of labor unions, putting $127 billion annually into these employees’ bank accounts. It’s been a quietly small but decades-long bipartisan success story, dubbed “universal capitalism,” yet few have heard of it. It puzzles me that neither Democrats nor Republicans have done more in recent years to scale up this policy. </w:t>
      </w:r>
      <w:r w:rsidRPr="00F669B7">
        <w:rPr>
          <w:rStyle w:val="StyleUnderline"/>
          <w:highlight w:val="green"/>
        </w:rPr>
        <w:t>Set</w:t>
      </w:r>
      <w:r w:rsidRPr="0039065F">
        <w:rPr>
          <w:rStyle w:val="StyleUnderline"/>
        </w:rPr>
        <w:t>ting</w:t>
      </w:r>
      <w:r w:rsidRPr="009F379E">
        <w:rPr>
          <w:rStyle w:val="StyleUnderline"/>
        </w:rPr>
        <w:t xml:space="preserve"> </w:t>
      </w:r>
      <w:r w:rsidRPr="00F669B7">
        <w:rPr>
          <w:rStyle w:val="StyleUnderline"/>
          <w:highlight w:val="green"/>
        </w:rPr>
        <w:t>apart</w:t>
      </w:r>
      <w:r w:rsidRPr="00C902FC">
        <w:rPr>
          <w:sz w:val="12"/>
        </w:rPr>
        <w:t xml:space="preserve"> Cass, </w:t>
      </w:r>
      <w:r w:rsidRPr="00F669B7">
        <w:rPr>
          <w:rStyle w:val="StyleUnderline"/>
        </w:rPr>
        <w:t xml:space="preserve">Hawley and other emerging GOP leaders </w:t>
      </w:r>
      <w:r w:rsidRPr="00F669B7">
        <w:rPr>
          <w:rStyle w:val="StyleUnderline"/>
          <w:highlight w:val="green"/>
        </w:rPr>
        <w:t>from</w:t>
      </w:r>
      <w:r w:rsidRPr="00F669B7">
        <w:rPr>
          <w:rStyle w:val="StyleUnderline"/>
        </w:rPr>
        <w:t xml:space="preserve"> </w:t>
      </w:r>
      <w:r w:rsidRPr="00F669B7">
        <w:rPr>
          <w:rStyle w:val="Emphasis"/>
        </w:rPr>
        <w:t xml:space="preserve">their </w:t>
      </w:r>
      <w:r w:rsidRPr="009F379E">
        <w:rPr>
          <w:rStyle w:val="Emphasis"/>
          <w:highlight w:val="green"/>
        </w:rPr>
        <w:t>older counterparts</w:t>
      </w:r>
      <w:r w:rsidRPr="009F379E">
        <w:rPr>
          <w:sz w:val="12"/>
          <w:highlight w:val="green"/>
        </w:rPr>
        <w:t xml:space="preserve"> </w:t>
      </w:r>
      <w:r w:rsidRPr="00F669B7">
        <w:rPr>
          <w:rStyle w:val="StyleUnderline"/>
          <w:highlight w:val="green"/>
        </w:rPr>
        <w:t>is</w:t>
      </w:r>
      <w:r w:rsidRPr="00F669B7">
        <w:rPr>
          <w:rStyle w:val="StyleUnderline"/>
        </w:rPr>
        <w:t xml:space="preserve"> that </w:t>
      </w:r>
      <w:r w:rsidRPr="00F669B7">
        <w:rPr>
          <w:rStyle w:val="StyleUnderline"/>
          <w:highlight w:val="green"/>
        </w:rPr>
        <w:t>they came of age not during</w:t>
      </w:r>
      <w:r w:rsidRPr="00C902FC">
        <w:rPr>
          <w:sz w:val="12"/>
        </w:rPr>
        <w:t xml:space="preserve"> </w:t>
      </w:r>
      <w:r w:rsidRPr="009F379E">
        <w:rPr>
          <w:sz w:val="12"/>
        </w:rPr>
        <w:t xml:space="preserve">the </w:t>
      </w:r>
      <w:r w:rsidRPr="009F379E">
        <w:rPr>
          <w:rStyle w:val="Emphasis"/>
        </w:rPr>
        <w:t>laissez-faire</w:t>
      </w:r>
      <w:r w:rsidRPr="009F379E">
        <w:rPr>
          <w:sz w:val="12"/>
        </w:rPr>
        <w:t xml:space="preserve"> economic </w:t>
      </w:r>
      <w:r w:rsidRPr="009F379E">
        <w:rPr>
          <w:rStyle w:val="Emphasis"/>
        </w:rPr>
        <w:t>policies</w:t>
      </w:r>
      <w:r w:rsidRPr="00F669B7">
        <w:rPr>
          <w:rStyle w:val="Emphasis"/>
        </w:rPr>
        <w:t xml:space="preserve"> of </w:t>
      </w:r>
      <w:r w:rsidRPr="00C902FC">
        <w:rPr>
          <w:sz w:val="12"/>
        </w:rPr>
        <w:t xml:space="preserve">the </w:t>
      </w:r>
      <w:r w:rsidRPr="009F379E">
        <w:rPr>
          <w:rStyle w:val="Emphasis"/>
          <w:highlight w:val="green"/>
        </w:rPr>
        <w:t>Reagan era</w:t>
      </w:r>
      <w:r w:rsidRPr="00C902FC">
        <w:rPr>
          <w:sz w:val="12"/>
        </w:rPr>
        <w:t xml:space="preserve"> </w:t>
      </w:r>
      <w:r w:rsidRPr="00F669B7">
        <w:rPr>
          <w:rStyle w:val="StyleUnderline"/>
        </w:rPr>
        <w:t>but during the financial crisis</w:t>
      </w:r>
      <w:r w:rsidRPr="00C902FC">
        <w:rPr>
          <w:sz w:val="12"/>
        </w:rPr>
        <w:t xml:space="preserve"> of 2008. “</w:t>
      </w:r>
      <w:r w:rsidRPr="00F669B7">
        <w:rPr>
          <w:rStyle w:val="Emphasis"/>
        </w:rPr>
        <w:t>A key driver for us,”</w:t>
      </w:r>
      <w:r w:rsidRPr="00C902FC">
        <w:rPr>
          <w:sz w:val="12"/>
        </w:rPr>
        <w:t xml:space="preserve"> Cass says, “</w:t>
      </w:r>
      <w:r w:rsidRPr="00F669B7">
        <w:rPr>
          <w:rStyle w:val="Emphasis"/>
        </w:rPr>
        <w:t xml:space="preserve">is the fundamental insight that free markets aren’t delivering </w:t>
      </w:r>
      <w:r w:rsidRPr="00C902FC">
        <w:rPr>
          <w:sz w:val="12"/>
        </w:rPr>
        <w:t xml:space="preserve">on the things we care about the most.” Says Hawley, “Donald Trump’s election showed this: If the Republican Party is going to be a true majority party, </w:t>
      </w:r>
      <w:r w:rsidRPr="00F669B7">
        <w:rPr>
          <w:rStyle w:val="Emphasis"/>
        </w:rPr>
        <w:t>we have to be pro-worker.”</w:t>
      </w:r>
      <w:r w:rsidRPr="00C902FC">
        <w:rPr>
          <w:sz w:val="12"/>
        </w:rPr>
        <w:t xml:space="preserve"> Republicans sounding like Democrats This is the type of rhetoric and policies that used to distinguish Democrats from Republicans. While Democrats have always believed themselves to be heralds for the working class, in fact many working Americans have been frustrated that Democrats have not delivered more substance with their promises. In a “winner take all” two-party system, if you get disgusted with one political party and want to go shopping with your vote, there’s only one party left to pick (unless you don’t mind tossing away your vote on a third-party candidate with no chance of winning). No question, the 2024 election showed there is a restlessness in the electorate, particularly among previously reliable Democratic constituencies like men of color and young people. Oren Cass has become a bit of a go-to media sage, here interviewed by Ezra Klein and writing opeds for the New York Times, there appearing on CNN, CNBC’s Squawk Box, PBS, even the Jon Stewart show, with his impish brand of inquiring fun. Cass maintains that a blending of political identities is occurring that will play out over the next decade or so. This shift may herald a dramatic realignment in American politics in which large numbers of middle-and working-class workers and young people – previously part of the Democratic coalition – will move to the right, as the new Republican Party’s populism triangulates into the Democrats’ electoral base. Where is President Trump in all this? On the one hand, Trump also shows streaks of being an economic populist, at least rhetorically. In the past he has promised to champion “the little guy” struggling to make ends meet, and never to cut Medicaid and Social Security (even as House Republicans attempt to do just that). But in his policies, Trump has pivoted from such campaign rhetoric to more traditional GOP stances such as massive tax cuts that will mostly benefit the wealthy, paid for by budget and benefits cuts that will come out of the pockets of the non-wealthy. Rudderless Democrats Going forward, which political party will speak most effectively on behalf of middle- and working-class Americans? The answer to that question is no longer so clear. </w:t>
      </w:r>
      <w:r w:rsidRPr="00F669B7">
        <w:rPr>
          <w:rStyle w:val="StyleUnderline"/>
        </w:rPr>
        <w:t xml:space="preserve">It </w:t>
      </w:r>
      <w:r w:rsidRPr="00F669B7">
        <w:rPr>
          <w:rStyle w:val="StyleUnderline"/>
          <w:highlight w:val="green"/>
        </w:rPr>
        <w:t>remains to be</w:t>
      </w:r>
      <w:r w:rsidRPr="00C902FC">
        <w:rPr>
          <w:sz w:val="12"/>
        </w:rPr>
        <w:t xml:space="preserve"> </w:t>
      </w:r>
      <w:r w:rsidRPr="00C902FC">
        <w:rPr>
          <w:strike/>
          <w:sz w:val="12"/>
        </w:rPr>
        <w:t xml:space="preserve">seen </w:t>
      </w:r>
      <w:r w:rsidRPr="00C902FC">
        <w:rPr>
          <w:sz w:val="12"/>
        </w:rPr>
        <w:t>(</w:t>
      </w:r>
      <w:r w:rsidRPr="00F669B7">
        <w:rPr>
          <w:rStyle w:val="StyleUnderline"/>
          <w:highlight w:val="green"/>
        </w:rPr>
        <w:t>determined</w:t>
      </w:r>
      <w:r w:rsidRPr="00C902FC">
        <w:rPr>
          <w:sz w:val="12"/>
        </w:rPr>
        <w:t xml:space="preserve">) </w:t>
      </w:r>
      <w:r w:rsidRPr="00F669B7">
        <w:rPr>
          <w:rStyle w:val="StyleUnderline"/>
          <w:highlight w:val="green"/>
        </w:rPr>
        <w:t>whether</w:t>
      </w:r>
      <w:r w:rsidRPr="00C902FC">
        <w:rPr>
          <w:sz w:val="12"/>
        </w:rPr>
        <w:t xml:space="preserve"> the </w:t>
      </w:r>
      <w:r w:rsidRPr="00F669B7">
        <w:rPr>
          <w:rStyle w:val="StyleUnderline"/>
          <w:highlight w:val="green"/>
        </w:rPr>
        <w:t>new GOP leadership has</w:t>
      </w:r>
      <w:r w:rsidRPr="009F379E">
        <w:rPr>
          <w:rStyle w:val="StyleUnderline"/>
        </w:rPr>
        <w:t xml:space="preserve"> </w:t>
      </w:r>
      <w:r w:rsidRPr="00F669B7">
        <w:rPr>
          <w:rStyle w:val="StyleUnderline"/>
        </w:rPr>
        <w:t>enough</w:t>
      </w:r>
      <w:r w:rsidRPr="00980DED">
        <w:rPr>
          <w:rStyle w:val="StyleUnderline"/>
        </w:rPr>
        <w:t xml:space="preserve"> </w:t>
      </w:r>
      <w:r w:rsidRPr="00F669B7">
        <w:rPr>
          <w:rStyle w:val="StyleUnderline"/>
          <w:highlight w:val="green"/>
        </w:rPr>
        <w:t xml:space="preserve">influence to pivot </w:t>
      </w:r>
      <w:r w:rsidRPr="00F669B7">
        <w:rPr>
          <w:rStyle w:val="Emphasis"/>
        </w:rPr>
        <w:t xml:space="preserve">the </w:t>
      </w:r>
      <w:r w:rsidRPr="009F379E">
        <w:rPr>
          <w:rStyle w:val="Emphasis"/>
          <w:highlight w:val="green"/>
        </w:rPr>
        <w:t>Republican</w:t>
      </w:r>
      <w:r w:rsidRPr="009F379E">
        <w:rPr>
          <w:rStyle w:val="StyleUnderline"/>
          <w:highlight w:val="green"/>
        </w:rPr>
        <w:t xml:space="preserve"> sh</w:t>
      </w:r>
      <w:r w:rsidRPr="00F669B7">
        <w:rPr>
          <w:rStyle w:val="StyleUnderline"/>
          <w:highlight w:val="green"/>
        </w:rPr>
        <w:t>ip</w:t>
      </w:r>
      <w:r w:rsidRPr="00C902FC">
        <w:rPr>
          <w:sz w:val="12"/>
        </w:rPr>
        <w:t xml:space="preserve"> in a different policy direction, </w:t>
      </w:r>
      <w:r w:rsidRPr="00F669B7">
        <w:rPr>
          <w:rStyle w:val="StyleUnderline"/>
          <w:highlight w:val="green"/>
        </w:rPr>
        <w:t>or</w:t>
      </w:r>
      <w:r w:rsidRPr="00F669B7">
        <w:rPr>
          <w:rStyle w:val="StyleUnderline"/>
        </w:rPr>
        <w:t xml:space="preserve"> whether the</w:t>
      </w:r>
      <w:r w:rsidRPr="009F379E">
        <w:rPr>
          <w:rStyle w:val="StyleUnderline"/>
        </w:rPr>
        <w:t xml:space="preserve"> </w:t>
      </w:r>
      <w:r w:rsidRPr="00F669B7">
        <w:rPr>
          <w:rStyle w:val="StyleUnderline"/>
          <w:highlight w:val="green"/>
        </w:rPr>
        <w:t>populist washing is</w:t>
      </w:r>
      <w:r w:rsidRPr="00F669B7">
        <w:rPr>
          <w:rStyle w:val="StyleUnderline"/>
        </w:rPr>
        <w:t xml:space="preserve"> little more than</w:t>
      </w:r>
      <w:r w:rsidRPr="00C902FC">
        <w:rPr>
          <w:sz w:val="12"/>
        </w:rPr>
        <w:t xml:space="preserve"> a bit of </w:t>
      </w:r>
      <w:r w:rsidRPr="00F669B7">
        <w:rPr>
          <w:rStyle w:val="StyleUnderline"/>
          <w:highlight w:val="green"/>
        </w:rPr>
        <w:t>honey to attract</w:t>
      </w:r>
      <w:r w:rsidRPr="00C902FC">
        <w:rPr>
          <w:sz w:val="12"/>
        </w:rPr>
        <w:t xml:space="preserve"> the </w:t>
      </w:r>
      <w:r w:rsidRPr="00F669B7">
        <w:rPr>
          <w:rStyle w:val="Emphasis"/>
          <w:highlight w:val="green"/>
        </w:rPr>
        <w:t>worker</w:t>
      </w:r>
      <w:r w:rsidRPr="00F669B7">
        <w:rPr>
          <w:rStyle w:val="StyleUnderline"/>
          <w:highlight w:val="green"/>
        </w:rPr>
        <w:t xml:space="preserve"> bees.</w:t>
      </w:r>
    </w:p>
    <w:p w14:paraId="08E5E073" w14:textId="77777777" w:rsidR="003926F6" w:rsidRPr="00333C6F" w:rsidRDefault="003926F6" w:rsidP="003926F6">
      <w:pPr>
        <w:pStyle w:val="Heading4"/>
      </w:pPr>
      <w:r>
        <w:t>House GOP cohesion key to E-15 bill</w:t>
      </w:r>
    </w:p>
    <w:p w14:paraId="75E04031" w14:textId="77777777" w:rsidR="003926F6" w:rsidRPr="00333C6F" w:rsidRDefault="003926F6" w:rsidP="003926F6">
      <w:pPr>
        <w:rPr>
          <w:sz w:val="18"/>
          <w:szCs w:val="18"/>
        </w:rPr>
      </w:pPr>
      <w:r w:rsidRPr="00333C6F">
        <w:rPr>
          <w:rStyle w:val="Style13ptBold"/>
        </w:rPr>
        <w:t xml:space="preserve">Hagstrom </w:t>
      </w:r>
      <w:r w:rsidRPr="00333C6F">
        <w:rPr>
          <w:sz w:val="18"/>
          <w:szCs w:val="18"/>
        </w:rPr>
        <w:t xml:space="preserve">– Feb 28 – </w:t>
      </w:r>
      <w:r w:rsidRPr="00333C6F">
        <w:rPr>
          <w:rStyle w:val="Style13ptBold"/>
        </w:rPr>
        <w:t>‘26</w:t>
      </w:r>
      <w:r w:rsidRPr="00333C6F">
        <w:rPr>
          <w:sz w:val="18"/>
          <w:szCs w:val="18"/>
        </w:rPr>
        <w:t xml:space="preserve"> – </w:t>
      </w:r>
      <w:r>
        <w:rPr>
          <w:sz w:val="18"/>
          <w:szCs w:val="18"/>
        </w:rPr>
        <w:t xml:space="preserve">Jerry Hagstrom is a prize-winning agricultural journalist, book author and commentator. The American Journalism Review has named Jerry Hagstrom one of its “unsung heroes” of American journalism for “sterling work in the shadows” covering agriculture. In 2000, the National Farmers Union named Mr. Hagstrom Agricultural Communicator of the Year, and he has won awards from many other farm groups. Mr. Hagstrom also won first prize in commentary from the North American Agricultural Journalists and has served as its president. internally quoting Jed Bower, who – as President of The National Corn Growers Association - is in daily communication with the House Republicans’ Rural Domestic Energy Council. </w:t>
      </w:r>
      <w:r w:rsidRPr="00333C6F">
        <w:rPr>
          <w:sz w:val="18"/>
          <w:szCs w:val="18"/>
        </w:rPr>
        <w:t>– “Commodity leaders call on Congress to act on E15” – Tri-State Livestock News - Feb 28, 2026 - https://www.tsln.com/news/commodity-leaders-call-on-congress-to-act-on-e15/</w:t>
      </w:r>
    </w:p>
    <w:p w14:paraId="370B7C48" w14:textId="77777777" w:rsidR="003926F6" w:rsidRDefault="003926F6" w:rsidP="003926F6">
      <w:pPr>
        <w:rPr>
          <w:sz w:val="18"/>
          <w:szCs w:val="18"/>
        </w:rPr>
      </w:pPr>
      <w:r>
        <w:rPr>
          <w:sz w:val="18"/>
          <w:szCs w:val="18"/>
        </w:rPr>
        <w:t xml:space="preserve">Leaders of </w:t>
      </w:r>
      <w:r w:rsidRPr="00333C6F">
        <w:rPr>
          <w:rStyle w:val="StyleUnderline"/>
          <w:highlight w:val="green"/>
        </w:rPr>
        <w:t>key</w:t>
      </w:r>
      <w:r>
        <w:rPr>
          <w:sz w:val="18"/>
          <w:szCs w:val="18"/>
        </w:rPr>
        <w:t xml:space="preserve"> commodity </w:t>
      </w:r>
      <w:r w:rsidRPr="00333C6F">
        <w:rPr>
          <w:rStyle w:val="StyleUnderline"/>
          <w:highlight w:val="green"/>
        </w:rPr>
        <w:t>groups</w:t>
      </w:r>
      <w:r>
        <w:rPr>
          <w:sz w:val="18"/>
          <w:szCs w:val="18"/>
        </w:rPr>
        <w:t xml:space="preserve"> gathered here on Thursday for the Commodity Classic </w:t>
      </w:r>
      <w:r w:rsidRPr="00333C6F">
        <w:rPr>
          <w:rStyle w:val="StyleUnderline"/>
          <w:highlight w:val="green"/>
        </w:rPr>
        <w:t xml:space="preserve">called on Congress </w:t>
      </w:r>
      <w:r w:rsidRPr="00F02B8E">
        <w:rPr>
          <w:rStyle w:val="StyleUnderline"/>
        </w:rPr>
        <w:t>to reach agreement on a</w:t>
      </w:r>
      <w:r w:rsidRPr="00333C6F">
        <w:rPr>
          <w:rStyle w:val="StyleUnderline"/>
          <w:highlight w:val="green"/>
        </w:rPr>
        <w:t xml:space="preserve"> bill to allow</w:t>
      </w:r>
      <w:r w:rsidRPr="00333C6F">
        <w:rPr>
          <w:rStyle w:val="StyleUnderline"/>
        </w:rPr>
        <w:t xml:space="preserve"> </w:t>
      </w:r>
      <w:r>
        <w:rPr>
          <w:sz w:val="18"/>
          <w:szCs w:val="18"/>
        </w:rPr>
        <w:t xml:space="preserve">the sale of </w:t>
      </w:r>
      <w:r w:rsidRPr="00333C6F">
        <w:rPr>
          <w:rStyle w:val="StyleUnderline"/>
          <w:highlight w:val="green"/>
        </w:rPr>
        <w:t>E15</w:t>
      </w:r>
      <w:r w:rsidRPr="00333C6F">
        <w:rPr>
          <w:rStyle w:val="StyleUnderline"/>
        </w:rPr>
        <w:t xml:space="preserve"> </w:t>
      </w:r>
      <w:r>
        <w:rPr>
          <w:sz w:val="18"/>
          <w:szCs w:val="18"/>
        </w:rPr>
        <w:t xml:space="preserve">gasoline </w:t>
      </w:r>
      <w:r w:rsidRPr="00333C6F">
        <w:rPr>
          <w:rStyle w:val="Emphasis"/>
          <w:highlight w:val="green"/>
        </w:rPr>
        <w:t>year round</w:t>
      </w:r>
      <w:r>
        <w:rPr>
          <w:sz w:val="18"/>
          <w:szCs w:val="18"/>
        </w:rPr>
        <w:t xml:space="preserve"> </w:t>
      </w:r>
      <w:r w:rsidRPr="00333C6F">
        <w:rPr>
          <w:rStyle w:val="Emphasis"/>
        </w:rPr>
        <w:t>nationwide</w:t>
      </w:r>
      <w:r>
        <w:rPr>
          <w:sz w:val="18"/>
          <w:szCs w:val="18"/>
        </w:rPr>
        <w:t xml:space="preserve"> and to finish a five-year farm bill. </w:t>
      </w:r>
    </w:p>
    <w:p w14:paraId="4EAB9FF6" w14:textId="77777777" w:rsidR="003926F6" w:rsidRDefault="003926F6" w:rsidP="003926F6">
      <w:pPr>
        <w:rPr>
          <w:sz w:val="18"/>
          <w:szCs w:val="18"/>
        </w:rPr>
      </w:pPr>
      <w:r>
        <w:rPr>
          <w:sz w:val="18"/>
          <w:szCs w:val="18"/>
        </w:rPr>
        <w:t xml:space="preserve">On a panel in the general session, </w:t>
      </w:r>
      <w:r w:rsidRPr="00333C6F">
        <w:rPr>
          <w:rStyle w:val="Emphasis"/>
        </w:rPr>
        <w:t>N</w:t>
      </w:r>
      <w:r w:rsidRPr="00333C6F">
        <w:rPr>
          <w:sz w:val="18"/>
          <w:szCs w:val="18"/>
        </w:rPr>
        <w:t xml:space="preserve">ational </w:t>
      </w:r>
      <w:r w:rsidRPr="00333C6F">
        <w:rPr>
          <w:rStyle w:val="Emphasis"/>
        </w:rPr>
        <w:t>C</w:t>
      </w:r>
      <w:r w:rsidRPr="00333C6F">
        <w:rPr>
          <w:sz w:val="18"/>
          <w:szCs w:val="18"/>
        </w:rPr>
        <w:t xml:space="preserve">orn </w:t>
      </w:r>
      <w:r w:rsidRPr="00333C6F">
        <w:rPr>
          <w:rStyle w:val="Emphasis"/>
        </w:rPr>
        <w:t>G</w:t>
      </w:r>
      <w:r w:rsidRPr="00333C6F">
        <w:rPr>
          <w:sz w:val="18"/>
          <w:szCs w:val="18"/>
        </w:rPr>
        <w:t xml:space="preserve">rowers </w:t>
      </w:r>
      <w:r w:rsidRPr="00333C6F">
        <w:rPr>
          <w:rStyle w:val="Emphasis"/>
        </w:rPr>
        <w:t>A</w:t>
      </w:r>
      <w:r w:rsidRPr="00333C6F">
        <w:rPr>
          <w:sz w:val="18"/>
          <w:szCs w:val="18"/>
        </w:rPr>
        <w:t xml:space="preserve">ssociation </w:t>
      </w:r>
      <w:r w:rsidRPr="00333C6F">
        <w:rPr>
          <w:rStyle w:val="Emphasis"/>
        </w:rPr>
        <w:t>P</w:t>
      </w:r>
      <w:r w:rsidRPr="00333C6F">
        <w:rPr>
          <w:sz w:val="18"/>
          <w:szCs w:val="18"/>
        </w:rPr>
        <w:t>resident</w:t>
      </w:r>
      <w:r>
        <w:rPr>
          <w:sz w:val="18"/>
          <w:szCs w:val="18"/>
        </w:rPr>
        <w:t xml:space="preserve"> </w:t>
      </w:r>
      <w:r w:rsidRPr="00333C6F">
        <w:rPr>
          <w:rStyle w:val="StyleUnderline"/>
        </w:rPr>
        <w:t xml:space="preserve">Jed </w:t>
      </w:r>
      <w:r w:rsidRPr="00F02B8E">
        <w:rPr>
          <w:rStyle w:val="StyleUnderline"/>
        </w:rPr>
        <w:t>Bower</w:t>
      </w:r>
      <w:r w:rsidRPr="00F02B8E">
        <w:rPr>
          <w:sz w:val="18"/>
          <w:szCs w:val="18"/>
        </w:rPr>
        <w:t xml:space="preserve">, an Ohio farmer, </w:t>
      </w:r>
      <w:r w:rsidRPr="00F02B8E">
        <w:rPr>
          <w:rStyle w:val="StyleUnderline"/>
        </w:rPr>
        <w:t xml:space="preserve">said </w:t>
      </w:r>
      <w:r w:rsidRPr="00F02B8E">
        <w:rPr>
          <w:sz w:val="18"/>
          <w:szCs w:val="18"/>
        </w:rPr>
        <w:t>that</w:t>
      </w:r>
      <w:r>
        <w:rPr>
          <w:sz w:val="18"/>
          <w:szCs w:val="18"/>
        </w:rPr>
        <w:t xml:space="preserve"> </w:t>
      </w:r>
      <w:r w:rsidRPr="00F02B8E">
        <w:rPr>
          <w:rStyle w:val="StyleUnderline"/>
        </w:rPr>
        <w:t xml:space="preserve">the </w:t>
      </w:r>
      <w:r w:rsidRPr="00333C6F">
        <w:rPr>
          <w:rStyle w:val="StyleUnderline"/>
          <w:highlight w:val="green"/>
        </w:rPr>
        <w:t>group is “in communication daily” with</w:t>
      </w:r>
      <w:r>
        <w:rPr>
          <w:sz w:val="18"/>
          <w:szCs w:val="18"/>
        </w:rPr>
        <w:t xml:space="preserve"> the </w:t>
      </w:r>
      <w:r w:rsidRPr="00333C6F">
        <w:rPr>
          <w:rStyle w:val="Emphasis"/>
          <w:highlight w:val="green"/>
        </w:rPr>
        <w:t>House Republicans</w:t>
      </w:r>
      <w:r>
        <w:rPr>
          <w:sz w:val="18"/>
          <w:szCs w:val="18"/>
        </w:rPr>
        <w:t xml:space="preserve"> </w:t>
      </w:r>
      <w:r w:rsidRPr="00F02B8E">
        <w:rPr>
          <w:rStyle w:val="StyleUnderline"/>
        </w:rPr>
        <w:t xml:space="preserve">who are </w:t>
      </w:r>
      <w:r w:rsidRPr="00333C6F">
        <w:rPr>
          <w:rStyle w:val="StyleUnderline"/>
          <w:highlight w:val="green"/>
        </w:rPr>
        <w:t xml:space="preserve">trying to finish a bill that </w:t>
      </w:r>
      <w:r w:rsidRPr="00F02B8E">
        <w:rPr>
          <w:rStyle w:val="StyleUnderline"/>
        </w:rPr>
        <w:t xml:space="preserve">will </w:t>
      </w:r>
      <w:r w:rsidRPr="00333C6F">
        <w:rPr>
          <w:rStyle w:val="StyleUnderline"/>
          <w:highlight w:val="green"/>
        </w:rPr>
        <w:t>satisfy both</w:t>
      </w:r>
      <w:r>
        <w:rPr>
          <w:sz w:val="18"/>
          <w:szCs w:val="18"/>
        </w:rPr>
        <w:t xml:space="preserve"> the </w:t>
      </w:r>
      <w:r w:rsidRPr="00333C6F">
        <w:rPr>
          <w:rStyle w:val="StyleUnderline"/>
          <w:highlight w:val="green"/>
        </w:rPr>
        <w:t>ethanol</w:t>
      </w:r>
      <w:r>
        <w:rPr>
          <w:sz w:val="18"/>
          <w:szCs w:val="18"/>
        </w:rPr>
        <w:t xml:space="preserve"> industry </w:t>
      </w:r>
      <w:r w:rsidRPr="00333C6F">
        <w:rPr>
          <w:rStyle w:val="StyleUnderline"/>
          <w:highlight w:val="green"/>
        </w:rPr>
        <w:t xml:space="preserve">and </w:t>
      </w:r>
      <w:r w:rsidRPr="00333C6F">
        <w:rPr>
          <w:rStyle w:val="StyleUnderline"/>
        </w:rPr>
        <w:t xml:space="preserve">the small </w:t>
      </w:r>
      <w:r w:rsidRPr="00333C6F">
        <w:rPr>
          <w:rStyle w:val="StyleUnderline"/>
          <w:highlight w:val="green"/>
        </w:rPr>
        <w:t>refiners</w:t>
      </w:r>
      <w:r>
        <w:rPr>
          <w:sz w:val="18"/>
          <w:szCs w:val="18"/>
        </w:rPr>
        <w:t xml:space="preserve"> who are trying to get provisions in the bill to benefit their industry. “Our side is holding firm. We are holding a line in the sand,” Bower said. “</w:t>
      </w:r>
      <w:r w:rsidRPr="00333C6F">
        <w:rPr>
          <w:rStyle w:val="StyleUnderline"/>
          <w:highlight w:val="green"/>
        </w:rPr>
        <w:t>We need E15 now</w:t>
      </w:r>
      <w:r>
        <w:rPr>
          <w:sz w:val="18"/>
          <w:szCs w:val="18"/>
        </w:rPr>
        <w:t xml:space="preserve">. </w:t>
      </w:r>
      <w:r w:rsidRPr="00333C6F">
        <w:rPr>
          <w:rStyle w:val="Emphasis"/>
          <w:highlight w:val="green"/>
        </w:rPr>
        <w:t>We can’t wait</w:t>
      </w:r>
      <w:r>
        <w:rPr>
          <w:sz w:val="18"/>
          <w:szCs w:val="18"/>
        </w:rPr>
        <w:t xml:space="preserve"> until the end of the year.” </w:t>
      </w:r>
      <w:r w:rsidRPr="00333C6F">
        <w:rPr>
          <w:rStyle w:val="StyleUnderline"/>
          <w:highlight w:val="green"/>
        </w:rPr>
        <w:t>The ethanol industry is</w:t>
      </w:r>
      <w:r>
        <w:rPr>
          <w:sz w:val="18"/>
          <w:szCs w:val="18"/>
        </w:rPr>
        <w:t xml:space="preserve"> </w:t>
      </w:r>
      <w:r w:rsidRPr="00333C6F">
        <w:rPr>
          <w:rStyle w:val="Emphasis"/>
          <w:highlight w:val="green"/>
        </w:rPr>
        <w:t>“relying” on</w:t>
      </w:r>
      <w:r>
        <w:rPr>
          <w:sz w:val="18"/>
          <w:szCs w:val="18"/>
        </w:rPr>
        <w:t xml:space="preserve"> </w:t>
      </w:r>
      <w:r w:rsidRPr="00333C6F">
        <w:rPr>
          <w:rStyle w:val="StyleUnderline"/>
        </w:rPr>
        <w:t>House Speaker</w:t>
      </w:r>
      <w:r>
        <w:rPr>
          <w:sz w:val="18"/>
          <w:szCs w:val="18"/>
        </w:rPr>
        <w:t xml:space="preserve"> Mike </w:t>
      </w:r>
      <w:r w:rsidRPr="00333C6F">
        <w:rPr>
          <w:rStyle w:val="Emphasis"/>
          <w:highlight w:val="green"/>
        </w:rPr>
        <w:t>Johnson</w:t>
      </w:r>
      <w:r>
        <w:rPr>
          <w:sz w:val="18"/>
          <w:szCs w:val="18"/>
        </w:rPr>
        <w:t>, R-La., “</w:t>
      </w:r>
      <w:r w:rsidRPr="00333C6F">
        <w:rPr>
          <w:rStyle w:val="Emphasis"/>
          <w:highlight w:val="green"/>
        </w:rPr>
        <w:t xml:space="preserve">to manage </w:t>
      </w:r>
      <w:r w:rsidRPr="00F02B8E">
        <w:rPr>
          <w:rStyle w:val="Emphasis"/>
        </w:rPr>
        <w:t xml:space="preserve">his </w:t>
      </w:r>
      <w:r w:rsidRPr="00333C6F">
        <w:rPr>
          <w:rStyle w:val="Emphasis"/>
          <w:highlight w:val="green"/>
        </w:rPr>
        <w:t>members in the House</w:t>
      </w:r>
      <w:r>
        <w:rPr>
          <w:sz w:val="18"/>
          <w:szCs w:val="18"/>
        </w:rPr>
        <w:t>,” Bower added.</w:t>
      </w:r>
    </w:p>
    <w:p w14:paraId="292476FC" w14:textId="77777777" w:rsidR="003926F6" w:rsidRDefault="003926F6" w:rsidP="003926F6">
      <w:pPr>
        <w:pStyle w:val="Heading4"/>
      </w:pPr>
      <w:r>
        <w:t>E15 key to US Ag’s profit and investment.</w:t>
      </w:r>
    </w:p>
    <w:p w14:paraId="76F57A7C" w14:textId="77777777" w:rsidR="003926F6" w:rsidRDefault="003926F6" w:rsidP="003926F6">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4268D830" w14:textId="77777777" w:rsidR="003926F6" w:rsidRDefault="003926F6" w:rsidP="003926F6">
      <w:pPr>
        <w:rPr>
          <w:sz w:val="18"/>
          <w:szCs w:val="18"/>
        </w:rPr>
      </w:pPr>
    </w:p>
    <w:p w14:paraId="4B3A8E11" w14:textId="77777777" w:rsidR="003926F6" w:rsidRPr="005278B2" w:rsidRDefault="003926F6" w:rsidP="003926F6">
      <w:pPr>
        <w:rPr>
          <w:sz w:val="16"/>
          <w:szCs w:val="18"/>
        </w:rPr>
      </w:pPr>
      <w:r w:rsidRPr="001B6313">
        <w:rPr>
          <w:rStyle w:val="Emphasis"/>
        </w:rPr>
        <w:t>For producers,</w:t>
      </w:r>
      <w:r w:rsidRPr="005278B2">
        <w:rPr>
          <w:sz w:val="16"/>
          <w:szCs w:val="18"/>
        </w:rPr>
        <w:t xml:space="preserve"> </w:t>
      </w:r>
      <w:r w:rsidRPr="001B6313">
        <w:rPr>
          <w:rStyle w:val="StyleUnderline"/>
          <w:highlight w:val="green"/>
        </w:rPr>
        <w:t xml:space="preserve">ethanol remains </w:t>
      </w:r>
      <w:r w:rsidRPr="001B6313">
        <w:rPr>
          <w:rStyle w:val="Emphasis"/>
          <w:highlight w:val="green"/>
        </w:rPr>
        <w:t>a critical</w:t>
      </w:r>
      <w:r w:rsidRPr="001B6313">
        <w:rPr>
          <w:rStyle w:val="StyleUnderline"/>
        </w:rPr>
        <w:t xml:space="preserve"> </w:t>
      </w:r>
      <w:r w:rsidRPr="00CA3A8A">
        <w:rPr>
          <w:rStyle w:val="Emphasis"/>
          <w:highlight w:val="green"/>
        </w:rPr>
        <w:t>demand driver</w:t>
      </w:r>
      <w:r w:rsidRPr="001B6313">
        <w:rPr>
          <w:rStyle w:val="Emphasis"/>
          <w:highlight w:val="green"/>
        </w:rPr>
        <w:t>.</w:t>
      </w:r>
      <w:r w:rsidRPr="005278B2">
        <w:rPr>
          <w:sz w:val="16"/>
          <w:szCs w:val="18"/>
        </w:rPr>
        <w:t xml:space="preserve"> </w:t>
      </w:r>
      <w:r w:rsidRPr="00CA3A8A">
        <w:rPr>
          <w:sz w:val="16"/>
          <w:szCs w:val="18"/>
        </w:rPr>
        <w:t xml:space="preserve">Roughly </w:t>
      </w:r>
      <w:r w:rsidRPr="00CA3A8A">
        <w:rPr>
          <w:rStyle w:val="StyleUnderline"/>
        </w:rPr>
        <w:t>5.6 billion bushels</w:t>
      </w:r>
      <w:r w:rsidRPr="00CA3A8A">
        <w:rPr>
          <w:sz w:val="16"/>
          <w:szCs w:val="18"/>
        </w:rPr>
        <w:t xml:space="preserve"> </w:t>
      </w:r>
      <w:r w:rsidRPr="00CA3A8A">
        <w:rPr>
          <w:rStyle w:val="Emphasis"/>
        </w:rPr>
        <w:t>of corn</w:t>
      </w:r>
      <w:r w:rsidRPr="00CA3A8A">
        <w:rPr>
          <w:sz w:val="16"/>
          <w:szCs w:val="18"/>
        </w:rPr>
        <w:t xml:space="preserve"> </w:t>
      </w:r>
      <w:r w:rsidRPr="00CA3A8A">
        <w:rPr>
          <w:rStyle w:val="StyleUnderline"/>
        </w:rPr>
        <w:t>were used for ethanol</w:t>
      </w:r>
      <w:r w:rsidRPr="00CA3A8A">
        <w:rPr>
          <w:sz w:val="16"/>
          <w:szCs w:val="18"/>
        </w:rPr>
        <w:t xml:space="preserve"> production in 2025, </w:t>
      </w:r>
      <w:r w:rsidRPr="00CA3A8A">
        <w:rPr>
          <w:rStyle w:val="StyleUnderline"/>
        </w:rPr>
        <w:t>helping absorb a record 17-billion-bushel</w:t>
      </w:r>
      <w:r w:rsidRPr="00CA3A8A">
        <w:rPr>
          <w:sz w:val="16"/>
          <w:szCs w:val="18"/>
        </w:rPr>
        <w:t xml:space="preserve"> corn </w:t>
      </w:r>
      <w:r w:rsidRPr="00CA3A8A">
        <w:rPr>
          <w:rStyle w:val="StyleUnderline"/>
        </w:rPr>
        <w:t>crop</w:t>
      </w:r>
      <w:r w:rsidRPr="00CA3A8A">
        <w:rPr>
          <w:sz w:val="16"/>
          <w:szCs w:val="18"/>
        </w:rPr>
        <w:t xml:space="preserve"> </w:t>
      </w:r>
      <w:r w:rsidRPr="00CA3A8A">
        <w:rPr>
          <w:rStyle w:val="StyleUnderline"/>
        </w:rPr>
        <w:t>and limiting deeper price declines</w:t>
      </w:r>
      <w:r w:rsidRPr="00CA3A8A">
        <w:rPr>
          <w:sz w:val="16"/>
          <w:szCs w:val="18"/>
        </w:rPr>
        <w:t xml:space="preserve"> </w:t>
      </w:r>
      <w:r w:rsidRPr="00CA3A8A">
        <w:rPr>
          <w:rStyle w:val="StyleUnderline"/>
        </w:rPr>
        <w:t>during</w:t>
      </w:r>
      <w:r w:rsidRPr="00CA3A8A">
        <w:rPr>
          <w:sz w:val="16"/>
          <w:szCs w:val="18"/>
        </w:rPr>
        <w:t xml:space="preserve"> a period of </w:t>
      </w:r>
      <w:r w:rsidRPr="00CA3A8A">
        <w:rPr>
          <w:rStyle w:val="StyleUnderline"/>
        </w:rPr>
        <w:t>oversupply.</w:t>
      </w:r>
      <w:r w:rsidRPr="005278B2">
        <w:rPr>
          <w:sz w:val="16"/>
          <w:szCs w:val="18"/>
        </w:rPr>
        <w:t xml:space="preserve"> Industry analysis shows </w:t>
      </w:r>
      <w:r w:rsidRPr="001B6313">
        <w:rPr>
          <w:rStyle w:val="StyleUnderline"/>
          <w:highlight w:val="green"/>
        </w:rPr>
        <w:t>ethanol</w:t>
      </w:r>
      <w:r w:rsidRPr="005278B2">
        <w:rPr>
          <w:sz w:val="16"/>
          <w:szCs w:val="18"/>
        </w:rPr>
        <w:t xml:space="preserve"> processing </w:t>
      </w:r>
      <w:r w:rsidRPr="001B6313">
        <w:rPr>
          <w:rStyle w:val="StyleUnderline"/>
          <w:highlight w:val="green"/>
        </w:rPr>
        <w:t>added</w:t>
      </w:r>
      <w:r w:rsidRPr="001B6313">
        <w:rPr>
          <w:rStyle w:val="StyleUnderline"/>
        </w:rPr>
        <w:t xml:space="preserve"> </w:t>
      </w:r>
      <w:r w:rsidRPr="005278B2">
        <w:rPr>
          <w:sz w:val="16"/>
          <w:szCs w:val="18"/>
        </w:rPr>
        <w:t xml:space="preserve">roughly </w:t>
      </w:r>
      <w:r w:rsidRPr="001B6313">
        <w:rPr>
          <w:rStyle w:val="StyleUnderline"/>
          <w:highlight w:val="green"/>
        </w:rPr>
        <w:t>$2.25</w:t>
      </w:r>
      <w:r w:rsidRPr="005278B2">
        <w:rPr>
          <w:sz w:val="16"/>
          <w:szCs w:val="18"/>
        </w:rPr>
        <w:t xml:space="preserve"> in value </w:t>
      </w:r>
      <w:r w:rsidRPr="001B6313">
        <w:rPr>
          <w:rStyle w:val="StyleUnderline"/>
          <w:highlight w:val="green"/>
        </w:rPr>
        <w:t>per bushel</w:t>
      </w:r>
      <w:r w:rsidRPr="005278B2">
        <w:rPr>
          <w:sz w:val="16"/>
          <w:szCs w:val="18"/>
        </w:rPr>
        <w:t xml:space="preserve">, </w:t>
      </w:r>
      <w:r w:rsidRPr="001B6313">
        <w:rPr>
          <w:rStyle w:val="StyleUnderline"/>
          <w:highlight w:val="green"/>
        </w:rPr>
        <w:t>supporting</w:t>
      </w:r>
      <w:r w:rsidRPr="005278B2">
        <w:rPr>
          <w:sz w:val="16"/>
          <w:szCs w:val="18"/>
        </w:rPr>
        <w:t xml:space="preserve"> </w:t>
      </w:r>
      <w:r w:rsidRPr="00CE43D5">
        <w:rPr>
          <w:rStyle w:val="Emphasis"/>
          <w:highlight w:val="green"/>
        </w:rPr>
        <w:t>rural investment</w:t>
      </w:r>
      <w:r w:rsidRPr="005278B2">
        <w:rPr>
          <w:sz w:val="16"/>
        </w:rPr>
        <w:t xml:space="preserve"> </w:t>
      </w:r>
      <w:r w:rsidRPr="005278B2">
        <w:rPr>
          <w:rStyle w:val="StyleUnderline"/>
          <w:highlight w:val="green"/>
        </w:rPr>
        <w:t>and</w:t>
      </w:r>
      <w:r w:rsidRPr="001B6313">
        <w:rPr>
          <w:rStyle w:val="StyleUnderline"/>
        </w:rPr>
        <w:t xml:space="preserve"> </w:t>
      </w:r>
      <w:r w:rsidRPr="00CA3A8A">
        <w:rPr>
          <w:rStyle w:val="Emphasis"/>
          <w:highlight w:val="green"/>
        </w:rPr>
        <w:t>farm profit</w:t>
      </w:r>
      <w:r w:rsidRPr="005278B2">
        <w:rPr>
          <w:sz w:val="16"/>
        </w:rPr>
        <w:t>ability</w:t>
      </w:r>
      <w:r w:rsidRPr="001B6313">
        <w:rPr>
          <w:rStyle w:val="StyleUnderline"/>
          <w:highlight w:val="green"/>
        </w:rPr>
        <w:t>.</w:t>
      </w:r>
    </w:p>
    <w:p w14:paraId="2068F9D8" w14:textId="77777777" w:rsidR="003926F6" w:rsidRDefault="003926F6" w:rsidP="003926F6">
      <w:pPr>
        <w:rPr>
          <w:sz w:val="18"/>
          <w:szCs w:val="18"/>
        </w:rPr>
      </w:pPr>
      <w:r>
        <w:rPr>
          <w:sz w:val="18"/>
          <w:szCs w:val="18"/>
        </w:rPr>
        <w:t>Operationally, the United States now operates 198 ethanol biorefineries with nearly 18.5 billion gallons of installed capacity. Iowa leads national production capacity, followed by Nebraska, Illinois, Minnesota, and South Dakota — reinforcing ethanol’s concentration across major Corn Belt states.</w:t>
      </w:r>
    </w:p>
    <w:p w14:paraId="76459ADF" w14:textId="77777777" w:rsidR="003926F6" w:rsidRPr="001B6313" w:rsidRDefault="003926F6" w:rsidP="003926F6">
      <w:pPr>
        <w:rPr>
          <w:sz w:val="16"/>
          <w:szCs w:val="18"/>
        </w:rPr>
      </w:pPr>
      <w:r w:rsidRPr="001B6313">
        <w:rPr>
          <w:sz w:val="16"/>
          <w:szCs w:val="18"/>
        </w:rPr>
        <w:t xml:space="preserve">Looking ahead, industry leaders say nationwide </w:t>
      </w:r>
      <w:r w:rsidRPr="001B6313">
        <w:rPr>
          <w:rStyle w:val="Emphasis"/>
          <w:highlight w:val="green"/>
        </w:rPr>
        <w:t>year-round E15 access</w:t>
      </w:r>
      <w:r w:rsidRPr="001B6313">
        <w:rPr>
          <w:sz w:val="16"/>
          <w:szCs w:val="18"/>
        </w:rPr>
        <w:t xml:space="preserve"> and continued support for the Renewable Fuel Standard </w:t>
      </w:r>
      <w:r w:rsidRPr="001B6313">
        <w:rPr>
          <w:rStyle w:val="StyleUnderline"/>
          <w:highlight w:val="green"/>
        </w:rPr>
        <w:t>remain key</w:t>
      </w:r>
      <w:r w:rsidRPr="001B6313">
        <w:rPr>
          <w:sz w:val="16"/>
          <w:szCs w:val="18"/>
        </w:rPr>
        <w:t xml:space="preserve"> policy </w:t>
      </w:r>
      <w:r w:rsidRPr="001B6313">
        <w:rPr>
          <w:rStyle w:val="StyleUnderline"/>
          <w:highlight w:val="green"/>
        </w:rPr>
        <w:t>priorities to</w:t>
      </w:r>
      <w:r w:rsidRPr="001B6313">
        <w:rPr>
          <w:sz w:val="16"/>
          <w:szCs w:val="18"/>
        </w:rPr>
        <w:t xml:space="preserve"> expand demand, </w:t>
      </w:r>
      <w:r w:rsidRPr="001B6313">
        <w:rPr>
          <w:sz w:val="16"/>
        </w:rPr>
        <w:t>strengthen energy independence, and</w:t>
      </w:r>
      <w:r w:rsidRPr="001B6313">
        <w:rPr>
          <w:sz w:val="16"/>
          <w:szCs w:val="18"/>
        </w:rPr>
        <w:t xml:space="preserve"> </w:t>
      </w:r>
      <w:r w:rsidRPr="001B6313">
        <w:rPr>
          <w:rStyle w:val="StyleUnderline"/>
          <w:highlight w:val="green"/>
        </w:rPr>
        <w:t xml:space="preserve">sustain </w:t>
      </w:r>
      <w:r w:rsidRPr="001B6313">
        <w:rPr>
          <w:rStyle w:val="Emphasis"/>
          <w:highlight w:val="green"/>
        </w:rPr>
        <w:t>ag</w:t>
      </w:r>
      <w:r w:rsidRPr="001B6313">
        <w:rPr>
          <w:sz w:val="16"/>
        </w:rPr>
        <w:t xml:space="preserve">ricultural </w:t>
      </w:r>
      <w:r w:rsidRPr="001B6313">
        <w:rPr>
          <w:rStyle w:val="StyleUnderline"/>
          <w:highlight w:val="green"/>
        </w:rPr>
        <w:t>markets.</w:t>
      </w:r>
    </w:p>
    <w:p w14:paraId="6753612F" w14:textId="77777777" w:rsidR="003926F6" w:rsidRDefault="003926F6" w:rsidP="003926F6">
      <w:pPr>
        <w:rPr>
          <w:sz w:val="18"/>
          <w:szCs w:val="18"/>
        </w:rPr>
      </w:pPr>
      <w:r>
        <w:rPr>
          <w:sz w:val="18"/>
          <w:szCs w:val="18"/>
        </w:rPr>
        <w:t xml:space="preserve">Farm-Level Takeaway: </w:t>
      </w:r>
      <w:r w:rsidRPr="00FF7B04">
        <w:rPr>
          <w:rStyle w:val="StyleUnderline"/>
        </w:rPr>
        <w:t xml:space="preserve">Ethanol </w:t>
      </w:r>
      <w:r w:rsidRPr="00CA3A8A">
        <w:rPr>
          <w:rStyle w:val="StyleUnderline"/>
          <w:highlight w:val="green"/>
        </w:rPr>
        <w:t>demand continues to provide</w:t>
      </w:r>
      <w:r w:rsidRPr="00FF7B04">
        <w:rPr>
          <w:rStyle w:val="StyleUnderline"/>
        </w:rPr>
        <w:t xml:space="preserve"> price support and </w:t>
      </w:r>
      <w:r w:rsidRPr="00CA3A8A">
        <w:rPr>
          <w:rStyle w:val="Emphasis"/>
          <w:highlight w:val="green"/>
        </w:rPr>
        <w:t>market stability</w:t>
      </w:r>
      <w:r w:rsidRPr="00FF7B04">
        <w:rPr>
          <w:rStyle w:val="StyleUnderline"/>
        </w:rPr>
        <w:t xml:space="preserve"> for corn producers</w:t>
      </w:r>
      <w:r>
        <w:rPr>
          <w:sz w:val="18"/>
          <w:szCs w:val="18"/>
        </w:rPr>
        <w:t>.</w:t>
      </w:r>
    </w:p>
    <w:p w14:paraId="04C431CD" w14:textId="77777777" w:rsidR="003926F6" w:rsidRPr="00D26387" w:rsidRDefault="003926F6" w:rsidP="003926F6">
      <w:pPr>
        <w:pStyle w:val="Heading4"/>
      </w:pPr>
      <w:r>
        <w:t xml:space="preserve">Profit and investment will drive US Ag innovation - </w:t>
      </w:r>
      <w:r w:rsidRPr="00D26387">
        <w:rPr>
          <w:i/>
          <w:iCs w:val="0"/>
          <w:u w:val="single"/>
        </w:rPr>
        <w:t>weathers all thumpers</w:t>
      </w:r>
      <w:r>
        <w:t xml:space="preserve"> and </w:t>
      </w:r>
      <w:r w:rsidRPr="00D26387">
        <w:rPr>
          <w:i/>
          <w:iCs w:val="0"/>
          <w:u w:val="single"/>
        </w:rPr>
        <w:t xml:space="preserve">creates path to </w:t>
      </w:r>
      <w:r>
        <w:rPr>
          <w:i/>
          <w:iCs w:val="0"/>
          <w:u w:val="single"/>
        </w:rPr>
        <w:t xml:space="preserve">more </w:t>
      </w:r>
      <w:r w:rsidRPr="00D26387">
        <w:rPr>
          <w:i/>
          <w:iCs w:val="0"/>
          <w:u w:val="single"/>
        </w:rPr>
        <w:t>sustainable practices</w:t>
      </w:r>
      <w:r>
        <w:t>.</w:t>
      </w:r>
    </w:p>
    <w:p w14:paraId="75B74442" w14:textId="77777777" w:rsidR="003926F6" w:rsidRDefault="003926F6" w:rsidP="003926F6">
      <w:pPr>
        <w:rPr>
          <w:sz w:val="18"/>
          <w:szCs w:val="18"/>
        </w:rPr>
      </w:pPr>
      <w:r w:rsidRPr="00D26387">
        <w:rPr>
          <w:rStyle w:val="Style13ptBold"/>
        </w:rPr>
        <w:t>Sciotto ‘25</w:t>
      </w:r>
      <w:r>
        <w:rPr>
          <w:sz w:val="18"/>
          <w:szCs w:val="18"/>
        </w:rPr>
        <w:t xml:space="preserve"> - Brett Sciotto - CEO of Idealyst Innovation.  Before launching Idealyst, Sciotto founded and led Aimpoint Research, a global, strategic intelligence firm specializing in agri-food that was named to the 2021 Inc. 5000 list of fastest-growing companies in the U.S. – “The great unraveling: Sustainability, resiliency and the future of agri-food” – OBF – April 25</w:t>
      </w:r>
      <w:r w:rsidRPr="00D26387">
        <w:rPr>
          <w:sz w:val="18"/>
          <w:szCs w:val="18"/>
          <w:vertAlign w:val="superscript"/>
        </w:rPr>
        <w:t>th</w:t>
      </w:r>
      <w:r>
        <w:rPr>
          <w:sz w:val="18"/>
          <w:szCs w:val="18"/>
        </w:rPr>
        <w:t xml:space="preserve"> - https://ofbf.org/2025/04/25/the-great-unraveling-sustainability-resiliency-and-the-future-of-agri-food/</w:t>
      </w:r>
    </w:p>
    <w:p w14:paraId="12C2A06D" w14:textId="77777777" w:rsidR="003926F6" w:rsidRDefault="003926F6" w:rsidP="003926F6">
      <w:pPr>
        <w:rPr>
          <w:sz w:val="18"/>
          <w:szCs w:val="18"/>
        </w:rPr>
      </w:pPr>
      <w:r>
        <w:rPr>
          <w:sz w:val="18"/>
          <w:szCs w:val="18"/>
        </w:rPr>
        <w:t>With innovation comes ‘sustainability’</w:t>
      </w:r>
    </w:p>
    <w:p w14:paraId="4F91203B" w14:textId="77777777" w:rsidR="003926F6" w:rsidRDefault="003926F6" w:rsidP="003926F6">
      <w:pPr>
        <w:rPr>
          <w:sz w:val="18"/>
          <w:szCs w:val="18"/>
        </w:rPr>
      </w:pPr>
      <w:r>
        <w:rPr>
          <w:sz w:val="18"/>
          <w:szCs w:val="18"/>
        </w:rPr>
        <w:t xml:space="preserve">In the face of structural changes in the global agricultural economy, </w:t>
      </w:r>
      <w:r w:rsidRPr="00462157">
        <w:rPr>
          <w:rStyle w:val="StyleUnderline"/>
          <w:highlight w:val="green"/>
        </w:rPr>
        <w:t xml:space="preserve">American farmers must </w:t>
      </w:r>
      <w:r w:rsidRPr="00462157">
        <w:t>work tirelessly to</w:t>
      </w:r>
      <w:r w:rsidRPr="00462157">
        <w:rPr>
          <w:rStyle w:val="StyleUnderline"/>
          <w:highlight w:val="green"/>
        </w:rPr>
        <w:t xml:space="preserve"> increase net operating income,</w:t>
      </w:r>
      <w:r>
        <w:rPr>
          <w:sz w:val="18"/>
          <w:szCs w:val="18"/>
        </w:rPr>
        <w:t xml:space="preserve"> </w:t>
      </w:r>
      <w:r w:rsidRPr="00462157">
        <w:rPr>
          <w:rStyle w:val="Emphasis"/>
        </w:rPr>
        <w:t>diversify income streams</w:t>
      </w:r>
      <w:r>
        <w:rPr>
          <w:sz w:val="18"/>
          <w:szCs w:val="18"/>
        </w:rPr>
        <w:t xml:space="preserve"> </w:t>
      </w:r>
      <w:r w:rsidRPr="00462157">
        <w:rPr>
          <w:rStyle w:val="StyleUnderline"/>
          <w:highlight w:val="green"/>
        </w:rPr>
        <w:t xml:space="preserve">and </w:t>
      </w:r>
      <w:r w:rsidRPr="00462157">
        <w:rPr>
          <w:rStyle w:val="Emphasis"/>
          <w:highlight w:val="green"/>
        </w:rPr>
        <w:t>innovate.</w:t>
      </w:r>
      <w:r>
        <w:rPr>
          <w:sz w:val="18"/>
          <w:szCs w:val="18"/>
        </w:rPr>
        <w:t xml:space="preserve"> </w:t>
      </w:r>
      <w:r w:rsidRPr="00462157">
        <w:rPr>
          <w:rStyle w:val="StyleUnderline"/>
          <w:highlight w:val="green"/>
        </w:rPr>
        <w:t>For as much turbulence as there will be</w:t>
      </w:r>
      <w:r w:rsidRPr="00462157">
        <w:rPr>
          <w:rStyle w:val="StyleUnderline"/>
        </w:rPr>
        <w:t xml:space="preserve"> </w:t>
      </w:r>
      <w:r w:rsidRPr="00462157">
        <w:rPr>
          <w:rStyle w:val="Emphasis"/>
        </w:rPr>
        <w:t>in the future</w:t>
      </w:r>
      <w:r>
        <w:rPr>
          <w:sz w:val="18"/>
          <w:szCs w:val="18"/>
        </w:rPr>
        <w:t xml:space="preserve">, </w:t>
      </w:r>
      <w:r w:rsidRPr="00462157">
        <w:rPr>
          <w:rStyle w:val="StyleUnderline"/>
          <w:highlight w:val="green"/>
        </w:rPr>
        <w:t xml:space="preserve">there is </w:t>
      </w:r>
      <w:r w:rsidRPr="00462157">
        <w:rPr>
          <w:rStyle w:val="Emphasis"/>
          <w:highlight w:val="green"/>
        </w:rPr>
        <w:t>even more opportunity</w:t>
      </w:r>
      <w:r w:rsidRPr="00462157">
        <w:rPr>
          <w:rStyle w:val="StyleUnderline"/>
          <w:highlight w:val="green"/>
        </w:rPr>
        <w:t xml:space="preserve"> for those willing to transform and adapt.</w:t>
      </w:r>
      <w:r>
        <w:rPr>
          <w:sz w:val="18"/>
          <w:szCs w:val="18"/>
        </w:rPr>
        <w:t xml:space="preserve"> </w:t>
      </w:r>
      <w:r w:rsidRPr="00462157">
        <w:rPr>
          <w:rStyle w:val="StyleUnderline"/>
        </w:rPr>
        <w:t xml:space="preserve">We are in </w:t>
      </w:r>
      <w:r w:rsidRPr="00462157">
        <w:rPr>
          <w:rStyle w:val="Emphasis"/>
        </w:rPr>
        <w:t>the first inning</w:t>
      </w:r>
      <w:r>
        <w:rPr>
          <w:sz w:val="18"/>
          <w:szCs w:val="18"/>
        </w:rPr>
        <w:t xml:space="preserve"> </w:t>
      </w:r>
      <w:r w:rsidRPr="00462157">
        <w:rPr>
          <w:rStyle w:val="StyleUnderline"/>
        </w:rPr>
        <w:t xml:space="preserve">of the </w:t>
      </w:r>
      <w:r w:rsidRPr="00462157">
        <w:rPr>
          <w:rStyle w:val="Emphasis"/>
        </w:rPr>
        <w:t>Fifth Agricultural Revolution,</w:t>
      </w:r>
      <w:r>
        <w:rPr>
          <w:sz w:val="18"/>
          <w:szCs w:val="18"/>
        </w:rPr>
        <w:t xml:space="preserve"> </w:t>
      </w:r>
      <w:r w:rsidRPr="00462157">
        <w:rPr>
          <w:rStyle w:val="StyleUnderline"/>
        </w:rPr>
        <w:t>which will herald the reinvention of our food system and challenge our model predicated on yield with one predicated on nutrition.</w:t>
      </w:r>
      <w:r>
        <w:rPr>
          <w:sz w:val="18"/>
          <w:szCs w:val="18"/>
        </w:rPr>
        <w:t xml:space="preserve"> </w:t>
      </w:r>
      <w:r w:rsidRPr="00462157">
        <w:rPr>
          <w:rStyle w:val="StyleUnderline"/>
          <w:highlight w:val="green"/>
        </w:rPr>
        <w:t>Modern</w:t>
      </w:r>
      <w:r>
        <w:rPr>
          <w:sz w:val="18"/>
          <w:szCs w:val="18"/>
        </w:rPr>
        <w:t xml:space="preserve"> </w:t>
      </w:r>
      <w:r w:rsidRPr="00462157">
        <w:rPr>
          <w:rStyle w:val="StyleUnderline"/>
        </w:rPr>
        <w:t xml:space="preserve">farming </w:t>
      </w:r>
      <w:r w:rsidRPr="00462157">
        <w:rPr>
          <w:rStyle w:val="StyleUnderline"/>
          <w:highlight w:val="green"/>
        </w:rPr>
        <w:t>practices</w:t>
      </w:r>
      <w:r>
        <w:rPr>
          <w:sz w:val="18"/>
          <w:szCs w:val="18"/>
        </w:rPr>
        <w:t xml:space="preserve"> </w:t>
      </w:r>
      <w:r w:rsidRPr="00462157">
        <w:rPr>
          <w:rStyle w:val="StyleUnderline"/>
          <w:highlight w:val="green"/>
        </w:rPr>
        <w:t>that</w:t>
      </w:r>
      <w:r>
        <w:rPr>
          <w:sz w:val="18"/>
          <w:szCs w:val="18"/>
        </w:rPr>
        <w:t xml:space="preserve"> conserve resources, </w:t>
      </w:r>
      <w:r w:rsidRPr="00462157">
        <w:rPr>
          <w:rStyle w:val="StyleUnderline"/>
          <w:highlight w:val="green"/>
        </w:rPr>
        <w:t>reduce enviro</w:t>
      </w:r>
      <w:r>
        <w:rPr>
          <w:sz w:val="18"/>
          <w:szCs w:val="18"/>
        </w:rPr>
        <w:t xml:space="preserve">nmental </w:t>
      </w:r>
      <w:r w:rsidRPr="00462157">
        <w:rPr>
          <w:rStyle w:val="StyleUnderline"/>
          <w:highlight w:val="green"/>
        </w:rPr>
        <w:t xml:space="preserve">impact </w:t>
      </w:r>
      <w:r w:rsidRPr="00462157">
        <w:rPr>
          <w:rStyle w:val="Emphasis"/>
          <w:i/>
          <w:highlight w:val="green"/>
        </w:rPr>
        <w:t>and</w:t>
      </w:r>
      <w:r>
        <w:rPr>
          <w:sz w:val="18"/>
          <w:szCs w:val="18"/>
        </w:rPr>
        <w:t xml:space="preserve"> </w:t>
      </w:r>
      <w:r w:rsidRPr="00462157">
        <w:rPr>
          <w:rStyle w:val="StyleUnderline"/>
          <w:highlight w:val="green"/>
        </w:rPr>
        <w:t>use the latest tech</w:t>
      </w:r>
      <w:r>
        <w:rPr>
          <w:sz w:val="18"/>
          <w:szCs w:val="18"/>
        </w:rPr>
        <w:t xml:space="preserve">nology and thinking </w:t>
      </w:r>
      <w:r w:rsidRPr="00462157">
        <w:rPr>
          <w:rStyle w:val="StyleUnderline"/>
          <w:highlight w:val="green"/>
        </w:rPr>
        <w:t>are</w:t>
      </w:r>
      <w:r>
        <w:rPr>
          <w:sz w:val="18"/>
          <w:szCs w:val="18"/>
        </w:rPr>
        <w:t xml:space="preserve"> inherently </w:t>
      </w:r>
      <w:r w:rsidRPr="00462157">
        <w:rPr>
          <w:rStyle w:val="StyleUnderline"/>
          <w:highlight w:val="green"/>
        </w:rPr>
        <w:t>more sustainable</w:t>
      </w:r>
      <w:r>
        <w:rPr>
          <w:sz w:val="18"/>
          <w:szCs w:val="18"/>
        </w:rPr>
        <w:t xml:space="preserve">, </w:t>
      </w:r>
      <w:r w:rsidRPr="00462157">
        <w:rPr>
          <w:rStyle w:val="StyleUnderline"/>
          <w:highlight w:val="green"/>
        </w:rPr>
        <w:t>profitable</w:t>
      </w:r>
      <w:r>
        <w:rPr>
          <w:sz w:val="18"/>
          <w:szCs w:val="18"/>
        </w:rPr>
        <w:t xml:space="preserve"> </w:t>
      </w:r>
      <w:r w:rsidRPr="00462157">
        <w:rPr>
          <w:rStyle w:val="StyleUnderline"/>
          <w:highlight w:val="green"/>
        </w:rPr>
        <w:t>and aligned with the</w:t>
      </w:r>
      <w:r>
        <w:rPr>
          <w:sz w:val="18"/>
          <w:szCs w:val="18"/>
        </w:rPr>
        <w:t xml:space="preserve"> emerging demands of the </w:t>
      </w:r>
      <w:r w:rsidRPr="00462157">
        <w:rPr>
          <w:rStyle w:val="StyleUnderline"/>
          <w:highlight w:val="green"/>
        </w:rPr>
        <w:t>supply chains</w:t>
      </w:r>
      <w:r>
        <w:rPr>
          <w:sz w:val="18"/>
          <w:szCs w:val="18"/>
        </w:rPr>
        <w:t xml:space="preserve">. They are positioned for the future. </w:t>
      </w:r>
      <w:r w:rsidRPr="00462157">
        <w:rPr>
          <w:rStyle w:val="StyleUnderline"/>
          <w:highlight w:val="green"/>
        </w:rPr>
        <w:t xml:space="preserve">The </w:t>
      </w:r>
      <w:r w:rsidRPr="00462157">
        <w:rPr>
          <w:rStyle w:val="Emphasis"/>
          <w:sz w:val="36"/>
          <w:szCs w:val="36"/>
          <w:highlight w:val="green"/>
        </w:rPr>
        <w:t>immediate challenge</w:t>
      </w:r>
      <w:r w:rsidRPr="00462157">
        <w:rPr>
          <w:rStyle w:val="Emphasis"/>
        </w:rPr>
        <w:t xml:space="preserve"> for</w:t>
      </w:r>
      <w:r>
        <w:rPr>
          <w:sz w:val="18"/>
          <w:szCs w:val="18"/>
        </w:rPr>
        <w:t xml:space="preserve"> Ohio </w:t>
      </w:r>
      <w:r w:rsidRPr="00462157">
        <w:rPr>
          <w:rStyle w:val="Emphasis"/>
        </w:rPr>
        <w:t>farmers</w:t>
      </w:r>
      <w:r>
        <w:rPr>
          <w:sz w:val="18"/>
          <w:szCs w:val="18"/>
        </w:rPr>
        <w:t xml:space="preserve"> </w:t>
      </w:r>
      <w:r w:rsidRPr="00462157">
        <w:rPr>
          <w:rStyle w:val="StyleUnderline"/>
          <w:highlight w:val="green"/>
        </w:rPr>
        <w:t>is to worry less about</w:t>
      </w:r>
      <w:r>
        <w:rPr>
          <w:sz w:val="18"/>
          <w:szCs w:val="18"/>
        </w:rPr>
        <w:t xml:space="preserve"> all the </w:t>
      </w:r>
      <w:r w:rsidRPr="00462157">
        <w:rPr>
          <w:rStyle w:val="Emphasis"/>
          <w:highlight w:val="green"/>
        </w:rPr>
        <w:t>dynamics they can’t control</w:t>
      </w:r>
      <w:r>
        <w:rPr>
          <w:sz w:val="18"/>
          <w:szCs w:val="18"/>
        </w:rPr>
        <w:t xml:space="preserve"> </w:t>
      </w:r>
      <w:r w:rsidRPr="00462157">
        <w:rPr>
          <w:rStyle w:val="StyleUnderline"/>
          <w:highlight w:val="green"/>
        </w:rPr>
        <w:t xml:space="preserve">and </w:t>
      </w:r>
      <w:r w:rsidRPr="00462157">
        <w:t>focus on</w:t>
      </w:r>
      <w:r>
        <w:rPr>
          <w:sz w:val="18"/>
          <w:szCs w:val="18"/>
        </w:rPr>
        <w:t xml:space="preserve"> what they can control: professionalizing their operation and finding new efficiencies and value-adding practices that </w:t>
      </w:r>
      <w:r w:rsidRPr="00462157">
        <w:rPr>
          <w:rStyle w:val="Emphasis"/>
          <w:szCs w:val="32"/>
          <w:highlight w:val="green"/>
        </w:rPr>
        <w:t>unlock profits</w:t>
      </w:r>
      <w:r>
        <w:rPr>
          <w:sz w:val="18"/>
          <w:szCs w:val="18"/>
        </w:rPr>
        <w:t xml:space="preserve"> </w:t>
      </w:r>
      <w:r w:rsidRPr="00462157">
        <w:rPr>
          <w:rStyle w:val="StyleUnderline"/>
          <w:highlight w:val="green"/>
        </w:rPr>
        <w:t xml:space="preserve">that </w:t>
      </w:r>
      <w:r w:rsidRPr="00462157">
        <w:rPr>
          <w:rStyle w:val="Emphasis"/>
          <w:i/>
          <w:highlight w:val="green"/>
        </w:rPr>
        <w:t xml:space="preserve">can </w:t>
      </w:r>
      <w:r w:rsidRPr="00462157">
        <w:rPr>
          <w:rStyle w:val="Emphasis"/>
          <w:i/>
        </w:rPr>
        <w:t>then be used</w:t>
      </w:r>
      <w:r w:rsidRPr="00462157">
        <w:rPr>
          <w:rStyle w:val="StyleUnderline"/>
        </w:rPr>
        <w:t xml:space="preserve"> to </w:t>
      </w:r>
      <w:r w:rsidRPr="00462157">
        <w:rPr>
          <w:rStyle w:val="StyleUnderline"/>
          <w:highlight w:val="green"/>
        </w:rPr>
        <w:t xml:space="preserve">fuel </w:t>
      </w:r>
      <w:r w:rsidRPr="00462157">
        <w:rPr>
          <w:rStyle w:val="Emphasis"/>
          <w:highlight w:val="green"/>
        </w:rPr>
        <w:t>innovation</w:t>
      </w:r>
      <w:r>
        <w:rPr>
          <w:sz w:val="18"/>
          <w:szCs w:val="18"/>
        </w:rPr>
        <w:t xml:space="preserve">, diversification </w:t>
      </w:r>
      <w:r w:rsidRPr="00462157">
        <w:rPr>
          <w:rStyle w:val="Emphasis"/>
        </w:rPr>
        <w:t>and transformation.</w:t>
      </w:r>
      <w:r>
        <w:rPr>
          <w:sz w:val="18"/>
          <w:szCs w:val="18"/>
        </w:rPr>
        <w:t xml:space="preserve"> </w:t>
      </w:r>
    </w:p>
    <w:p w14:paraId="0D8E5ED7" w14:textId="77777777" w:rsidR="003926F6" w:rsidRPr="00462157" w:rsidRDefault="003926F6" w:rsidP="003926F6">
      <w:pPr>
        <w:rPr>
          <w:rStyle w:val="StyleUnderline"/>
        </w:rPr>
      </w:pPr>
      <w:r w:rsidRPr="00462157">
        <w:rPr>
          <w:rStyle w:val="StyleUnderline"/>
          <w:highlight w:val="green"/>
        </w:rPr>
        <w:t xml:space="preserve">There is </w:t>
      </w:r>
      <w:r w:rsidRPr="00462157">
        <w:rPr>
          <w:rStyle w:val="Emphasis"/>
          <w:highlight w:val="green"/>
        </w:rPr>
        <w:t>tremendous synergy</w:t>
      </w:r>
      <w:r w:rsidRPr="00462157">
        <w:rPr>
          <w:rStyle w:val="StyleUnderline"/>
          <w:highlight w:val="green"/>
        </w:rPr>
        <w:t xml:space="preserve"> between innovation and sustainability.</w:t>
      </w:r>
      <w:r w:rsidRPr="00462157">
        <w:rPr>
          <w:rStyle w:val="StyleUnderline"/>
        </w:rPr>
        <w:t xml:space="preserve"> </w:t>
      </w:r>
      <w:r>
        <w:rPr>
          <w:sz w:val="18"/>
          <w:szCs w:val="18"/>
        </w:rPr>
        <w:t xml:space="preserve">Many farmers who have challenged conventional wisdom, reduced their environmental impact, diversified their operation, embraced new technologies and practices, harnessed their data to find efficiencies, elevated their market opportunities through value-added production and sought out unique supply-chain relationships are thriving in the face of uncertainties. Time is not on the side of the status quo, but </w:t>
      </w:r>
      <w:r w:rsidRPr="00462157">
        <w:rPr>
          <w:rStyle w:val="StyleUnderline"/>
        </w:rPr>
        <w:t>opportunity abounds for those who embrace the challenges ahead.</w:t>
      </w:r>
    </w:p>
    <w:p w14:paraId="29D904B2" w14:textId="77777777" w:rsidR="003926F6" w:rsidRDefault="003926F6" w:rsidP="003926F6">
      <w:pPr>
        <w:rPr>
          <w:sz w:val="18"/>
          <w:szCs w:val="18"/>
        </w:rPr>
      </w:pPr>
      <w:r>
        <w:rPr>
          <w:sz w:val="18"/>
          <w:szCs w:val="18"/>
        </w:rPr>
        <w:t>Key points</w:t>
      </w:r>
    </w:p>
    <w:p w14:paraId="0595E90C" w14:textId="77777777" w:rsidR="003926F6" w:rsidRDefault="003926F6" w:rsidP="003926F6">
      <w:pPr>
        <w:rPr>
          <w:sz w:val="18"/>
          <w:szCs w:val="18"/>
        </w:rPr>
      </w:pPr>
      <w:r w:rsidRPr="00462157">
        <w:rPr>
          <w:rStyle w:val="StyleUnderline"/>
          <w:highlight w:val="green"/>
        </w:rPr>
        <w:t>Ag</w:t>
      </w:r>
      <w:r>
        <w:rPr>
          <w:sz w:val="18"/>
          <w:szCs w:val="18"/>
        </w:rPr>
        <w:t xml:space="preserve">riculture </w:t>
      </w:r>
      <w:r w:rsidRPr="00462157">
        <w:rPr>
          <w:rStyle w:val="StyleUnderline"/>
          <w:highlight w:val="green"/>
        </w:rPr>
        <w:t>is enduring</w:t>
      </w:r>
      <w:r>
        <w:rPr>
          <w:sz w:val="18"/>
          <w:szCs w:val="18"/>
        </w:rPr>
        <w:t xml:space="preserve"> the </w:t>
      </w:r>
      <w:r w:rsidRPr="00462157">
        <w:rPr>
          <w:rStyle w:val="StyleUnderline"/>
          <w:highlight w:val="green"/>
        </w:rPr>
        <w:t>early impacts of permanent structural change</w:t>
      </w:r>
      <w:r>
        <w:rPr>
          <w:sz w:val="18"/>
          <w:szCs w:val="18"/>
        </w:rPr>
        <w:t xml:space="preserve">, </w:t>
      </w:r>
      <w:r w:rsidRPr="00462157">
        <w:rPr>
          <w:rStyle w:val="Emphasis"/>
          <w:highlight w:val="green"/>
        </w:rPr>
        <w:t>with tariffs</w:t>
      </w:r>
      <w:r>
        <w:rPr>
          <w:sz w:val="18"/>
          <w:szCs w:val="18"/>
        </w:rPr>
        <w:t xml:space="preserve">, trade wars and government upheaval </w:t>
      </w:r>
      <w:r w:rsidRPr="00462157">
        <w:rPr>
          <w:rStyle w:val="StyleUnderline"/>
        </w:rPr>
        <w:t>part of a larger reset.</w:t>
      </w:r>
    </w:p>
    <w:p w14:paraId="631A36AB" w14:textId="77777777" w:rsidR="003926F6" w:rsidRDefault="003926F6" w:rsidP="003926F6">
      <w:pPr>
        <w:rPr>
          <w:sz w:val="18"/>
          <w:szCs w:val="18"/>
        </w:rPr>
      </w:pPr>
      <w:r>
        <w:rPr>
          <w:sz w:val="18"/>
          <w:szCs w:val="18"/>
        </w:rPr>
        <w:t>Global populations are peaking and, in some cases, already declining, making commodity production even more cost competitive.</w:t>
      </w:r>
    </w:p>
    <w:p w14:paraId="7FB018A2" w14:textId="77777777" w:rsidR="003926F6" w:rsidRDefault="003926F6" w:rsidP="003926F6">
      <w:pPr>
        <w:rPr>
          <w:sz w:val="18"/>
          <w:szCs w:val="18"/>
        </w:rPr>
      </w:pPr>
      <w:r>
        <w:rPr>
          <w:sz w:val="18"/>
          <w:szCs w:val="18"/>
        </w:rPr>
        <w:t>A new focus on food nutrition density is part of the solution to Americans’ degraded health situation and will create new market incentives and opportunities for farmers.</w:t>
      </w:r>
    </w:p>
    <w:p w14:paraId="21ADE8E1" w14:textId="77777777" w:rsidR="003926F6" w:rsidRDefault="003926F6" w:rsidP="003926F6">
      <w:pPr>
        <w:rPr>
          <w:sz w:val="18"/>
          <w:szCs w:val="18"/>
        </w:rPr>
      </w:pPr>
      <w:r>
        <w:rPr>
          <w:sz w:val="18"/>
          <w:szCs w:val="18"/>
        </w:rPr>
        <w:t>GLP-1s will result in significant decreases in food demand, grocery bills, eating out, alcohol consumption and snacking for those consumers who use these new treatments.</w:t>
      </w:r>
    </w:p>
    <w:p w14:paraId="27CBB41D" w14:textId="77777777" w:rsidR="003926F6" w:rsidRPr="00CA3A8A" w:rsidRDefault="003926F6" w:rsidP="003926F6">
      <w:pPr>
        <w:rPr>
          <w:rStyle w:val="Emphasis"/>
        </w:rPr>
      </w:pPr>
      <w:r w:rsidRPr="00CA3A8A">
        <w:rPr>
          <w:rStyle w:val="StyleUnderline"/>
          <w:highlight w:val="green"/>
        </w:rPr>
        <w:t>The future of ag</w:t>
      </w:r>
      <w:r>
        <w:rPr>
          <w:sz w:val="18"/>
          <w:szCs w:val="18"/>
        </w:rPr>
        <w:t xml:space="preserve">ricultural </w:t>
      </w:r>
      <w:r w:rsidRPr="00CA3A8A">
        <w:rPr>
          <w:rStyle w:val="StyleUnderline"/>
        </w:rPr>
        <w:t xml:space="preserve">environmental </w:t>
      </w:r>
      <w:r w:rsidRPr="00CA3A8A">
        <w:rPr>
          <w:rStyle w:val="StyleUnderline"/>
          <w:highlight w:val="green"/>
        </w:rPr>
        <w:t>sustainability needs to</w:t>
      </w:r>
      <w:r>
        <w:rPr>
          <w:sz w:val="18"/>
          <w:szCs w:val="18"/>
        </w:rPr>
        <w:t xml:space="preserve"> be </w:t>
      </w:r>
      <w:r w:rsidRPr="00CA3A8A">
        <w:rPr>
          <w:rStyle w:val="StyleUnderline"/>
          <w:highlight w:val="green"/>
        </w:rPr>
        <w:t>align</w:t>
      </w:r>
      <w:r>
        <w:rPr>
          <w:sz w:val="18"/>
          <w:szCs w:val="18"/>
        </w:rPr>
        <w:t xml:space="preserve">ed </w:t>
      </w:r>
      <w:r w:rsidRPr="00CA3A8A">
        <w:rPr>
          <w:rStyle w:val="StyleUnderline"/>
          <w:highlight w:val="green"/>
        </w:rPr>
        <w:t xml:space="preserve">with </w:t>
      </w:r>
      <w:r w:rsidRPr="00CA3A8A">
        <w:rPr>
          <w:rStyle w:val="Emphasis"/>
          <w:highlight w:val="green"/>
        </w:rPr>
        <w:t>economic sustainability for the operation.</w:t>
      </w:r>
    </w:p>
    <w:p w14:paraId="4CC9951A" w14:textId="77777777" w:rsidR="003926F6" w:rsidRDefault="003926F6" w:rsidP="003926F6">
      <w:pPr>
        <w:pStyle w:val="Heading4"/>
      </w:pPr>
      <w:r w:rsidRPr="00D57E9C">
        <w:rPr>
          <w:u w:val="single"/>
        </w:rPr>
        <w:t>Sustainable ag innovation</w:t>
      </w:r>
      <w:r>
        <w:t xml:space="preserve"> checks </w:t>
      </w:r>
      <w:r w:rsidRPr="00D57E9C">
        <w:rPr>
          <w:u w:val="single"/>
        </w:rPr>
        <w:t xml:space="preserve">great power food wars </w:t>
      </w:r>
      <w:r>
        <w:t xml:space="preserve">&amp; </w:t>
      </w:r>
      <w:r w:rsidRPr="00D57E9C">
        <w:rPr>
          <w:u w:val="single"/>
        </w:rPr>
        <w:t>environmental collapse</w:t>
      </w:r>
    </w:p>
    <w:p w14:paraId="6C69D4BE" w14:textId="77777777" w:rsidR="003926F6" w:rsidRPr="00A30763" w:rsidRDefault="003926F6" w:rsidP="003926F6">
      <w:r w:rsidRPr="002408CD">
        <w:rPr>
          <w:rStyle w:val="Style13ptBold"/>
        </w:rPr>
        <w:t>Sikorsky</w:t>
      </w:r>
      <w:r w:rsidRPr="00A30763">
        <w:t xml:space="preserve"> et al</w:t>
      </w:r>
      <w:r>
        <w:rPr>
          <w:rStyle w:val="Style13ptBold"/>
        </w:rPr>
        <w:t xml:space="preserve"> </w:t>
      </w:r>
      <w:r w:rsidRPr="002408CD">
        <w:rPr>
          <w:rStyle w:val="Style13ptBold"/>
        </w:rPr>
        <w:t>24</w:t>
      </w:r>
      <w:r>
        <w:rPr>
          <w:sz w:val="18"/>
          <w:szCs w:val="18"/>
        </w:rPr>
        <w:t xml:space="preserve"> </w:t>
      </w:r>
      <w:r w:rsidRPr="00A30763">
        <w:t>[Erin Sikorsky Director, The Center for Climate and Security Director, The International Military Council on Climate and Security Erin Sikorsky is Director of the Center for Climate and Security (CCS), and the International Military Council on Climate and Security (IMCCS). She is an expert in geopolitical risk, strategic forecasting, and the national security implications of climate change, particularly the nexus of geopolitical competition and climate change. Previously, Erin served as Deputy Director of the Strategic Futures Group on the National Intelligence Council (NIC) in the United States, where she co-authored the quadrennial Global Trends report and led the US intelligence community’s environmental and climate security analysis. She was the founding chair of the Climate Security Advisory Council, a Congressionally mandated group designed to facilitate coordination between the intelligence community and US government scientific agencies. Prior to her position on the National Intelligence Council, she worked as a senior analyst in the US intelligence community for over a decade, leading teams examining conflict and instability risks in Africa and the Middle East, and won the National Intelligence Analysis Award. Ms. Sikorsky is an adjunct professor at George Mason University, where she designed and teaches a course on climate change and national security. “The Feeding Resilience Plan” - Center for Climate &amp; Security Report - September 2024 - https://councilonstrategicrisks.org/2024/09/16/the-feeding-resilience-plan/</w:t>
      </w:r>
      <w:r>
        <w:t>]</w:t>
      </w:r>
    </w:p>
    <w:p w14:paraId="3313761C" w14:textId="77777777" w:rsidR="003926F6" w:rsidRPr="00A362AF" w:rsidRDefault="003926F6" w:rsidP="003926F6">
      <w:pPr>
        <w:rPr>
          <w:sz w:val="16"/>
          <w:szCs w:val="18"/>
        </w:rPr>
      </w:pPr>
      <w:r w:rsidRPr="00746B0E">
        <w:rPr>
          <w:rStyle w:val="Emphasis"/>
        </w:rPr>
        <w:t>Rather than</w:t>
      </w:r>
      <w:r w:rsidRPr="00746B0E">
        <w:rPr>
          <w:rStyle w:val="StyleUnderline"/>
        </w:rPr>
        <w:t xml:space="preserve"> a </w:t>
      </w:r>
      <w:r w:rsidRPr="00746B0E">
        <w:rPr>
          <w:rStyle w:val="Emphasis"/>
        </w:rPr>
        <w:t>far-off</w:t>
      </w:r>
      <w:r w:rsidRPr="00746B0E">
        <w:rPr>
          <w:rStyle w:val="StyleUnderline"/>
        </w:rPr>
        <w:t xml:space="preserve"> threat, </w:t>
      </w:r>
      <w:r w:rsidRPr="00244029">
        <w:rPr>
          <w:rStyle w:val="StyleUnderline"/>
          <w:highlight w:val="green"/>
        </w:rPr>
        <w:t>food insecurity</w:t>
      </w:r>
      <w:r w:rsidRPr="004741A3">
        <w:rPr>
          <w:rStyle w:val="StyleUnderline"/>
        </w:rPr>
        <w:t xml:space="preserve"> </w:t>
      </w:r>
      <w:r w:rsidRPr="00785094">
        <w:rPr>
          <w:rStyle w:val="StyleUnderline"/>
        </w:rPr>
        <w:t xml:space="preserve">already </w:t>
      </w:r>
      <w:r w:rsidRPr="0007628E">
        <w:rPr>
          <w:rStyle w:val="Emphasis"/>
          <w:highlight w:val="green"/>
        </w:rPr>
        <w:t>endangers</w:t>
      </w:r>
      <w:r w:rsidRPr="00746B0E">
        <w:rPr>
          <w:rStyle w:val="StyleUnderline"/>
        </w:rPr>
        <w:t xml:space="preserve"> US </w:t>
      </w:r>
      <w:r w:rsidRPr="00244029">
        <w:rPr>
          <w:rStyle w:val="StyleUnderline"/>
          <w:highlight w:val="green"/>
        </w:rPr>
        <w:t>national security</w:t>
      </w:r>
      <w:r w:rsidRPr="00A362AF">
        <w:rPr>
          <w:sz w:val="16"/>
          <w:szCs w:val="18"/>
        </w:rPr>
        <w:t xml:space="preserve">. In 2010-11, food price spikes and </w:t>
      </w:r>
      <w:r w:rsidRPr="00244029">
        <w:rPr>
          <w:rStyle w:val="StyleUnderline"/>
          <w:highlight w:val="green"/>
        </w:rPr>
        <w:t>ag</w:t>
      </w:r>
      <w:r w:rsidRPr="00A362AF">
        <w:rPr>
          <w:sz w:val="16"/>
          <w:szCs w:val="18"/>
        </w:rPr>
        <w:t xml:space="preserve">ricultural </w:t>
      </w:r>
      <w:r w:rsidRPr="00244029">
        <w:rPr>
          <w:rStyle w:val="StyleUnderline"/>
        </w:rPr>
        <w:t>livelihood</w:t>
      </w:r>
      <w:r w:rsidRPr="00A362AF">
        <w:rPr>
          <w:sz w:val="16"/>
          <w:szCs w:val="18"/>
        </w:rPr>
        <w:t xml:space="preserve"> </w:t>
      </w:r>
      <w:r w:rsidRPr="0008784D">
        <w:rPr>
          <w:rStyle w:val="StyleUnderline"/>
        </w:rPr>
        <w:t>losses</w:t>
      </w:r>
      <w:r w:rsidRPr="0008784D">
        <w:rPr>
          <w:sz w:val="16"/>
          <w:szCs w:val="18"/>
        </w:rPr>
        <w:t>16</w:t>
      </w:r>
      <w:r w:rsidRPr="00A362AF">
        <w:rPr>
          <w:sz w:val="16"/>
          <w:szCs w:val="18"/>
        </w:rPr>
        <w:t xml:space="preserve"> </w:t>
      </w:r>
      <w:r w:rsidRPr="00244029">
        <w:rPr>
          <w:rStyle w:val="StyleUnderline"/>
          <w:highlight w:val="green"/>
        </w:rPr>
        <w:t>contributed to the Arab Spring</w:t>
      </w:r>
      <w:r w:rsidRPr="00A362AF">
        <w:rPr>
          <w:sz w:val="16"/>
          <w:szCs w:val="18"/>
        </w:rPr>
        <w:t xml:space="preserve"> protests17 </w:t>
      </w:r>
      <w:r w:rsidRPr="00244029">
        <w:rPr>
          <w:rStyle w:val="StyleUnderline"/>
        </w:rPr>
        <w:t>and were precipitated by crop failures</w:t>
      </w:r>
      <w:r w:rsidRPr="00A362AF">
        <w:rPr>
          <w:sz w:val="16"/>
          <w:szCs w:val="18"/>
        </w:rPr>
        <w:t xml:space="preserve"> of the type growing more likely due to climate change.18 </w:t>
      </w:r>
      <w:r w:rsidRPr="00244029">
        <w:rPr>
          <w:rStyle w:val="StyleUnderline"/>
        </w:rPr>
        <w:t>The resulting</w:t>
      </w:r>
      <w:r w:rsidRPr="00A362AF">
        <w:rPr>
          <w:sz w:val="16"/>
          <w:szCs w:val="18"/>
        </w:rPr>
        <w:t xml:space="preserve"> </w:t>
      </w:r>
      <w:r w:rsidRPr="00A362AF">
        <w:rPr>
          <w:sz w:val="16"/>
        </w:rPr>
        <w:t>instability and</w:t>
      </w:r>
      <w:r w:rsidRPr="00A362AF">
        <w:rPr>
          <w:sz w:val="16"/>
          <w:szCs w:val="18"/>
        </w:rPr>
        <w:t xml:space="preserve"> </w:t>
      </w:r>
      <w:r w:rsidRPr="0008784D">
        <w:rPr>
          <w:rStyle w:val="StyleUnderline"/>
          <w:highlight w:val="green"/>
        </w:rPr>
        <w:t xml:space="preserve">conflict </w:t>
      </w:r>
      <w:r w:rsidRPr="0008784D">
        <w:rPr>
          <w:rStyle w:val="Emphasis"/>
          <w:highlight w:val="green"/>
        </w:rPr>
        <w:t>destabilized</w:t>
      </w:r>
      <w:r w:rsidRPr="004E5618">
        <w:t xml:space="preserve"> </w:t>
      </w:r>
      <w:r w:rsidRPr="00A362AF">
        <w:rPr>
          <w:sz w:val="16"/>
        </w:rPr>
        <w:t>governments across</w:t>
      </w:r>
      <w:r w:rsidRPr="0008784D">
        <w:t xml:space="preserve"> </w:t>
      </w:r>
      <w:r w:rsidRPr="00244029">
        <w:rPr>
          <w:rStyle w:val="Emphasis"/>
          <w:highlight w:val="green"/>
        </w:rPr>
        <w:t>the region</w:t>
      </w:r>
      <w:r w:rsidRPr="004E5618">
        <w:rPr>
          <w:sz w:val="18"/>
          <w:szCs w:val="18"/>
        </w:rPr>
        <w:t xml:space="preserve">, </w:t>
      </w:r>
      <w:r w:rsidRPr="00244029">
        <w:rPr>
          <w:rStyle w:val="Emphasis"/>
          <w:highlight w:val="green"/>
        </w:rPr>
        <w:t>enabled</w:t>
      </w:r>
      <w:r w:rsidRPr="00A362AF">
        <w:rPr>
          <w:sz w:val="16"/>
          <w:szCs w:val="18"/>
        </w:rPr>
        <w:t xml:space="preserve"> the </w:t>
      </w:r>
      <w:r w:rsidRPr="00A362AF">
        <w:rPr>
          <w:sz w:val="16"/>
        </w:rPr>
        <w:t>rise of</w:t>
      </w:r>
      <w:r w:rsidRPr="005474E3">
        <w:t xml:space="preserve"> </w:t>
      </w:r>
      <w:r w:rsidRPr="00244029">
        <w:rPr>
          <w:rStyle w:val="Emphasis"/>
          <w:highlight w:val="green"/>
        </w:rPr>
        <w:t>ISIS</w:t>
      </w:r>
      <w:r w:rsidRPr="00A362AF">
        <w:rPr>
          <w:sz w:val="16"/>
          <w:szCs w:val="18"/>
        </w:rPr>
        <w:t xml:space="preserve">, </w:t>
      </w:r>
      <w:r w:rsidRPr="00244029">
        <w:rPr>
          <w:rStyle w:val="StyleUnderline"/>
          <w:highlight w:val="green"/>
        </w:rPr>
        <w:t>and</w:t>
      </w:r>
      <w:r w:rsidRPr="00A362AF">
        <w:rPr>
          <w:sz w:val="16"/>
          <w:szCs w:val="18"/>
        </w:rPr>
        <w:t xml:space="preserve">, in turn, </w:t>
      </w:r>
      <w:r w:rsidRPr="00A362AF">
        <w:rPr>
          <w:rStyle w:val="Emphasis"/>
          <w:highlight w:val="green"/>
        </w:rPr>
        <w:t>drew in US military</w:t>
      </w:r>
      <w:r w:rsidRPr="005474E3">
        <w:rPr>
          <w:rStyle w:val="Emphasis"/>
        </w:rPr>
        <w:t xml:space="preserve"> </w:t>
      </w:r>
      <w:r w:rsidRPr="00A362AF">
        <w:rPr>
          <w:rStyle w:val="Emphasis"/>
        </w:rPr>
        <w:t>intervention</w:t>
      </w:r>
      <w:r w:rsidRPr="00A362AF">
        <w:rPr>
          <w:sz w:val="16"/>
          <w:szCs w:val="18"/>
        </w:rPr>
        <w:t xml:space="preserve"> in Iraq, Libya, and Syria </w:t>
      </w:r>
      <w:r w:rsidRPr="005474E3">
        <w:rPr>
          <w:rStyle w:val="StyleUnderline"/>
        </w:rPr>
        <w:t xml:space="preserve">and </w:t>
      </w:r>
      <w:r w:rsidRPr="005474E3">
        <w:rPr>
          <w:rStyle w:val="StyleUnderline"/>
          <w:highlight w:val="green"/>
        </w:rPr>
        <w:t xml:space="preserve">gave </w:t>
      </w:r>
      <w:r w:rsidRPr="005474E3">
        <w:rPr>
          <w:rStyle w:val="Emphasis"/>
          <w:highlight w:val="green"/>
        </w:rPr>
        <w:t>Russia</w:t>
      </w:r>
      <w:r w:rsidRPr="005474E3">
        <w:rPr>
          <w:rStyle w:val="StyleUnderline"/>
          <w:highlight w:val="green"/>
        </w:rPr>
        <w:t xml:space="preserve"> and </w:t>
      </w:r>
      <w:r w:rsidRPr="005474E3">
        <w:rPr>
          <w:rStyle w:val="Emphasis"/>
          <w:highlight w:val="green"/>
        </w:rPr>
        <w:t>Iran</w:t>
      </w:r>
      <w:r w:rsidRPr="005474E3">
        <w:rPr>
          <w:rStyle w:val="StyleUnderline"/>
          <w:highlight w:val="green"/>
        </w:rPr>
        <w:t xml:space="preserve"> opportunities to </w:t>
      </w:r>
      <w:r w:rsidRPr="005474E3">
        <w:rPr>
          <w:rStyle w:val="Emphasis"/>
          <w:highlight w:val="green"/>
        </w:rPr>
        <w:t>expand</w:t>
      </w:r>
      <w:r w:rsidRPr="005474E3">
        <w:rPr>
          <w:sz w:val="16"/>
        </w:rPr>
        <w:t xml:space="preserve"> their</w:t>
      </w:r>
      <w:r w:rsidRPr="005474E3">
        <w:rPr>
          <w:sz w:val="16"/>
          <w:szCs w:val="18"/>
        </w:rPr>
        <w:t xml:space="preserve"> </w:t>
      </w:r>
      <w:r w:rsidRPr="005474E3">
        <w:rPr>
          <w:rStyle w:val="StyleUnderline"/>
          <w:highlight w:val="green"/>
        </w:rPr>
        <w:t>influence</w:t>
      </w:r>
      <w:r w:rsidRPr="005474E3">
        <w:t>.</w:t>
      </w:r>
      <w:r w:rsidRPr="005474E3">
        <w:rPr>
          <w:sz w:val="16"/>
          <w:szCs w:val="18"/>
        </w:rPr>
        <w:t xml:space="preserve"> Meanwhile, </w:t>
      </w:r>
      <w:r w:rsidRPr="005474E3">
        <w:rPr>
          <w:sz w:val="16"/>
        </w:rPr>
        <w:t xml:space="preserve">today </w:t>
      </w:r>
      <w:r w:rsidRPr="005474E3">
        <w:rPr>
          <w:rStyle w:val="Emphasis"/>
        </w:rPr>
        <w:t>in West Africa</w:t>
      </w:r>
      <w:r w:rsidRPr="005474E3">
        <w:rPr>
          <w:sz w:val="16"/>
          <w:szCs w:val="18"/>
        </w:rPr>
        <w:t xml:space="preserve">, </w:t>
      </w:r>
      <w:r w:rsidRPr="005474E3">
        <w:rPr>
          <w:rStyle w:val="StyleUnderline"/>
        </w:rPr>
        <w:t>food insecurity is contributing to</w:t>
      </w:r>
      <w:r w:rsidRPr="005474E3">
        <w:rPr>
          <w:sz w:val="16"/>
          <w:szCs w:val="18"/>
        </w:rPr>
        <w:t xml:space="preserve"> instability, extremism, and </w:t>
      </w:r>
      <w:r w:rsidRPr="005474E3">
        <w:rPr>
          <w:rStyle w:val="StyleUnderline"/>
        </w:rPr>
        <w:t>Russian predation.</w:t>
      </w:r>
      <w:r w:rsidRPr="005474E3">
        <w:rPr>
          <w:sz w:val="16"/>
          <w:szCs w:val="18"/>
        </w:rPr>
        <w:t xml:space="preserve"> Since 2020, grievances over economic hardship and poor governance have motivated eight coups in West and Central Africa, including in Burkina</w:t>
      </w:r>
      <w:r w:rsidRPr="00A362AF">
        <w:rPr>
          <w:sz w:val="16"/>
          <w:szCs w:val="18"/>
        </w:rPr>
        <w:t xml:space="preserve"> Faso, Chad, Guinea, Mali, and Niger,19 countries that are among the globe’s worst off in food availability and affordability.20 </w:t>
      </w:r>
      <w:r w:rsidRPr="00F938DC">
        <w:rPr>
          <w:rStyle w:val="StyleUnderline"/>
        </w:rPr>
        <w:t>These coups</w:t>
      </w:r>
      <w:r w:rsidRPr="00A362AF">
        <w:rPr>
          <w:sz w:val="16"/>
          <w:szCs w:val="18"/>
        </w:rPr>
        <w:t xml:space="preserve"> have disrupted Western-supported counterterrorism operations against anti-U.S. militant groups, raised </w:t>
      </w:r>
      <w:r w:rsidRPr="00F938DC">
        <w:rPr>
          <w:rStyle w:val="StyleUnderline"/>
        </w:rPr>
        <w:t>risk</w:t>
      </w:r>
      <w:r w:rsidRPr="00A362AF">
        <w:rPr>
          <w:sz w:val="16"/>
          <w:szCs w:val="18"/>
        </w:rPr>
        <w:t xml:space="preserve">s of </w:t>
      </w:r>
      <w:r w:rsidRPr="00F938DC">
        <w:rPr>
          <w:rStyle w:val="StyleUnderline"/>
        </w:rPr>
        <w:t>regional conflict</w:t>
      </w:r>
      <w:r w:rsidRPr="00A362AF">
        <w:rPr>
          <w:sz w:val="16"/>
          <w:szCs w:val="18"/>
        </w:rPr>
        <w:t xml:space="preserve">, </w:t>
      </w:r>
      <w:r w:rsidRPr="00F938DC">
        <w:rPr>
          <w:rStyle w:val="StyleUnderline"/>
        </w:rPr>
        <w:t>and create</w:t>
      </w:r>
      <w:r w:rsidRPr="00A362AF">
        <w:rPr>
          <w:sz w:val="16"/>
        </w:rPr>
        <w:t>d</w:t>
      </w:r>
      <w:r w:rsidRPr="00F938DC">
        <w:rPr>
          <w:rStyle w:val="StyleUnderline"/>
        </w:rPr>
        <w:t xml:space="preserve"> inroads for</w:t>
      </w:r>
      <w:r w:rsidRPr="00A362AF">
        <w:rPr>
          <w:sz w:val="16"/>
          <w:szCs w:val="18"/>
        </w:rPr>
        <w:t xml:space="preserve"> Russian mercenaries who expand </w:t>
      </w:r>
      <w:r w:rsidRPr="00F938DC">
        <w:rPr>
          <w:rStyle w:val="StyleUnderline"/>
        </w:rPr>
        <w:t>Moscow’s influence on the continent.</w:t>
      </w:r>
      <w:r w:rsidRPr="00A362AF">
        <w:rPr>
          <w:sz w:val="16"/>
          <w:szCs w:val="18"/>
        </w:rPr>
        <w:t>2122</w:t>
      </w:r>
    </w:p>
    <w:p w14:paraId="0CA6D808" w14:textId="77777777" w:rsidR="003926F6" w:rsidRDefault="003926F6" w:rsidP="003926F6">
      <w:pPr>
        <w:rPr>
          <w:sz w:val="18"/>
          <w:szCs w:val="18"/>
        </w:rPr>
      </w:pPr>
      <w:r>
        <w:rPr>
          <w:sz w:val="18"/>
          <w:szCs w:val="18"/>
        </w:rPr>
        <w:t>Conflict, climate change, and food insecurity also drive displacement and migration, including to the United States, which can prompt destabilizing backlash and benefit bad actors. Central American countries are suffering from violence, natural disasters, and economic hardship, and projections indicate that even moderate climate change will severely damage crops like coffee that underpin agricultural livelihoods.23 A 2023 study showed that unusually dry growing seasons in Central American towns prompted 70% more migration to the United States in recent years, even after accounting for other drivers like violence and poverty.24 Violent organized crime groups prey on displaced populations,25 China points to US migration policy to deflect criticism of its human rights record,26 and Belarus and Russia have weaponized irregular migration to Europe to punish the EU for sanctions.27</w:t>
      </w:r>
    </w:p>
    <w:p w14:paraId="77BA65CC" w14:textId="77777777" w:rsidR="003926F6" w:rsidRDefault="003926F6" w:rsidP="003926F6">
      <w:pPr>
        <w:rPr>
          <w:sz w:val="18"/>
          <w:szCs w:val="18"/>
        </w:rPr>
      </w:pPr>
      <w:r>
        <w:rPr>
          <w:sz w:val="18"/>
          <w:szCs w:val="18"/>
        </w:rPr>
        <w:t>The Geopolitics of Food in a Warming World</w:t>
      </w:r>
    </w:p>
    <w:p w14:paraId="44E03A78" w14:textId="77777777" w:rsidR="003926F6" w:rsidRDefault="003926F6" w:rsidP="003926F6">
      <w:pPr>
        <w:rPr>
          <w:sz w:val="18"/>
          <w:szCs w:val="18"/>
        </w:rPr>
      </w:pPr>
      <w:r>
        <w:rPr>
          <w:sz w:val="18"/>
          <w:szCs w:val="18"/>
        </w:rPr>
        <w:t>Food has long been central to geopolitical cooperation and competition and will only grow more so as food and agricultural systems face increased strain from climate change and ecological threats. Current geopolitical issues shaping food security dynamics include the ongoing Russian war in Ukraine, growing US-China competition, widening divides between the Global North and Global South over responses to climate change, and interstate disputes over dwindling shared water resources critical for agriculture. Russian attacks on Ukraine’s agricultural economy upended the global food system and intersected with other dynamics, including climate change, to cause cascading food insecurity risks. For example, in the immediate wake of the 2022 Russian invasion, commodities markets looked to India to shore up the global wheat supply. Yet an abnormal spring heatwave sent prices in India soaring, leading the government in New Delhi to ban exports of the staple grain, which raised global wheat prices in turn.28</w:t>
      </w:r>
    </w:p>
    <w:p w14:paraId="692FF511" w14:textId="77777777" w:rsidR="003926F6" w:rsidRDefault="003926F6" w:rsidP="003926F6">
      <w:pPr>
        <w:rPr>
          <w:sz w:val="18"/>
          <w:szCs w:val="18"/>
        </w:rPr>
      </w:pPr>
      <w:r>
        <w:rPr>
          <w:sz w:val="18"/>
          <w:szCs w:val="18"/>
        </w:rPr>
        <w:t>Russian President Vladimir Putin has tried to use food insecurity as a pressure point on global South countries, deflecting responsibility for the world’s food crisis. At a 2023 Russia-Africa summit with African leaders, President Putin promised to ship 50,000 tons of food aid to Burkina Faso, the Central African Republic, Eritrea, Mali, Somalia, and Zimbabwe. At the summit, he blamed the United States for the failure of the Black Sea Grain Deal, claiming that his critics were “telling lies…the practice of some Western states for decades, if not centuries.”29 It is notable that many African countries, including four of the six promised aid by Putin, have voted with Russia or abstained on UN resolutions regarding the illegality and human rights violations of the Ukraine war. As noted by US Africa Command General Michael Langley, “Without doubt, Africans are victims of the Kremlin’s ongoing aggression in Ukraine.”30</w:t>
      </w:r>
    </w:p>
    <w:p w14:paraId="6FD98775" w14:textId="77777777" w:rsidR="003926F6" w:rsidRDefault="003926F6" w:rsidP="003926F6">
      <w:pPr>
        <w:rPr>
          <w:sz w:val="18"/>
          <w:szCs w:val="18"/>
        </w:rPr>
      </w:pPr>
      <w:r w:rsidRPr="00F938DC">
        <w:rPr>
          <w:rStyle w:val="StyleUnderline"/>
          <w:highlight w:val="green"/>
        </w:rPr>
        <w:t>Ag</w:t>
      </w:r>
      <w:r>
        <w:rPr>
          <w:sz w:val="18"/>
          <w:szCs w:val="18"/>
        </w:rPr>
        <w:t xml:space="preserve">riculture </w:t>
      </w:r>
      <w:r w:rsidRPr="00F938DC">
        <w:rPr>
          <w:rStyle w:val="StyleUnderline"/>
        </w:rPr>
        <w:t>and food</w:t>
      </w:r>
      <w:r>
        <w:rPr>
          <w:sz w:val="18"/>
          <w:szCs w:val="18"/>
        </w:rPr>
        <w:t xml:space="preserve"> </w:t>
      </w:r>
      <w:r w:rsidRPr="00F938DC">
        <w:rPr>
          <w:rStyle w:val="StyleUnderline"/>
          <w:highlight w:val="green"/>
        </w:rPr>
        <w:t>are</w:t>
      </w:r>
      <w:r w:rsidRPr="00F938DC">
        <w:rPr>
          <w:rStyle w:val="StyleUnderline"/>
        </w:rPr>
        <w:t xml:space="preserve"> </w:t>
      </w:r>
      <w:r>
        <w:rPr>
          <w:sz w:val="18"/>
          <w:szCs w:val="18"/>
        </w:rPr>
        <w:t xml:space="preserve">also </w:t>
      </w:r>
      <w:r w:rsidRPr="00F938DC">
        <w:rPr>
          <w:rStyle w:val="Emphasis"/>
          <w:highlight w:val="green"/>
        </w:rPr>
        <w:t>key</w:t>
      </w:r>
      <w:r w:rsidRPr="005474E3">
        <w:rPr>
          <w:rStyle w:val="Emphasis"/>
        </w:rPr>
        <w:t xml:space="preserve"> factors </w:t>
      </w:r>
      <w:r w:rsidRPr="00F938DC">
        <w:rPr>
          <w:rStyle w:val="Emphasis"/>
          <w:highlight w:val="green"/>
        </w:rPr>
        <w:t>in US-China competition</w:t>
      </w:r>
      <w:r>
        <w:rPr>
          <w:sz w:val="18"/>
          <w:szCs w:val="18"/>
        </w:rPr>
        <w:t>, and China is particularly attuned to domestic food security risks. President Xi has called for China to become “self-sufficient” in food security, stating, “The food of the Chinese people must be made by and remain in the hands of the Chinese.”31 To that end, China has tripled its investments in agricultural R&amp;D, becoming the largest global funder of such efforts, while US public agricultural R&amp;D has fallen by a third over the past two decades, according to USDA.32 But with 20 percent of the world’s population and less than 10 percent of its arable land, China cannot escape dependence on foreign imports, which have roughly doubled in value since 2014 amid urbanization and shifting dietary preferences.33 Beijing has, therefore, sought more diverse and politically reliable importers. In the context of U.S.-China trade tensions, Beijing has sought to leverage its agriculture sector to reduce its dependence on US and other foreign food imports like soybeans.34 China has also engaged in proactive “agricultural diplomacy” and reportedly increased food trade with Belt and Road Initiative countries by 162 percent since 2013.35</w:t>
      </w:r>
    </w:p>
    <w:p w14:paraId="072E7E21" w14:textId="77777777" w:rsidR="003926F6" w:rsidRDefault="003926F6" w:rsidP="003926F6">
      <w:pPr>
        <w:rPr>
          <w:sz w:val="18"/>
          <w:szCs w:val="18"/>
        </w:rPr>
      </w:pPr>
      <w:r w:rsidRPr="005474E3">
        <w:rPr>
          <w:rStyle w:val="StyleUnderline"/>
        </w:rPr>
        <w:t xml:space="preserve">China’s </w:t>
      </w:r>
      <w:r w:rsidRPr="005474E3">
        <w:rPr>
          <w:rStyle w:val="Emphasis"/>
          <w:highlight w:val="green"/>
        </w:rPr>
        <w:t>aggressive efforts</w:t>
      </w:r>
      <w:r w:rsidRPr="00C84092">
        <w:rPr>
          <w:rStyle w:val="StyleUnderline"/>
          <w:highlight w:val="green"/>
        </w:rPr>
        <w:t xml:space="preserve"> to secure fish</w:t>
      </w:r>
      <w:r w:rsidRPr="005474E3">
        <w:rPr>
          <w:rStyle w:val="StyleUnderline"/>
        </w:rPr>
        <w:t xml:space="preserve"> stocks,</w:t>
      </w:r>
      <w:r>
        <w:rPr>
          <w:sz w:val="18"/>
          <w:szCs w:val="18"/>
        </w:rPr>
        <w:t xml:space="preserve"> including its participation in illegal, unreported, and unregulated (IUU) fishing, </w:t>
      </w:r>
      <w:r w:rsidRPr="00C84092">
        <w:rPr>
          <w:rStyle w:val="StyleUnderline"/>
          <w:highlight w:val="green"/>
        </w:rPr>
        <w:t>is a</w:t>
      </w:r>
      <w:r>
        <w:rPr>
          <w:sz w:val="18"/>
          <w:szCs w:val="18"/>
        </w:rPr>
        <w:t xml:space="preserve">nother </w:t>
      </w:r>
      <w:r w:rsidRPr="00C84092">
        <w:rPr>
          <w:rStyle w:val="Emphasis"/>
          <w:highlight w:val="green"/>
        </w:rPr>
        <w:t xml:space="preserve">geopolitical </w:t>
      </w:r>
      <w:r w:rsidRPr="005474E3">
        <w:rPr>
          <w:rStyle w:val="Emphasis"/>
          <w:highlight w:val="green"/>
        </w:rPr>
        <w:t>flashpoint</w:t>
      </w:r>
      <w:r w:rsidRPr="005474E3">
        <w:rPr>
          <w:rStyle w:val="StyleUnderline"/>
          <w:highlight w:val="green"/>
        </w:rPr>
        <w:t xml:space="preserve"> with </w:t>
      </w:r>
      <w:r w:rsidRPr="00C84092">
        <w:rPr>
          <w:rStyle w:val="Emphasis"/>
          <w:highlight w:val="green"/>
        </w:rPr>
        <w:t>direct security implications</w:t>
      </w:r>
      <w:r>
        <w:rPr>
          <w:sz w:val="18"/>
          <w:szCs w:val="18"/>
        </w:rPr>
        <w:t xml:space="preserve"> that will increase as the climate warms. China consumed around 36 percent of the global total of fish in 2019, the most significant percentage of any country globally.36 The country is also the world’s largest operator of distance water fishing fleets, which have been implicated in IUU fishing activity around the globe, from the Southwest Indian Ocean to the waters surrounding Latin America.37 China’s IUU fishing is set to increasingly exacerbate instability and provoke tensions as its neighbors with fishing sectors vulnerable to climate change, habitat destruction, and pollution struggle with food insecurity and disruptions to livelihoods.38</w:t>
      </w:r>
    </w:p>
    <w:p w14:paraId="1DA97DC0" w14:textId="77777777" w:rsidR="003926F6" w:rsidRDefault="003926F6" w:rsidP="003926F6">
      <w:pPr>
        <w:rPr>
          <w:sz w:val="18"/>
          <w:szCs w:val="18"/>
        </w:rPr>
      </w:pPr>
      <w:r w:rsidRPr="00F938DC">
        <w:rPr>
          <w:rStyle w:val="StyleUnderline"/>
        </w:rPr>
        <w:t>Despite these points of tension, the U</w:t>
      </w:r>
      <w:r w:rsidRPr="00B71CAD">
        <w:rPr>
          <w:sz w:val="16"/>
          <w:szCs w:val="16"/>
        </w:rPr>
        <w:t>nited</w:t>
      </w:r>
      <w:r w:rsidRPr="00B71CAD">
        <w:t xml:space="preserve"> </w:t>
      </w:r>
      <w:r w:rsidRPr="00F938DC">
        <w:rPr>
          <w:rStyle w:val="StyleUnderline"/>
        </w:rPr>
        <w:t>S</w:t>
      </w:r>
      <w:r w:rsidRPr="00B71CAD">
        <w:rPr>
          <w:sz w:val="16"/>
          <w:szCs w:val="16"/>
        </w:rPr>
        <w:t xml:space="preserve">tates </w:t>
      </w:r>
      <w:r w:rsidRPr="00F938DC">
        <w:rPr>
          <w:rStyle w:val="StyleUnderline"/>
        </w:rPr>
        <w:t>and China have shared interests in</w:t>
      </w:r>
      <w:r>
        <w:rPr>
          <w:sz w:val="18"/>
          <w:szCs w:val="18"/>
        </w:rPr>
        <w:t xml:space="preserve"> global stability and </w:t>
      </w:r>
      <w:r w:rsidRPr="00F938DC">
        <w:rPr>
          <w:rStyle w:val="StyleUnderline"/>
        </w:rPr>
        <w:t>resilient food systems.</w:t>
      </w:r>
      <w:r>
        <w:rPr>
          <w:sz w:val="18"/>
          <w:szCs w:val="18"/>
        </w:rPr>
        <w:t xml:space="preserve"> In 2023, the Chinese Ambassador to the United States identified agriculture as among “the most productive and promising areas for China-U.S. cooperation,”39 and the US remains China’s second-largest food importer.40 A CSIS-Brookings US-China forum on agriculture in 2024 identified multiple areas of food security consensus between the two countries, including “sustainable agricultural production in water-stressed agricultural regions” and “the importance of mutually agreed-upon standards of measurement for the climate impacts of agriculture.” A large body of academic literature shows that technical and scientific cooperation on such topics can lead to broader cooperative benefits between countries, and both the United States and China will benefit from reducing risks of instability due to food insecurity globally.</w:t>
      </w:r>
    </w:p>
    <w:p w14:paraId="0A49E65A" w14:textId="77777777" w:rsidR="003926F6" w:rsidRDefault="003926F6" w:rsidP="003926F6">
      <w:pPr>
        <w:rPr>
          <w:sz w:val="18"/>
          <w:szCs w:val="18"/>
        </w:rPr>
      </w:pPr>
      <w:r>
        <w:rPr>
          <w:sz w:val="18"/>
          <w:szCs w:val="18"/>
        </w:rPr>
        <w:t>The National Security Dynamics of Food Systems Transformation</w:t>
      </w:r>
    </w:p>
    <w:p w14:paraId="5016B5A1" w14:textId="77777777" w:rsidR="003926F6" w:rsidRDefault="003926F6" w:rsidP="003926F6">
      <w:pPr>
        <w:rPr>
          <w:sz w:val="18"/>
          <w:szCs w:val="18"/>
        </w:rPr>
      </w:pPr>
      <w:r>
        <w:rPr>
          <w:sz w:val="18"/>
          <w:szCs w:val="18"/>
        </w:rPr>
        <w:t xml:space="preserve">Finally, security </w:t>
      </w:r>
      <w:r w:rsidRPr="00E85E8B">
        <w:rPr>
          <w:rStyle w:val="StyleUnderline"/>
        </w:rPr>
        <w:t xml:space="preserve">actors </w:t>
      </w:r>
      <w:r w:rsidRPr="00F938DC">
        <w:rPr>
          <w:rStyle w:val="StyleUnderline"/>
          <w:highlight w:val="green"/>
        </w:rPr>
        <w:t>must</w:t>
      </w:r>
      <w:r>
        <w:rPr>
          <w:sz w:val="18"/>
          <w:szCs w:val="18"/>
        </w:rPr>
        <w:t xml:space="preserve"> be </w:t>
      </w:r>
      <w:r w:rsidRPr="00F938DC">
        <w:rPr>
          <w:rStyle w:val="Emphasis"/>
          <w:highlight w:val="green"/>
        </w:rPr>
        <w:t>prepare</w:t>
      </w:r>
      <w:r>
        <w:rPr>
          <w:sz w:val="18"/>
          <w:szCs w:val="18"/>
        </w:rPr>
        <w:t xml:space="preserve">d </w:t>
      </w:r>
      <w:r w:rsidRPr="00E85E8B">
        <w:rPr>
          <w:rStyle w:val="StyleUnderline"/>
        </w:rPr>
        <w:t>to navigate</w:t>
      </w:r>
      <w:r w:rsidRPr="00E85E8B">
        <w:rPr>
          <w:sz w:val="18"/>
          <w:szCs w:val="18"/>
        </w:rPr>
        <w:t xml:space="preserve"> the </w:t>
      </w:r>
      <w:r w:rsidRPr="00E85E8B">
        <w:rPr>
          <w:rStyle w:val="StyleUnderline"/>
        </w:rPr>
        <w:t>opportunities and challenges</w:t>
      </w:r>
      <w:r w:rsidRPr="00E85E8B">
        <w:rPr>
          <w:sz w:val="18"/>
          <w:szCs w:val="18"/>
        </w:rPr>
        <w:t xml:space="preserve"> of changes</w:t>
      </w:r>
      <w:r>
        <w:rPr>
          <w:sz w:val="18"/>
          <w:szCs w:val="18"/>
        </w:rPr>
        <w:t xml:space="preserve"> to the global food system that are needed </w:t>
      </w:r>
      <w:r w:rsidRPr="0007628E">
        <w:rPr>
          <w:rStyle w:val="StyleUnderline"/>
        </w:rPr>
        <w:t>to address food insecurity</w:t>
      </w:r>
      <w:r w:rsidRPr="005474E3">
        <w:rPr>
          <w:rStyle w:val="StyleUnderline"/>
        </w:rPr>
        <w:t>.</w:t>
      </w:r>
      <w:r>
        <w:rPr>
          <w:sz w:val="18"/>
          <w:szCs w:val="18"/>
        </w:rPr>
        <w:t xml:space="preserve"> </w:t>
      </w:r>
      <w:r w:rsidRPr="00F758D2">
        <w:rPr>
          <w:rStyle w:val="StyleUnderline"/>
        </w:rPr>
        <w:t xml:space="preserve">The </w:t>
      </w:r>
      <w:r w:rsidRPr="00F938DC">
        <w:rPr>
          <w:rStyle w:val="StyleUnderline"/>
          <w:highlight w:val="green"/>
        </w:rPr>
        <w:t>world faces</w:t>
      </w:r>
      <w:r>
        <w:rPr>
          <w:sz w:val="18"/>
          <w:szCs w:val="18"/>
        </w:rPr>
        <w:t xml:space="preserve"> a dilemma</w:t>
      </w:r>
      <w:r w:rsidRPr="00F938DC">
        <w:rPr>
          <w:rStyle w:val="StyleUnderline"/>
          <w:highlight w:val="green"/>
        </w:rPr>
        <w:t>:</w:t>
      </w:r>
      <w:r>
        <w:rPr>
          <w:sz w:val="18"/>
          <w:szCs w:val="18"/>
        </w:rPr>
        <w:t xml:space="preserve"> </w:t>
      </w:r>
      <w:r w:rsidRPr="0007628E">
        <w:rPr>
          <w:rStyle w:val="Emphasis"/>
          <w:highlight w:val="green"/>
        </w:rPr>
        <w:t>feeding</w:t>
      </w:r>
      <w:r w:rsidRPr="00F938DC">
        <w:rPr>
          <w:rStyle w:val="StyleUnderline"/>
          <w:highlight w:val="green"/>
        </w:rPr>
        <w:t xml:space="preserve"> a growing pop</w:t>
      </w:r>
      <w:r>
        <w:rPr>
          <w:sz w:val="18"/>
          <w:szCs w:val="18"/>
        </w:rPr>
        <w:t xml:space="preserve">ulation </w:t>
      </w:r>
      <w:r w:rsidRPr="00F938DC">
        <w:rPr>
          <w:rStyle w:val="StyleUnderline"/>
          <w:highlight w:val="green"/>
        </w:rPr>
        <w:t>while avoiding</w:t>
      </w:r>
      <w:r>
        <w:rPr>
          <w:sz w:val="18"/>
          <w:szCs w:val="18"/>
        </w:rPr>
        <w:t xml:space="preserve"> land use </w:t>
      </w:r>
      <w:r w:rsidRPr="00F938DC">
        <w:rPr>
          <w:rStyle w:val="StyleUnderline"/>
          <w:highlight w:val="green"/>
        </w:rPr>
        <w:t xml:space="preserve">conflicts, addressing </w:t>
      </w:r>
      <w:r w:rsidRPr="00C84092">
        <w:rPr>
          <w:rStyle w:val="Emphasis"/>
          <w:highlight w:val="green"/>
        </w:rPr>
        <w:t>ag</w:t>
      </w:r>
      <w:r>
        <w:rPr>
          <w:sz w:val="18"/>
          <w:szCs w:val="18"/>
        </w:rPr>
        <w:t xml:space="preserve">ricultural </w:t>
      </w:r>
      <w:r w:rsidRPr="00EE320C">
        <w:rPr>
          <w:rStyle w:val="Emphasis"/>
          <w:highlight w:val="green"/>
        </w:rPr>
        <w:t>emissions</w:t>
      </w:r>
      <w:r w:rsidRPr="00EE320C">
        <w:rPr>
          <w:rStyle w:val="StyleUnderline"/>
          <w:highlight w:val="green"/>
        </w:rPr>
        <w:t xml:space="preserve"> a</w:t>
      </w:r>
      <w:r w:rsidRPr="00F938DC">
        <w:rPr>
          <w:rStyle w:val="StyleUnderline"/>
          <w:highlight w:val="green"/>
        </w:rPr>
        <w:t>nd</w:t>
      </w:r>
      <w:r w:rsidRPr="00BA6D7A">
        <w:t xml:space="preserve"> </w:t>
      </w:r>
      <w:r>
        <w:rPr>
          <w:sz w:val="18"/>
          <w:szCs w:val="18"/>
        </w:rPr>
        <w:t xml:space="preserve">resilience, </w:t>
      </w:r>
      <w:r w:rsidRPr="0007628E">
        <w:rPr>
          <w:rStyle w:val="Emphasis"/>
          <w:highlight w:val="green"/>
        </w:rPr>
        <w:t>safeguarding</w:t>
      </w:r>
      <w:r w:rsidRPr="00BA6D7A">
        <w:t xml:space="preserve"> </w:t>
      </w:r>
      <w:r>
        <w:rPr>
          <w:sz w:val="18"/>
          <w:szCs w:val="18"/>
        </w:rPr>
        <w:t xml:space="preserve">critical </w:t>
      </w:r>
      <w:r w:rsidRPr="0007628E">
        <w:rPr>
          <w:rStyle w:val="Emphasis"/>
          <w:highlight w:val="green"/>
        </w:rPr>
        <w:t>ecosystems</w:t>
      </w:r>
      <w:r w:rsidRPr="00EE320C">
        <w:t>,</w:t>
      </w:r>
      <w:r>
        <w:rPr>
          <w:sz w:val="18"/>
          <w:szCs w:val="18"/>
        </w:rPr>
        <w:t xml:space="preserve"> and preserving farmers’ economic security.41 </w:t>
      </w:r>
      <w:r w:rsidRPr="00F00092">
        <w:rPr>
          <w:rStyle w:val="Emphasis"/>
          <w:highlight w:val="green"/>
        </w:rPr>
        <w:t>Failing to resolve</w:t>
      </w:r>
      <w:r w:rsidRPr="00F00092">
        <w:rPr>
          <w:rStyle w:val="StyleUnderline"/>
        </w:rPr>
        <w:t xml:space="preserve"> these</w:t>
      </w:r>
      <w:r w:rsidRPr="000303D3">
        <w:rPr>
          <w:rStyle w:val="StyleUnderline"/>
        </w:rPr>
        <w:t xml:space="preserve"> </w:t>
      </w:r>
      <w:r w:rsidRPr="0007628E">
        <w:rPr>
          <w:rStyle w:val="Emphasis"/>
        </w:rPr>
        <w:t>dilemmas</w:t>
      </w:r>
      <w:r w:rsidRPr="00F00092">
        <w:rPr>
          <w:rStyle w:val="StyleUnderline"/>
        </w:rPr>
        <w:t xml:space="preserve"> </w:t>
      </w:r>
      <w:r w:rsidRPr="00F938DC">
        <w:rPr>
          <w:rStyle w:val="StyleUnderline"/>
          <w:highlight w:val="green"/>
        </w:rPr>
        <w:t>threatens US interests</w:t>
      </w:r>
      <w:r w:rsidRPr="00DE792D">
        <w:t xml:space="preserve"> </w:t>
      </w:r>
      <w:r w:rsidRPr="00DE792D">
        <w:rPr>
          <w:sz w:val="16"/>
          <w:szCs w:val="16"/>
        </w:rPr>
        <w:t>via food- and climate-driven instability and conflict</w:t>
      </w:r>
      <w:r w:rsidRPr="00DE792D">
        <w:rPr>
          <w:sz w:val="12"/>
          <w:szCs w:val="12"/>
        </w:rPr>
        <w:t xml:space="preserve">, </w:t>
      </w:r>
      <w:r w:rsidRPr="00F938DC">
        <w:rPr>
          <w:rStyle w:val="StyleUnderline"/>
          <w:highlight w:val="green"/>
        </w:rPr>
        <w:t xml:space="preserve">but </w:t>
      </w:r>
      <w:r w:rsidRPr="00F938DC">
        <w:rPr>
          <w:rStyle w:val="Emphasis"/>
          <w:highlight w:val="green"/>
        </w:rPr>
        <w:t>leading</w:t>
      </w:r>
      <w:r w:rsidRPr="00F938DC">
        <w:rPr>
          <w:rStyle w:val="Emphasis"/>
        </w:rPr>
        <w:t xml:space="preserve"> on the challenge</w:t>
      </w:r>
      <w:r>
        <w:rPr>
          <w:sz w:val="18"/>
          <w:szCs w:val="18"/>
        </w:rPr>
        <w:t xml:space="preserve"> </w:t>
      </w:r>
      <w:r w:rsidRPr="00F938DC">
        <w:rPr>
          <w:rStyle w:val="StyleUnderline"/>
          <w:highlight w:val="green"/>
        </w:rPr>
        <w:t>offers geopolitical</w:t>
      </w:r>
      <w:r>
        <w:rPr>
          <w:sz w:val="18"/>
          <w:szCs w:val="18"/>
        </w:rPr>
        <w:t xml:space="preserve"> and economic </w:t>
      </w:r>
      <w:r w:rsidRPr="00F938DC">
        <w:rPr>
          <w:rStyle w:val="StyleUnderline"/>
          <w:highlight w:val="green"/>
        </w:rPr>
        <w:t>upsides</w:t>
      </w:r>
      <w:r w:rsidRPr="00021813">
        <w:rPr>
          <w:rStyle w:val="StyleUnderline"/>
        </w:rPr>
        <w:t xml:space="preserve"> for the United States</w:t>
      </w:r>
      <w:r>
        <w:rPr>
          <w:sz w:val="18"/>
          <w:szCs w:val="18"/>
        </w:rPr>
        <w:t xml:space="preserve"> </w:t>
      </w:r>
      <w:r w:rsidRPr="00F938DC">
        <w:rPr>
          <w:rStyle w:val="StyleUnderline"/>
          <w:highlight w:val="green"/>
        </w:rPr>
        <w:t>via influence</w:t>
      </w:r>
      <w:r>
        <w:rPr>
          <w:sz w:val="18"/>
          <w:szCs w:val="18"/>
        </w:rPr>
        <w:t xml:space="preserve"> </w:t>
      </w:r>
      <w:r w:rsidRPr="00F938DC">
        <w:rPr>
          <w:rStyle w:val="StyleUnderline"/>
        </w:rPr>
        <w:t>in developing countries</w:t>
      </w:r>
      <w:r>
        <w:rPr>
          <w:sz w:val="18"/>
          <w:szCs w:val="18"/>
        </w:rPr>
        <w:t xml:space="preserve"> </w:t>
      </w:r>
      <w:r w:rsidRPr="00F938DC">
        <w:rPr>
          <w:rStyle w:val="StyleUnderline"/>
          <w:highlight w:val="green"/>
        </w:rPr>
        <w:t xml:space="preserve">and </w:t>
      </w:r>
      <w:r w:rsidRPr="00021813">
        <w:rPr>
          <w:rStyle w:val="Emphasis"/>
          <w:sz w:val="26"/>
          <w:highlight w:val="green"/>
        </w:rPr>
        <w:t>leadership in emerging tech</w:t>
      </w:r>
      <w:r>
        <w:rPr>
          <w:sz w:val="18"/>
          <w:szCs w:val="18"/>
        </w:rPr>
        <w:t>nologies.</w:t>
      </w:r>
    </w:p>
    <w:p w14:paraId="1242BE67" w14:textId="77777777" w:rsidR="003926F6" w:rsidRPr="00BB612B" w:rsidRDefault="003926F6" w:rsidP="003926F6">
      <w:pPr>
        <w:rPr>
          <w:sz w:val="16"/>
          <w:szCs w:val="18"/>
        </w:rPr>
      </w:pPr>
      <w:r w:rsidRPr="00021813">
        <w:rPr>
          <w:rStyle w:val="Emphasis"/>
          <w:sz w:val="26"/>
          <w:highlight w:val="green"/>
        </w:rPr>
        <w:t>Ag</w:t>
      </w:r>
      <w:r w:rsidRPr="00F938DC">
        <w:rPr>
          <w:sz w:val="16"/>
          <w:szCs w:val="18"/>
        </w:rPr>
        <w:t xml:space="preserve">ricultural </w:t>
      </w:r>
      <w:r w:rsidRPr="00021813">
        <w:rPr>
          <w:rStyle w:val="Emphasis"/>
          <w:sz w:val="26"/>
          <w:highlight w:val="green"/>
        </w:rPr>
        <w:t>innovation</w:t>
      </w:r>
      <w:r w:rsidRPr="00F938DC">
        <w:rPr>
          <w:sz w:val="16"/>
          <w:szCs w:val="18"/>
        </w:rPr>
        <w:t xml:space="preserve">, resilience, </w:t>
      </w:r>
      <w:r w:rsidRPr="00021813">
        <w:rPr>
          <w:rStyle w:val="StyleUnderline"/>
          <w:highlight w:val="green"/>
        </w:rPr>
        <w:t xml:space="preserve">and </w:t>
      </w:r>
      <w:r w:rsidRPr="00021813">
        <w:rPr>
          <w:rStyle w:val="Emphasis"/>
          <w:sz w:val="26"/>
          <w:highlight w:val="green"/>
        </w:rPr>
        <w:t>sustainability</w:t>
      </w:r>
      <w:r w:rsidRPr="00021813">
        <w:rPr>
          <w:rStyle w:val="StyleUnderline"/>
          <w:sz w:val="24"/>
          <w:szCs w:val="24"/>
          <w:highlight w:val="green"/>
        </w:rPr>
        <w:t xml:space="preserve"> </w:t>
      </w:r>
      <w:r w:rsidRPr="00021813">
        <w:rPr>
          <w:rStyle w:val="StyleUnderline"/>
          <w:highlight w:val="green"/>
        </w:rPr>
        <w:t xml:space="preserve">are </w:t>
      </w:r>
      <w:r w:rsidRPr="00021813">
        <w:rPr>
          <w:rStyle w:val="Emphasis"/>
          <w:highlight w:val="green"/>
        </w:rPr>
        <w:t>key</w:t>
      </w:r>
      <w:r w:rsidRPr="00021813">
        <w:rPr>
          <w:rStyle w:val="StyleUnderline"/>
          <w:highlight w:val="green"/>
        </w:rPr>
        <w:t xml:space="preserve"> to managing</w:t>
      </w:r>
      <w:r w:rsidRPr="00F938DC">
        <w:rPr>
          <w:sz w:val="16"/>
          <w:szCs w:val="18"/>
        </w:rPr>
        <w:t xml:space="preserve"> downstream</w:t>
      </w:r>
      <w:r w:rsidRPr="00F938DC">
        <w:rPr>
          <w:rStyle w:val="StyleUnderline"/>
        </w:rPr>
        <w:t xml:space="preserve"> </w:t>
      </w:r>
      <w:r w:rsidRPr="00F938DC">
        <w:rPr>
          <w:rStyle w:val="StyleUnderline"/>
          <w:highlight w:val="green"/>
        </w:rPr>
        <w:t>food</w:t>
      </w:r>
      <w:r w:rsidRPr="00F938DC">
        <w:rPr>
          <w:sz w:val="16"/>
          <w:szCs w:val="18"/>
        </w:rPr>
        <w:t xml:space="preserve"> and agricultural-related </w:t>
      </w:r>
      <w:r w:rsidRPr="00F938DC">
        <w:rPr>
          <w:rStyle w:val="StyleUnderline"/>
          <w:highlight w:val="green"/>
        </w:rPr>
        <w:t xml:space="preserve">security </w:t>
      </w:r>
      <w:r w:rsidRPr="00021813">
        <w:rPr>
          <w:rStyle w:val="StyleUnderline"/>
          <w:highlight w:val="green"/>
        </w:rPr>
        <w:t>challenges</w:t>
      </w:r>
      <w:r w:rsidRPr="00021813">
        <w:rPr>
          <w:rStyle w:val="StyleUnderline"/>
        </w:rPr>
        <w:t xml:space="preserve"> for the U</w:t>
      </w:r>
      <w:r w:rsidRPr="00021813">
        <w:rPr>
          <w:sz w:val="16"/>
          <w:szCs w:val="18"/>
        </w:rPr>
        <w:t xml:space="preserve">nited </w:t>
      </w:r>
      <w:r w:rsidRPr="00021813">
        <w:rPr>
          <w:rStyle w:val="StyleUnderline"/>
        </w:rPr>
        <w:t>S</w:t>
      </w:r>
      <w:r w:rsidRPr="00021813">
        <w:rPr>
          <w:sz w:val="16"/>
          <w:szCs w:val="18"/>
        </w:rPr>
        <w:t xml:space="preserve">tates. </w:t>
      </w:r>
      <w:r w:rsidRPr="00021813">
        <w:rPr>
          <w:sz w:val="16"/>
        </w:rPr>
        <w:t>Without</w:t>
      </w:r>
      <w:r w:rsidRPr="00F938DC">
        <w:rPr>
          <w:sz w:val="16"/>
        </w:rPr>
        <w:t xml:space="preserve"> agricultural innovations that help produce more food with less land, for example, US defense actors may be affected by conflict between farmers competing for scarce land with other communities, already the cause of more than 15,000 deaths in West and Central Africa between 2010 and 2021.4243 Resorting to unsustainable efforts </w:t>
      </w:r>
      <w:r w:rsidRPr="00F938DC">
        <w:rPr>
          <w:sz w:val="16"/>
          <w:szCs w:val="18"/>
        </w:rPr>
        <w:t>to increase food production–such as overfishing or overuse of ecologically damaging fertilizers–risks long-term deterioration in food security. Likewise, crop production that is insufficiently resilient to climate stressors raises the prospects of displacement and insecurity from lost agricultural livelihoods. In Central America, dwindling crop yields and extreme weather have displaced communities from rural areas, enabling exploitation by organized crime and driving migration to the United States.4445 And without improved storage and distribution networks to get food to where it is needed, food waste, inaccessibility, and supply chain disruptions will challenge US defense, diplomacy, and development priorities. For example, since 2023, drought in the Panama Canal has forced costly delays and rerouting of agricultural trade. This interruption further strains global food security, strengthening Putin’s ability to weaponize food vis-a-vis Ukraine and compounding the impacts of Houthi attacks on shipping in the Red Sea.4647 Meanwhile, in Sub-Saharan Africa and South and Southeast Asia, more than 55% of food loss occurs during storage, processing, and distribution–waste in the system that contributes to the food scarcity and unaffordability undermining stability and benefiting bad actors.48 In the words of the US Intelligence Community, “simply growing more food will not lead to more food-secure countries.”49</w:t>
      </w:r>
    </w:p>
    <w:p w14:paraId="258F31E3" w14:textId="77777777" w:rsidR="003926F6" w:rsidRDefault="003926F6" w:rsidP="003926F6">
      <w:pPr>
        <w:pStyle w:val="Heading3"/>
      </w:pPr>
      <w:r>
        <w:t>OFF</w:t>
      </w:r>
    </w:p>
    <w:p w14:paraId="01799B59" w14:textId="77777777" w:rsidR="003926F6" w:rsidRDefault="003926F6" w:rsidP="003926F6">
      <w:pPr>
        <w:pStyle w:val="Heading4"/>
      </w:pPr>
      <w:r>
        <w:t xml:space="preserve">US </w:t>
      </w:r>
      <w:r w:rsidRPr="00F67F69">
        <w:rPr>
          <w:u w:val="single"/>
        </w:rPr>
        <w:t>FDI</w:t>
      </w:r>
      <w:r>
        <w:t xml:space="preserve"> is </w:t>
      </w:r>
      <w:r>
        <w:rPr>
          <w:u w:val="single"/>
        </w:rPr>
        <w:t>high</w:t>
      </w:r>
      <w:r w:rsidRPr="00F67F69">
        <w:t xml:space="preserve"> </w:t>
      </w:r>
      <w:r>
        <w:t xml:space="preserve">and </w:t>
      </w:r>
      <w:r w:rsidRPr="00F67F69">
        <w:rPr>
          <w:u w:val="single"/>
        </w:rPr>
        <w:t>growing</w:t>
      </w:r>
    </w:p>
    <w:p w14:paraId="31495C8E" w14:textId="77777777" w:rsidR="003926F6" w:rsidRDefault="003926F6" w:rsidP="003926F6">
      <w:r w:rsidRPr="00327187">
        <w:rPr>
          <w:rStyle w:val="Style13ptBold"/>
        </w:rPr>
        <w:t>Barraza 25</w:t>
      </w:r>
      <w:r>
        <w:t xml:space="preserve"> [Kelly Barraza, Managing Editor at Site Selection Magazine, “FDI IN AMERICA: How Does the U.S. Stack Up in FDI?,” Site Selection, 11/05/2025, https://siteselection.com/fdi-in-america-how-does-the-u-s-stack-up-in-fdi/]</w:t>
      </w:r>
    </w:p>
    <w:p w14:paraId="66708867" w14:textId="77777777" w:rsidR="003926F6" w:rsidRPr="00ED3F81" w:rsidRDefault="003926F6" w:rsidP="003926F6">
      <w:pPr>
        <w:rPr>
          <w:sz w:val="16"/>
        </w:rPr>
      </w:pPr>
      <w:r w:rsidRPr="008E7AC8">
        <w:rPr>
          <w:rStyle w:val="StyleUnderline"/>
          <w:highlight w:val="green"/>
        </w:rPr>
        <w:t xml:space="preserve">Foreign </w:t>
      </w:r>
      <w:r w:rsidRPr="0040435A">
        <w:rPr>
          <w:rStyle w:val="StyleUnderline"/>
          <w:highlight w:val="green"/>
        </w:rPr>
        <w:t xml:space="preserve">investment in </w:t>
      </w:r>
      <w:r w:rsidRPr="0040435A">
        <w:rPr>
          <w:rStyle w:val="Emphasis"/>
          <w:highlight w:val="green"/>
        </w:rPr>
        <w:t>the States</w:t>
      </w:r>
      <w:r w:rsidRPr="0040435A">
        <w:rPr>
          <w:rStyle w:val="StyleUnderline"/>
          <w:highlight w:val="green"/>
        </w:rPr>
        <w:t xml:space="preserve"> </w:t>
      </w:r>
      <w:r w:rsidRPr="008E7AC8">
        <w:rPr>
          <w:rStyle w:val="StyleUnderline"/>
          <w:highlight w:val="green"/>
        </w:rPr>
        <w:t>continues</w:t>
      </w:r>
      <w:r w:rsidRPr="0040435A">
        <w:rPr>
          <w:rStyle w:val="StyleUnderline"/>
        </w:rPr>
        <w:t xml:space="preserve"> to </w:t>
      </w:r>
      <w:r w:rsidRPr="0040435A">
        <w:rPr>
          <w:rStyle w:val="Emphasis"/>
        </w:rPr>
        <w:t>roll</w:t>
      </w:r>
      <w:r w:rsidRPr="006D2B12">
        <w:rPr>
          <w:rStyle w:val="Emphasis"/>
        </w:rPr>
        <w:t xml:space="preserve"> in</w:t>
      </w:r>
      <w:r w:rsidRPr="006D2B12">
        <w:rPr>
          <w:rStyle w:val="StyleUnderline"/>
        </w:rPr>
        <w:t xml:space="preserve"> </w:t>
      </w:r>
      <w:r w:rsidRPr="008E7AC8">
        <w:rPr>
          <w:rStyle w:val="StyleUnderline"/>
          <w:highlight w:val="green"/>
        </w:rPr>
        <w:t xml:space="preserve">as </w:t>
      </w:r>
      <w:r w:rsidRPr="008E7AC8">
        <w:rPr>
          <w:rStyle w:val="Emphasis"/>
          <w:highlight w:val="green"/>
        </w:rPr>
        <w:t>trade</w:t>
      </w:r>
      <w:r w:rsidRPr="006D2B12">
        <w:rPr>
          <w:rStyle w:val="StyleUnderline"/>
        </w:rPr>
        <w:t xml:space="preserve"> temperatures </w:t>
      </w:r>
      <w:r w:rsidRPr="008E7AC8">
        <w:rPr>
          <w:rStyle w:val="StyleUnderline"/>
          <w:highlight w:val="green"/>
        </w:rPr>
        <w:t>fluctuate</w:t>
      </w:r>
      <w:r w:rsidRPr="00ED3F81">
        <w:rPr>
          <w:sz w:val="16"/>
        </w:rPr>
        <w:t>.</w:t>
      </w:r>
    </w:p>
    <w:p w14:paraId="062DD471" w14:textId="77777777" w:rsidR="003926F6" w:rsidRPr="00ED3F81" w:rsidRDefault="003926F6" w:rsidP="003926F6">
      <w:pPr>
        <w:rPr>
          <w:sz w:val="16"/>
        </w:rPr>
      </w:pPr>
      <w:r w:rsidRPr="008E7AC8">
        <w:rPr>
          <w:rStyle w:val="StyleUnderline"/>
          <w:highlight w:val="green"/>
        </w:rPr>
        <w:t>Foreign dollars invested</w:t>
      </w:r>
      <w:r w:rsidRPr="006D2B12">
        <w:rPr>
          <w:rStyle w:val="StyleUnderline"/>
        </w:rPr>
        <w:t xml:space="preserve"> in the </w:t>
      </w:r>
      <w:r w:rsidRPr="006D2B12">
        <w:rPr>
          <w:rStyle w:val="Emphasis"/>
        </w:rPr>
        <w:t>U</w:t>
      </w:r>
      <w:r w:rsidRPr="006D2B12">
        <w:rPr>
          <w:rStyle w:val="StyleUnderline"/>
        </w:rPr>
        <w:t xml:space="preserve">nited </w:t>
      </w:r>
      <w:r w:rsidRPr="006D2B12">
        <w:rPr>
          <w:rStyle w:val="Emphasis"/>
        </w:rPr>
        <w:t>S</w:t>
      </w:r>
      <w:r w:rsidRPr="006D2B12">
        <w:rPr>
          <w:rStyle w:val="StyleUnderline"/>
        </w:rPr>
        <w:t xml:space="preserve">tates </w:t>
      </w:r>
      <w:r w:rsidRPr="008E7AC8">
        <w:rPr>
          <w:rStyle w:val="StyleUnderline"/>
          <w:highlight w:val="green"/>
        </w:rPr>
        <w:t>increased</w:t>
      </w:r>
      <w:r w:rsidRPr="00ED3F81">
        <w:rPr>
          <w:sz w:val="16"/>
        </w:rPr>
        <w:t xml:space="preserve"> by $332.1 billion </w:t>
      </w:r>
      <w:r w:rsidRPr="008E7AC8">
        <w:rPr>
          <w:rStyle w:val="StyleUnderline"/>
          <w:highlight w:val="green"/>
        </w:rPr>
        <w:t xml:space="preserve">to </w:t>
      </w:r>
      <w:r w:rsidRPr="008E7AC8">
        <w:rPr>
          <w:rStyle w:val="Emphasis"/>
          <w:highlight w:val="green"/>
        </w:rPr>
        <w:t>$5</w:t>
      </w:r>
      <w:r w:rsidRPr="006D2B12">
        <w:rPr>
          <w:rStyle w:val="StyleUnderline"/>
        </w:rPr>
        <w:t xml:space="preserve">.71 </w:t>
      </w:r>
      <w:r w:rsidRPr="008E7AC8">
        <w:rPr>
          <w:rStyle w:val="Emphasis"/>
          <w:highlight w:val="green"/>
        </w:rPr>
        <w:t>trillion</w:t>
      </w:r>
      <w:r w:rsidRPr="006D2B12">
        <w:rPr>
          <w:rStyle w:val="StyleUnderline"/>
        </w:rPr>
        <w:t xml:space="preserve"> at the end of 2024</w:t>
      </w:r>
      <w:r w:rsidRPr="00ED3F81">
        <w:rPr>
          <w:sz w:val="16"/>
        </w:rPr>
        <w:t xml:space="preserve">, with the manufacturing sector seeing the highest increases and retaining the largest sector of foreign direct investment (FDI) in the country. This </w:t>
      </w:r>
      <w:r w:rsidRPr="006D2B12">
        <w:rPr>
          <w:rStyle w:val="StyleUnderline"/>
        </w:rPr>
        <w:t xml:space="preserve">year has also seen a yo-yo effect when it comes to foreign investment, with a disappointing first quarter followed by a </w:t>
      </w:r>
      <w:r w:rsidRPr="006D2B12">
        <w:rPr>
          <w:rStyle w:val="Emphasis"/>
        </w:rPr>
        <w:t>rebound</w:t>
      </w:r>
      <w:r w:rsidRPr="006D2B12">
        <w:rPr>
          <w:rStyle w:val="StyleUnderline"/>
        </w:rPr>
        <w:t xml:space="preserve"> in</w:t>
      </w:r>
      <w:r w:rsidRPr="00ED3F81">
        <w:rPr>
          <w:sz w:val="16"/>
        </w:rPr>
        <w:t xml:space="preserve"> the </w:t>
      </w:r>
      <w:r w:rsidRPr="006D2B12">
        <w:rPr>
          <w:rStyle w:val="StyleUnderline"/>
        </w:rPr>
        <w:t>second financial quarter</w:t>
      </w:r>
      <w:r w:rsidRPr="00ED3F81">
        <w:rPr>
          <w:sz w:val="16"/>
        </w:rPr>
        <w:t xml:space="preserve"> of the year, showing over $100 billion in preliminary FDI recorded in Q2 of 2025, per the U.S. Bureau of Economic Analysis.</w:t>
      </w:r>
    </w:p>
    <w:p w14:paraId="273B95F8" w14:textId="77777777" w:rsidR="003926F6" w:rsidRPr="00ED3F81" w:rsidRDefault="003926F6" w:rsidP="003926F6">
      <w:pPr>
        <w:rPr>
          <w:sz w:val="16"/>
        </w:rPr>
      </w:pPr>
      <w:r w:rsidRPr="006D2B12">
        <w:rPr>
          <w:rStyle w:val="StyleUnderline"/>
        </w:rPr>
        <w:t>UN Trade &amp; Investment (</w:t>
      </w:r>
      <w:r w:rsidRPr="008E7AC8">
        <w:rPr>
          <w:rStyle w:val="Emphasis"/>
          <w:highlight w:val="green"/>
        </w:rPr>
        <w:t>UNCTAD</w:t>
      </w:r>
      <w:r w:rsidRPr="006D2B12">
        <w:rPr>
          <w:rStyle w:val="StyleUnderline"/>
        </w:rPr>
        <w:t xml:space="preserve">) released its FDI Explorer in early October, </w:t>
      </w:r>
      <w:r w:rsidRPr="008E7AC8">
        <w:rPr>
          <w:rStyle w:val="Emphasis"/>
          <w:highlight w:val="green"/>
        </w:rPr>
        <w:t>track</w:t>
      </w:r>
      <w:r w:rsidRPr="006D2B12">
        <w:rPr>
          <w:rStyle w:val="StyleUnderline"/>
        </w:rPr>
        <w:t xml:space="preserve">ing </w:t>
      </w:r>
      <w:r w:rsidRPr="008E7AC8">
        <w:rPr>
          <w:rStyle w:val="Emphasis"/>
          <w:highlight w:val="green"/>
        </w:rPr>
        <w:t>global investment flows</w:t>
      </w:r>
      <w:r w:rsidRPr="00ED3F81">
        <w:rPr>
          <w:sz w:val="16"/>
        </w:rPr>
        <w:t xml:space="preserve">. The </w:t>
      </w:r>
      <w:r w:rsidRPr="008E7AC8">
        <w:rPr>
          <w:rStyle w:val="StyleUnderline"/>
          <w:highlight w:val="green"/>
        </w:rPr>
        <w:t xml:space="preserve">U.S. </w:t>
      </w:r>
      <w:r w:rsidRPr="008E7AC8">
        <w:rPr>
          <w:rStyle w:val="Emphasis"/>
          <w:highlight w:val="green"/>
        </w:rPr>
        <w:t>continues</w:t>
      </w:r>
      <w:r w:rsidRPr="008E7AC8">
        <w:rPr>
          <w:rStyle w:val="StyleUnderline"/>
          <w:highlight w:val="green"/>
        </w:rPr>
        <w:t xml:space="preserve"> to be</w:t>
      </w:r>
      <w:r w:rsidRPr="006D2B12">
        <w:rPr>
          <w:rStyle w:val="StyleUnderline"/>
        </w:rPr>
        <w:t xml:space="preserve"> the </w:t>
      </w:r>
      <w:r w:rsidRPr="008E7AC8">
        <w:rPr>
          <w:rStyle w:val="Emphasis"/>
          <w:highlight w:val="green"/>
        </w:rPr>
        <w:t>top economy</w:t>
      </w:r>
      <w:r w:rsidRPr="008E7AC8">
        <w:rPr>
          <w:rStyle w:val="StyleUnderline"/>
          <w:highlight w:val="green"/>
        </w:rPr>
        <w:t xml:space="preserve"> in </w:t>
      </w:r>
      <w:r w:rsidRPr="008E7AC8">
        <w:rPr>
          <w:rStyle w:val="Emphasis"/>
          <w:highlight w:val="green"/>
        </w:rPr>
        <w:t>both inward</w:t>
      </w:r>
      <w:r w:rsidRPr="008E7AC8">
        <w:rPr>
          <w:rStyle w:val="StyleUnderline"/>
          <w:highlight w:val="green"/>
        </w:rPr>
        <w:t xml:space="preserve"> and </w:t>
      </w:r>
      <w:r w:rsidRPr="008E7AC8">
        <w:rPr>
          <w:rStyle w:val="Emphasis"/>
          <w:highlight w:val="green"/>
        </w:rPr>
        <w:t>outward FDI</w:t>
      </w:r>
      <w:r w:rsidRPr="00ED3F81">
        <w:rPr>
          <w:rStyle w:val="StyleUnderline"/>
        </w:rPr>
        <w:t>, with</w:t>
      </w:r>
      <w:r w:rsidRPr="006D2B12">
        <w:rPr>
          <w:rStyle w:val="StyleUnderline"/>
        </w:rPr>
        <w:t xml:space="preserve"> $266 billion invested outside of the country</w:t>
      </w:r>
      <w:r w:rsidRPr="00ED3F81">
        <w:rPr>
          <w:sz w:val="16"/>
        </w:rPr>
        <w:t xml:space="preserve">; Japan and China’s FDI investments in other countries totaled $204 billion and $163 billion, respectively. The U.S., Singapore and Hong Kong were the top three economies receiving FDI ($279 billion, $143 billion and $126 billion, respectively), with the U.S — aided by </w:t>
      </w:r>
      <w:r w:rsidRPr="00ED3F81">
        <w:rPr>
          <w:rStyle w:val="StyleUnderline"/>
        </w:rPr>
        <w:t>semiconductor megaprojects — helping North America see an increase of 23% in FDI projects</w:t>
      </w:r>
      <w:r w:rsidRPr="00ED3F81">
        <w:rPr>
          <w:sz w:val="16"/>
        </w:rPr>
        <w:t>.</w:t>
      </w:r>
    </w:p>
    <w:p w14:paraId="33F5174C" w14:textId="77777777" w:rsidR="003926F6" w:rsidRPr="00ED3F81" w:rsidRDefault="003926F6" w:rsidP="003926F6">
      <w:pPr>
        <w:rPr>
          <w:sz w:val="16"/>
        </w:rPr>
      </w:pPr>
      <w:r w:rsidRPr="00ED3F81">
        <w:rPr>
          <w:rStyle w:val="StyleUnderline"/>
        </w:rPr>
        <w:t xml:space="preserve">One </w:t>
      </w:r>
      <w:r w:rsidRPr="00ED3F81">
        <w:rPr>
          <w:rStyle w:val="Emphasis"/>
        </w:rPr>
        <w:t>expert</w:t>
      </w:r>
      <w:r w:rsidRPr="00ED3F81">
        <w:rPr>
          <w:rStyle w:val="StyleUnderline"/>
        </w:rPr>
        <w:t xml:space="preserve"> says </w:t>
      </w:r>
      <w:r w:rsidRPr="008E7AC8">
        <w:rPr>
          <w:rStyle w:val="StyleUnderline"/>
          <w:highlight w:val="green"/>
        </w:rPr>
        <w:t xml:space="preserve">there’s </w:t>
      </w:r>
      <w:r w:rsidRPr="008E7AC8">
        <w:rPr>
          <w:rStyle w:val="Emphasis"/>
          <w:highlight w:val="green"/>
        </w:rPr>
        <w:t>room</w:t>
      </w:r>
      <w:r w:rsidRPr="008E7AC8">
        <w:rPr>
          <w:rStyle w:val="StyleUnderline"/>
          <w:highlight w:val="green"/>
        </w:rPr>
        <w:t xml:space="preserve"> for </w:t>
      </w:r>
      <w:r w:rsidRPr="008E7AC8">
        <w:rPr>
          <w:rStyle w:val="Emphasis"/>
          <w:highlight w:val="green"/>
        </w:rPr>
        <w:t>plenty more</w:t>
      </w:r>
      <w:r w:rsidRPr="00ED3F81">
        <w:rPr>
          <w:sz w:val="16"/>
        </w:rPr>
        <w:t>. Asked how FDI can aid the American economy, Harry Moser, founder and president of the Reshoring Initiative, says, “There are hundreds of places, especially the supply chain gaps in which most of the market demand for a product is supplied from offshore, e.g., electronic assembly, rare earth minerals, tool steel, contract manufacturer doing complex assemblies, carbide, etc.”</w:t>
      </w:r>
    </w:p>
    <w:p w14:paraId="5C8B8E08" w14:textId="77777777" w:rsidR="003926F6" w:rsidRPr="00ED3F81" w:rsidRDefault="003926F6" w:rsidP="003926F6">
      <w:pPr>
        <w:rPr>
          <w:sz w:val="16"/>
        </w:rPr>
      </w:pPr>
      <w:r w:rsidRPr="00ED3F81">
        <w:rPr>
          <w:sz w:val="16"/>
        </w:rPr>
        <w:t>Projects, Projects Everywhere</w:t>
      </w:r>
    </w:p>
    <w:p w14:paraId="70D4B76C" w14:textId="77777777" w:rsidR="003926F6" w:rsidRPr="00ED3F81" w:rsidRDefault="003926F6" w:rsidP="003926F6">
      <w:pPr>
        <w:rPr>
          <w:sz w:val="16"/>
        </w:rPr>
      </w:pPr>
      <w:r w:rsidRPr="00ED3F81">
        <w:rPr>
          <w:sz w:val="16"/>
        </w:rPr>
        <w:t xml:space="preserve">According to a 2025 SelectUSA report on </w:t>
      </w:r>
      <w:r w:rsidRPr="00ED3F81">
        <w:rPr>
          <w:rStyle w:val="StyleUnderline"/>
        </w:rPr>
        <w:t xml:space="preserve">FDI trends in U.S. </w:t>
      </w:r>
      <w:r w:rsidRPr="00ED3F81">
        <w:rPr>
          <w:rStyle w:val="Emphasis"/>
        </w:rPr>
        <w:t>manufacturing</w:t>
      </w:r>
      <w:r w:rsidRPr="00ED3F81">
        <w:rPr>
          <w:sz w:val="16"/>
        </w:rPr>
        <w:t xml:space="preserve"> sectors, </w:t>
      </w:r>
      <w:r w:rsidRPr="00ED3F81">
        <w:rPr>
          <w:rStyle w:val="StyleUnderline"/>
        </w:rPr>
        <w:t>with data provided by Moody’s Solutions and IBM</w:t>
      </w:r>
      <w:r w:rsidRPr="00ED3F81">
        <w:rPr>
          <w:sz w:val="16"/>
        </w:rPr>
        <w:t xml:space="preserve">-Plant Location International, </w:t>
      </w:r>
      <w:r w:rsidRPr="00ED3F81">
        <w:rPr>
          <w:rStyle w:val="StyleUnderline"/>
        </w:rPr>
        <w:t xml:space="preserve">manufacturing has consistently attracted significant FDI </w:t>
      </w:r>
      <w:r w:rsidRPr="00ED3F81">
        <w:rPr>
          <w:sz w:val="16"/>
        </w:rPr>
        <w:t>over the past 10 years and has been one of the largest recipient sectors of foreign investment in the country; from 2014 to 2024, there have been 4,031 FDI projects announced and completed in U.S. manufacturing, with $826 billion in capital expenditure and more than 667,000 jobs created.</w:t>
      </w:r>
    </w:p>
    <w:p w14:paraId="2B8DA75E" w14:textId="77777777" w:rsidR="003926F6" w:rsidRPr="00F67F69" w:rsidRDefault="003926F6" w:rsidP="003926F6"/>
    <w:p w14:paraId="745A81CF" w14:textId="77777777" w:rsidR="003926F6" w:rsidRPr="00CC33FD" w:rsidRDefault="003926F6" w:rsidP="003926F6">
      <w:pPr>
        <w:pStyle w:val="Heading4"/>
      </w:pPr>
      <w:bookmarkStart w:id="1" w:name="_Hlk218091257"/>
      <w:r>
        <w:t xml:space="preserve">Increased union density causes </w:t>
      </w:r>
      <w:r w:rsidRPr="00221F15">
        <w:rPr>
          <w:u w:val="single"/>
        </w:rPr>
        <w:t>restrictions</w:t>
      </w:r>
      <w:r>
        <w:t xml:space="preserve"> on </w:t>
      </w:r>
      <w:r w:rsidRPr="00221F15">
        <w:rPr>
          <w:u w:val="single"/>
        </w:rPr>
        <w:t>FDI</w:t>
      </w:r>
      <w:r>
        <w:t xml:space="preserve">---those are </w:t>
      </w:r>
      <w:r w:rsidRPr="00221F15">
        <w:rPr>
          <w:u w:val="single"/>
        </w:rPr>
        <w:t>modelled</w:t>
      </w:r>
      <w:r>
        <w:rPr>
          <w:u w:val="single"/>
        </w:rPr>
        <w:t xml:space="preserve"> globally</w:t>
      </w:r>
      <w:r>
        <w:t xml:space="preserve">. </w:t>
      </w:r>
      <w:r w:rsidRPr="00CC33FD">
        <w:t xml:space="preserve">Otherwise, mobile capital undercuts </w:t>
      </w:r>
      <w:r w:rsidRPr="00CC33FD">
        <w:rPr>
          <w:u w:val="single"/>
        </w:rPr>
        <w:t>bargaining power</w:t>
      </w:r>
      <w:r w:rsidRPr="00CC33FD">
        <w:t>---</w:t>
      </w:r>
      <w:r w:rsidRPr="00CC33FD">
        <w:rPr>
          <w:u w:val="single"/>
        </w:rPr>
        <w:t>presumption</w:t>
      </w:r>
    </w:p>
    <w:p w14:paraId="4F32D909" w14:textId="77777777" w:rsidR="003926F6" w:rsidRPr="00E676F8" w:rsidRDefault="003926F6" w:rsidP="003926F6">
      <w:r w:rsidRPr="00046C54">
        <w:rPr>
          <w:rStyle w:val="Style13ptBold"/>
        </w:rPr>
        <w:t>Owen 13</w:t>
      </w:r>
      <w:r>
        <w:t xml:space="preserve"> [Erica Owen, Ph.D. in political science from the University of Minnesota, Assistant Professor at Texas A&amp;M University (2011-2018), “Unionization and Restrictions on Foreign Direct Investment,” International Interactions Journal, Vol. 39, Issue 5, T&amp;F Online via MSU libraries]</w:t>
      </w:r>
    </w:p>
    <w:p w14:paraId="6CBD0B67" w14:textId="77777777" w:rsidR="003926F6" w:rsidRPr="00221F15" w:rsidRDefault="003926F6" w:rsidP="003926F6">
      <w:pPr>
        <w:rPr>
          <w:sz w:val="16"/>
        </w:rPr>
      </w:pPr>
      <w:r w:rsidRPr="00221F15">
        <w:rPr>
          <w:sz w:val="16"/>
        </w:rPr>
        <w:t>Abstract</w:t>
      </w:r>
    </w:p>
    <w:p w14:paraId="2B6B6628" w14:textId="77777777" w:rsidR="003926F6" w:rsidRPr="00221F15" w:rsidRDefault="003926F6" w:rsidP="003926F6">
      <w:pPr>
        <w:rPr>
          <w:sz w:val="16"/>
        </w:rPr>
      </w:pPr>
      <w:r w:rsidRPr="00221F15">
        <w:rPr>
          <w:sz w:val="16"/>
        </w:rPr>
        <w:t xml:space="preserve">Although inward foreign direct investment (FDI) has many benefits for a country as a whole, like trade, it is a source of competition for producers in the host country, with concomitant effects on labor markets. The entrance of foreign multinationals increases demand for skilled labor at the expense of unskilled labor, and also increases the elasticity of demand for labor because multinationals are able to shift production across borders. This raises the </w:t>
      </w:r>
      <w:r w:rsidRPr="00E676F8">
        <w:rPr>
          <w:rStyle w:val="StyleUnderline"/>
        </w:rPr>
        <w:t>question of whether</w:t>
      </w:r>
      <w:r w:rsidRPr="00221F15">
        <w:rPr>
          <w:sz w:val="16"/>
        </w:rPr>
        <w:t xml:space="preserve"> or not </w:t>
      </w:r>
      <w:r w:rsidRPr="00E676F8">
        <w:rPr>
          <w:rStyle w:val="StyleUnderline"/>
        </w:rPr>
        <w:t xml:space="preserve">labor has an </w:t>
      </w:r>
      <w:r w:rsidRPr="00E676F8">
        <w:rPr>
          <w:rStyle w:val="Emphasis"/>
        </w:rPr>
        <w:t>impact</w:t>
      </w:r>
      <w:r w:rsidRPr="00E676F8">
        <w:rPr>
          <w:rStyle w:val="StyleUnderline"/>
        </w:rPr>
        <w:t xml:space="preserve"> on </w:t>
      </w:r>
      <w:r w:rsidRPr="00E676F8">
        <w:rPr>
          <w:rStyle w:val="Emphasis"/>
        </w:rPr>
        <w:t>policy</w:t>
      </w:r>
      <w:r w:rsidRPr="00E676F8">
        <w:rPr>
          <w:rStyle w:val="StyleUnderline"/>
        </w:rPr>
        <w:t xml:space="preserve"> toward </w:t>
      </w:r>
      <w:r w:rsidRPr="00E676F8">
        <w:rPr>
          <w:rStyle w:val="Emphasis"/>
        </w:rPr>
        <w:t>inward FDI</w:t>
      </w:r>
      <w:r w:rsidRPr="00221F15">
        <w:rPr>
          <w:sz w:val="16"/>
        </w:rPr>
        <w:t xml:space="preserve">. I suggest that </w:t>
      </w:r>
      <w:r w:rsidRPr="008E7AC8">
        <w:rPr>
          <w:rStyle w:val="Emphasis"/>
          <w:highlight w:val="green"/>
        </w:rPr>
        <w:t>organized labor</w:t>
      </w:r>
      <w:r w:rsidRPr="008E7AC8">
        <w:rPr>
          <w:rStyle w:val="StyleUnderline"/>
          <w:highlight w:val="green"/>
        </w:rPr>
        <w:t xml:space="preserve"> is</w:t>
      </w:r>
      <w:r w:rsidRPr="00E676F8">
        <w:rPr>
          <w:rStyle w:val="StyleUnderline"/>
        </w:rPr>
        <w:t xml:space="preserve"> a </w:t>
      </w:r>
      <w:r w:rsidRPr="008E7AC8">
        <w:rPr>
          <w:rStyle w:val="Emphasis"/>
          <w:highlight w:val="green"/>
        </w:rPr>
        <w:t>key determinant</w:t>
      </w:r>
      <w:r w:rsidRPr="008E7AC8">
        <w:rPr>
          <w:rStyle w:val="StyleUnderline"/>
          <w:highlight w:val="green"/>
        </w:rPr>
        <w:t xml:space="preserve"> of</w:t>
      </w:r>
      <w:r w:rsidRPr="00E676F8">
        <w:rPr>
          <w:rStyle w:val="StyleUnderline"/>
        </w:rPr>
        <w:t xml:space="preserve"> the </w:t>
      </w:r>
      <w:r w:rsidRPr="00847C8D">
        <w:rPr>
          <w:rStyle w:val="Emphasis"/>
        </w:rPr>
        <w:t>influence</w:t>
      </w:r>
      <w:r w:rsidRPr="00847C8D">
        <w:rPr>
          <w:rStyle w:val="StyleUnderline"/>
        </w:rPr>
        <w:t xml:space="preserve"> of </w:t>
      </w:r>
      <w:r w:rsidRPr="00847C8D">
        <w:rPr>
          <w:rStyle w:val="Emphasis"/>
        </w:rPr>
        <w:t>labor</w:t>
      </w:r>
      <w:r w:rsidRPr="00847C8D">
        <w:rPr>
          <w:rStyle w:val="StyleUnderline"/>
        </w:rPr>
        <w:t xml:space="preserve"> on</w:t>
      </w:r>
      <w:r w:rsidRPr="00E676F8">
        <w:rPr>
          <w:rStyle w:val="StyleUnderline"/>
        </w:rPr>
        <w:t xml:space="preserve"> </w:t>
      </w:r>
      <w:r w:rsidRPr="00E676F8">
        <w:rPr>
          <w:rStyle w:val="Emphasis"/>
        </w:rPr>
        <w:t xml:space="preserve">inward </w:t>
      </w:r>
      <w:r w:rsidRPr="008E7AC8">
        <w:rPr>
          <w:rStyle w:val="Emphasis"/>
          <w:highlight w:val="green"/>
        </w:rPr>
        <w:t>FDI restrictions</w:t>
      </w:r>
      <w:r w:rsidRPr="00221F15">
        <w:rPr>
          <w:sz w:val="16"/>
        </w:rPr>
        <w:t xml:space="preserve">. Not only do </w:t>
      </w:r>
      <w:r w:rsidRPr="008E7AC8">
        <w:rPr>
          <w:rStyle w:val="StyleUnderline"/>
          <w:highlight w:val="green"/>
        </w:rPr>
        <w:t>unions mitigate</w:t>
      </w:r>
      <w:r w:rsidRPr="00221F15">
        <w:rPr>
          <w:sz w:val="16"/>
        </w:rPr>
        <w:t xml:space="preserve"> the </w:t>
      </w:r>
      <w:r w:rsidRPr="008E7AC8">
        <w:rPr>
          <w:rStyle w:val="StyleUnderline"/>
          <w:highlight w:val="green"/>
        </w:rPr>
        <w:t>collective action problem facing labor</w:t>
      </w:r>
      <w:r w:rsidRPr="00E676F8">
        <w:rPr>
          <w:rStyle w:val="StyleUnderline"/>
        </w:rPr>
        <w:t xml:space="preserve">, but </w:t>
      </w:r>
      <w:r w:rsidRPr="00847C8D">
        <w:rPr>
          <w:rStyle w:val="StyleUnderline"/>
        </w:rPr>
        <w:t>unionized workers</w:t>
      </w:r>
      <w:r w:rsidRPr="00221F15">
        <w:rPr>
          <w:sz w:val="16"/>
        </w:rPr>
        <w:t xml:space="preserve">, regardless of skill level, </w:t>
      </w:r>
      <w:r w:rsidRPr="00E676F8">
        <w:rPr>
          <w:rStyle w:val="StyleUnderline"/>
        </w:rPr>
        <w:t xml:space="preserve">have </w:t>
      </w:r>
      <w:r w:rsidRPr="008E7AC8">
        <w:rPr>
          <w:rStyle w:val="Emphasis"/>
          <w:highlight w:val="green"/>
        </w:rPr>
        <w:t>incentives</w:t>
      </w:r>
      <w:r w:rsidRPr="008E7AC8">
        <w:rPr>
          <w:rStyle w:val="StyleUnderline"/>
          <w:highlight w:val="green"/>
        </w:rPr>
        <w:t xml:space="preserve"> to</w:t>
      </w:r>
      <w:r w:rsidRPr="00E676F8">
        <w:rPr>
          <w:rStyle w:val="StyleUnderline"/>
        </w:rPr>
        <w:t xml:space="preserve"> </w:t>
      </w:r>
      <w:r w:rsidRPr="00847C8D">
        <w:rPr>
          <w:rStyle w:val="Emphasis"/>
        </w:rPr>
        <w:t xml:space="preserve">support </w:t>
      </w:r>
      <w:r w:rsidRPr="008E7AC8">
        <w:rPr>
          <w:rStyle w:val="Emphasis"/>
          <w:highlight w:val="green"/>
        </w:rPr>
        <w:t>restrict</w:t>
      </w:r>
      <w:r w:rsidRPr="00847C8D">
        <w:rPr>
          <w:rStyle w:val="Emphasis"/>
        </w:rPr>
        <w:t>ions</w:t>
      </w:r>
      <w:r w:rsidRPr="00847C8D">
        <w:rPr>
          <w:rStyle w:val="StyleUnderline"/>
        </w:rPr>
        <w:t xml:space="preserve"> on</w:t>
      </w:r>
      <w:r w:rsidRPr="00E676F8">
        <w:rPr>
          <w:rStyle w:val="StyleUnderline"/>
        </w:rPr>
        <w:t xml:space="preserve"> inward </w:t>
      </w:r>
      <w:r w:rsidRPr="008E7AC8">
        <w:rPr>
          <w:rStyle w:val="Emphasis"/>
          <w:highlight w:val="green"/>
        </w:rPr>
        <w:t>FDI</w:t>
      </w:r>
      <w:r w:rsidRPr="008E7AC8">
        <w:rPr>
          <w:rStyle w:val="StyleUnderline"/>
          <w:highlight w:val="green"/>
        </w:rPr>
        <w:t xml:space="preserve"> because</w:t>
      </w:r>
      <w:r w:rsidRPr="00E676F8">
        <w:rPr>
          <w:rStyle w:val="StyleUnderline"/>
        </w:rPr>
        <w:t xml:space="preserve"> rising </w:t>
      </w:r>
      <w:r w:rsidRPr="008E7AC8">
        <w:rPr>
          <w:rStyle w:val="StyleUnderline"/>
          <w:highlight w:val="green"/>
        </w:rPr>
        <w:t>elasticity</w:t>
      </w:r>
      <w:r w:rsidRPr="00E676F8">
        <w:rPr>
          <w:rStyle w:val="StyleUnderline"/>
        </w:rPr>
        <w:t xml:space="preserve"> of demand </w:t>
      </w:r>
      <w:r w:rsidRPr="008E7AC8">
        <w:rPr>
          <w:rStyle w:val="Emphasis"/>
          <w:highlight w:val="green"/>
        </w:rPr>
        <w:t>restricts bargaining power</w:t>
      </w:r>
      <w:r w:rsidRPr="00221F15">
        <w:rPr>
          <w:sz w:val="16"/>
        </w:rPr>
        <w:t xml:space="preserve">. I expect that </w:t>
      </w:r>
      <w:r w:rsidRPr="008E7AC8">
        <w:rPr>
          <w:rStyle w:val="Emphasis"/>
          <w:highlight w:val="green"/>
        </w:rPr>
        <w:t>higher</w:t>
      </w:r>
      <w:r w:rsidRPr="00E676F8">
        <w:rPr>
          <w:rStyle w:val="Emphasis"/>
        </w:rPr>
        <w:t xml:space="preserve"> levels</w:t>
      </w:r>
      <w:r w:rsidRPr="00E676F8">
        <w:rPr>
          <w:rStyle w:val="StyleUnderline"/>
        </w:rPr>
        <w:t xml:space="preserve"> of </w:t>
      </w:r>
      <w:r w:rsidRPr="008E7AC8">
        <w:rPr>
          <w:rStyle w:val="Emphasis"/>
          <w:highlight w:val="green"/>
        </w:rPr>
        <w:t>unionization</w:t>
      </w:r>
      <w:r w:rsidRPr="00E676F8">
        <w:rPr>
          <w:rStyle w:val="StyleUnderline"/>
        </w:rPr>
        <w:t xml:space="preserve"> will </w:t>
      </w:r>
      <w:r w:rsidRPr="008E7AC8">
        <w:rPr>
          <w:rStyle w:val="StyleUnderline"/>
          <w:highlight w:val="green"/>
        </w:rPr>
        <w:t xml:space="preserve">lead to </w:t>
      </w:r>
      <w:r w:rsidRPr="008E7AC8">
        <w:rPr>
          <w:rStyle w:val="Emphasis"/>
          <w:highlight w:val="green"/>
        </w:rPr>
        <w:t>greater</w:t>
      </w:r>
      <w:r w:rsidRPr="00847C8D">
        <w:rPr>
          <w:rStyle w:val="Emphasis"/>
        </w:rPr>
        <w:t xml:space="preserve"> restrictions</w:t>
      </w:r>
      <w:r w:rsidRPr="00847C8D">
        <w:rPr>
          <w:rStyle w:val="StyleUnderline"/>
        </w:rPr>
        <w:t xml:space="preserve"> on inward </w:t>
      </w:r>
      <w:r w:rsidRPr="00847C8D">
        <w:rPr>
          <w:rStyle w:val="Emphasis"/>
        </w:rPr>
        <w:t>FDI</w:t>
      </w:r>
      <w:r w:rsidRPr="00847C8D">
        <w:rPr>
          <w:rStyle w:val="StyleUnderline"/>
        </w:rPr>
        <w:t>. I find</w:t>
      </w:r>
      <w:r w:rsidRPr="00D87E34">
        <w:rPr>
          <w:rStyle w:val="StyleUnderline"/>
        </w:rPr>
        <w:t xml:space="preserve"> support for</w:t>
      </w:r>
      <w:r w:rsidRPr="00221F15">
        <w:rPr>
          <w:sz w:val="16"/>
        </w:rPr>
        <w:t xml:space="preserve"> this </w:t>
      </w:r>
      <w:r w:rsidRPr="00847C8D">
        <w:rPr>
          <w:rStyle w:val="StyleUnderline"/>
        </w:rPr>
        <w:t>hypothesis in an analysis</w:t>
      </w:r>
      <w:r w:rsidRPr="00D87E34">
        <w:rPr>
          <w:rStyle w:val="StyleUnderline"/>
        </w:rPr>
        <w:t xml:space="preserve"> of </w:t>
      </w:r>
      <w:r w:rsidRPr="008E7AC8">
        <w:rPr>
          <w:rStyle w:val="StyleUnderline"/>
          <w:highlight w:val="green"/>
        </w:rPr>
        <w:t xml:space="preserve">U.S. </w:t>
      </w:r>
      <w:r w:rsidRPr="008E7AC8">
        <w:rPr>
          <w:rStyle w:val="Emphasis"/>
          <w:highlight w:val="green"/>
        </w:rPr>
        <w:t>industry-level</w:t>
      </w:r>
      <w:r w:rsidRPr="00D87E34">
        <w:rPr>
          <w:rStyle w:val="StyleUnderline"/>
        </w:rPr>
        <w:t xml:space="preserve"> formal </w:t>
      </w:r>
      <w:r w:rsidRPr="008E7AC8">
        <w:rPr>
          <w:rStyle w:val="Emphasis"/>
          <w:highlight w:val="green"/>
        </w:rPr>
        <w:t>restrictions</w:t>
      </w:r>
      <w:r w:rsidRPr="008E7AC8">
        <w:rPr>
          <w:rStyle w:val="StyleUnderline"/>
          <w:highlight w:val="green"/>
        </w:rPr>
        <w:t xml:space="preserve"> on</w:t>
      </w:r>
      <w:r w:rsidRPr="00D87E34">
        <w:rPr>
          <w:rStyle w:val="StyleUnderline"/>
        </w:rPr>
        <w:t xml:space="preserve"> inward </w:t>
      </w:r>
      <w:r w:rsidRPr="008E7AC8">
        <w:rPr>
          <w:rStyle w:val="Emphasis"/>
          <w:highlight w:val="green"/>
        </w:rPr>
        <w:t>FDI</w:t>
      </w:r>
      <w:r w:rsidRPr="00221F15">
        <w:rPr>
          <w:sz w:val="16"/>
        </w:rPr>
        <w:t xml:space="preserve"> between 1981 and 2000. </w:t>
      </w:r>
      <w:r w:rsidRPr="00D87E34">
        <w:rPr>
          <w:rStyle w:val="StyleUnderline"/>
        </w:rPr>
        <w:t>Industry skill intensity</w:t>
      </w:r>
      <w:r w:rsidRPr="00221F15">
        <w:rPr>
          <w:sz w:val="16"/>
        </w:rPr>
        <w:t xml:space="preserve">, a proxy for the distributional consequences of FDI for labor, </w:t>
      </w:r>
      <w:r w:rsidRPr="00D87E34">
        <w:rPr>
          <w:rStyle w:val="StyleUnderline"/>
        </w:rPr>
        <w:t>does not explain variation in barriers</w:t>
      </w:r>
      <w:r w:rsidRPr="00221F15">
        <w:rPr>
          <w:sz w:val="16"/>
        </w:rPr>
        <w:t xml:space="preserve"> to inward FDI, </w:t>
      </w:r>
      <w:r w:rsidRPr="00D87E34">
        <w:rPr>
          <w:rStyle w:val="StyleUnderline"/>
        </w:rPr>
        <w:t>suggesting that</w:t>
      </w:r>
      <w:r w:rsidRPr="00221F15">
        <w:rPr>
          <w:sz w:val="16"/>
        </w:rPr>
        <w:t xml:space="preserve"> the </w:t>
      </w:r>
      <w:r w:rsidRPr="00D87E34">
        <w:rPr>
          <w:rStyle w:val="Emphasis"/>
        </w:rPr>
        <w:t>confluence of interests</w:t>
      </w:r>
      <w:r w:rsidRPr="00D87E34">
        <w:rPr>
          <w:rStyle w:val="StyleUnderline"/>
        </w:rPr>
        <w:t xml:space="preserve"> and </w:t>
      </w:r>
      <w:r w:rsidRPr="00D87E34">
        <w:rPr>
          <w:rStyle w:val="Emphasis"/>
        </w:rPr>
        <w:t>influence</w:t>
      </w:r>
      <w:r w:rsidRPr="00D87E34">
        <w:rPr>
          <w:rStyle w:val="StyleUnderline"/>
        </w:rPr>
        <w:t xml:space="preserve"> is necessary for </w:t>
      </w:r>
      <w:r w:rsidRPr="00D87E34">
        <w:rPr>
          <w:rStyle w:val="Emphasis"/>
        </w:rPr>
        <w:t>labor</w:t>
      </w:r>
      <w:r w:rsidRPr="00D87E34">
        <w:rPr>
          <w:rStyle w:val="StyleUnderline"/>
        </w:rPr>
        <w:t xml:space="preserve"> to </w:t>
      </w:r>
      <w:r w:rsidRPr="00D87E34">
        <w:rPr>
          <w:rStyle w:val="Emphasis"/>
        </w:rPr>
        <w:t>influence policy</w:t>
      </w:r>
      <w:r w:rsidRPr="00221F15">
        <w:rPr>
          <w:sz w:val="16"/>
        </w:rPr>
        <w:t>.</w:t>
      </w:r>
    </w:p>
    <w:p w14:paraId="523ACA32" w14:textId="77777777" w:rsidR="003926F6" w:rsidRPr="00221F15" w:rsidRDefault="003926F6" w:rsidP="003926F6">
      <w:pPr>
        <w:rPr>
          <w:sz w:val="16"/>
        </w:rPr>
      </w:pPr>
      <w:r w:rsidRPr="00221F15">
        <w:rPr>
          <w:sz w:val="16"/>
        </w:rPr>
        <w:t>The increased globalization of production is one of the most important changes in the world economy. Driven by multinational corporations, flows of foreign direct investment (FDI) increased from $54.1 billion in 1980 to an all-time high of $1,975 billion in 2007 (</w:t>
      </w:r>
      <w:r>
        <w:rPr>
          <w:sz w:val="16"/>
        </w:rPr>
        <w:t xml:space="preserve">Citation </w:t>
      </w:r>
      <w:r w:rsidRPr="00221F15">
        <w:rPr>
          <w:sz w:val="16"/>
        </w:rPr>
        <w:t>UNCTAD 2012). FDI is an attractive form of capital that may lead to the creation of jobs, and the diffusion of technology and productivity from foreign to domestic firms, given sufficient levels of human capital in the host.</w:t>
      </w:r>
      <w:r>
        <w:rPr>
          <w:sz w:val="16"/>
        </w:rPr>
        <w:t xml:space="preserve"> Footnote</w:t>
      </w:r>
      <w:r w:rsidRPr="00221F15">
        <w:rPr>
          <w:sz w:val="16"/>
        </w:rPr>
        <w:t xml:space="preserve"> 1 However, </w:t>
      </w:r>
      <w:r w:rsidRPr="00D87E34">
        <w:rPr>
          <w:rStyle w:val="StyleUnderline"/>
        </w:rPr>
        <w:t>FDI may also be a strategy for accessing foreign markets</w:t>
      </w:r>
      <w:r w:rsidRPr="00221F15">
        <w:rPr>
          <w:sz w:val="16"/>
        </w:rPr>
        <w:t xml:space="preserve"> (as an alternative to licensing or exporting).</w:t>
      </w:r>
      <w:r>
        <w:rPr>
          <w:sz w:val="16"/>
        </w:rPr>
        <w:t xml:space="preserve"> Footnote</w:t>
      </w:r>
      <w:r w:rsidRPr="00221F15">
        <w:rPr>
          <w:sz w:val="16"/>
        </w:rPr>
        <w:t xml:space="preserve"> 2 </w:t>
      </w:r>
      <w:r w:rsidRPr="00D87E34">
        <w:rPr>
          <w:rStyle w:val="StyleUnderline"/>
        </w:rPr>
        <w:t xml:space="preserve">Consequently, </w:t>
      </w:r>
      <w:r w:rsidRPr="00221F15">
        <w:rPr>
          <w:rStyle w:val="Emphasis"/>
        </w:rPr>
        <w:t>domestic firms</w:t>
      </w:r>
      <w:r w:rsidRPr="00D87E34">
        <w:rPr>
          <w:rStyle w:val="StyleUnderline"/>
        </w:rPr>
        <w:t xml:space="preserve"> may </w:t>
      </w:r>
      <w:r w:rsidRPr="00221F15">
        <w:rPr>
          <w:rStyle w:val="Emphasis"/>
        </w:rPr>
        <w:t>support barriers</w:t>
      </w:r>
      <w:r w:rsidRPr="00D87E34">
        <w:rPr>
          <w:rStyle w:val="StyleUnderline"/>
        </w:rPr>
        <w:t xml:space="preserve"> to</w:t>
      </w:r>
      <w:r w:rsidRPr="00221F15">
        <w:rPr>
          <w:sz w:val="16"/>
        </w:rPr>
        <w:t xml:space="preserve"> inward </w:t>
      </w:r>
      <w:r w:rsidRPr="00221F15">
        <w:rPr>
          <w:rStyle w:val="Emphasis"/>
        </w:rPr>
        <w:t>FDI</w:t>
      </w:r>
      <w:r w:rsidRPr="00D87E34">
        <w:rPr>
          <w:rStyle w:val="StyleUnderline"/>
        </w:rPr>
        <w:t xml:space="preserve"> in order to </w:t>
      </w:r>
      <w:r w:rsidRPr="00221F15">
        <w:rPr>
          <w:rStyle w:val="Emphasis"/>
        </w:rPr>
        <w:t>protect</w:t>
      </w:r>
      <w:r w:rsidRPr="00D87E34">
        <w:rPr>
          <w:rStyle w:val="StyleUnderline"/>
        </w:rPr>
        <w:t xml:space="preserve"> the </w:t>
      </w:r>
      <w:r w:rsidRPr="00221F15">
        <w:rPr>
          <w:rStyle w:val="Emphasis"/>
        </w:rPr>
        <w:t>domestic market</w:t>
      </w:r>
      <w:r w:rsidRPr="00D87E34">
        <w:rPr>
          <w:rStyle w:val="StyleUnderline"/>
        </w:rPr>
        <w:t xml:space="preserve"> from competition introduced by the entrance of foreign firms</w:t>
      </w:r>
      <w:r w:rsidRPr="00221F15">
        <w:rPr>
          <w:sz w:val="16"/>
        </w:rPr>
        <w:t xml:space="preserve"> (</w:t>
      </w:r>
      <w:r>
        <w:rPr>
          <w:sz w:val="16"/>
        </w:rPr>
        <w:t xml:space="preserve">Citation </w:t>
      </w:r>
      <w:r w:rsidRPr="00221F15">
        <w:rPr>
          <w:sz w:val="16"/>
        </w:rPr>
        <w:t xml:space="preserve">Crystal 1998, </w:t>
      </w:r>
      <w:r>
        <w:rPr>
          <w:sz w:val="16"/>
        </w:rPr>
        <w:t xml:space="preserve">Citation </w:t>
      </w:r>
      <w:r w:rsidRPr="00221F15">
        <w:rPr>
          <w:sz w:val="16"/>
        </w:rPr>
        <w:t xml:space="preserve">2003; </w:t>
      </w:r>
      <w:r>
        <w:rPr>
          <w:sz w:val="16"/>
        </w:rPr>
        <w:t xml:space="preserve">Citation </w:t>
      </w:r>
      <w:r w:rsidRPr="00221F15">
        <w:rPr>
          <w:sz w:val="16"/>
        </w:rPr>
        <w:t xml:space="preserve">Pandya 2008). Like trade, </w:t>
      </w:r>
      <w:r w:rsidRPr="00D87E34">
        <w:rPr>
          <w:rStyle w:val="StyleUnderline"/>
        </w:rPr>
        <w:t>FDI may increase the aggregate welfare of the host, but it also generates distributional consequences</w:t>
      </w:r>
      <w:r w:rsidRPr="00221F15">
        <w:rPr>
          <w:sz w:val="16"/>
        </w:rPr>
        <w:t xml:space="preserve">. Therefore, </w:t>
      </w:r>
      <w:r w:rsidRPr="00221F15">
        <w:rPr>
          <w:rStyle w:val="Emphasis"/>
        </w:rPr>
        <w:t>FDI</w:t>
      </w:r>
      <w:r w:rsidRPr="00D87E34">
        <w:rPr>
          <w:rStyle w:val="StyleUnderline"/>
        </w:rPr>
        <w:t xml:space="preserve"> and decisions about how to regulate its flows across borders are political issues</w:t>
      </w:r>
      <w:r w:rsidRPr="00221F15">
        <w:rPr>
          <w:sz w:val="16"/>
        </w:rPr>
        <w:t>. This paper asks under what conditions we should see governments restrict FDI inflows.</w:t>
      </w:r>
    </w:p>
    <w:p w14:paraId="346BCCD0" w14:textId="77777777" w:rsidR="003926F6" w:rsidRPr="00221F15" w:rsidRDefault="003926F6" w:rsidP="003926F6">
      <w:pPr>
        <w:rPr>
          <w:sz w:val="16"/>
        </w:rPr>
      </w:pPr>
      <w:r w:rsidRPr="00E61679">
        <w:rPr>
          <w:rStyle w:val="StyleUnderline"/>
        </w:rPr>
        <w:t xml:space="preserve">Inward </w:t>
      </w:r>
      <w:r w:rsidRPr="00847C8D">
        <w:rPr>
          <w:rStyle w:val="Emphasis"/>
        </w:rPr>
        <w:t>FDI</w:t>
      </w:r>
      <w:r w:rsidRPr="00847C8D">
        <w:rPr>
          <w:rStyle w:val="StyleUnderline"/>
        </w:rPr>
        <w:t xml:space="preserve"> changes the demand for </w:t>
      </w:r>
      <w:r w:rsidRPr="00847C8D">
        <w:rPr>
          <w:rStyle w:val="Emphasis"/>
        </w:rPr>
        <w:t>domestic factors</w:t>
      </w:r>
      <w:r w:rsidRPr="00847C8D">
        <w:rPr>
          <w:rStyle w:val="StyleUnderline"/>
        </w:rPr>
        <w:t xml:space="preserve"> of </w:t>
      </w:r>
      <w:r w:rsidRPr="00847C8D">
        <w:rPr>
          <w:rStyle w:val="Emphasis"/>
        </w:rPr>
        <w:t>production</w:t>
      </w:r>
      <w:r w:rsidRPr="00847C8D">
        <w:rPr>
          <w:rStyle w:val="StyleUnderline"/>
        </w:rPr>
        <w:t xml:space="preserve">, particularly </w:t>
      </w:r>
      <w:r w:rsidRPr="00847C8D">
        <w:rPr>
          <w:rStyle w:val="Emphasis"/>
        </w:rPr>
        <w:t>skilled</w:t>
      </w:r>
      <w:r w:rsidRPr="00847C8D">
        <w:rPr>
          <w:rStyle w:val="StyleUnderline"/>
        </w:rPr>
        <w:t xml:space="preserve"> and </w:t>
      </w:r>
      <w:r w:rsidRPr="00847C8D">
        <w:rPr>
          <w:rStyle w:val="Emphasis"/>
        </w:rPr>
        <w:t>unskilled labor</w:t>
      </w:r>
      <w:r w:rsidRPr="00847C8D">
        <w:rPr>
          <w:sz w:val="16"/>
        </w:rPr>
        <w:t xml:space="preserve">, and also the elasticity of demand. Crucially, because multinationals tend to invest in sectors of comparative advantage, in developed countries, multinationals tend to demand more skilled labor relative to purely domestic firms. This shifts demand from low skill to high skill workers and changes the composition of jobs in the economy. </w:t>
      </w:r>
      <w:r w:rsidRPr="00847C8D">
        <w:rPr>
          <w:rStyle w:val="StyleUnderline"/>
        </w:rPr>
        <w:t>Additionally</w:t>
      </w:r>
      <w:r w:rsidRPr="00847C8D">
        <w:rPr>
          <w:sz w:val="16"/>
        </w:rPr>
        <w:t xml:space="preserve">, greater </w:t>
      </w:r>
      <w:r w:rsidRPr="00847C8D">
        <w:rPr>
          <w:rStyle w:val="StyleUnderline"/>
        </w:rPr>
        <w:t xml:space="preserve">elasticity of demand </w:t>
      </w:r>
      <w:r w:rsidRPr="00847C8D">
        <w:rPr>
          <w:rStyle w:val="Emphasis"/>
        </w:rPr>
        <w:t>constrains</w:t>
      </w:r>
      <w:r w:rsidRPr="00847C8D">
        <w:rPr>
          <w:rStyle w:val="StyleUnderline"/>
        </w:rPr>
        <w:t xml:space="preserve"> the </w:t>
      </w:r>
      <w:r w:rsidRPr="00847C8D">
        <w:rPr>
          <w:rStyle w:val="Emphasis"/>
        </w:rPr>
        <w:t>bargaining power</w:t>
      </w:r>
      <w:r w:rsidRPr="00847C8D">
        <w:rPr>
          <w:rStyle w:val="StyleUnderline"/>
        </w:rPr>
        <w:t xml:space="preserve"> of workers</w:t>
      </w:r>
      <w:r w:rsidRPr="00847C8D">
        <w:rPr>
          <w:sz w:val="16"/>
        </w:rPr>
        <w:t>. This threat disproportionately affects unskilled workers in developed countries who compete with workers in lower wage countries. Distributional consequences, therefore</w:t>
      </w:r>
      <w:r w:rsidRPr="00221F15">
        <w:rPr>
          <w:sz w:val="16"/>
        </w:rPr>
        <w:t xml:space="preserve">, suggest that </w:t>
      </w:r>
      <w:r w:rsidRPr="00E61679">
        <w:rPr>
          <w:rStyle w:val="StyleUnderline"/>
        </w:rPr>
        <w:t>industries that use unskilled labor</w:t>
      </w:r>
      <w:r w:rsidRPr="00221F15">
        <w:rPr>
          <w:sz w:val="16"/>
        </w:rPr>
        <w:t xml:space="preserve"> intensively </w:t>
      </w:r>
      <w:r w:rsidRPr="00E61679">
        <w:rPr>
          <w:rStyle w:val="StyleUnderline"/>
        </w:rPr>
        <w:t>are likely to have barriers to FDI</w:t>
      </w:r>
      <w:r w:rsidRPr="00221F15">
        <w:rPr>
          <w:sz w:val="16"/>
        </w:rPr>
        <w:t>.</w:t>
      </w:r>
    </w:p>
    <w:p w14:paraId="269D0994" w14:textId="77777777" w:rsidR="003926F6" w:rsidRPr="00221F15" w:rsidRDefault="003926F6" w:rsidP="003926F6">
      <w:pPr>
        <w:rPr>
          <w:sz w:val="16"/>
        </w:rPr>
      </w:pPr>
      <w:r w:rsidRPr="00221F15">
        <w:rPr>
          <w:sz w:val="16"/>
        </w:rPr>
        <w:t xml:space="preserve">However, </w:t>
      </w:r>
      <w:r w:rsidRPr="008E7AC8">
        <w:rPr>
          <w:rStyle w:val="StyleUnderline"/>
          <w:highlight w:val="green"/>
        </w:rPr>
        <w:t>preferences alone cannot explain policy</w:t>
      </w:r>
      <w:r w:rsidRPr="00E61679">
        <w:rPr>
          <w:rStyle w:val="StyleUnderline"/>
        </w:rPr>
        <w:t xml:space="preserve"> outcomes; </w:t>
      </w:r>
      <w:r w:rsidRPr="00847C8D">
        <w:rPr>
          <w:rStyle w:val="StyleUnderline"/>
        </w:rPr>
        <w:t xml:space="preserve">we </w:t>
      </w:r>
      <w:r w:rsidRPr="008E7AC8">
        <w:rPr>
          <w:rStyle w:val="StyleUnderline"/>
          <w:highlight w:val="green"/>
        </w:rPr>
        <w:t xml:space="preserve">must </w:t>
      </w:r>
      <w:r w:rsidRPr="008E7AC8">
        <w:rPr>
          <w:rStyle w:val="Emphasis"/>
          <w:highlight w:val="green"/>
        </w:rPr>
        <w:t>account</w:t>
      </w:r>
      <w:r w:rsidRPr="008E7AC8">
        <w:rPr>
          <w:rStyle w:val="StyleUnderline"/>
          <w:highlight w:val="green"/>
        </w:rPr>
        <w:t xml:space="preserve"> for</w:t>
      </w:r>
      <w:r w:rsidRPr="00E61679">
        <w:rPr>
          <w:rStyle w:val="StyleUnderline"/>
        </w:rPr>
        <w:t xml:space="preserve"> the </w:t>
      </w:r>
      <w:r w:rsidRPr="008E7AC8">
        <w:rPr>
          <w:rStyle w:val="Emphasis"/>
          <w:highlight w:val="green"/>
        </w:rPr>
        <w:t>influence</w:t>
      </w:r>
      <w:r w:rsidRPr="00E61679">
        <w:rPr>
          <w:rStyle w:val="StyleUnderline"/>
        </w:rPr>
        <w:t xml:space="preserve"> of </w:t>
      </w:r>
      <w:r w:rsidRPr="00E61679">
        <w:rPr>
          <w:rStyle w:val="Emphasis"/>
        </w:rPr>
        <w:t>competing interests</w:t>
      </w:r>
      <w:r w:rsidRPr="00E61679">
        <w:rPr>
          <w:rStyle w:val="StyleUnderline"/>
        </w:rPr>
        <w:t xml:space="preserve"> </w:t>
      </w:r>
      <w:r w:rsidRPr="008E7AC8">
        <w:rPr>
          <w:rStyle w:val="StyleUnderline"/>
          <w:highlight w:val="green"/>
        </w:rPr>
        <w:t>on</w:t>
      </w:r>
      <w:r w:rsidRPr="00E61679">
        <w:rPr>
          <w:rStyle w:val="StyleUnderline"/>
        </w:rPr>
        <w:t xml:space="preserve"> the </w:t>
      </w:r>
      <w:r w:rsidRPr="008E7AC8">
        <w:rPr>
          <w:rStyle w:val="Emphasis"/>
          <w:highlight w:val="green"/>
        </w:rPr>
        <w:t>political process</w:t>
      </w:r>
      <w:r w:rsidRPr="00E61679">
        <w:rPr>
          <w:rStyle w:val="StyleUnderline"/>
        </w:rPr>
        <w:t>. Labor must overcome a collective action problem</w:t>
      </w:r>
      <w:r w:rsidRPr="00221F15">
        <w:rPr>
          <w:sz w:val="16"/>
        </w:rPr>
        <w:t xml:space="preserve"> in order to influence policymakers and thus outcomes. </w:t>
      </w:r>
      <w:r w:rsidRPr="008E7AC8">
        <w:rPr>
          <w:rStyle w:val="StyleUnderline"/>
          <w:highlight w:val="green"/>
        </w:rPr>
        <w:t>Unions are</w:t>
      </w:r>
      <w:r w:rsidRPr="00221F15">
        <w:rPr>
          <w:rStyle w:val="StyleUnderline"/>
        </w:rPr>
        <w:t xml:space="preserve"> likely to be </w:t>
      </w:r>
      <w:r w:rsidRPr="008E7AC8">
        <w:rPr>
          <w:rStyle w:val="StyleUnderline"/>
          <w:highlight w:val="green"/>
        </w:rPr>
        <w:t xml:space="preserve">the </w:t>
      </w:r>
      <w:r w:rsidRPr="008E7AC8">
        <w:rPr>
          <w:rStyle w:val="Emphasis"/>
          <w:highlight w:val="green"/>
        </w:rPr>
        <w:t>most successful vehicle</w:t>
      </w:r>
      <w:r w:rsidRPr="008E7AC8">
        <w:rPr>
          <w:rStyle w:val="StyleUnderline"/>
          <w:highlight w:val="green"/>
        </w:rPr>
        <w:t xml:space="preserve"> for</w:t>
      </w:r>
      <w:r w:rsidRPr="00221F15">
        <w:rPr>
          <w:rStyle w:val="StyleUnderline"/>
        </w:rPr>
        <w:t xml:space="preserve"> this because in addition to facing competitive pressures generated by inward </w:t>
      </w:r>
      <w:r w:rsidRPr="008E7AC8">
        <w:rPr>
          <w:rStyle w:val="StyleUnderline"/>
          <w:highlight w:val="green"/>
        </w:rPr>
        <w:t>FDI</w:t>
      </w:r>
      <w:r w:rsidRPr="00221F15">
        <w:rPr>
          <w:rStyle w:val="StyleUnderline"/>
        </w:rPr>
        <w:t xml:space="preserve">, unions have additional incentives to support </w:t>
      </w:r>
      <w:r w:rsidRPr="008E7AC8">
        <w:rPr>
          <w:rStyle w:val="StyleUnderline"/>
          <w:highlight w:val="green"/>
        </w:rPr>
        <w:t>restrictions</w:t>
      </w:r>
      <w:r w:rsidRPr="00221F15">
        <w:rPr>
          <w:rStyle w:val="StyleUnderline"/>
        </w:rPr>
        <w:t xml:space="preserve">. The presence of </w:t>
      </w:r>
      <w:r w:rsidRPr="008E7AC8">
        <w:rPr>
          <w:rStyle w:val="Emphasis"/>
          <w:highlight w:val="green"/>
        </w:rPr>
        <w:t>mobile capital</w:t>
      </w:r>
      <w:r w:rsidRPr="008E7AC8">
        <w:rPr>
          <w:rStyle w:val="StyleUnderline"/>
          <w:highlight w:val="green"/>
        </w:rPr>
        <w:t xml:space="preserve"> constrains</w:t>
      </w:r>
      <w:r w:rsidRPr="00221F15">
        <w:rPr>
          <w:rStyle w:val="StyleUnderline"/>
        </w:rPr>
        <w:t xml:space="preserve"> the </w:t>
      </w:r>
      <w:r w:rsidRPr="008E7AC8">
        <w:rPr>
          <w:rStyle w:val="Emphasis"/>
          <w:highlight w:val="green"/>
        </w:rPr>
        <w:t>bargaining power</w:t>
      </w:r>
      <w:r w:rsidRPr="008E7AC8">
        <w:rPr>
          <w:rStyle w:val="StyleUnderline"/>
          <w:highlight w:val="green"/>
        </w:rPr>
        <w:t xml:space="preserve"> of </w:t>
      </w:r>
      <w:r w:rsidRPr="008E7AC8">
        <w:rPr>
          <w:rStyle w:val="Emphasis"/>
          <w:highlight w:val="green"/>
        </w:rPr>
        <w:t>unions</w:t>
      </w:r>
      <w:r w:rsidRPr="00221F15">
        <w:rPr>
          <w:sz w:val="16"/>
        </w:rPr>
        <w:t>. Moreover, the net effect of FDI on employment is not necessarily positive, especially in developed countries where a majority of FDI inflows occur through mergers and acquisitions rather than the establishment of new facilities via greenfield investment.</w:t>
      </w:r>
      <w:r>
        <w:rPr>
          <w:sz w:val="16"/>
        </w:rPr>
        <w:t xml:space="preserve"> Footnote</w:t>
      </w:r>
      <w:r w:rsidRPr="00221F15">
        <w:rPr>
          <w:sz w:val="16"/>
        </w:rPr>
        <w:t xml:space="preserve"> 3</w:t>
      </w:r>
    </w:p>
    <w:p w14:paraId="71852736" w14:textId="77777777" w:rsidR="003926F6" w:rsidRPr="00221F15" w:rsidRDefault="003926F6" w:rsidP="003926F6">
      <w:pPr>
        <w:rPr>
          <w:sz w:val="16"/>
        </w:rPr>
      </w:pPr>
      <w:r w:rsidRPr="00221F15">
        <w:rPr>
          <w:sz w:val="16"/>
        </w:rPr>
        <w:t>Two recent FDI transactions illustrate these dynamics in the United States. Two iconic American firms, Anheuser-Busch (AB) and Maytag, were targets of separate takeover bids in 2008 and 2005 respectively. Ultimately, InBev, a Dutch firm, acquired AB, while Haier Corp., a Chinese firm, withdrew its bid for Maytag citing political opposition. In both cases, national security was a nonissue. Nor was it based on the nationality of the investor; indeed, also in 2005, Lenovo, another Chinese firm, acquired IBM's personal computer division. The level of unionization was a key difference: unlike AB workers, Maytag workers were highly unionized and the union was vocal in its opposition to the takeover. These examples illustrate the importance of the confluence of interests and influence, leading industries with higher levels of unionization to be more protected from inward FDI.</w:t>
      </w:r>
    </w:p>
    <w:p w14:paraId="1C3E4884" w14:textId="77777777" w:rsidR="003926F6" w:rsidRPr="00221F15" w:rsidRDefault="003926F6" w:rsidP="003926F6">
      <w:pPr>
        <w:rPr>
          <w:sz w:val="16"/>
        </w:rPr>
      </w:pPr>
      <w:r w:rsidRPr="00221F15">
        <w:rPr>
          <w:sz w:val="16"/>
        </w:rPr>
        <w:t xml:space="preserve">As an initial test of this theory, I look at industry level restrictions on inward FDI in the United States. The United States is an ideal case for substantive and practical reasons.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is one of</w:t>
      </w:r>
      <w:r w:rsidRPr="00221F15">
        <w:rPr>
          <w:rStyle w:val="StyleUnderline"/>
        </w:rPr>
        <w:t xml:space="preserve"> the </w:t>
      </w:r>
      <w:r w:rsidRPr="008E7AC8">
        <w:rPr>
          <w:rStyle w:val="StyleUnderline"/>
          <w:highlight w:val="green"/>
        </w:rPr>
        <w:t>largest recipients</w:t>
      </w:r>
      <w:r w:rsidRPr="00221F15">
        <w:rPr>
          <w:rStyle w:val="StyleUnderline"/>
        </w:rPr>
        <w:t xml:space="preserve"> annually </w:t>
      </w:r>
      <w:r w:rsidRPr="008E7AC8">
        <w:rPr>
          <w:rStyle w:val="StyleUnderline"/>
          <w:highlight w:val="green"/>
        </w:rPr>
        <w:t xml:space="preserve">of </w:t>
      </w:r>
      <w:r w:rsidRPr="008E7AC8">
        <w:rPr>
          <w:rStyle w:val="Emphasis"/>
          <w:highlight w:val="green"/>
        </w:rPr>
        <w:t>FDI</w:t>
      </w:r>
      <w:r w:rsidRPr="00221F15">
        <w:rPr>
          <w:rStyle w:val="StyleUnderline"/>
        </w:rPr>
        <w:t xml:space="preserve"> inflows, and </w:t>
      </w:r>
      <w:r w:rsidRPr="00221F15">
        <w:rPr>
          <w:rStyle w:val="Emphasis"/>
        </w:rPr>
        <w:t>foreign firms</w:t>
      </w:r>
      <w:r w:rsidRPr="00221F15">
        <w:rPr>
          <w:rStyle w:val="StyleUnderline"/>
        </w:rPr>
        <w:t xml:space="preserve"> play an </w:t>
      </w:r>
      <w:r w:rsidRPr="00221F15">
        <w:rPr>
          <w:rStyle w:val="Emphasis"/>
        </w:rPr>
        <w:t>important role</w:t>
      </w:r>
      <w:r w:rsidRPr="00221F15">
        <w:rPr>
          <w:rStyle w:val="StyleUnderline"/>
        </w:rPr>
        <w:t xml:space="preserve"> in the </w:t>
      </w:r>
      <w:r w:rsidRPr="00221F15">
        <w:rPr>
          <w:rStyle w:val="Emphasis"/>
        </w:rPr>
        <w:t>U.S. economy</w:t>
      </w:r>
      <w:r w:rsidRPr="00221F15">
        <w:rPr>
          <w:sz w:val="16"/>
        </w:rPr>
        <w:t xml:space="preserve">. By 2008, </w:t>
      </w:r>
      <w:r w:rsidRPr="00221F15">
        <w:rPr>
          <w:rStyle w:val="Emphasis"/>
        </w:rPr>
        <w:t>U.S. affiliates</w:t>
      </w:r>
      <w:r w:rsidRPr="00221F15">
        <w:rPr>
          <w:rStyle w:val="StyleUnderline"/>
        </w:rPr>
        <w:t xml:space="preserve"> of </w:t>
      </w:r>
      <w:r w:rsidRPr="00221F15">
        <w:rPr>
          <w:rStyle w:val="Emphasis"/>
        </w:rPr>
        <w:t>foreign firms</w:t>
      </w:r>
      <w:r w:rsidRPr="00221F15">
        <w:rPr>
          <w:rStyle w:val="StyleUnderline"/>
        </w:rPr>
        <w:t xml:space="preserve"> employed nearly </w:t>
      </w:r>
      <w:r w:rsidRPr="00221F15">
        <w:rPr>
          <w:rStyle w:val="Emphasis"/>
        </w:rPr>
        <w:t>5.6 million workers</w:t>
      </w:r>
      <w:r w:rsidRPr="00221F15">
        <w:rPr>
          <w:rStyle w:val="StyleUnderline"/>
        </w:rPr>
        <w:t xml:space="preserve"> in the United States</w:t>
      </w:r>
      <w:r w:rsidRPr="00221F15">
        <w:rPr>
          <w:sz w:val="16"/>
        </w:rPr>
        <w:t>, representing 4.7 % of total private sector employment, with much higher percentages in the area of manufacturing (</w:t>
      </w:r>
      <w:r>
        <w:rPr>
          <w:sz w:val="16"/>
        </w:rPr>
        <w:t xml:space="preserve">Citation </w:t>
      </w:r>
      <w:r w:rsidRPr="00221F15">
        <w:rPr>
          <w:sz w:val="16"/>
        </w:rPr>
        <w:t xml:space="preserve">Anderson 2010:47). </w:t>
      </w:r>
      <w:r w:rsidRPr="008E7AC8">
        <w:rPr>
          <w:rStyle w:val="Emphasis"/>
          <w:highlight w:val="green"/>
        </w:rPr>
        <w:t>American FDI policies</w:t>
      </w:r>
      <w:r w:rsidRPr="00046C54">
        <w:rPr>
          <w:rStyle w:val="StyleUnderline"/>
        </w:rPr>
        <w:t xml:space="preserve"> may also plausibly </w:t>
      </w:r>
      <w:r w:rsidRPr="008E7AC8">
        <w:rPr>
          <w:rStyle w:val="Emphasis"/>
          <w:highlight w:val="green"/>
        </w:rPr>
        <w:t>influence</w:t>
      </w:r>
      <w:r w:rsidRPr="008E7AC8">
        <w:rPr>
          <w:rStyle w:val="StyleUnderline"/>
          <w:highlight w:val="green"/>
        </w:rPr>
        <w:t xml:space="preserve"> those in </w:t>
      </w:r>
      <w:r w:rsidRPr="008E7AC8">
        <w:rPr>
          <w:rStyle w:val="Emphasis"/>
          <w:highlight w:val="green"/>
        </w:rPr>
        <w:t>other countries</w:t>
      </w:r>
      <w:r w:rsidRPr="00221F15">
        <w:rPr>
          <w:sz w:val="16"/>
        </w:rPr>
        <w:t xml:space="preserve">. Moreover, </w:t>
      </w:r>
      <w:r w:rsidRPr="008E7AC8">
        <w:rPr>
          <w:rStyle w:val="StyleUnderline"/>
          <w:highlight w:val="green"/>
        </w:rPr>
        <w:t>unions in</w:t>
      </w:r>
      <w:r w:rsidRPr="00221F15">
        <w:rPr>
          <w:rStyle w:val="StyleUnderline"/>
        </w:rPr>
        <w:t xml:space="preserve"> the </w:t>
      </w:r>
      <w:r w:rsidRPr="008E7AC8">
        <w:rPr>
          <w:rStyle w:val="Emphasis"/>
          <w:highlight w:val="green"/>
        </w:rPr>
        <w:t>U</w:t>
      </w:r>
      <w:r w:rsidRPr="00221F15">
        <w:rPr>
          <w:rStyle w:val="StyleUnderline"/>
        </w:rPr>
        <w:t xml:space="preserve">nited </w:t>
      </w:r>
      <w:r w:rsidRPr="008E7AC8">
        <w:rPr>
          <w:rStyle w:val="Emphasis"/>
          <w:highlight w:val="green"/>
        </w:rPr>
        <w:t>S</w:t>
      </w:r>
      <w:r w:rsidRPr="00221F15">
        <w:rPr>
          <w:rStyle w:val="StyleUnderline"/>
        </w:rPr>
        <w:t xml:space="preserve">tates </w:t>
      </w:r>
      <w:r w:rsidRPr="008E7AC8">
        <w:rPr>
          <w:rStyle w:val="StyleUnderline"/>
          <w:highlight w:val="green"/>
        </w:rPr>
        <w:t>are</w:t>
      </w:r>
      <w:r w:rsidRPr="00221F15">
        <w:rPr>
          <w:sz w:val="16"/>
        </w:rPr>
        <w:t xml:space="preserve"> often viewed as </w:t>
      </w:r>
      <w:r w:rsidRPr="008E7AC8">
        <w:rPr>
          <w:rStyle w:val="StyleUnderline"/>
          <w:highlight w:val="green"/>
        </w:rPr>
        <w:t>weak</w:t>
      </w:r>
      <w:r w:rsidRPr="00221F15">
        <w:rPr>
          <w:sz w:val="16"/>
        </w:rPr>
        <w:t xml:space="preserve">, particularly in comparison with their Western European counterparts, </w:t>
      </w:r>
      <w:r w:rsidRPr="00221F15">
        <w:rPr>
          <w:rStyle w:val="StyleUnderline"/>
        </w:rPr>
        <w:t>making this</w:t>
      </w:r>
      <w:r w:rsidRPr="00221F15">
        <w:rPr>
          <w:sz w:val="16"/>
        </w:rPr>
        <w:t xml:space="preserve"> a </w:t>
      </w:r>
      <w:r w:rsidRPr="00221F15">
        <w:rPr>
          <w:rStyle w:val="StyleUnderline"/>
        </w:rPr>
        <w:t>difficult test</w:t>
      </w:r>
      <w:r w:rsidRPr="00221F15">
        <w:rPr>
          <w:sz w:val="16"/>
        </w:rPr>
        <w:t xml:space="preserve"> of the theory. </w:t>
      </w:r>
      <w:r w:rsidRPr="00221F15">
        <w:rPr>
          <w:rStyle w:val="StyleUnderline"/>
        </w:rPr>
        <w:t xml:space="preserve">Although aggregate </w:t>
      </w:r>
      <w:r w:rsidRPr="00221F15">
        <w:rPr>
          <w:rStyle w:val="Emphasis"/>
        </w:rPr>
        <w:t xml:space="preserve">formal </w:t>
      </w:r>
      <w:r w:rsidRPr="008E7AC8">
        <w:rPr>
          <w:rStyle w:val="Emphasis"/>
          <w:highlight w:val="green"/>
        </w:rPr>
        <w:t>barriers</w:t>
      </w:r>
      <w:r w:rsidRPr="008E7AC8">
        <w:rPr>
          <w:rStyle w:val="StyleUnderline"/>
          <w:highlight w:val="green"/>
        </w:rPr>
        <w:t xml:space="preserve"> to </w:t>
      </w:r>
      <w:r w:rsidRPr="008E7AC8">
        <w:rPr>
          <w:rStyle w:val="Emphasis"/>
          <w:highlight w:val="green"/>
        </w:rPr>
        <w:t>FDI</w:t>
      </w:r>
      <w:r w:rsidRPr="00221F15">
        <w:rPr>
          <w:rStyle w:val="StyleUnderline"/>
        </w:rPr>
        <w:t xml:space="preserve"> have </w:t>
      </w:r>
      <w:r w:rsidRPr="008E7AC8">
        <w:rPr>
          <w:rStyle w:val="StyleUnderline"/>
          <w:highlight w:val="green"/>
        </w:rPr>
        <w:t>remained</w:t>
      </w:r>
      <w:r w:rsidRPr="00221F15">
        <w:rPr>
          <w:rStyle w:val="StyleUnderline"/>
        </w:rPr>
        <w:t xml:space="preserve"> largely </w:t>
      </w:r>
      <w:r w:rsidRPr="008E7AC8">
        <w:rPr>
          <w:rStyle w:val="Emphasis"/>
          <w:highlight w:val="green"/>
        </w:rPr>
        <w:t>constant</w:t>
      </w:r>
      <w:r w:rsidRPr="00221F15">
        <w:rPr>
          <w:rStyle w:val="Emphasis"/>
        </w:rPr>
        <w:t xml:space="preserve"> over time</w:t>
      </w:r>
      <w:r w:rsidRPr="00221F15">
        <w:rPr>
          <w:rStyle w:val="StyleUnderline"/>
        </w:rPr>
        <w:t xml:space="preserve">, </w:t>
      </w:r>
      <w:r w:rsidRPr="008E7AC8">
        <w:rPr>
          <w:rStyle w:val="StyleUnderline"/>
          <w:highlight w:val="green"/>
        </w:rPr>
        <w:t xml:space="preserve">they </w:t>
      </w:r>
      <w:r w:rsidRPr="008E7AC8">
        <w:rPr>
          <w:rStyle w:val="Emphasis"/>
          <w:highlight w:val="green"/>
        </w:rPr>
        <w:t>vary</w:t>
      </w:r>
      <w:r w:rsidRPr="00221F15">
        <w:rPr>
          <w:rStyle w:val="Emphasis"/>
        </w:rPr>
        <w:t xml:space="preserve"> substantially</w:t>
      </w:r>
      <w:r w:rsidRPr="00221F15">
        <w:rPr>
          <w:rStyle w:val="StyleUnderline"/>
        </w:rPr>
        <w:t xml:space="preserve"> </w:t>
      </w:r>
      <w:r w:rsidRPr="008E7AC8">
        <w:rPr>
          <w:rStyle w:val="StyleUnderline"/>
          <w:highlight w:val="green"/>
        </w:rPr>
        <w:t>at</w:t>
      </w:r>
      <w:r w:rsidRPr="00221F15">
        <w:rPr>
          <w:rStyle w:val="StyleUnderline"/>
        </w:rPr>
        <w:t xml:space="preserve"> the </w:t>
      </w:r>
      <w:r w:rsidRPr="008E7AC8">
        <w:rPr>
          <w:rStyle w:val="Emphasis"/>
          <w:highlight w:val="green"/>
        </w:rPr>
        <w:t>industry level</w:t>
      </w:r>
      <w:r w:rsidRPr="00221F15">
        <w:rPr>
          <w:sz w:val="16"/>
        </w:rPr>
        <w:t xml:space="preserve">. As I discuss below, the main political variables of interest are available at the industry level only in the United States, though the theory applies more broadly. The main analysis looks at formal restrictions between 1980 and 2000, and in an extension, I examine informal restrictions on manufacturing industries between 1998 and 2005. I find that distributional consequences alone cannot explain variation in restrictions, but that </w:t>
      </w:r>
      <w:r w:rsidRPr="008E7AC8">
        <w:rPr>
          <w:rStyle w:val="Emphasis"/>
          <w:highlight w:val="green"/>
        </w:rPr>
        <w:t>sectors</w:t>
      </w:r>
      <w:r w:rsidRPr="008E7AC8">
        <w:rPr>
          <w:rStyle w:val="StyleUnderline"/>
          <w:highlight w:val="green"/>
        </w:rPr>
        <w:t xml:space="preserve"> with </w:t>
      </w:r>
      <w:r w:rsidRPr="008E7AC8">
        <w:rPr>
          <w:rStyle w:val="Emphasis"/>
          <w:highlight w:val="green"/>
        </w:rPr>
        <w:t>higher</w:t>
      </w:r>
      <w:r w:rsidRPr="00221F15">
        <w:rPr>
          <w:rStyle w:val="StyleUnderline"/>
        </w:rPr>
        <w:t xml:space="preserve"> levels of </w:t>
      </w:r>
      <w:r w:rsidRPr="008E7AC8">
        <w:rPr>
          <w:rStyle w:val="Emphasis"/>
          <w:highlight w:val="green"/>
        </w:rPr>
        <w:t>unionization</w:t>
      </w:r>
      <w:r w:rsidRPr="008E7AC8">
        <w:rPr>
          <w:rStyle w:val="StyleUnderline"/>
          <w:highlight w:val="green"/>
        </w:rPr>
        <w:t xml:space="preserve"> have </w:t>
      </w:r>
      <w:r w:rsidRPr="008E7AC8">
        <w:rPr>
          <w:rStyle w:val="Emphasis"/>
          <w:highlight w:val="green"/>
        </w:rPr>
        <w:t>more barriers</w:t>
      </w:r>
      <w:r w:rsidRPr="00221F15">
        <w:rPr>
          <w:rStyle w:val="StyleUnderline"/>
        </w:rPr>
        <w:t xml:space="preserve"> to inward </w:t>
      </w:r>
      <w:r w:rsidRPr="00221F15">
        <w:rPr>
          <w:rStyle w:val="Emphasis"/>
        </w:rPr>
        <w:t>FDI</w:t>
      </w:r>
      <w:r w:rsidRPr="00221F15">
        <w:rPr>
          <w:sz w:val="16"/>
        </w:rPr>
        <w:t xml:space="preserve"> as hypothesized.</w:t>
      </w:r>
    </w:p>
    <w:p w14:paraId="1C70BA36" w14:textId="77777777" w:rsidR="003926F6" w:rsidRPr="00221F15" w:rsidRDefault="003926F6" w:rsidP="003926F6">
      <w:pPr>
        <w:rPr>
          <w:sz w:val="16"/>
        </w:rPr>
      </w:pPr>
      <w:r w:rsidRPr="00221F15">
        <w:rPr>
          <w:sz w:val="16"/>
        </w:rPr>
        <w:t xml:space="preserve">The paper proceeds as follows. The first </w:t>
      </w:r>
      <w:r w:rsidRPr="00221F15">
        <w:rPr>
          <w:rStyle w:val="StyleUnderline"/>
        </w:rPr>
        <w:t xml:space="preserve">section reviews existing </w:t>
      </w:r>
      <w:r w:rsidRPr="00221F15">
        <w:rPr>
          <w:rStyle w:val="Emphasis"/>
        </w:rPr>
        <w:t>studies</w:t>
      </w:r>
      <w:r w:rsidRPr="00221F15">
        <w:rPr>
          <w:rStyle w:val="StyleUnderline"/>
        </w:rPr>
        <w:t xml:space="preserve"> of</w:t>
      </w:r>
      <w:r w:rsidRPr="00221F15">
        <w:rPr>
          <w:sz w:val="16"/>
        </w:rPr>
        <w:t xml:space="preserve"> the </w:t>
      </w:r>
      <w:r w:rsidRPr="00221F15">
        <w:rPr>
          <w:rStyle w:val="Emphasis"/>
        </w:rPr>
        <w:t>politics</w:t>
      </w:r>
      <w:r w:rsidRPr="00221F15">
        <w:rPr>
          <w:rStyle w:val="StyleUnderline"/>
        </w:rPr>
        <w:t xml:space="preserve"> of </w:t>
      </w:r>
      <w:r w:rsidRPr="00221F15">
        <w:rPr>
          <w:rStyle w:val="Emphasis"/>
        </w:rPr>
        <w:t>FDI restrictions</w:t>
      </w:r>
      <w:r w:rsidRPr="00221F15">
        <w:rPr>
          <w:sz w:val="16"/>
        </w:rPr>
        <w:t xml:space="preserve">. The second section discusses the impact of inward FDI on factor, specifically labor, markets. The third section discusses the </w:t>
      </w:r>
      <w:r w:rsidRPr="00221F15">
        <w:rPr>
          <w:rStyle w:val="StyleUnderline"/>
        </w:rPr>
        <w:t>preferences of unions and their ability to influence policy</w:t>
      </w:r>
      <w:r w:rsidRPr="00221F15">
        <w:rPr>
          <w:sz w:val="16"/>
        </w:rPr>
        <w:t>. The fourth section discusses the measurement of the dependent and independent variables. The main results, robustness checks and extension to informal barriers, are presented in the fifth, sixth, and seventh sections respectively. The eighth section concludes the paper.</w:t>
      </w:r>
    </w:p>
    <w:p w14:paraId="2BA45D52" w14:textId="77777777" w:rsidR="003926F6" w:rsidRPr="003F62E4" w:rsidRDefault="003926F6" w:rsidP="003926F6">
      <w:pPr>
        <w:pStyle w:val="Heading4"/>
      </w:pPr>
      <w:bookmarkStart w:id="2" w:name="_Hlk216959652"/>
      <w:bookmarkStart w:id="3" w:name="_Hlk218034090"/>
      <w:bookmarkEnd w:id="1"/>
      <w:r>
        <w:t xml:space="preserve">FDI deters escalation of resource conflicts over </w:t>
      </w:r>
      <w:r w:rsidRPr="00D34E7A">
        <w:rPr>
          <w:u w:val="single"/>
        </w:rPr>
        <w:t>oil</w:t>
      </w:r>
      <w:r>
        <w:t xml:space="preserve"> and </w:t>
      </w:r>
      <w:r w:rsidRPr="00D34E7A">
        <w:rPr>
          <w:u w:val="single"/>
        </w:rPr>
        <w:t>minerals</w:t>
      </w:r>
    </w:p>
    <w:p w14:paraId="5B9CD300" w14:textId="77777777" w:rsidR="003926F6" w:rsidRDefault="003926F6" w:rsidP="003926F6">
      <w:r w:rsidRPr="00852242">
        <w:rPr>
          <w:rStyle w:val="Style13ptBold"/>
        </w:rPr>
        <w:t>Shim 24</w:t>
      </w:r>
      <w:r>
        <w:t xml:space="preserve"> [Gyu Sang Shim, Instructional Assistant Professor at the Bush School DC, Research Fellow with the Mosbacher Institute at Texas A&amp;M University, “The Restraining Effects of Foreign Direct Investment on Armed Conflict,” Policy Briefs from the Mosbacher Institute for Trade, Economics, and Public Policy, Vol. 15, Issue 6, September 2024, https://bush.tamu.edu/wp-content/uploads/2024/09/V15-6-Restraining-Effects-of-FDI-on-Armed-Conflight.pdf]</w:t>
      </w:r>
    </w:p>
    <w:p w14:paraId="2A579A64" w14:textId="77777777" w:rsidR="003926F6" w:rsidRPr="000952A3" w:rsidRDefault="003926F6" w:rsidP="003926F6">
      <w:pPr>
        <w:rPr>
          <w:sz w:val="16"/>
        </w:rPr>
      </w:pPr>
      <w:r w:rsidRPr="000952A3">
        <w:rPr>
          <w:sz w:val="16"/>
        </w:rPr>
        <w:t xml:space="preserve">Despite the well-documented connection between resource wealth and conflict, </w:t>
      </w:r>
      <w:r w:rsidRPr="008E7AC8">
        <w:rPr>
          <w:rStyle w:val="StyleUnderline"/>
          <w:highlight w:val="green"/>
        </w:rPr>
        <w:t xml:space="preserve">levels of </w:t>
      </w:r>
      <w:r w:rsidRPr="003B1346">
        <w:rPr>
          <w:rStyle w:val="Emphasis"/>
          <w:highlight w:val="green"/>
        </w:rPr>
        <w:t>violence</w:t>
      </w:r>
      <w:r w:rsidRPr="003B1346">
        <w:rPr>
          <w:rStyle w:val="StyleUnderline"/>
          <w:highlight w:val="green"/>
        </w:rPr>
        <w:t xml:space="preserve"> in </w:t>
      </w:r>
      <w:r w:rsidRPr="003B1346">
        <w:rPr>
          <w:rStyle w:val="Emphasis"/>
          <w:highlight w:val="green"/>
        </w:rPr>
        <w:t>mining</w:t>
      </w:r>
      <w:r w:rsidRPr="008F1E4A">
        <w:rPr>
          <w:rStyle w:val="Emphasis"/>
        </w:rPr>
        <w:t xml:space="preserve"> regions</w:t>
      </w:r>
      <w:r w:rsidRPr="008F1E4A">
        <w:rPr>
          <w:rStyle w:val="StyleUnderline"/>
        </w:rPr>
        <w:t xml:space="preserve"> </w:t>
      </w:r>
      <w:r w:rsidRPr="003B1346">
        <w:rPr>
          <w:rStyle w:val="StyleUnderline"/>
          <w:highlight w:val="green"/>
        </w:rPr>
        <w:t xml:space="preserve">can </w:t>
      </w:r>
      <w:r w:rsidRPr="003B1346">
        <w:rPr>
          <w:rStyle w:val="Emphasis"/>
          <w:highlight w:val="green"/>
        </w:rPr>
        <w:t>vary</w:t>
      </w:r>
      <w:r w:rsidRPr="00AD5D0E">
        <w:rPr>
          <w:rStyle w:val="Emphasis"/>
        </w:rPr>
        <w:t xml:space="preserve"> significantly</w:t>
      </w:r>
      <w:r w:rsidRPr="000952A3">
        <w:rPr>
          <w:sz w:val="16"/>
        </w:rPr>
        <w:t xml:space="preserve">. For example, although diamond and </w:t>
      </w:r>
      <w:r w:rsidRPr="003B1346">
        <w:rPr>
          <w:sz w:val="16"/>
        </w:rPr>
        <w:t xml:space="preserve">copper </w:t>
      </w:r>
      <w:r w:rsidRPr="003B1346">
        <w:rPr>
          <w:rStyle w:val="StyleUnderline"/>
        </w:rPr>
        <w:t>mines in</w:t>
      </w:r>
      <w:r w:rsidRPr="003B1346">
        <w:rPr>
          <w:sz w:val="16"/>
        </w:rPr>
        <w:t xml:space="preserve"> the southern regions of the Democratic Republic of Congo (</w:t>
      </w:r>
      <w:r w:rsidRPr="003B1346">
        <w:rPr>
          <w:rStyle w:val="Emphasis"/>
        </w:rPr>
        <w:t>DRC</w:t>
      </w:r>
      <w:r w:rsidRPr="003B1346">
        <w:rPr>
          <w:sz w:val="16"/>
        </w:rPr>
        <w:t>) were</w:t>
      </w:r>
      <w:r w:rsidRPr="000952A3">
        <w:rPr>
          <w:sz w:val="16"/>
        </w:rPr>
        <w:t xml:space="preserve"> the location of intense conflict during the civil wars, recent violence has shifted to the eastern parts of the country. Similarly, in Ukraine's </w:t>
      </w:r>
      <w:r w:rsidRPr="003B1346">
        <w:rPr>
          <w:rStyle w:val="Emphasis"/>
        </w:rPr>
        <w:t>Donbas</w:t>
      </w:r>
      <w:r w:rsidRPr="000952A3">
        <w:rPr>
          <w:sz w:val="16"/>
        </w:rPr>
        <w:t xml:space="preserve">, separatists targeted Ukrainian-owned mines but spared the vicinity of a German company's facility. My recent </w:t>
      </w:r>
      <w:r w:rsidRPr="008E7AC8">
        <w:rPr>
          <w:rStyle w:val="Emphasis"/>
          <w:highlight w:val="green"/>
        </w:rPr>
        <w:t>research</w:t>
      </w:r>
      <w:r w:rsidRPr="008E7AC8">
        <w:rPr>
          <w:rStyle w:val="StyleUnderline"/>
          <w:highlight w:val="green"/>
        </w:rPr>
        <w:t xml:space="preserve"> suggests</w:t>
      </w:r>
      <w:r w:rsidRPr="000952A3">
        <w:rPr>
          <w:sz w:val="16"/>
        </w:rPr>
        <w:t xml:space="preserve"> that the </w:t>
      </w:r>
      <w:r w:rsidRPr="00AD5D0E">
        <w:rPr>
          <w:rStyle w:val="StyleUnderline"/>
        </w:rPr>
        <w:t>threat of military intervention</w:t>
      </w:r>
      <w:r w:rsidRPr="000952A3">
        <w:rPr>
          <w:sz w:val="16"/>
        </w:rPr>
        <w:t xml:space="preserve"> from the home governments of foreign miners </w:t>
      </w:r>
      <w:r w:rsidRPr="00AD5D0E">
        <w:rPr>
          <w:rStyle w:val="StyleUnderline"/>
        </w:rPr>
        <w:t>can restrain attacks on</w:t>
      </w:r>
      <w:r w:rsidRPr="000952A3">
        <w:rPr>
          <w:sz w:val="16"/>
        </w:rPr>
        <w:t xml:space="preserve"> the </w:t>
      </w:r>
      <w:r w:rsidRPr="00AD5D0E">
        <w:rPr>
          <w:rStyle w:val="StyleUnderline"/>
        </w:rPr>
        <w:t>vicinity of foreign-owned facilities, especially when the home country has strong military capabilities and a reputation for intervention</w:t>
      </w:r>
      <w:r w:rsidRPr="000952A3">
        <w:rPr>
          <w:sz w:val="16"/>
        </w:rPr>
        <w:t xml:space="preserve">. </w:t>
      </w:r>
    </w:p>
    <w:p w14:paraId="7DCABDAC" w14:textId="77777777" w:rsidR="003926F6" w:rsidRPr="000952A3" w:rsidRDefault="003926F6" w:rsidP="003926F6">
      <w:pPr>
        <w:rPr>
          <w:sz w:val="16"/>
        </w:rPr>
      </w:pPr>
      <w:r w:rsidRPr="000952A3">
        <w:rPr>
          <w:sz w:val="16"/>
        </w:rPr>
        <w:t xml:space="preserve">The </w:t>
      </w:r>
      <w:r w:rsidRPr="00AD5D0E">
        <w:rPr>
          <w:rStyle w:val="StyleUnderline"/>
        </w:rPr>
        <w:t xml:space="preserve">presence of extractive </w:t>
      </w:r>
      <w:r w:rsidRPr="008E7AC8">
        <w:rPr>
          <w:rStyle w:val="StyleUnderline"/>
          <w:highlight w:val="green"/>
        </w:rPr>
        <w:t>resources</w:t>
      </w:r>
      <w:r w:rsidRPr="00AD5D0E">
        <w:rPr>
          <w:rStyle w:val="StyleUnderline"/>
        </w:rPr>
        <w:t xml:space="preserve"> within a </w:t>
      </w:r>
      <w:r w:rsidRPr="003B1346">
        <w:rPr>
          <w:rStyle w:val="StyleUnderline"/>
        </w:rPr>
        <w:t xml:space="preserve">nation </w:t>
      </w:r>
      <w:r w:rsidRPr="008F1E4A">
        <w:rPr>
          <w:rStyle w:val="StyleUnderline"/>
          <w:highlight w:val="green"/>
        </w:rPr>
        <w:t>can be</w:t>
      </w:r>
      <w:r w:rsidRPr="003B1346">
        <w:rPr>
          <w:rStyle w:val="StyleUnderline"/>
        </w:rPr>
        <w:t xml:space="preserve"> </w:t>
      </w:r>
      <w:r w:rsidRPr="008F1E4A">
        <w:rPr>
          <w:rStyle w:val="StyleUnderline"/>
        </w:rPr>
        <w:t xml:space="preserve">a </w:t>
      </w:r>
      <w:r w:rsidRPr="003B1346">
        <w:rPr>
          <w:rStyle w:val="Emphasis"/>
          <w:highlight w:val="green"/>
        </w:rPr>
        <w:t>double</w:t>
      </w:r>
      <w:r w:rsidRPr="008E7AC8">
        <w:rPr>
          <w:rStyle w:val="Emphasis"/>
          <w:highlight w:val="green"/>
        </w:rPr>
        <w:t>-edged sword</w:t>
      </w:r>
      <w:r w:rsidRPr="00AD5D0E">
        <w:rPr>
          <w:rStyle w:val="StyleUnderline"/>
        </w:rPr>
        <w:t xml:space="preserve">. While offering substantial economic </w:t>
      </w:r>
      <w:r w:rsidRPr="006076B3">
        <w:rPr>
          <w:rStyle w:val="StyleUnderline"/>
        </w:rPr>
        <w:t xml:space="preserve">potential, it often comes </w:t>
      </w:r>
      <w:r w:rsidRPr="008E7AC8">
        <w:rPr>
          <w:rStyle w:val="StyleUnderline"/>
          <w:highlight w:val="green"/>
        </w:rPr>
        <w:t>with</w:t>
      </w:r>
      <w:r w:rsidRPr="00AD5D0E">
        <w:rPr>
          <w:rStyle w:val="StyleUnderline"/>
        </w:rPr>
        <w:t xml:space="preserve"> an </w:t>
      </w:r>
      <w:r w:rsidRPr="008E7AC8">
        <w:rPr>
          <w:rStyle w:val="Emphasis"/>
          <w:highlight w:val="green"/>
        </w:rPr>
        <w:t>increased risk</w:t>
      </w:r>
      <w:r w:rsidRPr="008E7AC8">
        <w:rPr>
          <w:rStyle w:val="StyleUnderline"/>
          <w:highlight w:val="green"/>
        </w:rPr>
        <w:t xml:space="preserve"> of</w:t>
      </w:r>
      <w:r w:rsidRPr="00AD5D0E">
        <w:rPr>
          <w:rStyle w:val="StyleUnderline"/>
        </w:rPr>
        <w:t xml:space="preserve"> </w:t>
      </w:r>
      <w:r w:rsidRPr="002B7CC3">
        <w:rPr>
          <w:rStyle w:val="Emphasis"/>
        </w:rPr>
        <w:t xml:space="preserve">civil </w:t>
      </w:r>
      <w:r w:rsidRPr="008E7AC8">
        <w:rPr>
          <w:rStyle w:val="Emphasis"/>
          <w:highlight w:val="green"/>
        </w:rPr>
        <w:t>conflict</w:t>
      </w:r>
      <w:r w:rsidRPr="000952A3">
        <w:rPr>
          <w:sz w:val="16"/>
        </w:rPr>
        <w:t xml:space="preserve">. Research shows that resource wealth, especially </w:t>
      </w:r>
      <w:r w:rsidRPr="006076B3">
        <w:rPr>
          <w:rStyle w:val="Emphasis"/>
        </w:rPr>
        <w:t xml:space="preserve">lootable </w:t>
      </w:r>
      <w:r w:rsidRPr="008F1E4A">
        <w:rPr>
          <w:rStyle w:val="Emphasis"/>
          <w:highlight w:val="green"/>
        </w:rPr>
        <w:t>resources</w:t>
      </w:r>
      <w:r w:rsidRPr="00AD5D0E">
        <w:rPr>
          <w:rStyle w:val="StyleUnderline"/>
        </w:rPr>
        <w:t xml:space="preserve"> like minerals, </w:t>
      </w:r>
      <w:r w:rsidRPr="006076B3">
        <w:rPr>
          <w:rStyle w:val="StyleUnderline"/>
        </w:rPr>
        <w:t xml:space="preserve">can </w:t>
      </w:r>
      <w:r w:rsidRPr="008E7AC8">
        <w:rPr>
          <w:rStyle w:val="Emphasis"/>
          <w:highlight w:val="green"/>
        </w:rPr>
        <w:t>entice</w:t>
      </w:r>
      <w:r w:rsidRPr="006076B3">
        <w:rPr>
          <w:rStyle w:val="Emphasis"/>
        </w:rPr>
        <w:t xml:space="preserve"> rebel groups</w:t>
      </w:r>
      <w:r w:rsidRPr="00AD5D0E">
        <w:rPr>
          <w:rStyle w:val="StyleUnderline"/>
        </w:rPr>
        <w:t xml:space="preserve"> to engage in </w:t>
      </w:r>
      <w:r w:rsidRPr="008E7AC8">
        <w:rPr>
          <w:rStyle w:val="Emphasis"/>
          <w:highlight w:val="green"/>
        </w:rPr>
        <w:t>violence</w:t>
      </w:r>
      <w:r w:rsidRPr="008F1E4A">
        <w:rPr>
          <w:rStyle w:val="StyleUnderline"/>
        </w:rPr>
        <w:t xml:space="preserve"> to </w:t>
      </w:r>
      <w:r w:rsidRPr="008F1E4A">
        <w:rPr>
          <w:rStyle w:val="Emphasis"/>
        </w:rPr>
        <w:t>gain control</w:t>
      </w:r>
      <w:r w:rsidRPr="008F1E4A">
        <w:rPr>
          <w:rStyle w:val="StyleUnderline"/>
        </w:rPr>
        <w:t xml:space="preserve"> and</w:t>
      </w:r>
      <w:r w:rsidRPr="00AD5D0E">
        <w:rPr>
          <w:rStyle w:val="StyleUnderline"/>
        </w:rPr>
        <w:t xml:space="preserve"> </w:t>
      </w:r>
      <w:r w:rsidRPr="006076B3">
        <w:rPr>
          <w:rStyle w:val="Emphasis"/>
        </w:rPr>
        <w:t>exploit</w:t>
      </w:r>
      <w:r w:rsidRPr="00AD5D0E">
        <w:rPr>
          <w:rStyle w:val="StyleUnderline"/>
        </w:rPr>
        <w:t xml:space="preserve"> these resources.1 Insurgents frequently </w:t>
      </w:r>
      <w:r w:rsidRPr="008E7AC8">
        <w:rPr>
          <w:rStyle w:val="StyleUnderline"/>
          <w:highlight w:val="green"/>
        </w:rPr>
        <w:t xml:space="preserve">target </w:t>
      </w:r>
      <w:r w:rsidRPr="002E74DC">
        <w:rPr>
          <w:rStyle w:val="Emphasis"/>
          <w:highlight w:val="green"/>
        </w:rPr>
        <w:t>oil</w:t>
      </w:r>
      <w:r w:rsidRPr="00AD5D0E">
        <w:rPr>
          <w:rStyle w:val="StyleUnderline"/>
        </w:rPr>
        <w:t xml:space="preserve">-drilling operations </w:t>
      </w:r>
      <w:r w:rsidRPr="008E7AC8">
        <w:rPr>
          <w:rStyle w:val="StyleUnderline"/>
          <w:highlight w:val="green"/>
        </w:rPr>
        <w:t xml:space="preserve">and </w:t>
      </w:r>
      <w:r w:rsidRPr="002E74DC">
        <w:rPr>
          <w:rStyle w:val="Emphasis"/>
          <w:highlight w:val="green"/>
        </w:rPr>
        <w:t>mining</w:t>
      </w:r>
      <w:r w:rsidRPr="002E74DC">
        <w:rPr>
          <w:rStyle w:val="Emphasis"/>
        </w:rPr>
        <w:t xml:space="preserve"> sites</w:t>
      </w:r>
      <w:r w:rsidRPr="00AD5D0E">
        <w:rPr>
          <w:rStyle w:val="StyleUnderline"/>
        </w:rPr>
        <w:t xml:space="preserve"> to </w:t>
      </w:r>
      <w:r w:rsidRPr="002E74DC">
        <w:rPr>
          <w:rStyle w:val="Emphasis"/>
        </w:rPr>
        <w:t>fund their activities</w:t>
      </w:r>
      <w:r w:rsidRPr="00AD5D0E">
        <w:rPr>
          <w:rStyle w:val="StyleUnderline"/>
        </w:rPr>
        <w:t>. Despite</w:t>
      </w:r>
      <w:r w:rsidRPr="000952A3">
        <w:rPr>
          <w:sz w:val="16"/>
        </w:rPr>
        <w:t xml:space="preserve"> this, the </w:t>
      </w:r>
      <w:r w:rsidRPr="002E74DC">
        <w:rPr>
          <w:rStyle w:val="Emphasis"/>
        </w:rPr>
        <w:t>security situation</w:t>
      </w:r>
      <w:r w:rsidRPr="00AD5D0E">
        <w:rPr>
          <w:rStyle w:val="StyleUnderline"/>
        </w:rPr>
        <w:t xml:space="preserve"> in </w:t>
      </w:r>
      <w:r w:rsidRPr="002E74DC">
        <w:rPr>
          <w:rStyle w:val="Emphasis"/>
        </w:rPr>
        <w:t>mining</w:t>
      </w:r>
      <w:r w:rsidRPr="00AD5D0E">
        <w:rPr>
          <w:rStyle w:val="StyleUnderline"/>
        </w:rPr>
        <w:t xml:space="preserve"> regions </w:t>
      </w:r>
      <w:r w:rsidRPr="002E74DC">
        <w:rPr>
          <w:rStyle w:val="Emphasis"/>
        </w:rPr>
        <w:t>varies</w:t>
      </w:r>
      <w:r w:rsidRPr="00AD5D0E">
        <w:rPr>
          <w:rStyle w:val="StyleUnderline"/>
        </w:rPr>
        <w:t xml:space="preserve"> widely. </w:t>
      </w:r>
      <w:r w:rsidRPr="008E7AC8">
        <w:rPr>
          <w:rStyle w:val="Emphasis"/>
          <w:highlight w:val="green"/>
        </w:rPr>
        <w:t>Some</w:t>
      </w:r>
      <w:r w:rsidRPr="008E7AC8">
        <w:rPr>
          <w:rStyle w:val="StyleUnderline"/>
          <w:highlight w:val="green"/>
        </w:rPr>
        <w:t xml:space="preserve"> become</w:t>
      </w:r>
      <w:r w:rsidRPr="00AD5D0E">
        <w:rPr>
          <w:rStyle w:val="StyleUnderline"/>
        </w:rPr>
        <w:t xml:space="preserve"> intense </w:t>
      </w:r>
      <w:r w:rsidRPr="008E7AC8">
        <w:rPr>
          <w:rStyle w:val="Emphasis"/>
          <w:highlight w:val="green"/>
        </w:rPr>
        <w:t>conflict zones</w:t>
      </w:r>
      <w:r w:rsidRPr="006076B3">
        <w:rPr>
          <w:rStyle w:val="StyleUnderline"/>
        </w:rPr>
        <w:t xml:space="preserve">, while </w:t>
      </w:r>
      <w:r w:rsidRPr="008E7AC8">
        <w:rPr>
          <w:rStyle w:val="Emphasis"/>
          <w:highlight w:val="green"/>
        </w:rPr>
        <w:t>others</w:t>
      </w:r>
      <w:r w:rsidRPr="008E7AC8">
        <w:rPr>
          <w:rStyle w:val="StyleUnderline"/>
          <w:highlight w:val="green"/>
        </w:rPr>
        <w:t xml:space="preserve"> remain</w:t>
      </w:r>
      <w:r w:rsidRPr="00AD5D0E">
        <w:rPr>
          <w:rStyle w:val="StyleUnderline"/>
        </w:rPr>
        <w:t xml:space="preserve"> relatively </w:t>
      </w:r>
      <w:r w:rsidRPr="008E7AC8">
        <w:rPr>
          <w:rStyle w:val="Emphasis"/>
          <w:highlight w:val="green"/>
        </w:rPr>
        <w:t>stable</w:t>
      </w:r>
      <w:r w:rsidRPr="000952A3">
        <w:rPr>
          <w:sz w:val="16"/>
        </w:rPr>
        <w:t xml:space="preserve">. This </w:t>
      </w:r>
      <w:r w:rsidRPr="002B7CC3">
        <w:rPr>
          <w:rStyle w:val="StyleUnderline"/>
        </w:rPr>
        <w:t>disparity can</w:t>
      </w:r>
      <w:r w:rsidRPr="00AD5D0E">
        <w:rPr>
          <w:rStyle w:val="StyleUnderline"/>
        </w:rPr>
        <w:t xml:space="preserve"> be </w:t>
      </w:r>
      <w:r w:rsidRPr="008E7AC8">
        <w:rPr>
          <w:rStyle w:val="Emphasis"/>
          <w:highlight w:val="green"/>
        </w:rPr>
        <w:t>influenced</w:t>
      </w:r>
      <w:r w:rsidRPr="008E7AC8">
        <w:rPr>
          <w:rStyle w:val="StyleUnderline"/>
          <w:highlight w:val="green"/>
        </w:rPr>
        <w:t xml:space="preserve"> by</w:t>
      </w:r>
      <w:r w:rsidRPr="00AD5D0E">
        <w:rPr>
          <w:rStyle w:val="StyleUnderline"/>
        </w:rPr>
        <w:t xml:space="preserve"> the involvement of </w:t>
      </w:r>
      <w:r w:rsidRPr="008E7AC8">
        <w:rPr>
          <w:rStyle w:val="Emphasis"/>
          <w:highlight w:val="green"/>
        </w:rPr>
        <w:t>foreign investment</w:t>
      </w:r>
      <w:r w:rsidRPr="000952A3">
        <w:rPr>
          <w:sz w:val="16"/>
        </w:rPr>
        <w:t xml:space="preserve">. </w:t>
      </w:r>
    </w:p>
    <w:p w14:paraId="65DB7D66" w14:textId="77777777" w:rsidR="003926F6" w:rsidRPr="000952A3" w:rsidRDefault="003926F6" w:rsidP="003926F6">
      <w:pPr>
        <w:rPr>
          <w:sz w:val="16"/>
        </w:rPr>
      </w:pPr>
      <w:r w:rsidRPr="000952A3">
        <w:rPr>
          <w:sz w:val="16"/>
        </w:rPr>
        <w:t xml:space="preserve">WHAT’S THE TAKEAWAY? </w:t>
      </w:r>
    </w:p>
    <w:p w14:paraId="30668D18" w14:textId="77777777" w:rsidR="003926F6" w:rsidRPr="000952A3" w:rsidRDefault="003926F6" w:rsidP="003926F6">
      <w:pPr>
        <w:rPr>
          <w:sz w:val="16"/>
        </w:rPr>
      </w:pPr>
      <w:r w:rsidRPr="000952A3">
        <w:rPr>
          <w:sz w:val="16"/>
        </w:rPr>
        <w:t xml:space="preserve">Foreign-owned mines can receive additional military and diplomatic protection from their home countries, unlike domestic operations. </w:t>
      </w:r>
    </w:p>
    <w:p w14:paraId="693F9FCB" w14:textId="77777777" w:rsidR="003926F6" w:rsidRPr="000952A3" w:rsidRDefault="003926F6" w:rsidP="003926F6">
      <w:pPr>
        <w:rPr>
          <w:sz w:val="16"/>
        </w:rPr>
      </w:pPr>
      <w:r w:rsidRPr="000952A3">
        <w:rPr>
          <w:sz w:val="16"/>
        </w:rPr>
        <w:t xml:space="preserve">The effectiveness of foreign miners in restraining conflict depends on the credibility of military threat from their home countries. </w:t>
      </w:r>
    </w:p>
    <w:p w14:paraId="48E212ED" w14:textId="77777777" w:rsidR="003926F6" w:rsidRPr="000952A3" w:rsidRDefault="003926F6" w:rsidP="003926F6">
      <w:pPr>
        <w:rPr>
          <w:sz w:val="16"/>
        </w:rPr>
      </w:pPr>
      <w:r w:rsidRPr="00825D13">
        <w:rPr>
          <w:rStyle w:val="Emphasis"/>
        </w:rPr>
        <w:t xml:space="preserve">Host </w:t>
      </w:r>
      <w:r w:rsidRPr="008E7AC8">
        <w:rPr>
          <w:rStyle w:val="Emphasis"/>
          <w:highlight w:val="green"/>
        </w:rPr>
        <w:t>countries</w:t>
      </w:r>
      <w:r w:rsidRPr="00AD5D0E">
        <w:rPr>
          <w:rStyle w:val="StyleUnderline"/>
        </w:rPr>
        <w:t xml:space="preserve"> can </w:t>
      </w:r>
      <w:r w:rsidRPr="008E7AC8">
        <w:rPr>
          <w:rStyle w:val="Emphasis"/>
          <w:highlight w:val="green"/>
        </w:rPr>
        <w:t>boost stability</w:t>
      </w:r>
      <w:r w:rsidRPr="00AD5D0E">
        <w:rPr>
          <w:rStyle w:val="StyleUnderline"/>
        </w:rPr>
        <w:t xml:space="preserve"> and security </w:t>
      </w:r>
      <w:r w:rsidRPr="008E7AC8">
        <w:rPr>
          <w:rStyle w:val="StyleUnderline"/>
          <w:highlight w:val="green"/>
        </w:rPr>
        <w:t xml:space="preserve">by </w:t>
      </w:r>
      <w:r w:rsidRPr="008E7AC8">
        <w:rPr>
          <w:rStyle w:val="Emphasis"/>
          <w:highlight w:val="green"/>
        </w:rPr>
        <w:t>attracting FDI</w:t>
      </w:r>
      <w:r w:rsidRPr="008E7AC8">
        <w:rPr>
          <w:rStyle w:val="StyleUnderline"/>
          <w:highlight w:val="green"/>
        </w:rPr>
        <w:t xml:space="preserve"> from </w:t>
      </w:r>
      <w:r w:rsidRPr="008E7AC8">
        <w:rPr>
          <w:rStyle w:val="Emphasis"/>
          <w:highlight w:val="green"/>
        </w:rPr>
        <w:t>nations</w:t>
      </w:r>
      <w:r w:rsidRPr="008E7AC8">
        <w:rPr>
          <w:rStyle w:val="StyleUnderline"/>
          <w:highlight w:val="green"/>
        </w:rPr>
        <w:t xml:space="preserve"> with </w:t>
      </w:r>
      <w:r w:rsidRPr="008E7AC8">
        <w:rPr>
          <w:rStyle w:val="Emphasis"/>
          <w:highlight w:val="green"/>
        </w:rPr>
        <w:t>strong military</w:t>
      </w:r>
      <w:r w:rsidRPr="00AD5D0E">
        <w:rPr>
          <w:rStyle w:val="StyleUnderline"/>
        </w:rPr>
        <w:t xml:space="preserve"> capabilities and </w:t>
      </w:r>
      <w:r w:rsidRPr="00AD5D0E">
        <w:rPr>
          <w:rStyle w:val="Emphasis"/>
        </w:rPr>
        <w:t>global rep</w:t>
      </w:r>
      <w:r w:rsidRPr="00AD5D0E">
        <w:rPr>
          <w:rStyle w:val="StyleUnderline"/>
        </w:rPr>
        <w:t>utations</w:t>
      </w:r>
    </w:p>
    <w:p w14:paraId="23FCE252" w14:textId="77777777" w:rsidR="003926F6" w:rsidRPr="000952A3" w:rsidRDefault="003926F6" w:rsidP="003926F6">
      <w:pPr>
        <w:rPr>
          <w:sz w:val="16"/>
        </w:rPr>
      </w:pPr>
      <w:r w:rsidRPr="000952A3">
        <w:rPr>
          <w:sz w:val="16"/>
        </w:rPr>
        <w:t xml:space="preserve">The main difference between extractive foreign direct investment (FDI) and domestic mining operations is the home country of the operating entity, although there can also be differences in capital investment and productivity. Domestic mining operations do not benefit from the "protection of nationals abroad" or "diplomatic protection" provided by foreign governments. In contrast, attacks on foreign-operated mines can lead to military interventions by the home countries of these foreign entities. For instance, when Occidental Petroleum's Can o Limo n Coven as oil pipeline in Colombia was repeatedly attacked by revolutionary forces starting in the 1990s, the US responded with substantial military aid, significantly reducing the attacks. Similarly, France sent special forces in 2013 to protect Areva's uranium mines in Niger from rebel group threats, and Angola intervened in Guinea-Bissau in 2012 to protect its investments in bauxite and oil production. Russia has also used private military companies like the Wagner Group to safeguard its gold mines in Su dan. </w:t>
      </w:r>
    </w:p>
    <w:p w14:paraId="37831D8F" w14:textId="77777777" w:rsidR="003926F6" w:rsidRPr="000952A3" w:rsidRDefault="003926F6" w:rsidP="003926F6">
      <w:pPr>
        <w:rPr>
          <w:sz w:val="16"/>
        </w:rPr>
      </w:pPr>
      <w:r w:rsidRPr="000952A3">
        <w:rPr>
          <w:sz w:val="16"/>
        </w:rPr>
        <w:t xml:space="preserve">Additionally, </w:t>
      </w:r>
      <w:r w:rsidRPr="00BB5BE1">
        <w:rPr>
          <w:rStyle w:val="StyleUnderline"/>
        </w:rPr>
        <w:t xml:space="preserve">foreign </w:t>
      </w:r>
      <w:r w:rsidRPr="00A07541">
        <w:rPr>
          <w:rStyle w:val="StyleUnderline"/>
        </w:rPr>
        <w:t>miners' home countries with significant political and economic leverage can influence host governments and collaborators of armed groups to ensure</w:t>
      </w:r>
      <w:r w:rsidRPr="00A07541">
        <w:rPr>
          <w:sz w:val="16"/>
        </w:rPr>
        <w:t xml:space="preserve"> the </w:t>
      </w:r>
      <w:r w:rsidRPr="00A07541">
        <w:rPr>
          <w:rStyle w:val="StyleUnderline"/>
        </w:rPr>
        <w:t>safety of their</w:t>
      </w:r>
      <w:r w:rsidRPr="00A07541">
        <w:rPr>
          <w:sz w:val="16"/>
        </w:rPr>
        <w:t xml:space="preserve"> nationals' </w:t>
      </w:r>
      <w:r w:rsidRPr="00A07541">
        <w:rPr>
          <w:rStyle w:val="StyleUnderline"/>
        </w:rPr>
        <w:t>mining operations</w:t>
      </w:r>
      <w:r w:rsidRPr="00BB5BE1">
        <w:rPr>
          <w:rStyle w:val="StyleUnderline"/>
        </w:rPr>
        <w:t xml:space="preserve">.2 </w:t>
      </w:r>
      <w:r w:rsidRPr="008E7AC8">
        <w:rPr>
          <w:rStyle w:val="StyleUnderline"/>
          <w:highlight w:val="green"/>
        </w:rPr>
        <w:t>When</w:t>
      </w:r>
      <w:r w:rsidRPr="00BB5BE1">
        <w:rPr>
          <w:rStyle w:val="StyleUnderline"/>
        </w:rPr>
        <w:t xml:space="preserve"> multinational </w:t>
      </w:r>
      <w:r w:rsidRPr="008E7AC8">
        <w:rPr>
          <w:rStyle w:val="StyleUnderline"/>
          <w:highlight w:val="green"/>
        </w:rPr>
        <w:t>mining</w:t>
      </w:r>
      <w:r w:rsidRPr="00BB5BE1">
        <w:rPr>
          <w:rStyle w:val="StyleUnderline"/>
        </w:rPr>
        <w:t xml:space="preserve"> corporations </w:t>
      </w:r>
      <w:r w:rsidRPr="008E7AC8">
        <w:rPr>
          <w:rStyle w:val="StyleUnderline"/>
          <w:highlight w:val="green"/>
        </w:rPr>
        <w:t>face security threats due to conflict</w:t>
      </w:r>
      <w:r w:rsidRPr="00BB5BE1">
        <w:rPr>
          <w:rStyle w:val="StyleUnderline"/>
        </w:rPr>
        <w:t xml:space="preserve"> and instability, their </w:t>
      </w:r>
      <w:r w:rsidRPr="00A07541">
        <w:rPr>
          <w:rStyle w:val="StyleUnderline"/>
        </w:rPr>
        <w:t xml:space="preserve">home </w:t>
      </w:r>
      <w:r w:rsidRPr="003B1346">
        <w:rPr>
          <w:rStyle w:val="StyleUnderline"/>
        </w:rPr>
        <w:t>countries can use</w:t>
      </w:r>
      <w:r w:rsidRPr="003B1346">
        <w:rPr>
          <w:sz w:val="16"/>
        </w:rPr>
        <w:t xml:space="preserve"> a multifaceted </w:t>
      </w:r>
      <w:r w:rsidRPr="003B1346">
        <w:rPr>
          <w:rStyle w:val="StyleUnderline"/>
        </w:rPr>
        <w:t xml:space="preserve">strategy such as </w:t>
      </w:r>
      <w:r w:rsidRPr="003B1346">
        <w:rPr>
          <w:rStyle w:val="Emphasis"/>
        </w:rPr>
        <w:t>threatening</w:t>
      </w:r>
      <w:r w:rsidRPr="003B1346">
        <w:rPr>
          <w:rStyle w:val="StyleUnderline"/>
        </w:rPr>
        <w:t xml:space="preserve"> sanctions and </w:t>
      </w:r>
      <w:r w:rsidRPr="003B1346">
        <w:rPr>
          <w:rStyle w:val="Emphasis"/>
        </w:rPr>
        <w:t>economic repercussions</w:t>
      </w:r>
      <w:r w:rsidRPr="003B1346">
        <w:rPr>
          <w:sz w:val="16"/>
        </w:rPr>
        <w:t xml:space="preserve"> </w:t>
      </w:r>
      <w:r w:rsidRPr="003B1346">
        <w:rPr>
          <w:rStyle w:val="StyleUnderline"/>
        </w:rPr>
        <w:t>against</w:t>
      </w:r>
      <w:r w:rsidRPr="003B1346">
        <w:rPr>
          <w:sz w:val="16"/>
        </w:rPr>
        <w:t xml:space="preserve"> the </w:t>
      </w:r>
      <w:r w:rsidRPr="003B1346">
        <w:rPr>
          <w:rStyle w:val="StyleUnderline"/>
        </w:rPr>
        <w:t>host government to emphasize</w:t>
      </w:r>
      <w:r w:rsidRPr="003B1346">
        <w:rPr>
          <w:sz w:val="16"/>
        </w:rPr>
        <w:t xml:space="preserve"> the </w:t>
      </w:r>
      <w:r w:rsidRPr="003B1346">
        <w:rPr>
          <w:rStyle w:val="StyleUnderline"/>
        </w:rPr>
        <w:t>urgency of the situation</w:t>
      </w:r>
      <w:r w:rsidRPr="003B1346">
        <w:rPr>
          <w:sz w:val="16"/>
        </w:rPr>
        <w:t xml:space="preserve">. Simultaneously, </w:t>
      </w:r>
      <w:r w:rsidRPr="003B1346">
        <w:rPr>
          <w:rStyle w:val="StyleUnderline"/>
        </w:rPr>
        <w:t>they might negotiate</w:t>
      </w:r>
      <w:r w:rsidRPr="003B1346">
        <w:rPr>
          <w:sz w:val="16"/>
        </w:rPr>
        <w:t xml:space="preserve"> for additional foreign aid or security support, </w:t>
      </w:r>
      <w:r w:rsidRPr="003B1346">
        <w:rPr>
          <w:rStyle w:val="Emphasis"/>
        </w:rPr>
        <w:t>using</w:t>
      </w:r>
      <w:r w:rsidRPr="00BB5BE1">
        <w:rPr>
          <w:rStyle w:val="StyleUnderline"/>
        </w:rPr>
        <w:t xml:space="preserve"> their </w:t>
      </w:r>
      <w:r w:rsidRPr="008E7AC8">
        <w:rPr>
          <w:rStyle w:val="Emphasis"/>
          <w:highlight w:val="green"/>
        </w:rPr>
        <w:t>economic influence</w:t>
      </w:r>
      <w:r w:rsidRPr="003B1346">
        <w:rPr>
          <w:rStyle w:val="StyleUnderline"/>
        </w:rPr>
        <w:t xml:space="preserve"> to </w:t>
      </w:r>
      <w:r w:rsidRPr="008E7AC8">
        <w:rPr>
          <w:rStyle w:val="StyleUnderline"/>
          <w:highlight w:val="green"/>
        </w:rPr>
        <w:t>persuade</w:t>
      </w:r>
      <w:r w:rsidRPr="00BB5BE1">
        <w:rPr>
          <w:rStyle w:val="StyleUnderline"/>
        </w:rPr>
        <w:t xml:space="preserve"> the </w:t>
      </w:r>
      <w:r w:rsidRPr="008F1E4A">
        <w:rPr>
          <w:rStyle w:val="Emphasis"/>
        </w:rPr>
        <w:t>host</w:t>
      </w:r>
      <w:r w:rsidRPr="008F1E4A">
        <w:rPr>
          <w:rStyle w:val="StyleUnderline"/>
        </w:rPr>
        <w:t xml:space="preserve"> government</w:t>
      </w:r>
      <w:r w:rsidRPr="00A07541">
        <w:rPr>
          <w:rStyle w:val="StyleUnderline"/>
        </w:rPr>
        <w:t xml:space="preserve"> </w:t>
      </w:r>
      <w:r w:rsidRPr="008E7AC8">
        <w:rPr>
          <w:rStyle w:val="StyleUnderline"/>
          <w:highlight w:val="green"/>
        </w:rPr>
        <w:t xml:space="preserve">to enhance </w:t>
      </w:r>
      <w:r w:rsidRPr="008E7AC8">
        <w:rPr>
          <w:rStyle w:val="Emphasis"/>
          <w:highlight w:val="green"/>
        </w:rPr>
        <w:t>security</w:t>
      </w:r>
      <w:r w:rsidRPr="00BB5BE1">
        <w:rPr>
          <w:rStyle w:val="StyleUnderline"/>
        </w:rPr>
        <w:t xml:space="preserve"> </w:t>
      </w:r>
      <w:r w:rsidRPr="000952A3">
        <w:rPr>
          <w:rStyle w:val="StyleUnderline"/>
        </w:rPr>
        <w:t>measures. By leveraging</w:t>
      </w:r>
      <w:r w:rsidRPr="000952A3">
        <w:rPr>
          <w:sz w:val="16"/>
        </w:rPr>
        <w:t xml:space="preserve"> their </w:t>
      </w:r>
      <w:r w:rsidRPr="000952A3">
        <w:rPr>
          <w:rStyle w:val="StyleUnderline"/>
        </w:rPr>
        <w:t>geoeconomic power</w:t>
      </w:r>
      <w:r w:rsidRPr="000952A3">
        <w:rPr>
          <w:sz w:val="16"/>
        </w:rPr>
        <w:t xml:space="preserve"> in this way, </w:t>
      </w:r>
      <w:r w:rsidRPr="000952A3">
        <w:rPr>
          <w:rStyle w:val="StyleUnderline"/>
        </w:rPr>
        <w:t>foreign governments can effectively push host nations to improve security</w:t>
      </w:r>
      <w:r w:rsidRPr="000952A3">
        <w:rPr>
          <w:sz w:val="16"/>
        </w:rPr>
        <w:t xml:space="preserve">, thereby </w:t>
      </w:r>
      <w:r w:rsidRPr="008E7AC8">
        <w:rPr>
          <w:rStyle w:val="Emphasis"/>
          <w:highlight w:val="green"/>
        </w:rPr>
        <w:t>reducing</w:t>
      </w:r>
      <w:r w:rsidRPr="000952A3">
        <w:rPr>
          <w:rStyle w:val="StyleUnderline"/>
        </w:rPr>
        <w:t xml:space="preserve"> the </w:t>
      </w:r>
      <w:r w:rsidRPr="008F1E4A">
        <w:rPr>
          <w:rStyle w:val="Emphasis"/>
        </w:rPr>
        <w:t>risk</w:t>
      </w:r>
      <w:r w:rsidRPr="008F1E4A">
        <w:rPr>
          <w:rStyle w:val="StyleUnderline"/>
        </w:rPr>
        <w:t xml:space="preserve"> of </w:t>
      </w:r>
      <w:r w:rsidRPr="008F1E4A">
        <w:rPr>
          <w:rStyle w:val="Emphasis"/>
        </w:rPr>
        <w:t>insurgent</w:t>
      </w:r>
      <w:r w:rsidRPr="000952A3">
        <w:rPr>
          <w:rStyle w:val="Emphasis"/>
        </w:rPr>
        <w:t xml:space="preserve"> </w:t>
      </w:r>
      <w:r w:rsidRPr="008E7AC8">
        <w:rPr>
          <w:rStyle w:val="Emphasis"/>
          <w:highlight w:val="green"/>
        </w:rPr>
        <w:t>attacks</w:t>
      </w:r>
      <w:r w:rsidRPr="008E7AC8">
        <w:rPr>
          <w:rStyle w:val="StyleUnderline"/>
          <w:highlight w:val="green"/>
        </w:rPr>
        <w:t xml:space="preserve"> and contributing to</w:t>
      </w:r>
      <w:r w:rsidRPr="000952A3">
        <w:rPr>
          <w:rStyle w:val="StyleUnderline"/>
        </w:rPr>
        <w:t xml:space="preserve"> greater </w:t>
      </w:r>
      <w:r w:rsidRPr="000952A3">
        <w:rPr>
          <w:rStyle w:val="Emphasis"/>
        </w:rPr>
        <w:t xml:space="preserve">overall </w:t>
      </w:r>
      <w:r w:rsidRPr="008E7AC8">
        <w:rPr>
          <w:rStyle w:val="Emphasis"/>
          <w:highlight w:val="green"/>
        </w:rPr>
        <w:t>stability</w:t>
      </w:r>
      <w:r w:rsidRPr="000952A3">
        <w:rPr>
          <w:rStyle w:val="StyleUnderline"/>
        </w:rPr>
        <w:t xml:space="preserve"> around foreign-owned mining facilities</w:t>
      </w:r>
      <w:r w:rsidRPr="000952A3">
        <w:rPr>
          <w:sz w:val="16"/>
        </w:rPr>
        <w:t xml:space="preserve">. </w:t>
      </w:r>
    </w:p>
    <w:p w14:paraId="3C11D283" w14:textId="77777777" w:rsidR="003926F6" w:rsidRPr="000952A3" w:rsidRDefault="003926F6" w:rsidP="003926F6">
      <w:pPr>
        <w:rPr>
          <w:sz w:val="16"/>
        </w:rPr>
      </w:pPr>
      <w:r w:rsidRPr="000952A3">
        <w:rPr>
          <w:sz w:val="16"/>
        </w:rPr>
        <w:t xml:space="preserve">ARMED CONFLICT IN THE DRC </w:t>
      </w:r>
    </w:p>
    <w:p w14:paraId="12C5C415" w14:textId="77777777" w:rsidR="003926F6" w:rsidRPr="000952A3" w:rsidRDefault="003926F6" w:rsidP="003926F6">
      <w:pPr>
        <w:rPr>
          <w:sz w:val="16"/>
        </w:rPr>
      </w:pPr>
      <w:r w:rsidRPr="000952A3">
        <w:rPr>
          <w:sz w:val="16"/>
        </w:rPr>
        <w:t xml:space="preserve">The Congo civil war's origins trace back to the 1960s, driven by disputes over mining interests from the colonial era. Belgian firms, having con trolled mineral-rich Katanga and South Kasai during colonial rule, supported secessionist movements to protect their interests after Congo's 1960 independence, leading to clashes with Congolese forces. UN intervention shifted control from Belgian to American investors through US aid to Mobutu's regime. American firms took over cop per and diamond mines in these regions, but a col lapse in copper prices and oil crises in the mid 1970s led to their withdrawal and renewed conflict. This instability prompted Belgian and French military interventions, and post-Cold War shifts in US policy contributed to Mobutu’s decline and the onset of the First Congo War in 1996. </w:t>
      </w:r>
    </w:p>
    <w:p w14:paraId="480020F6" w14:textId="77777777" w:rsidR="003926F6" w:rsidRPr="000952A3" w:rsidRDefault="003926F6" w:rsidP="003926F6">
      <w:pPr>
        <w:rPr>
          <w:sz w:val="16"/>
        </w:rPr>
      </w:pPr>
      <w:r w:rsidRPr="000952A3">
        <w:rPr>
          <w:sz w:val="16"/>
        </w:rPr>
        <w:t xml:space="preserve">The maps in Figure 1 illustrate the geographical distribution of armed conflicts and mining operations in the DRC. Mining activities in Congo commenced only after the end of the Second Congo War in 2003. The left map depicts conflict locations before this period, highlighting extensive violence in regions that would later host foreign owned mines. This historical context reveals a persistent link between violence and valuable mineral resources. In contrast, the map on the right, covering the period after 2003, shows a significant re duction in conflicts near foreign-owned mines. </w:t>
      </w:r>
      <w:r w:rsidRPr="008E7AC8">
        <w:rPr>
          <w:rStyle w:val="StyleUnderline"/>
          <w:highlight w:val="green"/>
        </w:rPr>
        <w:t>Despite</w:t>
      </w:r>
      <w:r w:rsidRPr="000952A3">
        <w:rPr>
          <w:rStyle w:val="StyleUnderline"/>
        </w:rPr>
        <w:t xml:space="preserve"> the </w:t>
      </w:r>
      <w:r w:rsidRPr="003B1346">
        <w:rPr>
          <w:rStyle w:val="Emphasis"/>
          <w:highlight w:val="green"/>
        </w:rPr>
        <w:t>DRC's</w:t>
      </w:r>
      <w:r w:rsidRPr="003B1346">
        <w:rPr>
          <w:rStyle w:val="StyleUnderline"/>
          <w:highlight w:val="green"/>
        </w:rPr>
        <w:t xml:space="preserve"> ongoing </w:t>
      </w:r>
      <w:r w:rsidRPr="008E7AC8">
        <w:rPr>
          <w:rStyle w:val="StyleUnderline"/>
          <w:highlight w:val="green"/>
        </w:rPr>
        <w:t>conflict</w:t>
      </w:r>
      <w:r w:rsidRPr="000952A3">
        <w:rPr>
          <w:rStyle w:val="StyleUnderline"/>
        </w:rPr>
        <w:t xml:space="preserve"> and rich mineral resources</w:t>
      </w:r>
      <w:r w:rsidRPr="000952A3">
        <w:rPr>
          <w:sz w:val="16"/>
        </w:rPr>
        <w:t xml:space="preserve">, areas like Katanga and South Kasai, </w:t>
      </w:r>
      <w:r w:rsidRPr="008F1E4A">
        <w:rPr>
          <w:rStyle w:val="StyleUnderline"/>
        </w:rPr>
        <w:t xml:space="preserve">once major conflict zones, </w:t>
      </w:r>
      <w:r w:rsidRPr="008F1E4A">
        <w:rPr>
          <w:rStyle w:val="Emphasis"/>
          <w:highlight w:val="green"/>
        </w:rPr>
        <w:t>now</w:t>
      </w:r>
      <w:r w:rsidRPr="008F1E4A">
        <w:rPr>
          <w:rStyle w:val="StyleUnderline"/>
          <w:highlight w:val="green"/>
        </w:rPr>
        <w:t xml:space="preserve"> exhibit</w:t>
      </w:r>
      <w:r w:rsidRPr="00825D13">
        <w:rPr>
          <w:rStyle w:val="StyleUnderline"/>
        </w:rPr>
        <w:t xml:space="preserve"> </w:t>
      </w:r>
      <w:r w:rsidRPr="00825D13">
        <w:rPr>
          <w:rStyle w:val="Emphasis"/>
        </w:rPr>
        <w:t xml:space="preserve">relative </w:t>
      </w:r>
      <w:r w:rsidRPr="008E7AC8">
        <w:rPr>
          <w:rStyle w:val="Emphasis"/>
          <w:highlight w:val="green"/>
        </w:rPr>
        <w:t>stability</w:t>
      </w:r>
      <w:r w:rsidRPr="008E7AC8">
        <w:rPr>
          <w:rStyle w:val="StyleUnderline"/>
          <w:highlight w:val="green"/>
        </w:rPr>
        <w:t xml:space="preserve">. </w:t>
      </w:r>
      <w:r w:rsidRPr="008E7AC8">
        <w:rPr>
          <w:rStyle w:val="Emphasis"/>
          <w:highlight w:val="green"/>
        </w:rPr>
        <w:t>New conflict concerns</w:t>
      </w:r>
      <w:r w:rsidRPr="000952A3">
        <w:rPr>
          <w:sz w:val="16"/>
        </w:rPr>
        <w:t xml:space="preserve">, however, </w:t>
      </w:r>
      <w:r w:rsidRPr="008E7AC8">
        <w:rPr>
          <w:rStyle w:val="StyleUnderline"/>
          <w:highlight w:val="green"/>
        </w:rPr>
        <w:t xml:space="preserve">have </w:t>
      </w:r>
      <w:r w:rsidRPr="008E7AC8">
        <w:rPr>
          <w:rStyle w:val="Emphasis"/>
          <w:highlight w:val="green"/>
        </w:rPr>
        <w:t>emerged</w:t>
      </w:r>
      <w:r w:rsidRPr="000952A3">
        <w:rPr>
          <w:rStyle w:val="StyleUnderline"/>
        </w:rPr>
        <w:t xml:space="preserve"> </w:t>
      </w:r>
      <w:r w:rsidRPr="00A07541">
        <w:rPr>
          <w:rStyle w:val="StyleUnderline"/>
        </w:rPr>
        <w:t>in regions</w:t>
      </w:r>
      <w:r w:rsidRPr="00A07541">
        <w:rPr>
          <w:sz w:val="16"/>
        </w:rPr>
        <w:t xml:space="preserve"> such as Ituri, North Kivu, and South Kivu, </w:t>
      </w:r>
      <w:r w:rsidRPr="00A07541">
        <w:rPr>
          <w:rStyle w:val="StyleUnderline"/>
        </w:rPr>
        <w:t xml:space="preserve">indicating </w:t>
      </w:r>
      <w:r w:rsidRPr="00A07541">
        <w:rPr>
          <w:rStyle w:val="Emphasis"/>
        </w:rPr>
        <w:t>evolving</w:t>
      </w:r>
      <w:r w:rsidRPr="00A07541">
        <w:rPr>
          <w:rStyle w:val="StyleUnderline"/>
        </w:rPr>
        <w:t xml:space="preserve"> patterns of </w:t>
      </w:r>
      <w:r w:rsidRPr="00A07541">
        <w:rPr>
          <w:rStyle w:val="Emphasis"/>
        </w:rPr>
        <w:t>violence</w:t>
      </w:r>
      <w:r w:rsidRPr="00A07541">
        <w:rPr>
          <w:sz w:val="16"/>
        </w:rPr>
        <w:t>.</w:t>
      </w:r>
      <w:r w:rsidRPr="000952A3">
        <w:rPr>
          <w:sz w:val="16"/>
        </w:rPr>
        <w:t xml:space="preserve"> </w:t>
      </w:r>
    </w:p>
    <w:p w14:paraId="47FD5435" w14:textId="77777777" w:rsidR="003926F6" w:rsidRPr="000952A3" w:rsidRDefault="003926F6" w:rsidP="003926F6">
      <w:pPr>
        <w:rPr>
          <w:sz w:val="16"/>
        </w:rPr>
      </w:pPr>
      <w:r w:rsidRPr="000952A3">
        <w:rPr>
          <w:sz w:val="16"/>
        </w:rPr>
        <w:t xml:space="preserve">THE CREDIBILITY OF THREAT MATTERS </w:t>
      </w:r>
    </w:p>
    <w:p w14:paraId="5C946319" w14:textId="77777777" w:rsidR="003926F6" w:rsidRPr="000952A3" w:rsidRDefault="003926F6" w:rsidP="003926F6">
      <w:pPr>
        <w:rPr>
          <w:sz w:val="16"/>
        </w:rPr>
      </w:pPr>
      <w:r w:rsidRPr="000952A3">
        <w:rPr>
          <w:sz w:val="16"/>
        </w:rPr>
        <w:t xml:space="preserve">The impact of foreign-owned mines on armed conflicts varies significantly depending on the credibility of the threat posed by the home countries of these foreign miners. The home country’s military capacity and reputation play a crucial role in this restraining effect. An analysis of georeferenced data from 1998 to 2010, covering 6,222 mining facilities across 148 countries3, reveals that foreign miners from a country that spends over $50 billion annually on military activities can prevent about two armed conflicts in regions of interest. This preventive effect, however, decreases by ap proximately 0.03 for every $1 billion reduction in military spending by the country. As Figure 2 shows, </w:t>
      </w:r>
      <w:r w:rsidRPr="000952A3">
        <w:rPr>
          <w:rStyle w:val="StyleUnderline"/>
        </w:rPr>
        <w:t xml:space="preserve">nations with significant military capabilities and a robust reputation for intervention, such as the </w:t>
      </w:r>
      <w:r w:rsidRPr="008E7AC8">
        <w:rPr>
          <w:rStyle w:val="Emphasis"/>
          <w:highlight w:val="green"/>
        </w:rPr>
        <w:t>U</w:t>
      </w:r>
      <w:r w:rsidRPr="000952A3">
        <w:rPr>
          <w:rStyle w:val="StyleUnderline"/>
        </w:rPr>
        <w:t xml:space="preserve">nited </w:t>
      </w:r>
      <w:r w:rsidRPr="008E7AC8">
        <w:rPr>
          <w:rStyle w:val="Emphasis"/>
          <w:highlight w:val="green"/>
        </w:rPr>
        <w:t>S</w:t>
      </w:r>
      <w:r w:rsidRPr="000952A3">
        <w:rPr>
          <w:rStyle w:val="StyleUnderline"/>
        </w:rPr>
        <w:t>tates</w:t>
      </w:r>
      <w:r w:rsidRPr="000952A3">
        <w:rPr>
          <w:sz w:val="16"/>
        </w:rPr>
        <w:t xml:space="preserve">, France, Italy, and Russia, </w:t>
      </w:r>
      <w:r w:rsidRPr="008F1E4A">
        <w:rPr>
          <w:rStyle w:val="Emphasis"/>
          <w:highlight w:val="green"/>
        </w:rPr>
        <w:t>create</w:t>
      </w:r>
      <w:r w:rsidRPr="000952A3">
        <w:rPr>
          <w:rStyle w:val="StyleUnderline"/>
        </w:rPr>
        <w:t xml:space="preserve"> a </w:t>
      </w:r>
      <w:r w:rsidRPr="008F1E4A">
        <w:rPr>
          <w:rStyle w:val="Emphasis"/>
        </w:rPr>
        <w:t xml:space="preserve">strong </w:t>
      </w:r>
      <w:r w:rsidRPr="008F1E4A">
        <w:rPr>
          <w:rStyle w:val="Emphasis"/>
          <w:highlight w:val="green"/>
        </w:rPr>
        <w:t>deterrent effect</w:t>
      </w:r>
      <w:r w:rsidRPr="000952A3">
        <w:rPr>
          <w:sz w:val="16"/>
        </w:rPr>
        <w:t xml:space="preserve">.4 Their considerable military presence and history of intervention con tribute to a perception that aggression towards their interests will provoke substantial retaliation, thus reducing conflicts by at least two. In contrast, countries with a lower perceived military threat or less certain intervention policies, like Canada, China, Japan, Germany, and the United Kingdom, do not deter conflicts as effectively. </w:t>
      </w:r>
    </w:p>
    <w:p w14:paraId="43AA9ADC" w14:textId="77777777" w:rsidR="003926F6" w:rsidRPr="00DD3012" w:rsidRDefault="003926F6" w:rsidP="003926F6">
      <w:pPr>
        <w:rPr>
          <w:sz w:val="16"/>
        </w:rPr>
      </w:pPr>
      <w:r w:rsidRPr="000952A3">
        <w:rPr>
          <w:rStyle w:val="StyleUnderline"/>
        </w:rPr>
        <w:t xml:space="preserve">Some may </w:t>
      </w:r>
      <w:r w:rsidRPr="000952A3">
        <w:rPr>
          <w:rStyle w:val="Emphasis"/>
        </w:rPr>
        <w:t>wonder</w:t>
      </w:r>
      <w:r w:rsidRPr="000952A3">
        <w:rPr>
          <w:rStyle w:val="StyleUnderline"/>
        </w:rPr>
        <w:t xml:space="preserve"> about </w:t>
      </w:r>
      <w:r w:rsidRPr="008E7AC8">
        <w:rPr>
          <w:rStyle w:val="Emphasis"/>
          <w:highlight w:val="green"/>
        </w:rPr>
        <w:t>alt</w:t>
      </w:r>
      <w:r w:rsidRPr="00825D13">
        <w:rPr>
          <w:rStyle w:val="Emphasis"/>
        </w:rPr>
        <w:t xml:space="preserve">ernative </w:t>
      </w:r>
      <w:r w:rsidRPr="008E7AC8">
        <w:rPr>
          <w:rStyle w:val="Emphasis"/>
          <w:highlight w:val="green"/>
        </w:rPr>
        <w:t>mechanisms</w:t>
      </w:r>
      <w:r w:rsidRPr="00825D13">
        <w:rPr>
          <w:rStyle w:val="StyleUnderline"/>
        </w:rPr>
        <w:t xml:space="preserve"> that may </w:t>
      </w:r>
      <w:r w:rsidRPr="00825D13">
        <w:rPr>
          <w:rStyle w:val="Emphasis"/>
        </w:rPr>
        <w:t>prevent armed conflict</w:t>
      </w:r>
      <w:r w:rsidRPr="00825D13">
        <w:rPr>
          <w:rStyle w:val="StyleUnderline"/>
        </w:rPr>
        <w:t xml:space="preserve"> in</w:t>
      </w:r>
      <w:r w:rsidRPr="000952A3">
        <w:rPr>
          <w:rStyle w:val="StyleUnderline"/>
        </w:rPr>
        <w:t xml:space="preserve"> a region. One possible</w:t>
      </w:r>
      <w:r w:rsidRPr="000952A3">
        <w:rPr>
          <w:sz w:val="16"/>
        </w:rPr>
        <w:t xml:space="preserve"> alternative </w:t>
      </w:r>
      <w:r w:rsidRPr="000952A3">
        <w:rPr>
          <w:rStyle w:val="StyleUnderline"/>
        </w:rPr>
        <w:t>explanation is that foreign miners may bribe armed groups</w:t>
      </w:r>
      <w:r w:rsidRPr="000952A3">
        <w:rPr>
          <w:sz w:val="16"/>
        </w:rPr>
        <w:t xml:space="preserve">. However, </w:t>
      </w:r>
      <w:r w:rsidRPr="00825D13">
        <w:rPr>
          <w:rStyle w:val="Emphasis"/>
        </w:rPr>
        <w:t>bribes</w:t>
      </w:r>
      <w:r w:rsidRPr="00825D13">
        <w:rPr>
          <w:rStyle w:val="StyleUnderline"/>
        </w:rPr>
        <w:t xml:space="preserve"> </w:t>
      </w:r>
      <w:r w:rsidRPr="008E7AC8">
        <w:rPr>
          <w:rStyle w:val="StyleUnderline"/>
          <w:highlight w:val="green"/>
        </w:rPr>
        <w:t xml:space="preserve">do </w:t>
      </w:r>
      <w:r w:rsidRPr="008F1E4A">
        <w:rPr>
          <w:rStyle w:val="Emphasis"/>
          <w:highlight w:val="green"/>
        </w:rPr>
        <w:t>not</w:t>
      </w:r>
      <w:r w:rsidRPr="008E7AC8">
        <w:rPr>
          <w:rStyle w:val="StyleUnderline"/>
          <w:highlight w:val="green"/>
        </w:rPr>
        <w:t xml:space="preserve"> guarantee</w:t>
      </w:r>
      <w:r w:rsidRPr="000952A3">
        <w:rPr>
          <w:sz w:val="16"/>
        </w:rPr>
        <w:t xml:space="preserve"> the </w:t>
      </w:r>
      <w:r w:rsidRPr="008E7AC8">
        <w:rPr>
          <w:rStyle w:val="StyleUnderline"/>
          <w:highlight w:val="green"/>
        </w:rPr>
        <w:t>safety</w:t>
      </w:r>
      <w:r w:rsidRPr="000952A3">
        <w:rPr>
          <w:rStyle w:val="StyleUnderline"/>
        </w:rPr>
        <w:t xml:space="preserve"> of business operations</w:t>
      </w:r>
      <w:r w:rsidRPr="000952A3">
        <w:rPr>
          <w:sz w:val="16"/>
        </w:rPr>
        <w:t xml:space="preserve">. In the case of Lafarge, a French cement company, many workers had been kidnapped by armed groups for ransom. When the Kurds kidnapped 9 employees in 2012, the firm had to pay €200,000 to release them, and the size of the payments subsequently increased. When Lafarge concluded that the demands of ISIS were no longer affordable, ISIS attacked the Lafarge cement factory and killed over 50 employees in September 2014. The </w:t>
      </w:r>
      <w:r w:rsidRPr="000952A3">
        <w:rPr>
          <w:rStyle w:val="StyleUnderline"/>
        </w:rPr>
        <w:t>other alternative explanation</w:t>
      </w:r>
      <w:r w:rsidRPr="000952A3">
        <w:rPr>
          <w:sz w:val="16"/>
        </w:rPr>
        <w:t xml:space="preserve"> of the restraining effect of foreign miners </w:t>
      </w:r>
      <w:r w:rsidRPr="000952A3">
        <w:rPr>
          <w:rStyle w:val="StyleUnderline"/>
        </w:rPr>
        <w:t xml:space="preserve">is </w:t>
      </w:r>
      <w:r w:rsidRPr="00DD3012">
        <w:rPr>
          <w:rStyle w:val="Emphasis"/>
        </w:rPr>
        <w:t>mercenaries</w:t>
      </w:r>
      <w:r w:rsidRPr="00DD3012">
        <w:rPr>
          <w:rStyle w:val="StyleUnderline"/>
        </w:rPr>
        <w:t xml:space="preserve"> hired by foreign mining corporations. These private security forces</w:t>
      </w:r>
      <w:r w:rsidRPr="00DD3012">
        <w:rPr>
          <w:sz w:val="16"/>
        </w:rPr>
        <w:t xml:space="preserve">, however, </w:t>
      </w:r>
      <w:r w:rsidRPr="00DD3012">
        <w:rPr>
          <w:rStyle w:val="StyleUnderline"/>
        </w:rPr>
        <w:t xml:space="preserve">often engage in human rights violations5 in regions where foreign mining facilities are located, which has been </w:t>
      </w:r>
      <w:r w:rsidRPr="00DD3012">
        <w:rPr>
          <w:rStyle w:val="Emphasis"/>
        </w:rPr>
        <w:t>suggested</w:t>
      </w:r>
      <w:r w:rsidRPr="00DD3012">
        <w:rPr>
          <w:rStyle w:val="StyleUnderline"/>
        </w:rPr>
        <w:t xml:space="preserve"> as a </w:t>
      </w:r>
      <w:r w:rsidRPr="00DD3012">
        <w:rPr>
          <w:rStyle w:val="Emphasis"/>
          <w:highlight w:val="green"/>
        </w:rPr>
        <w:t>cause</w:t>
      </w:r>
      <w:r w:rsidRPr="00DD3012">
        <w:rPr>
          <w:rStyle w:val="StyleUnderline"/>
        </w:rPr>
        <w:t xml:space="preserve"> of </w:t>
      </w:r>
      <w:r w:rsidRPr="00DD3012">
        <w:rPr>
          <w:rStyle w:val="Emphasis"/>
          <w:highlight w:val="green"/>
        </w:rPr>
        <w:t>armed conflict</w:t>
      </w:r>
      <w:r w:rsidRPr="00DD3012">
        <w:rPr>
          <w:rStyle w:val="StyleUnderline"/>
        </w:rPr>
        <w:t xml:space="preserve"> near foreign-owned mines</w:t>
      </w:r>
      <w:r w:rsidRPr="00DD3012">
        <w:rPr>
          <w:sz w:val="16"/>
        </w:rPr>
        <w:t xml:space="preserve">. According to the data analysis, firms that are more capable of bribing and hiring mercenaries do not necessarily experience more or less armed conflict in regions where their facilities are located. </w:t>
      </w:r>
    </w:p>
    <w:p w14:paraId="0303CF87" w14:textId="77777777" w:rsidR="003926F6" w:rsidRPr="000952A3" w:rsidRDefault="003926F6" w:rsidP="003926F6">
      <w:pPr>
        <w:rPr>
          <w:sz w:val="16"/>
        </w:rPr>
      </w:pPr>
      <w:r w:rsidRPr="00DD3012">
        <w:rPr>
          <w:sz w:val="16"/>
        </w:rPr>
        <w:t>The conflict in Donbas starting April 12, 2014, illustrates this dynamic. Ukrainian-owned mines in the region were heavily targeted by separatists, while Knauf Gypsum, the only foreign miner and a Ger man company in the region, was spared, likely due to Germany and NATO's strong military reputation. However, Knauf Gypsum closed its factory on February 24, 2022, following the Russian invasion of Ukraine. The German government, which had been willing to offer assistance to Knauf</w:t>
      </w:r>
      <w:r w:rsidRPr="000952A3">
        <w:rPr>
          <w:sz w:val="16"/>
        </w:rPr>
        <w:t xml:space="preserve"> in 2014, was un able to provide the same level of support in 2022. </w:t>
      </w:r>
    </w:p>
    <w:p w14:paraId="443D2D35" w14:textId="77777777" w:rsidR="003926F6" w:rsidRPr="000952A3" w:rsidRDefault="003926F6" w:rsidP="003926F6">
      <w:pPr>
        <w:rPr>
          <w:sz w:val="16"/>
        </w:rPr>
      </w:pPr>
      <w:r w:rsidRPr="000952A3">
        <w:rPr>
          <w:sz w:val="16"/>
        </w:rPr>
        <w:t xml:space="preserve">IMPLICATIONS </w:t>
      </w:r>
      <w:r>
        <w:rPr>
          <w:sz w:val="16"/>
        </w:rPr>
        <w:t xml:space="preserve"> </w:t>
      </w:r>
    </w:p>
    <w:p w14:paraId="79FC28D0" w14:textId="77777777" w:rsidR="003926F6" w:rsidRPr="008F1E4A" w:rsidRDefault="003926F6" w:rsidP="003926F6">
      <w:pPr>
        <w:rPr>
          <w:sz w:val="16"/>
        </w:rPr>
      </w:pPr>
      <w:r w:rsidRPr="000952A3">
        <w:rPr>
          <w:sz w:val="16"/>
        </w:rPr>
        <w:t>The impact of foreign-owned versus domestic owned mining operations on local conflicts is significantly shaped by the credibility of the threat posed by the home countries of foreign investors. My analysis underscores the pivotal role that threat perception plays in determining the efficacy of foreign miners in maintaining security in volatile regions. When military intervention by a foreign miner’s home country is deemed less likely, these foreign enterprises often face difficulties in stabilizing their operat</w:t>
      </w:r>
      <w:r w:rsidRPr="003B1346">
        <w:rPr>
          <w:sz w:val="16"/>
        </w:rPr>
        <w:t xml:space="preserve">ional environments and mitigating conflict. The credibility of such threats can be bolstered not only through </w:t>
      </w:r>
      <w:r w:rsidRPr="008F1E4A">
        <w:rPr>
          <w:sz w:val="16"/>
        </w:rPr>
        <w:t xml:space="preserve">substantial military capabilities but also through a robust reputation for global security engagement. </w:t>
      </w:r>
    </w:p>
    <w:p w14:paraId="59B6AD3F" w14:textId="77777777" w:rsidR="003926F6" w:rsidRPr="000952A3" w:rsidRDefault="003926F6" w:rsidP="003926F6">
      <w:pPr>
        <w:rPr>
          <w:sz w:val="16"/>
        </w:rPr>
      </w:pPr>
      <w:r w:rsidRPr="008F1E4A">
        <w:rPr>
          <w:rStyle w:val="StyleUnderline"/>
        </w:rPr>
        <w:t xml:space="preserve">China’s recent </w:t>
      </w:r>
      <w:r w:rsidRPr="008F1E4A">
        <w:rPr>
          <w:rStyle w:val="Emphasis"/>
        </w:rPr>
        <w:t>military involvement</w:t>
      </w:r>
      <w:r w:rsidRPr="008F1E4A">
        <w:rPr>
          <w:rStyle w:val="StyleUnderline"/>
        </w:rPr>
        <w:t xml:space="preserve"> in </w:t>
      </w:r>
      <w:r w:rsidRPr="008F1E4A">
        <w:rPr>
          <w:rStyle w:val="Emphasis"/>
        </w:rPr>
        <w:t>Africa</w:t>
      </w:r>
      <w:r w:rsidRPr="008F1E4A">
        <w:rPr>
          <w:sz w:val="16"/>
        </w:rPr>
        <w:t xml:space="preserve">, notably </w:t>
      </w:r>
      <w:r w:rsidRPr="008F1E4A">
        <w:rPr>
          <w:rStyle w:val="StyleUnderline"/>
        </w:rPr>
        <w:t>through</w:t>
      </w:r>
      <w:r w:rsidRPr="008F1E4A">
        <w:rPr>
          <w:sz w:val="16"/>
        </w:rPr>
        <w:t xml:space="preserve"> the </w:t>
      </w:r>
      <w:r w:rsidRPr="008F1E4A">
        <w:rPr>
          <w:rStyle w:val="StyleUnderline"/>
        </w:rPr>
        <w:t>establishment of a military base in Djibouti</w:t>
      </w:r>
      <w:r w:rsidRPr="008F1E4A">
        <w:rPr>
          <w:sz w:val="16"/>
        </w:rPr>
        <w:t xml:space="preserve"> in 2017, </w:t>
      </w:r>
      <w:r w:rsidRPr="008F1E4A">
        <w:rPr>
          <w:rStyle w:val="StyleUnderline"/>
        </w:rPr>
        <w:t>illustrates its strategic intent to safeguard its investments</w:t>
      </w:r>
      <w:r w:rsidRPr="008F1E4A">
        <w:rPr>
          <w:sz w:val="16"/>
        </w:rPr>
        <w:t xml:space="preserve"> and business interests in the region. This move supports the</w:t>
      </w:r>
      <w:r w:rsidRPr="003B1346">
        <w:rPr>
          <w:sz w:val="16"/>
        </w:rPr>
        <w:t xml:space="preserve"> security of pro jects associated with the Belt and Road Initiative, demonstrating a broader strategy to ensure the protection of Chinese investments through a credible and active security presence</w:t>
      </w:r>
      <w:r w:rsidRPr="000952A3">
        <w:rPr>
          <w:sz w:val="16"/>
        </w:rPr>
        <w:t xml:space="preserve">. </w:t>
      </w:r>
    </w:p>
    <w:p w14:paraId="50212320" w14:textId="77777777" w:rsidR="003926F6" w:rsidRPr="000952A3" w:rsidRDefault="003926F6" w:rsidP="003926F6">
      <w:pPr>
        <w:rPr>
          <w:sz w:val="16"/>
        </w:rPr>
      </w:pPr>
      <w:r w:rsidRPr="000952A3">
        <w:rPr>
          <w:sz w:val="16"/>
        </w:rPr>
        <w:t xml:space="preserve">Additionally, </w:t>
      </w:r>
      <w:r w:rsidRPr="000952A3">
        <w:rPr>
          <w:rStyle w:val="StyleUnderline"/>
        </w:rPr>
        <w:t xml:space="preserve">host </w:t>
      </w:r>
      <w:r w:rsidRPr="00DD3012">
        <w:rPr>
          <w:rStyle w:val="StyleUnderline"/>
        </w:rPr>
        <w:t>countries</w:t>
      </w:r>
      <w:r w:rsidRPr="000952A3">
        <w:rPr>
          <w:rStyle w:val="StyleUnderline"/>
        </w:rPr>
        <w:t xml:space="preserve"> can</w:t>
      </w:r>
      <w:r w:rsidRPr="000952A3">
        <w:rPr>
          <w:sz w:val="16"/>
        </w:rPr>
        <w:t xml:space="preserve"> also </w:t>
      </w:r>
      <w:r w:rsidRPr="008E7AC8">
        <w:rPr>
          <w:rStyle w:val="StyleUnderline"/>
          <w:highlight w:val="green"/>
        </w:rPr>
        <w:t xml:space="preserve">foster peace by </w:t>
      </w:r>
      <w:r w:rsidRPr="008E7AC8">
        <w:rPr>
          <w:rStyle w:val="Emphasis"/>
          <w:highlight w:val="green"/>
        </w:rPr>
        <w:t>attracting FDI</w:t>
      </w:r>
      <w:r w:rsidRPr="000952A3">
        <w:rPr>
          <w:sz w:val="16"/>
        </w:rPr>
        <w:t xml:space="preserve"> </w:t>
      </w:r>
      <w:r w:rsidRPr="000952A3">
        <w:rPr>
          <w:rStyle w:val="StyleUnderline"/>
        </w:rPr>
        <w:t>from nations with substantial military capabilities and strong global reputations</w:t>
      </w:r>
      <w:r w:rsidRPr="000952A3">
        <w:rPr>
          <w:sz w:val="16"/>
        </w:rPr>
        <w:t xml:space="preserve"> to strategically important locations. This </w:t>
      </w:r>
      <w:r w:rsidRPr="008F1E4A">
        <w:rPr>
          <w:rStyle w:val="StyleUnderline"/>
        </w:rPr>
        <w:t xml:space="preserve">strategy </w:t>
      </w:r>
      <w:r w:rsidRPr="008F1E4A">
        <w:rPr>
          <w:rStyle w:val="Emphasis"/>
        </w:rPr>
        <w:t>enhances</w:t>
      </w:r>
      <w:r w:rsidRPr="008F1E4A">
        <w:rPr>
          <w:rStyle w:val="StyleUnderline"/>
        </w:rPr>
        <w:t xml:space="preserve"> the </w:t>
      </w:r>
      <w:r w:rsidRPr="008F1E4A">
        <w:rPr>
          <w:rStyle w:val="Emphasis"/>
        </w:rPr>
        <w:t>security</w:t>
      </w:r>
      <w:r w:rsidRPr="008F1E4A">
        <w:rPr>
          <w:rStyle w:val="StyleUnderline"/>
        </w:rPr>
        <w:t xml:space="preserve"> of </w:t>
      </w:r>
      <w:r w:rsidRPr="008F1E4A">
        <w:rPr>
          <w:rStyle w:val="Emphasis"/>
        </w:rPr>
        <w:t>investment</w:t>
      </w:r>
      <w:r w:rsidRPr="008F1E4A">
        <w:rPr>
          <w:rStyle w:val="StyleUnderline"/>
        </w:rPr>
        <w:t xml:space="preserve"> sites</w:t>
      </w:r>
      <w:r w:rsidRPr="00825D13">
        <w:rPr>
          <w:rStyle w:val="StyleUnderline"/>
        </w:rPr>
        <w:t xml:space="preserve"> </w:t>
      </w:r>
      <w:r w:rsidRPr="008F1E4A">
        <w:rPr>
          <w:rStyle w:val="StyleUnderline"/>
        </w:rPr>
        <w:t xml:space="preserve">by </w:t>
      </w:r>
      <w:r w:rsidRPr="008E7AC8">
        <w:rPr>
          <w:rStyle w:val="StyleUnderline"/>
          <w:highlight w:val="green"/>
        </w:rPr>
        <w:t>leveraging</w:t>
      </w:r>
      <w:r w:rsidRPr="000952A3">
        <w:rPr>
          <w:rStyle w:val="StyleUnderline"/>
        </w:rPr>
        <w:t xml:space="preserve"> the </w:t>
      </w:r>
      <w:r w:rsidRPr="0040435A">
        <w:rPr>
          <w:rStyle w:val="Emphasis"/>
          <w:highlight w:val="green"/>
        </w:rPr>
        <w:t>military</w:t>
      </w:r>
      <w:r w:rsidRPr="0040435A">
        <w:rPr>
          <w:rStyle w:val="StyleUnderline"/>
          <w:highlight w:val="green"/>
        </w:rPr>
        <w:t xml:space="preserve"> and </w:t>
      </w:r>
      <w:r w:rsidRPr="0040435A">
        <w:rPr>
          <w:rStyle w:val="Emphasis"/>
          <w:highlight w:val="green"/>
        </w:rPr>
        <w:t>diplomatic influen</w:t>
      </w:r>
      <w:r w:rsidRPr="008E7AC8">
        <w:rPr>
          <w:rStyle w:val="Emphasis"/>
          <w:highlight w:val="green"/>
        </w:rPr>
        <w:t>ce</w:t>
      </w:r>
      <w:r w:rsidRPr="008E7AC8">
        <w:rPr>
          <w:rStyle w:val="StyleUnderline"/>
          <w:highlight w:val="green"/>
        </w:rPr>
        <w:t xml:space="preserve"> of</w:t>
      </w:r>
      <w:r w:rsidRPr="000952A3">
        <w:rPr>
          <w:rStyle w:val="StyleUnderline"/>
        </w:rPr>
        <w:t xml:space="preserve"> the </w:t>
      </w:r>
      <w:r w:rsidRPr="008F1E4A">
        <w:rPr>
          <w:rStyle w:val="Emphasis"/>
          <w:highlight w:val="green"/>
        </w:rPr>
        <w:t>investing countries</w:t>
      </w:r>
      <w:r w:rsidRPr="000952A3">
        <w:rPr>
          <w:rStyle w:val="StyleUnderline"/>
        </w:rPr>
        <w:t xml:space="preserve">, thereby </w:t>
      </w:r>
      <w:r w:rsidRPr="008E7AC8">
        <w:rPr>
          <w:rStyle w:val="Emphasis"/>
          <w:highlight w:val="green"/>
        </w:rPr>
        <w:t>contributing</w:t>
      </w:r>
      <w:r w:rsidRPr="008E7AC8">
        <w:rPr>
          <w:rStyle w:val="StyleUnderline"/>
          <w:highlight w:val="green"/>
        </w:rPr>
        <w:t xml:space="preserve"> to </w:t>
      </w:r>
      <w:r w:rsidRPr="008E7AC8">
        <w:rPr>
          <w:rStyle w:val="Emphasis"/>
          <w:highlight w:val="green"/>
        </w:rPr>
        <w:t>broader</w:t>
      </w:r>
      <w:r w:rsidRPr="000952A3">
        <w:rPr>
          <w:rStyle w:val="Emphasis"/>
        </w:rPr>
        <w:t xml:space="preserve"> regional </w:t>
      </w:r>
      <w:r w:rsidRPr="008E7AC8">
        <w:rPr>
          <w:rStyle w:val="Emphasis"/>
          <w:highlight w:val="green"/>
        </w:rPr>
        <w:t>stability</w:t>
      </w:r>
      <w:r w:rsidRPr="000952A3">
        <w:rPr>
          <w:sz w:val="16"/>
        </w:rPr>
        <w:t xml:space="preserve">. </w:t>
      </w:r>
    </w:p>
    <w:bookmarkEnd w:id="2"/>
    <w:p w14:paraId="224D6947" w14:textId="77777777" w:rsidR="003926F6" w:rsidRDefault="003926F6" w:rsidP="003926F6"/>
    <w:bookmarkEnd w:id="3"/>
    <w:p w14:paraId="0ECC9CCA" w14:textId="77777777" w:rsidR="003926F6" w:rsidRDefault="003926F6" w:rsidP="003926F6">
      <w:pPr>
        <w:pStyle w:val="Heading4"/>
      </w:pPr>
      <w:r>
        <w:t xml:space="preserve">Africa war </w:t>
      </w:r>
      <w:r w:rsidRPr="00E72B99">
        <w:rPr>
          <w:u w:val="single"/>
        </w:rPr>
        <w:t>escalates</w:t>
      </w:r>
      <w:r>
        <w:t xml:space="preserve"> and </w:t>
      </w:r>
      <w:r w:rsidRPr="00E72B99">
        <w:rPr>
          <w:u w:val="single"/>
        </w:rPr>
        <w:t>draws in great powers</w:t>
      </w:r>
      <w:r>
        <w:t>.</w:t>
      </w:r>
    </w:p>
    <w:p w14:paraId="5AA7BC9C" w14:textId="77777777" w:rsidR="003926F6" w:rsidRPr="008E7AC8" w:rsidRDefault="003926F6" w:rsidP="003926F6">
      <w:r w:rsidRPr="008E7AC8">
        <w:rPr>
          <w:rStyle w:val="Style13ptBold"/>
        </w:rPr>
        <w:t>Mohammed 25</w:t>
      </w:r>
      <w:r w:rsidRPr="008E7AC8">
        <w:t xml:space="preserve"> [Samiya Mohammed, Advocacy &amp; PR Officer at Horn Review, Researcher at the Ethiopian Institute for Foreign Affairs in Addis Ababa, “The Pyromaniac's Shadow: Eritrea's Pursuit of Regional Discord in the Horn of Africa”, https://x.com/HornReview/status/1899777464571728082]</w:t>
      </w:r>
    </w:p>
    <w:p w14:paraId="6FFB9498" w14:textId="77777777" w:rsidR="003926F6" w:rsidRPr="00E36FEE" w:rsidRDefault="003926F6" w:rsidP="003926F6">
      <w:pPr>
        <w:rPr>
          <w:rStyle w:val="StyleUnderline"/>
        </w:rPr>
      </w:pPr>
      <w:r w:rsidRPr="00E36FEE">
        <w:rPr>
          <w:sz w:val="16"/>
        </w:rPr>
        <w:t xml:space="preserve">The implications of such a development would be catastrophic. </w:t>
      </w:r>
      <w:r w:rsidRPr="008E7AC8">
        <w:rPr>
          <w:rStyle w:val="StyleUnderline"/>
          <w:highlight w:val="green"/>
        </w:rPr>
        <w:t>The Horn</w:t>
      </w:r>
      <w:r w:rsidRPr="00E36FEE">
        <w:rPr>
          <w:rStyle w:val="StyleUnderline"/>
        </w:rPr>
        <w:t xml:space="preserve"> region</w:t>
      </w:r>
      <w:r w:rsidRPr="00E36FEE">
        <w:rPr>
          <w:sz w:val="16"/>
        </w:rPr>
        <w:t xml:space="preserve">, already </w:t>
      </w:r>
      <w:r w:rsidRPr="00E36FEE">
        <w:rPr>
          <w:rStyle w:val="StyleUnderline"/>
        </w:rPr>
        <w:t xml:space="preserve">grappling with internal divisions and economic challenges, </w:t>
      </w:r>
      <w:r w:rsidRPr="008E7AC8">
        <w:rPr>
          <w:rStyle w:val="Emphasis"/>
          <w:highlight w:val="green"/>
        </w:rPr>
        <w:t>cannot afford</w:t>
      </w:r>
      <w:r w:rsidRPr="008E7AC8">
        <w:rPr>
          <w:rStyle w:val="StyleUnderline"/>
          <w:highlight w:val="green"/>
        </w:rPr>
        <w:t xml:space="preserve"> another </w:t>
      </w:r>
      <w:r w:rsidRPr="008E7AC8">
        <w:rPr>
          <w:rStyle w:val="Emphasis"/>
          <w:highlight w:val="green"/>
        </w:rPr>
        <w:t>descent</w:t>
      </w:r>
      <w:r w:rsidRPr="008E7AC8">
        <w:rPr>
          <w:rStyle w:val="StyleUnderline"/>
          <w:highlight w:val="green"/>
        </w:rPr>
        <w:t xml:space="preserve"> into </w:t>
      </w:r>
      <w:r w:rsidRPr="008E7AC8">
        <w:rPr>
          <w:rStyle w:val="Emphasis"/>
          <w:highlight w:val="green"/>
        </w:rPr>
        <w:t>conflict</w:t>
      </w:r>
      <w:r w:rsidRPr="00E36FEE">
        <w:rPr>
          <w:sz w:val="16"/>
        </w:rPr>
        <w:t xml:space="preserve">. </w:t>
      </w:r>
      <w:r w:rsidRPr="00E36FEE">
        <w:rPr>
          <w:rStyle w:val="StyleUnderline"/>
        </w:rPr>
        <w:t>To Ethiopia’s west, Sudan is engulfed in a brutal civil war. To the east, Somalia struggles to rebuild after decades of collapse.</w:t>
      </w:r>
    </w:p>
    <w:p w14:paraId="218088F3" w14:textId="77777777" w:rsidR="003926F6" w:rsidRPr="00E36FEE" w:rsidRDefault="003926F6" w:rsidP="003926F6">
      <w:pPr>
        <w:rPr>
          <w:rStyle w:val="StyleUnderline"/>
        </w:rPr>
      </w:pPr>
      <w:r w:rsidRPr="00E36FEE">
        <w:rPr>
          <w:sz w:val="16"/>
        </w:rPr>
        <w:t xml:space="preserve">Across the Sahel, </w:t>
      </w:r>
      <w:r w:rsidRPr="00E36FEE">
        <w:rPr>
          <w:rStyle w:val="Emphasis"/>
        </w:rPr>
        <w:t>extremist groups</w:t>
      </w:r>
      <w:r w:rsidRPr="00E36FEE">
        <w:rPr>
          <w:sz w:val="16"/>
        </w:rPr>
        <w:t xml:space="preserve"> </w:t>
      </w:r>
      <w:r w:rsidRPr="00E36FEE">
        <w:rPr>
          <w:rStyle w:val="StyleUnderline"/>
        </w:rPr>
        <w:t>are</w:t>
      </w:r>
      <w:r w:rsidRPr="00E36FEE">
        <w:rPr>
          <w:sz w:val="16"/>
        </w:rPr>
        <w:t xml:space="preserve"> </w:t>
      </w:r>
      <w:r w:rsidRPr="00E36FEE">
        <w:rPr>
          <w:rStyle w:val="Emphasis"/>
        </w:rPr>
        <w:t>gaining ground</w:t>
      </w:r>
      <w:r w:rsidRPr="00E36FEE">
        <w:rPr>
          <w:sz w:val="16"/>
        </w:rPr>
        <w:t xml:space="preserve">. </w:t>
      </w:r>
      <w:r w:rsidRPr="00E36FEE">
        <w:rPr>
          <w:rStyle w:val="StyleUnderline"/>
        </w:rPr>
        <w:t xml:space="preserve">A </w:t>
      </w:r>
      <w:r w:rsidRPr="008E7AC8">
        <w:rPr>
          <w:rStyle w:val="StyleUnderline"/>
          <w:highlight w:val="green"/>
        </w:rPr>
        <w:t>resurgence</w:t>
      </w:r>
      <w:r w:rsidRPr="00E36FEE">
        <w:rPr>
          <w:rStyle w:val="StyleUnderline"/>
        </w:rPr>
        <w:t xml:space="preserve"> of conflict in Tigray </w:t>
      </w:r>
      <w:r w:rsidRPr="008E7AC8">
        <w:rPr>
          <w:rStyle w:val="StyleUnderline"/>
          <w:highlight w:val="green"/>
        </w:rPr>
        <w:t xml:space="preserve">would create a </w:t>
      </w:r>
      <w:r w:rsidRPr="008E7AC8">
        <w:rPr>
          <w:rStyle w:val="Emphasis"/>
          <w:highlight w:val="green"/>
        </w:rPr>
        <w:t>belt of chaos</w:t>
      </w:r>
      <w:r w:rsidRPr="00E36FEE">
        <w:rPr>
          <w:rStyle w:val="Emphasis"/>
        </w:rPr>
        <w:t xml:space="preserve"> stretching </w:t>
      </w:r>
      <w:r w:rsidRPr="008E7AC8">
        <w:rPr>
          <w:rStyle w:val="Emphasis"/>
          <w:highlight w:val="green"/>
        </w:rPr>
        <w:t>from the Sahel to the Horn</w:t>
      </w:r>
      <w:r w:rsidRPr="00E36FEE">
        <w:rPr>
          <w:rStyle w:val="Emphasis"/>
        </w:rPr>
        <w:t xml:space="preserve"> of Africa</w:t>
      </w:r>
      <w:r w:rsidRPr="00E36FEE">
        <w:rPr>
          <w:sz w:val="16"/>
        </w:rPr>
        <w:t xml:space="preserve">, </w:t>
      </w:r>
      <w:r w:rsidRPr="008E7AC8">
        <w:rPr>
          <w:rStyle w:val="StyleUnderline"/>
          <w:highlight w:val="green"/>
        </w:rPr>
        <w:t>emboldening</w:t>
      </w:r>
      <w:r w:rsidRPr="00E36FEE">
        <w:rPr>
          <w:rStyle w:val="StyleUnderline"/>
        </w:rPr>
        <w:t xml:space="preserve"> groups like </w:t>
      </w:r>
      <w:r w:rsidRPr="008E7AC8">
        <w:rPr>
          <w:rStyle w:val="Emphasis"/>
          <w:highlight w:val="green"/>
        </w:rPr>
        <w:t>al-Shabab</w:t>
      </w:r>
      <w:r w:rsidRPr="008E7AC8">
        <w:rPr>
          <w:rStyle w:val="StyleUnderline"/>
          <w:highlight w:val="green"/>
        </w:rPr>
        <w:t xml:space="preserve"> and </w:t>
      </w:r>
      <w:r w:rsidRPr="008E7AC8">
        <w:rPr>
          <w:rStyle w:val="Emphasis"/>
          <w:highlight w:val="green"/>
        </w:rPr>
        <w:t>ISIL</w:t>
      </w:r>
      <w:r w:rsidRPr="00E36FEE">
        <w:rPr>
          <w:sz w:val="16"/>
        </w:rPr>
        <w:t xml:space="preserve"> (ISIS) </w:t>
      </w:r>
      <w:r w:rsidRPr="008E7AC8">
        <w:rPr>
          <w:rStyle w:val="StyleUnderline"/>
          <w:highlight w:val="green"/>
        </w:rPr>
        <w:t xml:space="preserve">and </w:t>
      </w:r>
      <w:r w:rsidRPr="008E7AC8">
        <w:rPr>
          <w:rStyle w:val="Emphasis"/>
          <w:highlight w:val="green"/>
        </w:rPr>
        <w:t>disrupting global trade</w:t>
      </w:r>
      <w:r w:rsidRPr="00E36FEE">
        <w:rPr>
          <w:rStyle w:val="StyleUnderline"/>
        </w:rPr>
        <w:t xml:space="preserve"> through the Red Sea.</w:t>
      </w:r>
    </w:p>
    <w:p w14:paraId="5B12A453" w14:textId="77777777" w:rsidR="003926F6" w:rsidRPr="00E36FEE" w:rsidRDefault="003926F6" w:rsidP="003926F6">
      <w:pPr>
        <w:rPr>
          <w:rStyle w:val="StyleUnderline"/>
        </w:rPr>
      </w:pPr>
      <w:r w:rsidRPr="00E36FEE">
        <w:rPr>
          <w:rStyle w:val="StyleUnderline"/>
        </w:rPr>
        <w:t>The</w:t>
      </w:r>
      <w:r w:rsidRPr="00E36FEE">
        <w:rPr>
          <w:sz w:val="16"/>
        </w:rPr>
        <w:t xml:space="preserve"> </w:t>
      </w:r>
      <w:r w:rsidRPr="008E7AC8">
        <w:rPr>
          <w:rStyle w:val="Emphasis"/>
          <w:highlight w:val="green"/>
        </w:rPr>
        <w:t>stakes could not be higher</w:t>
      </w:r>
      <w:r w:rsidRPr="00E36FEE">
        <w:rPr>
          <w:sz w:val="16"/>
        </w:rPr>
        <w:t xml:space="preserve">. </w:t>
      </w:r>
      <w:r w:rsidRPr="00E36FEE">
        <w:rPr>
          <w:rStyle w:val="StyleUnderline"/>
        </w:rPr>
        <w:t>The Horn of Africa is not just an African problem</w:t>
      </w:r>
      <w:r w:rsidRPr="00E36FEE">
        <w:rPr>
          <w:sz w:val="16"/>
        </w:rPr>
        <w:t xml:space="preserve">; </w:t>
      </w:r>
      <w:r w:rsidRPr="008E7AC8">
        <w:rPr>
          <w:rStyle w:val="Emphasis"/>
          <w:szCs w:val="24"/>
          <w:highlight w:val="green"/>
        </w:rPr>
        <w:t>it is a global challenge</w:t>
      </w:r>
      <w:r w:rsidRPr="008E7AC8">
        <w:rPr>
          <w:sz w:val="16"/>
          <w:highlight w:val="green"/>
        </w:rPr>
        <w:t>.</w:t>
      </w:r>
      <w:r w:rsidRPr="00E36FEE">
        <w:rPr>
          <w:sz w:val="16"/>
        </w:rPr>
        <w:t xml:space="preserve"> </w:t>
      </w:r>
      <w:r w:rsidRPr="00E36FEE">
        <w:rPr>
          <w:rStyle w:val="StyleUnderline"/>
        </w:rPr>
        <w:t xml:space="preserve">The region’s </w:t>
      </w:r>
      <w:r w:rsidRPr="008E7AC8">
        <w:rPr>
          <w:rStyle w:val="Emphasis"/>
          <w:highlight w:val="green"/>
        </w:rPr>
        <w:t>instability</w:t>
      </w:r>
      <w:r w:rsidRPr="008E7AC8">
        <w:rPr>
          <w:rStyle w:val="StyleUnderline"/>
          <w:highlight w:val="green"/>
        </w:rPr>
        <w:t xml:space="preserve"> has </w:t>
      </w:r>
      <w:r w:rsidRPr="008E7AC8">
        <w:rPr>
          <w:rStyle w:val="Emphasis"/>
          <w:szCs w:val="24"/>
          <w:highlight w:val="green"/>
        </w:rPr>
        <w:t>far-reaching consequences</w:t>
      </w:r>
      <w:r w:rsidRPr="00E36FEE">
        <w:rPr>
          <w:sz w:val="16"/>
        </w:rPr>
        <w:t xml:space="preserve">, </w:t>
      </w:r>
      <w:r w:rsidRPr="008E7AC8">
        <w:rPr>
          <w:rStyle w:val="StyleUnderline"/>
          <w:highlight w:val="green"/>
        </w:rPr>
        <w:t>from</w:t>
      </w:r>
      <w:r w:rsidRPr="00E36FEE">
        <w:rPr>
          <w:rStyle w:val="StyleUnderline"/>
        </w:rPr>
        <w:t xml:space="preserve"> waves of </w:t>
      </w:r>
      <w:r w:rsidRPr="008E7AC8">
        <w:rPr>
          <w:rStyle w:val="Emphasis"/>
          <w:highlight w:val="green"/>
        </w:rPr>
        <w:t>refugees</w:t>
      </w:r>
      <w:r w:rsidRPr="00E36FEE">
        <w:rPr>
          <w:rStyle w:val="StyleUnderline"/>
        </w:rPr>
        <w:t xml:space="preserve"> straining fragile systems in Europe </w:t>
      </w:r>
      <w:r w:rsidRPr="008E7AC8">
        <w:rPr>
          <w:rStyle w:val="StyleUnderline"/>
          <w:highlight w:val="green"/>
        </w:rPr>
        <w:t>to</w:t>
      </w:r>
      <w:r w:rsidRPr="00E36FEE">
        <w:rPr>
          <w:rStyle w:val="StyleUnderline"/>
        </w:rPr>
        <w:t xml:space="preserve"> the spread of </w:t>
      </w:r>
      <w:r w:rsidRPr="008E7AC8">
        <w:rPr>
          <w:rStyle w:val="Emphasis"/>
          <w:highlight w:val="green"/>
        </w:rPr>
        <w:t>extremist ideologies</w:t>
      </w:r>
      <w:r w:rsidRPr="00E36FEE">
        <w:rPr>
          <w:rStyle w:val="StyleUnderline"/>
        </w:rPr>
        <w:t xml:space="preserve"> into the Middle East.</w:t>
      </w:r>
      <w:r w:rsidRPr="00E36FEE">
        <w:rPr>
          <w:sz w:val="16"/>
        </w:rPr>
        <w:t xml:space="preserve"> </w:t>
      </w:r>
      <w:r w:rsidRPr="008E7AC8">
        <w:rPr>
          <w:rStyle w:val="Emphasis"/>
          <w:highlight w:val="green"/>
        </w:rPr>
        <w:t>Global powers</w:t>
      </w:r>
      <w:r w:rsidRPr="008E7AC8">
        <w:rPr>
          <w:sz w:val="16"/>
          <w:highlight w:val="green"/>
        </w:rPr>
        <w:t xml:space="preserve">, </w:t>
      </w:r>
      <w:r w:rsidRPr="008E7AC8">
        <w:rPr>
          <w:rStyle w:val="StyleUnderline"/>
          <w:highlight w:val="green"/>
        </w:rPr>
        <w:t>from</w:t>
      </w:r>
      <w:r w:rsidRPr="008E7AC8">
        <w:rPr>
          <w:sz w:val="16"/>
          <w:highlight w:val="green"/>
        </w:rPr>
        <w:t xml:space="preserve"> </w:t>
      </w:r>
      <w:r w:rsidRPr="008E7AC8">
        <w:rPr>
          <w:rStyle w:val="Emphasis"/>
          <w:highlight w:val="green"/>
        </w:rPr>
        <w:t>Washington</w:t>
      </w:r>
      <w:r w:rsidRPr="008E7AC8">
        <w:rPr>
          <w:sz w:val="16"/>
          <w:highlight w:val="green"/>
        </w:rPr>
        <w:t xml:space="preserve"> </w:t>
      </w:r>
      <w:r w:rsidRPr="008E7AC8">
        <w:rPr>
          <w:rStyle w:val="StyleUnderline"/>
          <w:highlight w:val="green"/>
        </w:rPr>
        <w:t>to</w:t>
      </w:r>
      <w:r w:rsidRPr="008E7AC8">
        <w:rPr>
          <w:sz w:val="16"/>
          <w:highlight w:val="green"/>
        </w:rPr>
        <w:t xml:space="preserve"> </w:t>
      </w:r>
      <w:r w:rsidRPr="008E7AC8">
        <w:rPr>
          <w:rStyle w:val="Emphasis"/>
          <w:highlight w:val="green"/>
        </w:rPr>
        <w:t>Beijing</w:t>
      </w:r>
      <w:r w:rsidRPr="00E36FEE">
        <w:rPr>
          <w:sz w:val="16"/>
        </w:rPr>
        <w:t xml:space="preserve"> </w:t>
      </w:r>
      <w:r w:rsidRPr="00E36FEE">
        <w:rPr>
          <w:rStyle w:val="StyleUnderline"/>
        </w:rPr>
        <w:t>to</w:t>
      </w:r>
      <w:r w:rsidRPr="00E36FEE">
        <w:rPr>
          <w:sz w:val="16"/>
        </w:rPr>
        <w:t xml:space="preserve"> </w:t>
      </w:r>
      <w:r w:rsidRPr="00E36FEE">
        <w:rPr>
          <w:rStyle w:val="Emphasis"/>
        </w:rPr>
        <w:t>Brussels</w:t>
      </w:r>
      <w:r w:rsidRPr="00E36FEE">
        <w:rPr>
          <w:sz w:val="16"/>
        </w:rPr>
        <w:t xml:space="preserve">, </w:t>
      </w:r>
      <w:r w:rsidRPr="008E7AC8">
        <w:rPr>
          <w:rStyle w:val="StyleUnderline"/>
          <w:highlight w:val="green"/>
        </w:rPr>
        <w:t xml:space="preserve">have a </w:t>
      </w:r>
      <w:r w:rsidRPr="008E7AC8">
        <w:rPr>
          <w:rStyle w:val="Emphasis"/>
          <w:highlight w:val="green"/>
        </w:rPr>
        <w:t>vested interest</w:t>
      </w:r>
      <w:r w:rsidRPr="00E36FEE">
        <w:rPr>
          <w:rStyle w:val="StyleUnderline"/>
        </w:rPr>
        <w:t xml:space="preserve"> in ensuring the Horn does not descend into </w:t>
      </w:r>
      <w:r w:rsidRPr="00E36FEE">
        <w:rPr>
          <w:rStyle w:val="Emphasis"/>
        </w:rPr>
        <w:t>chaos</w:t>
      </w:r>
      <w:r w:rsidRPr="00E36FEE">
        <w:rPr>
          <w:rStyle w:val="StyleUnderline"/>
        </w:rPr>
        <w:t>.</w:t>
      </w:r>
    </w:p>
    <w:p w14:paraId="7536DA04" w14:textId="77777777" w:rsidR="003926F6" w:rsidRPr="00E36FEE" w:rsidRDefault="003926F6" w:rsidP="003926F6">
      <w:pPr>
        <w:rPr>
          <w:sz w:val="16"/>
        </w:rPr>
      </w:pPr>
      <w:r w:rsidRPr="00E36FEE">
        <w:rPr>
          <w:sz w:val="16"/>
        </w:rPr>
        <w:t>Diplomatic pressure must be exerted to deter those, like Isaias, who seek to undermine peace. The Pretoria Peace Agreement must be defended, and regional cooperation incentivized through investments in trade, infrastructure, and governance. The international community must recognize that the Horn’s stability is a shared interest, one that requires sustained engagement and support.</w:t>
      </w:r>
    </w:p>
    <w:p w14:paraId="5456D1CC" w14:textId="77777777" w:rsidR="003926F6" w:rsidRPr="00E36FEE" w:rsidRDefault="003926F6" w:rsidP="003926F6">
      <w:pPr>
        <w:rPr>
          <w:sz w:val="16"/>
        </w:rPr>
      </w:pPr>
      <w:r w:rsidRPr="00E36FEE">
        <w:rPr>
          <w:rStyle w:val="StyleUnderline"/>
        </w:rPr>
        <w:t xml:space="preserve">The Horn of Africa stands at a </w:t>
      </w:r>
      <w:r w:rsidRPr="00E36FEE">
        <w:rPr>
          <w:rStyle w:val="Emphasis"/>
        </w:rPr>
        <w:t>crossroads</w:t>
      </w:r>
      <w:r w:rsidRPr="00E36FEE">
        <w:rPr>
          <w:sz w:val="16"/>
        </w:rPr>
        <w:t xml:space="preserve">. </w:t>
      </w:r>
      <w:r w:rsidRPr="00E36FEE">
        <w:rPr>
          <w:rStyle w:val="StyleUnderline"/>
        </w:rPr>
        <w:t xml:space="preserve">The choices made </w:t>
      </w:r>
      <w:r w:rsidRPr="00E36FEE">
        <w:rPr>
          <w:rStyle w:val="Emphasis"/>
        </w:rPr>
        <w:t>today</w:t>
      </w:r>
      <w:r w:rsidRPr="00E36FEE">
        <w:rPr>
          <w:rStyle w:val="StyleUnderline"/>
        </w:rPr>
        <w:t xml:space="preserve"> will determine whether the region becomes a bridge of cooperation and prosperity or a cauldron of </w:t>
      </w:r>
      <w:r w:rsidRPr="00E36FEE">
        <w:rPr>
          <w:rStyle w:val="Emphasis"/>
        </w:rPr>
        <w:t>conflict and despair</w:t>
      </w:r>
      <w:r w:rsidRPr="00E36FEE">
        <w:rPr>
          <w:sz w:val="16"/>
        </w:rPr>
        <w:t>. The world cannot afford to stand idly by as Isaias Afwerki and others like him stoke the flames of discord. The time to act is now.</w:t>
      </w:r>
    </w:p>
    <w:p w14:paraId="21BB732D" w14:textId="77777777" w:rsidR="003926F6" w:rsidRDefault="003926F6" w:rsidP="003926F6">
      <w:pPr>
        <w:rPr>
          <w:rStyle w:val="Emphasis"/>
          <w:szCs w:val="24"/>
        </w:rPr>
      </w:pPr>
      <w:r w:rsidRPr="00E36FEE">
        <w:rPr>
          <w:rStyle w:val="StyleUnderline"/>
        </w:rPr>
        <w:t>If the Horn descends into chaos</w:t>
      </w:r>
      <w:r w:rsidRPr="00E36FEE">
        <w:rPr>
          <w:sz w:val="16"/>
        </w:rPr>
        <w:t xml:space="preserve">, </w:t>
      </w:r>
      <w:r w:rsidRPr="00E36FEE">
        <w:rPr>
          <w:rStyle w:val="Emphasis"/>
          <w:szCs w:val="24"/>
        </w:rPr>
        <w:t xml:space="preserve">the </w:t>
      </w:r>
      <w:r w:rsidRPr="008E7AC8">
        <w:rPr>
          <w:rStyle w:val="Emphasis"/>
          <w:szCs w:val="24"/>
          <w:highlight w:val="green"/>
        </w:rPr>
        <w:t>ripple effects will be felt far beyond</w:t>
      </w:r>
      <w:r w:rsidRPr="00E36FEE">
        <w:rPr>
          <w:rStyle w:val="Emphasis"/>
          <w:szCs w:val="24"/>
        </w:rPr>
        <w:t xml:space="preserve"> its </w:t>
      </w:r>
      <w:r w:rsidRPr="008E7AC8">
        <w:rPr>
          <w:rStyle w:val="Emphasis"/>
          <w:szCs w:val="24"/>
          <w:highlight w:val="green"/>
        </w:rPr>
        <w:t>borders</w:t>
      </w:r>
      <w:r w:rsidRPr="00E36FEE">
        <w:rPr>
          <w:sz w:val="16"/>
        </w:rPr>
        <w:t xml:space="preserve">. But if peace takes root, the region could become a beacon of hope, a testament to the power of diplomacy and cooperation. </w:t>
      </w:r>
      <w:r w:rsidRPr="00E36FEE">
        <w:rPr>
          <w:rStyle w:val="StyleUnderline"/>
        </w:rPr>
        <w:t xml:space="preserve">The Horn of Africa’s future is not just a regional concern; </w:t>
      </w:r>
      <w:r w:rsidRPr="008E7AC8">
        <w:rPr>
          <w:rStyle w:val="StyleUnderline"/>
          <w:highlight w:val="green"/>
        </w:rPr>
        <w:t xml:space="preserve">it is a </w:t>
      </w:r>
      <w:r w:rsidRPr="008E7AC8">
        <w:rPr>
          <w:rStyle w:val="Emphasis"/>
          <w:highlight w:val="green"/>
        </w:rPr>
        <w:t>global imperative</w:t>
      </w:r>
      <w:r w:rsidRPr="00E36FEE">
        <w:rPr>
          <w:sz w:val="16"/>
        </w:rPr>
        <w:t xml:space="preserve">. </w:t>
      </w:r>
      <w:r w:rsidRPr="00E36FEE">
        <w:rPr>
          <w:rStyle w:val="StyleUnderline"/>
        </w:rPr>
        <w:t xml:space="preserve">The world must rise to the challenge, for the sake of the Horn’s people and </w:t>
      </w:r>
      <w:r w:rsidRPr="008E7AC8">
        <w:rPr>
          <w:rStyle w:val="Emphasis"/>
          <w:szCs w:val="24"/>
          <w:highlight w:val="green"/>
        </w:rPr>
        <w:t>for the stability of our</w:t>
      </w:r>
      <w:r w:rsidRPr="008E7AC8">
        <w:rPr>
          <w:rStyle w:val="Emphasis"/>
          <w:szCs w:val="24"/>
        </w:rPr>
        <w:t xml:space="preserve"> interconnected </w:t>
      </w:r>
      <w:r w:rsidRPr="008E7AC8">
        <w:rPr>
          <w:rStyle w:val="Emphasis"/>
          <w:szCs w:val="24"/>
          <w:highlight w:val="green"/>
        </w:rPr>
        <w:t>world.</w:t>
      </w:r>
    </w:p>
    <w:p w14:paraId="6D5BCA56" w14:textId="77777777" w:rsidR="003926F6" w:rsidRDefault="003926F6" w:rsidP="003926F6">
      <w:pPr>
        <w:pStyle w:val="Heading2"/>
      </w:pPr>
      <w:r>
        <w:t xml:space="preserve">Automation ADV </w:t>
      </w:r>
    </w:p>
    <w:p w14:paraId="756E4105" w14:textId="77777777" w:rsidR="003926F6" w:rsidRDefault="003926F6" w:rsidP="003926F6">
      <w:pPr>
        <w:pStyle w:val="Heading3"/>
      </w:pPr>
      <w:r>
        <w:t xml:space="preserve">AT: Automation Inev </w:t>
      </w:r>
    </w:p>
    <w:p w14:paraId="21C15FB8" w14:textId="77777777" w:rsidR="003926F6" w:rsidRPr="00323401" w:rsidRDefault="003926F6" w:rsidP="003926F6">
      <w:pPr>
        <w:pStyle w:val="Heading4"/>
      </w:pPr>
      <w:r>
        <w:t xml:space="preserve">Automation isn’t here </w:t>
      </w:r>
      <w:r>
        <w:rPr>
          <w:u w:val="single"/>
        </w:rPr>
        <w:t>yet</w:t>
      </w:r>
      <w:r>
        <w:t xml:space="preserve">---we have a 10-year buffer. SQ development </w:t>
      </w:r>
      <w:r>
        <w:rPr>
          <w:u w:val="single"/>
        </w:rPr>
        <w:t>ensures</w:t>
      </w:r>
      <w:r>
        <w:t xml:space="preserve"> safeguards and </w:t>
      </w:r>
      <w:r>
        <w:rPr>
          <w:u w:val="single"/>
        </w:rPr>
        <w:t>gradualism</w:t>
      </w:r>
      <w:r>
        <w:t>.</w:t>
      </w:r>
    </w:p>
    <w:p w14:paraId="1281D5E9" w14:textId="77777777" w:rsidR="003926F6" w:rsidRDefault="003926F6" w:rsidP="003926F6">
      <w:r w:rsidRPr="00F46932">
        <w:rPr>
          <w:rStyle w:val="Style13ptBold"/>
        </w:rPr>
        <w:t>Wynne and Derr</w:t>
      </w:r>
      <w:r>
        <w:t xml:space="preserve"> </w:t>
      </w:r>
      <w:r w:rsidRPr="00F46932">
        <w:rPr>
          <w:rStyle w:val="Style13ptBold"/>
        </w:rPr>
        <w:t>6-3</w:t>
      </w:r>
      <w:r>
        <w:t xml:space="preserve">-2025 [Mark A. Wynne and Lillian Derr, 6-3-2025, Will AI replace your job? Perhaps not in the next decade, Federal Reserve Bank of Dallas, https://www.dallasfed.org/research/economics/2025/0603, Wynne is a vice president and associate director of research in the Research Department at the Federal Reserve Bank of Dallas, Derr is a research analyst in the Research Department at the Federal Reserve Bank of Dallas, Accessed: 6-13-2025] </w:t>
      </w:r>
    </w:p>
    <w:p w14:paraId="19F80ABD" w14:textId="77777777" w:rsidR="003926F6" w:rsidRPr="00162B02" w:rsidRDefault="003926F6" w:rsidP="003926F6">
      <w:pPr>
        <w:rPr>
          <w:sz w:val="16"/>
        </w:rPr>
      </w:pPr>
      <w:r w:rsidRPr="00EE562D">
        <w:rPr>
          <w:rStyle w:val="StyleUnderline"/>
          <w:highlight w:val="green"/>
        </w:rPr>
        <w:t>Recent</w:t>
      </w:r>
      <w:r w:rsidRPr="00CE7B97">
        <w:rPr>
          <w:rStyle w:val="StyleUnderline"/>
        </w:rPr>
        <w:t xml:space="preserve"> rapid </w:t>
      </w:r>
      <w:r w:rsidRPr="00EE562D">
        <w:rPr>
          <w:rStyle w:val="StyleUnderline"/>
          <w:highlight w:val="green"/>
        </w:rPr>
        <w:t>improvements in</w:t>
      </w:r>
      <w:r w:rsidRPr="00CE7B97">
        <w:rPr>
          <w:rStyle w:val="StyleUnderline"/>
        </w:rPr>
        <w:t xml:space="preserve"> the capabilities of artificial intelligence (</w:t>
      </w:r>
      <w:r w:rsidRPr="00EE562D">
        <w:rPr>
          <w:rStyle w:val="StyleUnderline"/>
          <w:highlight w:val="green"/>
        </w:rPr>
        <w:t>AI</w:t>
      </w:r>
      <w:r w:rsidRPr="00CE7B97">
        <w:rPr>
          <w:rStyle w:val="StyleUnderline"/>
        </w:rPr>
        <w:t xml:space="preserve">) have </w:t>
      </w:r>
      <w:r w:rsidRPr="00EE562D">
        <w:rPr>
          <w:rStyle w:val="StyleUnderline"/>
          <w:highlight w:val="green"/>
        </w:rPr>
        <w:t>raised concerns about</w:t>
      </w:r>
      <w:r w:rsidRPr="00CE7B97">
        <w:rPr>
          <w:rStyle w:val="StyleUnderline"/>
        </w:rPr>
        <w:t xml:space="preserve"> these technologies’ </w:t>
      </w:r>
      <w:r w:rsidRPr="00EE562D">
        <w:rPr>
          <w:rStyle w:val="StyleUnderline"/>
          <w:highlight w:val="green"/>
        </w:rPr>
        <w:t xml:space="preserve">impact on </w:t>
      </w:r>
      <w:r w:rsidRPr="00EE562D">
        <w:rPr>
          <w:rStyle w:val="Emphasis"/>
          <w:highlight w:val="green"/>
        </w:rPr>
        <w:t>employment</w:t>
      </w:r>
      <w:r w:rsidRPr="00162B02">
        <w:rPr>
          <w:sz w:val="16"/>
        </w:rPr>
        <w:t>, specifically, the rollout of generative AI models such as ChatGPT that can create new work product from existing inputs.</w:t>
      </w:r>
    </w:p>
    <w:p w14:paraId="5BC0A5E3" w14:textId="77777777" w:rsidR="003926F6" w:rsidRPr="00162B02" w:rsidRDefault="003926F6" w:rsidP="003926F6">
      <w:pPr>
        <w:rPr>
          <w:sz w:val="16"/>
        </w:rPr>
      </w:pPr>
      <w:r w:rsidRPr="00EE562D">
        <w:rPr>
          <w:rStyle w:val="StyleUnderline"/>
          <w:highlight w:val="green"/>
        </w:rPr>
        <w:t>Unease</w:t>
      </w:r>
      <w:r w:rsidRPr="00CE7B97">
        <w:rPr>
          <w:rStyle w:val="StyleUnderline"/>
        </w:rPr>
        <w:t xml:space="preserve"> </w:t>
      </w:r>
      <w:r w:rsidRPr="00EE562D">
        <w:rPr>
          <w:rStyle w:val="StyleUnderline"/>
          <w:highlight w:val="green"/>
        </w:rPr>
        <w:t>about new tech</w:t>
      </w:r>
      <w:r w:rsidRPr="00CE7B97">
        <w:rPr>
          <w:rStyle w:val="StyleUnderline"/>
        </w:rPr>
        <w:t xml:space="preserve">nologies </w:t>
      </w:r>
      <w:r w:rsidRPr="00EE562D">
        <w:rPr>
          <w:rStyle w:val="StyleUnderline"/>
          <w:highlight w:val="green"/>
        </w:rPr>
        <w:t>displacing workers is</w:t>
      </w:r>
      <w:r w:rsidRPr="00EE562D">
        <w:rPr>
          <w:sz w:val="16"/>
          <w:highlight w:val="green"/>
        </w:rPr>
        <w:t xml:space="preserve"> </w:t>
      </w:r>
      <w:r w:rsidRPr="00EE562D">
        <w:rPr>
          <w:rStyle w:val="Emphasis"/>
          <w:highlight w:val="green"/>
        </w:rPr>
        <w:t>not new</w:t>
      </w:r>
      <w:r w:rsidRPr="00162B02">
        <w:rPr>
          <w:sz w:val="16"/>
        </w:rPr>
        <w:t>. It can be traced back at least to the earliest days of automation during the Industrial Revolution. Technologies such as the steam engine and the dynamo inspired similar fears in their day, as did information technology when computers were first introduced.</w:t>
      </w:r>
    </w:p>
    <w:p w14:paraId="08A8DC45" w14:textId="77777777" w:rsidR="003926F6" w:rsidRPr="00162B02" w:rsidRDefault="003926F6" w:rsidP="003926F6">
      <w:pPr>
        <w:rPr>
          <w:sz w:val="16"/>
        </w:rPr>
      </w:pPr>
      <w:r w:rsidRPr="00162B02">
        <w:rPr>
          <w:sz w:val="16"/>
        </w:rPr>
        <w:t>But the jobs AI is expected to touch in the years to come are different from those impacted by previous waves of technological change.</w:t>
      </w:r>
    </w:p>
    <w:p w14:paraId="5116FEA2" w14:textId="77777777" w:rsidR="003926F6" w:rsidRPr="00162B02" w:rsidRDefault="003926F6" w:rsidP="003926F6">
      <w:pPr>
        <w:rPr>
          <w:sz w:val="16"/>
        </w:rPr>
      </w:pPr>
      <w:r w:rsidRPr="00162B02">
        <w:rPr>
          <w:sz w:val="16"/>
        </w:rPr>
        <w:t xml:space="preserve">The </w:t>
      </w:r>
      <w:r w:rsidRPr="00EE562D">
        <w:rPr>
          <w:rStyle w:val="StyleUnderline"/>
          <w:highlight w:val="green"/>
        </w:rPr>
        <w:t>ultimate effects</w:t>
      </w:r>
      <w:r w:rsidRPr="00CE7B97">
        <w:rPr>
          <w:rStyle w:val="StyleUnderline"/>
        </w:rPr>
        <w:t xml:space="preserve"> of AI on the workforce </w:t>
      </w:r>
      <w:r w:rsidRPr="009006EC">
        <w:rPr>
          <w:rStyle w:val="StyleUnderline"/>
        </w:rPr>
        <w:t xml:space="preserve">will </w:t>
      </w:r>
      <w:r w:rsidRPr="00EE562D">
        <w:rPr>
          <w:rStyle w:val="StyleUnderline"/>
          <w:highlight w:val="green"/>
        </w:rPr>
        <w:t xml:space="preserve">depend </w:t>
      </w:r>
      <w:r w:rsidRPr="009006EC">
        <w:rPr>
          <w:rStyle w:val="StyleUnderline"/>
        </w:rPr>
        <w:t xml:space="preserve">on </w:t>
      </w:r>
      <w:r w:rsidRPr="0028015A">
        <w:rPr>
          <w:rStyle w:val="Emphasis"/>
        </w:rPr>
        <w:t xml:space="preserve">the </w:t>
      </w:r>
      <w:r w:rsidRPr="00EE562D">
        <w:rPr>
          <w:rStyle w:val="Emphasis"/>
          <w:highlight w:val="green"/>
        </w:rPr>
        <w:t>extent</w:t>
      </w:r>
      <w:r w:rsidRPr="00EE562D">
        <w:rPr>
          <w:rStyle w:val="StyleUnderline"/>
          <w:highlight w:val="green"/>
        </w:rPr>
        <w:t xml:space="preserve"> </w:t>
      </w:r>
      <w:r w:rsidRPr="009006EC">
        <w:rPr>
          <w:rStyle w:val="StyleUnderline"/>
        </w:rPr>
        <w:t xml:space="preserve">to which </w:t>
      </w:r>
      <w:r w:rsidRPr="00EE562D">
        <w:rPr>
          <w:rStyle w:val="StyleUnderline"/>
          <w:highlight w:val="green"/>
        </w:rPr>
        <w:t xml:space="preserve">AI </w:t>
      </w:r>
      <w:r w:rsidRPr="00EE562D">
        <w:rPr>
          <w:rStyle w:val="Emphasis"/>
          <w:highlight w:val="green"/>
        </w:rPr>
        <w:t>augments</w:t>
      </w:r>
      <w:r w:rsidRPr="00162B02">
        <w:rPr>
          <w:sz w:val="16"/>
        </w:rPr>
        <w:t xml:space="preserve"> (or complements) </w:t>
      </w:r>
      <w:r w:rsidRPr="00EE562D">
        <w:rPr>
          <w:rStyle w:val="Emphasis"/>
          <w:highlight w:val="green"/>
        </w:rPr>
        <w:t>rather than</w:t>
      </w:r>
      <w:r w:rsidRPr="00EE562D">
        <w:rPr>
          <w:sz w:val="16"/>
          <w:highlight w:val="green"/>
        </w:rPr>
        <w:t xml:space="preserve"> </w:t>
      </w:r>
      <w:r w:rsidRPr="00EE562D">
        <w:rPr>
          <w:rStyle w:val="StyleUnderline"/>
          <w:highlight w:val="green"/>
        </w:rPr>
        <w:t>automates</w:t>
      </w:r>
      <w:r w:rsidRPr="00162B02">
        <w:rPr>
          <w:sz w:val="16"/>
        </w:rPr>
        <w:t xml:space="preserve"> (or substitutes for) </w:t>
      </w:r>
      <w:r w:rsidRPr="00CE7B97">
        <w:rPr>
          <w:rStyle w:val="StyleUnderline"/>
        </w:rPr>
        <w:t xml:space="preserve">workers’ </w:t>
      </w:r>
      <w:r w:rsidRPr="00EE562D">
        <w:rPr>
          <w:rStyle w:val="StyleUnderline"/>
          <w:highlight w:val="green"/>
        </w:rPr>
        <w:t>tasks</w:t>
      </w:r>
      <w:r w:rsidRPr="00162B02">
        <w:rPr>
          <w:sz w:val="16"/>
        </w:rPr>
        <w:t>. Will this new technology aid workers or replace them?</w:t>
      </w:r>
    </w:p>
    <w:p w14:paraId="7A337633" w14:textId="77777777" w:rsidR="003926F6" w:rsidRPr="00162B02" w:rsidRDefault="003926F6" w:rsidP="003926F6">
      <w:pPr>
        <w:rPr>
          <w:sz w:val="16"/>
        </w:rPr>
      </w:pPr>
      <w:r w:rsidRPr="00162B02">
        <w:rPr>
          <w:sz w:val="16"/>
        </w:rPr>
        <w:t>To understand AI’s possible occupational implications, we explore the workforce effects of the last technological advance thought to put jobs at risk: computerization. We look at the impact on occupations believed vulnerable to computerization 10 years ago and what that analysis may say about job vulnerability to generative AI today.</w:t>
      </w:r>
    </w:p>
    <w:p w14:paraId="234A6B34" w14:textId="77777777" w:rsidR="003926F6" w:rsidRPr="00162B02" w:rsidRDefault="003926F6" w:rsidP="003926F6">
      <w:pPr>
        <w:rPr>
          <w:sz w:val="16"/>
        </w:rPr>
      </w:pPr>
      <w:r w:rsidRPr="00162B02">
        <w:rPr>
          <w:sz w:val="16"/>
        </w:rPr>
        <w:t>First, computers loomed over occupations</w:t>
      </w:r>
    </w:p>
    <w:p w14:paraId="78FF7A49" w14:textId="77777777" w:rsidR="003926F6" w:rsidRPr="00162B02" w:rsidRDefault="003926F6" w:rsidP="003926F6">
      <w:pPr>
        <w:rPr>
          <w:sz w:val="16"/>
        </w:rPr>
      </w:pPr>
      <w:r w:rsidRPr="00162B02">
        <w:rPr>
          <w:sz w:val="16"/>
        </w:rPr>
        <w:t>Before the advent of AI, the main workforce concern was whether computerization would displace jobs. A widely cited University of Oxford study by Carl Benedikt Frey and Michael Osborne, first circulated in 2013, examined the susceptibility of different occupations to computerization. It ultimately determined that 47 percent of total U.S. employment was at risk in 2013.</w:t>
      </w:r>
    </w:p>
    <w:p w14:paraId="7C033EE6" w14:textId="77777777" w:rsidR="003926F6" w:rsidRPr="00162B02" w:rsidRDefault="003926F6" w:rsidP="003926F6">
      <w:pPr>
        <w:rPr>
          <w:sz w:val="16"/>
        </w:rPr>
      </w:pPr>
      <w:r w:rsidRPr="00162B02">
        <w:rPr>
          <w:sz w:val="16"/>
        </w:rPr>
        <w:t>The authors assigned a probability of computerization to each of 702 occupations. Jobs deemed most at risk included telemarketers, title examiners, sewer workers, mathematical technicians, insurance underwriters, watch repairers, cargo and freight agents, tax preparers, photographic process workers, new account clerks, library technicians and data entry keyers, all with a 99 percent likelihood of computerization.</w:t>
      </w:r>
    </w:p>
    <w:p w14:paraId="2390EB7A" w14:textId="77777777" w:rsidR="003926F6" w:rsidRPr="00162B02" w:rsidRDefault="003926F6" w:rsidP="003926F6">
      <w:pPr>
        <w:rPr>
          <w:sz w:val="16"/>
        </w:rPr>
      </w:pPr>
      <w:r w:rsidRPr="00162B02">
        <w:rPr>
          <w:sz w:val="16"/>
        </w:rPr>
        <w:t>Among those deemed least at risk were recreational therapists, occupational therapists, health care and social workers and choreographers. All had a less than a half-percent likelihood of computers taking over.</w:t>
      </w:r>
    </w:p>
    <w:p w14:paraId="09A66CC8" w14:textId="77777777" w:rsidR="003926F6" w:rsidRPr="00162B02" w:rsidRDefault="003926F6" w:rsidP="003926F6">
      <w:pPr>
        <w:rPr>
          <w:sz w:val="16"/>
        </w:rPr>
      </w:pPr>
      <w:r w:rsidRPr="00162B02">
        <w:rPr>
          <w:sz w:val="16"/>
        </w:rPr>
        <w:t>Move over, here comes AI</w:t>
      </w:r>
    </w:p>
    <w:p w14:paraId="50A7F6BE" w14:textId="77777777" w:rsidR="003926F6" w:rsidRPr="00EB3096" w:rsidRDefault="003926F6" w:rsidP="003926F6">
      <w:pPr>
        <w:rPr>
          <w:rStyle w:val="StyleUnderline"/>
        </w:rPr>
      </w:pPr>
      <w:r w:rsidRPr="00162B02">
        <w:rPr>
          <w:sz w:val="16"/>
        </w:rPr>
        <w:t xml:space="preserve">A decade later, with the November 2022 release of ChatGPT and subsequent rapid advance of generative AI since then (DeepSeek, Stargate, Manus, for example), </w:t>
      </w:r>
      <w:r w:rsidRPr="00EB3096">
        <w:rPr>
          <w:rStyle w:val="StyleUnderline"/>
        </w:rPr>
        <w:t>AI has overtaken computers as a leading risk to long-standing occupations.</w:t>
      </w:r>
    </w:p>
    <w:p w14:paraId="56B1B8CE" w14:textId="77777777" w:rsidR="003926F6" w:rsidRPr="00162B02" w:rsidRDefault="003926F6" w:rsidP="003926F6">
      <w:pPr>
        <w:rPr>
          <w:sz w:val="16"/>
        </w:rPr>
      </w:pPr>
      <w:r w:rsidRPr="00162B02">
        <w:rPr>
          <w:sz w:val="16"/>
        </w:rPr>
        <w:t>A recent study by Edward W. Felten, Manav Raj and Robert Seamans attempts to identify occupations most vulnerable to automation from generative AI from both the perspective of language modeling (learning language and creating sentences after analyzing huge amounts of existing text) and image generation (creating images based on assimilation of large data sets) in a similar fashion to the earlier work by Frey and Osborne. Both studies identify occupations by the same occupation codes, making these two measures easily comparable.</w:t>
      </w:r>
    </w:p>
    <w:p w14:paraId="7B0B923F" w14:textId="77777777" w:rsidR="003926F6" w:rsidRPr="00DE5796" w:rsidRDefault="003926F6" w:rsidP="003926F6">
      <w:pPr>
        <w:rPr>
          <w:rStyle w:val="StyleUnderline"/>
        </w:rPr>
      </w:pPr>
      <w:r w:rsidRPr="00162B02">
        <w:rPr>
          <w:sz w:val="16"/>
        </w:rPr>
        <w:t xml:space="preserve">The AI study authors created two scales for automation risk: from language modeling and image generating AI, labeling hundreds of </w:t>
      </w:r>
      <w:r w:rsidRPr="00DE5796">
        <w:rPr>
          <w:sz w:val="16"/>
        </w:rPr>
        <w:t xml:space="preserve">occupations accordingly. </w:t>
      </w:r>
      <w:r w:rsidRPr="00DE5796">
        <w:rPr>
          <w:rStyle w:val="StyleUnderline"/>
        </w:rPr>
        <w:t xml:space="preserve">The jobs identified as most susceptible to automation by language modeling AI include </w:t>
      </w:r>
      <w:r w:rsidRPr="00DE5796">
        <w:rPr>
          <w:rStyle w:val="Emphasis"/>
        </w:rPr>
        <w:t>telemarketers</w:t>
      </w:r>
      <w:r w:rsidRPr="00DE5796">
        <w:rPr>
          <w:rStyle w:val="StyleUnderline"/>
        </w:rPr>
        <w:t xml:space="preserve">, many types of </w:t>
      </w:r>
      <w:r w:rsidRPr="00DE5796">
        <w:rPr>
          <w:rStyle w:val="Emphasis"/>
        </w:rPr>
        <w:t>teachers</w:t>
      </w:r>
      <w:r w:rsidRPr="00DE5796">
        <w:rPr>
          <w:rStyle w:val="StyleUnderline"/>
        </w:rPr>
        <w:t xml:space="preserve">, </w:t>
      </w:r>
      <w:r w:rsidRPr="00DE5796">
        <w:rPr>
          <w:rStyle w:val="Emphasis"/>
        </w:rPr>
        <w:t>sociologists</w:t>
      </w:r>
      <w:r w:rsidRPr="00DE5796">
        <w:rPr>
          <w:rStyle w:val="StyleUnderline"/>
        </w:rPr>
        <w:t xml:space="preserve">, </w:t>
      </w:r>
      <w:r w:rsidRPr="00DE5796">
        <w:rPr>
          <w:rStyle w:val="Emphasis"/>
        </w:rPr>
        <w:t>political scientists</w:t>
      </w:r>
      <w:r w:rsidRPr="00DE5796">
        <w:rPr>
          <w:rStyle w:val="StyleUnderline"/>
        </w:rPr>
        <w:t xml:space="preserve"> and </w:t>
      </w:r>
      <w:r w:rsidRPr="00DE5796">
        <w:rPr>
          <w:rStyle w:val="Emphasis"/>
        </w:rPr>
        <w:t>arbitrators</w:t>
      </w:r>
      <w:r w:rsidRPr="00DE5796">
        <w:rPr>
          <w:rStyle w:val="StyleUnderline"/>
        </w:rPr>
        <w:t>.</w:t>
      </w:r>
    </w:p>
    <w:p w14:paraId="05F66BCF" w14:textId="77777777" w:rsidR="003926F6" w:rsidRPr="00162B02" w:rsidRDefault="003926F6" w:rsidP="003926F6">
      <w:pPr>
        <w:rPr>
          <w:sz w:val="16"/>
        </w:rPr>
      </w:pPr>
      <w:r w:rsidRPr="00DE5796">
        <w:rPr>
          <w:sz w:val="16"/>
        </w:rPr>
        <w:t xml:space="preserve">The jobs identified as most susceptible to automation by image generating AI include </w:t>
      </w:r>
      <w:r w:rsidRPr="00DE5796">
        <w:rPr>
          <w:rStyle w:val="Emphasis"/>
        </w:rPr>
        <w:t>interior designers</w:t>
      </w:r>
      <w:r w:rsidRPr="00DE5796">
        <w:rPr>
          <w:sz w:val="16"/>
        </w:rPr>
        <w:t xml:space="preserve">, </w:t>
      </w:r>
      <w:r w:rsidRPr="00DE5796">
        <w:rPr>
          <w:rStyle w:val="Emphasis"/>
        </w:rPr>
        <w:t>architects</w:t>
      </w:r>
      <w:r w:rsidRPr="00DE5796">
        <w:rPr>
          <w:sz w:val="16"/>
        </w:rPr>
        <w:t xml:space="preserve">, </w:t>
      </w:r>
      <w:r w:rsidRPr="00DE5796">
        <w:rPr>
          <w:rStyle w:val="Emphasis"/>
        </w:rPr>
        <w:t>chemical engineers</w:t>
      </w:r>
      <w:r w:rsidRPr="00DE5796">
        <w:rPr>
          <w:sz w:val="16"/>
        </w:rPr>
        <w:t xml:space="preserve">, </w:t>
      </w:r>
      <w:r w:rsidRPr="00DE5796">
        <w:rPr>
          <w:rStyle w:val="Emphasis"/>
        </w:rPr>
        <w:t>art directors</w:t>
      </w:r>
      <w:r w:rsidRPr="00DE5796">
        <w:rPr>
          <w:sz w:val="16"/>
        </w:rPr>
        <w:t xml:space="preserve">, </w:t>
      </w:r>
      <w:r w:rsidRPr="00DE5796">
        <w:rPr>
          <w:rStyle w:val="Emphasis"/>
        </w:rPr>
        <w:t>astronomers</w:t>
      </w:r>
      <w:r w:rsidRPr="00DE5796">
        <w:rPr>
          <w:sz w:val="16"/>
        </w:rPr>
        <w:t xml:space="preserve"> and </w:t>
      </w:r>
      <w:r w:rsidRPr="00DE5796">
        <w:rPr>
          <w:rStyle w:val="Emphasis"/>
        </w:rPr>
        <w:t>mechanical drafters</w:t>
      </w:r>
      <w:r w:rsidRPr="00DE5796">
        <w:rPr>
          <w:sz w:val="16"/>
        </w:rPr>
        <w:t>.</w:t>
      </w:r>
    </w:p>
    <w:p w14:paraId="59928D7C" w14:textId="77777777" w:rsidR="003926F6" w:rsidRPr="00162B02" w:rsidRDefault="003926F6" w:rsidP="003926F6">
      <w:pPr>
        <w:rPr>
          <w:sz w:val="16"/>
        </w:rPr>
      </w:pPr>
      <w:r w:rsidRPr="00162B02">
        <w:rPr>
          <w:sz w:val="16"/>
        </w:rPr>
        <w:t>Computerization, AI threaten different jobs</w:t>
      </w:r>
    </w:p>
    <w:p w14:paraId="664AAB1B" w14:textId="77777777" w:rsidR="003926F6" w:rsidRPr="00162B02" w:rsidRDefault="003926F6" w:rsidP="003926F6">
      <w:pPr>
        <w:rPr>
          <w:sz w:val="16"/>
        </w:rPr>
      </w:pPr>
      <w:r w:rsidRPr="00162B02">
        <w:rPr>
          <w:sz w:val="16"/>
        </w:rPr>
        <w:t>Comparing the occupations thought to be most likely to be computerized a decade ago with those most likely to be automated by AI today, the lists vastly differ (apart from telemarketers) (Chart 1).</w:t>
      </w:r>
    </w:p>
    <w:p w14:paraId="59931B93" w14:textId="77777777" w:rsidR="003926F6" w:rsidRPr="00162B02" w:rsidRDefault="003926F6" w:rsidP="003926F6">
      <w:pPr>
        <w:rPr>
          <w:sz w:val="16"/>
        </w:rPr>
      </w:pPr>
      <w:r w:rsidRPr="00162B02">
        <w:rPr>
          <w:sz w:val="16"/>
        </w:rPr>
        <w:t>Chart 1</w:t>
      </w:r>
    </w:p>
    <w:p w14:paraId="7B95BE66" w14:textId="77777777" w:rsidR="003926F6" w:rsidRPr="00162B02" w:rsidRDefault="003926F6" w:rsidP="003926F6">
      <w:pPr>
        <w:rPr>
          <w:sz w:val="16"/>
        </w:rPr>
      </w:pPr>
      <w:r w:rsidRPr="00162B02">
        <w:rPr>
          <w:noProof/>
          <w:sz w:val="16"/>
        </w:rPr>
        <w:drawing>
          <wp:inline distT="0" distB="0" distL="0" distR="0" wp14:anchorId="55E0D59D" wp14:editId="2D6FC2DA">
            <wp:extent cx="5943600" cy="3505200"/>
            <wp:effectExtent l="0" t="0" r="0" b="0"/>
            <wp:docPr id="1338987599" name="Picture 1" descr="Char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3AB653C1" w14:textId="77777777" w:rsidR="003926F6" w:rsidRPr="00EB3096" w:rsidRDefault="003926F6" w:rsidP="003926F6">
      <w:pPr>
        <w:rPr>
          <w:rStyle w:val="StyleUnderline"/>
        </w:rPr>
      </w:pPr>
      <w:r w:rsidRPr="00162B02">
        <w:rPr>
          <w:sz w:val="16"/>
        </w:rPr>
        <w:t xml:space="preserve">The risks to specific occupations from earlier computerization and AI language modeling appear little correlated. The results for image-generating AI are similar. </w:t>
      </w:r>
      <w:r w:rsidRPr="00EB3096">
        <w:rPr>
          <w:rStyle w:val="StyleUnderline"/>
        </w:rPr>
        <w:t>Today’s at-risk occupations aren’t the same ones threatened earlier.</w:t>
      </w:r>
    </w:p>
    <w:p w14:paraId="7FB7E0F6" w14:textId="77777777" w:rsidR="003926F6" w:rsidRPr="00162B02" w:rsidRDefault="003926F6" w:rsidP="003926F6">
      <w:pPr>
        <w:rPr>
          <w:sz w:val="16"/>
        </w:rPr>
      </w:pPr>
      <w:r w:rsidRPr="00162B02">
        <w:rPr>
          <w:sz w:val="16"/>
        </w:rPr>
        <w:t>Bureau of Labor Statistics offers 10-year employment projections</w:t>
      </w:r>
    </w:p>
    <w:p w14:paraId="4C3E3301" w14:textId="77777777" w:rsidR="003926F6" w:rsidRPr="00162B02" w:rsidRDefault="003926F6" w:rsidP="003926F6">
      <w:pPr>
        <w:rPr>
          <w:sz w:val="16"/>
        </w:rPr>
      </w:pPr>
      <w:r w:rsidRPr="00162B02">
        <w:rPr>
          <w:sz w:val="16"/>
        </w:rPr>
        <w:t>Every year, the Bureau of Labor Statistics (BLS) issues 10-year projections of employment in detailed occupations. The most recent set of projections was published in August 2024 covering 2023 to 2033. The BLS assumes that “</w:t>
      </w:r>
      <w:r w:rsidRPr="00EB3096">
        <w:rPr>
          <w:rStyle w:val="StyleUnderline"/>
        </w:rPr>
        <w:t>labor productivity and technological progress will be in line with the historical experience</w:t>
      </w:r>
      <w:r w:rsidRPr="00162B02">
        <w:rPr>
          <w:sz w:val="16"/>
        </w:rPr>
        <w:t xml:space="preserve">” but recognizes that recent </w:t>
      </w:r>
      <w:r w:rsidRPr="00EE562D">
        <w:rPr>
          <w:rStyle w:val="StyleUnderline"/>
          <w:highlight w:val="green"/>
        </w:rPr>
        <w:t xml:space="preserve">AI </w:t>
      </w:r>
      <w:r w:rsidRPr="0028015A">
        <w:rPr>
          <w:rStyle w:val="StyleUnderline"/>
        </w:rPr>
        <w:t xml:space="preserve">advances </w:t>
      </w:r>
      <w:r w:rsidRPr="00EE562D">
        <w:rPr>
          <w:rStyle w:val="StyleUnderline"/>
          <w:highlight w:val="green"/>
        </w:rPr>
        <w:t>could cause the future to differ</w:t>
      </w:r>
      <w:r w:rsidRPr="00EB3096">
        <w:rPr>
          <w:rStyle w:val="StyleUnderline"/>
        </w:rPr>
        <w:t xml:space="preserve"> greatly </w:t>
      </w:r>
      <w:r w:rsidRPr="00EE562D">
        <w:rPr>
          <w:rStyle w:val="StyleUnderline"/>
          <w:highlight w:val="green"/>
        </w:rPr>
        <w:t xml:space="preserve">from </w:t>
      </w:r>
      <w:r w:rsidRPr="0028015A">
        <w:rPr>
          <w:rStyle w:val="StyleUnderline"/>
        </w:rPr>
        <w:t xml:space="preserve">the </w:t>
      </w:r>
      <w:r w:rsidRPr="00EE562D">
        <w:rPr>
          <w:rStyle w:val="StyleUnderline"/>
          <w:highlight w:val="green"/>
        </w:rPr>
        <w:t>past</w:t>
      </w:r>
      <w:r w:rsidRPr="00162B02">
        <w:rPr>
          <w:sz w:val="16"/>
        </w:rPr>
        <w:t>. These projections have historically been fairly accurate.</w:t>
      </w:r>
    </w:p>
    <w:p w14:paraId="09378E19" w14:textId="77777777" w:rsidR="003926F6" w:rsidRPr="00162B02" w:rsidRDefault="003926F6" w:rsidP="003926F6">
      <w:pPr>
        <w:rPr>
          <w:sz w:val="16"/>
        </w:rPr>
      </w:pPr>
      <w:r w:rsidRPr="00162B02">
        <w:rPr>
          <w:sz w:val="16"/>
        </w:rPr>
        <w:t>We looked at previous projections to better understand when they proved more or less accurate amid major technological change. We asked whether there is any evidence that the BLS’ misses by occupation were somehow related to the susceptibility of that occupation to computerization, as estimated by Frey and Osborne (Chart 2).</w:t>
      </w:r>
    </w:p>
    <w:p w14:paraId="33531BAA" w14:textId="77777777" w:rsidR="003926F6" w:rsidRPr="00162B02" w:rsidRDefault="003926F6" w:rsidP="003926F6">
      <w:pPr>
        <w:rPr>
          <w:sz w:val="16"/>
        </w:rPr>
      </w:pPr>
      <w:r w:rsidRPr="00162B02">
        <w:rPr>
          <w:sz w:val="16"/>
        </w:rPr>
        <w:t>Chart 2</w:t>
      </w:r>
    </w:p>
    <w:p w14:paraId="165926A5" w14:textId="77777777" w:rsidR="003926F6" w:rsidRPr="00162B02" w:rsidRDefault="003926F6" w:rsidP="003926F6">
      <w:pPr>
        <w:rPr>
          <w:sz w:val="16"/>
        </w:rPr>
      </w:pPr>
      <w:r w:rsidRPr="00162B02">
        <w:rPr>
          <w:noProof/>
          <w:sz w:val="16"/>
        </w:rPr>
        <w:drawing>
          <wp:inline distT="0" distB="0" distL="0" distR="0" wp14:anchorId="3392DE5E" wp14:editId="24698654">
            <wp:extent cx="5943600" cy="3505200"/>
            <wp:effectExtent l="0" t="0" r="0" b="0"/>
            <wp:docPr id="1001633681" name="Picture 2" descr="Char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art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505200"/>
                    </a:xfrm>
                    <a:prstGeom prst="rect">
                      <a:avLst/>
                    </a:prstGeom>
                    <a:noFill/>
                    <a:ln>
                      <a:noFill/>
                    </a:ln>
                  </pic:spPr>
                </pic:pic>
              </a:graphicData>
            </a:graphic>
          </wp:inline>
        </w:drawing>
      </w:r>
    </w:p>
    <w:p w14:paraId="752C5244" w14:textId="77777777" w:rsidR="003926F6" w:rsidRPr="00162B02" w:rsidRDefault="003926F6" w:rsidP="003926F6">
      <w:pPr>
        <w:rPr>
          <w:sz w:val="16"/>
        </w:rPr>
      </w:pPr>
      <w:r w:rsidRPr="00162B02">
        <w:rPr>
          <w:sz w:val="16"/>
        </w:rPr>
        <w:t>To the extent that the BLS projections missed the mark, anticipation of computerization doesn’t appear to have been the cause. The colored dots in Chart 2 represent occupations classified as being most susceptible to generative AI automation by Felten, Raj and Seamans. Again, there is little correlation with the BLS projection errors.</w:t>
      </w:r>
    </w:p>
    <w:p w14:paraId="405D0219" w14:textId="77777777" w:rsidR="003926F6" w:rsidRPr="00162B02" w:rsidRDefault="003926F6" w:rsidP="003926F6">
      <w:pPr>
        <w:rPr>
          <w:sz w:val="16"/>
        </w:rPr>
      </w:pPr>
      <w:r w:rsidRPr="00162B02">
        <w:rPr>
          <w:sz w:val="16"/>
        </w:rPr>
        <w:t>Considering this question from a different angle, we looked at whether changes in the growth rate of occupations from 2003–13 to 2013–23 were correlated with Frey and Osborne’s measures of computerizability (Chart 3).</w:t>
      </w:r>
    </w:p>
    <w:p w14:paraId="4B265B9D" w14:textId="77777777" w:rsidR="003926F6" w:rsidRPr="00162B02" w:rsidRDefault="003926F6" w:rsidP="003926F6">
      <w:pPr>
        <w:rPr>
          <w:sz w:val="16"/>
        </w:rPr>
      </w:pPr>
      <w:r w:rsidRPr="00162B02">
        <w:rPr>
          <w:sz w:val="16"/>
        </w:rPr>
        <w:t>Chart 3</w:t>
      </w:r>
    </w:p>
    <w:p w14:paraId="19956A68" w14:textId="77777777" w:rsidR="003926F6" w:rsidRPr="00162B02" w:rsidRDefault="003926F6" w:rsidP="003926F6">
      <w:pPr>
        <w:rPr>
          <w:sz w:val="16"/>
        </w:rPr>
      </w:pPr>
      <w:r w:rsidRPr="00162B02">
        <w:rPr>
          <w:noProof/>
          <w:sz w:val="16"/>
        </w:rPr>
        <w:drawing>
          <wp:inline distT="0" distB="0" distL="0" distR="0" wp14:anchorId="7F53179C" wp14:editId="31BDA65F">
            <wp:extent cx="5943600" cy="4081780"/>
            <wp:effectExtent l="0" t="0" r="0" b="0"/>
            <wp:docPr id="1511218990" name="Picture 3" descr="Char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t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81780"/>
                    </a:xfrm>
                    <a:prstGeom prst="rect">
                      <a:avLst/>
                    </a:prstGeom>
                    <a:noFill/>
                    <a:ln>
                      <a:noFill/>
                    </a:ln>
                  </pic:spPr>
                </pic:pic>
              </a:graphicData>
            </a:graphic>
          </wp:inline>
        </w:drawing>
      </w:r>
    </w:p>
    <w:p w14:paraId="141FDF7E" w14:textId="77777777" w:rsidR="003926F6" w:rsidRPr="00162B02" w:rsidRDefault="003926F6" w:rsidP="003926F6">
      <w:pPr>
        <w:rPr>
          <w:sz w:val="16"/>
        </w:rPr>
      </w:pPr>
      <w:r w:rsidRPr="00162B02">
        <w:rPr>
          <w:sz w:val="16"/>
        </w:rPr>
        <w:t>Again, there is no correlation between an occupation’s change in growth rate and its susceptibility to computerization. Charts 2 and 3 together, thus, point to the idea that Frey and Osborne’s computerizability concerns did not have as significant an effect on the workforce as perhaps anticipated.</w:t>
      </w:r>
    </w:p>
    <w:p w14:paraId="25CD91BB" w14:textId="77777777" w:rsidR="003926F6" w:rsidRPr="00162B02" w:rsidRDefault="003926F6" w:rsidP="003926F6">
      <w:pPr>
        <w:rPr>
          <w:sz w:val="16"/>
        </w:rPr>
      </w:pPr>
      <w:r w:rsidRPr="00162B02">
        <w:rPr>
          <w:sz w:val="16"/>
        </w:rPr>
        <w:t>Alternatively, the charts suggest that the BLS methodology for long-term employment projections at the occupational level is relatively robust at incorporating major technological innovations.</w:t>
      </w:r>
    </w:p>
    <w:p w14:paraId="5A5C8C2C" w14:textId="77777777" w:rsidR="003926F6" w:rsidRPr="00162B02" w:rsidRDefault="003926F6" w:rsidP="003926F6">
      <w:pPr>
        <w:rPr>
          <w:sz w:val="16"/>
        </w:rPr>
      </w:pPr>
      <w:r w:rsidRPr="00162B02">
        <w:rPr>
          <w:sz w:val="16"/>
        </w:rPr>
        <w:t>Looking ahead, to see if AI might yield different results, we explored the correlation between Felten, Raj and Seamans’ measure of exposure to language modeling AI versus the BLS 2022–32 employment projections (Chart 4).</w:t>
      </w:r>
    </w:p>
    <w:p w14:paraId="2B7A5AA3" w14:textId="77777777" w:rsidR="003926F6" w:rsidRPr="00162B02" w:rsidRDefault="003926F6" w:rsidP="003926F6">
      <w:pPr>
        <w:rPr>
          <w:sz w:val="16"/>
        </w:rPr>
      </w:pPr>
      <w:r w:rsidRPr="00162B02">
        <w:rPr>
          <w:sz w:val="16"/>
        </w:rPr>
        <w:t>Chart 4</w:t>
      </w:r>
    </w:p>
    <w:p w14:paraId="0FF3F336" w14:textId="77777777" w:rsidR="003926F6" w:rsidRPr="00162B02" w:rsidRDefault="003926F6" w:rsidP="003926F6">
      <w:pPr>
        <w:rPr>
          <w:sz w:val="16"/>
        </w:rPr>
      </w:pPr>
      <w:r w:rsidRPr="00162B02">
        <w:rPr>
          <w:noProof/>
          <w:sz w:val="16"/>
        </w:rPr>
        <w:drawing>
          <wp:inline distT="0" distB="0" distL="0" distR="0" wp14:anchorId="53A4572A" wp14:editId="62B0B920">
            <wp:extent cx="5943600" cy="3367405"/>
            <wp:effectExtent l="0" t="0" r="0" b="4445"/>
            <wp:docPr id="2012805998" name="Picture 4" descr="Char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hart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1CC629D9" w14:textId="77777777" w:rsidR="003926F6" w:rsidRPr="00162B02" w:rsidRDefault="003926F6" w:rsidP="003926F6">
      <w:pPr>
        <w:rPr>
          <w:sz w:val="16"/>
        </w:rPr>
      </w:pPr>
      <w:r w:rsidRPr="00162B02">
        <w:rPr>
          <w:sz w:val="16"/>
        </w:rPr>
        <w:t>The measure of exposure to image generating AI vs. the BLS 2022–32 employment projections shows similar results (Chart 5).</w:t>
      </w:r>
    </w:p>
    <w:p w14:paraId="79402B64" w14:textId="77777777" w:rsidR="003926F6" w:rsidRPr="00162B02" w:rsidRDefault="003926F6" w:rsidP="003926F6">
      <w:pPr>
        <w:rPr>
          <w:sz w:val="16"/>
        </w:rPr>
      </w:pPr>
      <w:r w:rsidRPr="00162B02">
        <w:rPr>
          <w:sz w:val="16"/>
        </w:rPr>
        <w:t>Chart 5</w:t>
      </w:r>
    </w:p>
    <w:p w14:paraId="2DCD990F" w14:textId="77777777" w:rsidR="003926F6" w:rsidRPr="00162B02" w:rsidRDefault="003926F6" w:rsidP="003926F6">
      <w:pPr>
        <w:rPr>
          <w:sz w:val="16"/>
        </w:rPr>
      </w:pPr>
      <w:r w:rsidRPr="00162B02">
        <w:rPr>
          <w:noProof/>
          <w:sz w:val="16"/>
        </w:rPr>
        <w:drawing>
          <wp:inline distT="0" distB="0" distL="0" distR="0" wp14:anchorId="30BAFCC8" wp14:editId="10805DAD">
            <wp:extent cx="5943600" cy="3367405"/>
            <wp:effectExtent l="0" t="0" r="0" b="4445"/>
            <wp:docPr id="1446196488" name="Picture 5" descr="Char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art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67405"/>
                    </a:xfrm>
                    <a:prstGeom prst="rect">
                      <a:avLst/>
                    </a:prstGeom>
                    <a:noFill/>
                    <a:ln>
                      <a:noFill/>
                    </a:ln>
                  </pic:spPr>
                </pic:pic>
              </a:graphicData>
            </a:graphic>
          </wp:inline>
        </w:drawing>
      </w:r>
    </w:p>
    <w:p w14:paraId="4375A67F" w14:textId="77777777" w:rsidR="003926F6" w:rsidRPr="00162B02" w:rsidRDefault="003926F6" w:rsidP="003926F6">
      <w:pPr>
        <w:rPr>
          <w:sz w:val="16"/>
        </w:rPr>
      </w:pPr>
      <w:r w:rsidRPr="00162B02">
        <w:rPr>
          <w:sz w:val="16"/>
        </w:rPr>
        <w:t>The lack of correlation in both charts demonstrates the BLS’ conservative approach to including AI in its workforce projections. For example, employment in some occupations, such as statisticians in Chart 4, is expected to grow in the next decade despite a high degree of exposure to AI. However, employment in other occupations, such as telemarketers, is projected to decline, which is more like what one might expect from an occupation with a high likelihood of automation (to both computerization and AI).</w:t>
      </w:r>
    </w:p>
    <w:p w14:paraId="13812C02" w14:textId="77777777" w:rsidR="003926F6" w:rsidRPr="00162B02" w:rsidRDefault="003926F6" w:rsidP="003926F6">
      <w:pPr>
        <w:rPr>
          <w:rStyle w:val="StyleUnderline"/>
        </w:rPr>
      </w:pPr>
      <w:r w:rsidRPr="00EE562D">
        <w:rPr>
          <w:rStyle w:val="StyleUnderline"/>
          <w:highlight w:val="green"/>
        </w:rPr>
        <w:t xml:space="preserve">Future </w:t>
      </w:r>
      <w:r w:rsidRPr="009006EC">
        <w:rPr>
          <w:rStyle w:val="StyleUnderline"/>
        </w:rPr>
        <w:t xml:space="preserve">employment </w:t>
      </w:r>
      <w:r w:rsidRPr="00EE562D">
        <w:rPr>
          <w:rStyle w:val="StyleUnderline"/>
          <w:highlight w:val="green"/>
        </w:rPr>
        <w:t xml:space="preserve">trends </w:t>
      </w:r>
      <w:r w:rsidRPr="00EE562D">
        <w:rPr>
          <w:rStyle w:val="Emphasis"/>
          <w:highlight w:val="green"/>
        </w:rPr>
        <w:t>lack certainty</w:t>
      </w:r>
    </w:p>
    <w:p w14:paraId="5D820258" w14:textId="77777777" w:rsidR="003926F6" w:rsidRPr="00162B02" w:rsidRDefault="003926F6" w:rsidP="003926F6">
      <w:pPr>
        <w:rPr>
          <w:rStyle w:val="StyleUnderline"/>
        </w:rPr>
      </w:pPr>
      <w:r w:rsidRPr="00162B02">
        <w:rPr>
          <w:sz w:val="16"/>
        </w:rPr>
        <w:t xml:space="preserve">There is very little evidence of artificial intelligence taking away jobs on a large scale to date. </w:t>
      </w:r>
      <w:r w:rsidRPr="00EE562D">
        <w:rPr>
          <w:rStyle w:val="StyleUnderline"/>
          <w:highlight w:val="green"/>
        </w:rPr>
        <w:t>Correlation between AI exposure and</w:t>
      </w:r>
      <w:r w:rsidRPr="00162B02">
        <w:rPr>
          <w:rStyle w:val="StyleUnderline"/>
        </w:rPr>
        <w:t xml:space="preserve"> the projections of </w:t>
      </w:r>
      <w:r w:rsidRPr="00EE562D">
        <w:rPr>
          <w:rStyle w:val="StyleUnderline"/>
          <w:highlight w:val="green"/>
        </w:rPr>
        <w:t>job</w:t>
      </w:r>
      <w:r w:rsidRPr="00162B02">
        <w:rPr>
          <w:rStyle w:val="StyleUnderline"/>
        </w:rPr>
        <w:t xml:space="preserve"> growth or </w:t>
      </w:r>
      <w:r w:rsidRPr="00EE562D">
        <w:rPr>
          <w:rStyle w:val="StyleUnderline"/>
          <w:highlight w:val="green"/>
        </w:rPr>
        <w:t>decline</w:t>
      </w:r>
      <w:r w:rsidRPr="00162B02">
        <w:rPr>
          <w:rStyle w:val="StyleUnderline"/>
        </w:rPr>
        <w:t xml:space="preserve"> over the next decade </w:t>
      </w:r>
      <w:r w:rsidRPr="00EE562D">
        <w:rPr>
          <w:rStyle w:val="Emphasis"/>
          <w:highlight w:val="green"/>
        </w:rPr>
        <w:t>remains low</w:t>
      </w:r>
      <w:r w:rsidRPr="00162B02">
        <w:rPr>
          <w:rStyle w:val="Emphasis"/>
        </w:rPr>
        <w:t>.</w:t>
      </w:r>
      <w:r w:rsidRPr="00162B02">
        <w:rPr>
          <w:sz w:val="16"/>
        </w:rPr>
        <w:t xml:space="preserve"> Furthermore, just 10 years ago, our concerns about which jobs were at risk were quite different from the ones we are concerned about today, demonstrating that such considerations evolve. </w:t>
      </w:r>
      <w:r w:rsidRPr="00162B02">
        <w:rPr>
          <w:rStyle w:val="StyleUnderline"/>
        </w:rPr>
        <w:t>Many jobs once feared to be at risk did not end up showing major decline in employment data.</w:t>
      </w:r>
    </w:p>
    <w:p w14:paraId="5FA0DDF5" w14:textId="77777777" w:rsidR="003926F6" w:rsidRDefault="003926F6" w:rsidP="003926F6">
      <w:pPr>
        <w:rPr>
          <w:sz w:val="16"/>
          <w:szCs w:val="16"/>
        </w:rPr>
      </w:pPr>
      <w:r w:rsidRPr="2997268A">
        <w:rPr>
          <w:sz w:val="16"/>
          <w:szCs w:val="16"/>
        </w:rPr>
        <w:t xml:space="preserve">AI is such a rapidly changing field, we do not know much about its ability to one day have a large overall workforce impact, especially as current studies are mainly speculative. However, like the many technological changes that came before it, AI is a tool. </w:t>
      </w:r>
      <w:r w:rsidRPr="00EE562D">
        <w:rPr>
          <w:rStyle w:val="StyleUnderline"/>
          <w:highlight w:val="green"/>
        </w:rPr>
        <w:t xml:space="preserve">Though rapid improvements in AI </w:t>
      </w:r>
      <w:r w:rsidRPr="2997268A">
        <w:rPr>
          <w:rStyle w:val="StyleUnderline"/>
        </w:rPr>
        <w:t xml:space="preserve">capabilities </w:t>
      </w:r>
      <w:r w:rsidRPr="00EE562D">
        <w:rPr>
          <w:rStyle w:val="Emphasis"/>
          <w:highlight w:val="green"/>
        </w:rPr>
        <w:t>could</w:t>
      </w:r>
      <w:r w:rsidRPr="00EE562D">
        <w:rPr>
          <w:rStyle w:val="StyleUnderline"/>
          <w:highlight w:val="green"/>
        </w:rPr>
        <w:t xml:space="preserve"> lead to </w:t>
      </w:r>
      <w:r w:rsidRPr="00EE562D">
        <w:rPr>
          <w:rStyle w:val="Emphasis"/>
          <w:highlight w:val="green"/>
        </w:rPr>
        <w:t xml:space="preserve">large </w:t>
      </w:r>
      <w:r w:rsidRPr="2997268A">
        <w:rPr>
          <w:rStyle w:val="Emphasis"/>
        </w:rPr>
        <w:t xml:space="preserve">workforce </w:t>
      </w:r>
      <w:r w:rsidRPr="00EE562D">
        <w:rPr>
          <w:rStyle w:val="Emphasis"/>
          <w:highlight w:val="green"/>
        </w:rPr>
        <w:t>effects</w:t>
      </w:r>
      <w:r w:rsidRPr="2997268A">
        <w:rPr>
          <w:rStyle w:val="StyleUnderline"/>
        </w:rPr>
        <w:t xml:space="preserve">, </w:t>
      </w:r>
      <w:r w:rsidRPr="00EE562D">
        <w:rPr>
          <w:rStyle w:val="StyleUnderline"/>
          <w:highlight w:val="green"/>
        </w:rPr>
        <w:t xml:space="preserve">over the </w:t>
      </w:r>
      <w:r w:rsidRPr="00EE562D">
        <w:rPr>
          <w:rStyle w:val="Emphasis"/>
          <w:highlight w:val="green"/>
        </w:rPr>
        <w:t>next decade</w:t>
      </w:r>
      <w:r w:rsidRPr="00EE562D">
        <w:rPr>
          <w:rStyle w:val="StyleUnderline"/>
          <w:highlight w:val="green"/>
        </w:rPr>
        <w:t xml:space="preserve"> that </w:t>
      </w:r>
      <w:r w:rsidRPr="2997268A">
        <w:rPr>
          <w:rStyle w:val="StyleUnderline"/>
        </w:rPr>
        <w:t xml:space="preserve">worry can be </w:t>
      </w:r>
      <w:r w:rsidRPr="00EE562D">
        <w:rPr>
          <w:rStyle w:val="StyleUnderline"/>
          <w:highlight w:val="green"/>
        </w:rPr>
        <w:t>tempered by</w:t>
      </w:r>
      <w:r w:rsidRPr="2997268A">
        <w:rPr>
          <w:rStyle w:val="StyleUnderline"/>
        </w:rPr>
        <w:t xml:space="preserve"> the current </w:t>
      </w:r>
      <w:r w:rsidRPr="00EE562D">
        <w:rPr>
          <w:rStyle w:val="Emphasis"/>
          <w:highlight w:val="green"/>
        </w:rPr>
        <w:t>data</w:t>
      </w:r>
      <w:r w:rsidRPr="2997268A">
        <w:rPr>
          <w:sz w:val="16"/>
          <w:szCs w:val="16"/>
        </w:rPr>
        <w:t xml:space="preserve"> and the fact that </w:t>
      </w:r>
      <w:r w:rsidRPr="2997268A">
        <w:rPr>
          <w:rStyle w:val="StyleUnderline"/>
        </w:rPr>
        <w:t>concerns about technological unemployment are not new and rarely come to pass</w:t>
      </w:r>
      <w:r w:rsidRPr="2997268A">
        <w:rPr>
          <w:sz w:val="16"/>
          <w:szCs w:val="16"/>
        </w:rPr>
        <w:t xml:space="preserve"> as first anticipated.</w:t>
      </w:r>
    </w:p>
    <w:p w14:paraId="396FE0BD" w14:textId="77777777" w:rsidR="003926F6" w:rsidRDefault="003926F6" w:rsidP="003926F6">
      <w:pPr>
        <w:rPr>
          <w:sz w:val="16"/>
          <w:szCs w:val="16"/>
        </w:rPr>
      </w:pPr>
    </w:p>
    <w:p w14:paraId="140D793F" w14:textId="77777777" w:rsidR="003926F6" w:rsidRPr="009006EC" w:rsidRDefault="003926F6" w:rsidP="003926F6">
      <w:pPr>
        <w:pStyle w:val="Heading4"/>
        <w:rPr>
          <w:u w:val="single"/>
        </w:rPr>
      </w:pPr>
      <w:r>
        <w:t xml:space="preserve">Union strength </w:t>
      </w:r>
      <w:r w:rsidRPr="009006EC">
        <w:rPr>
          <w:u w:val="single"/>
        </w:rPr>
        <w:t>spikes automation</w:t>
      </w:r>
      <w:r>
        <w:t xml:space="preserve"> and </w:t>
      </w:r>
      <w:r>
        <w:rPr>
          <w:u w:val="single"/>
        </w:rPr>
        <w:t>turns worker power</w:t>
      </w:r>
    </w:p>
    <w:p w14:paraId="63F11D68" w14:textId="77777777" w:rsidR="003926F6" w:rsidRPr="00947338" w:rsidRDefault="003926F6" w:rsidP="003926F6">
      <w:r w:rsidRPr="00F46932">
        <w:rPr>
          <w:rStyle w:val="Style13ptBold"/>
        </w:rPr>
        <w:t>Lawless 23</w:t>
      </w:r>
      <w:r>
        <w:t xml:space="preserve"> [Christian Lawless, General Partner at Conversion Capital, formerly Managing Director at Lehman Brothers and Nomura, Ohio Wesleyan degree in Economics 8-12-2023 https://conversioncapital.com/labor-unions-and-automation/]</w:t>
      </w:r>
    </w:p>
    <w:p w14:paraId="34020F79" w14:textId="77777777" w:rsidR="003926F6" w:rsidRPr="00BE051D" w:rsidRDefault="003926F6" w:rsidP="003926F6">
      <w:pPr>
        <w:rPr>
          <w:sz w:val="16"/>
        </w:rPr>
      </w:pPr>
      <w:r w:rsidRPr="00F46932">
        <w:rPr>
          <w:rStyle w:val="StyleUnderline"/>
        </w:rPr>
        <w:t xml:space="preserve">Labor </w:t>
      </w:r>
      <w:r w:rsidRPr="00EE562D">
        <w:rPr>
          <w:rStyle w:val="StyleUnderline"/>
          <w:highlight w:val="green"/>
        </w:rPr>
        <w:t>unions</w:t>
      </w:r>
      <w:r w:rsidRPr="00F46932">
        <w:rPr>
          <w:rStyle w:val="StyleUnderline"/>
        </w:rPr>
        <w:t xml:space="preserve"> were initially established to protect workers’ rights and ensure fair wages and working conditions,</w:t>
      </w:r>
      <w:r w:rsidRPr="00BE051D">
        <w:rPr>
          <w:sz w:val="16"/>
        </w:rPr>
        <w:t xml:space="preserve"> </w:t>
      </w:r>
      <w:r w:rsidRPr="00FF777F">
        <w:rPr>
          <w:rStyle w:val="Emphasis"/>
        </w:rPr>
        <w:t>but</w:t>
      </w:r>
      <w:r w:rsidRPr="00BE051D">
        <w:rPr>
          <w:sz w:val="16"/>
        </w:rPr>
        <w:t xml:space="preserve"> </w:t>
      </w:r>
      <w:r w:rsidRPr="009006EC">
        <w:rPr>
          <w:rStyle w:val="StyleUnderline"/>
        </w:rPr>
        <w:t>can</w:t>
      </w:r>
      <w:r w:rsidRPr="00BE051D">
        <w:rPr>
          <w:sz w:val="16"/>
        </w:rPr>
        <w:t xml:space="preserve"> </w:t>
      </w:r>
      <w:r w:rsidRPr="00EE562D">
        <w:rPr>
          <w:rStyle w:val="Emphasis"/>
          <w:highlight w:val="green"/>
        </w:rPr>
        <w:t>inadvertently speed up</w:t>
      </w:r>
      <w:r w:rsidRPr="00BE051D">
        <w:rPr>
          <w:sz w:val="16"/>
        </w:rPr>
        <w:t xml:space="preserve"> </w:t>
      </w:r>
      <w:r w:rsidRPr="00F46932">
        <w:rPr>
          <w:rStyle w:val="StyleUnderline"/>
        </w:rPr>
        <w:t xml:space="preserve">the </w:t>
      </w:r>
      <w:r w:rsidRPr="00EE562D">
        <w:rPr>
          <w:rStyle w:val="StyleUnderline"/>
          <w:highlight w:val="green"/>
        </w:rPr>
        <w:t>adoption of tech</w:t>
      </w:r>
      <w:r w:rsidRPr="00F46932">
        <w:rPr>
          <w:rStyle w:val="StyleUnderline"/>
        </w:rPr>
        <w:t xml:space="preserve">nology and </w:t>
      </w:r>
      <w:r w:rsidRPr="0028015A">
        <w:rPr>
          <w:rStyle w:val="StyleUnderline"/>
        </w:rPr>
        <w:t>innovation in ways that</w:t>
      </w:r>
      <w:r w:rsidRPr="0028015A">
        <w:rPr>
          <w:sz w:val="16"/>
        </w:rPr>
        <w:t xml:space="preserve"> might later </w:t>
      </w:r>
      <w:r w:rsidRPr="0028015A">
        <w:rPr>
          <w:rStyle w:val="StyleUnderline"/>
        </w:rPr>
        <w:t>impact</w:t>
      </w:r>
      <w:r w:rsidRPr="0028015A">
        <w:rPr>
          <w:sz w:val="16"/>
        </w:rPr>
        <w:t xml:space="preserve"> the very </w:t>
      </w:r>
      <w:r w:rsidRPr="0028015A">
        <w:rPr>
          <w:rStyle w:val="StyleUnderline"/>
        </w:rPr>
        <w:t>workers they were set up to defend</w:t>
      </w:r>
      <w:r w:rsidRPr="0028015A">
        <w:rPr>
          <w:sz w:val="16"/>
        </w:rPr>
        <w:t>. Throughout history, there are many such examples including:</w:t>
      </w:r>
    </w:p>
    <w:p w14:paraId="4E1875FD" w14:textId="77777777" w:rsidR="003926F6" w:rsidRPr="00BE051D" w:rsidRDefault="003926F6" w:rsidP="003926F6">
      <w:pPr>
        <w:rPr>
          <w:sz w:val="16"/>
        </w:rPr>
      </w:pPr>
      <w:r w:rsidRPr="00BE051D">
        <w:rPr>
          <w:sz w:val="16"/>
        </w:rPr>
        <w:t xml:space="preserve">1. Dockworkers and Containerization: </w:t>
      </w:r>
      <w:r w:rsidRPr="00F46932">
        <w:rPr>
          <w:rStyle w:val="StyleUnderline"/>
        </w:rPr>
        <w:t>In the 1960s and 1970s, labor unions representing dockworkers</w:t>
      </w:r>
      <w:r w:rsidRPr="00BE051D">
        <w:rPr>
          <w:sz w:val="16"/>
        </w:rPr>
        <w:t xml:space="preserve"> in major ports </w:t>
      </w:r>
      <w:r w:rsidRPr="00F46932">
        <w:rPr>
          <w:rStyle w:val="StyleUnderline"/>
        </w:rPr>
        <w:t>went on</w:t>
      </w:r>
      <w:r w:rsidRPr="00BE051D">
        <w:rPr>
          <w:sz w:val="16"/>
        </w:rPr>
        <w:t xml:space="preserve"> </w:t>
      </w:r>
      <w:r w:rsidRPr="00F46932">
        <w:rPr>
          <w:rStyle w:val="StyleUnderline"/>
        </w:rPr>
        <w:t>strikes to demand better wages</w:t>
      </w:r>
      <w:r w:rsidRPr="00BE051D">
        <w:rPr>
          <w:sz w:val="16"/>
        </w:rPr>
        <w:t xml:space="preserve"> and working conditions. </w:t>
      </w:r>
      <w:r w:rsidRPr="00EE562D">
        <w:rPr>
          <w:rStyle w:val="StyleUnderline"/>
          <w:highlight w:val="green"/>
        </w:rPr>
        <w:t>To</w:t>
      </w:r>
      <w:r w:rsidRPr="00BE051D">
        <w:rPr>
          <w:sz w:val="16"/>
        </w:rPr>
        <w:t xml:space="preserve"> make cargo handling more efficient and to </w:t>
      </w:r>
      <w:r w:rsidRPr="00EE562D">
        <w:rPr>
          <w:rStyle w:val="Emphasis"/>
          <w:highlight w:val="green"/>
        </w:rPr>
        <w:t>reduce dependency on labor</w:t>
      </w:r>
      <w:r w:rsidRPr="002C7936">
        <w:rPr>
          <w:rStyle w:val="Emphasis"/>
        </w:rPr>
        <w:t>,</w:t>
      </w:r>
      <w:r w:rsidRPr="00BE051D">
        <w:rPr>
          <w:sz w:val="16"/>
        </w:rPr>
        <w:t xml:space="preserve"> </w:t>
      </w:r>
      <w:r w:rsidRPr="00F46932">
        <w:rPr>
          <w:rStyle w:val="StyleUnderline"/>
        </w:rPr>
        <w:t xml:space="preserve">the shipping </w:t>
      </w:r>
      <w:r w:rsidRPr="00EE562D">
        <w:rPr>
          <w:rStyle w:val="StyleUnderline"/>
          <w:highlight w:val="green"/>
        </w:rPr>
        <w:t>industry</w:t>
      </w:r>
      <w:r w:rsidRPr="00F46932">
        <w:rPr>
          <w:rStyle w:val="StyleUnderline"/>
        </w:rPr>
        <w:t xml:space="preserve"> </w:t>
      </w:r>
      <w:r w:rsidRPr="00EE562D">
        <w:rPr>
          <w:rStyle w:val="StyleUnderline"/>
          <w:highlight w:val="green"/>
        </w:rPr>
        <w:t>start</w:t>
      </w:r>
      <w:r w:rsidRPr="00F46932">
        <w:rPr>
          <w:rStyle w:val="StyleUnderline"/>
        </w:rPr>
        <w:t xml:space="preserve">ed </w:t>
      </w:r>
      <w:r w:rsidRPr="00EE562D">
        <w:rPr>
          <w:rStyle w:val="StyleUnderline"/>
          <w:highlight w:val="green"/>
        </w:rPr>
        <w:t>adopting</w:t>
      </w:r>
      <w:r w:rsidRPr="00BE051D">
        <w:rPr>
          <w:sz w:val="16"/>
        </w:rPr>
        <w:t xml:space="preserve"> containerization. This </w:t>
      </w:r>
      <w:r w:rsidRPr="0028015A">
        <w:rPr>
          <w:rStyle w:val="StyleUnderline"/>
        </w:rPr>
        <w:t>technology</w:t>
      </w:r>
      <w:r w:rsidRPr="00BE051D">
        <w:rPr>
          <w:sz w:val="16"/>
        </w:rPr>
        <w:t xml:space="preserve"> dramatically </w:t>
      </w:r>
      <w:r w:rsidRPr="00F46932">
        <w:rPr>
          <w:rStyle w:val="StyleUnderline"/>
        </w:rPr>
        <w:t>reduced</w:t>
      </w:r>
      <w:r w:rsidRPr="00BE051D">
        <w:rPr>
          <w:sz w:val="16"/>
        </w:rPr>
        <w:t xml:space="preserve"> the </w:t>
      </w:r>
      <w:r w:rsidRPr="00F46932">
        <w:rPr>
          <w:rStyle w:val="StyleUnderline"/>
        </w:rPr>
        <w:t>need for manual labor</w:t>
      </w:r>
      <w:r w:rsidRPr="00BE051D">
        <w:rPr>
          <w:sz w:val="16"/>
        </w:rPr>
        <w:t xml:space="preserve"> in ports, </w:t>
      </w:r>
      <w:r w:rsidRPr="00EE562D">
        <w:rPr>
          <w:rStyle w:val="StyleUnderline"/>
          <w:highlight w:val="green"/>
        </w:rPr>
        <w:t>leading to</w:t>
      </w:r>
      <w:r w:rsidRPr="00F46932">
        <w:rPr>
          <w:rStyle w:val="StyleUnderline"/>
        </w:rPr>
        <w:t xml:space="preserve"> </w:t>
      </w:r>
      <w:r w:rsidRPr="00EE562D">
        <w:rPr>
          <w:rStyle w:val="Emphasis"/>
          <w:highlight w:val="green"/>
        </w:rPr>
        <w:t>significant job losses</w:t>
      </w:r>
      <w:r w:rsidRPr="00BE051D">
        <w:rPr>
          <w:sz w:val="16"/>
        </w:rPr>
        <w:t xml:space="preserve"> among dockworkers.</w:t>
      </w:r>
    </w:p>
    <w:p w14:paraId="1B734D5E" w14:textId="77777777" w:rsidR="003926F6" w:rsidRPr="00BE051D" w:rsidRDefault="003926F6" w:rsidP="003926F6">
      <w:pPr>
        <w:rPr>
          <w:sz w:val="16"/>
        </w:rPr>
      </w:pPr>
      <w:r w:rsidRPr="00BE051D">
        <w:rPr>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316BDC8D" w14:textId="77777777" w:rsidR="003926F6" w:rsidRPr="00BE051D" w:rsidRDefault="003926F6" w:rsidP="003926F6">
      <w:pPr>
        <w:rPr>
          <w:sz w:val="16"/>
        </w:rPr>
      </w:pPr>
      <w:r w:rsidRPr="00BE051D">
        <w:rPr>
          <w:sz w:val="16"/>
        </w:rPr>
        <w:t xml:space="preserve">3. Automotive Industry and Robotics: </w:t>
      </w:r>
      <w:r w:rsidRPr="00EE562D">
        <w:rPr>
          <w:rStyle w:val="StyleUnderline"/>
          <w:highlight w:val="green"/>
        </w:rPr>
        <w:t xml:space="preserve">Strong </w:t>
      </w:r>
      <w:r w:rsidRPr="009006EC">
        <w:rPr>
          <w:rStyle w:val="StyleUnderline"/>
        </w:rPr>
        <w:t xml:space="preserve">labor </w:t>
      </w:r>
      <w:r w:rsidRPr="00EE562D">
        <w:rPr>
          <w:rStyle w:val="StyleUnderline"/>
          <w:highlight w:val="green"/>
        </w:rPr>
        <w:t xml:space="preserve">unions </w:t>
      </w:r>
      <w:r w:rsidRPr="009006EC">
        <w:rPr>
          <w:rStyle w:val="StyleUnderline"/>
        </w:rPr>
        <w:t>in</w:t>
      </w:r>
      <w:r w:rsidRPr="009006EC">
        <w:rPr>
          <w:sz w:val="16"/>
        </w:rPr>
        <w:t xml:space="preserve"> the automotive sector, especially in </w:t>
      </w:r>
      <w:r w:rsidRPr="009006EC">
        <w:rPr>
          <w:rStyle w:val="StyleUnderline"/>
        </w:rPr>
        <w:t>the U.S.,</w:t>
      </w:r>
      <w:r w:rsidRPr="00BE051D">
        <w:rPr>
          <w:sz w:val="16"/>
        </w:rPr>
        <w:t xml:space="preserve"> </w:t>
      </w:r>
      <w:r w:rsidRPr="00F46932">
        <w:rPr>
          <w:rStyle w:val="StyleUnderline"/>
        </w:rPr>
        <w:t xml:space="preserve">often </w:t>
      </w:r>
      <w:r w:rsidRPr="00EE562D">
        <w:rPr>
          <w:rStyle w:val="StyleUnderline"/>
          <w:highlight w:val="green"/>
        </w:rPr>
        <w:t>negotiated</w:t>
      </w:r>
      <w:r w:rsidRPr="00F46932">
        <w:rPr>
          <w:rStyle w:val="StyleUnderline"/>
        </w:rPr>
        <w:t xml:space="preserve"> </w:t>
      </w:r>
      <w:r w:rsidRPr="00EE562D">
        <w:rPr>
          <w:rStyle w:val="StyleUnderline"/>
          <w:highlight w:val="green"/>
        </w:rPr>
        <w:t>for</w:t>
      </w:r>
      <w:r w:rsidRPr="00F46932">
        <w:rPr>
          <w:rStyle w:val="StyleUnderline"/>
        </w:rPr>
        <w:t xml:space="preserve"> better </w:t>
      </w:r>
      <w:r w:rsidRPr="00EE562D">
        <w:rPr>
          <w:rStyle w:val="StyleUnderline"/>
          <w:highlight w:val="green"/>
        </w:rPr>
        <w:t>pay</w:t>
      </w:r>
      <w:r w:rsidRPr="00F46932">
        <w:rPr>
          <w:rStyle w:val="StyleUnderline"/>
        </w:rPr>
        <w:t xml:space="preserve"> </w:t>
      </w:r>
      <w:r w:rsidRPr="00EE562D">
        <w:rPr>
          <w:rStyle w:val="StyleUnderline"/>
          <w:highlight w:val="green"/>
        </w:rPr>
        <w:t>and</w:t>
      </w:r>
      <w:r w:rsidRPr="00F46932">
        <w:rPr>
          <w:rStyle w:val="StyleUnderline"/>
        </w:rPr>
        <w:t xml:space="preserve"> </w:t>
      </w:r>
      <w:r w:rsidRPr="00EE562D">
        <w:rPr>
          <w:rStyle w:val="StyleUnderline"/>
          <w:highlight w:val="green"/>
        </w:rPr>
        <w:t>benefits</w:t>
      </w:r>
      <w:r w:rsidRPr="00BE051D">
        <w:rPr>
          <w:sz w:val="16"/>
        </w:rPr>
        <w:t xml:space="preserve">. </w:t>
      </w:r>
      <w:r w:rsidRPr="00EE562D">
        <w:rPr>
          <w:rStyle w:val="Emphasis"/>
          <w:highlight w:val="green"/>
        </w:rPr>
        <w:t>In response</w:t>
      </w:r>
      <w:r w:rsidRPr="00BE051D">
        <w:rPr>
          <w:sz w:val="16"/>
        </w:rPr>
        <w:t xml:space="preserve">, car </w:t>
      </w:r>
      <w:r w:rsidRPr="00EE562D">
        <w:rPr>
          <w:rStyle w:val="StyleUnderline"/>
          <w:highlight w:val="green"/>
        </w:rPr>
        <w:t>manufacturers</w:t>
      </w:r>
      <w:r w:rsidRPr="00F46932">
        <w:rPr>
          <w:rStyle w:val="StyleUnderline"/>
        </w:rPr>
        <w:t xml:space="preserve"> </w:t>
      </w:r>
      <w:r w:rsidRPr="00EE562D">
        <w:rPr>
          <w:rStyle w:val="StyleUnderline"/>
          <w:highlight w:val="green"/>
        </w:rPr>
        <w:t>started</w:t>
      </w:r>
      <w:r w:rsidRPr="00F46932">
        <w:rPr>
          <w:rStyle w:val="StyleUnderline"/>
        </w:rPr>
        <w:t xml:space="preserve"> </w:t>
      </w:r>
      <w:r w:rsidRPr="00EE562D">
        <w:rPr>
          <w:rStyle w:val="StyleUnderline"/>
          <w:highlight w:val="green"/>
        </w:rPr>
        <w:t>automating</w:t>
      </w:r>
      <w:r w:rsidRPr="00BE051D">
        <w:rPr>
          <w:sz w:val="16"/>
        </w:rPr>
        <w:t xml:space="preserve"> many parts of </w:t>
      </w:r>
      <w:r w:rsidRPr="00F46932">
        <w:rPr>
          <w:rStyle w:val="StyleUnderline"/>
        </w:rPr>
        <w:t>the production process.</w:t>
      </w:r>
      <w:r w:rsidRPr="00BE051D">
        <w:rPr>
          <w:sz w:val="16"/>
        </w:rPr>
        <w:t xml:space="preserve"> The introduction of robots in assembly lines led to higher productivity but also resulted in a reduced need for manual labor.</w:t>
      </w:r>
    </w:p>
    <w:p w14:paraId="11F8D90E" w14:textId="77777777" w:rsidR="003926F6" w:rsidRPr="00BE051D" w:rsidRDefault="003926F6" w:rsidP="003926F6">
      <w:pPr>
        <w:rPr>
          <w:sz w:val="16"/>
        </w:rPr>
      </w:pPr>
      <w:r w:rsidRPr="00BE051D">
        <w:rPr>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12AB9AAC" w14:textId="77777777" w:rsidR="003926F6" w:rsidRPr="00BE051D" w:rsidRDefault="003926F6" w:rsidP="003926F6">
      <w:pPr>
        <w:rPr>
          <w:sz w:val="16"/>
        </w:rPr>
      </w:pPr>
      <w:r w:rsidRPr="00BE051D">
        <w:rPr>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5C596EE2" w14:textId="77777777" w:rsidR="003926F6" w:rsidRPr="00BE051D" w:rsidRDefault="003926F6" w:rsidP="003926F6">
      <w:pPr>
        <w:rPr>
          <w:sz w:val="16"/>
        </w:rPr>
      </w:pPr>
      <w:r w:rsidRPr="00BE051D">
        <w:rPr>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6DFFA8FE" w14:textId="77777777" w:rsidR="003926F6" w:rsidRPr="00BE051D" w:rsidRDefault="003926F6" w:rsidP="003926F6">
      <w:pPr>
        <w:rPr>
          <w:sz w:val="16"/>
        </w:rPr>
      </w:pPr>
      <w:r w:rsidRPr="00BE051D">
        <w:rPr>
          <w:sz w:val="16"/>
        </w:rPr>
        <w:t>It’s also hard to forget the events of 1981 when the Professional Air Traffic Controllers Association (PATCO), representing roughly 13,000 members, protested against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040310C3" w14:textId="77777777" w:rsidR="003926F6" w:rsidRPr="00F46932" w:rsidRDefault="003926F6" w:rsidP="003926F6">
      <w:pPr>
        <w:rPr>
          <w:rStyle w:val="StyleUnderline"/>
        </w:rPr>
      </w:pPr>
      <w:r w:rsidRPr="00BE051D">
        <w:rPr>
          <w:sz w:val="16"/>
        </w:rPr>
        <w:t xml:space="preserve">It’s important to note that the relationship between labor unions and technology adoption isn’t purely antagonistic. However, the above </w:t>
      </w:r>
      <w:r w:rsidRPr="00EE562D">
        <w:rPr>
          <w:rStyle w:val="StyleUnderline"/>
          <w:highlight w:val="green"/>
        </w:rPr>
        <w:t>examples</w:t>
      </w:r>
      <w:r w:rsidRPr="00BE051D">
        <w:rPr>
          <w:sz w:val="16"/>
        </w:rPr>
        <w:t xml:space="preserve"> do </w:t>
      </w:r>
      <w:r w:rsidRPr="00EE562D">
        <w:rPr>
          <w:rStyle w:val="StyleUnderline"/>
          <w:highlight w:val="green"/>
        </w:rPr>
        <w:t>illustrate</w:t>
      </w:r>
      <w:r w:rsidRPr="00BE051D">
        <w:rPr>
          <w:sz w:val="16"/>
        </w:rPr>
        <w:t xml:space="preserve"> </w:t>
      </w:r>
      <w:r w:rsidRPr="00F46932">
        <w:rPr>
          <w:rStyle w:val="StyleUnderline"/>
        </w:rPr>
        <w:t xml:space="preserve">that </w:t>
      </w:r>
      <w:r w:rsidRPr="00EE562D">
        <w:rPr>
          <w:rStyle w:val="Emphasis"/>
          <w:highlight w:val="green"/>
        </w:rPr>
        <w:t>pressures from</w:t>
      </w:r>
      <w:r w:rsidRPr="00C967E6">
        <w:rPr>
          <w:rStyle w:val="Emphasis"/>
        </w:rPr>
        <w:t xml:space="preserve"> labor </w:t>
      </w:r>
      <w:r w:rsidRPr="00EE562D">
        <w:rPr>
          <w:rStyle w:val="Emphasis"/>
          <w:highlight w:val="green"/>
        </w:rPr>
        <w:t>unions</w:t>
      </w:r>
      <w:r w:rsidRPr="00BE051D">
        <w:rPr>
          <w:sz w:val="16"/>
        </w:rPr>
        <w:t xml:space="preserve"> can sometimes </w:t>
      </w:r>
      <w:r w:rsidRPr="00EE562D">
        <w:rPr>
          <w:rStyle w:val="StyleUnderline"/>
          <w:highlight w:val="green"/>
        </w:rPr>
        <w:t>serve as</w:t>
      </w:r>
      <w:r w:rsidRPr="00F46932">
        <w:rPr>
          <w:rStyle w:val="StyleUnderline"/>
        </w:rPr>
        <w:t xml:space="preserve"> a </w:t>
      </w:r>
      <w:r w:rsidRPr="00EE562D">
        <w:rPr>
          <w:rStyle w:val="Emphasis"/>
          <w:highlight w:val="green"/>
        </w:rPr>
        <w:t>catalyst</w:t>
      </w:r>
      <w:r w:rsidRPr="00EE562D">
        <w:rPr>
          <w:sz w:val="16"/>
          <w:highlight w:val="green"/>
        </w:rPr>
        <w:t xml:space="preserve"> </w:t>
      </w:r>
      <w:r w:rsidRPr="00EE562D">
        <w:rPr>
          <w:rStyle w:val="StyleUnderline"/>
          <w:highlight w:val="green"/>
        </w:rPr>
        <w:t>for industries</w:t>
      </w:r>
      <w:r w:rsidRPr="00F46932">
        <w:rPr>
          <w:rStyle w:val="StyleUnderline"/>
        </w:rPr>
        <w:t xml:space="preserve"> to look for </w:t>
      </w:r>
      <w:r w:rsidRPr="00EE562D">
        <w:rPr>
          <w:rStyle w:val="StyleUnderline"/>
          <w:highlight w:val="green"/>
        </w:rPr>
        <w:t>tech</w:t>
      </w:r>
      <w:r w:rsidRPr="00F46932">
        <w:rPr>
          <w:rStyle w:val="StyleUnderline"/>
        </w:rPr>
        <w:t xml:space="preserve">nological solutions </w:t>
      </w:r>
      <w:r w:rsidRPr="00EE562D">
        <w:rPr>
          <w:rStyle w:val="StyleUnderline"/>
          <w:highlight w:val="green"/>
        </w:rPr>
        <w:t xml:space="preserve">that </w:t>
      </w:r>
      <w:r w:rsidRPr="00EE562D">
        <w:rPr>
          <w:rStyle w:val="Emphasis"/>
          <w:highlight w:val="green"/>
        </w:rPr>
        <w:t>reduce reliance</w:t>
      </w:r>
      <w:r w:rsidRPr="00EE562D">
        <w:rPr>
          <w:rStyle w:val="StyleUnderline"/>
          <w:highlight w:val="green"/>
        </w:rPr>
        <w:t xml:space="preserve"> on labor</w:t>
      </w:r>
    </w:p>
    <w:p w14:paraId="04A6BF51" w14:textId="77777777" w:rsidR="003926F6" w:rsidRPr="00BE051D" w:rsidRDefault="003926F6" w:rsidP="003926F6">
      <w:pPr>
        <w:rPr>
          <w:sz w:val="16"/>
        </w:rPr>
      </w:pPr>
      <w:r w:rsidRPr="00BE051D">
        <w:rPr>
          <w:sz w:val="16"/>
        </w:rPr>
        <w:t>Labor unions and automation</w:t>
      </w:r>
    </w:p>
    <w:p w14:paraId="0C063BEE" w14:textId="77777777" w:rsidR="003926F6" w:rsidRPr="00BE051D" w:rsidRDefault="003926F6" w:rsidP="003926F6">
      <w:pPr>
        <w:rPr>
          <w:sz w:val="16"/>
        </w:rPr>
      </w:pPr>
      <w:r w:rsidRPr="00BE051D">
        <w:rPr>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1990, and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EE562D">
        <w:rPr>
          <w:rStyle w:val="StyleUnderline"/>
          <w:highlight w:val="green"/>
        </w:rPr>
        <w:t>as they fight</w:t>
      </w:r>
      <w:r w:rsidRPr="00F46932">
        <w:rPr>
          <w:rStyle w:val="StyleUnderline"/>
        </w:rPr>
        <w:t xml:space="preserve"> back against</w:t>
      </w:r>
      <w:r w:rsidRPr="00BE051D">
        <w:rPr>
          <w:sz w:val="16"/>
        </w:rPr>
        <w:t xml:space="preserve"> </w:t>
      </w:r>
      <w:r w:rsidRPr="00EE562D">
        <w:rPr>
          <w:rStyle w:val="StyleUnderline"/>
          <w:highlight w:val="green"/>
        </w:rPr>
        <w:t>automation</w:t>
      </w:r>
      <w:r w:rsidRPr="00F46932">
        <w:rPr>
          <w:rStyle w:val="StyleUnderline"/>
        </w:rPr>
        <w:t xml:space="preserve"> in their sectors, </w:t>
      </w:r>
      <w:r w:rsidRPr="00EE562D">
        <w:rPr>
          <w:rStyle w:val="StyleUnderline"/>
          <w:highlight w:val="green"/>
        </w:rPr>
        <w:t>they</w:t>
      </w:r>
      <w:r w:rsidRPr="00F46932">
        <w:rPr>
          <w:rStyle w:val="StyleUnderline"/>
        </w:rPr>
        <w:t xml:space="preserve"> are unfortunately </w:t>
      </w:r>
      <w:r w:rsidRPr="00EE562D">
        <w:rPr>
          <w:rStyle w:val="StyleUnderline"/>
          <w:highlight w:val="green"/>
        </w:rPr>
        <w:t>creat</w:t>
      </w:r>
      <w:r w:rsidRPr="00F46932">
        <w:rPr>
          <w:rStyle w:val="StyleUnderline"/>
        </w:rPr>
        <w:t xml:space="preserve">ing </w:t>
      </w:r>
      <w:r w:rsidRPr="00EE562D">
        <w:rPr>
          <w:rStyle w:val="Emphasis"/>
          <w:highlight w:val="green"/>
        </w:rPr>
        <w:t>more</w:t>
      </w:r>
      <w:r w:rsidRPr="00BE051D">
        <w:rPr>
          <w:sz w:val="16"/>
        </w:rPr>
        <w:t xml:space="preserve"> long-term </w:t>
      </w:r>
      <w:r w:rsidRPr="00EE562D">
        <w:rPr>
          <w:rStyle w:val="Emphasis"/>
          <w:highlight w:val="green"/>
        </w:rPr>
        <w:t>harm than good</w:t>
      </w:r>
      <w:r w:rsidRPr="00EE562D">
        <w:rPr>
          <w:sz w:val="16"/>
          <w:highlight w:val="green"/>
        </w:rPr>
        <w:t xml:space="preserve"> </w:t>
      </w:r>
      <w:r w:rsidRPr="00EE562D">
        <w:rPr>
          <w:rStyle w:val="StyleUnderline"/>
          <w:highlight w:val="green"/>
        </w:rPr>
        <w:t xml:space="preserve">because </w:t>
      </w:r>
      <w:r w:rsidRPr="0028015A">
        <w:rPr>
          <w:rStyle w:val="StyleUnderline"/>
        </w:rPr>
        <w:t xml:space="preserve">their </w:t>
      </w:r>
      <w:r w:rsidRPr="00EE562D">
        <w:rPr>
          <w:rStyle w:val="StyleUnderline"/>
          <w:highlight w:val="green"/>
        </w:rPr>
        <w:t>actions</w:t>
      </w:r>
      <w:r w:rsidRPr="00F46932">
        <w:rPr>
          <w:rStyle w:val="StyleUnderline"/>
        </w:rPr>
        <w:t xml:space="preserve"> (and disruptions to operations</w:t>
      </w:r>
      <w:r w:rsidRPr="00BE051D">
        <w:rPr>
          <w:sz w:val="16"/>
        </w:rPr>
        <w:t xml:space="preserve">) are </w:t>
      </w:r>
      <w:r w:rsidRPr="00EE562D">
        <w:rPr>
          <w:rStyle w:val="Emphasis"/>
          <w:highlight w:val="green"/>
        </w:rPr>
        <w:t>accelerat</w:t>
      </w:r>
      <w:r w:rsidRPr="00BE051D">
        <w:rPr>
          <w:sz w:val="16"/>
        </w:rPr>
        <w:t xml:space="preserve">ing </w:t>
      </w:r>
      <w:r w:rsidRPr="00EE562D">
        <w:rPr>
          <w:rStyle w:val="Emphasis"/>
          <w:highlight w:val="green"/>
        </w:rPr>
        <w:t>efforts</w:t>
      </w:r>
      <w:r w:rsidRPr="00EE562D">
        <w:rPr>
          <w:sz w:val="16"/>
          <w:highlight w:val="green"/>
        </w:rPr>
        <w:t xml:space="preserve"> </w:t>
      </w:r>
      <w:r w:rsidRPr="00EE562D">
        <w:rPr>
          <w:rStyle w:val="StyleUnderline"/>
          <w:highlight w:val="green"/>
        </w:rPr>
        <w:t xml:space="preserve">to </w:t>
      </w:r>
      <w:r w:rsidRPr="009006EC">
        <w:rPr>
          <w:rStyle w:val="StyleUnderline"/>
        </w:rPr>
        <w:t xml:space="preserve">deploy </w:t>
      </w:r>
      <w:r w:rsidRPr="00EE562D">
        <w:rPr>
          <w:rStyle w:val="StyleUnderline"/>
          <w:highlight w:val="green"/>
        </w:rPr>
        <w:t>automat</w:t>
      </w:r>
      <w:r w:rsidRPr="009006EC">
        <w:rPr>
          <w:rStyle w:val="StyleUnderline"/>
        </w:rPr>
        <w:t>ion</w:t>
      </w:r>
      <w:r w:rsidRPr="00BE051D">
        <w:rPr>
          <w:sz w:val="16"/>
        </w:rPr>
        <w:t>. We are in the midst of a perfect storm. High interest rates, inflation, and profound breakthroughs in technology have created strong incentives for companies to displace workers, if they can.</w:t>
      </w:r>
    </w:p>
    <w:p w14:paraId="6635C119" w14:textId="77777777" w:rsidR="003926F6" w:rsidRDefault="003926F6" w:rsidP="003926F6"/>
    <w:p w14:paraId="373DB94B" w14:textId="77777777" w:rsidR="003926F6" w:rsidRDefault="003926F6" w:rsidP="003926F6">
      <w:pPr>
        <w:pStyle w:val="Heading3"/>
      </w:pPr>
      <w:r>
        <w:t>1NC---Econ !---A2: Jiang</w:t>
      </w:r>
    </w:p>
    <w:p w14:paraId="55FA4A96" w14:textId="77777777" w:rsidR="003926F6" w:rsidRDefault="003926F6" w:rsidP="003926F6">
      <w:pPr>
        <w:pStyle w:val="Heading4"/>
        <w:jc w:val="both"/>
      </w:pPr>
      <w:bookmarkStart w:id="4" w:name="_Hlk214289432"/>
      <w:r>
        <w:t>No impact to economic decline:</w:t>
      </w:r>
    </w:p>
    <w:p w14:paraId="7E0C3C3F" w14:textId="77777777" w:rsidR="003926F6" w:rsidRDefault="003926F6" w:rsidP="003926F6">
      <w:pPr>
        <w:pStyle w:val="Heading4"/>
        <w:jc w:val="both"/>
      </w:pPr>
      <w:r>
        <w:t xml:space="preserve">1. Their evidence </w:t>
      </w:r>
      <w:r w:rsidRPr="00351661">
        <w:rPr>
          <w:u w:val="single"/>
        </w:rPr>
        <w:t>concedes</w:t>
      </w:r>
      <w:r>
        <w:t xml:space="preserve"> that there are </w:t>
      </w:r>
      <w:r w:rsidRPr="00351661">
        <w:rPr>
          <w:u w:val="single"/>
        </w:rPr>
        <w:t>confounding variables</w:t>
      </w:r>
      <w:r>
        <w:t>.</w:t>
      </w:r>
    </w:p>
    <w:p w14:paraId="36704256" w14:textId="77777777" w:rsidR="003926F6" w:rsidRDefault="003926F6" w:rsidP="003926F6">
      <w:pPr>
        <w:pStyle w:val="Heading4"/>
        <w:jc w:val="both"/>
      </w:pPr>
      <w:r>
        <w:t xml:space="preserve">2. The </w:t>
      </w:r>
      <w:r w:rsidRPr="00351661">
        <w:rPr>
          <w:u w:val="single"/>
        </w:rPr>
        <w:t>only basis</w:t>
      </w:r>
      <w:r>
        <w:t xml:space="preserve"> for its claim is an </w:t>
      </w:r>
      <w:r w:rsidRPr="00351661">
        <w:rPr>
          <w:u w:val="single"/>
        </w:rPr>
        <w:t>online survey</w:t>
      </w:r>
      <w:r>
        <w:t xml:space="preserve"> of </w:t>
      </w:r>
      <w:r w:rsidRPr="00351661">
        <w:rPr>
          <w:u w:val="single"/>
        </w:rPr>
        <w:t xml:space="preserve">800 </w:t>
      </w:r>
      <w:r>
        <w:rPr>
          <w:u w:val="single"/>
        </w:rPr>
        <w:t>lay</w:t>
      </w:r>
      <w:r w:rsidRPr="00351661">
        <w:rPr>
          <w:u w:val="single"/>
        </w:rPr>
        <w:t>people</w:t>
      </w:r>
      <w:r>
        <w:t xml:space="preserve"> on whether or not they thought the US and China would be more likely to go to war if their economies were receding. Prefer our studies of empirical state behavior over the hot takes of the average US citizen</w:t>
      </w:r>
    </w:p>
    <w:p w14:paraId="0BADA40E" w14:textId="77777777" w:rsidR="003926F6" w:rsidRDefault="003926F6" w:rsidP="003926F6">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1F7B5327" w14:textId="77777777" w:rsidR="003926F6" w:rsidRPr="005C6244" w:rsidRDefault="003926F6" w:rsidP="003926F6">
      <w:pPr>
        <w:rPr>
          <w:sz w:val="16"/>
        </w:rPr>
      </w:pPr>
      <w:r w:rsidRPr="005C6244">
        <w:rPr>
          <w:sz w:val="16"/>
        </w:rPr>
        <w:t>1 Introduction</w:t>
      </w:r>
    </w:p>
    <w:p w14:paraId="5931BD22" w14:textId="77777777" w:rsidR="003926F6" w:rsidRPr="005C6244" w:rsidRDefault="003926F6" w:rsidP="003926F6">
      <w:pPr>
        <w:rPr>
          <w:sz w:val="16"/>
        </w:rPr>
      </w:pPr>
      <w:r w:rsidRPr="00814E40">
        <w:rPr>
          <w:sz w:val="16"/>
        </w:rPr>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44306D">
        <w:rPr>
          <w:rStyle w:val="Emphasis"/>
          <w:highlight w:val="lightGray"/>
        </w:rPr>
        <w:t>power struggles</w:t>
      </w:r>
      <w:r w:rsidRPr="0044306D">
        <w:rPr>
          <w:rStyle w:val="StyleUnderline"/>
          <w:highlight w:val="lightGray"/>
        </w:rPr>
        <w:t xml:space="preserve"> among</w:t>
      </w:r>
      <w:r w:rsidRPr="00814E40">
        <w:rPr>
          <w:rStyle w:val="StyleUnderline"/>
        </w:rPr>
        <w:t xml:space="preserve"> major </w:t>
      </w:r>
      <w:r w:rsidRPr="0044306D">
        <w:rPr>
          <w:rStyle w:val="StyleUnderline"/>
          <w:highlight w:val="lightGray"/>
        </w:rPr>
        <w:t>nations are</w:t>
      </w:r>
      <w:r w:rsidRPr="00814E40">
        <w:rPr>
          <w:rStyle w:val="StyleUnderline"/>
        </w:rPr>
        <w:t xml:space="preserve"> </w:t>
      </w:r>
      <w:r w:rsidRPr="00814E40">
        <w:rPr>
          <w:rStyle w:val="Emphasis"/>
        </w:rPr>
        <w:t xml:space="preserve">particularly </w:t>
      </w:r>
      <w:r w:rsidRPr="0044306D">
        <w:rPr>
          <w:rStyle w:val="Emphasis"/>
          <w:highlight w:val="lightGray"/>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6431A381" w14:textId="77777777" w:rsidR="003926F6" w:rsidRPr="005C6244" w:rsidRDefault="003926F6" w:rsidP="003926F6">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44306D">
        <w:rPr>
          <w:rStyle w:val="Emphasis"/>
          <w:highlight w:val="lightGray"/>
        </w:rPr>
        <w:t>16</w:t>
      </w:r>
      <w:r w:rsidRPr="0099340E">
        <w:rPr>
          <w:rStyle w:val="Emphasis"/>
        </w:rPr>
        <w:t xml:space="preserve"> historical </w:t>
      </w:r>
      <w:r w:rsidRPr="0044306D">
        <w:rPr>
          <w:rStyle w:val="Emphasis"/>
          <w:highlight w:val="lightGray"/>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44306D">
        <w:rPr>
          <w:rStyle w:val="Emphasis"/>
          <w:highlight w:val="lightGray"/>
        </w:rPr>
        <w:t>12</w:t>
      </w:r>
      <w:r w:rsidRPr="0044306D">
        <w:rPr>
          <w:rStyle w:val="StyleUnderline"/>
          <w:highlight w:val="lightGray"/>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5F5A8A1E" w14:textId="77777777" w:rsidR="003926F6" w:rsidRPr="005C6244" w:rsidRDefault="003926F6" w:rsidP="003926F6">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2F717D36" w14:textId="77777777" w:rsidR="003926F6" w:rsidRPr="005C6244" w:rsidRDefault="003926F6" w:rsidP="003926F6">
      <w:pPr>
        <w:rPr>
          <w:sz w:val="16"/>
        </w:rPr>
      </w:pPr>
      <w:r w:rsidRPr="0044306D">
        <w:rPr>
          <w:rStyle w:val="Emphasis"/>
          <w:highlight w:val="lightGray"/>
        </w:rPr>
        <w:t>Econ</w:t>
      </w:r>
      <w:r w:rsidRPr="0099340E">
        <w:rPr>
          <w:rStyle w:val="Emphasis"/>
        </w:rPr>
        <w:t xml:space="preserve">omic </w:t>
      </w:r>
      <w:r w:rsidRPr="0044306D">
        <w:rPr>
          <w:rStyle w:val="Emphasis"/>
          <w:highlight w:val="lightGray"/>
        </w:rPr>
        <w:t>conditions</w:t>
      </w:r>
      <w:r w:rsidRPr="0044306D">
        <w:rPr>
          <w:rStyle w:val="StyleUnderline"/>
          <w:highlight w:val="lightGray"/>
        </w:rPr>
        <w:t xml:space="preserve"> are</w:t>
      </w:r>
      <w:r w:rsidRPr="005C6244">
        <w:rPr>
          <w:sz w:val="16"/>
        </w:rPr>
        <w:t xml:space="preserve"> undeniably </w:t>
      </w:r>
      <w:r w:rsidRPr="0044306D">
        <w:rPr>
          <w:rStyle w:val="Emphasis"/>
          <w:highlight w:val="lightGray"/>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44306D">
        <w:rPr>
          <w:rStyle w:val="Emphasis"/>
          <w:highlight w:val="lightGray"/>
        </w:rPr>
        <w:t>World War II</w:t>
      </w:r>
      <w:r w:rsidRPr="00834976">
        <w:rPr>
          <w:sz w:val="16"/>
          <w:szCs w:val="16"/>
        </w:rPr>
        <w:t>,</w:t>
      </w:r>
      <w:r w:rsidRPr="005C6244">
        <w:rPr>
          <w:sz w:val="16"/>
        </w:rPr>
        <w:t xml:space="preserve"> for example, </w:t>
      </w:r>
      <w:r w:rsidRPr="0044306D">
        <w:rPr>
          <w:rStyle w:val="StyleUnderline"/>
          <w:highlight w:val="lightGray"/>
        </w:rPr>
        <w:t>was</w:t>
      </w:r>
      <w:r w:rsidRPr="005C6244">
        <w:rPr>
          <w:sz w:val="16"/>
        </w:rPr>
        <w:t xml:space="preserve"> significantly </w:t>
      </w:r>
      <w:r w:rsidRPr="0044306D">
        <w:rPr>
          <w:rStyle w:val="StyleUnderline"/>
          <w:highlight w:val="lightGray"/>
        </w:rPr>
        <w:t>influenced by the</w:t>
      </w:r>
      <w:r w:rsidRPr="005C6244">
        <w:rPr>
          <w:sz w:val="16"/>
        </w:rPr>
        <w:t xml:space="preserve"> Great </w:t>
      </w:r>
      <w:r w:rsidRPr="0044306D">
        <w:rPr>
          <w:rStyle w:val="Emphasis"/>
          <w:highlight w:val="lightGray"/>
        </w:rPr>
        <w:t>Depression</w:t>
      </w:r>
      <w:r w:rsidRPr="005C6244">
        <w:rPr>
          <w:sz w:val="16"/>
        </w:rPr>
        <w:t xml:space="preserve">. Economic prospects also influence domestic politics and conflicts. Collier and Hoeffler (2004) suggest that </w:t>
      </w:r>
      <w:r w:rsidRPr="0044306D">
        <w:rPr>
          <w:rStyle w:val="StyleUnderline"/>
          <w:highlight w:val="lightGray"/>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44306D">
        <w:rPr>
          <w:rStyle w:val="StyleUnderline"/>
          <w:highlight w:val="lightGray"/>
        </w:rPr>
        <w:t>as</w:t>
      </w:r>
      <w:r w:rsidRPr="00E158DF">
        <w:rPr>
          <w:rStyle w:val="StyleUnderline"/>
        </w:rPr>
        <w:t xml:space="preserve"> </w:t>
      </w:r>
      <w:r w:rsidRPr="00E158DF">
        <w:rPr>
          <w:rStyle w:val="Emphasis"/>
        </w:rPr>
        <w:t xml:space="preserve">strong </w:t>
      </w:r>
      <w:r w:rsidRPr="0044306D">
        <w:rPr>
          <w:rStyle w:val="Emphasis"/>
          <w:highlight w:val="lightGray"/>
        </w:rPr>
        <w:t>predictors</w:t>
      </w:r>
      <w:r w:rsidRPr="0044306D">
        <w:rPr>
          <w:rStyle w:val="StyleUnderline"/>
          <w:highlight w:val="lightGray"/>
        </w:rPr>
        <w:t xml:space="preserve"> of </w:t>
      </w:r>
      <w:r w:rsidRPr="0044306D">
        <w:rPr>
          <w:rStyle w:val="Emphasis"/>
          <w:highlight w:val="lightGray"/>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2FDD5211" w14:textId="77777777" w:rsidR="003926F6" w:rsidRPr="005C6244" w:rsidRDefault="003926F6" w:rsidP="003926F6">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44306D">
        <w:rPr>
          <w:rStyle w:val="Emphasis"/>
          <w:highlight w:val="lightGray"/>
        </w:rPr>
        <w:t>interdependence</w:t>
      </w:r>
      <w:r w:rsidRPr="0044306D">
        <w:rPr>
          <w:rStyle w:val="StyleUnderline"/>
          <w:highlight w:val="lightGray"/>
        </w:rPr>
        <w:t xml:space="preserve"> driven by </w:t>
      </w:r>
      <w:r w:rsidRPr="0044306D">
        <w:rPr>
          <w:rStyle w:val="Emphasis"/>
          <w:highlight w:val="lightGray"/>
        </w:rPr>
        <w:t>positive</w:t>
      </w:r>
      <w:r w:rsidRPr="00814E40">
        <w:rPr>
          <w:rStyle w:val="Emphasis"/>
        </w:rPr>
        <w:t xml:space="preserve"> economic </w:t>
      </w:r>
      <w:r w:rsidRPr="0044306D">
        <w:rPr>
          <w:rStyle w:val="Emphasis"/>
          <w:highlight w:val="lightGray"/>
        </w:rPr>
        <w:t>prospects</w:t>
      </w:r>
      <w:r w:rsidRPr="005C6244">
        <w:rPr>
          <w:sz w:val="16"/>
        </w:rPr>
        <w:t xml:space="preserve"> </w:t>
      </w:r>
      <w:r w:rsidRPr="005C6244">
        <w:rPr>
          <w:rStyle w:val="StyleUnderline"/>
        </w:rPr>
        <w:t xml:space="preserve">can </w:t>
      </w:r>
      <w:r w:rsidRPr="0044306D">
        <w:rPr>
          <w:rStyle w:val="StyleUnderline"/>
          <w:highlight w:val="lightGray"/>
        </w:rPr>
        <w:t xml:space="preserve">foster </w:t>
      </w:r>
      <w:r w:rsidRPr="0044306D">
        <w:rPr>
          <w:rStyle w:val="Emphasis"/>
          <w:highlight w:val="lightGray"/>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44306D">
        <w:rPr>
          <w:rStyle w:val="StyleUnderline"/>
          <w:highlight w:val="lightGray"/>
        </w:rPr>
        <w:t xml:space="preserve">creating a </w:t>
      </w:r>
      <w:r w:rsidRPr="0044306D">
        <w:rPr>
          <w:rStyle w:val="Emphasis"/>
          <w:highlight w:val="lightGray"/>
        </w:rPr>
        <w:t>stabilizing effect</w:t>
      </w:r>
      <w:r w:rsidRPr="0044306D">
        <w:rPr>
          <w:rStyle w:val="StyleUnderline"/>
          <w:highlight w:val="lightGray"/>
        </w:rPr>
        <w:t xml:space="preserve"> where </w:t>
      </w:r>
      <w:r w:rsidRPr="0044306D">
        <w:rPr>
          <w:rStyle w:val="Emphasis"/>
          <w:highlight w:val="lightGray"/>
        </w:rPr>
        <w:t>both</w:t>
      </w:r>
      <w:r w:rsidRPr="00BE1E51">
        <w:rPr>
          <w:rStyle w:val="Emphasis"/>
        </w:rPr>
        <w:t xml:space="preserve"> powers</w:t>
      </w:r>
      <w:r w:rsidRPr="005C6244">
        <w:rPr>
          <w:rStyle w:val="StyleUnderline"/>
        </w:rPr>
        <w:t xml:space="preserve"> </w:t>
      </w:r>
      <w:r w:rsidRPr="0044306D">
        <w:rPr>
          <w:rStyle w:val="StyleUnderline"/>
          <w:highlight w:val="lightGray"/>
        </w:rPr>
        <w:t>have a</w:t>
      </w:r>
      <w:r w:rsidRPr="005C6244">
        <w:rPr>
          <w:rStyle w:val="StyleUnderline"/>
        </w:rPr>
        <w:t xml:space="preserve"> </w:t>
      </w:r>
      <w:r w:rsidRPr="005C6244">
        <w:rPr>
          <w:rStyle w:val="Emphasis"/>
        </w:rPr>
        <w:t xml:space="preserve">vested </w:t>
      </w:r>
      <w:r w:rsidRPr="0044306D">
        <w:rPr>
          <w:rStyle w:val="Emphasis"/>
          <w:highlight w:val="lightGray"/>
        </w:rPr>
        <w:t>interest</w:t>
      </w:r>
      <w:r w:rsidRPr="0044306D">
        <w:rPr>
          <w:rStyle w:val="StyleUnderline"/>
          <w:highlight w:val="lightGray"/>
        </w:rPr>
        <w:t xml:space="preserve"> in</w:t>
      </w:r>
      <w:r w:rsidRPr="005C6244">
        <w:rPr>
          <w:sz w:val="16"/>
        </w:rPr>
        <w:t xml:space="preserve"> maintaining </w:t>
      </w:r>
      <w:r w:rsidRPr="0044306D">
        <w:rPr>
          <w:rStyle w:val="Emphasis"/>
          <w:highlight w:val="lightGray"/>
        </w:rPr>
        <w:t>peace</w:t>
      </w:r>
      <w:r w:rsidRPr="005C6244">
        <w:rPr>
          <w:sz w:val="16"/>
        </w:rPr>
        <w:t xml:space="preserve">. </w:t>
      </w:r>
      <w:r w:rsidRPr="005C6244">
        <w:rPr>
          <w:rStyle w:val="Emphasis"/>
        </w:rPr>
        <w:t>Conversely</w:t>
      </w:r>
      <w:r w:rsidRPr="005C6244">
        <w:rPr>
          <w:sz w:val="16"/>
        </w:rPr>
        <w:t xml:space="preserve">, </w:t>
      </w:r>
      <w:r w:rsidRPr="0044306D">
        <w:rPr>
          <w:rStyle w:val="Emphasis"/>
          <w:highlight w:val="lightGray"/>
        </w:rPr>
        <w:t>bleak</w:t>
      </w:r>
      <w:r w:rsidRPr="005C6244">
        <w:rPr>
          <w:rStyle w:val="StyleUnderline"/>
        </w:rPr>
        <w:t xml:space="preserve"> economic </w:t>
      </w:r>
      <w:r w:rsidRPr="0044306D">
        <w:rPr>
          <w:rStyle w:val="StyleUnderline"/>
          <w:highlight w:val="lightGray"/>
        </w:rPr>
        <w:t>prospects</w:t>
      </w:r>
      <w:r w:rsidRPr="005C6244">
        <w:rPr>
          <w:sz w:val="16"/>
        </w:rPr>
        <w:t xml:space="preserve"> can </w:t>
      </w:r>
      <w:r w:rsidRPr="0044306D">
        <w:rPr>
          <w:rStyle w:val="Emphasis"/>
          <w:highlight w:val="lightGray"/>
        </w:rPr>
        <w:t>intensify</w:t>
      </w:r>
      <w:r w:rsidRPr="0044306D">
        <w:rPr>
          <w:sz w:val="16"/>
          <w:highlight w:val="lightGray"/>
        </w:rPr>
        <w:t xml:space="preserve"> </w:t>
      </w:r>
      <w:r w:rsidRPr="0044306D">
        <w:rPr>
          <w:rStyle w:val="Emphasis"/>
          <w:highlight w:val="lightGray"/>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44306D">
        <w:rPr>
          <w:rStyle w:val="StyleUnderline"/>
          <w:highlight w:val="lightGray"/>
        </w:rPr>
        <w:t>established power</w:t>
      </w:r>
      <w:r w:rsidRPr="00E158DF">
        <w:rPr>
          <w:rStyle w:val="StyleUnderline"/>
        </w:rPr>
        <w:t xml:space="preserve"> may </w:t>
      </w:r>
      <w:r w:rsidRPr="0044306D">
        <w:rPr>
          <w:rStyle w:val="StyleUnderline"/>
          <w:highlight w:val="lightGray"/>
        </w:rPr>
        <w:t>perceive the rising power</w:t>
      </w:r>
      <w:r w:rsidRPr="005C6244">
        <w:rPr>
          <w:rStyle w:val="StyleUnderline"/>
        </w:rPr>
        <w:t xml:space="preserve">’s growth </w:t>
      </w:r>
      <w:r w:rsidRPr="0044306D">
        <w:rPr>
          <w:rStyle w:val="StyleUnderline"/>
          <w:highlight w:val="lightGray"/>
        </w:rPr>
        <w:t xml:space="preserve">as a </w:t>
      </w:r>
      <w:r w:rsidRPr="0044306D">
        <w:rPr>
          <w:rStyle w:val="Emphasis"/>
          <w:highlight w:val="lightGray"/>
        </w:rPr>
        <w:t>threat</w:t>
      </w:r>
      <w:r w:rsidRPr="005C6244">
        <w:rPr>
          <w:sz w:val="16"/>
        </w:rPr>
        <w:t xml:space="preserve"> to its dominance, </w:t>
      </w:r>
      <w:r w:rsidRPr="0044306D">
        <w:rPr>
          <w:rStyle w:val="StyleUnderline"/>
          <w:highlight w:val="lightGray"/>
        </w:rPr>
        <w:t xml:space="preserve">prompting </w:t>
      </w:r>
      <w:r w:rsidRPr="0044306D">
        <w:rPr>
          <w:rStyle w:val="Emphasis"/>
          <w:highlight w:val="lightGray"/>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44306D">
        <w:rPr>
          <w:rStyle w:val="StyleUnderline"/>
          <w:highlight w:val="lightGray"/>
        </w:rPr>
        <w:t xml:space="preserve">to </w:t>
      </w:r>
      <w:r w:rsidRPr="0044306D">
        <w:rPr>
          <w:rStyle w:val="Emphasis"/>
          <w:highlight w:val="lightGray"/>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58A21AA9" w14:textId="77777777" w:rsidR="003926F6" w:rsidRPr="005C6244" w:rsidRDefault="003926F6" w:rsidP="003926F6">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w:t>
      </w:r>
      <w:r w:rsidRPr="00360FBE">
        <w:rPr>
          <w:rStyle w:val="Emphasis"/>
          <w:highlight w:val="green"/>
        </w:rPr>
        <w:t>However</w:t>
      </w:r>
      <w:r w:rsidRPr="00360FBE">
        <w:rPr>
          <w:rStyle w:val="StyleUnderline"/>
          <w:highlight w:val="green"/>
        </w:rPr>
        <w:t xml:space="preserve">, </w:t>
      </w:r>
      <w:r w:rsidRPr="00360FBE">
        <w:rPr>
          <w:rStyle w:val="Emphasis"/>
          <w:highlight w:val="green"/>
        </w:rPr>
        <w:t>numerous confounding factors make it difficult to isolate</w:t>
      </w:r>
      <w:r w:rsidRPr="00360FBE">
        <w:rPr>
          <w:rStyle w:val="Emphasis"/>
        </w:rPr>
        <w:t xml:space="preserve"> the </w:t>
      </w:r>
      <w:r w:rsidRPr="00360FBE">
        <w:rPr>
          <w:rStyle w:val="Emphasis"/>
          <w:highlight w:val="green"/>
        </w:rPr>
        <w:t>causal effect of economic prospects on</w:t>
      </w:r>
      <w:r w:rsidRPr="00360FBE">
        <w:rPr>
          <w:rStyle w:val="Emphasis"/>
        </w:rPr>
        <w:t xml:space="preserve"> the natural </w:t>
      </w:r>
      <w:r w:rsidRPr="00360FBE">
        <w:rPr>
          <w:rStyle w:val="Emphasis"/>
          <w:highlight w:val="green"/>
        </w:rPr>
        <w:t>occurrence of conflicts</w:t>
      </w:r>
      <w:r w:rsidRPr="00360FBE">
        <w:rPr>
          <w:rStyle w:val="StyleUnderline"/>
        </w:rPr>
        <w:t>. It is also impractical to create real conflict scenarios in the real world to test these hypotheses</w:t>
      </w:r>
      <w:r w:rsidRPr="005C6244">
        <w:rPr>
          <w:sz w:val="16"/>
        </w:rPr>
        <w:t>.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5DE59FFB" w14:textId="77777777" w:rsidR="003926F6" w:rsidRPr="005C6244" w:rsidRDefault="003926F6" w:rsidP="003926F6">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4D37512D" w14:textId="77777777" w:rsidR="003926F6" w:rsidRPr="005C6244" w:rsidRDefault="003926F6" w:rsidP="003926F6">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5E3201E3" w14:textId="77777777" w:rsidR="003926F6" w:rsidRPr="005C6244" w:rsidRDefault="003926F6" w:rsidP="003926F6">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4306D">
        <w:rPr>
          <w:rStyle w:val="Emphasis"/>
          <w:highlight w:val="lightGray"/>
        </w:rPr>
        <w:t>challenges</w:t>
      </w:r>
      <w:r w:rsidRPr="005C6244">
        <w:rPr>
          <w:rStyle w:val="StyleUnderline"/>
        </w:rPr>
        <w:t xml:space="preserve"> from both players</w:t>
      </w:r>
      <w:r w:rsidRPr="005C6244">
        <w:rPr>
          <w:sz w:val="16"/>
        </w:rPr>
        <w:t xml:space="preserve">, as well as the overall conflict incidence rate, </w:t>
      </w:r>
      <w:r w:rsidRPr="0044306D">
        <w:rPr>
          <w:rStyle w:val="StyleUnderline"/>
          <w:highlight w:val="lightGray"/>
        </w:rPr>
        <w:t xml:space="preserve">is </w:t>
      </w:r>
      <w:r w:rsidRPr="0044306D">
        <w:rPr>
          <w:rStyle w:val="Emphasis"/>
          <w:highlight w:val="lightGray"/>
        </w:rPr>
        <w:t>highest</w:t>
      </w:r>
      <w:r w:rsidRPr="0044306D">
        <w:rPr>
          <w:rStyle w:val="StyleUnderline"/>
          <w:highlight w:val="lightGray"/>
        </w:rPr>
        <w:t xml:space="preserve"> in</w:t>
      </w:r>
      <w:r w:rsidRPr="005C6244">
        <w:rPr>
          <w:rStyle w:val="StyleUnderline"/>
        </w:rPr>
        <w:t xml:space="preserve"> the </w:t>
      </w:r>
      <w:r w:rsidRPr="0044306D">
        <w:rPr>
          <w:rStyle w:val="Emphasis"/>
          <w:highlight w:val="lightGray"/>
        </w:rPr>
        <w:t>Decline</w:t>
      </w:r>
      <w:r w:rsidRPr="005C6244">
        <w:rPr>
          <w:rStyle w:val="Emphasis"/>
        </w:rPr>
        <w:t xml:space="preserve"> treatment</w:t>
      </w:r>
      <w:r w:rsidRPr="005C6244">
        <w:rPr>
          <w:rStyle w:val="StyleUnderline"/>
        </w:rPr>
        <w:t xml:space="preserve"> </w:t>
      </w:r>
      <w:r w:rsidRPr="0044306D">
        <w:rPr>
          <w:rStyle w:val="StyleUnderline"/>
          <w:highlight w:val="lightGray"/>
        </w:rPr>
        <w:t xml:space="preserve">and </w:t>
      </w:r>
      <w:r w:rsidRPr="0044306D">
        <w:rPr>
          <w:rStyle w:val="Emphasis"/>
          <w:highlight w:val="lightGray"/>
        </w:rPr>
        <w:t>lowest</w:t>
      </w:r>
      <w:r w:rsidRPr="0044306D">
        <w:rPr>
          <w:rStyle w:val="StyleUnderline"/>
          <w:highlight w:val="lightGray"/>
        </w:rPr>
        <w:t xml:space="preserve"> in</w:t>
      </w:r>
      <w:r w:rsidRPr="005C6244">
        <w:rPr>
          <w:rStyle w:val="StyleUnderline"/>
        </w:rPr>
        <w:t xml:space="preserve"> the </w:t>
      </w:r>
      <w:r w:rsidRPr="0044306D">
        <w:rPr>
          <w:rStyle w:val="Emphasis"/>
          <w:highlight w:val="lightGray"/>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3F7F59CD" w14:textId="77777777" w:rsidR="003926F6" w:rsidRPr="005C6244" w:rsidRDefault="003926F6" w:rsidP="003926F6">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13A4DC60" w14:textId="77777777" w:rsidR="003926F6" w:rsidRPr="00157230" w:rsidRDefault="003926F6" w:rsidP="003926F6">
      <w:pPr>
        <w:rPr>
          <w:sz w:val="16"/>
        </w:rPr>
      </w:pPr>
      <w:r w:rsidRPr="00351661">
        <w:rPr>
          <w:rStyle w:val="StyleUnderline"/>
          <w:highlight w:val="green"/>
        </w:rPr>
        <w:t>To test</w:t>
      </w:r>
      <w:r w:rsidRPr="005C6244">
        <w:rPr>
          <w:sz w:val="16"/>
        </w:rPr>
        <w:t xml:space="preserve"> the real-world relevance of the dynamics observed in our </w:t>
      </w:r>
      <w:r w:rsidRPr="00351661">
        <w:rPr>
          <w:rStyle w:val="StyleUnderline"/>
          <w:highlight w:val="green"/>
        </w:rPr>
        <w:t>experiment, we conducted</w:t>
      </w:r>
      <w:r w:rsidRPr="005C6244">
        <w:rPr>
          <w:sz w:val="16"/>
        </w:rPr>
        <w:t xml:space="preserve"> a preregistered </w:t>
      </w:r>
      <w:r w:rsidRPr="00351661">
        <w:rPr>
          <w:rStyle w:val="StyleUnderline"/>
          <w:highlight w:val="green"/>
        </w:rPr>
        <w:t>online survey</w:t>
      </w:r>
      <w:r w:rsidRPr="005C6244">
        <w:rPr>
          <w:sz w:val="16"/>
        </w:rPr>
        <w:t xml:space="preserve"> experiment in the United States </w:t>
      </w:r>
      <w:r w:rsidRPr="00351661">
        <w:rPr>
          <w:rStyle w:val="StyleUnderline"/>
          <w:highlight w:val="green"/>
        </w:rPr>
        <w:t>with</w:t>
      </w:r>
      <w:r w:rsidRPr="005C6244">
        <w:rPr>
          <w:sz w:val="16"/>
        </w:rPr>
        <w:t xml:space="preserve"> a representative sample of </w:t>
      </w:r>
      <w:r w:rsidRPr="00351661">
        <w:rPr>
          <w:rStyle w:val="StyleUnderline"/>
          <w:highlight w:val="green"/>
        </w:rPr>
        <w:t>813 individuals</w:t>
      </w:r>
      <w:r w:rsidRPr="005C6244">
        <w:rPr>
          <w:sz w:val="16"/>
        </w:rPr>
        <w:t xml:space="preserve">.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44306D">
        <w:rPr>
          <w:rStyle w:val="Emphasis"/>
          <w:highlight w:val="lightGray"/>
        </w:rPr>
        <w:t>tensions</w:t>
      </w:r>
      <w:r w:rsidRPr="0044306D">
        <w:rPr>
          <w:rStyle w:val="StyleUnderline"/>
          <w:highlight w:val="lightGray"/>
        </w:rPr>
        <w:t xml:space="preserve"> between China and the </w:t>
      </w:r>
      <w:r w:rsidRPr="0044306D">
        <w:rPr>
          <w:rStyle w:val="Emphasis"/>
          <w:highlight w:val="lightGray"/>
        </w:rPr>
        <w:t>U</w:t>
      </w:r>
      <w:r w:rsidRPr="005C6244">
        <w:rPr>
          <w:sz w:val="16"/>
        </w:rPr>
        <w:t xml:space="preserve">nited </w:t>
      </w:r>
      <w:r w:rsidRPr="0044306D">
        <w:rPr>
          <w:rStyle w:val="Emphasis"/>
          <w:highlight w:val="lightGray"/>
        </w:rPr>
        <w:t>S</w:t>
      </w:r>
      <w:r w:rsidRPr="005C6244">
        <w:rPr>
          <w:sz w:val="16"/>
        </w:rPr>
        <w:t xml:space="preserve">tates </w:t>
      </w:r>
      <w:r w:rsidRPr="005C6244">
        <w:rPr>
          <w:rStyle w:val="StyleUnderline"/>
        </w:rPr>
        <w:t xml:space="preserve">would </w:t>
      </w:r>
      <w:r w:rsidRPr="0044306D">
        <w:rPr>
          <w:rStyle w:val="Emphasis"/>
          <w:highlight w:val="lightGray"/>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4306D">
        <w:rPr>
          <w:rStyle w:val="StyleUnderline"/>
          <w:highlight w:val="lightGray"/>
        </w:rPr>
        <w:t xml:space="preserve">the </w:t>
      </w:r>
      <w:r w:rsidRPr="0044306D">
        <w:rPr>
          <w:rStyle w:val="Emphasis"/>
          <w:highlight w:val="lightGray"/>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bookmarkEnd w:id="4"/>
    </w:p>
    <w:p w14:paraId="36A70C9E" w14:textId="77777777" w:rsidR="003926F6" w:rsidRDefault="003926F6" w:rsidP="003926F6">
      <w:pPr>
        <w:rPr>
          <w:sz w:val="16"/>
        </w:rPr>
      </w:pPr>
    </w:p>
    <w:p w14:paraId="419BD6A6" w14:textId="77777777" w:rsidR="003926F6" w:rsidRPr="00617DB7" w:rsidRDefault="003926F6" w:rsidP="003926F6">
      <w:pPr>
        <w:pStyle w:val="Heading3"/>
      </w:pPr>
      <w:r>
        <w:t>1NC---Econ !</w:t>
      </w:r>
      <w:bookmarkStart w:id="5" w:name="econ"/>
      <w:bookmarkEnd w:id="5"/>
    </w:p>
    <w:p w14:paraId="12868290" w14:textId="77777777" w:rsidR="003926F6" w:rsidRPr="001C4998" w:rsidRDefault="003926F6" w:rsidP="003926F6">
      <w:pPr>
        <w:pStyle w:val="Heading4"/>
      </w:pPr>
      <w:r w:rsidRPr="001C4998">
        <w:t>No impact to decline</w:t>
      </w:r>
      <w:r>
        <w:t xml:space="preserve">---empirics and costs </w:t>
      </w:r>
      <w:r w:rsidRPr="00601580">
        <w:rPr>
          <w:u w:val="single"/>
        </w:rPr>
        <w:t>outweigh</w:t>
      </w:r>
      <w:r>
        <w:t>.</w:t>
      </w:r>
    </w:p>
    <w:p w14:paraId="4D4B8323" w14:textId="77777777" w:rsidR="003926F6" w:rsidRPr="001C4998" w:rsidRDefault="003926F6" w:rsidP="003926F6">
      <w:r w:rsidRPr="001C4998">
        <w:rPr>
          <w:rStyle w:val="Style13ptBold"/>
        </w:rPr>
        <w:t>Walt 20</w:t>
      </w:r>
      <w:r w:rsidRPr="001C4998">
        <w:t xml:space="preserve"> </w:t>
      </w:r>
      <w:r>
        <w:t>(</w:t>
      </w:r>
      <w:r w:rsidRPr="001C4998">
        <w:t>Stephen M. Walt, Robert and Renée Belfer Professor of international relations at Harvard University, Columnist at Foreign Policy</w:t>
      </w:r>
      <w:r>
        <w:t xml:space="preserve">, </w:t>
      </w:r>
      <w:r w:rsidRPr="001C4998">
        <w:t>“Will a Global Depression Trigger Another World War?</w:t>
      </w:r>
      <w:r>
        <w:t>,</w:t>
      </w:r>
      <w:r w:rsidRPr="001C4998">
        <w:t>” 05-13-20, Foreign Policy, https://foreignpolicy.com/2020/05/13/coronavirus-pandemic-depression-economy-world-war/</w:t>
      </w:r>
      <w:r>
        <w:t>)</w:t>
      </w:r>
    </w:p>
    <w:p w14:paraId="64F2B1BA" w14:textId="77777777" w:rsidR="003926F6" w:rsidRPr="001C4998" w:rsidRDefault="003926F6" w:rsidP="003926F6">
      <w:pPr>
        <w:rPr>
          <w:sz w:val="16"/>
        </w:rPr>
      </w:pPr>
      <w:r w:rsidRPr="001C4998">
        <w:rPr>
          <w:sz w:val="16"/>
        </w:rPr>
        <w:t xml:space="preserve">One familiar </w:t>
      </w:r>
      <w:r w:rsidRPr="001C4998">
        <w:rPr>
          <w:rStyle w:val="StyleUnderline"/>
        </w:rPr>
        <w:t>argument is</w:t>
      </w:r>
      <w:r w:rsidRPr="001C4998">
        <w:rPr>
          <w:sz w:val="16"/>
        </w:rPr>
        <w:t xml:space="preserve"> the so-called </w:t>
      </w:r>
      <w:r w:rsidRPr="00BF6F2B">
        <w:rPr>
          <w:rStyle w:val="StyleUnderline"/>
          <w:highlight w:val="green"/>
        </w:rPr>
        <w:t>diversionary</w:t>
      </w:r>
      <w:r w:rsidRPr="001C4998">
        <w:rPr>
          <w:rStyle w:val="StyleUnderline"/>
        </w:rPr>
        <w:t xml:space="preserve"> (or “scapegoat”) theory of </w:t>
      </w:r>
      <w:r w:rsidRPr="00BF6F2B">
        <w:rPr>
          <w:rStyle w:val="StyleUnderline"/>
          <w:highlight w:val="green"/>
        </w:rPr>
        <w:t>war</w:t>
      </w:r>
      <w:r w:rsidRPr="001C4998">
        <w:rPr>
          <w:sz w:val="16"/>
        </w:rPr>
        <w:t>. It suggests that leaders who are worried about their popularity at home will try to divert attention from their failures by provoking a crisis with a foreign power and maybe even using force against it. Drawing on this logic, some Americans now worry that President Donald Trump will decide to attack a country like Iran or Venezuela in the run-up to the presidential election and especially if he thinks he’s likely to lose.</w:t>
      </w:r>
    </w:p>
    <w:p w14:paraId="4D990882" w14:textId="77777777" w:rsidR="003926F6" w:rsidRPr="001C4998" w:rsidRDefault="003926F6" w:rsidP="003926F6">
      <w:pPr>
        <w:rPr>
          <w:sz w:val="16"/>
        </w:rPr>
      </w:pPr>
      <w:r w:rsidRPr="001C4998">
        <w:rPr>
          <w:sz w:val="16"/>
        </w:rPr>
        <w:t xml:space="preserve">This </w:t>
      </w:r>
      <w:r w:rsidRPr="001C4998">
        <w:rPr>
          <w:rStyle w:val="StyleUnderline"/>
        </w:rPr>
        <w:t xml:space="preserve">outcome </w:t>
      </w:r>
      <w:r w:rsidRPr="00BF6F2B">
        <w:rPr>
          <w:rStyle w:val="StyleUnderline"/>
          <w:highlight w:val="green"/>
        </w:rPr>
        <w:t xml:space="preserve">strikes me as </w:t>
      </w:r>
      <w:r w:rsidRPr="00BF6F2B">
        <w:rPr>
          <w:rStyle w:val="Emphasis"/>
          <w:highlight w:val="green"/>
        </w:rPr>
        <w:t>unlikely</w:t>
      </w:r>
      <w:r w:rsidRPr="001C4998">
        <w:rPr>
          <w:rStyle w:val="StyleUnderline"/>
        </w:rPr>
        <w:t>, even if one ignores</w:t>
      </w:r>
      <w:r w:rsidRPr="001C4998">
        <w:rPr>
          <w:sz w:val="16"/>
        </w:rPr>
        <w:t xml:space="preserve"> the </w:t>
      </w:r>
      <w:r w:rsidRPr="00BF6F2B">
        <w:rPr>
          <w:rStyle w:val="Emphasis"/>
          <w:highlight w:val="green"/>
        </w:rPr>
        <w:t>logical</w:t>
      </w:r>
      <w:r w:rsidRPr="00BF6F2B">
        <w:rPr>
          <w:rStyle w:val="StyleUnderline"/>
          <w:highlight w:val="green"/>
        </w:rPr>
        <w:t xml:space="preserve"> and </w:t>
      </w:r>
      <w:r w:rsidRPr="00BF6F2B">
        <w:rPr>
          <w:rStyle w:val="Emphasis"/>
          <w:highlight w:val="green"/>
        </w:rPr>
        <w:t>empirical flaws</w:t>
      </w:r>
      <w:r w:rsidRPr="00BF6F2B">
        <w:rPr>
          <w:rStyle w:val="StyleUnderline"/>
          <w:highlight w:val="green"/>
        </w:rPr>
        <w:t xml:space="preserve"> in</w:t>
      </w:r>
      <w:r w:rsidRPr="001C4998">
        <w:rPr>
          <w:rStyle w:val="StyleUnderline"/>
        </w:rPr>
        <w:t xml:space="preserve"> the </w:t>
      </w:r>
      <w:r w:rsidRPr="00BF6F2B">
        <w:rPr>
          <w:rStyle w:val="StyleUnderline"/>
          <w:highlight w:val="green"/>
        </w:rPr>
        <w:t>theory</w:t>
      </w:r>
      <w:r w:rsidRPr="001C4998">
        <w:rPr>
          <w:rStyle w:val="StyleUnderline"/>
        </w:rPr>
        <w:t xml:space="preserve"> itself. </w:t>
      </w:r>
      <w:r w:rsidRPr="00BF6F2B">
        <w:rPr>
          <w:rStyle w:val="StyleUnderline"/>
          <w:highlight w:val="green"/>
        </w:rPr>
        <w:t>War is</w:t>
      </w:r>
      <w:r w:rsidRPr="001C4998">
        <w:rPr>
          <w:sz w:val="16"/>
        </w:rPr>
        <w:t xml:space="preserve"> always </w:t>
      </w:r>
      <w:r w:rsidRPr="00BF6F2B">
        <w:rPr>
          <w:rStyle w:val="StyleUnderline"/>
          <w:highlight w:val="green"/>
        </w:rPr>
        <w:t>a gamble, and</w:t>
      </w:r>
      <w:r w:rsidRPr="001C4998">
        <w:rPr>
          <w:rStyle w:val="StyleUnderline"/>
        </w:rPr>
        <w:t xml:space="preserve"> should things go badly</w:t>
      </w:r>
      <w:r w:rsidRPr="001C4998">
        <w:rPr>
          <w:sz w:val="16"/>
        </w:rPr>
        <w:t>—even a little bit—</w:t>
      </w:r>
      <w:r w:rsidRPr="001C4998">
        <w:rPr>
          <w:rStyle w:val="StyleUnderline"/>
        </w:rPr>
        <w:t xml:space="preserve">it </w:t>
      </w:r>
      <w:r w:rsidRPr="00BF6F2B">
        <w:rPr>
          <w:rStyle w:val="StyleUnderline"/>
          <w:highlight w:val="green"/>
        </w:rPr>
        <w:t>would hammer</w:t>
      </w:r>
      <w:r w:rsidRPr="001C4998">
        <w:rPr>
          <w:rStyle w:val="StyleUnderline"/>
        </w:rPr>
        <w:t xml:space="preserve"> the </w:t>
      </w:r>
      <w:r w:rsidRPr="001C4998">
        <w:rPr>
          <w:rStyle w:val="Emphasis"/>
        </w:rPr>
        <w:t xml:space="preserve">last </w:t>
      </w:r>
      <w:r w:rsidRPr="00BF6F2B">
        <w:rPr>
          <w:rStyle w:val="Emphasis"/>
          <w:highlight w:val="green"/>
        </w:rPr>
        <w:t>nail in</w:t>
      </w:r>
      <w:r w:rsidRPr="001C4998">
        <w:rPr>
          <w:rStyle w:val="Emphasis"/>
        </w:rPr>
        <w:t xml:space="preserve"> the </w:t>
      </w:r>
      <w:r w:rsidRPr="00BF6F2B">
        <w:rPr>
          <w:rStyle w:val="Emphasis"/>
          <w:highlight w:val="green"/>
        </w:rPr>
        <w:t>coffin</w:t>
      </w:r>
      <w:r w:rsidRPr="001C4998">
        <w:rPr>
          <w:sz w:val="16"/>
        </w:rPr>
        <w:t xml:space="preserve"> of Trump’s declining fortunes. Moreover, </w:t>
      </w:r>
      <w:r w:rsidRPr="00BF6F2B">
        <w:rPr>
          <w:rStyle w:val="StyleUnderline"/>
          <w:highlight w:val="green"/>
        </w:rPr>
        <w:t>no</w:t>
      </w:r>
      <w:r w:rsidRPr="001C4998">
        <w:rPr>
          <w:rStyle w:val="StyleUnderline"/>
        </w:rPr>
        <w:t xml:space="preserve">ne of the </w:t>
      </w:r>
      <w:r w:rsidRPr="00BF6F2B">
        <w:rPr>
          <w:rStyle w:val="StyleUnderline"/>
          <w:highlight w:val="green"/>
        </w:rPr>
        <w:t>countries</w:t>
      </w:r>
      <w:r w:rsidRPr="001C4998">
        <w:rPr>
          <w:sz w:val="16"/>
        </w:rPr>
        <w:t xml:space="preserve"> Trump might consider going after </w:t>
      </w:r>
      <w:r w:rsidRPr="00BF6F2B">
        <w:rPr>
          <w:rStyle w:val="StyleUnderline"/>
          <w:highlight w:val="green"/>
        </w:rPr>
        <w:t>pose</w:t>
      </w:r>
      <w:r w:rsidRPr="001C4998">
        <w:rPr>
          <w:rStyle w:val="StyleUnderline"/>
        </w:rPr>
        <w:t xml:space="preserve"> an imminent </w:t>
      </w:r>
      <w:r w:rsidRPr="00BF6F2B">
        <w:rPr>
          <w:rStyle w:val="StyleUnderline"/>
          <w:highlight w:val="green"/>
        </w:rPr>
        <w:t>threat to U.S. security</w:t>
      </w:r>
      <w:r w:rsidRPr="001C4998">
        <w:rPr>
          <w:sz w:val="16"/>
        </w:rPr>
        <w:t>,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w:t>
      </w:r>
    </w:p>
    <w:p w14:paraId="02E83833" w14:textId="77777777" w:rsidR="003926F6" w:rsidRPr="001C4998" w:rsidRDefault="003926F6" w:rsidP="003926F6">
      <w:pPr>
        <w:rPr>
          <w:sz w:val="16"/>
        </w:rPr>
      </w:pPr>
      <w:r w:rsidRPr="001C4998">
        <w:rPr>
          <w:rStyle w:val="StyleUnderline"/>
        </w:rPr>
        <w:t>Another familiar folk theory is “</w:t>
      </w:r>
      <w:r w:rsidRPr="001C4998">
        <w:rPr>
          <w:rStyle w:val="Emphasis"/>
        </w:rPr>
        <w:t>military Keynesianism</w:t>
      </w:r>
      <w:r w:rsidRPr="001C4998">
        <w:rPr>
          <w:rStyle w:val="StyleUnderline"/>
        </w:rPr>
        <w:t>.” War generates a lot of economic demand</w:t>
      </w:r>
      <w:r w:rsidRPr="001C4998">
        <w:rPr>
          <w:sz w:val="16"/>
        </w:rPr>
        <w:t>, and it can sometimes lift depressed economies out of the doldrums and back toward prosperity and full employment. The obvious case in point here is World War II, which did help the U.S economy finally escape the quicksand of the Great Depression. 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w:t>
      </w:r>
    </w:p>
    <w:p w14:paraId="21C0AF42" w14:textId="77777777" w:rsidR="003926F6" w:rsidRPr="001C4998" w:rsidRDefault="003926F6" w:rsidP="003926F6">
      <w:pPr>
        <w:rPr>
          <w:sz w:val="16"/>
        </w:rPr>
      </w:pPr>
      <w:r w:rsidRPr="001C4998">
        <w:rPr>
          <w:rStyle w:val="StyleUnderline"/>
        </w:rPr>
        <w:t xml:space="preserve">I doubt it. It takes a </w:t>
      </w:r>
      <w:r w:rsidRPr="001C4998">
        <w:rPr>
          <w:rStyle w:val="Emphasis"/>
        </w:rPr>
        <w:t xml:space="preserve">really big </w:t>
      </w:r>
      <w:r w:rsidRPr="00BF6F2B">
        <w:rPr>
          <w:rStyle w:val="Emphasis"/>
          <w:highlight w:val="green"/>
        </w:rPr>
        <w:t>war</w:t>
      </w:r>
      <w:r w:rsidRPr="001C4998">
        <w:rPr>
          <w:rStyle w:val="StyleUnderline"/>
        </w:rPr>
        <w:t xml:space="preserve"> to generate a </w:t>
      </w:r>
      <w:r w:rsidRPr="001C4998">
        <w:rPr>
          <w:rStyle w:val="Emphasis"/>
        </w:rPr>
        <w:t>significant</w:t>
      </w:r>
      <w:r w:rsidRPr="001C4998">
        <w:rPr>
          <w:rStyle w:val="StyleUnderline"/>
        </w:rPr>
        <w:t xml:space="preserve"> stimulus, and it </w:t>
      </w:r>
      <w:r w:rsidRPr="00BF6F2B">
        <w:rPr>
          <w:rStyle w:val="StyleUnderline"/>
          <w:highlight w:val="green"/>
        </w:rPr>
        <w:t xml:space="preserve">is </w:t>
      </w:r>
      <w:r w:rsidRPr="00BF6F2B">
        <w:rPr>
          <w:rStyle w:val="Emphasis"/>
          <w:highlight w:val="green"/>
        </w:rPr>
        <w:t>hard to imagine</w:t>
      </w:r>
      <w:r w:rsidRPr="001C4998">
        <w:rPr>
          <w:rStyle w:val="Emphasis"/>
        </w:rPr>
        <w:t xml:space="preserve"> any country</w:t>
      </w:r>
      <w:r w:rsidRPr="001C4998">
        <w:rPr>
          <w:rStyle w:val="StyleUnderline"/>
        </w:rPr>
        <w:t xml:space="preserve"> launching a large-scale war—</w:t>
      </w:r>
      <w:r w:rsidRPr="00BF6F2B">
        <w:rPr>
          <w:rStyle w:val="StyleUnderline"/>
          <w:highlight w:val="green"/>
        </w:rPr>
        <w:t>with</w:t>
      </w:r>
      <w:r w:rsidRPr="001C4998">
        <w:rPr>
          <w:rStyle w:val="StyleUnderline"/>
        </w:rPr>
        <w:t xml:space="preserve"> all its attendant </w:t>
      </w:r>
      <w:r w:rsidRPr="00BF6F2B">
        <w:rPr>
          <w:rStyle w:val="Emphasis"/>
          <w:highlight w:val="green"/>
        </w:rPr>
        <w:t>risks</w:t>
      </w:r>
      <w:r w:rsidRPr="001C4998">
        <w:rPr>
          <w:rStyle w:val="StyleUnderline"/>
        </w:rPr>
        <w:t xml:space="preserve">—at a moment </w:t>
      </w:r>
      <w:r w:rsidRPr="00BF6F2B">
        <w:rPr>
          <w:rStyle w:val="StyleUnderline"/>
          <w:highlight w:val="green"/>
        </w:rPr>
        <w:t xml:space="preserve">when </w:t>
      </w:r>
      <w:r w:rsidRPr="00BF6F2B">
        <w:rPr>
          <w:rStyle w:val="Emphasis"/>
          <w:highlight w:val="green"/>
        </w:rPr>
        <w:t>debt levels</w:t>
      </w:r>
      <w:r w:rsidRPr="00BF6F2B">
        <w:rPr>
          <w:rStyle w:val="StyleUnderline"/>
          <w:highlight w:val="green"/>
        </w:rPr>
        <w:t xml:space="preserve"> are</w:t>
      </w:r>
      <w:r w:rsidRPr="001C4998">
        <w:rPr>
          <w:rStyle w:val="StyleUnderline"/>
        </w:rPr>
        <w:t xml:space="preserve"> already </w:t>
      </w:r>
      <w:r w:rsidRPr="00BF6F2B">
        <w:rPr>
          <w:rStyle w:val="Emphasis"/>
          <w:highlight w:val="green"/>
        </w:rPr>
        <w:t>soaring</w:t>
      </w:r>
      <w:r w:rsidRPr="001C4998">
        <w:rPr>
          <w:sz w:val="16"/>
        </w:rPr>
        <w:t xml:space="preserve">. More importantly, </w:t>
      </w:r>
      <w:r w:rsidRPr="00BF6F2B">
        <w:rPr>
          <w:rStyle w:val="StyleUnderline"/>
          <w:highlight w:val="green"/>
        </w:rPr>
        <w:t>there are</w:t>
      </w:r>
      <w:r w:rsidRPr="001C4998">
        <w:rPr>
          <w:rStyle w:val="StyleUnderline"/>
        </w:rPr>
        <w:t xml:space="preserve"> lots of </w:t>
      </w:r>
      <w:r w:rsidRPr="00BF6F2B">
        <w:rPr>
          <w:rStyle w:val="Emphasis"/>
          <w:highlight w:val="green"/>
        </w:rPr>
        <w:t>easier</w:t>
      </w:r>
      <w:r w:rsidRPr="001C4998">
        <w:rPr>
          <w:rStyle w:val="StyleUnderline"/>
        </w:rPr>
        <w:t xml:space="preserve"> and </w:t>
      </w:r>
      <w:r w:rsidRPr="001C4998">
        <w:rPr>
          <w:rStyle w:val="Emphasis"/>
        </w:rPr>
        <w:t>more direct</w:t>
      </w:r>
      <w:r w:rsidRPr="001C4998">
        <w:rPr>
          <w:rStyle w:val="StyleUnderline"/>
        </w:rPr>
        <w:t xml:space="preserve"> </w:t>
      </w:r>
      <w:r w:rsidRPr="00BF6F2B">
        <w:rPr>
          <w:rStyle w:val="StyleUnderline"/>
          <w:highlight w:val="green"/>
        </w:rPr>
        <w:t xml:space="preserve">ways to stimulate </w:t>
      </w:r>
      <w:r w:rsidRPr="001C4998">
        <w:rPr>
          <w:rStyle w:val="StyleUnderline"/>
        </w:rPr>
        <w:t xml:space="preserve">the </w:t>
      </w:r>
      <w:r w:rsidRPr="00BF6F2B">
        <w:rPr>
          <w:rStyle w:val="StyleUnderline"/>
          <w:highlight w:val="green"/>
        </w:rPr>
        <w:t>economy</w:t>
      </w:r>
      <w:r w:rsidRPr="001C4998">
        <w:rPr>
          <w:rStyle w:val="StyleUnderline"/>
        </w:rPr>
        <w:t>—infrastructure spending, unemployment insurance, even “helicopter payments</w:t>
      </w:r>
      <w:r w:rsidRPr="001C4998">
        <w:rPr>
          <w:sz w:val="16"/>
        </w:rPr>
        <w:t xml:space="preserve">”—and launching a war has to be one of the least efficient methods available. The </w:t>
      </w:r>
      <w:r w:rsidRPr="001C4998">
        <w:rPr>
          <w:rStyle w:val="StyleUnderline"/>
        </w:rPr>
        <w:t xml:space="preserve">threat of </w:t>
      </w:r>
      <w:r w:rsidRPr="00BF6F2B">
        <w:rPr>
          <w:rStyle w:val="Emphasis"/>
          <w:highlight w:val="green"/>
        </w:rPr>
        <w:t>war</w:t>
      </w:r>
      <w:r w:rsidRPr="001C4998">
        <w:rPr>
          <w:sz w:val="16"/>
        </w:rPr>
        <w:t xml:space="preserve"> usually </w:t>
      </w:r>
      <w:r w:rsidRPr="00BF6F2B">
        <w:rPr>
          <w:rStyle w:val="Emphasis"/>
          <w:highlight w:val="green"/>
        </w:rPr>
        <w:t>spooks investors</w:t>
      </w:r>
      <w:r w:rsidRPr="001C4998">
        <w:rPr>
          <w:rStyle w:val="StyleUnderline"/>
        </w:rPr>
        <w:t xml:space="preserve"> too, which </w:t>
      </w:r>
      <w:r w:rsidRPr="00BF6F2B">
        <w:rPr>
          <w:rStyle w:val="Emphasis"/>
          <w:highlight w:val="green"/>
        </w:rPr>
        <w:t>any</w:t>
      </w:r>
      <w:r w:rsidRPr="00BF6F2B">
        <w:rPr>
          <w:rStyle w:val="StyleUnderline"/>
          <w:highlight w:val="green"/>
        </w:rPr>
        <w:t xml:space="preserve"> politician</w:t>
      </w:r>
      <w:r w:rsidRPr="001C4998">
        <w:rPr>
          <w:rStyle w:val="StyleUnderline"/>
        </w:rPr>
        <w:t xml:space="preserve"> with their eye on the stock market </w:t>
      </w:r>
      <w:r w:rsidRPr="00BF6F2B">
        <w:rPr>
          <w:rStyle w:val="StyleUnderline"/>
          <w:highlight w:val="green"/>
        </w:rPr>
        <w:t>would be loath</w:t>
      </w:r>
      <w:r w:rsidRPr="001C4998">
        <w:rPr>
          <w:rStyle w:val="StyleUnderline"/>
        </w:rPr>
        <w:t xml:space="preserve"> to do</w:t>
      </w:r>
      <w:r w:rsidRPr="001C4998">
        <w:rPr>
          <w:sz w:val="16"/>
        </w:rPr>
        <w:t>.</w:t>
      </w:r>
    </w:p>
    <w:p w14:paraId="78102954" w14:textId="77777777" w:rsidR="003926F6" w:rsidRPr="001C4998" w:rsidRDefault="003926F6" w:rsidP="003926F6">
      <w:pPr>
        <w:rPr>
          <w:sz w:val="16"/>
        </w:rPr>
      </w:pPr>
      <w:r w:rsidRPr="001C4998">
        <w:rPr>
          <w:rStyle w:val="StyleUnderline"/>
        </w:rPr>
        <w:t xml:space="preserve">Economic </w:t>
      </w:r>
      <w:r w:rsidRPr="00BF6F2B">
        <w:rPr>
          <w:rStyle w:val="StyleUnderline"/>
          <w:highlight w:val="green"/>
        </w:rPr>
        <w:t>downturns</w:t>
      </w:r>
      <w:r w:rsidRPr="001C4998">
        <w:rPr>
          <w:rStyle w:val="StyleUnderline"/>
        </w:rPr>
        <w:t xml:space="preserve"> can </w:t>
      </w:r>
      <w:r w:rsidRPr="00BF6F2B">
        <w:rPr>
          <w:rStyle w:val="StyleUnderline"/>
          <w:highlight w:val="green"/>
        </w:rPr>
        <w:t>encourage war in</w:t>
      </w:r>
      <w:r w:rsidRPr="001C4998">
        <w:rPr>
          <w:sz w:val="16"/>
        </w:rPr>
        <w:t xml:space="preserve"> some </w:t>
      </w:r>
      <w:r w:rsidRPr="00BF6F2B">
        <w:rPr>
          <w:rStyle w:val="StyleUnderline"/>
          <w:highlight w:val="green"/>
        </w:rPr>
        <w:t>special circumstances</w:t>
      </w:r>
      <w:r w:rsidRPr="001C4998">
        <w:rPr>
          <w:sz w:val="16"/>
        </w:rPr>
        <w:t>, especially when a war would enable a country facing severe hardships to capture something of immediate and significant value. Saddam Hussein’s decision to seize Kuwait in 1990 fits this model perfectly: The Iraqi economy was in terrible shape after its long war with Iran; unemployment was threatening Saddam’s domestic position; Kuwait’s vast oil riches were a considerable prize; and seizing the lightly armed emirate was exceedingly easy to do. Iraq also owed Kuwait a lot of money, and a hostile takeover by Baghdad would wipe those debts off the books overnight. In this case, Iraq’s parlous economic condition clearly made war more likely.</w:t>
      </w:r>
    </w:p>
    <w:p w14:paraId="1F0E6EC2" w14:textId="77777777" w:rsidR="003926F6" w:rsidRPr="001C4998" w:rsidRDefault="003926F6" w:rsidP="003926F6">
      <w:pPr>
        <w:rPr>
          <w:sz w:val="16"/>
        </w:rPr>
      </w:pPr>
      <w:r w:rsidRPr="001C4998">
        <w:rPr>
          <w:rStyle w:val="StyleUnderline"/>
        </w:rPr>
        <w:t xml:space="preserve">Yet </w:t>
      </w:r>
      <w:r w:rsidRPr="00BF6F2B">
        <w:rPr>
          <w:rStyle w:val="StyleUnderline"/>
          <w:highlight w:val="green"/>
        </w:rPr>
        <w:t xml:space="preserve">I </w:t>
      </w:r>
      <w:r w:rsidRPr="00BF6F2B">
        <w:rPr>
          <w:rStyle w:val="Emphasis"/>
          <w:highlight w:val="green"/>
        </w:rPr>
        <w:t>cannot think</w:t>
      </w:r>
      <w:r w:rsidRPr="00BF6F2B">
        <w:rPr>
          <w:rStyle w:val="StyleUnderline"/>
          <w:highlight w:val="green"/>
        </w:rPr>
        <w:t xml:space="preserve"> of </w:t>
      </w:r>
      <w:r w:rsidRPr="00BF6F2B">
        <w:rPr>
          <w:rStyle w:val="Emphasis"/>
          <w:highlight w:val="green"/>
        </w:rPr>
        <w:t>any country</w:t>
      </w:r>
      <w:r w:rsidRPr="00BF6F2B">
        <w:rPr>
          <w:rStyle w:val="StyleUnderline"/>
          <w:highlight w:val="green"/>
        </w:rPr>
        <w:t xml:space="preserve"> in</w:t>
      </w:r>
      <w:r w:rsidRPr="001C4998">
        <w:rPr>
          <w:rStyle w:val="StyleUnderline"/>
        </w:rPr>
        <w:t xml:space="preserve"> similar </w:t>
      </w:r>
      <w:r w:rsidRPr="00BF6F2B">
        <w:rPr>
          <w:rStyle w:val="StyleUnderline"/>
          <w:highlight w:val="green"/>
        </w:rPr>
        <w:t>circumstances</w:t>
      </w:r>
      <w:r w:rsidRPr="001C4998">
        <w:rPr>
          <w:rStyle w:val="StyleUnderline"/>
        </w:rPr>
        <w:t xml:space="preserve"> today</w:t>
      </w:r>
      <w:r w:rsidRPr="001C4998">
        <w:rPr>
          <w:sz w:val="16"/>
        </w:rPr>
        <w:t xml:space="preserve">. Now is hardly the time </w:t>
      </w:r>
      <w:r w:rsidRPr="001C4998">
        <w:rPr>
          <w:rStyle w:val="StyleUnderline"/>
        </w:rPr>
        <w:t>for Russia to try to grab more of Ukraine</w:t>
      </w:r>
      <w:r w:rsidRPr="001C4998">
        <w:rPr>
          <w:sz w:val="16"/>
        </w:rPr>
        <w:t>—if it even wanted to—</w:t>
      </w:r>
      <w:r w:rsidRPr="001C4998">
        <w:rPr>
          <w:rStyle w:val="StyleUnderline"/>
        </w:rPr>
        <w:t>or for China to make a play for Taiwan, because</w:t>
      </w:r>
      <w:r w:rsidRPr="001C4998">
        <w:rPr>
          <w:sz w:val="16"/>
        </w:rPr>
        <w:t xml:space="preserve"> the </w:t>
      </w:r>
      <w:r w:rsidRPr="00BF6F2B">
        <w:rPr>
          <w:rStyle w:val="Emphasis"/>
          <w:highlight w:val="green"/>
        </w:rPr>
        <w:t>costs</w:t>
      </w:r>
      <w:r w:rsidRPr="001C4998">
        <w:rPr>
          <w:sz w:val="16"/>
        </w:rPr>
        <w:t xml:space="preserve"> of doing so </w:t>
      </w:r>
      <w:r w:rsidRPr="001C4998">
        <w:rPr>
          <w:rStyle w:val="StyleUnderline"/>
        </w:rPr>
        <w:t xml:space="preserve">would </w:t>
      </w:r>
      <w:r w:rsidRPr="00BF6F2B">
        <w:rPr>
          <w:rStyle w:val="Emphasis"/>
          <w:highlight w:val="green"/>
        </w:rPr>
        <w:t>clearly outweigh</w:t>
      </w:r>
      <w:r w:rsidRPr="001C4998">
        <w:rPr>
          <w:rStyle w:val="StyleUnderline"/>
        </w:rPr>
        <w:t xml:space="preserve"> the </w:t>
      </w:r>
      <w:r w:rsidRPr="00BF6F2B">
        <w:rPr>
          <w:rStyle w:val="Emphasis"/>
          <w:highlight w:val="green"/>
        </w:rPr>
        <w:t>economic benefits</w:t>
      </w:r>
      <w:r w:rsidRPr="001C4998">
        <w:rPr>
          <w:sz w:val="16"/>
        </w:rPr>
        <w:t xml:space="preserve">. </w:t>
      </w:r>
      <w:r w:rsidRPr="00BF6F2B">
        <w:rPr>
          <w:rStyle w:val="StyleUnderline"/>
          <w:highlight w:val="green"/>
        </w:rPr>
        <w:t>Even</w:t>
      </w:r>
      <w:r w:rsidRPr="001C4998">
        <w:rPr>
          <w:rStyle w:val="StyleUnderline"/>
        </w:rPr>
        <w:t xml:space="preserve"> conquering </w:t>
      </w:r>
      <w:r w:rsidRPr="00BF6F2B">
        <w:rPr>
          <w:rStyle w:val="StyleUnderline"/>
          <w:highlight w:val="green"/>
        </w:rPr>
        <w:t>an oil-rich country</w:t>
      </w:r>
      <w:r w:rsidRPr="001C4998">
        <w:rPr>
          <w:sz w:val="16"/>
        </w:rPr>
        <w:t>—the sort of greedy acquisitiveness that Trump occasionally hints at—</w:t>
      </w:r>
      <w:r w:rsidRPr="00BF6F2B">
        <w:rPr>
          <w:rStyle w:val="StyleUnderline"/>
          <w:highlight w:val="green"/>
        </w:rPr>
        <w:t>doesn’t look attractive when there’s a</w:t>
      </w:r>
      <w:r w:rsidRPr="001C4998">
        <w:rPr>
          <w:rStyle w:val="StyleUnderline"/>
        </w:rPr>
        <w:t xml:space="preserve"> vast </w:t>
      </w:r>
      <w:r w:rsidRPr="00BF6F2B">
        <w:rPr>
          <w:rStyle w:val="StyleUnderline"/>
          <w:highlight w:val="green"/>
        </w:rPr>
        <w:t>glut</w:t>
      </w:r>
      <w:r w:rsidRPr="001C4998">
        <w:rPr>
          <w:rStyle w:val="StyleUnderline"/>
        </w:rPr>
        <w:t xml:space="preserve"> on the market</w:t>
      </w:r>
      <w:r w:rsidRPr="001C4998">
        <w:rPr>
          <w:sz w:val="16"/>
        </w:rPr>
        <w:t>. I might be worried if some weak and defenseless country somehow came to possess the entire global stock of a successful coronavirus vaccine, but that scenario is not even remotely possible.</w:t>
      </w:r>
    </w:p>
    <w:p w14:paraId="07BBCA0B" w14:textId="77777777" w:rsidR="003926F6" w:rsidRPr="001C4998" w:rsidRDefault="003926F6" w:rsidP="003926F6">
      <w:pPr>
        <w:rPr>
          <w:sz w:val="16"/>
        </w:rPr>
      </w:pPr>
      <w:r w:rsidRPr="001C4998">
        <w:rPr>
          <w:sz w:val="16"/>
        </w:rPr>
        <w:t>If one takes a longer-term perspective, however, a sustained economic depression could make war more likely by strengthening fascist or xenophobic political movements, fueling protectionism and hypernationalism, and making it more difficult for countries to reach mutually acceptable bargains with each other. The history of the 1930s shows where such trends can lead, although the economic effects of the Depression are hardly the only reason world politics took such a deadly turn in the 1930s. Nationalism, xenophobia, and authoritarian rule were making a comeback well before COVID-19 struck, but the economic misery now occurring in every corner of the world could intensify these trends and leave us in a more war-prone condition when fear of the virus has diminished.</w:t>
      </w:r>
    </w:p>
    <w:p w14:paraId="4A42B900" w14:textId="77777777" w:rsidR="003926F6" w:rsidRPr="001C4998" w:rsidRDefault="003926F6" w:rsidP="003926F6">
      <w:pPr>
        <w:rPr>
          <w:sz w:val="16"/>
        </w:rPr>
      </w:pPr>
      <w:r w:rsidRPr="001C4998">
        <w:rPr>
          <w:sz w:val="16"/>
        </w:rPr>
        <w:t>On balance, however</w:t>
      </w:r>
      <w:r w:rsidRPr="001C4998">
        <w:rPr>
          <w:rStyle w:val="StyleUnderline"/>
        </w:rPr>
        <w:t>, I do not think that</w:t>
      </w:r>
      <w:r w:rsidRPr="001C4998">
        <w:rPr>
          <w:sz w:val="16"/>
        </w:rPr>
        <w:t xml:space="preserve"> even the </w:t>
      </w:r>
      <w:r w:rsidRPr="001C4998">
        <w:rPr>
          <w:rStyle w:val="StyleUnderline"/>
        </w:rPr>
        <w:t>extraordinary economic conditions</w:t>
      </w:r>
      <w:r w:rsidRPr="001C4998">
        <w:rPr>
          <w:sz w:val="16"/>
        </w:rPr>
        <w:t xml:space="preserve"> we are witnessing today </w:t>
      </w:r>
      <w:r w:rsidRPr="001C4998">
        <w:rPr>
          <w:rStyle w:val="StyleUnderline"/>
        </w:rPr>
        <w:t>are going to have much impact on the likelihood of war</w:t>
      </w:r>
      <w:r w:rsidRPr="001C4998">
        <w:rPr>
          <w:sz w:val="16"/>
        </w:rPr>
        <w:t xml:space="preserve">. Why? First of all, </w:t>
      </w:r>
      <w:r w:rsidRPr="00BF6F2B">
        <w:rPr>
          <w:rStyle w:val="Emphasis"/>
          <w:highlight w:val="green"/>
        </w:rPr>
        <w:t>if</w:t>
      </w:r>
      <w:r w:rsidRPr="00BF6F2B">
        <w:rPr>
          <w:rStyle w:val="StyleUnderline"/>
          <w:highlight w:val="green"/>
        </w:rPr>
        <w:t xml:space="preserve"> depressions were a</w:t>
      </w:r>
      <w:r w:rsidRPr="001C4998">
        <w:rPr>
          <w:rStyle w:val="StyleUnderline"/>
        </w:rPr>
        <w:t xml:space="preserve"> powerful </w:t>
      </w:r>
      <w:r w:rsidRPr="00BF6F2B">
        <w:rPr>
          <w:rStyle w:val="Emphasis"/>
          <w:highlight w:val="green"/>
        </w:rPr>
        <w:t>cause</w:t>
      </w:r>
      <w:r w:rsidRPr="00BF6F2B">
        <w:rPr>
          <w:rStyle w:val="StyleUnderline"/>
          <w:highlight w:val="green"/>
        </w:rPr>
        <w:t xml:space="preserve"> of </w:t>
      </w:r>
      <w:r w:rsidRPr="00BF6F2B">
        <w:rPr>
          <w:rStyle w:val="Emphasis"/>
          <w:highlight w:val="green"/>
        </w:rPr>
        <w:t>war</w:t>
      </w:r>
      <w:r w:rsidRPr="00BF6F2B">
        <w:rPr>
          <w:rStyle w:val="StyleUnderline"/>
          <w:highlight w:val="green"/>
        </w:rPr>
        <w:t>, there would be</w:t>
      </w:r>
      <w:r w:rsidRPr="001C4998">
        <w:rPr>
          <w:rStyle w:val="StyleUnderline"/>
        </w:rPr>
        <w:t xml:space="preserve"> </w:t>
      </w:r>
      <w:r w:rsidRPr="001C4998">
        <w:rPr>
          <w:rStyle w:val="Emphasis"/>
        </w:rPr>
        <w:t xml:space="preserve">a lot </w:t>
      </w:r>
      <w:r w:rsidRPr="00BF6F2B">
        <w:rPr>
          <w:rStyle w:val="Emphasis"/>
          <w:highlight w:val="green"/>
        </w:rPr>
        <w:t>more</w:t>
      </w:r>
      <w:r w:rsidRPr="001C4998">
        <w:rPr>
          <w:rStyle w:val="StyleUnderline"/>
        </w:rPr>
        <w:t xml:space="preserve"> of the latter</w:t>
      </w:r>
      <w:r w:rsidRPr="001C4998">
        <w:rPr>
          <w:sz w:val="16"/>
        </w:rPr>
        <w:t xml:space="preserve">. To take one example, the </w:t>
      </w:r>
      <w:r w:rsidRPr="00BF6F2B">
        <w:rPr>
          <w:rStyle w:val="StyleUnderline"/>
          <w:highlight w:val="green"/>
        </w:rPr>
        <w:t>U</w:t>
      </w:r>
      <w:r w:rsidRPr="001C4998">
        <w:rPr>
          <w:sz w:val="16"/>
        </w:rPr>
        <w:t xml:space="preserve">nited </w:t>
      </w:r>
      <w:r w:rsidRPr="00BF6F2B">
        <w:rPr>
          <w:rStyle w:val="StyleUnderline"/>
          <w:highlight w:val="green"/>
        </w:rPr>
        <w:t>S</w:t>
      </w:r>
      <w:r w:rsidRPr="001C4998">
        <w:rPr>
          <w:rStyle w:val="StyleUnderline"/>
        </w:rPr>
        <w:t xml:space="preserve">tates </w:t>
      </w:r>
      <w:r w:rsidRPr="00BF6F2B">
        <w:rPr>
          <w:rStyle w:val="StyleUnderline"/>
          <w:highlight w:val="green"/>
        </w:rPr>
        <w:t>has suffered</w:t>
      </w:r>
      <w:r w:rsidRPr="001C4998">
        <w:rPr>
          <w:rStyle w:val="StyleUnderline"/>
        </w:rPr>
        <w:t xml:space="preserve"> </w:t>
      </w:r>
      <w:r w:rsidRPr="00BF6F2B">
        <w:rPr>
          <w:rStyle w:val="Emphasis"/>
          <w:highlight w:val="green"/>
        </w:rPr>
        <w:t>40 or more recessions</w:t>
      </w:r>
      <w:r w:rsidRPr="001C4998">
        <w:rPr>
          <w:rStyle w:val="StyleUnderline"/>
        </w:rPr>
        <w:t xml:space="preserve"> since the country was founded, </w:t>
      </w:r>
      <w:r w:rsidRPr="00BF6F2B">
        <w:rPr>
          <w:rStyle w:val="StyleUnderline"/>
          <w:highlight w:val="green"/>
        </w:rPr>
        <w:t>yet</w:t>
      </w:r>
      <w:r w:rsidRPr="001C4998">
        <w:rPr>
          <w:rStyle w:val="StyleUnderline"/>
        </w:rPr>
        <w:t xml:space="preserve"> it has fought perhaps </w:t>
      </w:r>
      <w:r w:rsidRPr="00BF6F2B">
        <w:rPr>
          <w:rStyle w:val="Emphasis"/>
          <w:highlight w:val="green"/>
        </w:rPr>
        <w:t>20</w:t>
      </w:r>
      <w:r w:rsidRPr="001C4998">
        <w:rPr>
          <w:rStyle w:val="StyleUnderline"/>
        </w:rPr>
        <w:t xml:space="preserve"> interstate </w:t>
      </w:r>
      <w:r w:rsidRPr="00BF6F2B">
        <w:rPr>
          <w:rStyle w:val="StyleUnderline"/>
          <w:highlight w:val="green"/>
        </w:rPr>
        <w:t>wars, most</w:t>
      </w:r>
      <w:r w:rsidRPr="001C4998">
        <w:rPr>
          <w:rStyle w:val="StyleUnderline"/>
        </w:rPr>
        <w:t xml:space="preserve"> of them </w:t>
      </w:r>
      <w:r w:rsidRPr="00BF6F2B">
        <w:rPr>
          <w:rStyle w:val="Emphasis"/>
          <w:highlight w:val="green"/>
        </w:rPr>
        <w:t>unrelated</w:t>
      </w:r>
      <w:r w:rsidRPr="001C4998">
        <w:rPr>
          <w:rStyle w:val="StyleUnderline"/>
        </w:rPr>
        <w:t xml:space="preserve"> to the state of the </w:t>
      </w:r>
      <w:r w:rsidRPr="001C4998">
        <w:rPr>
          <w:rStyle w:val="Emphasis"/>
        </w:rPr>
        <w:t>economy</w:t>
      </w:r>
      <w:r w:rsidRPr="001C4998">
        <w:rPr>
          <w:sz w:val="16"/>
        </w:rPr>
        <w:t xml:space="preserve">. To paraphrase the economist Paul Samuelson’s famous quip about the stock market, </w:t>
      </w:r>
      <w:r w:rsidRPr="001C4998">
        <w:rPr>
          <w:rStyle w:val="StyleUnderline"/>
        </w:rPr>
        <w:t>if recessions were a powerful cause of war, they would have predicted “</w:t>
      </w:r>
      <w:r w:rsidRPr="001C4998">
        <w:rPr>
          <w:rStyle w:val="Emphasis"/>
        </w:rPr>
        <w:t>nine</w:t>
      </w:r>
      <w:r w:rsidRPr="001C4998">
        <w:rPr>
          <w:rStyle w:val="StyleUnderline"/>
        </w:rPr>
        <w:t xml:space="preserve"> out of the last </w:t>
      </w:r>
      <w:r w:rsidRPr="001C4998">
        <w:rPr>
          <w:rStyle w:val="Emphasis"/>
        </w:rPr>
        <w:t>five</w:t>
      </w:r>
      <w:r w:rsidRPr="001C4998">
        <w:rPr>
          <w:rStyle w:val="StyleUnderline"/>
        </w:rPr>
        <w:t xml:space="preserve"> (or fewer</w:t>
      </w:r>
      <w:r w:rsidRPr="001C4998">
        <w:rPr>
          <w:sz w:val="16"/>
        </w:rPr>
        <w:t>).”</w:t>
      </w:r>
    </w:p>
    <w:p w14:paraId="7CC006E5" w14:textId="77777777" w:rsidR="003926F6" w:rsidRPr="001C4998" w:rsidRDefault="003926F6" w:rsidP="003926F6">
      <w:pPr>
        <w:rPr>
          <w:sz w:val="16"/>
        </w:rPr>
      </w:pPr>
      <w:r w:rsidRPr="001C4998">
        <w:rPr>
          <w:sz w:val="16"/>
        </w:rPr>
        <w:t xml:space="preserve">Second, </w:t>
      </w:r>
      <w:r w:rsidRPr="00BF6F2B">
        <w:rPr>
          <w:rStyle w:val="StyleUnderline"/>
          <w:highlight w:val="green"/>
        </w:rPr>
        <w:t xml:space="preserve">states </w:t>
      </w:r>
      <w:r w:rsidRPr="00BF6F2B">
        <w:rPr>
          <w:rStyle w:val="Emphasis"/>
          <w:highlight w:val="green"/>
        </w:rPr>
        <w:t>do not start</w:t>
      </w:r>
      <w:r w:rsidRPr="00BF6F2B">
        <w:rPr>
          <w:rStyle w:val="StyleUnderline"/>
          <w:highlight w:val="green"/>
        </w:rPr>
        <w:t xml:space="preserve"> wars unless they</w:t>
      </w:r>
      <w:r w:rsidRPr="001C4998">
        <w:rPr>
          <w:rStyle w:val="StyleUnderline"/>
        </w:rPr>
        <w:t xml:space="preserve"> believe they </w:t>
      </w:r>
      <w:r w:rsidRPr="00BF6F2B">
        <w:rPr>
          <w:rStyle w:val="StyleUnderline"/>
          <w:highlight w:val="green"/>
        </w:rPr>
        <w:t xml:space="preserve">will win a </w:t>
      </w:r>
      <w:r w:rsidRPr="00BF6F2B">
        <w:rPr>
          <w:rStyle w:val="Emphasis"/>
          <w:highlight w:val="green"/>
        </w:rPr>
        <w:t>quick</w:t>
      </w:r>
      <w:r w:rsidRPr="00BF6F2B">
        <w:rPr>
          <w:rStyle w:val="StyleUnderline"/>
          <w:highlight w:val="green"/>
        </w:rPr>
        <w:t xml:space="preserve"> and</w:t>
      </w:r>
      <w:r w:rsidRPr="001C4998">
        <w:rPr>
          <w:rStyle w:val="StyleUnderline"/>
        </w:rPr>
        <w:t xml:space="preserve"> relatively </w:t>
      </w:r>
      <w:r w:rsidRPr="00BF6F2B">
        <w:rPr>
          <w:rStyle w:val="Emphasis"/>
          <w:highlight w:val="green"/>
        </w:rPr>
        <w:t>cheap</w:t>
      </w:r>
      <w:r w:rsidRPr="00BF6F2B">
        <w:rPr>
          <w:rStyle w:val="StyleUnderline"/>
          <w:highlight w:val="green"/>
        </w:rPr>
        <w:t xml:space="preserve"> victory</w:t>
      </w:r>
      <w:r w:rsidRPr="001C4998">
        <w:rPr>
          <w:sz w:val="16"/>
        </w:rPr>
        <w:t xml:space="preserve">. As John Mearsheimer showed in his classic book Conventional Deterrence, </w:t>
      </w:r>
      <w:r w:rsidRPr="001C4998">
        <w:rPr>
          <w:rStyle w:val="StyleUnderline"/>
        </w:rPr>
        <w:t xml:space="preserve">national leaders </w:t>
      </w:r>
      <w:r w:rsidRPr="001C4998">
        <w:rPr>
          <w:rStyle w:val="Emphasis"/>
        </w:rPr>
        <w:t>avoid war</w:t>
      </w:r>
      <w:r w:rsidRPr="001C4998">
        <w:rPr>
          <w:rStyle w:val="StyleUnderline"/>
        </w:rPr>
        <w:t xml:space="preserve"> when they are convinced it will be </w:t>
      </w:r>
      <w:r w:rsidRPr="001C4998">
        <w:rPr>
          <w:rStyle w:val="Emphasis"/>
        </w:rPr>
        <w:t>long</w:t>
      </w:r>
      <w:r w:rsidRPr="001C4998">
        <w:rPr>
          <w:rStyle w:val="StyleUnderline"/>
        </w:rPr>
        <w:t xml:space="preserve">, bloody, </w:t>
      </w:r>
      <w:r w:rsidRPr="001C4998">
        <w:rPr>
          <w:rStyle w:val="Emphasis"/>
        </w:rPr>
        <w:t>costly</w:t>
      </w:r>
      <w:r w:rsidRPr="001C4998">
        <w:rPr>
          <w:rStyle w:val="StyleUnderline"/>
        </w:rPr>
        <w:t xml:space="preserve">, and </w:t>
      </w:r>
      <w:r w:rsidRPr="001C4998">
        <w:rPr>
          <w:rStyle w:val="Emphasis"/>
        </w:rPr>
        <w:t>uncertain</w:t>
      </w:r>
      <w:r w:rsidRPr="001C4998">
        <w:rPr>
          <w:sz w:val="16"/>
        </w:rPr>
        <w:t xml:space="preserve">. To choose war, political leaders have to convince themselves they can either win a quick, cheap, and decisive victory or achieve some limited objective at low cost. </w:t>
      </w:r>
      <w:r w:rsidRPr="001C4998">
        <w:rPr>
          <w:rStyle w:val="StyleUnderline"/>
        </w:rPr>
        <w:t>Europe went to war in 1914 with each side believing it would win a rapid and easy victory</w:t>
      </w:r>
      <w:r w:rsidRPr="001C4998">
        <w:rPr>
          <w:sz w:val="16"/>
        </w:rPr>
        <w:t xml:space="preserve">, and Nazi Germany developed the strategy of blitzkrieg in order to subdue its foes as quickly and cheaply as possible. Iraq attacked Iran in 1980 because Saddam believed the Islamic Republic was in disarray and would be easy to defeat, and George W. </w:t>
      </w:r>
      <w:r w:rsidRPr="001C4998">
        <w:rPr>
          <w:rStyle w:val="StyleUnderline"/>
        </w:rPr>
        <w:t>Bush invaded Iraq</w:t>
      </w:r>
      <w:r w:rsidRPr="001C4998">
        <w:rPr>
          <w:sz w:val="16"/>
        </w:rPr>
        <w:t xml:space="preserve"> in 2003 </w:t>
      </w:r>
      <w:r w:rsidRPr="001C4998">
        <w:rPr>
          <w:rStyle w:val="StyleUnderline"/>
        </w:rPr>
        <w:t>convinced the war would be short, successful, and pay for itself</w:t>
      </w:r>
      <w:r w:rsidRPr="001C4998">
        <w:rPr>
          <w:sz w:val="16"/>
        </w:rPr>
        <w:t>.</w:t>
      </w:r>
    </w:p>
    <w:p w14:paraId="6DD56D7C" w14:textId="77777777" w:rsidR="003926F6" w:rsidRPr="007A797E" w:rsidRDefault="003926F6" w:rsidP="003926F6">
      <w:pPr>
        <w:rPr>
          <w:sz w:val="16"/>
        </w:rPr>
      </w:pPr>
      <w:r w:rsidRPr="007A797E">
        <w:rPr>
          <w:rStyle w:val="StyleUnderline"/>
        </w:rPr>
        <w:t>The fact that</w:t>
      </w:r>
      <w:r w:rsidRPr="007A797E">
        <w:rPr>
          <w:sz w:val="16"/>
        </w:rPr>
        <w:t xml:space="preserve"> each of these </w:t>
      </w:r>
      <w:r w:rsidRPr="007A797E">
        <w:rPr>
          <w:rStyle w:val="StyleUnderline"/>
        </w:rPr>
        <w:t>leaders miscalculated badly does not alter</w:t>
      </w:r>
      <w:r w:rsidRPr="007A797E">
        <w:rPr>
          <w:sz w:val="16"/>
        </w:rPr>
        <w:t xml:space="preserve"> the </w:t>
      </w:r>
      <w:r w:rsidRPr="007A797E">
        <w:rPr>
          <w:rStyle w:val="StyleUnderline"/>
        </w:rPr>
        <w:t xml:space="preserve">main point: </w:t>
      </w:r>
      <w:r w:rsidRPr="007A797E">
        <w:rPr>
          <w:rStyle w:val="Emphasis"/>
        </w:rPr>
        <w:t>No matter</w:t>
      </w:r>
      <w:r w:rsidRPr="007A797E">
        <w:rPr>
          <w:rStyle w:val="StyleUnderline"/>
        </w:rPr>
        <w:t xml:space="preserve"> what a country’s </w:t>
      </w:r>
      <w:r w:rsidRPr="007A797E">
        <w:rPr>
          <w:rStyle w:val="Emphasis"/>
        </w:rPr>
        <w:t>economic condition</w:t>
      </w:r>
      <w:r w:rsidRPr="007A797E">
        <w:rPr>
          <w:rStyle w:val="StyleUnderline"/>
        </w:rPr>
        <w:t xml:space="preserve"> might be, its leaders will not go to war unless they think they can do so quickly, cheaply, and with</w:t>
      </w:r>
      <w:r w:rsidRPr="007A797E">
        <w:rPr>
          <w:sz w:val="16"/>
        </w:rPr>
        <w:t xml:space="preserve"> a reasonable probability of </w:t>
      </w:r>
      <w:r w:rsidRPr="007A797E">
        <w:rPr>
          <w:rStyle w:val="StyleUnderline"/>
        </w:rPr>
        <w:t>success</w:t>
      </w:r>
      <w:r w:rsidRPr="007A797E">
        <w:rPr>
          <w:sz w:val="16"/>
        </w:rPr>
        <w:t>.</w:t>
      </w:r>
    </w:p>
    <w:p w14:paraId="2FD61646" w14:textId="77777777" w:rsidR="003926F6" w:rsidRPr="001C4998" w:rsidRDefault="003926F6" w:rsidP="003926F6">
      <w:pPr>
        <w:rPr>
          <w:sz w:val="16"/>
        </w:rPr>
      </w:pPr>
      <w:r w:rsidRPr="007A797E">
        <w:rPr>
          <w:sz w:val="16"/>
        </w:rPr>
        <w:t>Third, and most important</w:t>
      </w:r>
      <w:r w:rsidRPr="001C4998">
        <w:rPr>
          <w:sz w:val="16"/>
        </w:rPr>
        <w:t xml:space="preserve">, the </w:t>
      </w:r>
      <w:r w:rsidRPr="00BF6F2B">
        <w:rPr>
          <w:rStyle w:val="StyleUnderline"/>
          <w:highlight w:val="green"/>
        </w:rPr>
        <w:t>primary motivation</w:t>
      </w:r>
      <w:r w:rsidRPr="001C4998">
        <w:rPr>
          <w:rStyle w:val="StyleUnderline"/>
        </w:rPr>
        <w:t xml:space="preserve"> for most wars </w:t>
      </w:r>
      <w:r w:rsidRPr="00BF6F2B">
        <w:rPr>
          <w:rStyle w:val="StyleUnderline"/>
          <w:highlight w:val="green"/>
        </w:rPr>
        <w:t>is</w:t>
      </w:r>
      <w:r w:rsidRPr="001C4998">
        <w:rPr>
          <w:rStyle w:val="StyleUnderline"/>
        </w:rPr>
        <w:t xml:space="preserve"> the desire for </w:t>
      </w:r>
      <w:r w:rsidRPr="00BF6F2B">
        <w:rPr>
          <w:rStyle w:val="Emphasis"/>
          <w:highlight w:val="green"/>
        </w:rPr>
        <w:t>security</w:t>
      </w:r>
      <w:r w:rsidRPr="00BF6F2B">
        <w:rPr>
          <w:rStyle w:val="StyleUnderline"/>
          <w:highlight w:val="green"/>
        </w:rPr>
        <w:t>, not economic gain</w:t>
      </w:r>
      <w:r w:rsidRPr="001C4998">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“every war between Great Powers [between 1848 and 1918] … started as a preventive war, not as a war of conquest,” and that remains true of most wars fought since then.</w:t>
      </w:r>
    </w:p>
    <w:p w14:paraId="43214862" w14:textId="77777777" w:rsidR="003926F6" w:rsidRPr="001C4998" w:rsidRDefault="003926F6" w:rsidP="003926F6">
      <w:r w:rsidRPr="001C4998">
        <w:rPr>
          <w:sz w:val="16"/>
        </w:rPr>
        <w:t xml:space="preserve">The bottom line: </w:t>
      </w:r>
      <w:r w:rsidRPr="00BF6F2B">
        <w:rPr>
          <w:rStyle w:val="StyleUnderline"/>
          <w:highlight w:val="green"/>
        </w:rPr>
        <w:t>Economic conditions</w:t>
      </w:r>
      <w:r w:rsidRPr="001C4998">
        <w:rPr>
          <w:sz w:val="16"/>
        </w:rPr>
        <w:t xml:space="preserve"> (i.e., a depression) </w:t>
      </w:r>
      <w:r w:rsidRPr="001C4998">
        <w:rPr>
          <w:rStyle w:val="StyleUnderline"/>
        </w:rPr>
        <w:t>may affect the broader political environment</w:t>
      </w:r>
      <w:r w:rsidRPr="001C4998">
        <w:rPr>
          <w:sz w:val="16"/>
        </w:rPr>
        <w:t xml:space="preserve"> in which decisions for war or peace are made, </w:t>
      </w:r>
      <w:r w:rsidRPr="001C4998">
        <w:rPr>
          <w:rStyle w:val="StyleUnderline"/>
        </w:rPr>
        <w:t xml:space="preserve">but they </w:t>
      </w:r>
      <w:r w:rsidRPr="00BF6F2B">
        <w:rPr>
          <w:rStyle w:val="StyleUnderline"/>
          <w:highlight w:val="green"/>
        </w:rPr>
        <w:t>are</w:t>
      </w:r>
      <w:r w:rsidRPr="001C4998">
        <w:rPr>
          <w:rStyle w:val="StyleUnderline"/>
        </w:rPr>
        <w:t xml:space="preserve"> only </w:t>
      </w:r>
      <w:r w:rsidRPr="007A797E">
        <w:rPr>
          <w:rStyle w:val="Emphasis"/>
        </w:rPr>
        <w:t xml:space="preserve">one </w:t>
      </w:r>
      <w:r w:rsidRPr="00BF6F2B">
        <w:rPr>
          <w:rStyle w:val="Emphasis"/>
          <w:highlight w:val="green"/>
        </w:rPr>
        <w:t>factor</w:t>
      </w:r>
      <w:r w:rsidRPr="00BF6F2B">
        <w:rPr>
          <w:rStyle w:val="StyleUnderline"/>
          <w:highlight w:val="green"/>
        </w:rPr>
        <w:t xml:space="preserve"> among </w:t>
      </w:r>
      <w:r w:rsidRPr="00BF6F2B">
        <w:rPr>
          <w:rStyle w:val="Emphasis"/>
          <w:highlight w:val="green"/>
        </w:rPr>
        <w:t>many</w:t>
      </w:r>
      <w:r w:rsidRPr="00BF6F2B">
        <w:rPr>
          <w:rStyle w:val="StyleUnderline"/>
          <w:highlight w:val="green"/>
        </w:rPr>
        <w:t xml:space="preserve"> and </w:t>
      </w:r>
      <w:r w:rsidRPr="00BF6F2B">
        <w:rPr>
          <w:rStyle w:val="Emphasis"/>
          <w:highlight w:val="green"/>
        </w:rPr>
        <w:t>rarely</w:t>
      </w:r>
      <w:r w:rsidRPr="001C4998">
        <w:rPr>
          <w:rStyle w:val="StyleUnderline"/>
        </w:rPr>
        <w:t xml:space="preserve"> the </w:t>
      </w:r>
      <w:r w:rsidRPr="001C4998">
        <w:rPr>
          <w:rStyle w:val="Emphasis"/>
        </w:rPr>
        <w:t xml:space="preserve">most </w:t>
      </w:r>
      <w:r w:rsidRPr="00BF6F2B">
        <w:rPr>
          <w:rStyle w:val="Emphasis"/>
          <w:highlight w:val="green"/>
        </w:rPr>
        <w:t>significant</w:t>
      </w:r>
      <w:r w:rsidRPr="001C4998">
        <w:rPr>
          <w:sz w:val="16"/>
        </w:rPr>
        <w:t>. Even if the COVID-19 pandemic has large, lasting, and negative effects on the world economy—as seems quite likely—it is not likely to affect the probability of war very much, especially in the short term.</w:t>
      </w:r>
    </w:p>
    <w:p w14:paraId="6EE29FFB" w14:textId="77777777" w:rsidR="003926F6" w:rsidRDefault="003926F6" w:rsidP="003926F6">
      <w:pPr>
        <w:pStyle w:val="Heading3"/>
      </w:pPr>
      <w:r>
        <w:t>1NC---Inequality</w:t>
      </w:r>
    </w:p>
    <w:p w14:paraId="07204BDC" w14:textId="77777777" w:rsidR="003926F6" w:rsidRDefault="003926F6" w:rsidP="003926F6">
      <w:pPr>
        <w:pStyle w:val="Heading4"/>
      </w:pPr>
      <w:r>
        <w:t xml:space="preserve">Inequality is </w:t>
      </w:r>
      <w:r w:rsidRPr="002751E4">
        <w:rPr>
          <w:u w:val="single"/>
        </w:rPr>
        <w:t>declining</w:t>
      </w:r>
      <w:r>
        <w:t xml:space="preserve"> AND </w:t>
      </w:r>
      <w:r w:rsidRPr="002751E4">
        <w:rPr>
          <w:u w:val="single"/>
        </w:rPr>
        <w:t>not</w:t>
      </w:r>
      <w:r>
        <w:t xml:space="preserve"> ‘existential.’</w:t>
      </w:r>
    </w:p>
    <w:p w14:paraId="7D0AEB25" w14:textId="77777777" w:rsidR="003926F6" w:rsidRDefault="003926F6" w:rsidP="003926F6">
      <w:r>
        <w:t xml:space="preserve">Dr. Daniel </w:t>
      </w:r>
      <w:r w:rsidRPr="00BE2794">
        <w:rPr>
          <w:rStyle w:val="Style13ptBold"/>
        </w:rPr>
        <w:t>Waldenström 25</w:t>
      </w:r>
      <w:r>
        <w:t xml:space="preserve">, PhD, Professor, Economics, IFN Stockholm, "The Inequality Myth: Western Societies Are More Equal," Foreign Affairs, 05/19/2025, </w:t>
      </w:r>
      <w:r w:rsidRPr="00BE2794">
        <w:t>https://www.foreignaffairs.com/united-states/inequality-myth-western-societies-more-equal-waldenstrom</w:t>
      </w:r>
      <w:r>
        <w:t>. [italics in original]</w:t>
      </w:r>
    </w:p>
    <w:p w14:paraId="26EBDB6F" w14:textId="77777777" w:rsidR="003926F6" w:rsidRPr="00B41415" w:rsidRDefault="003926F6" w:rsidP="003926F6">
      <w:pPr>
        <w:rPr>
          <w:sz w:val="16"/>
        </w:rPr>
      </w:pPr>
      <w:r w:rsidRPr="00B41415">
        <w:rPr>
          <w:sz w:val="16"/>
        </w:rPr>
        <w:t xml:space="preserve">Spend a few minutes </w:t>
      </w:r>
      <w:r w:rsidRPr="00400035">
        <w:rPr>
          <w:rStyle w:val="StyleUnderline"/>
        </w:rPr>
        <w:t>browsing political commentary or scrolling</w:t>
      </w:r>
      <w:r w:rsidRPr="00B41415">
        <w:rPr>
          <w:sz w:val="16"/>
        </w:rPr>
        <w:t xml:space="preserve"> social </w:t>
      </w:r>
      <w:r w:rsidRPr="00400035">
        <w:rPr>
          <w:rStyle w:val="StyleUnderline"/>
        </w:rPr>
        <w:t>media and you will discover a</w:t>
      </w:r>
      <w:r w:rsidRPr="00B41415">
        <w:rPr>
          <w:sz w:val="16"/>
        </w:rPr>
        <w:t xml:space="preserve"> </w:t>
      </w:r>
      <w:r w:rsidRPr="00400035">
        <w:rPr>
          <w:rStyle w:val="Emphasis"/>
        </w:rPr>
        <w:t>seemingly</w:t>
      </w:r>
      <w:r w:rsidRPr="00B41415">
        <w:rPr>
          <w:sz w:val="16"/>
        </w:rPr>
        <w:t xml:space="preserve"> </w:t>
      </w:r>
      <w:r w:rsidRPr="00400035">
        <w:rPr>
          <w:rStyle w:val="StyleUnderline"/>
        </w:rPr>
        <w:t>settled truth</w:t>
      </w:r>
      <w:r w:rsidRPr="00B41415">
        <w:rPr>
          <w:sz w:val="16"/>
        </w:rPr>
        <w:t xml:space="preserve">: </w:t>
      </w:r>
      <w:r w:rsidRPr="00400035">
        <w:rPr>
          <w:rStyle w:val="Emphasis"/>
        </w:rPr>
        <w:t>inequality</w:t>
      </w:r>
      <w:r w:rsidRPr="00B41415">
        <w:rPr>
          <w:sz w:val="16"/>
        </w:rPr>
        <w:t xml:space="preserve"> </w:t>
      </w:r>
      <w:r w:rsidRPr="00400035">
        <w:rPr>
          <w:rStyle w:val="StyleUnderline"/>
        </w:rPr>
        <w:t>in the West is soaring</w:t>
      </w:r>
      <w:r w:rsidRPr="00B41415">
        <w:rPr>
          <w:sz w:val="16"/>
        </w:rPr>
        <w:t xml:space="preserve">, the middle class is being hollowed out, and democracies stand on the brink of oligarchy. The </w:t>
      </w:r>
      <w:r w:rsidRPr="00400035">
        <w:rPr>
          <w:rStyle w:val="StyleUnderline"/>
        </w:rPr>
        <w:t>idea is</w:t>
      </w:r>
      <w:r w:rsidRPr="00B41415">
        <w:rPr>
          <w:sz w:val="16"/>
        </w:rPr>
        <w:t xml:space="preserve"> </w:t>
      </w:r>
      <w:r w:rsidRPr="00400035">
        <w:rPr>
          <w:rStyle w:val="Emphasis"/>
        </w:rPr>
        <w:t>seductive</w:t>
      </w:r>
      <w:r w:rsidRPr="00B41415">
        <w:rPr>
          <w:sz w:val="16"/>
        </w:rPr>
        <w:t xml:space="preserve"> </w:t>
      </w:r>
      <w:r w:rsidRPr="00400035">
        <w:rPr>
          <w:rStyle w:val="StyleUnderline"/>
        </w:rPr>
        <w:t>because it fits</w:t>
      </w:r>
      <w:r w:rsidRPr="00B41415">
        <w:rPr>
          <w:sz w:val="16"/>
        </w:rPr>
        <w:t xml:space="preserve"> </w:t>
      </w:r>
      <w:r w:rsidRPr="00400035">
        <w:rPr>
          <w:rStyle w:val="Emphasis"/>
        </w:rPr>
        <w:t>everyday anxieties</w:t>
      </w:r>
      <w:r w:rsidRPr="00B41415">
        <w:rPr>
          <w:sz w:val="16"/>
        </w:rPr>
        <w:t xml:space="preserve"> </w:t>
      </w:r>
      <w:r w:rsidRPr="00400035">
        <w:rPr>
          <w:rStyle w:val="StyleUnderline"/>
        </w:rPr>
        <w:t>in many</w:t>
      </w:r>
      <w:r w:rsidRPr="00B41415">
        <w:rPr>
          <w:sz w:val="16"/>
        </w:rPr>
        <w:t xml:space="preserve"> </w:t>
      </w:r>
      <w:r w:rsidRPr="00400035">
        <w:rPr>
          <w:rStyle w:val="Emphasis"/>
        </w:rPr>
        <w:t>Western</w:t>
      </w:r>
      <w:r w:rsidRPr="00B41415">
        <w:rPr>
          <w:sz w:val="16"/>
        </w:rPr>
        <w:t xml:space="preserve"> </w:t>
      </w:r>
      <w:r w:rsidRPr="00400035">
        <w:rPr>
          <w:rStyle w:val="StyleUnderline"/>
        </w:rPr>
        <w:t>countries</w:t>
      </w:r>
      <w:r w:rsidRPr="00B41415">
        <w:rPr>
          <w:sz w:val="16"/>
        </w:rPr>
        <w:t xml:space="preserve">—housing has grown increasingly unaffordable, billionaire wealth mushrooms unfathomably, and the pandemic exposed yawning gaps in social safety nets. Yet </w:t>
      </w:r>
      <w:r w:rsidRPr="00400035">
        <w:rPr>
          <w:rStyle w:val="StyleUnderline"/>
        </w:rPr>
        <w:t>the</w:t>
      </w:r>
      <w:r w:rsidRPr="00B41415">
        <w:rPr>
          <w:sz w:val="16"/>
        </w:rPr>
        <w:t xml:space="preserve"> </w:t>
      </w:r>
      <w:r w:rsidRPr="00400035">
        <w:rPr>
          <w:rStyle w:val="Emphasis"/>
        </w:rPr>
        <w:t>most influential</w:t>
      </w:r>
      <w:r w:rsidRPr="00B41415">
        <w:rPr>
          <w:sz w:val="16"/>
        </w:rPr>
        <w:t xml:space="preserve"> </w:t>
      </w:r>
      <w:r w:rsidRPr="00A109FD">
        <w:rPr>
          <w:rStyle w:val="StyleUnderline"/>
          <w:highlight w:val="green"/>
        </w:rPr>
        <w:t>claims about inequality rest on</w:t>
      </w:r>
      <w:r w:rsidRPr="00A109FD">
        <w:rPr>
          <w:sz w:val="16"/>
          <w:highlight w:val="green"/>
        </w:rPr>
        <w:t xml:space="preserve"> </w:t>
      </w:r>
      <w:r w:rsidRPr="00A109FD">
        <w:rPr>
          <w:rStyle w:val="Emphasis"/>
          <w:highlight w:val="green"/>
        </w:rPr>
        <w:t>selective</w:t>
      </w:r>
      <w:r w:rsidRPr="00B41415">
        <w:rPr>
          <w:sz w:val="16"/>
        </w:rPr>
        <w:t xml:space="preserve"> </w:t>
      </w:r>
      <w:r w:rsidRPr="00400035">
        <w:rPr>
          <w:rStyle w:val="StyleUnderline"/>
        </w:rPr>
        <w:t xml:space="preserve">readings of history and partial </w:t>
      </w:r>
      <w:r w:rsidRPr="00A109FD">
        <w:rPr>
          <w:rStyle w:val="StyleUnderline"/>
          <w:highlight w:val="green"/>
        </w:rPr>
        <w:t>measurements</w:t>
      </w:r>
      <w:r w:rsidRPr="00400035">
        <w:rPr>
          <w:rStyle w:val="StyleUnderline"/>
        </w:rPr>
        <w:t xml:space="preserve"> of living standards</w:t>
      </w:r>
      <w:r w:rsidRPr="00B41415">
        <w:rPr>
          <w:sz w:val="16"/>
        </w:rPr>
        <w:t xml:space="preserve">. </w:t>
      </w:r>
      <w:r w:rsidRPr="00400035">
        <w:rPr>
          <w:rStyle w:val="StyleUnderline"/>
        </w:rPr>
        <w:t>When the</w:t>
      </w:r>
      <w:r w:rsidRPr="00B41415">
        <w:rPr>
          <w:sz w:val="16"/>
        </w:rPr>
        <w:t xml:space="preserve"> </w:t>
      </w:r>
      <w:r w:rsidRPr="00A109FD">
        <w:rPr>
          <w:rStyle w:val="Emphasis"/>
          <w:highlight w:val="green"/>
        </w:rPr>
        <w:t>full balance sheet</w:t>
      </w:r>
      <w:r w:rsidRPr="00B41415">
        <w:rPr>
          <w:sz w:val="16"/>
        </w:rPr>
        <w:t xml:space="preserve"> </w:t>
      </w:r>
      <w:r w:rsidRPr="00400035">
        <w:rPr>
          <w:rStyle w:val="StyleUnderline"/>
        </w:rPr>
        <w:t xml:space="preserve">of modern economies </w:t>
      </w:r>
      <w:r w:rsidRPr="00A109FD">
        <w:rPr>
          <w:rStyle w:val="StyleUnderline"/>
          <w:highlight w:val="green"/>
        </w:rPr>
        <w:t>is tallied</w:t>
      </w:r>
      <w:r w:rsidRPr="00400035">
        <w:rPr>
          <w:rStyle w:val="StyleUnderline"/>
        </w:rPr>
        <w:t>—including</w:t>
      </w:r>
      <w:r w:rsidRPr="00B41415">
        <w:rPr>
          <w:sz w:val="16"/>
        </w:rPr>
        <w:t xml:space="preserve"> </w:t>
      </w:r>
      <w:r w:rsidRPr="00400035">
        <w:rPr>
          <w:rStyle w:val="Emphasis"/>
        </w:rPr>
        <w:t>taxes</w:t>
      </w:r>
      <w:r w:rsidRPr="00B41415">
        <w:rPr>
          <w:sz w:val="16"/>
        </w:rPr>
        <w:t xml:space="preserve">, </w:t>
      </w:r>
      <w:r w:rsidRPr="00400035">
        <w:rPr>
          <w:rStyle w:val="Emphasis"/>
        </w:rPr>
        <w:t>transfers</w:t>
      </w:r>
      <w:r w:rsidRPr="00B41415">
        <w:rPr>
          <w:sz w:val="16"/>
        </w:rPr>
        <w:t xml:space="preserve">, </w:t>
      </w:r>
      <w:r w:rsidRPr="00400035">
        <w:rPr>
          <w:rStyle w:val="Emphasis"/>
        </w:rPr>
        <w:t>pension entitlements</w:t>
      </w:r>
      <w:r w:rsidRPr="00B41415">
        <w:rPr>
          <w:sz w:val="16"/>
        </w:rPr>
        <w:t xml:space="preserve">, </w:t>
      </w:r>
      <w:r w:rsidRPr="00400035">
        <w:rPr>
          <w:rStyle w:val="Emphasis"/>
        </w:rPr>
        <w:t>homeownership</w:t>
      </w:r>
      <w:r w:rsidRPr="00B41415">
        <w:rPr>
          <w:sz w:val="16"/>
        </w:rPr>
        <w:t xml:space="preserve">, </w:t>
      </w:r>
      <w:r w:rsidRPr="00400035">
        <w:rPr>
          <w:rStyle w:val="StyleUnderline"/>
        </w:rPr>
        <w:t>and the fact that people</w:t>
      </w:r>
      <w:r w:rsidRPr="00B41415">
        <w:rPr>
          <w:sz w:val="16"/>
        </w:rPr>
        <w:t xml:space="preserve"> </w:t>
      </w:r>
      <w:r w:rsidRPr="00400035">
        <w:rPr>
          <w:rStyle w:val="Emphasis"/>
        </w:rPr>
        <w:t>move through</w:t>
      </w:r>
      <w:r w:rsidRPr="00B41415">
        <w:rPr>
          <w:sz w:val="16"/>
        </w:rPr>
        <w:t xml:space="preserve"> </w:t>
      </w:r>
      <w:r w:rsidRPr="00400035">
        <w:rPr>
          <w:rStyle w:val="StyleUnderline"/>
        </w:rPr>
        <w:t>income brackets across their lives</w:t>
      </w:r>
      <w:r w:rsidRPr="00B41415">
        <w:rPr>
          <w:sz w:val="16"/>
        </w:rPr>
        <w:t xml:space="preserve">—the </w:t>
      </w:r>
      <w:r w:rsidRPr="00400035">
        <w:rPr>
          <w:rStyle w:val="StyleUnderline"/>
        </w:rPr>
        <w:t>story looks markedly different</w:t>
      </w:r>
      <w:r w:rsidRPr="00B41415">
        <w:rPr>
          <w:sz w:val="16"/>
        </w:rPr>
        <w:t xml:space="preserve">. </w:t>
      </w:r>
      <w:r w:rsidRPr="00A109FD">
        <w:rPr>
          <w:rStyle w:val="StyleUnderline"/>
          <w:highlight w:val="green"/>
        </w:rPr>
        <w:t>Western societies</w:t>
      </w:r>
      <w:r w:rsidRPr="00400035">
        <w:rPr>
          <w:rStyle w:val="StyleUnderline"/>
        </w:rPr>
        <w:t xml:space="preserve"> are</w:t>
      </w:r>
      <w:r w:rsidRPr="00B41415">
        <w:rPr>
          <w:sz w:val="16"/>
        </w:rPr>
        <w:t xml:space="preserve"> </w:t>
      </w:r>
      <w:r w:rsidRPr="00A109FD">
        <w:rPr>
          <w:rStyle w:val="Emphasis"/>
          <w:highlight w:val="green"/>
        </w:rPr>
        <w:t>not nearly as unequal as many believe</w:t>
      </w:r>
      <w:r w:rsidRPr="00B41415">
        <w:rPr>
          <w:sz w:val="16"/>
        </w:rPr>
        <w:t xml:space="preserve"> them </w:t>
      </w:r>
      <w:r w:rsidRPr="003A06D2">
        <w:rPr>
          <w:rStyle w:val="StyleUnderline"/>
        </w:rPr>
        <w:t>to be</w:t>
      </w:r>
      <w:r w:rsidRPr="00B41415">
        <w:rPr>
          <w:sz w:val="16"/>
        </w:rPr>
        <w:t>.</w:t>
      </w:r>
    </w:p>
    <w:p w14:paraId="414E07DE" w14:textId="77777777" w:rsidR="003926F6" w:rsidRPr="00B41415" w:rsidRDefault="003926F6" w:rsidP="003926F6">
      <w:pPr>
        <w:rPr>
          <w:sz w:val="16"/>
        </w:rPr>
      </w:pPr>
      <w:r w:rsidRPr="00B41415">
        <w:rPr>
          <w:sz w:val="16"/>
        </w:rPr>
        <w:t xml:space="preserve">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w:t>
      </w:r>
      <w:r w:rsidRPr="003A06D2">
        <w:rPr>
          <w:rStyle w:val="StyleUnderline"/>
        </w:rPr>
        <w:t>households across the income spectrum</w:t>
      </w:r>
      <w:r w:rsidRPr="00B41415">
        <w:rPr>
          <w:sz w:val="16"/>
        </w:rPr>
        <w:t xml:space="preserve"> now </w:t>
      </w:r>
      <w:r w:rsidRPr="003A06D2">
        <w:rPr>
          <w:rStyle w:val="Emphasis"/>
        </w:rPr>
        <w:t>own capital</w:t>
      </w:r>
      <w:r w:rsidRPr="00B41415">
        <w:rPr>
          <w:sz w:val="16"/>
        </w:rPr>
        <w:t xml:space="preserve"> </w:t>
      </w:r>
      <w:r w:rsidRPr="003A06D2">
        <w:rPr>
          <w:rStyle w:val="StyleUnderline"/>
        </w:rPr>
        <w:t>on a scale</w:t>
      </w:r>
      <w:r w:rsidRPr="00B41415">
        <w:rPr>
          <w:sz w:val="16"/>
        </w:rPr>
        <w:t xml:space="preserve"> </w:t>
      </w:r>
      <w:r w:rsidRPr="003A06D2">
        <w:rPr>
          <w:rStyle w:val="Emphasis"/>
        </w:rPr>
        <w:t>unimaginable</w:t>
      </w:r>
      <w:r w:rsidRPr="00B41415">
        <w:rPr>
          <w:sz w:val="16"/>
        </w:rPr>
        <w:t xml:space="preserve"> </w:t>
      </w:r>
      <w:r w:rsidRPr="003A06D2">
        <w:rPr>
          <w:rStyle w:val="StyleUnderline"/>
        </w:rPr>
        <w:t>to earlier generations, and</w:t>
      </w:r>
      <w:r w:rsidRPr="00B41415">
        <w:rPr>
          <w:sz w:val="16"/>
        </w:rPr>
        <w:t xml:space="preserve"> </w:t>
      </w:r>
      <w:r w:rsidRPr="003A06D2">
        <w:rPr>
          <w:rStyle w:val="Emphasis"/>
        </w:rPr>
        <w:t>basic measures</w:t>
      </w:r>
      <w:r w:rsidRPr="00B41415">
        <w:rPr>
          <w:sz w:val="16"/>
        </w:rPr>
        <w:t xml:space="preserve"> </w:t>
      </w:r>
      <w:r w:rsidRPr="003A06D2">
        <w:rPr>
          <w:rStyle w:val="StyleUnderline"/>
        </w:rPr>
        <w:t>of well-being in Western societies</w:t>
      </w:r>
      <w:r w:rsidRPr="00B41415">
        <w:rPr>
          <w:sz w:val="16"/>
        </w:rPr>
        <w:t>—including life expectancy, educational attainment, and consumption possibilities—</w:t>
      </w:r>
      <w:r w:rsidRPr="003A06D2">
        <w:rPr>
          <w:rStyle w:val="StyleUnderline"/>
        </w:rPr>
        <w:t>have improved</w:t>
      </w:r>
      <w:r w:rsidRPr="00B41415">
        <w:rPr>
          <w:sz w:val="16"/>
        </w:rPr>
        <w:t xml:space="preserve"> </w:t>
      </w:r>
      <w:r w:rsidRPr="003A06D2">
        <w:rPr>
          <w:rStyle w:val="Emphasis"/>
        </w:rPr>
        <w:t>for</w:t>
      </w:r>
      <w:r w:rsidRPr="00B41415">
        <w:rPr>
          <w:sz w:val="16"/>
        </w:rPr>
        <w:t xml:space="preserve"> nearly </w:t>
      </w:r>
      <w:r w:rsidRPr="003A06D2">
        <w:rPr>
          <w:rStyle w:val="Emphasis"/>
        </w:rPr>
        <w:t>everyone</w:t>
      </w:r>
      <w:r w:rsidRPr="00B41415">
        <w:rPr>
          <w:sz w:val="16"/>
        </w:rPr>
        <w:t>.</w:t>
      </w:r>
    </w:p>
    <w:p w14:paraId="6990A19E" w14:textId="77777777" w:rsidR="003926F6" w:rsidRPr="00B41415" w:rsidRDefault="003926F6" w:rsidP="003926F6">
      <w:pPr>
        <w:rPr>
          <w:sz w:val="16"/>
        </w:rPr>
      </w:pPr>
      <w:r w:rsidRPr="00B41415">
        <w:rPr>
          <w:sz w:val="16"/>
        </w:rPr>
        <w:t xml:space="preserve">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w:t>
      </w:r>
      <w:r w:rsidRPr="003A06D2">
        <w:rPr>
          <w:rStyle w:val="StyleUnderline"/>
        </w:rPr>
        <w:t>the</w:t>
      </w:r>
      <w:r w:rsidRPr="00B41415">
        <w:rPr>
          <w:sz w:val="16"/>
        </w:rPr>
        <w:t xml:space="preserve"> </w:t>
      </w:r>
      <w:r w:rsidRPr="00A109FD">
        <w:rPr>
          <w:rStyle w:val="Emphasis"/>
          <w:highlight w:val="green"/>
        </w:rPr>
        <w:t>ev</w:t>
      </w:r>
      <w:r w:rsidRPr="003A06D2">
        <w:rPr>
          <w:rStyle w:val="Emphasis"/>
        </w:rPr>
        <w:t>idence</w:t>
      </w:r>
      <w:r w:rsidRPr="00B41415">
        <w:rPr>
          <w:sz w:val="16"/>
        </w:rPr>
        <w:t xml:space="preserve"> </w:t>
      </w:r>
      <w:r w:rsidRPr="00A109FD">
        <w:rPr>
          <w:rStyle w:val="StyleUnderline"/>
          <w:highlight w:val="green"/>
        </w:rPr>
        <w:t>shows</w:t>
      </w:r>
      <w:r w:rsidRPr="003A06D2">
        <w:rPr>
          <w:rStyle w:val="StyleUnderline"/>
        </w:rPr>
        <w:t xml:space="preserve"> that free-</w:t>
      </w:r>
      <w:r w:rsidRPr="00A109FD">
        <w:rPr>
          <w:rStyle w:val="StyleUnderline"/>
          <w:highlight w:val="green"/>
        </w:rPr>
        <w:t>market</w:t>
      </w:r>
      <w:r w:rsidRPr="003A06D2">
        <w:rPr>
          <w:rStyle w:val="StyleUnderline"/>
        </w:rPr>
        <w:t xml:space="preserve"> economies have</w:t>
      </w:r>
      <w:r w:rsidRPr="00B41415">
        <w:rPr>
          <w:sz w:val="16"/>
        </w:rPr>
        <w:t xml:space="preserve"> </w:t>
      </w:r>
      <w:r w:rsidRPr="00A109FD">
        <w:rPr>
          <w:rStyle w:val="Emphasis"/>
          <w:highlight w:val="green"/>
        </w:rPr>
        <w:t>enriched middle classes</w:t>
      </w:r>
      <w:r w:rsidRPr="00B41415">
        <w:rPr>
          <w:sz w:val="16"/>
        </w:rPr>
        <w:t xml:space="preserve"> </w:t>
      </w:r>
      <w:r w:rsidRPr="003A06D2">
        <w:rPr>
          <w:rStyle w:val="StyleUnderline"/>
        </w:rPr>
        <w:t>by expanding asset ownership</w:t>
      </w:r>
      <w:r w:rsidRPr="00B41415">
        <w:rPr>
          <w:sz w:val="16"/>
        </w:rPr>
        <w:t xml:space="preserve">, that </w:t>
      </w:r>
      <w:r w:rsidRPr="003A06D2">
        <w:rPr>
          <w:rStyle w:val="StyleUnderline"/>
        </w:rPr>
        <w:t>entrepreneurs’ fortunes are associated with</w:t>
      </w:r>
      <w:r w:rsidRPr="00B41415">
        <w:rPr>
          <w:sz w:val="16"/>
        </w:rPr>
        <w:t xml:space="preserve"> </w:t>
      </w:r>
      <w:r w:rsidRPr="003A06D2">
        <w:rPr>
          <w:rStyle w:val="Emphasis"/>
        </w:rPr>
        <w:t>advances shared</w:t>
      </w:r>
      <w:r w:rsidRPr="00B41415">
        <w:rPr>
          <w:sz w:val="16"/>
        </w:rPr>
        <w:t xml:space="preserve"> </w:t>
      </w:r>
      <w:r w:rsidRPr="00F94450">
        <w:rPr>
          <w:rStyle w:val="StyleUnderline"/>
        </w:rPr>
        <w:t>with the</w:t>
      </w:r>
      <w:r w:rsidRPr="00B41415">
        <w:rPr>
          <w:sz w:val="16"/>
        </w:rPr>
        <w:t xml:space="preserve"> </w:t>
      </w:r>
      <w:r w:rsidRPr="00F94450">
        <w:rPr>
          <w:rStyle w:val="Emphasis"/>
        </w:rPr>
        <w:t>broader</w:t>
      </w:r>
      <w:r w:rsidRPr="00B41415">
        <w:rPr>
          <w:sz w:val="16"/>
        </w:rPr>
        <w:t xml:space="preserve"> </w:t>
      </w:r>
      <w:r w:rsidRPr="00F94450">
        <w:rPr>
          <w:rStyle w:val="StyleUnderline"/>
        </w:rPr>
        <w:t>public, and</w:t>
      </w:r>
      <w:r w:rsidRPr="00B41415">
        <w:rPr>
          <w:sz w:val="16"/>
        </w:rPr>
        <w:t xml:space="preserve"> that </w:t>
      </w:r>
      <w:r w:rsidRPr="00F94450">
        <w:rPr>
          <w:rStyle w:val="StyleUnderline"/>
        </w:rPr>
        <w:t>much of the</w:t>
      </w:r>
      <w:r w:rsidRPr="00B41415">
        <w:rPr>
          <w:sz w:val="16"/>
        </w:rPr>
        <w:t xml:space="preserve"> post-1980 </w:t>
      </w:r>
      <w:r w:rsidRPr="00A109FD">
        <w:rPr>
          <w:rStyle w:val="Emphasis"/>
          <w:highlight w:val="green"/>
        </w:rPr>
        <w:t>rise</w:t>
      </w:r>
      <w:r w:rsidRPr="00A109FD">
        <w:rPr>
          <w:sz w:val="16"/>
          <w:highlight w:val="green"/>
        </w:rPr>
        <w:t xml:space="preserve"> </w:t>
      </w:r>
      <w:r w:rsidRPr="00A109FD">
        <w:rPr>
          <w:rStyle w:val="StyleUnderline"/>
          <w:highlight w:val="green"/>
        </w:rPr>
        <w:t>in</w:t>
      </w:r>
      <w:r w:rsidRPr="00F94450">
        <w:rPr>
          <w:rStyle w:val="StyleUnderline"/>
        </w:rPr>
        <w:t xml:space="preserve"> recorded </w:t>
      </w:r>
      <w:r w:rsidRPr="00A109FD">
        <w:rPr>
          <w:rStyle w:val="StyleUnderline"/>
          <w:highlight w:val="green"/>
        </w:rPr>
        <w:t>inequality reflects</w:t>
      </w:r>
      <w:r w:rsidRPr="00A109FD">
        <w:rPr>
          <w:sz w:val="16"/>
          <w:highlight w:val="green"/>
        </w:rPr>
        <w:t xml:space="preserve"> </w:t>
      </w:r>
      <w:r w:rsidRPr="00A109FD">
        <w:rPr>
          <w:rStyle w:val="Emphasis"/>
          <w:highlight w:val="green"/>
        </w:rPr>
        <w:t>method</w:t>
      </w:r>
      <w:r w:rsidRPr="00F94450">
        <w:rPr>
          <w:rStyle w:val="Emphasis"/>
        </w:rPr>
        <w:t>ological quirks</w:t>
      </w:r>
      <w:r w:rsidRPr="00B41415">
        <w:rPr>
          <w:sz w:val="16"/>
        </w:rPr>
        <w:t xml:space="preserve">, then a different agenda follows: states should encourage ambition, protect competition, widen access to wealth-building, and ensure that public services complement—not smother—private prosperity. In short, </w:t>
      </w:r>
      <w:r w:rsidRPr="00A109FD">
        <w:rPr>
          <w:rStyle w:val="StyleUnderline"/>
          <w:highlight w:val="green"/>
        </w:rPr>
        <w:t>before treating</w:t>
      </w:r>
      <w:r w:rsidRPr="00F94450">
        <w:rPr>
          <w:rStyle w:val="StyleUnderline"/>
        </w:rPr>
        <w:t xml:space="preserve"> inequality </w:t>
      </w:r>
      <w:r w:rsidRPr="00A109FD">
        <w:rPr>
          <w:rStyle w:val="StyleUnderline"/>
          <w:highlight w:val="green"/>
        </w:rPr>
        <w:t>as</w:t>
      </w:r>
      <w:r w:rsidRPr="00F94450">
        <w:rPr>
          <w:rStyle w:val="StyleUnderline"/>
        </w:rPr>
        <w:t xml:space="preserve"> an</w:t>
      </w:r>
      <w:r w:rsidRPr="00B41415">
        <w:rPr>
          <w:sz w:val="16"/>
        </w:rPr>
        <w:t xml:space="preserve"> </w:t>
      </w:r>
      <w:r w:rsidRPr="00A109FD">
        <w:rPr>
          <w:rStyle w:val="Emphasis"/>
          <w:highlight w:val="green"/>
        </w:rPr>
        <w:t>existential</w:t>
      </w:r>
      <w:r w:rsidRPr="00F94450">
        <w:rPr>
          <w:rStyle w:val="Emphasis"/>
        </w:rPr>
        <w:t xml:space="preserve"> crisis</w:t>
      </w:r>
      <w:r w:rsidRPr="00B41415">
        <w:rPr>
          <w:sz w:val="16"/>
        </w:rPr>
        <w:t xml:space="preserve">, </w:t>
      </w:r>
      <w:r w:rsidRPr="00F94450">
        <w:rPr>
          <w:rStyle w:val="StyleUnderline"/>
        </w:rPr>
        <w:t xml:space="preserve">it is </w:t>
      </w:r>
      <w:r w:rsidRPr="00A109FD">
        <w:rPr>
          <w:rStyle w:val="StyleUnderline"/>
          <w:highlight w:val="green"/>
        </w:rPr>
        <w:t>worth</w:t>
      </w:r>
      <w:r w:rsidRPr="00A109FD">
        <w:rPr>
          <w:sz w:val="16"/>
          <w:highlight w:val="green"/>
        </w:rPr>
        <w:t xml:space="preserve"> </w:t>
      </w:r>
      <w:r w:rsidRPr="00A109FD">
        <w:rPr>
          <w:rStyle w:val="Emphasis"/>
          <w:highlight w:val="green"/>
        </w:rPr>
        <w:t>double-checking</w:t>
      </w:r>
      <w:r w:rsidRPr="00B41415">
        <w:rPr>
          <w:sz w:val="16"/>
        </w:rPr>
        <w:t xml:space="preserve"> </w:t>
      </w:r>
      <w:r w:rsidRPr="00F94450">
        <w:rPr>
          <w:rStyle w:val="StyleUnderline"/>
        </w:rPr>
        <w:t>the thermometer</w:t>
      </w:r>
      <w:r w:rsidRPr="00B41415">
        <w:rPr>
          <w:sz w:val="16"/>
        </w:rPr>
        <w:t>.</w:t>
      </w:r>
    </w:p>
    <w:p w14:paraId="6C951FA9" w14:textId="77777777" w:rsidR="003926F6" w:rsidRPr="00B41415" w:rsidRDefault="003926F6" w:rsidP="003926F6">
      <w:pPr>
        <w:rPr>
          <w:sz w:val="16"/>
        </w:rPr>
      </w:pPr>
      <w:r w:rsidRPr="00B41415">
        <w:rPr>
          <w:sz w:val="16"/>
        </w:rPr>
        <w:t>THE TALE OF RUNAWAY INEQUALITY</w:t>
      </w:r>
    </w:p>
    <w:p w14:paraId="2FEC7A80" w14:textId="77777777" w:rsidR="003926F6" w:rsidRPr="00B41415" w:rsidRDefault="003926F6" w:rsidP="003926F6">
      <w:pPr>
        <w:rPr>
          <w:sz w:val="16"/>
        </w:rPr>
      </w:pPr>
      <w:r w:rsidRPr="00B41415">
        <w:rPr>
          <w:sz w:val="16"/>
        </w:rPr>
        <w:t xml:space="preserve">The prevailing narrative about inequality—popularized by the economist Thomas Piketty in his bestselling 2014 book, </w:t>
      </w:r>
      <w:r w:rsidRPr="00B41415">
        <w:rPr>
          <w:i/>
          <w:iCs/>
          <w:sz w:val="16"/>
        </w:rPr>
        <w:t>Capital in the Twenty-First Century</w:t>
      </w:r>
      <w:r w:rsidRPr="00B41415">
        <w:rPr>
          <w:sz w:val="16"/>
        </w:rPr>
        <w:t>—depicts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E244DC1" w14:textId="77777777" w:rsidR="003926F6" w:rsidRPr="00B41415" w:rsidRDefault="003926F6" w:rsidP="003926F6">
      <w:pPr>
        <w:rPr>
          <w:sz w:val="16"/>
        </w:rPr>
      </w:pPr>
      <w:r w:rsidRPr="00B41415">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headlines—the many CEOs paid hundreds of times more than average workers, or the eight men who together are richer than half the world—and feed public outrage.</w:t>
      </w:r>
    </w:p>
    <w:p w14:paraId="71C7A300" w14:textId="77777777" w:rsidR="003926F6" w:rsidRPr="00B41415" w:rsidRDefault="003926F6" w:rsidP="003926F6">
      <w:pPr>
        <w:rPr>
          <w:sz w:val="16"/>
        </w:rPr>
      </w:pPr>
      <w:r w:rsidRPr="00B41415">
        <w:rPr>
          <w:sz w:val="16"/>
        </w:rPr>
        <w:t xml:space="preserve">But such </w:t>
      </w:r>
      <w:r w:rsidRPr="00236E72">
        <w:rPr>
          <w:rStyle w:val="StyleUnderline"/>
        </w:rPr>
        <w:t>evidence has</w:t>
      </w:r>
      <w:r w:rsidRPr="00B41415">
        <w:rPr>
          <w:sz w:val="16"/>
        </w:rPr>
        <w:t xml:space="preserve"> </w:t>
      </w:r>
      <w:r w:rsidRPr="00236E72">
        <w:rPr>
          <w:rStyle w:val="Emphasis"/>
        </w:rPr>
        <w:t>limits</w:t>
      </w:r>
      <w:r w:rsidRPr="00B41415">
        <w:rPr>
          <w:sz w:val="16"/>
        </w:rPr>
        <w:t xml:space="preserve">. Starting the clock in 1980 is rhetorically convenient because inequality was then unusually low, following decades of steep taxation and stringent regulation that had dampened entrepreneurship and curtailed many ambitious career paths. </w:t>
      </w:r>
      <w:r w:rsidRPr="00236E72">
        <w:rPr>
          <w:rStyle w:val="StyleUnderline"/>
        </w:rPr>
        <w:t>Today’s levels</w:t>
      </w:r>
      <w:r w:rsidRPr="00B41415">
        <w:rPr>
          <w:sz w:val="16"/>
        </w:rPr>
        <w:t xml:space="preserve">, </w:t>
      </w:r>
      <w:r w:rsidRPr="00236E72">
        <w:rPr>
          <w:rStyle w:val="Emphasis"/>
        </w:rPr>
        <w:t>although higher</w:t>
      </w:r>
      <w:r w:rsidRPr="00B41415">
        <w:rPr>
          <w:sz w:val="16"/>
        </w:rPr>
        <w:t xml:space="preserve"> than those of the late 1970s, </w:t>
      </w:r>
      <w:r w:rsidRPr="00236E72">
        <w:rPr>
          <w:rStyle w:val="StyleUnderline"/>
        </w:rPr>
        <w:t>are</w:t>
      </w:r>
      <w:r w:rsidRPr="00B41415">
        <w:rPr>
          <w:sz w:val="16"/>
        </w:rPr>
        <w:t xml:space="preserve"> </w:t>
      </w:r>
      <w:r w:rsidRPr="00236E72">
        <w:rPr>
          <w:rStyle w:val="Emphasis"/>
        </w:rPr>
        <w:t>far below</w:t>
      </w:r>
      <w:r w:rsidRPr="00B41415">
        <w:rPr>
          <w:sz w:val="16"/>
        </w:rPr>
        <w:t xml:space="preserve"> </w:t>
      </w:r>
      <w:r w:rsidRPr="00236E72">
        <w:rPr>
          <w:rStyle w:val="StyleUnderline"/>
        </w:rPr>
        <w:t>those of the</w:t>
      </w:r>
      <w:r w:rsidRPr="00B41415">
        <w:rPr>
          <w:sz w:val="16"/>
        </w:rPr>
        <w:t xml:space="preserve"> </w:t>
      </w:r>
      <w:r w:rsidRPr="00236E72">
        <w:rPr>
          <w:rStyle w:val="Emphasis"/>
        </w:rPr>
        <w:t>pre–World War II</w:t>
      </w:r>
      <w:r w:rsidRPr="00B41415">
        <w:rPr>
          <w:sz w:val="16"/>
        </w:rPr>
        <w:t xml:space="preserve"> </w:t>
      </w:r>
      <w:r w:rsidRPr="00236E72">
        <w:rPr>
          <w:rStyle w:val="StyleUnderline"/>
        </w:rPr>
        <w:t>era when</w:t>
      </w:r>
      <w:r w:rsidRPr="00B41415">
        <w:rPr>
          <w:sz w:val="16"/>
        </w:rPr>
        <w:t xml:space="preserve"> </w:t>
      </w:r>
      <w:r w:rsidRPr="00236E72">
        <w:rPr>
          <w:rStyle w:val="Emphasis"/>
        </w:rPr>
        <w:t>taxes</w:t>
      </w:r>
      <w:r w:rsidRPr="00B41415">
        <w:rPr>
          <w:sz w:val="16"/>
        </w:rPr>
        <w:t xml:space="preserve"> </w:t>
      </w:r>
      <w:r w:rsidRPr="00236E72">
        <w:rPr>
          <w:rStyle w:val="StyleUnderline"/>
        </w:rPr>
        <w:t>were</w:t>
      </w:r>
      <w:r w:rsidRPr="00B41415">
        <w:rPr>
          <w:sz w:val="16"/>
        </w:rPr>
        <w:t xml:space="preserve"> </w:t>
      </w:r>
      <w:r w:rsidRPr="00236E72">
        <w:rPr>
          <w:rStyle w:val="Emphasis"/>
        </w:rPr>
        <w:t>much lower</w:t>
      </w:r>
      <w:r w:rsidRPr="00B41415">
        <w:rPr>
          <w:sz w:val="16"/>
        </w:rPr>
        <w:t xml:space="preserve"> </w:t>
      </w:r>
      <w:r w:rsidRPr="00236E72">
        <w:rPr>
          <w:rStyle w:val="StyleUnderline"/>
        </w:rPr>
        <w:t>than they are today</w:t>
      </w:r>
      <w:r w:rsidRPr="00B41415">
        <w:rPr>
          <w:sz w:val="16"/>
        </w:rPr>
        <w:t xml:space="preserve">. In addition, </w:t>
      </w:r>
      <w:r w:rsidRPr="00A109FD">
        <w:rPr>
          <w:rStyle w:val="StyleUnderline"/>
          <w:highlight w:val="green"/>
        </w:rPr>
        <w:t>most estimates of</w:t>
      </w:r>
      <w:r w:rsidRPr="00236E72">
        <w:rPr>
          <w:rStyle w:val="StyleUnderline"/>
        </w:rPr>
        <w:t xml:space="preserve"> income </w:t>
      </w:r>
      <w:r w:rsidRPr="00A109FD">
        <w:rPr>
          <w:rStyle w:val="StyleUnderline"/>
          <w:highlight w:val="green"/>
        </w:rPr>
        <w:t>inequality</w:t>
      </w:r>
      <w:r w:rsidRPr="00236E72">
        <w:rPr>
          <w:rStyle w:val="StyleUnderline"/>
        </w:rPr>
        <w:t xml:space="preserve"> have</w:t>
      </w:r>
      <w:r w:rsidRPr="00B41415">
        <w:rPr>
          <w:sz w:val="16"/>
        </w:rPr>
        <w:t xml:space="preserve"> </w:t>
      </w:r>
      <w:r w:rsidRPr="00A109FD">
        <w:rPr>
          <w:rStyle w:val="Emphasis"/>
          <w:sz w:val="28"/>
          <w:szCs w:val="28"/>
          <w:highlight w:val="green"/>
        </w:rPr>
        <w:t>actually plateaued</w:t>
      </w:r>
      <w:r w:rsidRPr="00B41415">
        <w:rPr>
          <w:rStyle w:val="Emphasis"/>
          <w:sz w:val="28"/>
          <w:szCs w:val="28"/>
        </w:rPr>
        <w:t xml:space="preserve"> in the last two decades</w:t>
      </w:r>
      <w:r w:rsidRPr="00B41415">
        <w:rPr>
          <w:sz w:val="16"/>
        </w:rPr>
        <w:t xml:space="preserve">. Likewise, </w:t>
      </w:r>
      <w:r w:rsidRPr="00236E72">
        <w:rPr>
          <w:rStyle w:val="StyleUnderline"/>
        </w:rPr>
        <w:t xml:space="preserve">focusing on </w:t>
      </w:r>
      <w:r w:rsidRPr="00A109FD">
        <w:rPr>
          <w:rStyle w:val="StyleUnderline"/>
          <w:highlight w:val="green"/>
        </w:rPr>
        <w:t>pretax</w:t>
      </w:r>
      <w:r w:rsidRPr="00236E72">
        <w:rPr>
          <w:rStyle w:val="StyleUnderline"/>
        </w:rPr>
        <w:t xml:space="preserve"> income </w:t>
      </w:r>
      <w:r w:rsidRPr="00A109FD">
        <w:rPr>
          <w:rStyle w:val="StyleUnderline"/>
          <w:highlight w:val="green"/>
        </w:rPr>
        <w:t>ignores</w:t>
      </w:r>
      <w:r w:rsidRPr="00236E72">
        <w:rPr>
          <w:rStyle w:val="StyleUnderline"/>
        </w:rPr>
        <w:t xml:space="preserve"> the</w:t>
      </w:r>
      <w:r w:rsidRPr="00B41415">
        <w:rPr>
          <w:sz w:val="16"/>
        </w:rPr>
        <w:t xml:space="preserve"> </w:t>
      </w:r>
      <w:r w:rsidRPr="00236E72">
        <w:rPr>
          <w:rStyle w:val="Emphasis"/>
        </w:rPr>
        <w:t>consequences</w:t>
      </w:r>
      <w:r w:rsidRPr="00B41415">
        <w:rPr>
          <w:sz w:val="16"/>
        </w:rPr>
        <w:t xml:space="preserve"> </w:t>
      </w:r>
      <w:r w:rsidRPr="00236E72">
        <w:rPr>
          <w:rStyle w:val="StyleUnderline"/>
        </w:rPr>
        <w:t>of</w:t>
      </w:r>
      <w:r w:rsidRPr="00B41415">
        <w:rPr>
          <w:sz w:val="16"/>
        </w:rPr>
        <w:t xml:space="preserve"> </w:t>
      </w:r>
      <w:r w:rsidRPr="00A109FD">
        <w:rPr>
          <w:rStyle w:val="Emphasis"/>
          <w:highlight w:val="green"/>
        </w:rPr>
        <w:t>progressive taxation</w:t>
      </w:r>
      <w:r w:rsidRPr="00A109FD">
        <w:rPr>
          <w:sz w:val="16"/>
          <w:highlight w:val="green"/>
        </w:rPr>
        <w:t xml:space="preserve"> </w:t>
      </w:r>
      <w:r w:rsidRPr="00A109FD">
        <w:rPr>
          <w:rStyle w:val="StyleUnderline"/>
          <w:highlight w:val="green"/>
        </w:rPr>
        <w:t>and</w:t>
      </w:r>
      <w:r w:rsidRPr="00B41415">
        <w:rPr>
          <w:sz w:val="16"/>
        </w:rPr>
        <w:t xml:space="preserve">, crucially, </w:t>
      </w:r>
      <w:r w:rsidRPr="00236E72">
        <w:rPr>
          <w:rStyle w:val="StyleUnderline"/>
        </w:rPr>
        <w:t>the</w:t>
      </w:r>
      <w:r w:rsidRPr="00B41415">
        <w:rPr>
          <w:sz w:val="16"/>
        </w:rPr>
        <w:t xml:space="preserve"> </w:t>
      </w:r>
      <w:r w:rsidRPr="00236E72">
        <w:rPr>
          <w:rStyle w:val="Emphasis"/>
        </w:rPr>
        <w:t xml:space="preserve">vast </w:t>
      </w:r>
      <w:r w:rsidRPr="00A109FD">
        <w:rPr>
          <w:rStyle w:val="Emphasis"/>
          <w:highlight w:val="green"/>
        </w:rPr>
        <w:t>public spending</w:t>
      </w:r>
      <w:r w:rsidRPr="00B41415">
        <w:rPr>
          <w:sz w:val="16"/>
        </w:rPr>
        <w:t xml:space="preserve"> </w:t>
      </w:r>
      <w:r w:rsidRPr="00236E72">
        <w:rPr>
          <w:rStyle w:val="StyleUnderline"/>
        </w:rPr>
        <w:t>on health care, education, and pensions that</w:t>
      </w:r>
      <w:r w:rsidRPr="00B41415">
        <w:rPr>
          <w:sz w:val="16"/>
        </w:rPr>
        <w:t xml:space="preserve"> </w:t>
      </w:r>
      <w:r w:rsidRPr="00236E72">
        <w:rPr>
          <w:rStyle w:val="Emphasis"/>
        </w:rPr>
        <w:t>disproportionately</w:t>
      </w:r>
      <w:r w:rsidRPr="00B41415">
        <w:rPr>
          <w:sz w:val="16"/>
        </w:rPr>
        <w:t xml:space="preserve"> </w:t>
      </w:r>
      <w:r w:rsidRPr="00236E72">
        <w:rPr>
          <w:rStyle w:val="StyleUnderline"/>
        </w:rPr>
        <w:t>benefits lower- and middle-income households</w:t>
      </w:r>
      <w:r w:rsidRPr="00B41415">
        <w:rPr>
          <w:sz w:val="16"/>
        </w:rPr>
        <w:t xml:space="preserve">. Finally, </w:t>
      </w:r>
      <w:r w:rsidRPr="00236E72">
        <w:rPr>
          <w:rStyle w:val="StyleUnderline"/>
        </w:rPr>
        <w:t xml:space="preserve">wealth surveys </w:t>
      </w:r>
      <w:r w:rsidRPr="00A109FD">
        <w:rPr>
          <w:rStyle w:val="StyleUnderline"/>
          <w:highlight w:val="green"/>
        </w:rPr>
        <w:t>often</w:t>
      </w:r>
      <w:r w:rsidRPr="00A109FD">
        <w:rPr>
          <w:sz w:val="16"/>
          <w:highlight w:val="green"/>
        </w:rPr>
        <w:t xml:space="preserve"> </w:t>
      </w:r>
      <w:r w:rsidRPr="00A109FD">
        <w:rPr>
          <w:rStyle w:val="Emphasis"/>
          <w:highlight w:val="green"/>
        </w:rPr>
        <w:t>exclude</w:t>
      </w:r>
      <w:r w:rsidRPr="00A109FD">
        <w:rPr>
          <w:sz w:val="16"/>
          <w:highlight w:val="green"/>
        </w:rPr>
        <w:t xml:space="preserve"> </w:t>
      </w:r>
      <w:r w:rsidRPr="00A109FD">
        <w:rPr>
          <w:rStyle w:val="StyleUnderline"/>
          <w:highlight w:val="green"/>
        </w:rPr>
        <w:t>mandatory pension</w:t>
      </w:r>
      <w:r w:rsidRPr="00236E72">
        <w:rPr>
          <w:rStyle w:val="StyleUnderline"/>
        </w:rPr>
        <w:t xml:space="preserve"> assets </w:t>
      </w:r>
      <w:r w:rsidRPr="00A109FD">
        <w:rPr>
          <w:rStyle w:val="StyleUnderline"/>
          <w:highlight w:val="green"/>
        </w:rPr>
        <w:t>and</w:t>
      </w:r>
      <w:r w:rsidRPr="00236E72">
        <w:rPr>
          <w:rStyle w:val="StyleUnderline"/>
        </w:rPr>
        <w:t xml:space="preserve"> undercount </w:t>
      </w:r>
      <w:r w:rsidRPr="00A109FD">
        <w:rPr>
          <w:rStyle w:val="StyleUnderline"/>
          <w:highlight w:val="green"/>
        </w:rPr>
        <w:t>owner-occupied housing</w:t>
      </w:r>
      <w:r w:rsidRPr="00236E72">
        <w:rPr>
          <w:rStyle w:val="StyleUnderline"/>
        </w:rPr>
        <w:t>—the</w:t>
      </w:r>
      <w:r w:rsidRPr="00B41415">
        <w:rPr>
          <w:sz w:val="16"/>
        </w:rPr>
        <w:t xml:space="preserve"> </w:t>
      </w:r>
      <w:r w:rsidRPr="00236E72">
        <w:rPr>
          <w:rStyle w:val="Emphasis"/>
        </w:rPr>
        <w:t>two largest stores</w:t>
      </w:r>
      <w:r w:rsidRPr="00B41415">
        <w:rPr>
          <w:sz w:val="16"/>
        </w:rPr>
        <w:t xml:space="preserve"> </w:t>
      </w:r>
      <w:r w:rsidRPr="00236E72">
        <w:rPr>
          <w:rStyle w:val="StyleUnderline"/>
        </w:rPr>
        <w:t>of middle-class wealth</w:t>
      </w:r>
      <w:r w:rsidRPr="00B41415">
        <w:rPr>
          <w:sz w:val="16"/>
        </w:rPr>
        <w:t>.</w:t>
      </w:r>
    </w:p>
    <w:p w14:paraId="12C5388E" w14:textId="77777777" w:rsidR="003926F6" w:rsidRPr="00B41415" w:rsidRDefault="003926F6" w:rsidP="003926F6">
      <w:pPr>
        <w:rPr>
          <w:sz w:val="16"/>
        </w:rPr>
      </w:pPr>
      <w:r w:rsidRPr="00236E72">
        <w:rPr>
          <w:rStyle w:val="StyleUnderline"/>
        </w:rPr>
        <w:t>Recent work</w:t>
      </w:r>
      <w:r w:rsidRPr="00B41415">
        <w:rPr>
          <w:sz w:val="16"/>
        </w:rPr>
        <w:t xml:space="preserve"> on U.S. income distribution by the tax economists Gerald Auten and David Splinter </w:t>
      </w:r>
      <w:r w:rsidRPr="00236E72">
        <w:rPr>
          <w:rStyle w:val="StyleUnderline"/>
        </w:rPr>
        <w:t>shows that</w:t>
      </w:r>
      <w:r w:rsidRPr="00B41415">
        <w:rPr>
          <w:sz w:val="16"/>
        </w:rPr>
        <w:t xml:space="preserve"> </w:t>
      </w:r>
      <w:r w:rsidRPr="00236E72">
        <w:rPr>
          <w:rStyle w:val="Emphasis"/>
        </w:rPr>
        <w:t>correcting</w:t>
      </w:r>
      <w:r w:rsidRPr="00B41415">
        <w:rPr>
          <w:sz w:val="16"/>
        </w:rPr>
        <w:t xml:space="preserve"> </w:t>
      </w:r>
      <w:r w:rsidRPr="00236E72">
        <w:rPr>
          <w:rStyle w:val="StyleUnderline"/>
        </w:rPr>
        <w:t>for underreported income at the bottom</w:t>
      </w:r>
      <w:r w:rsidRPr="00B41415">
        <w:rPr>
          <w:sz w:val="16"/>
        </w:rPr>
        <w:t xml:space="preserve">, </w:t>
      </w:r>
      <w:r w:rsidRPr="00236E72">
        <w:rPr>
          <w:rStyle w:val="Emphasis"/>
        </w:rPr>
        <w:t>income shifted</w:t>
      </w:r>
      <w:r w:rsidRPr="00B41415">
        <w:rPr>
          <w:sz w:val="16"/>
        </w:rPr>
        <w:t xml:space="preserve"> </w:t>
      </w:r>
      <w:r w:rsidRPr="00236E72">
        <w:rPr>
          <w:rStyle w:val="StyleUnderline"/>
        </w:rPr>
        <w:t>into</w:t>
      </w:r>
      <w:r w:rsidRPr="00B41415">
        <w:rPr>
          <w:sz w:val="16"/>
        </w:rPr>
        <w:t xml:space="preserve"> </w:t>
      </w:r>
      <w:r w:rsidRPr="00236E72">
        <w:rPr>
          <w:rStyle w:val="Emphasis"/>
        </w:rPr>
        <w:t>tax-deferred retirement accounts</w:t>
      </w:r>
      <w:r w:rsidRPr="00B41415">
        <w:rPr>
          <w:sz w:val="16"/>
        </w:rPr>
        <w:t xml:space="preserve">, </w:t>
      </w:r>
      <w:r w:rsidRPr="00236E72">
        <w:rPr>
          <w:rStyle w:val="StyleUnderline"/>
        </w:rPr>
        <w:t>and welfare transfers</w:t>
      </w:r>
      <w:r w:rsidRPr="00B41415">
        <w:rPr>
          <w:sz w:val="16"/>
        </w:rPr>
        <w:t xml:space="preserve"> </w:t>
      </w:r>
      <w:r w:rsidRPr="00236E72">
        <w:rPr>
          <w:rStyle w:val="Emphasis"/>
        </w:rPr>
        <w:t>flattens</w:t>
      </w:r>
      <w:r w:rsidRPr="00B41415">
        <w:rPr>
          <w:sz w:val="16"/>
        </w:rPr>
        <w:t xml:space="preserve"> </w:t>
      </w:r>
      <w:r w:rsidRPr="00236E72">
        <w:rPr>
          <w:rStyle w:val="StyleUnderline"/>
        </w:rPr>
        <w:t>the trend dramatically: in 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the top one percent’s share of</w:t>
      </w:r>
      <w:r w:rsidRPr="00B41415">
        <w:rPr>
          <w:sz w:val="16"/>
        </w:rPr>
        <w:t xml:space="preserve"> </w:t>
      </w:r>
      <w:r w:rsidRPr="00236E72">
        <w:rPr>
          <w:rStyle w:val="Emphasis"/>
        </w:rPr>
        <w:t>after-tax</w:t>
      </w:r>
      <w:r w:rsidRPr="00B41415">
        <w:rPr>
          <w:sz w:val="16"/>
        </w:rPr>
        <w:t xml:space="preserve"> </w:t>
      </w:r>
      <w:r w:rsidRPr="00236E72">
        <w:rPr>
          <w:rStyle w:val="StyleUnderline"/>
        </w:rPr>
        <w:t>income is</w:t>
      </w:r>
      <w:r w:rsidRPr="00B41415">
        <w:rPr>
          <w:sz w:val="16"/>
        </w:rPr>
        <w:t xml:space="preserve"> </w:t>
      </w:r>
      <w:r w:rsidRPr="00236E72">
        <w:rPr>
          <w:rStyle w:val="Emphasis"/>
        </w:rPr>
        <w:t>only</w:t>
      </w:r>
      <w:r w:rsidRPr="00B41415">
        <w:rPr>
          <w:sz w:val="16"/>
        </w:rPr>
        <w:t xml:space="preserve"> </w:t>
      </w:r>
      <w:r w:rsidRPr="00236E72">
        <w:rPr>
          <w:rStyle w:val="StyleUnderline"/>
        </w:rPr>
        <w:t>slightly higher today</w:t>
      </w:r>
      <w:r w:rsidRPr="00B41415">
        <w:rPr>
          <w:sz w:val="16"/>
        </w:rPr>
        <w:t xml:space="preserve"> than it was in 1960, </w:t>
      </w:r>
      <w:r w:rsidRPr="00236E72">
        <w:rPr>
          <w:rStyle w:val="StyleUnderline"/>
        </w:rPr>
        <w:t>nowhere near the doubling implied by estimates</w:t>
      </w:r>
      <w:r w:rsidRPr="00B41415">
        <w:rPr>
          <w:sz w:val="16"/>
        </w:rPr>
        <w:t xml:space="preserve"> presented by Piketty and his co-authors. Europe’s picture is flatter still, </w:t>
      </w:r>
      <w:r w:rsidRPr="00236E72">
        <w:rPr>
          <w:rStyle w:val="StyleUnderline"/>
        </w:rPr>
        <w:t>thanks to</w:t>
      </w:r>
      <w:r w:rsidRPr="00B41415">
        <w:rPr>
          <w:sz w:val="16"/>
        </w:rPr>
        <w:t xml:space="preserve"> </w:t>
      </w:r>
      <w:r w:rsidRPr="00236E72">
        <w:rPr>
          <w:rStyle w:val="Emphasis"/>
        </w:rPr>
        <w:t>heavier redistribution</w:t>
      </w:r>
      <w:r w:rsidRPr="00B41415">
        <w:rPr>
          <w:sz w:val="16"/>
        </w:rPr>
        <w:t xml:space="preserve"> </w:t>
      </w:r>
      <w:r w:rsidRPr="00236E72">
        <w:rPr>
          <w:rStyle w:val="StyleUnderline"/>
        </w:rPr>
        <w:t>and</w:t>
      </w:r>
      <w:r w:rsidRPr="00B41415">
        <w:rPr>
          <w:sz w:val="16"/>
        </w:rPr>
        <w:t xml:space="preserve"> </w:t>
      </w:r>
      <w:r w:rsidRPr="00236E72">
        <w:rPr>
          <w:rStyle w:val="Emphasis"/>
        </w:rPr>
        <w:t>less winner-take-all compensation</w:t>
      </w:r>
      <w:r w:rsidRPr="00B41415">
        <w:rPr>
          <w:sz w:val="16"/>
        </w:rPr>
        <w:t xml:space="preserve"> </w:t>
      </w:r>
      <w:r w:rsidRPr="00236E72">
        <w:rPr>
          <w:rStyle w:val="StyleUnderline"/>
        </w:rPr>
        <w:t>at the top of the corporate ladder</w:t>
      </w:r>
      <w:r w:rsidRPr="00B41415">
        <w:rPr>
          <w:sz w:val="16"/>
        </w:rPr>
        <w:t>.</w:t>
      </w:r>
    </w:p>
    <w:p w14:paraId="33175550" w14:textId="77777777" w:rsidR="003926F6" w:rsidRPr="00B41415" w:rsidRDefault="003926F6" w:rsidP="003926F6">
      <w:pPr>
        <w:rPr>
          <w:sz w:val="16"/>
        </w:rPr>
      </w:pPr>
      <w:r w:rsidRPr="00B41415">
        <w:rPr>
          <w:sz w:val="16"/>
        </w:rPr>
        <w:t>A RISING TIDE</w:t>
      </w:r>
    </w:p>
    <w:p w14:paraId="21309A9B" w14:textId="77777777" w:rsidR="003926F6" w:rsidRPr="00B41415" w:rsidRDefault="003926F6" w:rsidP="003926F6">
      <w:pPr>
        <w:rPr>
          <w:sz w:val="16"/>
        </w:rPr>
      </w:pPr>
      <w:r w:rsidRPr="00B41415">
        <w:rPr>
          <w:sz w:val="16"/>
        </w:rPr>
        <w:t xml:space="preserve">The canonical data tell only part of the story, and the least flattering part at that. A </w:t>
      </w:r>
      <w:r w:rsidRPr="00236E72">
        <w:rPr>
          <w:rStyle w:val="StyleUnderline"/>
        </w:rPr>
        <w:t>growing body of scholarship</w:t>
      </w:r>
      <w:r w:rsidRPr="00B41415">
        <w:rPr>
          <w:sz w:val="16"/>
        </w:rPr>
        <w:t xml:space="preserve"> </w:t>
      </w:r>
      <w:r w:rsidRPr="00236E72">
        <w:rPr>
          <w:rStyle w:val="Emphasis"/>
        </w:rPr>
        <w:t>reassesses</w:t>
      </w:r>
      <w:r w:rsidRPr="00B41415">
        <w:rPr>
          <w:sz w:val="16"/>
        </w:rPr>
        <w:t xml:space="preserve"> </w:t>
      </w:r>
      <w:r w:rsidRPr="00236E72">
        <w:rPr>
          <w:rStyle w:val="StyleUnderline"/>
        </w:rPr>
        <w:t>the long-run distribution of wealth by</w:t>
      </w:r>
      <w:r w:rsidRPr="00B41415">
        <w:rPr>
          <w:sz w:val="16"/>
        </w:rPr>
        <w:t xml:space="preserve"> </w:t>
      </w:r>
      <w:r w:rsidRPr="00236E72">
        <w:rPr>
          <w:rStyle w:val="Emphasis"/>
        </w:rPr>
        <w:t>adding</w:t>
      </w:r>
      <w:r w:rsidRPr="00B41415">
        <w:rPr>
          <w:sz w:val="16"/>
        </w:rPr>
        <w:t xml:space="preserve"> </w:t>
      </w:r>
      <w:r w:rsidRPr="00236E72">
        <w:rPr>
          <w:rStyle w:val="StyleUnderline"/>
        </w:rPr>
        <w:t>what earlier studies neglected</w:t>
      </w:r>
      <w:r w:rsidRPr="00B41415">
        <w:rPr>
          <w:sz w:val="16"/>
        </w:rPr>
        <w:t>. Three findings stand out.</w:t>
      </w:r>
    </w:p>
    <w:p w14:paraId="60A7FD28" w14:textId="77777777" w:rsidR="003926F6" w:rsidRPr="00B41415" w:rsidRDefault="003926F6" w:rsidP="003926F6">
      <w:pPr>
        <w:rPr>
          <w:sz w:val="16"/>
        </w:rPr>
      </w:pPr>
      <w:r w:rsidRPr="00B41415">
        <w:rPr>
          <w:sz w:val="16"/>
        </w:rPr>
        <w:t xml:space="preserve">First, private wealth has exploded—but so has broad ownership of it. </w:t>
      </w:r>
      <w:r w:rsidRPr="00A109FD">
        <w:rPr>
          <w:rStyle w:val="Emphasis"/>
          <w:highlight w:val="green"/>
        </w:rPr>
        <w:t>Reconstructed</w:t>
      </w:r>
      <w:r w:rsidRPr="00B41415">
        <w:rPr>
          <w:sz w:val="16"/>
        </w:rPr>
        <w:t xml:space="preserve"> </w:t>
      </w:r>
      <w:r w:rsidRPr="00236E72">
        <w:rPr>
          <w:rStyle w:val="StyleUnderline"/>
        </w:rPr>
        <w:t xml:space="preserve">national </w:t>
      </w:r>
      <w:r w:rsidRPr="00A109FD">
        <w:rPr>
          <w:rStyle w:val="StyleUnderline"/>
          <w:highlight w:val="green"/>
        </w:rPr>
        <w:t>balance sheets for</w:t>
      </w:r>
      <w:r w:rsidRPr="00B41415">
        <w:rPr>
          <w:sz w:val="16"/>
        </w:rPr>
        <w:t xml:space="preserve"> France, Germany, Spain, Sweden, the United Kingdom, and </w:t>
      </w:r>
      <w:r w:rsidRPr="00236E72">
        <w:rPr>
          <w:rStyle w:val="StyleUnderline"/>
        </w:rPr>
        <w:t>the</w:t>
      </w:r>
      <w:r w:rsidRPr="00B41415">
        <w:rPr>
          <w:sz w:val="16"/>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w:t>
      </w:r>
      <w:r w:rsidRPr="00A109FD">
        <w:rPr>
          <w:rStyle w:val="StyleUnderline"/>
          <w:highlight w:val="green"/>
        </w:rPr>
        <w:t>show</w:t>
      </w:r>
      <w:r w:rsidRPr="00236E72">
        <w:rPr>
          <w:rStyle w:val="StyleUnderline"/>
        </w:rPr>
        <w:t xml:space="preserve"> real </w:t>
      </w:r>
      <w:r w:rsidRPr="00A109FD">
        <w:rPr>
          <w:rStyle w:val="StyleUnderline"/>
          <w:highlight w:val="green"/>
        </w:rPr>
        <w:t>per-adult wealth</w:t>
      </w:r>
      <w:r w:rsidRPr="00B41415">
        <w:rPr>
          <w:sz w:val="16"/>
        </w:rPr>
        <w:t xml:space="preserve"> </w:t>
      </w:r>
      <w:r w:rsidRPr="00236E72">
        <w:rPr>
          <w:rStyle w:val="Emphasis"/>
        </w:rPr>
        <w:t xml:space="preserve">roughly </w:t>
      </w:r>
      <w:r w:rsidRPr="00643A81">
        <w:rPr>
          <w:rStyle w:val="Emphasis"/>
        </w:rPr>
        <w:t>tripling</w:t>
      </w:r>
      <w:r w:rsidRPr="00B41415">
        <w:rPr>
          <w:sz w:val="16"/>
        </w:rPr>
        <w:t xml:space="preserve"> since 1980 </w:t>
      </w:r>
      <w:r w:rsidRPr="00236E72">
        <w:rPr>
          <w:rStyle w:val="StyleUnderline"/>
        </w:rPr>
        <w:t xml:space="preserve">and </w:t>
      </w:r>
      <w:r w:rsidRPr="00A109FD">
        <w:rPr>
          <w:rStyle w:val="StyleUnderline"/>
          <w:highlight w:val="green"/>
        </w:rPr>
        <w:t>rising</w:t>
      </w:r>
      <w:r w:rsidRPr="00236E72">
        <w:rPr>
          <w:rStyle w:val="StyleUnderline"/>
        </w:rPr>
        <w:t xml:space="preserve"> more than</w:t>
      </w:r>
      <w:r w:rsidRPr="00B41415">
        <w:rPr>
          <w:sz w:val="16"/>
        </w:rPr>
        <w:t xml:space="preserve"> </w:t>
      </w:r>
      <w:r w:rsidRPr="00A109FD">
        <w:rPr>
          <w:rStyle w:val="Emphasis"/>
          <w:highlight w:val="green"/>
        </w:rPr>
        <w:t>sevenfold</w:t>
      </w:r>
      <w:r w:rsidRPr="00B41415">
        <w:rPr>
          <w:sz w:val="16"/>
        </w:rPr>
        <w:t xml:space="preserve"> since 1950. Crucially, </w:t>
      </w:r>
      <w:r w:rsidRPr="00236E72">
        <w:rPr>
          <w:rStyle w:val="StyleUnderline"/>
        </w:rPr>
        <w:t>an increasing share of that capital</w:t>
      </w:r>
      <w:r w:rsidRPr="00B41415">
        <w:rPr>
          <w:sz w:val="16"/>
        </w:rPr>
        <w:t xml:space="preserve"> </w:t>
      </w:r>
      <w:r w:rsidRPr="00236E72">
        <w:rPr>
          <w:rStyle w:val="Emphasis"/>
        </w:rPr>
        <w:t>sits in</w:t>
      </w:r>
      <w:r w:rsidRPr="00B41415">
        <w:rPr>
          <w:sz w:val="16"/>
        </w:rPr>
        <w:t xml:space="preserve"> the </w:t>
      </w:r>
      <w:r w:rsidRPr="00236E72">
        <w:rPr>
          <w:rStyle w:val="Emphasis"/>
        </w:rPr>
        <w:t>homes and pension funds</w:t>
      </w:r>
      <w:r w:rsidRPr="00B41415">
        <w:rPr>
          <w:sz w:val="16"/>
        </w:rPr>
        <w:t xml:space="preserve"> </w:t>
      </w:r>
      <w:r w:rsidRPr="00236E72">
        <w:rPr>
          <w:rStyle w:val="StyleUnderline"/>
        </w:rPr>
        <w:t>of ordinary households</w:t>
      </w:r>
      <w:r w:rsidRPr="00B41415">
        <w:rPr>
          <w:sz w:val="16"/>
        </w:rPr>
        <w:t xml:space="preserve">. In 1900, assets held by the elite—agricultural domains and shares in industrial or financial corporations—dominated; today, </w:t>
      </w:r>
      <w:r w:rsidRPr="00236E72">
        <w:rPr>
          <w:rStyle w:val="StyleUnderline"/>
        </w:rPr>
        <w:t>residential property and funded retirement accounts</w:t>
      </w:r>
      <w:r w:rsidRPr="00B41415">
        <w:rPr>
          <w:sz w:val="16"/>
        </w:rPr>
        <w:t xml:space="preserve"> </w:t>
      </w:r>
      <w:r w:rsidRPr="00236E72">
        <w:rPr>
          <w:rStyle w:val="Emphasis"/>
        </w:rPr>
        <w:t>represent</w:t>
      </w:r>
      <w:r w:rsidRPr="00B41415">
        <w:rPr>
          <w:sz w:val="16"/>
        </w:rPr>
        <w:t xml:space="preserve"> </w:t>
      </w:r>
      <w:r w:rsidRPr="00236E72">
        <w:rPr>
          <w:rStyle w:val="StyleUnderline"/>
        </w:rPr>
        <w:t>the majority of private assets</w:t>
      </w:r>
      <w:r w:rsidRPr="00B41415">
        <w:rPr>
          <w:sz w:val="16"/>
        </w:rPr>
        <w:t xml:space="preserve">. </w:t>
      </w:r>
      <w:r w:rsidRPr="00236E72">
        <w:rPr>
          <w:rStyle w:val="StyleUnderline"/>
        </w:rPr>
        <w:t>That shift parallels</w:t>
      </w:r>
      <w:r w:rsidRPr="00B41415">
        <w:rPr>
          <w:sz w:val="16"/>
        </w:rPr>
        <w:t xml:space="preserve"> mass </w:t>
      </w:r>
      <w:r w:rsidRPr="00236E72">
        <w:rPr>
          <w:rStyle w:val="Emphasis"/>
        </w:rPr>
        <w:t>homeownership</w:t>
      </w:r>
      <w:r w:rsidRPr="00B41415">
        <w:rPr>
          <w:sz w:val="16"/>
        </w:rPr>
        <w:t xml:space="preserve">: </w:t>
      </w:r>
      <w:r w:rsidRPr="00236E72">
        <w:rPr>
          <w:rStyle w:val="StyleUnderline"/>
        </w:rPr>
        <w:t>in most Western countries</w:t>
      </w:r>
      <w:r w:rsidRPr="00B41415">
        <w:rPr>
          <w:sz w:val="16"/>
        </w:rPr>
        <w:t xml:space="preserve">, 60 to 70 percent of households now own the roof over their heads—an equity stake unavailable to their great-grandparents. </w:t>
      </w:r>
      <w:r w:rsidRPr="00236E72">
        <w:rPr>
          <w:rStyle w:val="StyleUnderline"/>
        </w:rPr>
        <w:t>Most workers</w:t>
      </w:r>
      <w:r w:rsidRPr="00B41415">
        <w:rPr>
          <w:sz w:val="16"/>
        </w:rPr>
        <w:t xml:space="preserve"> </w:t>
      </w:r>
      <w:r w:rsidRPr="00236E72">
        <w:rPr>
          <w:rStyle w:val="Emphasis"/>
        </w:rPr>
        <w:t>hold pension claims</w:t>
      </w:r>
      <w:r w:rsidRPr="00B41415">
        <w:rPr>
          <w:sz w:val="16"/>
        </w:rPr>
        <w:t xml:space="preserve"> </w:t>
      </w:r>
      <w:r w:rsidRPr="00236E72">
        <w:rPr>
          <w:rStyle w:val="StyleUnderline"/>
        </w:rPr>
        <w:t>in mutual funds or index funds, granting them</w:t>
      </w:r>
      <w:r w:rsidRPr="00B41415">
        <w:rPr>
          <w:sz w:val="16"/>
        </w:rPr>
        <w:t xml:space="preserve"> the </w:t>
      </w:r>
      <w:r w:rsidRPr="00236E72">
        <w:rPr>
          <w:rStyle w:val="StyleUnderline"/>
        </w:rPr>
        <w:t xml:space="preserve">high returns of stock markets at low risk—what </w:t>
      </w:r>
      <w:r w:rsidRPr="00A109FD">
        <w:rPr>
          <w:rStyle w:val="StyleUnderline"/>
          <w:highlight w:val="green"/>
        </w:rPr>
        <w:t>amounts to</w:t>
      </w:r>
      <w:r w:rsidRPr="00A109FD">
        <w:rPr>
          <w:sz w:val="16"/>
          <w:highlight w:val="green"/>
        </w:rPr>
        <w:t xml:space="preserve"> </w:t>
      </w:r>
      <w:r w:rsidRPr="00A109FD">
        <w:rPr>
          <w:rStyle w:val="Emphasis"/>
          <w:highlight w:val="green"/>
        </w:rPr>
        <w:t>financial</w:t>
      </w:r>
      <w:r w:rsidRPr="00A109FD">
        <w:rPr>
          <w:sz w:val="16"/>
          <w:highlight w:val="green"/>
        </w:rPr>
        <w:t xml:space="preserve"> </w:t>
      </w:r>
      <w:r w:rsidRPr="00A109FD">
        <w:rPr>
          <w:rStyle w:val="StyleUnderline"/>
          <w:highlight w:val="green"/>
        </w:rPr>
        <w:t>democratization</w:t>
      </w:r>
      <w:r w:rsidRPr="00B41415">
        <w:rPr>
          <w:sz w:val="16"/>
        </w:rPr>
        <w:t>.</w:t>
      </w:r>
    </w:p>
    <w:p w14:paraId="27A7C0FF" w14:textId="77777777" w:rsidR="003926F6" w:rsidRPr="00B41415" w:rsidRDefault="003926F6" w:rsidP="003926F6">
      <w:pPr>
        <w:rPr>
          <w:sz w:val="16"/>
        </w:rPr>
      </w:pPr>
      <w:r w:rsidRPr="00B41415">
        <w:rPr>
          <w:sz w:val="16"/>
        </w:rPr>
        <w:t xml:space="preserve">Second, </w:t>
      </w:r>
      <w:r w:rsidRPr="00A109FD">
        <w:rPr>
          <w:rStyle w:val="StyleUnderline"/>
          <w:highlight w:val="green"/>
        </w:rPr>
        <w:t>wealth concentration</w:t>
      </w:r>
      <w:r w:rsidRPr="00236E72">
        <w:rPr>
          <w:rStyle w:val="StyleUnderline"/>
        </w:rPr>
        <w:t xml:space="preserve"> has</w:t>
      </w:r>
      <w:r w:rsidRPr="00B41415">
        <w:rPr>
          <w:sz w:val="16"/>
        </w:rPr>
        <w:t xml:space="preserve"> </w:t>
      </w:r>
      <w:r w:rsidRPr="00A109FD">
        <w:rPr>
          <w:rStyle w:val="Emphasis"/>
          <w:highlight w:val="green"/>
        </w:rPr>
        <w:t>fallen</w:t>
      </w:r>
      <w:r w:rsidRPr="00236E72">
        <w:rPr>
          <w:rStyle w:val="Emphasis"/>
        </w:rPr>
        <w:t>—not risen</w:t>
      </w:r>
      <w:r w:rsidRPr="00B41415">
        <w:rPr>
          <w:sz w:val="16"/>
        </w:rPr>
        <w:t>—</w:t>
      </w:r>
      <w:r w:rsidRPr="00236E72">
        <w:rPr>
          <w:rStyle w:val="StyleUnderline"/>
        </w:rPr>
        <w:t>over the past century</w:t>
      </w:r>
      <w:r w:rsidRPr="00B41415">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w:t>
      </w:r>
      <w:r w:rsidRPr="00236E72">
        <w:rPr>
          <w:rStyle w:val="StyleUnderline"/>
        </w:rPr>
        <w:t>real wealth</w:t>
      </w:r>
      <w:r w:rsidRPr="00B41415">
        <w:rPr>
          <w:sz w:val="16"/>
        </w:rPr>
        <w:t>—that is, wealth adjusted for inflation—</w:t>
      </w:r>
      <w:r w:rsidRPr="00236E72">
        <w:rPr>
          <w:rStyle w:val="StyleUnderline"/>
        </w:rPr>
        <w:t>has</w:t>
      </w:r>
      <w:r w:rsidRPr="00B41415">
        <w:rPr>
          <w:sz w:val="16"/>
        </w:rPr>
        <w:t xml:space="preserve"> </w:t>
      </w:r>
      <w:r w:rsidRPr="00236E72">
        <w:rPr>
          <w:rStyle w:val="Emphasis"/>
        </w:rPr>
        <w:t>tripled</w:t>
      </w:r>
      <w:r w:rsidRPr="00B41415">
        <w:rPr>
          <w:sz w:val="16"/>
        </w:rPr>
        <w:t xml:space="preserve"> </w:t>
      </w:r>
      <w:r w:rsidRPr="00236E72">
        <w:rPr>
          <w:rStyle w:val="StyleUnderline"/>
        </w:rPr>
        <w:t>with rising asset prices</w:t>
      </w:r>
      <w:r w:rsidRPr="00B41415">
        <w:rPr>
          <w:sz w:val="16"/>
        </w:rPr>
        <w:t xml:space="preserve">. </w:t>
      </w:r>
      <w:r w:rsidRPr="00236E72">
        <w:rPr>
          <w:rStyle w:val="StyleUnderline"/>
        </w:rPr>
        <w:t>The</w:t>
      </w:r>
      <w:r w:rsidRPr="00B41415">
        <w:rPr>
          <w:sz w:val="16"/>
        </w:rPr>
        <w:t xml:space="preserve"> </w:t>
      </w:r>
      <w:r w:rsidRPr="00236E72">
        <w:rPr>
          <w:rStyle w:val="Emphasis"/>
        </w:rPr>
        <w:t>U</w:t>
      </w:r>
      <w:r w:rsidRPr="00B41415">
        <w:rPr>
          <w:sz w:val="16"/>
        </w:rPr>
        <w:t xml:space="preserve">nited </w:t>
      </w:r>
      <w:r w:rsidRPr="00236E72">
        <w:rPr>
          <w:rStyle w:val="Emphasis"/>
        </w:rPr>
        <w:t>S</w:t>
      </w:r>
      <w:r w:rsidRPr="00B41415">
        <w:rPr>
          <w:sz w:val="16"/>
        </w:rPr>
        <w:t xml:space="preserve">tates </w:t>
      </w:r>
      <w:r w:rsidRPr="00236E72">
        <w:rPr>
          <w:rStyle w:val="StyleUnderline"/>
        </w:rPr>
        <w:t>shows a</w:t>
      </w:r>
      <w:r w:rsidRPr="00B41415">
        <w:rPr>
          <w:sz w:val="16"/>
        </w:rPr>
        <w:t xml:space="preserve"> </w:t>
      </w:r>
      <w:r w:rsidRPr="00236E72">
        <w:rPr>
          <w:rStyle w:val="Emphasis"/>
        </w:rPr>
        <w:t>clearer uptick</w:t>
      </w:r>
      <w:r w:rsidRPr="00B41415">
        <w:rPr>
          <w:sz w:val="16"/>
        </w:rPr>
        <w:t xml:space="preserve"> beginning in the 1970s, </w:t>
      </w:r>
      <w:r w:rsidRPr="00236E72">
        <w:rPr>
          <w:rStyle w:val="StyleUnderline"/>
        </w:rPr>
        <w:t>most visible among the spectacular fortunes of tech and finance titans, whose gains have</w:t>
      </w:r>
      <w:r w:rsidRPr="00B41415">
        <w:rPr>
          <w:sz w:val="16"/>
        </w:rPr>
        <w:t xml:space="preserve"> </w:t>
      </w:r>
      <w:r w:rsidRPr="00236E72">
        <w:rPr>
          <w:rStyle w:val="Emphasis"/>
        </w:rPr>
        <w:t>outpaced</w:t>
      </w:r>
      <w:r w:rsidRPr="00B41415">
        <w:rPr>
          <w:sz w:val="16"/>
        </w:rPr>
        <w:t xml:space="preserve"> even the </w:t>
      </w:r>
      <w:r w:rsidRPr="00236E72">
        <w:rPr>
          <w:rStyle w:val="StyleUnderline"/>
        </w:rPr>
        <w:t>impressive wealth growth</w:t>
      </w:r>
      <w:r w:rsidRPr="00B41415">
        <w:rPr>
          <w:sz w:val="16"/>
        </w:rPr>
        <w:t xml:space="preserve"> of the middle class. Yet </w:t>
      </w:r>
      <w:r w:rsidRPr="00236E72">
        <w:rPr>
          <w:rStyle w:val="Emphasis"/>
        </w:rPr>
        <w:t>U.S. concentration</w:t>
      </w:r>
      <w:r w:rsidRPr="00B41415">
        <w:rPr>
          <w:sz w:val="16"/>
        </w:rPr>
        <w:t xml:space="preserve"> </w:t>
      </w:r>
      <w:r w:rsidRPr="00236E72">
        <w:rPr>
          <w:rStyle w:val="StyleUnderline"/>
        </w:rPr>
        <w:t>remains closer to its</w:t>
      </w:r>
      <w:r w:rsidRPr="00B41415">
        <w:rPr>
          <w:sz w:val="16"/>
        </w:rPr>
        <w:t xml:space="preserve"> </w:t>
      </w:r>
      <w:r w:rsidRPr="00236E72">
        <w:rPr>
          <w:rStyle w:val="Emphasis"/>
        </w:rPr>
        <w:t>1960</w:t>
      </w:r>
      <w:r w:rsidRPr="00B41415">
        <w:rPr>
          <w:sz w:val="16"/>
        </w:rPr>
        <w:t xml:space="preserve"> </w:t>
      </w:r>
      <w:r w:rsidRPr="00236E72">
        <w:rPr>
          <w:rStyle w:val="StyleUnderline"/>
        </w:rPr>
        <w:t>level than to its</w:t>
      </w:r>
      <w:r w:rsidRPr="00B41415">
        <w:rPr>
          <w:sz w:val="16"/>
        </w:rPr>
        <w:t xml:space="preserve"> </w:t>
      </w:r>
      <w:r w:rsidRPr="00236E72">
        <w:rPr>
          <w:rStyle w:val="Emphasis"/>
        </w:rPr>
        <w:t>pre-1914 peak</w:t>
      </w:r>
      <w:r w:rsidRPr="00B41415">
        <w:rPr>
          <w:sz w:val="16"/>
        </w:rPr>
        <w:t xml:space="preserve">. </w:t>
      </w:r>
      <w:r w:rsidRPr="00236E72">
        <w:rPr>
          <w:rStyle w:val="StyleUnderline"/>
        </w:rPr>
        <w:t>The</w:t>
      </w:r>
      <w:r w:rsidRPr="00B41415">
        <w:rPr>
          <w:sz w:val="16"/>
        </w:rPr>
        <w:t xml:space="preserve"> </w:t>
      </w:r>
      <w:r w:rsidRPr="00A109FD">
        <w:rPr>
          <w:rStyle w:val="Emphasis"/>
          <w:highlight w:val="green"/>
        </w:rPr>
        <w:t>dominant</w:t>
      </w:r>
      <w:r w:rsidRPr="00A109FD">
        <w:rPr>
          <w:sz w:val="16"/>
          <w:highlight w:val="green"/>
        </w:rPr>
        <w:t xml:space="preserve"> </w:t>
      </w:r>
      <w:r w:rsidRPr="00A109FD">
        <w:rPr>
          <w:rStyle w:val="StyleUnderline"/>
          <w:highlight w:val="green"/>
        </w:rPr>
        <w:t>quantitative fact</w:t>
      </w:r>
      <w:r w:rsidRPr="00236E72">
        <w:rPr>
          <w:rStyle w:val="StyleUnderline"/>
        </w:rPr>
        <w:t xml:space="preserve"> of the century</w:t>
      </w:r>
      <w:r w:rsidRPr="00B41415">
        <w:rPr>
          <w:sz w:val="16"/>
        </w:rPr>
        <w:t xml:space="preserve">, therefore, </w:t>
      </w:r>
      <w:r w:rsidRPr="00A109FD">
        <w:rPr>
          <w:rStyle w:val="StyleUnderline"/>
          <w:highlight w:val="green"/>
        </w:rPr>
        <w:t>is</w:t>
      </w:r>
      <w:r w:rsidRPr="00236E72">
        <w:rPr>
          <w:rStyle w:val="StyleUnderline"/>
        </w:rPr>
        <w:t xml:space="preserve"> not a new Gilded Age but a</w:t>
      </w:r>
      <w:r w:rsidRPr="00B41415">
        <w:rPr>
          <w:sz w:val="16"/>
        </w:rPr>
        <w:t xml:space="preserve"> </w:t>
      </w:r>
      <w:r w:rsidRPr="00A109FD">
        <w:rPr>
          <w:rStyle w:val="Emphasis"/>
          <w:highlight w:val="green"/>
        </w:rPr>
        <w:t>dramatic wealth equalization propelled by mass asset ownership</w:t>
      </w:r>
      <w:r w:rsidRPr="00B41415">
        <w:rPr>
          <w:sz w:val="16"/>
        </w:rPr>
        <w:t>.</w:t>
      </w:r>
    </w:p>
    <w:p w14:paraId="69A3CBD4" w14:textId="77777777" w:rsidR="003926F6" w:rsidRPr="00B41415" w:rsidRDefault="003926F6" w:rsidP="003926F6">
      <w:pPr>
        <w:rPr>
          <w:sz w:val="16"/>
        </w:rPr>
      </w:pPr>
      <w:r w:rsidRPr="00B41415">
        <w:rPr>
          <w:noProof/>
          <w:sz w:val="16"/>
        </w:rPr>
        <w:drawing>
          <wp:inline distT="0" distB="0" distL="0" distR="0" wp14:anchorId="2796613C" wp14:editId="4F1CF4CA">
            <wp:extent cx="2604523" cy="1993183"/>
            <wp:effectExtent l="0" t="0" r="5715" b="7620"/>
            <wp:docPr id="1435409197" name="Picture 2" descr="A graph showing the growth of the united states and eu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87131" name="Picture 2" descr="A graph showing the growth of the united states and europ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1666" cy="2013955"/>
                    </a:xfrm>
                    <a:prstGeom prst="rect">
                      <a:avLst/>
                    </a:prstGeom>
                    <a:noFill/>
                  </pic:spPr>
                </pic:pic>
              </a:graphicData>
            </a:graphic>
          </wp:inline>
        </w:drawing>
      </w:r>
    </w:p>
    <w:p w14:paraId="4BCF7203" w14:textId="77777777" w:rsidR="003926F6" w:rsidRPr="00B41415" w:rsidRDefault="003926F6" w:rsidP="003926F6">
      <w:pPr>
        <w:rPr>
          <w:sz w:val="16"/>
        </w:rPr>
      </w:pPr>
      <w:r w:rsidRPr="00B41415">
        <w:rPr>
          <w:noProof/>
          <w:sz w:val="16"/>
        </w:rPr>
        <w:drawing>
          <wp:inline distT="0" distB="0" distL="0" distR="0" wp14:anchorId="24E7D9DA" wp14:editId="6D9D4C52">
            <wp:extent cx="2621897" cy="2006480"/>
            <wp:effectExtent l="0" t="0" r="7620" b="0"/>
            <wp:docPr id="1365643272" name="Picture 3" descr="A graph showing the growth of weal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374711" name="Picture 3" descr="A graph showing the growth of wealth&#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40747" cy="2020906"/>
                    </a:xfrm>
                    <a:prstGeom prst="rect">
                      <a:avLst/>
                    </a:prstGeom>
                    <a:noFill/>
                  </pic:spPr>
                </pic:pic>
              </a:graphicData>
            </a:graphic>
          </wp:inline>
        </w:drawing>
      </w:r>
    </w:p>
    <w:p w14:paraId="7055A970" w14:textId="77777777" w:rsidR="003926F6" w:rsidRPr="00EE5C0A" w:rsidRDefault="003926F6" w:rsidP="003926F6">
      <w:pPr>
        <w:rPr>
          <w:sz w:val="16"/>
        </w:rPr>
      </w:pPr>
      <w:r w:rsidRPr="00B41415">
        <w:rPr>
          <w:sz w:val="16"/>
        </w:rPr>
        <w:t xml:space="preserve">Third, </w:t>
      </w:r>
      <w:r w:rsidRPr="00B41415">
        <w:rPr>
          <w:rStyle w:val="StyleUnderline"/>
        </w:rPr>
        <w:t>the fact</w:t>
      </w:r>
      <w:r w:rsidRPr="00B41415">
        <w:rPr>
          <w:sz w:val="16"/>
        </w:rPr>
        <w:t xml:space="preserve"> that </w:t>
      </w:r>
      <w:r w:rsidRPr="00A109FD">
        <w:rPr>
          <w:rStyle w:val="StyleUnderline"/>
          <w:highlight w:val="green"/>
        </w:rPr>
        <w:t>people move through</w:t>
      </w:r>
      <w:r w:rsidRPr="00B41415">
        <w:rPr>
          <w:sz w:val="16"/>
        </w:rPr>
        <w:t xml:space="preserve"> </w:t>
      </w:r>
      <w:r w:rsidRPr="00B41415">
        <w:rPr>
          <w:rStyle w:val="Emphasis"/>
        </w:rPr>
        <w:t xml:space="preserve">different </w:t>
      </w:r>
      <w:r w:rsidRPr="00A109FD">
        <w:rPr>
          <w:rStyle w:val="Emphasis"/>
          <w:highlight w:val="green"/>
        </w:rPr>
        <w:t>income brackets</w:t>
      </w:r>
      <w:r w:rsidRPr="00B41415">
        <w:rPr>
          <w:sz w:val="16"/>
        </w:rPr>
        <w:t xml:space="preserve"> </w:t>
      </w:r>
      <w:r w:rsidRPr="00B41415">
        <w:rPr>
          <w:rStyle w:val="StyleUnderline"/>
        </w:rPr>
        <w:t>over the course of their lives should</w:t>
      </w:r>
      <w:r w:rsidRPr="00B41415">
        <w:rPr>
          <w:sz w:val="16"/>
        </w:rPr>
        <w:t xml:space="preserve"> </w:t>
      </w:r>
      <w:r w:rsidRPr="00B41415">
        <w:rPr>
          <w:rStyle w:val="Emphasis"/>
        </w:rPr>
        <w:t>temper</w:t>
      </w:r>
      <w:r w:rsidRPr="00B41415">
        <w:rPr>
          <w:sz w:val="16"/>
        </w:rPr>
        <w:t xml:space="preserve"> </w:t>
      </w:r>
      <w:r w:rsidRPr="00B41415">
        <w:rPr>
          <w:rStyle w:val="StyleUnderline"/>
        </w:rPr>
        <w:t>typical measures of inequality</w:t>
      </w:r>
      <w:r w:rsidRPr="00B41415">
        <w:rPr>
          <w:sz w:val="16"/>
        </w:rPr>
        <w:t xml:space="preserve">. </w:t>
      </w:r>
      <w:r w:rsidRPr="00B41415">
        <w:rPr>
          <w:rStyle w:val="StyleUnderline"/>
        </w:rPr>
        <w:t>So</w:t>
      </w:r>
      <w:r w:rsidRPr="00B41415">
        <w:rPr>
          <w:sz w:val="16"/>
        </w:rPr>
        <w:t xml:space="preserve">, too, </w:t>
      </w:r>
      <w:r w:rsidRPr="00B41415">
        <w:rPr>
          <w:rStyle w:val="StyleUnderline"/>
        </w:rPr>
        <w:t>should the effects of</w:t>
      </w:r>
      <w:r w:rsidRPr="00B41415">
        <w:rPr>
          <w:sz w:val="16"/>
        </w:rPr>
        <w:t xml:space="preserve"> </w:t>
      </w:r>
      <w:r w:rsidRPr="00B41415">
        <w:rPr>
          <w:rStyle w:val="Emphasis"/>
        </w:rPr>
        <w:t>welfare payments</w:t>
      </w:r>
      <w:r w:rsidRPr="00B41415">
        <w:rPr>
          <w:sz w:val="16"/>
        </w:rPr>
        <w:t xml:space="preserve">. Annual snapshots lump graduate students with retirees living off savings, making income and wealth gaps appear wider than lifetime consumption gaps. </w:t>
      </w:r>
      <w:r w:rsidRPr="00B41415">
        <w:rPr>
          <w:rStyle w:val="StyleUnderline"/>
        </w:rPr>
        <w:t>When</w:t>
      </w:r>
      <w:r w:rsidRPr="00B41415">
        <w:rPr>
          <w:sz w:val="16"/>
        </w:rPr>
        <w:t xml:space="preserve"> </w:t>
      </w:r>
      <w:r w:rsidRPr="00A109FD">
        <w:rPr>
          <w:rStyle w:val="Emphasis"/>
          <w:highlight w:val="green"/>
        </w:rPr>
        <w:t>studies</w:t>
      </w:r>
      <w:r w:rsidRPr="00B41415">
        <w:rPr>
          <w:sz w:val="16"/>
        </w:rPr>
        <w:t xml:space="preserve"> in different countries instead </w:t>
      </w:r>
      <w:r w:rsidRPr="00B41415">
        <w:rPr>
          <w:rStyle w:val="StyleUnderline"/>
        </w:rPr>
        <w:t xml:space="preserve">follow individuals over time, they typically </w:t>
      </w:r>
      <w:r w:rsidRPr="00A109FD">
        <w:rPr>
          <w:rStyle w:val="StyleUnderline"/>
          <w:highlight w:val="green"/>
        </w:rPr>
        <w:t>find</w:t>
      </w:r>
      <w:r w:rsidRPr="00B41415">
        <w:rPr>
          <w:rStyle w:val="StyleUnderline"/>
        </w:rPr>
        <w:t xml:space="preserve"> that </w:t>
      </w:r>
      <w:r w:rsidRPr="00A109FD">
        <w:rPr>
          <w:rStyle w:val="StyleUnderline"/>
          <w:highlight w:val="green"/>
        </w:rPr>
        <w:t>within</w:t>
      </w:r>
      <w:r w:rsidRPr="00B41415">
        <w:rPr>
          <w:rStyle w:val="StyleUnderline"/>
        </w:rPr>
        <w:t xml:space="preserve"> only </w:t>
      </w:r>
      <w:r w:rsidRPr="00A109FD">
        <w:rPr>
          <w:rStyle w:val="StyleUnderline"/>
          <w:highlight w:val="green"/>
        </w:rPr>
        <w:t>a few years</w:t>
      </w:r>
      <w:r w:rsidRPr="00A109FD">
        <w:rPr>
          <w:sz w:val="16"/>
          <w:highlight w:val="green"/>
        </w:rPr>
        <w:t xml:space="preserve">, </w:t>
      </w:r>
      <w:r w:rsidRPr="00A109FD">
        <w:rPr>
          <w:rStyle w:val="Emphasis"/>
          <w:highlight w:val="green"/>
        </w:rPr>
        <w:t>half</w:t>
      </w:r>
      <w:r w:rsidRPr="00B41415">
        <w:rPr>
          <w:rStyle w:val="Emphasis"/>
        </w:rPr>
        <w:t xml:space="preserve"> the households</w:t>
      </w:r>
      <w:r w:rsidRPr="00B41415">
        <w:rPr>
          <w:sz w:val="16"/>
        </w:rPr>
        <w:t xml:space="preserve"> </w:t>
      </w:r>
      <w:r w:rsidRPr="00B41415">
        <w:rPr>
          <w:rStyle w:val="StyleUnderline"/>
        </w:rPr>
        <w:t>in the bottom income decile have</w:t>
      </w:r>
      <w:r w:rsidRPr="00B41415">
        <w:rPr>
          <w:sz w:val="16"/>
        </w:rPr>
        <w:t xml:space="preserve"> </w:t>
      </w:r>
      <w:r w:rsidRPr="00A109FD">
        <w:rPr>
          <w:rStyle w:val="Emphasis"/>
          <w:highlight w:val="green"/>
        </w:rPr>
        <w:t>climb</w:t>
      </w:r>
      <w:r w:rsidRPr="00B41415">
        <w:rPr>
          <w:rStyle w:val="Emphasis"/>
        </w:rPr>
        <w:t>ed</w:t>
      </w:r>
      <w:r w:rsidRPr="00B41415">
        <w:rPr>
          <w:sz w:val="16"/>
        </w:rPr>
        <w:t xml:space="preserve"> </w:t>
      </w:r>
      <w:r w:rsidRPr="00B41415">
        <w:rPr>
          <w:rStyle w:val="StyleUnderline"/>
        </w:rPr>
        <w:t xml:space="preserve">to </w:t>
      </w:r>
      <w:r w:rsidRPr="00A109FD">
        <w:rPr>
          <w:rStyle w:val="StyleUnderline"/>
          <w:highlight w:val="green"/>
        </w:rPr>
        <w:t>higher</w:t>
      </w:r>
      <w:r w:rsidRPr="00B41415">
        <w:rPr>
          <w:rStyle w:val="StyleUnderline"/>
        </w:rPr>
        <w:t xml:space="preserve"> levels</w:t>
      </w:r>
      <w:r w:rsidRPr="00B41415">
        <w:rPr>
          <w:sz w:val="16"/>
        </w:rPr>
        <w:t xml:space="preserve">. Many top-decile households can drop to lower rungs of the ladder after business or investment setbacks. </w:t>
      </w:r>
      <w:r w:rsidRPr="00A109FD">
        <w:rPr>
          <w:rStyle w:val="Emphasis"/>
          <w:highlight w:val="green"/>
        </w:rPr>
        <w:t>Gov</w:t>
      </w:r>
      <w:r w:rsidRPr="00B41415">
        <w:rPr>
          <w:rStyle w:val="Emphasis"/>
        </w:rPr>
        <w:t xml:space="preserve">ernment </w:t>
      </w:r>
      <w:r w:rsidRPr="00A109FD">
        <w:rPr>
          <w:rStyle w:val="Emphasis"/>
          <w:highlight w:val="green"/>
        </w:rPr>
        <w:t>welfare</w:t>
      </w:r>
      <w:r w:rsidRPr="00B41415">
        <w:rPr>
          <w:rStyle w:val="Emphasis"/>
        </w:rPr>
        <w:t xml:space="preserve"> programs</w:t>
      </w:r>
      <w:r w:rsidRPr="00B41415">
        <w:rPr>
          <w:sz w:val="16"/>
        </w:rPr>
        <w:t xml:space="preserve"> further </w:t>
      </w:r>
      <w:r w:rsidRPr="00A109FD">
        <w:rPr>
          <w:rStyle w:val="StyleUnderline"/>
          <w:highlight w:val="green"/>
        </w:rPr>
        <w:t>compress</w:t>
      </w:r>
      <w:r w:rsidRPr="00B41415">
        <w:rPr>
          <w:rStyle w:val="StyleUnderline"/>
        </w:rPr>
        <w:t xml:space="preserve"> differences</w:t>
      </w:r>
      <w:r w:rsidRPr="00B41415">
        <w:rPr>
          <w:sz w:val="16"/>
        </w:rPr>
        <w:t xml:space="preserve">. In Sweden, when public pension entitlements are capitalized and added to assessments of personal wealth, this alone cuts the measured wealth inequality—known as the Gini coefficient—by almost half. </w:t>
      </w:r>
      <w:r w:rsidRPr="00A109FD">
        <w:rPr>
          <w:rStyle w:val="StyleUnderline"/>
          <w:highlight w:val="green"/>
        </w:rPr>
        <w:t>In the</w:t>
      </w:r>
      <w:r w:rsidRPr="00A109FD">
        <w:rPr>
          <w:sz w:val="16"/>
          <w:highlight w:val="green"/>
        </w:rPr>
        <w:t xml:space="preserve"> </w:t>
      </w:r>
      <w:r w:rsidRPr="00A109FD">
        <w:rPr>
          <w:rStyle w:val="Emphasis"/>
          <w:highlight w:val="green"/>
        </w:rPr>
        <w:t>U</w:t>
      </w:r>
      <w:r w:rsidRPr="00B41415">
        <w:rPr>
          <w:sz w:val="16"/>
        </w:rPr>
        <w:t xml:space="preserve">nited </w:t>
      </w:r>
      <w:r w:rsidRPr="00A109FD">
        <w:rPr>
          <w:rStyle w:val="Emphasis"/>
          <w:highlight w:val="green"/>
        </w:rPr>
        <w:t>S</w:t>
      </w:r>
      <w:r w:rsidRPr="00B41415">
        <w:rPr>
          <w:sz w:val="16"/>
        </w:rPr>
        <w:t xml:space="preserve">tates, the market’s redistributive role is smaller, but when Social Security, Medicare, and employer-provided health insurance are treated as in-kind income, </w:t>
      </w:r>
      <w:r w:rsidRPr="00A109FD">
        <w:rPr>
          <w:rStyle w:val="StyleUnderline"/>
          <w:highlight w:val="green"/>
        </w:rPr>
        <w:t>median households</w:t>
      </w:r>
      <w:r w:rsidRPr="00B41415">
        <w:rPr>
          <w:rStyle w:val="StyleUnderline"/>
        </w:rPr>
        <w:t xml:space="preserve"> fare</w:t>
      </w:r>
      <w:r w:rsidRPr="00B41415">
        <w:rPr>
          <w:sz w:val="16"/>
        </w:rPr>
        <w:t xml:space="preserve"> </w:t>
      </w:r>
      <w:r w:rsidRPr="00A109FD">
        <w:rPr>
          <w:rStyle w:val="Emphasis"/>
          <w:highlight w:val="green"/>
        </w:rPr>
        <w:t>far better</w:t>
      </w:r>
      <w:r w:rsidRPr="00A109FD">
        <w:rPr>
          <w:sz w:val="16"/>
          <w:highlight w:val="green"/>
        </w:rPr>
        <w:t xml:space="preserve"> </w:t>
      </w:r>
      <w:r w:rsidRPr="00A109FD">
        <w:rPr>
          <w:rStyle w:val="StyleUnderline"/>
          <w:highlight w:val="green"/>
        </w:rPr>
        <w:t>than raw</w:t>
      </w:r>
      <w:r w:rsidRPr="00B41415">
        <w:rPr>
          <w:rStyle w:val="StyleUnderline"/>
        </w:rPr>
        <w:t xml:space="preserve"> wage </w:t>
      </w:r>
      <w:r w:rsidRPr="00A109FD">
        <w:rPr>
          <w:rStyle w:val="StyleUnderline"/>
          <w:highlight w:val="green"/>
        </w:rPr>
        <w:t>data suggest</w:t>
      </w:r>
      <w:r w:rsidRPr="00B41415">
        <w:rPr>
          <w:sz w:val="16"/>
        </w:rPr>
        <w:t>.</w:t>
      </w:r>
    </w:p>
    <w:p w14:paraId="2152316A" w14:textId="77777777" w:rsidR="003926F6" w:rsidRDefault="003926F6" w:rsidP="003926F6"/>
    <w:p w14:paraId="693E6F92" w14:textId="77777777" w:rsidR="003926F6" w:rsidRPr="002D5B3F" w:rsidRDefault="003926F6" w:rsidP="003926F6"/>
    <w:p w14:paraId="1B4B197F" w14:textId="77777777" w:rsidR="003926F6" w:rsidRDefault="003926F6" w:rsidP="003926F6">
      <w:pPr>
        <w:pStyle w:val="Heading3"/>
      </w:pPr>
      <w:r>
        <w:t>1NC---AT: Populism !</w:t>
      </w:r>
    </w:p>
    <w:p w14:paraId="2B1DCE5E" w14:textId="77777777" w:rsidR="003926F6" w:rsidRDefault="003926F6" w:rsidP="003926F6">
      <w:pPr>
        <w:pStyle w:val="Heading4"/>
        <w:rPr>
          <w:u w:val="single"/>
        </w:rPr>
      </w:pPr>
      <w:r>
        <w:t xml:space="preserve">Populism </w:t>
      </w:r>
      <w:r>
        <w:rPr>
          <w:u w:val="single"/>
        </w:rPr>
        <w:t>inevitable</w:t>
      </w:r>
      <w:r>
        <w:t xml:space="preserve"> – driven by </w:t>
      </w:r>
      <w:r>
        <w:rPr>
          <w:u w:val="single"/>
        </w:rPr>
        <w:t>widespread,</w:t>
      </w:r>
      <w:r>
        <w:t xml:space="preserve"> </w:t>
      </w:r>
      <w:r>
        <w:rPr>
          <w:u w:val="single"/>
        </w:rPr>
        <w:t>structural factors</w:t>
      </w:r>
    </w:p>
    <w:p w14:paraId="3182AC97" w14:textId="77777777" w:rsidR="003926F6" w:rsidRPr="00B721A3" w:rsidRDefault="003926F6" w:rsidP="003926F6"/>
    <w:p w14:paraId="7D23D86C" w14:textId="77777777" w:rsidR="003926F6" w:rsidRPr="006919AC" w:rsidRDefault="003926F6" w:rsidP="003926F6">
      <w:pPr>
        <w:pStyle w:val="Heading4"/>
      </w:pPr>
      <w:r w:rsidRPr="006919AC">
        <w:t>No impact</w:t>
      </w:r>
      <w:r>
        <w:t>---i</w:t>
      </w:r>
      <w:r w:rsidRPr="006919AC">
        <w:t>nstitutions are resilient to populism.</w:t>
      </w:r>
    </w:p>
    <w:p w14:paraId="63329095" w14:textId="77777777" w:rsidR="003926F6" w:rsidRPr="006919AC" w:rsidRDefault="003926F6" w:rsidP="003926F6">
      <w:r w:rsidRPr="006919AC">
        <w:rPr>
          <w:rStyle w:val="Style13ptBold"/>
        </w:rPr>
        <w:t>Weyland 24</w:t>
      </w:r>
      <w:r w:rsidRPr="006919AC">
        <w:t xml:space="preserve"> [Kurt Weyland, Mike Hogg Professor in Liberal Arts at UT Austin, 2024, “How Institutional Constraints and Conjunctural Opportunities Condition Populism’s Threat to Democracy,” in Democracy’s Resilience to Populism’s Threat: Countering Global Alarmism, Cambridge University Press, pp. 42-43]</w:t>
      </w:r>
    </w:p>
    <w:p w14:paraId="25E18CF5" w14:textId="77777777" w:rsidR="003926F6" w:rsidRPr="006919AC" w:rsidRDefault="003926F6" w:rsidP="003926F6">
      <w:pPr>
        <w:rPr>
          <w:sz w:val="16"/>
        </w:rPr>
      </w:pPr>
      <w:r w:rsidRPr="006919AC">
        <w:rPr>
          <w:sz w:val="16"/>
        </w:rPr>
        <w:t>Due to their formal configuration, </w:t>
      </w:r>
      <w:r w:rsidRPr="006919AC">
        <w:rPr>
          <w:rStyle w:val="Emphasis"/>
        </w:rPr>
        <w:t>constitutional frameworks</w:t>
      </w:r>
      <w:r w:rsidRPr="006919AC">
        <w:rPr>
          <w:sz w:val="16"/>
        </w:rPr>
        <w:t> </w:t>
      </w:r>
      <w:r w:rsidRPr="006919AC">
        <w:rPr>
          <w:u w:val="single"/>
        </w:rPr>
        <w:t>that foresee</w:t>
      </w:r>
      <w:r w:rsidRPr="006919AC">
        <w:rPr>
          <w:sz w:val="16"/>
        </w:rPr>
        <w:t> </w:t>
      </w:r>
      <w:r w:rsidRPr="006919AC">
        <w:rPr>
          <w:rStyle w:val="Emphasis"/>
        </w:rPr>
        <w:t>larger numbers</w:t>
      </w:r>
      <w:r w:rsidRPr="006919AC">
        <w:rPr>
          <w:sz w:val="16"/>
        </w:rPr>
        <w:t> </w:t>
      </w:r>
      <w:r w:rsidRPr="006919AC">
        <w:rPr>
          <w:u w:val="single"/>
        </w:rPr>
        <w:t>of institutional</w:t>
      </w:r>
      <w:r w:rsidRPr="006919AC">
        <w:rPr>
          <w:sz w:val="16"/>
        </w:rPr>
        <w:t> </w:t>
      </w:r>
      <w:r w:rsidRPr="008E77AE">
        <w:rPr>
          <w:rStyle w:val="Emphasis"/>
          <w:highlight w:val="green"/>
        </w:rPr>
        <w:t>veto players</w:t>
      </w:r>
      <w:r w:rsidRPr="006919AC">
        <w:rPr>
          <w:sz w:val="16"/>
        </w:rPr>
        <w:t> </w:t>
      </w:r>
      <w:r w:rsidRPr="006919AC">
        <w:rPr>
          <w:u w:val="single"/>
        </w:rPr>
        <w:t>are</w:t>
      </w:r>
      <w:r w:rsidRPr="006919AC">
        <w:rPr>
          <w:sz w:val="16"/>
        </w:rPr>
        <w:t> </w:t>
      </w:r>
      <w:r w:rsidRPr="006919AC">
        <w:rPr>
          <w:rStyle w:val="Emphasis"/>
        </w:rPr>
        <w:t>more difficult</w:t>
      </w:r>
      <w:r w:rsidRPr="006919AC">
        <w:rPr>
          <w:sz w:val="16"/>
        </w:rPr>
        <w:t> </w:t>
      </w:r>
      <w:r w:rsidRPr="006919AC">
        <w:rPr>
          <w:u w:val="single"/>
        </w:rPr>
        <w:t>to</w:t>
      </w:r>
      <w:r w:rsidRPr="006919AC">
        <w:rPr>
          <w:sz w:val="16"/>
        </w:rPr>
        <w:t> </w:t>
      </w:r>
      <w:r w:rsidRPr="006919AC">
        <w:rPr>
          <w:rStyle w:val="Emphasis"/>
        </w:rPr>
        <w:t>change</w:t>
      </w:r>
      <w:r w:rsidRPr="006919AC">
        <w:rPr>
          <w:sz w:val="16"/>
        </w:rPr>
        <w:t> </w:t>
      </w:r>
      <w:r w:rsidRPr="006919AC">
        <w:rPr>
          <w:u w:val="single"/>
        </w:rPr>
        <w:t>and therefore</w:t>
      </w:r>
      <w:r w:rsidRPr="006919AC">
        <w:rPr>
          <w:sz w:val="16"/>
        </w:rPr>
        <w:t> </w:t>
      </w:r>
      <w:r w:rsidRPr="008E77AE">
        <w:rPr>
          <w:highlight w:val="green"/>
          <w:u w:val="single"/>
        </w:rPr>
        <w:t>pose</w:t>
      </w:r>
      <w:r w:rsidRPr="006919AC">
        <w:rPr>
          <w:sz w:val="16"/>
        </w:rPr>
        <w:t> </w:t>
      </w:r>
      <w:r w:rsidRPr="006919AC">
        <w:rPr>
          <w:rStyle w:val="Emphasis"/>
        </w:rPr>
        <w:t xml:space="preserve">substantial </w:t>
      </w:r>
      <w:r w:rsidRPr="008E77AE">
        <w:rPr>
          <w:rStyle w:val="Emphasis"/>
          <w:highlight w:val="green"/>
        </w:rPr>
        <w:t>obstacles</w:t>
      </w:r>
      <w:r w:rsidRPr="006919AC">
        <w:rPr>
          <w:sz w:val="16"/>
        </w:rPr>
        <w:t> </w:t>
      </w:r>
      <w:r w:rsidRPr="008E77AE">
        <w:rPr>
          <w:highlight w:val="green"/>
          <w:u w:val="single"/>
        </w:rPr>
        <w:t>to</w:t>
      </w:r>
      <w:r w:rsidRPr="006919AC">
        <w:rPr>
          <w:sz w:val="16"/>
        </w:rPr>
        <w:t> </w:t>
      </w:r>
      <w:r w:rsidRPr="006919AC">
        <w:rPr>
          <w:u w:val="single"/>
        </w:rPr>
        <w:t>the</w:t>
      </w:r>
      <w:r w:rsidRPr="006919AC">
        <w:rPr>
          <w:sz w:val="16"/>
        </w:rPr>
        <w:t> </w:t>
      </w:r>
      <w:r w:rsidRPr="008E77AE">
        <w:rPr>
          <w:rStyle w:val="Emphasis"/>
          <w:highlight w:val="green"/>
        </w:rPr>
        <w:t>transformative impulses</w:t>
      </w:r>
      <w:r w:rsidRPr="006919AC">
        <w:rPr>
          <w:sz w:val="16"/>
        </w:rPr>
        <w:t> </w:t>
      </w:r>
      <w:r w:rsidRPr="008E77AE">
        <w:rPr>
          <w:highlight w:val="green"/>
          <w:u w:val="single"/>
        </w:rPr>
        <w:t>of</w:t>
      </w:r>
      <w:r w:rsidRPr="006919AC">
        <w:rPr>
          <w:sz w:val="16"/>
        </w:rPr>
        <w:t> </w:t>
      </w:r>
      <w:r w:rsidRPr="008E77AE">
        <w:rPr>
          <w:highlight w:val="green"/>
          <w:u w:val="single"/>
        </w:rPr>
        <w:t>populist</w:t>
      </w:r>
      <w:r w:rsidRPr="006919AC">
        <w:rPr>
          <w:sz w:val="16"/>
        </w:rPr>
        <w:t> </w:t>
      </w:r>
      <w:r w:rsidRPr="006919AC">
        <w:rPr>
          <w:u w:val="single"/>
        </w:rPr>
        <w:t xml:space="preserve">chief </w:t>
      </w:r>
      <w:r w:rsidRPr="008E77AE">
        <w:rPr>
          <w:highlight w:val="green"/>
          <w:u w:val="single"/>
        </w:rPr>
        <w:t>executives</w:t>
      </w:r>
      <w:r w:rsidRPr="006919AC">
        <w:rPr>
          <w:sz w:val="16"/>
        </w:rPr>
        <w:t>. </w:t>
      </w:r>
      <w:r w:rsidRPr="006919AC">
        <w:rPr>
          <w:u w:val="single"/>
        </w:rPr>
        <w:t>A</w:t>
      </w:r>
      <w:r w:rsidRPr="006919AC">
        <w:rPr>
          <w:sz w:val="16"/>
        </w:rPr>
        <w:t> </w:t>
      </w:r>
      <w:r w:rsidRPr="008E77AE">
        <w:rPr>
          <w:rStyle w:val="Emphasis"/>
          <w:highlight w:val="green"/>
        </w:rPr>
        <w:t>presidential</w:t>
      </w:r>
      <w:r w:rsidRPr="008E77AE">
        <w:rPr>
          <w:rStyle w:val="StyleUnderline"/>
          <w:highlight w:val="green"/>
        </w:rPr>
        <w:t> </w:t>
      </w:r>
      <w:r w:rsidRPr="008E77AE">
        <w:rPr>
          <w:highlight w:val="green"/>
          <w:u w:val="single"/>
        </w:rPr>
        <w:t>system</w:t>
      </w:r>
      <w:r w:rsidRPr="006919AC">
        <w:rPr>
          <w:sz w:val="16"/>
        </w:rPr>
        <w:t> of government </w:t>
      </w:r>
      <w:r w:rsidRPr="006919AC">
        <w:rPr>
          <w:u w:val="single"/>
        </w:rPr>
        <w:t>embodies</w:t>
      </w:r>
      <w:r w:rsidRPr="006919AC">
        <w:rPr>
          <w:sz w:val="16"/>
        </w:rPr>
        <w:t> </w:t>
      </w:r>
      <w:r w:rsidRPr="006919AC">
        <w:rPr>
          <w:u w:val="single"/>
        </w:rPr>
        <w:t>a</w:t>
      </w:r>
      <w:r w:rsidRPr="006919AC">
        <w:rPr>
          <w:sz w:val="16"/>
        </w:rPr>
        <w:t> </w:t>
      </w:r>
      <w:r w:rsidRPr="006919AC">
        <w:rPr>
          <w:rStyle w:val="Emphasis"/>
        </w:rPr>
        <w:t>strict separation</w:t>
      </w:r>
      <w:r w:rsidRPr="006919AC">
        <w:rPr>
          <w:sz w:val="16"/>
        </w:rPr>
        <w:t> </w:t>
      </w:r>
      <w:r w:rsidRPr="006919AC">
        <w:rPr>
          <w:u w:val="single"/>
        </w:rPr>
        <w:t>of</w:t>
      </w:r>
      <w:r w:rsidRPr="006919AC">
        <w:rPr>
          <w:sz w:val="16"/>
        </w:rPr>
        <w:t> </w:t>
      </w:r>
      <w:r w:rsidRPr="006919AC">
        <w:rPr>
          <w:rStyle w:val="Emphasis"/>
        </w:rPr>
        <w:t>powers</w:t>
      </w:r>
      <w:r w:rsidRPr="006919AC">
        <w:rPr>
          <w:sz w:val="16"/>
        </w:rPr>
        <w:t>, and </w:t>
      </w:r>
      <w:r w:rsidRPr="006919AC">
        <w:rPr>
          <w:rStyle w:val="Emphasis"/>
        </w:rPr>
        <w:t>bicameralism</w:t>
      </w:r>
      <w:r w:rsidRPr="006919AC">
        <w:rPr>
          <w:sz w:val="16"/>
        </w:rPr>
        <w:t> </w:t>
      </w:r>
      <w:r w:rsidRPr="006919AC">
        <w:rPr>
          <w:u w:val="single"/>
        </w:rPr>
        <w:t>creates</w:t>
      </w:r>
      <w:r w:rsidRPr="006919AC">
        <w:rPr>
          <w:sz w:val="16"/>
        </w:rPr>
        <w:t> </w:t>
      </w:r>
      <w:r w:rsidRPr="006919AC">
        <w:rPr>
          <w:rStyle w:val="Emphasis"/>
        </w:rPr>
        <w:t>further constraints</w:t>
      </w:r>
      <w:r w:rsidRPr="006919AC">
        <w:rPr>
          <w:sz w:val="16"/>
        </w:rPr>
        <w:t>. These safeguards only exert effective force, however, if institutional rules command reliable compliance. But this condition is not uniformly guaranteed. Instead, chief executives often control great de facto power, based on their party leadership, command over patronage, and authority over the forces of organized coercion (see especially Mainwaring and Shugart 1997).</w:t>
      </w:r>
    </w:p>
    <w:p w14:paraId="58E94AE6" w14:textId="77777777" w:rsidR="003926F6" w:rsidRPr="006919AC" w:rsidRDefault="003926F6" w:rsidP="003926F6">
      <w:pPr>
        <w:rPr>
          <w:sz w:val="16"/>
        </w:rPr>
      </w:pPr>
      <w:r w:rsidRPr="006919AC">
        <w:rPr>
          <w:sz w:val="16"/>
        </w:rPr>
        <w:t>Where the rule of law suffers from weaknesses, as in much of Latin America and the rest of the developing world, formal institutions are more or less porous and cannot firmly constrain political actors. Instead, strong-willed presidents can bend or override official rules – and may get away with their transgressions and infringements.6 Thus, they can chip away at checks and balances, corrode the constitutional framework, and gradually enlarge their room for maneuver. Where the institutional configuration suffers from such a lack of bite, populist leaders can, in principle, try to strangle liberal democracy by imposing a whole series of power-concentrating transformations in para-legal ways.</w:t>
      </w:r>
    </w:p>
    <w:p w14:paraId="08EB46BB" w14:textId="77777777" w:rsidR="003926F6" w:rsidRPr="006919AC" w:rsidRDefault="003926F6" w:rsidP="003926F6">
      <w:pPr>
        <w:rPr>
          <w:sz w:val="16"/>
        </w:rPr>
      </w:pPr>
      <w:r w:rsidRPr="006919AC">
        <w:rPr>
          <w:sz w:val="16"/>
        </w:rPr>
        <w:t>Yet </w:t>
      </w:r>
      <w:r w:rsidRPr="006919AC">
        <w:rPr>
          <w:u w:val="single"/>
        </w:rPr>
        <w:t>despite</w:t>
      </w:r>
      <w:r w:rsidRPr="006919AC">
        <w:rPr>
          <w:sz w:val="16"/>
        </w:rPr>
        <w:t> this </w:t>
      </w:r>
      <w:r w:rsidRPr="006919AC">
        <w:rPr>
          <w:rStyle w:val="Emphasis"/>
        </w:rPr>
        <w:t>possibility</w:t>
      </w:r>
      <w:r w:rsidRPr="006919AC">
        <w:rPr>
          <w:sz w:val="16"/>
        </w:rPr>
        <w:t> </w:t>
      </w:r>
      <w:r w:rsidRPr="006919AC">
        <w:rPr>
          <w:u w:val="single"/>
        </w:rPr>
        <w:t>of</w:t>
      </w:r>
      <w:r w:rsidRPr="006919AC">
        <w:rPr>
          <w:sz w:val="16"/>
        </w:rPr>
        <w:t> </w:t>
      </w:r>
      <w:r w:rsidRPr="006919AC">
        <w:rPr>
          <w:rStyle w:val="Emphasis"/>
        </w:rPr>
        <w:t>para-legal change</w:t>
      </w:r>
      <w:r w:rsidRPr="006919AC">
        <w:rPr>
          <w:sz w:val="16"/>
        </w:rPr>
        <w:t>, </w:t>
      </w:r>
      <w:r w:rsidRPr="006919AC">
        <w:rPr>
          <w:u w:val="single"/>
        </w:rPr>
        <w:t>many of Latin America’s</w:t>
      </w:r>
      <w:r w:rsidRPr="006919AC">
        <w:rPr>
          <w:sz w:val="16"/>
        </w:rPr>
        <w:t> </w:t>
      </w:r>
      <w:r w:rsidRPr="006919AC">
        <w:rPr>
          <w:rStyle w:val="Emphasis"/>
        </w:rPr>
        <w:t>presidential systems</w:t>
      </w:r>
      <w:r w:rsidRPr="006919AC">
        <w:rPr>
          <w:sz w:val="16"/>
        </w:rPr>
        <w:t> </w:t>
      </w:r>
      <w:r w:rsidRPr="006919AC">
        <w:rPr>
          <w:u w:val="single"/>
        </w:rPr>
        <w:t>command a reasonable degree of</w:t>
      </w:r>
      <w:r w:rsidRPr="006919AC">
        <w:rPr>
          <w:sz w:val="16"/>
        </w:rPr>
        <w:t> </w:t>
      </w:r>
      <w:r w:rsidRPr="006919AC">
        <w:rPr>
          <w:rStyle w:val="Emphasis"/>
        </w:rPr>
        <w:t>institutional strength</w:t>
      </w:r>
      <w:r w:rsidRPr="006919AC">
        <w:rPr>
          <w:sz w:val="16"/>
        </w:rPr>
        <w:t> – </w:t>
      </w:r>
      <w:r w:rsidRPr="006919AC">
        <w:rPr>
          <w:rStyle w:val="Emphasis"/>
        </w:rPr>
        <w:t>more</w:t>
      </w:r>
      <w:r w:rsidRPr="006919AC">
        <w:rPr>
          <w:sz w:val="16"/>
        </w:rPr>
        <w:t> </w:t>
      </w:r>
      <w:r w:rsidRPr="006919AC">
        <w:rPr>
          <w:u w:val="single"/>
        </w:rPr>
        <w:t>than</w:t>
      </w:r>
      <w:r w:rsidRPr="006919AC">
        <w:rPr>
          <w:sz w:val="16"/>
        </w:rPr>
        <w:t> </w:t>
      </w:r>
      <w:r w:rsidRPr="006919AC">
        <w:rPr>
          <w:rStyle w:val="Emphasis"/>
        </w:rPr>
        <w:t>European parliamentarism</w:t>
      </w:r>
      <w:r w:rsidRPr="006919AC">
        <w:rPr>
          <w:sz w:val="16"/>
        </w:rPr>
        <w:t>. After all, </w:t>
      </w:r>
      <w:r w:rsidRPr="006919AC">
        <w:rPr>
          <w:u w:val="single"/>
        </w:rPr>
        <w:t>official checks and balances hinder the fully legal overhaul of the constitutional order that is feasible on the Old Continent</w:t>
      </w:r>
      <w:r w:rsidRPr="006919AC">
        <w:rPr>
          <w:sz w:val="16"/>
        </w:rPr>
        <w:t>. Compared to this smooth process, </w:t>
      </w:r>
      <w:r w:rsidRPr="006919AC">
        <w:rPr>
          <w:rStyle w:val="Emphasis"/>
        </w:rPr>
        <w:t>para-legal alterations</w:t>
      </w:r>
      <w:r w:rsidRPr="006919AC">
        <w:rPr>
          <w:sz w:val="16"/>
        </w:rPr>
        <w:t> </w:t>
      </w:r>
      <w:r w:rsidRPr="006919AC">
        <w:rPr>
          <w:u w:val="single"/>
        </w:rPr>
        <w:t>provoke</w:t>
      </w:r>
      <w:r w:rsidRPr="006919AC">
        <w:rPr>
          <w:sz w:val="16"/>
        </w:rPr>
        <w:t> </w:t>
      </w:r>
      <w:r w:rsidRPr="006919AC">
        <w:rPr>
          <w:rStyle w:val="Emphasis"/>
        </w:rPr>
        <w:t>resistance</w:t>
      </w:r>
      <w:r w:rsidRPr="006919AC">
        <w:rPr>
          <w:sz w:val="16"/>
        </w:rPr>
        <w:t> </w:t>
      </w:r>
      <w:r w:rsidRPr="006919AC">
        <w:rPr>
          <w:u w:val="single"/>
        </w:rPr>
        <w:t>and</w:t>
      </w:r>
      <w:r w:rsidRPr="006919AC">
        <w:rPr>
          <w:sz w:val="16"/>
        </w:rPr>
        <w:t> </w:t>
      </w:r>
      <w:r w:rsidRPr="006919AC">
        <w:rPr>
          <w:rStyle w:val="Emphasis"/>
        </w:rPr>
        <w:t>conflict</w:t>
      </w:r>
      <w:r w:rsidRPr="006919AC">
        <w:rPr>
          <w:u w:val="single"/>
        </w:rPr>
        <w:t xml:space="preserve">. The </w:t>
      </w:r>
      <w:r w:rsidRPr="008E77AE">
        <w:rPr>
          <w:highlight w:val="green"/>
          <w:u w:val="single"/>
        </w:rPr>
        <w:t>bending</w:t>
      </w:r>
      <w:r w:rsidRPr="006919AC">
        <w:rPr>
          <w:u w:val="single"/>
        </w:rPr>
        <w:t xml:space="preserve"> or breach of formal rules </w:t>
      </w:r>
      <w:r w:rsidRPr="008E77AE">
        <w:rPr>
          <w:highlight w:val="green"/>
          <w:u w:val="single"/>
        </w:rPr>
        <w:t>carries</w:t>
      </w:r>
      <w:r w:rsidRPr="006919AC">
        <w:rPr>
          <w:sz w:val="16"/>
        </w:rPr>
        <w:t> </w:t>
      </w:r>
      <w:r w:rsidRPr="008E77AE">
        <w:rPr>
          <w:rStyle w:val="Emphasis"/>
          <w:highlight w:val="green"/>
        </w:rPr>
        <w:t>political costs</w:t>
      </w:r>
      <w:r w:rsidRPr="006919AC">
        <w:rPr>
          <w:sz w:val="16"/>
        </w:rPr>
        <w:t> </w:t>
      </w:r>
      <w:r w:rsidRPr="006919AC">
        <w:rPr>
          <w:u w:val="single"/>
        </w:rPr>
        <w:t>and</w:t>
      </w:r>
      <w:r w:rsidRPr="006919AC">
        <w:rPr>
          <w:sz w:val="16"/>
        </w:rPr>
        <w:t> </w:t>
      </w:r>
      <w:r w:rsidRPr="006919AC">
        <w:rPr>
          <w:rStyle w:val="Emphasis"/>
        </w:rPr>
        <w:t>risks</w:t>
      </w:r>
      <w:r w:rsidRPr="006919AC">
        <w:rPr>
          <w:u w:val="single"/>
        </w:rPr>
        <w:t>. Pressure on existing laws</w:t>
      </w:r>
      <w:r w:rsidRPr="006919AC">
        <w:rPr>
          <w:sz w:val="16"/>
        </w:rPr>
        <w:t> and the forceful imposition of change </w:t>
      </w:r>
      <w:r w:rsidRPr="008E77AE">
        <w:rPr>
          <w:rStyle w:val="Emphasis"/>
          <w:highlight w:val="green"/>
        </w:rPr>
        <w:t>provoke opposition</w:t>
      </w:r>
      <w:r w:rsidRPr="006919AC">
        <w:rPr>
          <w:sz w:val="16"/>
        </w:rPr>
        <w:t>, which has in recent decades increased with domestic modernization and the cross-national diffusion of liberal principles and democratic norms, especially in the Americas. This gradual legalization of politics has increasingly inhibited para-legal transformations, which used to be common in Latin America.</w:t>
      </w:r>
    </w:p>
    <w:p w14:paraId="450519FF" w14:textId="77777777" w:rsidR="003926F6" w:rsidRPr="006919AC" w:rsidRDefault="003926F6" w:rsidP="003926F6">
      <w:pPr>
        <w:rPr>
          <w:sz w:val="16"/>
        </w:rPr>
      </w:pPr>
      <w:r w:rsidRPr="006919AC">
        <w:rPr>
          <w:sz w:val="16"/>
        </w:rPr>
        <w:t>All of </w:t>
      </w:r>
      <w:r w:rsidRPr="006919AC">
        <w:rPr>
          <w:u w:val="single"/>
        </w:rPr>
        <w:t>this</w:t>
      </w:r>
      <w:r w:rsidRPr="006919AC">
        <w:rPr>
          <w:sz w:val="16"/>
        </w:rPr>
        <w:t> </w:t>
      </w:r>
      <w:r w:rsidRPr="008E77AE">
        <w:rPr>
          <w:rStyle w:val="Emphasis"/>
          <w:highlight w:val="green"/>
        </w:rPr>
        <w:t>friction</w:t>
      </w:r>
      <w:r w:rsidRPr="008E77AE">
        <w:rPr>
          <w:rStyle w:val="StyleUnderline"/>
          <w:highlight w:val="green"/>
        </w:rPr>
        <w:t> makes it </w:t>
      </w:r>
      <w:r w:rsidRPr="008E77AE">
        <w:rPr>
          <w:rStyle w:val="Emphasis"/>
          <w:highlight w:val="green"/>
        </w:rPr>
        <w:t>difficult</w:t>
      </w:r>
      <w:r w:rsidRPr="006919AC">
        <w:rPr>
          <w:sz w:val="16"/>
        </w:rPr>
        <w:t> </w:t>
      </w:r>
      <w:r w:rsidRPr="006919AC">
        <w:rPr>
          <w:u w:val="single"/>
        </w:rPr>
        <w:t>for</w:t>
      </w:r>
      <w:r w:rsidRPr="006919AC">
        <w:rPr>
          <w:sz w:val="16"/>
        </w:rPr>
        <w:t> </w:t>
      </w:r>
      <w:r w:rsidRPr="006919AC">
        <w:rPr>
          <w:rStyle w:val="Emphasis"/>
        </w:rPr>
        <w:t>personalistic</w:t>
      </w:r>
      <w:r w:rsidRPr="006919AC">
        <w:rPr>
          <w:sz w:val="16"/>
        </w:rPr>
        <w:t> plebiscitarian </w:t>
      </w:r>
      <w:r w:rsidRPr="006919AC">
        <w:rPr>
          <w:u w:val="single"/>
        </w:rPr>
        <w:t>leaders</w:t>
      </w:r>
      <w:r w:rsidRPr="006919AC">
        <w:rPr>
          <w:sz w:val="16"/>
        </w:rPr>
        <w:t> </w:t>
      </w:r>
      <w:r w:rsidRPr="008E77AE">
        <w:rPr>
          <w:highlight w:val="green"/>
          <w:u w:val="single"/>
        </w:rPr>
        <w:t>to</w:t>
      </w:r>
      <w:r w:rsidRPr="006919AC">
        <w:rPr>
          <w:sz w:val="16"/>
        </w:rPr>
        <w:t> </w:t>
      </w:r>
      <w:r w:rsidRPr="008E77AE">
        <w:rPr>
          <w:rStyle w:val="Emphasis"/>
          <w:highlight w:val="green"/>
        </w:rPr>
        <w:t>push through</w:t>
      </w:r>
      <w:r w:rsidRPr="006919AC">
        <w:rPr>
          <w:sz w:val="16"/>
        </w:rPr>
        <w:t> </w:t>
      </w:r>
      <w:r w:rsidRPr="006919AC">
        <w:rPr>
          <w:u w:val="single"/>
        </w:rPr>
        <w:t>their projects of</w:t>
      </w:r>
      <w:r w:rsidRPr="006919AC">
        <w:rPr>
          <w:sz w:val="16"/>
        </w:rPr>
        <w:t> </w:t>
      </w:r>
      <w:r w:rsidRPr="008E77AE">
        <w:rPr>
          <w:rStyle w:val="Emphasis"/>
          <w:highlight w:val="green"/>
        </w:rPr>
        <w:t>power concentration</w:t>
      </w:r>
      <w:r w:rsidRPr="006919AC">
        <w:rPr>
          <w:sz w:val="16"/>
        </w:rPr>
        <w:t> via a comprehensive series of para-legal changes. Due to their own confrontational strategy, new </w:t>
      </w:r>
      <w:r w:rsidRPr="008E77AE">
        <w:rPr>
          <w:rStyle w:val="Emphasis"/>
          <w:highlight w:val="green"/>
        </w:rPr>
        <w:t>populist presidents</w:t>
      </w:r>
      <w:r w:rsidRPr="006919AC">
        <w:rPr>
          <w:sz w:val="16"/>
        </w:rPr>
        <w:t> </w:t>
      </w:r>
      <w:r w:rsidRPr="006919AC">
        <w:rPr>
          <w:u w:val="single"/>
        </w:rPr>
        <w:t>often</w:t>
      </w:r>
      <w:r w:rsidRPr="006919AC">
        <w:rPr>
          <w:sz w:val="16"/>
        </w:rPr>
        <w:t> </w:t>
      </w:r>
      <w:r w:rsidRPr="008E77AE">
        <w:rPr>
          <w:highlight w:val="green"/>
          <w:u w:val="single"/>
        </w:rPr>
        <w:t>face</w:t>
      </w:r>
      <w:r w:rsidRPr="006919AC">
        <w:rPr>
          <w:sz w:val="16"/>
        </w:rPr>
        <w:t> </w:t>
      </w:r>
      <w:r w:rsidRPr="006919AC">
        <w:rPr>
          <w:rStyle w:val="Emphasis"/>
        </w:rPr>
        <w:t>strong</w:t>
      </w:r>
      <w:r w:rsidRPr="006919AC">
        <w:rPr>
          <w:sz w:val="16"/>
        </w:rPr>
        <w:t>, if not majoritarian </w:t>
      </w:r>
      <w:r w:rsidRPr="008E77AE">
        <w:rPr>
          <w:rStyle w:val="Emphasis"/>
          <w:highlight w:val="green"/>
        </w:rPr>
        <w:t>opposition</w:t>
      </w:r>
      <w:r w:rsidRPr="006919AC">
        <w:rPr>
          <w:sz w:val="16"/>
        </w:rPr>
        <w:t> </w:t>
      </w:r>
      <w:r w:rsidRPr="006919AC">
        <w:rPr>
          <w:u w:val="single"/>
        </w:rPr>
        <w:t>in</w:t>
      </w:r>
      <w:r w:rsidRPr="006919AC">
        <w:rPr>
          <w:sz w:val="16"/>
        </w:rPr>
        <w:t> </w:t>
      </w:r>
      <w:r w:rsidRPr="006919AC">
        <w:rPr>
          <w:rStyle w:val="Emphasis"/>
        </w:rPr>
        <w:t>Congress</w:t>
      </w:r>
      <w:r w:rsidRPr="006919AC">
        <w:rPr>
          <w:sz w:val="16"/>
        </w:rPr>
        <w:t> </w:t>
      </w:r>
      <w:r w:rsidRPr="006919AC">
        <w:rPr>
          <w:u w:val="single"/>
        </w:rPr>
        <w:t>and encounter</w:t>
      </w:r>
      <w:r w:rsidRPr="006919AC">
        <w:rPr>
          <w:sz w:val="16"/>
        </w:rPr>
        <w:t> </w:t>
      </w:r>
      <w:r w:rsidRPr="006919AC">
        <w:rPr>
          <w:rStyle w:val="Emphasis"/>
        </w:rPr>
        <w:t>courts</w:t>
      </w:r>
      <w:r w:rsidRPr="006919AC">
        <w:rPr>
          <w:sz w:val="16"/>
        </w:rPr>
        <w:t> </w:t>
      </w:r>
      <w:r w:rsidRPr="006919AC">
        <w:rPr>
          <w:u w:val="single"/>
        </w:rPr>
        <w:t>full of</w:t>
      </w:r>
      <w:r w:rsidRPr="006919AC">
        <w:rPr>
          <w:sz w:val="16"/>
        </w:rPr>
        <w:t> </w:t>
      </w:r>
      <w:r w:rsidRPr="006919AC">
        <w:rPr>
          <w:rStyle w:val="Emphasis"/>
        </w:rPr>
        <w:t>judges</w:t>
      </w:r>
      <w:r w:rsidRPr="006919AC">
        <w:rPr>
          <w:sz w:val="16"/>
        </w:rPr>
        <w:t> </w:t>
      </w:r>
      <w:r w:rsidRPr="006919AC">
        <w:rPr>
          <w:u w:val="single"/>
        </w:rPr>
        <w:t>appointed by the</w:t>
      </w:r>
      <w:r w:rsidRPr="006919AC">
        <w:rPr>
          <w:sz w:val="16"/>
        </w:rPr>
        <w:t> </w:t>
      </w:r>
      <w:r w:rsidRPr="006919AC">
        <w:rPr>
          <w:rStyle w:val="Emphasis"/>
        </w:rPr>
        <w:t>old “political class</w:t>
      </w:r>
      <w:r w:rsidRPr="006919AC">
        <w:rPr>
          <w:u w:val="single"/>
        </w:rPr>
        <w:t>.” These</w:t>
      </w:r>
      <w:r w:rsidRPr="006919AC">
        <w:rPr>
          <w:sz w:val="16"/>
        </w:rPr>
        <w:t> </w:t>
      </w:r>
      <w:r w:rsidRPr="006919AC">
        <w:rPr>
          <w:u w:val="single"/>
        </w:rPr>
        <w:t>adversaries</w:t>
      </w:r>
      <w:r w:rsidRPr="006919AC">
        <w:rPr>
          <w:sz w:val="16"/>
        </w:rPr>
        <w:t> </w:t>
      </w:r>
      <w:r w:rsidRPr="006919AC">
        <w:rPr>
          <w:u w:val="single"/>
        </w:rPr>
        <w:t>commonly use</w:t>
      </w:r>
      <w:r w:rsidRPr="006919AC">
        <w:rPr>
          <w:sz w:val="16"/>
        </w:rPr>
        <w:t> – and even stretch – </w:t>
      </w:r>
      <w:r w:rsidRPr="006919AC">
        <w:rPr>
          <w:u w:val="single"/>
        </w:rPr>
        <w:t>their</w:t>
      </w:r>
      <w:r w:rsidRPr="006919AC">
        <w:rPr>
          <w:sz w:val="16"/>
        </w:rPr>
        <w:t> </w:t>
      </w:r>
      <w:r w:rsidRPr="006919AC">
        <w:rPr>
          <w:rStyle w:val="Emphasis"/>
        </w:rPr>
        <w:t>own attributions</w:t>
      </w:r>
      <w:r w:rsidRPr="006919AC">
        <w:rPr>
          <w:sz w:val="16"/>
        </w:rPr>
        <w:t> </w:t>
      </w:r>
      <w:r w:rsidRPr="006919AC">
        <w:rPr>
          <w:u w:val="single"/>
        </w:rPr>
        <w:t>in trying to</w:t>
      </w:r>
      <w:r w:rsidRPr="006919AC">
        <w:rPr>
          <w:sz w:val="16"/>
        </w:rPr>
        <w:t> </w:t>
      </w:r>
      <w:r w:rsidRPr="008E77AE">
        <w:rPr>
          <w:rStyle w:val="Emphasis"/>
          <w:highlight w:val="green"/>
        </w:rPr>
        <w:t>impede</w:t>
      </w:r>
      <w:r w:rsidRPr="006919AC">
        <w:rPr>
          <w:sz w:val="16"/>
        </w:rPr>
        <w:t> </w:t>
      </w:r>
      <w:r w:rsidRPr="006919AC">
        <w:rPr>
          <w:u w:val="single"/>
        </w:rPr>
        <w:t>the illiberal and</w:t>
      </w:r>
      <w:r w:rsidRPr="006919AC">
        <w:rPr>
          <w:sz w:val="16"/>
        </w:rPr>
        <w:t> </w:t>
      </w:r>
      <w:r w:rsidRPr="008E77AE">
        <w:rPr>
          <w:rStyle w:val="Emphasis"/>
          <w:highlight w:val="green"/>
        </w:rPr>
        <w:t>undemocratic designs</w:t>
      </w:r>
      <w:r w:rsidRPr="006919AC">
        <w:rPr>
          <w:sz w:val="16"/>
        </w:rPr>
        <w:t> </w:t>
      </w:r>
      <w:r w:rsidRPr="006919AC">
        <w:rPr>
          <w:u w:val="single"/>
        </w:rPr>
        <w:t>promoted by the chief executive</w:t>
      </w:r>
      <w:r w:rsidRPr="006919AC">
        <w:rPr>
          <w:sz w:val="16"/>
        </w:rPr>
        <w:t>.7</w:t>
      </w:r>
    </w:p>
    <w:p w14:paraId="6FC32FF7" w14:textId="77777777" w:rsidR="003926F6" w:rsidRPr="006919AC" w:rsidRDefault="003926F6" w:rsidP="003926F6">
      <w:pPr>
        <w:rPr>
          <w:sz w:val="16"/>
        </w:rPr>
      </w:pPr>
      <w:r w:rsidRPr="006919AC">
        <w:rPr>
          <w:sz w:val="16"/>
        </w:rPr>
        <w:t>As a result, </w:t>
      </w:r>
      <w:r w:rsidRPr="006919AC">
        <w:rPr>
          <w:u w:val="single"/>
        </w:rPr>
        <w:t>personalistic</w:t>
      </w:r>
      <w:r w:rsidRPr="006919AC">
        <w:rPr>
          <w:sz w:val="16"/>
        </w:rPr>
        <w:t> plebiscitarian </w:t>
      </w:r>
      <w:r w:rsidRPr="006919AC">
        <w:rPr>
          <w:u w:val="single"/>
        </w:rPr>
        <w:t>leaders can usually make only</w:t>
      </w:r>
      <w:r w:rsidRPr="006919AC">
        <w:rPr>
          <w:sz w:val="16"/>
        </w:rPr>
        <w:t> </w:t>
      </w:r>
      <w:r w:rsidRPr="006919AC">
        <w:rPr>
          <w:rStyle w:val="Emphasis"/>
        </w:rPr>
        <w:t>limited headway</w:t>
      </w:r>
      <w:r w:rsidRPr="006919AC">
        <w:rPr>
          <w:sz w:val="16"/>
        </w:rPr>
        <w:t> with their efforts at para-legal imposition. </w:t>
      </w:r>
      <w:r w:rsidRPr="006919AC">
        <w:rPr>
          <w:u w:val="single"/>
        </w:rPr>
        <w:t xml:space="preserve">Active </w:t>
      </w:r>
      <w:r w:rsidRPr="008E77AE">
        <w:rPr>
          <w:highlight w:val="green"/>
          <w:u w:val="single"/>
        </w:rPr>
        <w:t>opposition</w:t>
      </w:r>
      <w:r w:rsidRPr="006919AC">
        <w:rPr>
          <w:sz w:val="16"/>
        </w:rPr>
        <w:t> </w:t>
      </w:r>
      <w:r w:rsidRPr="006919AC">
        <w:rPr>
          <w:u w:val="single"/>
        </w:rPr>
        <w:t>and passive resistance</w:t>
      </w:r>
      <w:r w:rsidRPr="006919AC">
        <w:rPr>
          <w:sz w:val="16"/>
        </w:rPr>
        <w:t> </w:t>
      </w:r>
      <w:r w:rsidRPr="008E77AE">
        <w:rPr>
          <w:rStyle w:val="Emphasis"/>
          <w:highlight w:val="green"/>
        </w:rPr>
        <w:t>slow</w:t>
      </w:r>
      <w:r w:rsidRPr="006919AC">
        <w:rPr>
          <w:rStyle w:val="Emphasis"/>
        </w:rPr>
        <w:t xml:space="preserve"> down</w:t>
      </w:r>
      <w:r w:rsidRPr="006919AC">
        <w:rPr>
          <w:sz w:val="16"/>
        </w:rPr>
        <w:t> </w:t>
      </w:r>
      <w:r w:rsidRPr="006919AC">
        <w:rPr>
          <w:u w:val="single"/>
        </w:rPr>
        <w:t xml:space="preserve">their </w:t>
      </w:r>
      <w:r w:rsidRPr="008E77AE">
        <w:rPr>
          <w:highlight w:val="green"/>
          <w:u w:val="single"/>
        </w:rPr>
        <w:t>advance</w:t>
      </w:r>
      <w:r w:rsidRPr="006919AC">
        <w:rPr>
          <w:sz w:val="16"/>
        </w:rPr>
        <w:t>. Above all, a forceful push for a constituent assembly is very difficult, if not impossible, under normal conditions. For this reason, </w:t>
      </w:r>
      <w:r w:rsidRPr="006919AC">
        <w:rPr>
          <w:u w:val="single"/>
        </w:rPr>
        <w:t>the chance for a</w:t>
      </w:r>
      <w:r w:rsidRPr="006919AC">
        <w:rPr>
          <w:sz w:val="16"/>
        </w:rPr>
        <w:t> </w:t>
      </w:r>
      <w:r w:rsidRPr="006919AC">
        <w:rPr>
          <w:rStyle w:val="Emphasis"/>
        </w:rPr>
        <w:t>comprehensive</w:t>
      </w:r>
      <w:r w:rsidRPr="006919AC">
        <w:rPr>
          <w:u w:val="single"/>
        </w:rPr>
        <w:t>, overarching</w:t>
      </w:r>
      <w:r w:rsidRPr="006919AC">
        <w:rPr>
          <w:sz w:val="16"/>
        </w:rPr>
        <w:t> </w:t>
      </w:r>
      <w:r w:rsidRPr="006919AC">
        <w:rPr>
          <w:rStyle w:val="Emphasis"/>
        </w:rPr>
        <w:t>revamping</w:t>
      </w:r>
      <w:r w:rsidRPr="006919AC">
        <w:rPr>
          <w:sz w:val="16"/>
        </w:rPr>
        <w:t> </w:t>
      </w:r>
      <w:r w:rsidRPr="006919AC">
        <w:rPr>
          <w:u w:val="single"/>
        </w:rPr>
        <w:t>of the constitutional order</w:t>
      </w:r>
      <w:r w:rsidRPr="006919AC">
        <w:rPr>
          <w:sz w:val="16"/>
        </w:rPr>
        <w:t> that could really jeopardize democracy </w:t>
      </w:r>
      <w:r w:rsidRPr="006919AC">
        <w:rPr>
          <w:u w:val="single"/>
        </w:rPr>
        <w:t>is</w:t>
      </w:r>
      <w:r w:rsidRPr="006919AC">
        <w:rPr>
          <w:sz w:val="16"/>
        </w:rPr>
        <w:t> </w:t>
      </w:r>
      <w:r w:rsidRPr="006919AC">
        <w:rPr>
          <w:rStyle w:val="Emphasis"/>
        </w:rPr>
        <w:t>low</w:t>
      </w:r>
      <w:r w:rsidRPr="006919AC">
        <w:rPr>
          <w:sz w:val="16"/>
        </w:rPr>
        <w:t>. Because in the face of political obstacles, para-legal change can proceed only at a glacial pace, </w:t>
      </w:r>
      <w:r w:rsidRPr="008E77AE">
        <w:rPr>
          <w:rStyle w:val="Emphasis"/>
          <w:highlight w:val="green"/>
        </w:rPr>
        <w:t>term limits</w:t>
      </w:r>
      <w:r w:rsidRPr="006919AC">
        <w:rPr>
          <w:sz w:val="16"/>
        </w:rPr>
        <w:t> </w:t>
      </w:r>
      <w:r w:rsidRPr="006919AC">
        <w:rPr>
          <w:u w:val="single"/>
        </w:rPr>
        <w:t>sooner or later</w:t>
      </w:r>
      <w:r w:rsidRPr="006919AC">
        <w:rPr>
          <w:sz w:val="16"/>
        </w:rPr>
        <w:t> </w:t>
      </w:r>
      <w:r w:rsidRPr="008E77AE">
        <w:rPr>
          <w:rStyle w:val="Emphasis"/>
          <w:highlight w:val="green"/>
        </w:rPr>
        <w:t>foreclose</w:t>
      </w:r>
      <w:r w:rsidRPr="006919AC">
        <w:rPr>
          <w:sz w:val="16"/>
        </w:rPr>
        <w:t> </w:t>
      </w:r>
      <w:r w:rsidRPr="006919AC">
        <w:rPr>
          <w:u w:val="single"/>
        </w:rPr>
        <w:t>further</w:t>
      </w:r>
      <w:r w:rsidRPr="006919AC">
        <w:rPr>
          <w:sz w:val="16"/>
        </w:rPr>
        <w:t> </w:t>
      </w:r>
      <w:r w:rsidRPr="006919AC">
        <w:rPr>
          <w:u w:val="single"/>
        </w:rPr>
        <w:t>populist</w:t>
      </w:r>
      <w:r w:rsidRPr="006919AC">
        <w:rPr>
          <w:sz w:val="16"/>
        </w:rPr>
        <w:t> </w:t>
      </w:r>
      <w:r w:rsidRPr="008E77AE">
        <w:rPr>
          <w:highlight w:val="green"/>
          <w:u w:val="single"/>
        </w:rPr>
        <w:t>machinations</w:t>
      </w:r>
      <w:r w:rsidRPr="006919AC">
        <w:rPr>
          <w:sz w:val="16"/>
        </w:rPr>
        <w:t>. Consequently, despite an infringement here and an infraction there, democracy normally survives.</w:t>
      </w:r>
    </w:p>
    <w:p w14:paraId="2E13F8E3" w14:textId="77777777" w:rsidR="003926F6" w:rsidRDefault="003926F6" w:rsidP="003926F6">
      <w:pPr>
        <w:pStyle w:val="Heading3"/>
      </w:pPr>
      <w:r>
        <w:t xml:space="preserve">1NC---Populist Nukes </w:t>
      </w:r>
    </w:p>
    <w:p w14:paraId="4F3FF481" w14:textId="77777777" w:rsidR="003926F6" w:rsidRDefault="003926F6" w:rsidP="003926F6">
      <w:pPr>
        <w:pStyle w:val="Heading4"/>
      </w:pPr>
      <w:r>
        <w:t>Doesn’t go nuclear.</w:t>
      </w:r>
    </w:p>
    <w:p w14:paraId="6393E31C" w14:textId="77777777" w:rsidR="003926F6" w:rsidRDefault="003926F6" w:rsidP="003926F6">
      <w:r w:rsidRPr="008671A3">
        <w:rPr>
          <w:rStyle w:val="Style13ptBold"/>
        </w:rPr>
        <w:t>Shen</w:t>
      </w:r>
      <w:r>
        <w:rPr>
          <w:rStyle w:val="Style13ptBold"/>
        </w:rPr>
        <w:t>,</w:t>
      </w:r>
      <w:r w:rsidRPr="008671A3">
        <w:rPr>
          <w:rStyle w:val="Style13ptBold"/>
        </w:rPr>
        <w:t xml:space="preserve"> 22</w:t>
      </w:r>
      <w:r>
        <w:t xml:space="preserve"> [Yang, Politics and International Studies at the University of Leeds “</w:t>
      </w:r>
      <w:r w:rsidRPr="008671A3">
        <w:t>The Rise of Nationalist Populist Leaders and Nuclear Order</w:t>
      </w:r>
      <w:r>
        <w:t>,” SHS Web of Conferences 148 (2022). NL]</w:t>
      </w:r>
    </w:p>
    <w:p w14:paraId="3B7C98BE" w14:textId="77777777" w:rsidR="003926F6" w:rsidRDefault="003926F6" w:rsidP="003926F6">
      <w:r w:rsidRPr="008671A3">
        <w:t xml:space="preserve">The purpose of this paper is to examine the impact of the rise of </w:t>
      </w:r>
      <w:r w:rsidRPr="00D301E8">
        <w:rPr>
          <w:rStyle w:val="StyleUnderline"/>
          <w:highlight w:val="green"/>
        </w:rPr>
        <w:t>nationalist</w:t>
      </w:r>
      <w:r w:rsidRPr="008671A3">
        <w:rPr>
          <w:rStyle w:val="StyleUnderline"/>
        </w:rPr>
        <w:t xml:space="preserve">-populist </w:t>
      </w:r>
      <w:r w:rsidRPr="00D301E8">
        <w:rPr>
          <w:rStyle w:val="StyleUnderline"/>
          <w:highlight w:val="green"/>
        </w:rPr>
        <w:t>leaders in nuclear-armed states</w:t>
      </w:r>
      <w:r w:rsidRPr="008671A3">
        <w:rPr>
          <w:rStyle w:val="StyleUnderline"/>
        </w:rPr>
        <w:t xml:space="preserve"> on the nuclear order and whether they may enhance the probability of nuclear war</w:t>
      </w:r>
      <w:r w:rsidRPr="008671A3">
        <w:t>. Trump</w:t>
      </w:r>
      <w:r>
        <w:t xml:space="preserve"> </w:t>
      </w:r>
      <w:r w:rsidRPr="008671A3">
        <w:t>and Putin will serve as case examples in this paper, as the United States and Russia are the world's two most</w:t>
      </w:r>
      <w:r>
        <w:t xml:space="preserve"> </w:t>
      </w:r>
      <w:r w:rsidRPr="008671A3">
        <w:t xml:space="preserve">powerful nuclear-armed states. </w:t>
      </w:r>
      <w:r w:rsidRPr="00D301E8">
        <w:rPr>
          <w:rStyle w:val="StyleUnderline"/>
          <w:highlight w:val="green"/>
        </w:rPr>
        <w:t>Trump</w:t>
      </w:r>
      <w:r w:rsidRPr="008671A3">
        <w:t xml:space="preserve"> is an illustration of how social media may affect nuclear order. His</w:t>
      </w:r>
      <w:r>
        <w:t xml:space="preserve"> </w:t>
      </w:r>
      <w:r w:rsidRPr="00D301E8">
        <w:rPr>
          <w:rStyle w:val="StyleUnderline"/>
          <w:highlight w:val="green"/>
        </w:rPr>
        <w:t>comments</w:t>
      </w:r>
      <w:r w:rsidRPr="008671A3">
        <w:rPr>
          <w:rStyle w:val="StyleUnderline"/>
        </w:rPr>
        <w:t xml:space="preserve"> on social media </w:t>
      </w:r>
      <w:r w:rsidRPr="00D301E8">
        <w:rPr>
          <w:rStyle w:val="StyleUnderline"/>
          <w:highlight w:val="green"/>
        </w:rPr>
        <w:t xml:space="preserve">about nuclear weapons are </w:t>
      </w:r>
      <w:r w:rsidRPr="00D301E8">
        <w:rPr>
          <w:rStyle w:val="Emphasis"/>
          <w:highlight w:val="green"/>
        </w:rPr>
        <w:t>unreliable</w:t>
      </w:r>
      <w:r w:rsidRPr="008671A3">
        <w:rPr>
          <w:rStyle w:val="StyleUnderline"/>
        </w:rPr>
        <w:t xml:space="preserve"> and </w:t>
      </w:r>
      <w:r w:rsidRPr="00D301E8">
        <w:rPr>
          <w:rStyle w:val="Emphasis"/>
          <w:highlight w:val="green"/>
        </w:rPr>
        <w:t xml:space="preserve">do not reflect </w:t>
      </w:r>
      <w:r w:rsidRPr="00E50069">
        <w:rPr>
          <w:rStyle w:val="Emphasis"/>
        </w:rPr>
        <w:t xml:space="preserve">the </w:t>
      </w:r>
      <w:r w:rsidRPr="00D301E8">
        <w:rPr>
          <w:rStyle w:val="Emphasis"/>
          <w:highlight w:val="green"/>
        </w:rPr>
        <w:t>national attitude</w:t>
      </w:r>
      <w:r w:rsidRPr="00D301E8">
        <w:rPr>
          <w:highlight w:val="green"/>
        </w:rPr>
        <w:t xml:space="preserve">. </w:t>
      </w:r>
      <w:r w:rsidRPr="00D301E8">
        <w:rPr>
          <w:rStyle w:val="StyleUnderline"/>
          <w:highlight w:val="green"/>
        </w:rPr>
        <w:t>Putin used</w:t>
      </w:r>
      <w:r w:rsidRPr="008671A3">
        <w:rPr>
          <w:rStyle w:val="StyleUnderline"/>
        </w:rPr>
        <w:t xml:space="preserve"> nuclear </w:t>
      </w:r>
      <w:r w:rsidRPr="00D301E8">
        <w:rPr>
          <w:rStyle w:val="StyleUnderline"/>
          <w:highlight w:val="green"/>
        </w:rPr>
        <w:t>threats</w:t>
      </w:r>
      <w:r w:rsidRPr="008671A3">
        <w:rPr>
          <w:rStyle w:val="StyleUnderline"/>
        </w:rPr>
        <w:t xml:space="preserve"> to legitimise his leadership and protect Russia's position as a powerful nation, </w:t>
      </w:r>
      <w:r w:rsidRPr="00D301E8">
        <w:rPr>
          <w:rStyle w:val="Emphasis"/>
          <w:highlight w:val="green"/>
        </w:rPr>
        <w:t xml:space="preserve">rather </w:t>
      </w:r>
      <w:r w:rsidRPr="00E50069">
        <w:rPr>
          <w:rStyle w:val="Emphasis"/>
        </w:rPr>
        <w:t xml:space="preserve">than to </w:t>
      </w:r>
      <w:r w:rsidRPr="00D301E8">
        <w:rPr>
          <w:rStyle w:val="Emphasis"/>
          <w:highlight w:val="green"/>
        </w:rPr>
        <w:t>prepare for an actual</w:t>
      </w:r>
      <w:r w:rsidRPr="00E50069">
        <w:rPr>
          <w:rStyle w:val="Emphasis"/>
        </w:rPr>
        <w:t xml:space="preserve"> nuclear </w:t>
      </w:r>
      <w:r w:rsidRPr="00D301E8">
        <w:rPr>
          <w:rStyle w:val="Emphasis"/>
          <w:highlight w:val="green"/>
        </w:rPr>
        <w:t>war</w:t>
      </w:r>
      <w:r w:rsidRPr="008671A3">
        <w:t xml:space="preserve">, according to an analysis of his actions. </w:t>
      </w:r>
      <w:r w:rsidRPr="008671A3">
        <w:rPr>
          <w:rStyle w:val="StyleUnderline"/>
        </w:rPr>
        <w:t>Thus</w:t>
      </w:r>
      <w:r w:rsidRPr="008671A3">
        <w:t>, this essay argues that</w:t>
      </w:r>
      <w:r>
        <w:t xml:space="preserve"> </w:t>
      </w:r>
      <w:r w:rsidRPr="00D301E8">
        <w:rPr>
          <w:rStyle w:val="StyleUnderline"/>
          <w:highlight w:val="green"/>
        </w:rPr>
        <w:t>nationalist populists</w:t>
      </w:r>
      <w:r w:rsidRPr="008671A3">
        <w:rPr>
          <w:rStyle w:val="StyleUnderline"/>
        </w:rPr>
        <w:t xml:space="preserve"> </w:t>
      </w:r>
      <w:r w:rsidRPr="008671A3">
        <w:t>may weaken nuclear order but</w:t>
      </w:r>
      <w:r w:rsidRPr="008671A3">
        <w:rPr>
          <w:rStyle w:val="StyleUnderline"/>
        </w:rPr>
        <w:t xml:space="preserve"> </w:t>
      </w:r>
      <w:r w:rsidRPr="00D301E8">
        <w:rPr>
          <w:rStyle w:val="Emphasis"/>
          <w:highlight w:val="green"/>
        </w:rPr>
        <w:t xml:space="preserve">may not raise the risk of </w:t>
      </w:r>
      <w:r w:rsidRPr="006C37A8">
        <w:rPr>
          <w:rStyle w:val="Emphasis"/>
        </w:rPr>
        <w:t xml:space="preserve">trigger </w:t>
      </w:r>
      <w:r w:rsidRPr="00D301E8">
        <w:rPr>
          <w:rStyle w:val="Emphasis"/>
          <w:highlight w:val="green"/>
        </w:rPr>
        <w:t>a nuclear war</w:t>
      </w:r>
      <w:r w:rsidRPr="008671A3">
        <w:t>.</w:t>
      </w:r>
      <w:r>
        <w:t xml:space="preserve"> </w:t>
      </w:r>
      <w:r w:rsidRPr="008671A3">
        <w:t>Misperceptions among governments could be the direct cause of the danger of nuclear war rather than the rise</w:t>
      </w:r>
      <w:r>
        <w:t xml:space="preserve"> </w:t>
      </w:r>
      <w:r w:rsidRPr="008671A3">
        <w:t>of nationalist populist leaders.</w:t>
      </w:r>
    </w:p>
    <w:p w14:paraId="35FC7642" w14:textId="77777777" w:rsidR="003926F6" w:rsidRDefault="003926F6" w:rsidP="003926F6">
      <w:pPr>
        <w:pStyle w:val="Heading2"/>
      </w:pPr>
      <w:r>
        <w:t xml:space="preserve">Leadership ADV </w:t>
      </w:r>
    </w:p>
    <w:p w14:paraId="31519586" w14:textId="77777777" w:rsidR="003926F6" w:rsidRPr="009F58BB" w:rsidRDefault="003926F6" w:rsidP="003926F6">
      <w:pPr>
        <w:pStyle w:val="Heading3"/>
      </w:pPr>
      <w:r w:rsidRPr="009F58BB">
        <w:t>1NC---AT: AI !</w:t>
      </w:r>
    </w:p>
    <w:p w14:paraId="21E1FD77" w14:textId="77777777" w:rsidR="003926F6" w:rsidRPr="009F58BB" w:rsidRDefault="003926F6" w:rsidP="003926F6">
      <w:pPr>
        <w:pStyle w:val="Heading4"/>
      </w:pPr>
      <w:bookmarkStart w:id="6" w:name="ai"/>
      <w:bookmarkEnd w:id="6"/>
      <w:r w:rsidRPr="009F58BB">
        <w:t xml:space="preserve">AI improvements will stop due to diminishing research productivity. Their impact is an extraordinary claim requiring extraordinary proof. </w:t>
      </w:r>
    </w:p>
    <w:p w14:paraId="75C57227" w14:textId="77777777" w:rsidR="003926F6" w:rsidRPr="009F58BB" w:rsidRDefault="003926F6" w:rsidP="003926F6">
      <w:r w:rsidRPr="009F58BB">
        <w:t xml:space="preserve">David </w:t>
      </w:r>
      <w:r w:rsidRPr="009F58BB">
        <w:rPr>
          <w:rStyle w:val="Style13ptBold"/>
        </w:rPr>
        <w:t>Thorstad 24</w:t>
      </w:r>
      <w:r w:rsidRPr="009F58BB">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32B93DA7" w14:textId="77777777" w:rsidR="003926F6" w:rsidRPr="009F58BB" w:rsidRDefault="003926F6" w:rsidP="003926F6">
      <w:pPr>
        <w:rPr>
          <w:sz w:val="16"/>
        </w:rPr>
      </w:pPr>
      <w:r w:rsidRPr="009F58BB">
        <w:rPr>
          <w:sz w:val="16"/>
        </w:rPr>
        <w:t>3. Extraordinary claims require extraordinary evidence</w:t>
      </w:r>
    </w:p>
    <w:p w14:paraId="077EF056" w14:textId="77777777" w:rsidR="003926F6" w:rsidRPr="009F58BB" w:rsidRDefault="003926F6" w:rsidP="003926F6">
      <w:pPr>
        <w:rPr>
          <w:u w:val="single"/>
        </w:rPr>
      </w:pPr>
      <w:r w:rsidRPr="009F58BB">
        <w:rPr>
          <w:sz w:val="16"/>
        </w:rPr>
        <w:t xml:space="preserve">Part 6 of my series on epistemics discussed the need for extraordinary claims to be supported by extraordinary evidence. </w:t>
      </w:r>
      <w:r w:rsidRPr="009F58BB">
        <w:rPr>
          <w:u w:val="single"/>
        </w:rPr>
        <w:t xml:space="preserve">Because </w:t>
      </w:r>
      <w:r w:rsidRPr="009F58BB">
        <w:rPr>
          <w:highlight w:val="green"/>
          <w:u w:val="single"/>
        </w:rPr>
        <w:t xml:space="preserve">extraordinary claims are </w:t>
      </w:r>
      <w:r w:rsidRPr="009F58BB">
        <w:rPr>
          <w:b/>
          <w:iCs/>
          <w:highlight w:val="green"/>
          <w:u w:val="single"/>
          <w:bdr w:val="single" w:sz="8" w:space="0" w:color="auto"/>
        </w:rPr>
        <w:t>not</w:t>
      </w:r>
      <w:r w:rsidRPr="009F58BB">
        <w:rPr>
          <w:sz w:val="16"/>
          <w:highlight w:val="green"/>
        </w:rPr>
        <w:t xml:space="preserve">, </w:t>
      </w:r>
      <w:r w:rsidRPr="009F58BB">
        <w:rPr>
          <w:highlight w:val="green"/>
          <w:u w:val="single"/>
        </w:rPr>
        <w:t xml:space="preserve">on their </w:t>
      </w:r>
      <w:r w:rsidRPr="009F58BB">
        <w:rPr>
          <w:b/>
          <w:iCs/>
          <w:highlight w:val="green"/>
          <w:u w:val="single"/>
          <w:bdr w:val="single" w:sz="8" w:space="0" w:color="auto"/>
        </w:rPr>
        <w:t>face</w:t>
      </w:r>
      <w:r w:rsidRPr="009F58BB">
        <w:rPr>
          <w:sz w:val="16"/>
        </w:rPr>
        <w:t xml:space="preserve">, </w:t>
      </w:r>
      <w:r w:rsidRPr="009F58BB">
        <w:rPr>
          <w:u w:val="single"/>
        </w:rPr>
        <w:t xml:space="preserve">especially plausible, it takes a good deal of evidence to </w:t>
      </w:r>
      <w:r w:rsidRPr="009F58BB">
        <w:rPr>
          <w:b/>
          <w:iCs/>
          <w:highlight w:val="green"/>
          <w:u w:val="single"/>
          <w:bdr w:val="single" w:sz="8" w:space="0" w:color="auto"/>
        </w:rPr>
        <w:t>raise them</w:t>
      </w:r>
      <w:r w:rsidRPr="009F58BB">
        <w:rPr>
          <w:highlight w:val="green"/>
          <w:u w:val="single"/>
        </w:rPr>
        <w:t xml:space="preserve"> to the level of </w:t>
      </w:r>
      <w:r w:rsidRPr="009F58BB">
        <w:rPr>
          <w:b/>
          <w:iCs/>
          <w:highlight w:val="green"/>
          <w:u w:val="single"/>
          <w:bdr w:val="single" w:sz="8" w:space="0" w:color="auto"/>
        </w:rPr>
        <w:t>plausibility</w:t>
      </w:r>
      <w:r w:rsidRPr="009F58BB">
        <w:rPr>
          <w:u w:val="single"/>
        </w:rPr>
        <w:t xml:space="preserve">, and </w:t>
      </w:r>
      <w:r w:rsidRPr="009F58BB">
        <w:rPr>
          <w:b/>
          <w:iCs/>
          <w:u w:val="single"/>
          <w:bdr w:val="single" w:sz="8" w:space="0" w:color="auto"/>
        </w:rPr>
        <w:t>still more</w:t>
      </w:r>
      <w:r w:rsidRPr="009F58BB">
        <w:rPr>
          <w:u w:val="single"/>
        </w:rPr>
        <w:t xml:space="preserve"> to show that they are </w:t>
      </w:r>
      <w:r w:rsidRPr="009F58BB">
        <w:rPr>
          <w:b/>
          <w:iCs/>
          <w:u w:val="single"/>
          <w:bdr w:val="single" w:sz="8" w:space="0" w:color="auto"/>
        </w:rPr>
        <w:t>likely to be true</w:t>
      </w:r>
      <w:r w:rsidRPr="009F58BB">
        <w:rPr>
          <w:u w:val="single"/>
        </w:rPr>
        <w:t>.</w:t>
      </w:r>
    </w:p>
    <w:p w14:paraId="2BD6BD5A" w14:textId="77777777" w:rsidR="003926F6" w:rsidRPr="009F58BB" w:rsidRDefault="003926F6" w:rsidP="003926F6">
      <w:pPr>
        <w:rPr>
          <w:sz w:val="16"/>
        </w:rPr>
      </w:pPr>
      <w:r w:rsidRPr="009F58BB">
        <w:rPr>
          <w:sz w:val="16"/>
        </w:rPr>
        <w:t xml:space="preserve">The same </w:t>
      </w:r>
      <w:r w:rsidRPr="009F58BB">
        <w:rPr>
          <w:u w:val="single"/>
        </w:rPr>
        <w:t>discussion</w:t>
      </w:r>
      <w:r w:rsidRPr="009F58BB">
        <w:rPr>
          <w:sz w:val="16"/>
        </w:rPr>
        <w:t xml:space="preserve"> also showed that effective altruists </w:t>
      </w:r>
      <w:r w:rsidRPr="009F58BB">
        <w:rPr>
          <w:u w:val="single"/>
        </w:rPr>
        <w:t>have</w:t>
      </w:r>
      <w:r w:rsidRPr="009F58BB">
        <w:rPr>
          <w:sz w:val="16"/>
        </w:rPr>
        <w:t xml:space="preserve"> </w:t>
      </w:r>
      <w:r w:rsidRPr="009F58BB">
        <w:rPr>
          <w:b/>
          <w:iCs/>
          <w:u w:val="single"/>
          <w:bdr w:val="single" w:sz="8" w:space="0" w:color="auto"/>
        </w:rPr>
        <w:t>not always held</w:t>
      </w:r>
      <w:r w:rsidRPr="009F58BB">
        <w:rPr>
          <w:sz w:val="16"/>
        </w:rPr>
        <w:t xml:space="preserve"> fast </w:t>
      </w:r>
      <w:r w:rsidRPr="009F58BB">
        <w:rPr>
          <w:u w:val="single"/>
        </w:rPr>
        <w:t xml:space="preserve">to the requirement of providing </w:t>
      </w:r>
      <w:r w:rsidRPr="009F58BB">
        <w:rPr>
          <w:b/>
          <w:iCs/>
          <w:highlight w:val="green"/>
          <w:u w:val="single"/>
          <w:bdr w:val="single" w:sz="8" w:space="0" w:color="auto"/>
        </w:rPr>
        <w:t>extraordinary evidence</w:t>
      </w:r>
      <w:r w:rsidRPr="009F58BB">
        <w:rPr>
          <w:u w:val="single"/>
        </w:rPr>
        <w:t xml:space="preserve"> to support </w:t>
      </w:r>
      <w:r w:rsidRPr="009F58BB">
        <w:rPr>
          <w:b/>
          <w:iCs/>
          <w:u w:val="single"/>
          <w:bdr w:val="single" w:sz="8" w:space="0" w:color="auto"/>
        </w:rPr>
        <w:t>extraordinary claims</w:t>
      </w:r>
      <w:r w:rsidRPr="009F58BB">
        <w:rPr>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682B02AE" w14:textId="77777777" w:rsidR="003926F6" w:rsidRPr="009F58BB" w:rsidRDefault="003926F6" w:rsidP="003926F6">
      <w:pPr>
        <w:rPr>
          <w:u w:val="single"/>
        </w:rPr>
      </w:pPr>
      <w:r w:rsidRPr="009F58BB">
        <w:rPr>
          <w:u w:val="single"/>
        </w:rPr>
        <w:t>The</w:t>
      </w:r>
      <w:r w:rsidRPr="009F58BB">
        <w:rPr>
          <w:sz w:val="16"/>
        </w:rPr>
        <w:t xml:space="preserve"> </w:t>
      </w:r>
      <w:r w:rsidRPr="009F58BB">
        <w:rPr>
          <w:b/>
          <w:iCs/>
          <w:highlight w:val="green"/>
          <w:u w:val="single"/>
          <w:bdr w:val="single" w:sz="8" w:space="0" w:color="auto"/>
        </w:rPr>
        <w:t>singularity</w:t>
      </w:r>
      <w:r w:rsidRPr="009F58BB">
        <w:rPr>
          <w:sz w:val="16"/>
        </w:rPr>
        <w:t xml:space="preserve"> </w:t>
      </w:r>
      <w:r w:rsidRPr="009F58BB">
        <w:rPr>
          <w:u w:val="single"/>
        </w:rPr>
        <w:t>hypothesis</w:t>
      </w:r>
      <w:r w:rsidRPr="009F58BB">
        <w:rPr>
          <w:sz w:val="16"/>
        </w:rPr>
        <w:t xml:space="preserve"> </w:t>
      </w:r>
      <w:r w:rsidRPr="009F58BB">
        <w:rPr>
          <w:u w:val="single"/>
        </w:rPr>
        <w:t>makes</w:t>
      </w:r>
      <w:r w:rsidRPr="009F58BB">
        <w:rPr>
          <w:sz w:val="16"/>
        </w:rPr>
        <w:t xml:space="preserve"> at least </w:t>
      </w:r>
      <w:r w:rsidRPr="009F58BB">
        <w:rPr>
          <w:b/>
          <w:iCs/>
          <w:highlight w:val="green"/>
          <w:u w:val="single"/>
          <w:bdr w:val="single" w:sz="8" w:space="0" w:color="auto"/>
        </w:rPr>
        <w:t>two</w:t>
      </w:r>
      <w:r w:rsidRPr="009F58BB">
        <w:rPr>
          <w:sz w:val="16"/>
          <w:highlight w:val="green"/>
        </w:rPr>
        <w:t xml:space="preserve"> </w:t>
      </w:r>
      <w:r w:rsidRPr="009F58BB">
        <w:rPr>
          <w:highlight w:val="green"/>
          <w:u w:val="single"/>
        </w:rPr>
        <w:t>extraordinary claims</w:t>
      </w:r>
      <w:r w:rsidRPr="009F58BB">
        <w:rPr>
          <w:u w:val="single"/>
        </w:rPr>
        <w:t>. First</w:t>
      </w:r>
      <w:r w:rsidRPr="009F58BB">
        <w:rPr>
          <w:sz w:val="16"/>
        </w:rPr>
        <w:t xml:space="preserve">, it claims </w:t>
      </w:r>
      <w:r w:rsidRPr="009F58BB">
        <w:rPr>
          <w:u w:val="single"/>
        </w:rPr>
        <w:t xml:space="preserve">that the general intelligence of artificial agents will experience a </w:t>
      </w:r>
      <w:r w:rsidRPr="009F58BB">
        <w:rPr>
          <w:b/>
          <w:iCs/>
          <w:highlight w:val="green"/>
          <w:u w:val="single"/>
          <w:bdr w:val="single" w:sz="8" w:space="0" w:color="auto"/>
        </w:rPr>
        <w:t>sustained period of accelerating growth</w:t>
      </w:r>
      <w:r w:rsidRPr="009F58BB">
        <w:rPr>
          <w:sz w:val="16"/>
        </w:rPr>
        <w:t xml:space="preserve">. </w:t>
      </w:r>
      <w:r w:rsidRPr="009F58BB">
        <w:rPr>
          <w:u w:val="single"/>
        </w:rPr>
        <w:t>Second</w:t>
      </w:r>
      <w:r w:rsidRPr="009F58BB">
        <w:rPr>
          <w:sz w:val="16"/>
        </w:rPr>
        <w:t xml:space="preserve">, it claims </w:t>
      </w:r>
      <w:r w:rsidRPr="009F58BB">
        <w:rPr>
          <w:u w:val="single"/>
        </w:rPr>
        <w:t xml:space="preserve">that the </w:t>
      </w:r>
      <w:r w:rsidRPr="009F58BB">
        <w:rPr>
          <w:highlight w:val="green"/>
          <w:u w:val="single"/>
        </w:rPr>
        <w:t xml:space="preserve">period of accelerating growth will terminate in a fundamental </w:t>
      </w:r>
      <w:r w:rsidRPr="009F58BB">
        <w:rPr>
          <w:b/>
          <w:iCs/>
          <w:highlight w:val="green"/>
          <w:u w:val="single"/>
          <w:bdr w:val="single" w:sz="8" w:space="0" w:color="auto"/>
        </w:rPr>
        <w:t>discontinuity</w:t>
      </w:r>
      <w:r w:rsidRPr="009F58BB">
        <w:rPr>
          <w:sz w:val="16"/>
          <w:highlight w:val="green"/>
        </w:rPr>
        <w:t xml:space="preserve"> </w:t>
      </w:r>
      <w:r w:rsidRPr="009F58BB">
        <w:rPr>
          <w:highlight w:val="green"/>
          <w:u w:val="single"/>
        </w:rPr>
        <w:t>of human history</w:t>
      </w:r>
      <w:r w:rsidRPr="009F58BB">
        <w:rPr>
          <w:u w:val="single"/>
        </w:rPr>
        <w:t xml:space="preserve"> after which, on leading views, artificial agents have become at </w:t>
      </w:r>
      <w:r w:rsidRPr="009F58BB">
        <w:rPr>
          <w:b/>
          <w:iCs/>
          <w:highlight w:val="green"/>
          <w:u w:val="single"/>
          <w:bdr w:val="single" w:sz="8" w:space="0" w:color="auto"/>
        </w:rPr>
        <w:t>least 2-3 orders of magnitude</w:t>
      </w:r>
      <w:r w:rsidRPr="009F58BB">
        <w:rPr>
          <w:b/>
          <w:iCs/>
          <w:u w:val="single"/>
          <w:bdr w:val="single" w:sz="8" w:space="0" w:color="auto"/>
        </w:rPr>
        <w:t xml:space="preserve"> more intelligent than the average human</w:t>
      </w:r>
      <w:r w:rsidRPr="009F58BB">
        <w:rPr>
          <w:u w:val="single"/>
        </w:rPr>
        <w:t>.</w:t>
      </w:r>
    </w:p>
    <w:p w14:paraId="5512B702" w14:textId="77777777" w:rsidR="003926F6" w:rsidRPr="009F58BB" w:rsidRDefault="003926F6" w:rsidP="003926F6">
      <w:pPr>
        <w:rPr>
          <w:sz w:val="16"/>
        </w:rPr>
      </w:pPr>
      <w:r w:rsidRPr="009F58BB">
        <w:rPr>
          <w:u w:val="single"/>
        </w:rPr>
        <w:t xml:space="preserve">To support these extraordinary claims, it is </w:t>
      </w:r>
      <w:r w:rsidRPr="009F58BB">
        <w:rPr>
          <w:b/>
          <w:iCs/>
          <w:highlight w:val="green"/>
          <w:u w:val="single"/>
          <w:bdr w:val="single" w:sz="8" w:space="0" w:color="auto"/>
        </w:rPr>
        <w:t>not enough</w:t>
      </w:r>
      <w:r w:rsidRPr="009F58BB">
        <w:rPr>
          <w:sz w:val="16"/>
        </w:rPr>
        <w:t xml:space="preserve"> </w:t>
      </w:r>
      <w:r w:rsidRPr="009F58BB">
        <w:rPr>
          <w:u w:val="single"/>
        </w:rPr>
        <w:t xml:space="preserve">to show that they are physically </w:t>
      </w:r>
      <w:r w:rsidRPr="009F58BB">
        <w:rPr>
          <w:b/>
          <w:iCs/>
          <w:u w:val="single"/>
          <w:bdr w:val="single" w:sz="8" w:space="0" w:color="auto"/>
        </w:rPr>
        <w:t>possible</w:t>
      </w:r>
      <w:r w:rsidRPr="009F58BB">
        <w:rPr>
          <w:sz w:val="16"/>
        </w:rPr>
        <w:t xml:space="preserve">, </w:t>
      </w:r>
      <w:r w:rsidRPr="009F58BB">
        <w:rPr>
          <w:u w:val="single"/>
        </w:rPr>
        <w:t xml:space="preserve">to </w:t>
      </w:r>
      <w:r w:rsidRPr="009F58BB">
        <w:rPr>
          <w:b/>
          <w:iCs/>
          <w:u w:val="single"/>
          <w:bdr w:val="single" w:sz="8" w:space="0" w:color="auto"/>
        </w:rPr>
        <w:t>challenge</w:t>
      </w:r>
      <w:r w:rsidRPr="009F58BB">
        <w:rPr>
          <w:u w:val="single"/>
        </w:rPr>
        <w:t xml:space="preserve"> </w:t>
      </w:r>
      <w:r w:rsidRPr="009F58BB">
        <w:rPr>
          <w:b/>
          <w:iCs/>
          <w:u w:val="single"/>
          <w:bdr w:val="single" w:sz="8" w:space="0" w:color="auto"/>
        </w:rPr>
        <w:t>opponents</w:t>
      </w:r>
      <w:r w:rsidRPr="009F58BB">
        <w:rPr>
          <w:u w:val="single"/>
        </w:rPr>
        <w:t xml:space="preserve"> to </w:t>
      </w:r>
      <w:r w:rsidRPr="009F58BB">
        <w:rPr>
          <w:b/>
          <w:iCs/>
          <w:u w:val="single"/>
          <w:bdr w:val="single" w:sz="8" w:space="0" w:color="auto"/>
        </w:rPr>
        <w:t>disprove</w:t>
      </w:r>
      <w:r w:rsidRPr="009F58BB">
        <w:rPr>
          <w:u w:val="single"/>
        </w:rPr>
        <w:t xml:space="preserve"> them, or to provide a few </w:t>
      </w:r>
      <w:r w:rsidRPr="009F58BB">
        <w:rPr>
          <w:b/>
          <w:iCs/>
          <w:u w:val="single"/>
          <w:bdr w:val="single" w:sz="8" w:space="0" w:color="auto"/>
        </w:rPr>
        <w:t>suggestive</w:t>
      </w:r>
      <w:r w:rsidRPr="009F58BB">
        <w:rPr>
          <w:u w:val="single"/>
        </w:rPr>
        <w:t xml:space="preserve"> pieces of evidence</w:t>
      </w:r>
      <w:r w:rsidRPr="009F58BB">
        <w:rPr>
          <w:sz w:val="16"/>
        </w:rPr>
        <w:t xml:space="preserve"> in their support. </w:t>
      </w:r>
      <w:r w:rsidRPr="009F58BB">
        <w:rPr>
          <w:u w:val="single"/>
        </w:rPr>
        <w:t xml:space="preserve">Advocates of the singularity hypothesis </w:t>
      </w:r>
      <w:r w:rsidRPr="009F58BB">
        <w:rPr>
          <w:b/>
          <w:iCs/>
          <w:u w:val="single"/>
          <w:bdr w:val="single" w:sz="8" w:space="0" w:color="auto"/>
        </w:rPr>
        <w:t>owe</w:t>
      </w:r>
      <w:r w:rsidRPr="009F58BB">
        <w:rPr>
          <w:u w:val="single"/>
        </w:rPr>
        <w:t xml:space="preserve"> us </w:t>
      </w:r>
      <w:r w:rsidRPr="009F58BB">
        <w:rPr>
          <w:b/>
          <w:iCs/>
          <w:u w:val="single"/>
          <w:bdr w:val="single" w:sz="8" w:space="0" w:color="auto"/>
        </w:rPr>
        <w:t>many excellent reasons</w:t>
      </w:r>
      <w:r w:rsidRPr="009F58BB">
        <w:rPr>
          <w:sz w:val="16"/>
        </w:rPr>
        <w:t xml:space="preserve"> </w:t>
      </w:r>
      <w:r w:rsidRPr="009F58BB">
        <w:rPr>
          <w:u w:val="single"/>
        </w:rPr>
        <w:t>to treat the hypothesis as</w:t>
      </w:r>
      <w:r w:rsidRPr="009F58BB">
        <w:rPr>
          <w:sz w:val="16"/>
        </w:rPr>
        <w:t xml:space="preserve"> a live hypothesis </w:t>
      </w:r>
      <w:r w:rsidRPr="009F58BB">
        <w:rPr>
          <w:b/>
          <w:iCs/>
          <w:u w:val="single"/>
          <w:bdr w:val="single" w:sz="8" w:space="0" w:color="auto"/>
        </w:rPr>
        <w:t>deserving</w:t>
      </w:r>
      <w:r w:rsidRPr="009F58BB">
        <w:rPr>
          <w:sz w:val="16"/>
        </w:rPr>
        <w:t xml:space="preserve"> </w:t>
      </w:r>
      <w:r w:rsidRPr="009F58BB">
        <w:rPr>
          <w:u w:val="single"/>
        </w:rPr>
        <w:t>of</w:t>
      </w:r>
      <w:r w:rsidRPr="009F58BB">
        <w:rPr>
          <w:sz w:val="16"/>
        </w:rPr>
        <w:t xml:space="preserve"> </w:t>
      </w:r>
      <w:r w:rsidRPr="009F58BB">
        <w:rPr>
          <w:b/>
          <w:iCs/>
          <w:u w:val="single"/>
          <w:bdr w:val="single" w:sz="8" w:space="0" w:color="auto"/>
        </w:rPr>
        <w:t>serious consideration</w:t>
      </w:r>
      <w:r w:rsidRPr="009F58BB">
        <w:rPr>
          <w:sz w:val="16"/>
        </w:rPr>
        <w:t xml:space="preserve">. Later in this series, I will show that </w:t>
      </w:r>
      <w:r w:rsidRPr="009F58BB">
        <w:rPr>
          <w:b/>
          <w:iCs/>
          <w:u w:val="single"/>
          <w:bdr w:val="single" w:sz="8" w:space="0" w:color="auto"/>
        </w:rPr>
        <w:t>many leading treatments</w:t>
      </w:r>
      <w:r w:rsidRPr="009F58BB">
        <w:rPr>
          <w:sz w:val="16"/>
        </w:rPr>
        <w:t xml:space="preserve"> </w:t>
      </w:r>
      <w:r w:rsidRPr="009F58BB">
        <w:rPr>
          <w:u w:val="single"/>
        </w:rPr>
        <w:t xml:space="preserve">of the singularity hypothesis fall </w:t>
      </w:r>
      <w:r w:rsidRPr="009F58BB">
        <w:rPr>
          <w:b/>
          <w:iCs/>
          <w:u w:val="single"/>
          <w:bdr w:val="single" w:sz="8" w:space="0" w:color="auto"/>
        </w:rPr>
        <w:t>considerably short</w:t>
      </w:r>
      <w:r w:rsidRPr="009F58BB">
        <w:rPr>
          <w:sz w:val="16"/>
        </w:rPr>
        <w:t xml:space="preserve"> of meeting this argumentative burden.</w:t>
      </w:r>
    </w:p>
    <w:p w14:paraId="4A03B3D9" w14:textId="77777777" w:rsidR="003926F6" w:rsidRPr="009F58BB" w:rsidRDefault="003926F6" w:rsidP="003926F6">
      <w:pPr>
        <w:rPr>
          <w:sz w:val="16"/>
        </w:rPr>
      </w:pPr>
      <w:r w:rsidRPr="009F58BB">
        <w:rPr>
          <w:sz w:val="16"/>
        </w:rPr>
        <w:t>4. Diminishing research productivity</w:t>
      </w:r>
    </w:p>
    <w:p w14:paraId="0B1769CC" w14:textId="77777777" w:rsidR="003926F6" w:rsidRPr="009F58BB" w:rsidRDefault="003926F6" w:rsidP="003926F6">
      <w:pPr>
        <w:rPr>
          <w:sz w:val="16"/>
        </w:rPr>
      </w:pPr>
      <w:r w:rsidRPr="009F58BB">
        <w:rPr>
          <w:sz w:val="16"/>
        </w:rPr>
        <w:t>In the 1950s, a billion (inflation-adjusted) dollars invested in research produced over forty FDA-approved drugs. In the 2000s, an inflation-adjusted billion dollars produced fewer than one FDA-approved drug (Scannell et al. 2012).</w:t>
      </w:r>
    </w:p>
    <w:p w14:paraId="1C42620C" w14:textId="77777777" w:rsidR="003926F6" w:rsidRPr="009F58BB" w:rsidRDefault="003926F6" w:rsidP="003926F6">
      <w:pPr>
        <w:rPr>
          <w:sz w:val="16"/>
        </w:rPr>
      </w:pPr>
      <w:r w:rsidRPr="009F58BB">
        <w:rPr>
          <w:sz w:val="16"/>
        </w:rPr>
        <w:t>From 1971 to 1991, developed nations increased their inflation-adjusted expenditures on agricultural research by over sixty percent. Despite this rising expenditure, growth in crop yields per acre dropped by fifteen percent (Alston et al. 2000).</w:t>
      </w:r>
    </w:p>
    <w:p w14:paraId="39B81CE8" w14:textId="77777777" w:rsidR="003926F6" w:rsidRPr="009F58BB" w:rsidRDefault="003926F6" w:rsidP="003926F6">
      <w:pPr>
        <w:rPr>
          <w:sz w:val="16"/>
        </w:rPr>
      </w:pPr>
      <w:r w:rsidRPr="009F58BB">
        <w:rPr>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6739D31C" w14:textId="77777777" w:rsidR="003926F6" w:rsidRPr="009F58BB" w:rsidRDefault="003926F6" w:rsidP="003926F6">
      <w:pPr>
        <w:rPr>
          <w:sz w:val="16"/>
        </w:rPr>
      </w:pPr>
      <w:r w:rsidRPr="009F58BB">
        <w:rPr>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3064C96A" w14:textId="77777777" w:rsidR="003926F6" w:rsidRPr="009F58BB" w:rsidRDefault="003926F6" w:rsidP="003926F6">
      <w:pPr>
        <w:rPr>
          <w:sz w:val="16"/>
        </w:rPr>
      </w:pPr>
      <w:r w:rsidRPr="009F58BB">
        <w:rPr>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258FC518" w14:textId="77777777" w:rsidR="003926F6" w:rsidRPr="009F58BB" w:rsidRDefault="003926F6" w:rsidP="003926F6">
      <w:pPr>
        <w:rPr>
          <w:sz w:val="16"/>
        </w:rPr>
      </w:pPr>
      <w:r w:rsidRPr="009F58BB">
        <w:rPr>
          <w:sz w:val="16"/>
        </w:rPr>
        <w:t xml:space="preserve">For example, </w:t>
      </w:r>
      <w:r w:rsidRPr="009F58BB">
        <w:rPr>
          <w:u w:val="single"/>
        </w:rPr>
        <w:t>a recent analysis in American Economic Review models a 41-fold drop in</w:t>
      </w:r>
      <w:r w:rsidRPr="009F58BB">
        <w:rPr>
          <w:sz w:val="16"/>
        </w:rPr>
        <w:t xml:space="preserve"> </w:t>
      </w:r>
      <w:r w:rsidRPr="009F58BB">
        <w:rPr>
          <w:b/>
          <w:iCs/>
          <w:u w:val="single"/>
          <w:bdr w:val="single" w:sz="8" w:space="0" w:color="auto"/>
        </w:rPr>
        <w:t>research productivity</w:t>
      </w:r>
      <w:r w:rsidRPr="009F58BB">
        <w:rPr>
          <w:sz w:val="16"/>
        </w:rPr>
        <w:t xml:space="preserve"> </w:t>
      </w:r>
      <w:r w:rsidRPr="009F58BB">
        <w:rPr>
          <w:u w:val="single"/>
        </w:rPr>
        <w:t xml:space="preserve">across the US economy since the </w:t>
      </w:r>
      <w:r w:rsidRPr="009F58BB">
        <w:rPr>
          <w:b/>
          <w:iCs/>
          <w:u w:val="single"/>
          <w:bdr w:val="single" w:sz="8" w:space="0" w:color="auto"/>
        </w:rPr>
        <w:t>1930s</w:t>
      </w:r>
      <w:r w:rsidRPr="009F58BB">
        <w:rPr>
          <w:sz w:val="16"/>
        </w:rPr>
        <w:t>.</w:t>
      </w:r>
    </w:p>
    <w:p w14:paraId="1788FE8A" w14:textId="77777777" w:rsidR="003926F6" w:rsidRPr="009F58BB" w:rsidRDefault="003926F6" w:rsidP="003926F6">
      <w:pPr>
        <w:rPr>
          <w:sz w:val="16"/>
        </w:rPr>
      </w:pPr>
      <w:r w:rsidRPr="009F58BB">
        <w:rPr>
          <w:sz w:val="16"/>
        </w:rPr>
        <w:t>Source: Bloom et al., “Are ideas getting harder to find?“</w:t>
      </w:r>
    </w:p>
    <w:p w14:paraId="7D99BF48" w14:textId="77777777" w:rsidR="003926F6" w:rsidRPr="009F58BB" w:rsidRDefault="003926F6" w:rsidP="003926F6">
      <w:pPr>
        <w:rPr>
          <w:sz w:val="16"/>
        </w:rPr>
      </w:pPr>
      <w:r w:rsidRPr="009F58BB">
        <w:rPr>
          <w:sz w:val="16"/>
        </w:rPr>
        <w:t>Similar results are found by other studies.</w:t>
      </w:r>
    </w:p>
    <w:p w14:paraId="0E4C347B" w14:textId="77777777" w:rsidR="003926F6" w:rsidRPr="009F58BB" w:rsidRDefault="003926F6" w:rsidP="003926F6">
      <w:pPr>
        <w:rPr>
          <w:sz w:val="16"/>
        </w:rPr>
      </w:pPr>
      <w:r w:rsidRPr="009F58BB">
        <w:rPr>
          <w:u w:val="single"/>
        </w:rPr>
        <w:t>Declining research productivity would be</w:t>
      </w:r>
      <w:r w:rsidRPr="009F58BB">
        <w:rPr>
          <w:sz w:val="16"/>
        </w:rPr>
        <w:t xml:space="preserve"> a </w:t>
      </w:r>
      <w:r w:rsidRPr="009F58BB">
        <w:rPr>
          <w:b/>
          <w:iCs/>
          <w:u w:val="single"/>
          <w:bdr w:val="single" w:sz="8" w:space="0" w:color="auto"/>
        </w:rPr>
        <w:t>bad</w:t>
      </w:r>
      <w:r w:rsidRPr="009F58BB">
        <w:rPr>
          <w:sz w:val="16"/>
        </w:rPr>
        <w:t xml:space="preserve"> thing </w:t>
      </w:r>
      <w:r w:rsidRPr="009F58BB">
        <w:rPr>
          <w:u w:val="single"/>
        </w:rPr>
        <w:t xml:space="preserve">for the singularity hypothesis. If </w:t>
      </w:r>
      <w:r w:rsidRPr="009F58BB">
        <w:rPr>
          <w:b/>
          <w:iCs/>
          <w:u w:val="single"/>
          <w:bdr w:val="single" w:sz="8" w:space="0" w:color="auto"/>
        </w:rPr>
        <w:t>each doubling</w:t>
      </w:r>
      <w:r w:rsidRPr="009F58BB">
        <w:rPr>
          <w:u w:val="single"/>
        </w:rPr>
        <w:t xml:space="preserve"> of intelligence is </w:t>
      </w:r>
      <w:r w:rsidRPr="009F58BB">
        <w:rPr>
          <w:b/>
          <w:iCs/>
          <w:u w:val="single"/>
          <w:bdr w:val="single" w:sz="8" w:space="0" w:color="auto"/>
        </w:rPr>
        <w:t>harder</w:t>
      </w:r>
      <w:r w:rsidRPr="009F58BB">
        <w:rPr>
          <w:sz w:val="16"/>
        </w:rPr>
        <w:t xml:space="preserve"> to bring about </w:t>
      </w:r>
      <w:r w:rsidRPr="009F58BB">
        <w:rPr>
          <w:u w:val="single"/>
        </w:rPr>
        <w:t xml:space="preserve">than the </w:t>
      </w:r>
      <w:r w:rsidRPr="009F58BB">
        <w:rPr>
          <w:b/>
          <w:iCs/>
          <w:u w:val="single"/>
          <w:bdr w:val="single" w:sz="8" w:space="0" w:color="auto"/>
        </w:rPr>
        <w:t>last</w:t>
      </w:r>
      <w:r w:rsidRPr="009F58BB">
        <w:rPr>
          <w:sz w:val="16"/>
        </w:rPr>
        <w:t xml:space="preserve">, then </w:t>
      </w:r>
      <w:r w:rsidRPr="009F58BB">
        <w:rPr>
          <w:u w:val="single"/>
        </w:rPr>
        <w:t xml:space="preserve">even if </w:t>
      </w:r>
      <w:r w:rsidRPr="009F58BB">
        <w:rPr>
          <w:b/>
          <w:iCs/>
          <w:u w:val="single"/>
          <w:bdr w:val="single" w:sz="8" w:space="0" w:color="auto"/>
        </w:rPr>
        <w:t>all</w:t>
      </w:r>
      <w:r w:rsidRPr="009F58BB">
        <w:rPr>
          <w:u w:val="single"/>
        </w:rPr>
        <w:t xml:space="preserve"> AI research is eventually done by recursively </w:t>
      </w:r>
      <w:r w:rsidRPr="009F58BB">
        <w:rPr>
          <w:b/>
          <w:iCs/>
          <w:u w:val="single"/>
          <w:bdr w:val="single" w:sz="8" w:space="0" w:color="auto"/>
        </w:rPr>
        <w:t>self-improving</w:t>
      </w:r>
      <w:r w:rsidRPr="009F58BB">
        <w:rPr>
          <w:u w:val="single"/>
        </w:rPr>
        <w:t xml:space="preserve"> AI systems, the </w:t>
      </w:r>
      <w:r w:rsidRPr="009F58BB">
        <w:rPr>
          <w:b/>
          <w:iCs/>
          <w:u w:val="single"/>
          <w:bdr w:val="single" w:sz="8" w:space="0" w:color="auto"/>
        </w:rPr>
        <w:t>pace</w:t>
      </w:r>
      <w:r w:rsidRPr="009F58BB">
        <w:rPr>
          <w:u w:val="single"/>
        </w:rPr>
        <w:t xml:space="preserve"> of </w:t>
      </w:r>
      <w:r w:rsidRPr="009F58BB">
        <w:rPr>
          <w:b/>
          <w:iCs/>
          <w:u w:val="single"/>
          <w:bdr w:val="single" w:sz="8" w:space="0" w:color="auto"/>
        </w:rPr>
        <w:t>doubling</w:t>
      </w:r>
      <w:r w:rsidRPr="009F58BB">
        <w:rPr>
          <w:u w:val="single"/>
        </w:rPr>
        <w:t xml:space="preserve"> will steadily </w:t>
      </w:r>
      <w:r w:rsidRPr="009F58BB">
        <w:rPr>
          <w:b/>
          <w:iCs/>
          <w:u w:val="single"/>
          <w:bdr w:val="single" w:sz="8" w:space="0" w:color="auto"/>
        </w:rPr>
        <w:t>slow</w:t>
      </w:r>
      <w:r w:rsidRPr="009F58BB">
        <w:rPr>
          <w:u w:val="single"/>
        </w:rPr>
        <w:t>.</w:t>
      </w:r>
      <w:r w:rsidRPr="009F58BB">
        <w:rPr>
          <w:sz w:val="16"/>
        </w:rPr>
        <w:t xml:space="preserve"> </w:t>
      </w:r>
      <w:r w:rsidRPr="009F58BB">
        <w:rPr>
          <w:u w:val="single"/>
        </w:rPr>
        <w:t xml:space="preserve">By contrast, the singularity hypothesis says that the pace of doubling should </w:t>
      </w:r>
      <w:r w:rsidRPr="009F58BB">
        <w:rPr>
          <w:b/>
          <w:iCs/>
          <w:u w:val="single"/>
          <w:bdr w:val="single" w:sz="8" w:space="0" w:color="auto"/>
        </w:rPr>
        <w:t>accelerate</w:t>
      </w:r>
      <w:r w:rsidRPr="009F58BB">
        <w:rPr>
          <w:sz w:val="16"/>
        </w:rPr>
        <w:t>, not slow.</w:t>
      </w:r>
    </w:p>
    <w:p w14:paraId="1C8607F6" w14:textId="77777777" w:rsidR="003926F6" w:rsidRPr="009F58BB" w:rsidRDefault="003926F6" w:rsidP="003926F6">
      <w:pPr>
        <w:rPr>
          <w:sz w:val="16"/>
        </w:rPr>
      </w:pPr>
      <w:r w:rsidRPr="009F58BB">
        <w:rPr>
          <w:u w:val="single"/>
        </w:rPr>
        <w:t xml:space="preserve">Some readers might object that diminishing research productivity applies only to </w:t>
      </w:r>
      <w:r w:rsidRPr="009F58BB">
        <w:rPr>
          <w:b/>
          <w:iCs/>
          <w:u w:val="single"/>
          <w:bdr w:val="single" w:sz="8" w:space="0" w:color="auto"/>
        </w:rPr>
        <w:t>human</w:t>
      </w:r>
      <w:r w:rsidRPr="009F58BB">
        <w:rPr>
          <w:sz w:val="16"/>
        </w:rPr>
        <w:t xml:space="preserve"> </w:t>
      </w:r>
      <w:r w:rsidRPr="009F58BB">
        <w:rPr>
          <w:u w:val="single"/>
        </w:rPr>
        <w:t>researchers</w:t>
      </w:r>
      <w:r w:rsidRPr="009F58BB">
        <w:rPr>
          <w:sz w:val="16"/>
        </w:rPr>
        <w:t xml:space="preserve">. When artificial agents are doing the research, research productivity will no longer diminish. </w:t>
      </w:r>
      <w:r w:rsidRPr="009F58BB">
        <w:rPr>
          <w:u w:val="single"/>
        </w:rPr>
        <w:t xml:space="preserve">There is, perhaps, a sliver of truth to this objection. One cause of diminishing research productivity is the cost of </w:t>
      </w:r>
      <w:r w:rsidRPr="009F58BB">
        <w:rPr>
          <w:b/>
          <w:iCs/>
          <w:u w:val="single"/>
          <w:bdr w:val="single" w:sz="8" w:space="0" w:color="auto"/>
        </w:rPr>
        <w:t>maintaining</w:t>
      </w:r>
      <w:r w:rsidRPr="009F58BB">
        <w:rPr>
          <w:u w:val="single"/>
        </w:rPr>
        <w:t xml:space="preserve"> </w:t>
      </w:r>
      <w:r w:rsidRPr="009F58BB">
        <w:rPr>
          <w:b/>
          <w:iCs/>
          <w:u w:val="single"/>
          <w:bdr w:val="single" w:sz="8" w:space="0" w:color="auto"/>
        </w:rPr>
        <w:t>knowledge stocks</w:t>
      </w:r>
      <w:r w:rsidRPr="009F58BB">
        <w:rPr>
          <w:sz w:val="16"/>
        </w:rPr>
        <w:t xml:space="preserve">. As humanity’s knowledge stock grows, we humans must invest ever-increasing fractions of resources in storing accumulated knowledge and transmitting that knowledge to subsequent generations. </w:t>
      </w:r>
      <w:r w:rsidRPr="009F58BB">
        <w:rPr>
          <w:u w:val="single"/>
        </w:rPr>
        <w:t>However, artificial agents find it much easier to store large knowledge stocks</w:t>
      </w:r>
      <w:r w:rsidRPr="009F58BB">
        <w:rPr>
          <w:sz w:val="16"/>
        </w:rPr>
        <w:t>, and transferring knowledge to successive artificial agents may be a simple matter of copying and pasting.</w:t>
      </w:r>
    </w:p>
    <w:p w14:paraId="5CEC2176" w14:textId="77777777" w:rsidR="003926F6" w:rsidRPr="009F58BB" w:rsidRDefault="003926F6" w:rsidP="003926F6">
      <w:pPr>
        <w:rPr>
          <w:sz w:val="16"/>
        </w:rPr>
      </w:pPr>
      <w:r w:rsidRPr="009F58BB">
        <w:rPr>
          <w:u w:val="single"/>
        </w:rPr>
        <w:t xml:space="preserve">However, the main factor driving diminishing research productivity is </w:t>
      </w:r>
      <w:r w:rsidRPr="009F58BB">
        <w:rPr>
          <w:b/>
          <w:iCs/>
          <w:u w:val="single"/>
          <w:bdr w:val="single" w:sz="8" w:space="0" w:color="auto"/>
        </w:rPr>
        <w:t>not</w:t>
      </w:r>
      <w:r w:rsidRPr="009F58BB">
        <w:rPr>
          <w:u w:val="single"/>
        </w:rPr>
        <w:t xml:space="preserve"> the difficulty of maintaining large knowledge stocks. It is </w:t>
      </w:r>
      <w:r w:rsidRPr="009F58BB">
        <w:rPr>
          <w:b/>
          <w:iCs/>
          <w:u w:val="single"/>
          <w:bdr w:val="single" w:sz="8" w:space="0" w:color="auto"/>
        </w:rPr>
        <w:t>instead</w:t>
      </w:r>
      <w:r w:rsidRPr="009F58BB">
        <w:rPr>
          <w:u w:val="single"/>
        </w:rPr>
        <w:t xml:space="preserve"> the fact that as time goes on, </w:t>
      </w:r>
      <w:r w:rsidRPr="009F58BB">
        <w:rPr>
          <w:b/>
          <w:iCs/>
          <w:highlight w:val="green"/>
          <w:u w:val="single"/>
          <w:bdr w:val="single" w:sz="8" w:space="0" w:color="auto"/>
        </w:rPr>
        <w:t>low-hanging fruit begins to be used up</w:t>
      </w:r>
      <w:r w:rsidRPr="009F58BB">
        <w:rPr>
          <w:sz w:val="16"/>
        </w:rPr>
        <w:t xml:space="preserve"> </w:t>
      </w:r>
      <w:r w:rsidRPr="009F58BB">
        <w:rPr>
          <w:u w:val="single"/>
        </w:rPr>
        <w:t>and</w:t>
      </w:r>
      <w:r w:rsidRPr="009F58BB">
        <w:rPr>
          <w:sz w:val="16"/>
        </w:rPr>
        <w:t xml:space="preserve"> good </w:t>
      </w:r>
      <w:r w:rsidRPr="009F58BB">
        <w:rPr>
          <w:b/>
          <w:iCs/>
          <w:highlight w:val="green"/>
          <w:u w:val="single"/>
          <w:bdr w:val="single" w:sz="8" w:space="0" w:color="auto"/>
        </w:rPr>
        <w:t>ideas become harder to find</w:t>
      </w:r>
      <w:r w:rsidRPr="009F58BB">
        <w:rPr>
          <w:sz w:val="16"/>
        </w:rPr>
        <w:t xml:space="preserve">. </w:t>
      </w:r>
      <w:r w:rsidRPr="009F58BB">
        <w:rPr>
          <w:u w:val="single"/>
        </w:rPr>
        <w:t xml:space="preserve">This is a feature of research </w:t>
      </w:r>
      <w:r w:rsidRPr="009F58BB">
        <w:rPr>
          <w:b/>
          <w:iCs/>
          <w:u w:val="single"/>
          <w:bdr w:val="single" w:sz="8" w:space="0" w:color="auto"/>
        </w:rPr>
        <w:t>problems</w:t>
      </w:r>
      <w:r w:rsidRPr="009F58BB">
        <w:rPr>
          <w:u w:val="single"/>
        </w:rPr>
        <w:t xml:space="preserve">, </w:t>
      </w:r>
      <w:r w:rsidRPr="009F58BB">
        <w:rPr>
          <w:b/>
          <w:iCs/>
          <w:u w:val="single"/>
          <w:bdr w:val="single" w:sz="8" w:space="0" w:color="auto"/>
        </w:rPr>
        <w:t>not</w:t>
      </w:r>
      <w:r w:rsidRPr="009F58BB">
        <w:rPr>
          <w:u w:val="single"/>
        </w:rPr>
        <w:t xml:space="preserve"> a feature of the </w:t>
      </w:r>
      <w:r w:rsidRPr="009F58BB">
        <w:rPr>
          <w:b/>
          <w:iCs/>
          <w:u w:val="single"/>
          <w:bdr w:val="single" w:sz="8" w:space="0" w:color="auto"/>
        </w:rPr>
        <w:t>agents</w:t>
      </w:r>
      <w:r w:rsidRPr="009F58BB">
        <w:rPr>
          <w:u w:val="single"/>
        </w:rPr>
        <w:t xml:space="preserve"> doing the research. As a result, this underlying dynamic should be largely unchanged by letting artificial agents replace humans as researchers</w:t>
      </w:r>
      <w:r w:rsidRPr="009F58BB">
        <w:rPr>
          <w:sz w:val="16"/>
        </w:rPr>
        <w:t>. Artificial agents use up low-hanging fruit just like humans do.</w:t>
      </w:r>
    </w:p>
    <w:p w14:paraId="69CC9570" w14:textId="77777777" w:rsidR="003926F6" w:rsidRPr="009F58BB" w:rsidRDefault="003926F6" w:rsidP="003926F6">
      <w:pPr>
        <w:rPr>
          <w:sz w:val="16"/>
        </w:rPr>
      </w:pPr>
      <w:r w:rsidRPr="009F58BB">
        <w:rPr>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688DE744" w14:textId="77777777" w:rsidR="003926F6" w:rsidRPr="009F58BB" w:rsidRDefault="003926F6" w:rsidP="003926F6">
      <w:pPr>
        <w:rPr>
          <w:sz w:val="16"/>
        </w:rPr>
      </w:pPr>
      <w:r w:rsidRPr="009F58BB">
        <w:rPr>
          <w:sz w:val="16"/>
        </w:rPr>
        <w:t xml:space="preserve">Actually, that is exactly the opposite of what economists think. In what is perhaps the best-known recent study of diminishing research productivity, Nicholas </w:t>
      </w:r>
      <w:r w:rsidRPr="009F58BB">
        <w:rPr>
          <w:b/>
          <w:iCs/>
          <w:u w:val="single"/>
          <w:bdr w:val="single" w:sz="8" w:space="0" w:color="auto"/>
        </w:rPr>
        <w:t>Bloom</w:t>
      </w:r>
      <w:r w:rsidRPr="009F58BB">
        <w:rPr>
          <w:sz w:val="16"/>
        </w:rPr>
        <w:t xml:space="preserve"> and colleagues (2020) </w:t>
      </w:r>
      <w:r w:rsidRPr="009F58BB">
        <w:rPr>
          <w:u w:val="single"/>
        </w:rPr>
        <w:t xml:space="preserve">single out </w:t>
      </w:r>
      <w:r w:rsidRPr="009F58BB">
        <w:rPr>
          <w:b/>
          <w:iCs/>
          <w:highlight w:val="green"/>
          <w:u w:val="single"/>
          <w:bdr w:val="single" w:sz="8" w:space="0" w:color="auto"/>
        </w:rPr>
        <w:t>Moore’s law</w:t>
      </w:r>
      <w:r w:rsidRPr="009F58BB">
        <w:rPr>
          <w:highlight w:val="green"/>
          <w:u w:val="single"/>
        </w:rPr>
        <w:t xml:space="preserve"> as “perhaps the </w:t>
      </w:r>
      <w:r w:rsidRPr="009F58BB">
        <w:rPr>
          <w:b/>
          <w:iCs/>
          <w:highlight w:val="green"/>
          <w:u w:val="single"/>
          <w:bdr w:val="single" w:sz="8" w:space="0" w:color="auto"/>
        </w:rPr>
        <w:t>best example</w:t>
      </w:r>
      <w:r w:rsidRPr="009F58BB">
        <w:rPr>
          <w:highlight w:val="green"/>
          <w:u w:val="single"/>
        </w:rPr>
        <w:t>” of diminishing research productivity</w:t>
      </w:r>
      <w:r w:rsidRPr="009F58BB">
        <w:rPr>
          <w:u w:val="single"/>
        </w:rPr>
        <w:t>, using a section-length case study of Moore’s law to illustrate the ubiquity of the phenomenon of diminishing research productivity</w:t>
      </w:r>
      <w:r w:rsidRPr="009F58BB">
        <w:rPr>
          <w:sz w:val="16"/>
        </w:rPr>
        <w:t>. In their preferred model, they find an 18-fold decrease in hardware research productivity from 1971-2014, and four auxiliary models offer estimates between an 8-fold and a 352-fold drop over the same period.</w:t>
      </w:r>
    </w:p>
    <w:p w14:paraId="26EE0607" w14:textId="77777777" w:rsidR="003926F6" w:rsidRPr="009F58BB" w:rsidRDefault="003926F6" w:rsidP="003926F6">
      <w:pPr>
        <w:rPr>
          <w:sz w:val="16"/>
        </w:rPr>
      </w:pPr>
      <w:r w:rsidRPr="009F58BB">
        <w:rPr>
          <w:sz w:val="16"/>
        </w:rPr>
        <w:t>Source: Bloom et al., “Are ideas getting harder to find?“</w:t>
      </w:r>
    </w:p>
    <w:p w14:paraId="146A0AB8" w14:textId="77777777" w:rsidR="003926F6" w:rsidRPr="009F58BB" w:rsidRDefault="003926F6" w:rsidP="003926F6">
      <w:pPr>
        <w:rPr>
          <w:sz w:val="16"/>
        </w:rPr>
      </w:pPr>
      <w:r w:rsidRPr="009F58BB">
        <w:rPr>
          <w:u w:val="single"/>
        </w:rPr>
        <w:t>How, then, has Moore’s law been sustained</w:t>
      </w:r>
      <w:r w:rsidRPr="009F58BB">
        <w:rPr>
          <w:sz w:val="16"/>
        </w:rPr>
        <w:t xml:space="preserve">? We sustained Moore’s law despite rapidly diminishing research productivity </w:t>
      </w:r>
      <w:r w:rsidRPr="009F58BB">
        <w:rPr>
          <w:u w:val="single"/>
        </w:rPr>
        <w:t xml:space="preserve">by pumping ever-increasing amounts of </w:t>
      </w:r>
      <w:r w:rsidRPr="009F58BB">
        <w:rPr>
          <w:b/>
          <w:iCs/>
          <w:u w:val="single"/>
          <w:bdr w:val="single" w:sz="8" w:space="0" w:color="auto"/>
        </w:rPr>
        <w:t>money</w:t>
      </w:r>
      <w:r w:rsidRPr="009F58BB">
        <w:rPr>
          <w:sz w:val="16"/>
        </w:rPr>
        <w:t xml:space="preserve"> </w:t>
      </w:r>
      <w:r w:rsidRPr="009F58BB">
        <w:rPr>
          <w:u w:val="single"/>
        </w:rPr>
        <w:t xml:space="preserve">into research. The problem with this approach is that we </w:t>
      </w:r>
      <w:r w:rsidRPr="009F58BB">
        <w:rPr>
          <w:b/>
          <w:iCs/>
          <w:highlight w:val="green"/>
          <w:u w:val="single"/>
          <w:bdr w:val="single" w:sz="8" w:space="0" w:color="auto"/>
        </w:rPr>
        <w:t>can’t keep Moore’s law alive indefinitely by throwing money at it:</w:t>
      </w:r>
      <w:r w:rsidRPr="009F58BB">
        <w:rPr>
          <w:sz w:val="16"/>
          <w:highlight w:val="green"/>
        </w:rPr>
        <w:t xml:space="preserve"> </w:t>
      </w:r>
      <w:r w:rsidRPr="009F58BB">
        <w:rPr>
          <w:highlight w:val="green"/>
          <w:u w:val="single"/>
        </w:rPr>
        <w:t xml:space="preserve">eventually, </w:t>
      </w:r>
      <w:r w:rsidRPr="009F58BB">
        <w:rPr>
          <w:b/>
          <w:iCs/>
          <w:highlight w:val="green"/>
          <w:u w:val="single"/>
          <w:bdr w:val="single" w:sz="8" w:space="0" w:color="auto"/>
        </w:rPr>
        <w:t>we will run out of money</w:t>
      </w:r>
      <w:r w:rsidRPr="009F58BB">
        <w:rPr>
          <w:u w:val="single"/>
        </w:rPr>
        <w:t>.</w:t>
      </w:r>
      <w:r w:rsidRPr="009F58BB">
        <w:rPr>
          <w:sz w:val="16"/>
        </w:rPr>
        <w:t xml:space="preserve"> The average semiconductor plant already costs over ten billion dollars to build. There isn’t that much more money for us to spend.</w:t>
      </w:r>
    </w:p>
    <w:p w14:paraId="4329F5F5" w14:textId="77777777" w:rsidR="003926F6" w:rsidRPr="009F58BB" w:rsidRDefault="003926F6" w:rsidP="003926F6">
      <w:pPr>
        <w:rPr>
          <w:sz w:val="16"/>
        </w:rPr>
      </w:pPr>
      <w:r w:rsidRPr="009F58BB">
        <w:rPr>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3BCD8BED" w14:textId="77777777" w:rsidR="003926F6" w:rsidRPr="009F58BB" w:rsidRDefault="003926F6" w:rsidP="003926F6">
      <w:pPr>
        <w:rPr>
          <w:u w:val="single"/>
        </w:rPr>
      </w:pPr>
      <w:r w:rsidRPr="009F58BB">
        <w:rPr>
          <w:sz w:val="16"/>
        </w:rPr>
        <w:t xml:space="preserve">The upshot is that </w:t>
      </w:r>
      <w:r w:rsidRPr="009F58BB">
        <w:rPr>
          <w:u w:val="single"/>
        </w:rPr>
        <w:t xml:space="preserve">we have good theoretical reason to expect </w:t>
      </w:r>
      <w:r w:rsidRPr="009F58BB">
        <w:rPr>
          <w:b/>
          <w:iCs/>
          <w:highlight w:val="green"/>
          <w:u w:val="single"/>
          <w:bdr w:val="single" w:sz="8" w:space="0" w:color="auto"/>
        </w:rPr>
        <w:t>diminishing research productivity</w:t>
      </w:r>
      <w:r w:rsidRPr="009F58BB">
        <w:rPr>
          <w:sz w:val="16"/>
          <w:highlight w:val="green"/>
        </w:rPr>
        <w:t xml:space="preserve"> </w:t>
      </w:r>
      <w:r w:rsidRPr="009F58BB">
        <w:rPr>
          <w:highlight w:val="green"/>
          <w:u w:val="single"/>
        </w:rPr>
        <w:t>to</w:t>
      </w:r>
      <w:r w:rsidRPr="009F58BB">
        <w:rPr>
          <w:sz w:val="16"/>
          <w:highlight w:val="green"/>
        </w:rPr>
        <w:t xml:space="preserve"> </w:t>
      </w:r>
      <w:r w:rsidRPr="009F58BB">
        <w:rPr>
          <w:b/>
          <w:iCs/>
          <w:highlight w:val="green"/>
          <w:u w:val="single"/>
          <w:bdr w:val="single" w:sz="8" w:space="0" w:color="auto"/>
        </w:rPr>
        <w:t>take a bite out of progress</w:t>
      </w:r>
      <w:r w:rsidRPr="009F58BB">
        <w:rPr>
          <w:sz w:val="16"/>
        </w:rPr>
        <w:t xml:space="preserve"> </w:t>
      </w:r>
      <w:r w:rsidRPr="009F58BB">
        <w:rPr>
          <w:u w:val="single"/>
        </w:rPr>
        <w:t>on</w:t>
      </w:r>
      <w:r w:rsidRPr="009F58BB">
        <w:rPr>
          <w:sz w:val="16"/>
        </w:rPr>
        <w:t xml:space="preserve"> many </w:t>
      </w:r>
      <w:r w:rsidRPr="009F58BB">
        <w:rPr>
          <w:b/>
          <w:iCs/>
          <w:u w:val="single"/>
          <w:bdr w:val="single" w:sz="8" w:space="0" w:color="auto"/>
        </w:rPr>
        <w:t>research</w:t>
      </w:r>
      <w:r w:rsidRPr="009F58BB">
        <w:rPr>
          <w:sz w:val="16"/>
        </w:rPr>
        <w:t xml:space="preserve"> problems. At best, </w:t>
      </w:r>
      <w:r w:rsidRPr="009F58BB">
        <w:rPr>
          <w:u w:val="single"/>
        </w:rPr>
        <w:t xml:space="preserve">we have no special reason to think that the problem of improving artificial agents is an </w:t>
      </w:r>
      <w:r w:rsidRPr="009F58BB">
        <w:rPr>
          <w:b/>
          <w:iCs/>
          <w:u w:val="single"/>
          <w:bdr w:val="single" w:sz="8" w:space="0" w:color="auto"/>
        </w:rPr>
        <w:t>exception</w:t>
      </w:r>
      <w:r w:rsidRPr="009F58BB">
        <w:rPr>
          <w:sz w:val="16"/>
        </w:rPr>
        <w:t xml:space="preserve">, </w:t>
      </w:r>
      <w:r w:rsidRPr="009F58BB">
        <w:rPr>
          <w:u w:val="single"/>
        </w:rPr>
        <w:t xml:space="preserve">and at worst, the recent history of Moore’s law suggests that diminishing research productivity may have </w:t>
      </w:r>
      <w:r w:rsidRPr="009F58BB">
        <w:rPr>
          <w:b/>
          <w:iCs/>
          <w:u w:val="single"/>
          <w:bdr w:val="single" w:sz="8" w:space="0" w:color="auto"/>
        </w:rPr>
        <w:t>set in long ago</w:t>
      </w:r>
      <w:r w:rsidRPr="009F58BB">
        <w:rPr>
          <w:u w:val="single"/>
        </w:rPr>
        <w:t>.</w:t>
      </w:r>
    </w:p>
    <w:p w14:paraId="577DC75B" w14:textId="77777777" w:rsidR="003926F6" w:rsidRPr="009F58BB" w:rsidRDefault="003926F6" w:rsidP="003926F6">
      <w:pPr>
        <w:rPr>
          <w:sz w:val="16"/>
        </w:rPr>
      </w:pPr>
      <w:r w:rsidRPr="009F58BB">
        <w:rPr>
          <w:sz w:val="16"/>
        </w:rPr>
        <w:t>5. Conclusion</w:t>
      </w:r>
    </w:p>
    <w:p w14:paraId="0F55DA1C" w14:textId="77777777" w:rsidR="003926F6" w:rsidRPr="009F58BB" w:rsidRDefault="003926F6" w:rsidP="003926F6">
      <w:pPr>
        <w:rPr>
          <w:u w:val="single"/>
        </w:rPr>
      </w:pPr>
      <w:r w:rsidRPr="009F58BB">
        <w:rPr>
          <w:sz w:val="16"/>
        </w:rPr>
        <w:t xml:space="preserve">This post reviewed two of five preliminary reasons for skepticism about the singularity hypothesis. The first reason for skepticism is that </w:t>
      </w:r>
      <w:r w:rsidRPr="009F58BB">
        <w:rPr>
          <w:u w:val="single"/>
        </w:rPr>
        <w:t xml:space="preserve">the singularity hypothesis is an </w:t>
      </w:r>
      <w:r w:rsidRPr="009F58BB">
        <w:rPr>
          <w:b/>
          <w:iCs/>
          <w:u w:val="single"/>
          <w:bdr w:val="single" w:sz="8" w:space="0" w:color="auto"/>
        </w:rPr>
        <w:t>extraordinary claim</w:t>
      </w:r>
      <w:r w:rsidRPr="009F58BB">
        <w:rPr>
          <w:sz w:val="16"/>
        </w:rPr>
        <w:t xml:space="preserve">, so </w:t>
      </w:r>
      <w:r w:rsidRPr="009F58BB">
        <w:rPr>
          <w:u w:val="single"/>
        </w:rPr>
        <w:t xml:space="preserve">it is appropriate to be </w:t>
      </w:r>
      <w:r w:rsidRPr="009F58BB">
        <w:rPr>
          <w:b/>
          <w:iCs/>
          <w:u w:val="single"/>
          <w:bdr w:val="single" w:sz="8" w:space="0" w:color="auto"/>
        </w:rPr>
        <w:t>skeptical</w:t>
      </w:r>
      <w:r w:rsidRPr="009F58BB">
        <w:rPr>
          <w:u w:val="single"/>
        </w:rPr>
        <w:t xml:space="preserve"> unless we are given </w:t>
      </w:r>
      <w:r w:rsidRPr="009F58BB">
        <w:rPr>
          <w:b/>
          <w:iCs/>
          <w:u w:val="single"/>
          <w:bdr w:val="single" w:sz="8" w:space="0" w:color="auto"/>
        </w:rPr>
        <w:t>extraordinary evidence</w:t>
      </w:r>
      <w:r w:rsidRPr="009F58BB">
        <w:rPr>
          <w:u w:val="single"/>
        </w:rPr>
        <w:t>.</w:t>
      </w:r>
    </w:p>
    <w:p w14:paraId="6B9D14CC" w14:textId="77777777" w:rsidR="003926F6" w:rsidRPr="009F58BB" w:rsidRDefault="003926F6" w:rsidP="003926F6"/>
    <w:p w14:paraId="0433D1E5" w14:textId="77777777" w:rsidR="003926F6" w:rsidRPr="009F58BB" w:rsidRDefault="003926F6" w:rsidP="003926F6">
      <w:pPr>
        <w:pStyle w:val="Heading4"/>
        <w:rPr>
          <w:rFonts w:cs="Times New Roman"/>
        </w:rPr>
      </w:pPr>
      <w:r w:rsidRPr="009F58BB">
        <w:rPr>
          <w:rFonts w:cs="Times New Roman"/>
        </w:rPr>
        <w:t>AI is overhyped and slowing down.</w:t>
      </w:r>
    </w:p>
    <w:p w14:paraId="5307F45D" w14:textId="77777777" w:rsidR="003926F6" w:rsidRPr="009F58BB" w:rsidRDefault="003926F6" w:rsidP="003926F6">
      <w:r w:rsidRPr="009F58BB">
        <w:rPr>
          <w:rStyle w:val="Style13ptBold"/>
        </w:rPr>
        <w:t>Zdziarski 22</w:t>
      </w:r>
      <w:r w:rsidRPr="009F58BB">
        <w:t xml:space="preserve"> --- Zbigniew Zdziarski 22, PhD in Computer Vision and a passion for anything related to AI, Master's in Theology and a Master's in Philosophy, “Artificial Intelligence is Over-Hyped”, </w:t>
      </w:r>
      <w:hyperlink r:id="rId16" w:history="1">
        <w:r w:rsidRPr="009F58BB">
          <w:rPr>
            <w:rStyle w:val="Hyperlink"/>
          </w:rPr>
          <w:t>https://zbigatron.com/artificial-intelligence-is-over-hyped/</w:t>
        </w:r>
      </w:hyperlink>
      <w:r w:rsidRPr="009F58BB">
        <w:t>, July 16</w:t>
      </w:r>
      <w:r w:rsidRPr="009F58BB">
        <w:rPr>
          <w:vertAlign w:val="superscript"/>
        </w:rPr>
        <w:t>th</w:t>
      </w:r>
      <w:r w:rsidRPr="009F58BB">
        <w:t>, 2022</w:t>
      </w:r>
    </w:p>
    <w:p w14:paraId="73367A22" w14:textId="77777777" w:rsidR="003926F6" w:rsidRPr="009F58BB" w:rsidRDefault="003926F6" w:rsidP="003926F6">
      <w:pPr>
        <w:rPr>
          <w:sz w:val="16"/>
        </w:rPr>
      </w:pPr>
      <w:r w:rsidRPr="009F58BB">
        <w:rPr>
          <w:sz w:val="16"/>
        </w:rPr>
        <w:t xml:space="preserve">I’ve written before that </w:t>
      </w:r>
      <w:r w:rsidRPr="009F58BB">
        <w:rPr>
          <w:rStyle w:val="StyleUnderline"/>
          <w:highlight w:val="green"/>
        </w:rPr>
        <w:t xml:space="preserve">AI is </w:t>
      </w:r>
      <w:r w:rsidRPr="009F58BB">
        <w:rPr>
          <w:rStyle w:val="Emphasis"/>
        </w:rPr>
        <w:t xml:space="preserve">Fundamentally </w:t>
      </w:r>
      <w:r w:rsidRPr="009F58BB">
        <w:rPr>
          <w:rStyle w:val="Emphasis"/>
          <w:highlight w:val="green"/>
        </w:rPr>
        <w:t>Unintelligent</w:t>
      </w:r>
      <w:r w:rsidRPr="009F58BB">
        <w:rPr>
          <w:sz w:val="16"/>
        </w:rPr>
        <w:t xml:space="preserve">. I’ve also written that </w:t>
      </w:r>
      <w:r w:rsidRPr="009F58BB">
        <w:rPr>
          <w:rStyle w:val="StyleUnderline"/>
        </w:rPr>
        <w:t xml:space="preserve">AI is </w:t>
      </w:r>
      <w:r w:rsidRPr="009F58BB">
        <w:rPr>
          <w:rStyle w:val="Emphasis"/>
          <w:highlight w:val="green"/>
        </w:rPr>
        <w:t>Slowing</w:t>
      </w:r>
      <w:r w:rsidRPr="009F58BB">
        <w:rPr>
          <w:rStyle w:val="Emphasis"/>
        </w:rPr>
        <w:t xml:space="preserve"> </w:t>
      </w:r>
      <w:r w:rsidRPr="009F58BB">
        <w:rPr>
          <w:rStyle w:val="Emphasis"/>
          <w:highlight w:val="green"/>
        </w:rPr>
        <w:t>Down</w:t>
      </w:r>
      <w:r w:rsidRPr="009F58BB">
        <w:rPr>
          <w:sz w:val="16"/>
        </w:rPr>
        <w:t xml:space="preserve"> (part 2 here). One would perhaps consider me a pessimist or cynic of AI if I were to write another post criticising AI from another perspective. But please don’t think ill of me as I embark on exactly such an endeavour. I love AI and always will, which is why most of my posts show AI and its achievements in a positive light (my favourite post is probably on the exploits of GPT-3).</w:t>
      </w:r>
    </w:p>
    <w:p w14:paraId="0BF86F34" w14:textId="77777777" w:rsidR="003926F6" w:rsidRPr="009F58BB" w:rsidRDefault="003926F6" w:rsidP="003926F6">
      <w:pPr>
        <w:rPr>
          <w:sz w:val="16"/>
        </w:rPr>
      </w:pPr>
      <w:r w:rsidRPr="009F58BB">
        <w:rPr>
          <w:sz w:val="16"/>
        </w:rPr>
        <w:t xml:space="preserve">But </w:t>
      </w:r>
      <w:r w:rsidRPr="009F58BB">
        <w:rPr>
          <w:rStyle w:val="StyleUnderline"/>
        </w:rPr>
        <w:t xml:space="preserve">AI is not only fundamentally </w:t>
      </w:r>
      <w:r w:rsidRPr="009F58BB">
        <w:rPr>
          <w:rStyle w:val="Emphasis"/>
        </w:rPr>
        <w:t>unintelligent</w:t>
      </w:r>
      <w:r w:rsidRPr="009F58BB">
        <w:rPr>
          <w:rStyle w:val="StyleUnderline"/>
        </w:rPr>
        <w:t xml:space="preserve"> but </w:t>
      </w:r>
      <w:r w:rsidRPr="009F58BB">
        <w:rPr>
          <w:rStyle w:val="StyleUnderline"/>
          <w:highlight w:val="green"/>
        </w:rPr>
        <w:t>at the moment</w:t>
      </w:r>
      <w:r w:rsidRPr="009F58BB">
        <w:rPr>
          <w:rStyle w:val="StyleUnderline"/>
        </w:rPr>
        <w:t xml:space="preserve"> it is fundamentally </w:t>
      </w:r>
      <w:r w:rsidRPr="009F58BB">
        <w:rPr>
          <w:rStyle w:val="Emphasis"/>
          <w:highlight w:val="green"/>
        </w:rPr>
        <w:t>over-hyped</w:t>
      </w:r>
      <w:r w:rsidRPr="009F58BB">
        <w:rPr>
          <w:sz w:val="16"/>
        </w:rPr>
        <w:t>. And somebody has to say it. So, here goes.</w:t>
      </w:r>
    </w:p>
    <w:p w14:paraId="54CED350" w14:textId="77777777" w:rsidR="003926F6" w:rsidRPr="009F58BB" w:rsidRDefault="003926F6" w:rsidP="003926F6">
      <w:pPr>
        <w:rPr>
          <w:sz w:val="16"/>
        </w:rPr>
      </w:pPr>
      <w:r w:rsidRPr="009F58BB">
        <w:rPr>
          <w:sz w:val="16"/>
        </w:rPr>
        <w:t xml:space="preserve">When new </w:t>
      </w:r>
      <w:r w:rsidRPr="009F58BB">
        <w:rPr>
          <w:rStyle w:val="StyleUnderline"/>
          <w:highlight w:val="green"/>
        </w:rPr>
        <w:t>disruptive</w:t>
      </w:r>
      <w:r w:rsidRPr="009F58BB">
        <w:rPr>
          <w:rStyle w:val="StyleUnderline"/>
        </w:rPr>
        <w:t xml:space="preserve"> technological </w:t>
      </w:r>
      <w:r w:rsidRPr="009F58BB">
        <w:rPr>
          <w:rStyle w:val="StyleUnderline"/>
          <w:highlight w:val="green"/>
        </w:rPr>
        <w:t>innovations</w:t>
      </w:r>
      <w:r w:rsidRPr="009F58BB">
        <w:rPr>
          <w:sz w:val="16"/>
        </w:rPr>
        <w:t xml:space="preserve"> hit the mainstream, </w:t>
      </w:r>
      <w:r w:rsidRPr="009F58BB">
        <w:rPr>
          <w:rStyle w:val="StyleUnderline"/>
          <w:highlight w:val="green"/>
        </w:rPr>
        <w:t xml:space="preserve">hype </w:t>
      </w:r>
      <w:r w:rsidRPr="009F58BB">
        <w:rPr>
          <w:rStyle w:val="Emphasis"/>
        </w:rPr>
        <w:t>inadvertently</w:t>
      </w:r>
      <w:r w:rsidRPr="009F58BB">
        <w:rPr>
          <w:rStyle w:val="StyleUnderline"/>
        </w:rPr>
        <w:t xml:space="preserve"> </w:t>
      </w:r>
      <w:r w:rsidRPr="009F58BB">
        <w:rPr>
          <w:rStyle w:val="StyleUnderline"/>
          <w:highlight w:val="green"/>
        </w:rPr>
        <w:t>follows</w:t>
      </w:r>
      <w:r w:rsidRPr="009F58BB">
        <w:rPr>
          <w:sz w:val="16"/>
        </w:rPr>
        <w:t xml:space="preserve">. This seems to be human nature. We saw this with the dot-com bubble, we saw it with Bitcoin and co. in 2017, we saw it with Virtual Reality in around 2015 (although, purportedly, VR is on the rise again – although I’m yet to be convinced about its touted potential success), and likewise with 3D glasses and 3D films at around the same time. </w:t>
      </w:r>
      <w:r w:rsidRPr="009F58BB">
        <w:rPr>
          <w:rStyle w:val="StyleUnderline"/>
        </w:rPr>
        <w:t xml:space="preserve">The </w:t>
      </w:r>
      <w:r w:rsidRPr="009F58BB">
        <w:rPr>
          <w:rStyle w:val="StyleUnderline"/>
          <w:highlight w:val="green"/>
        </w:rPr>
        <w:t>mirages</w:t>
      </w:r>
      <w:r w:rsidRPr="009F58BB">
        <w:rPr>
          <w:rStyle w:val="StyleUnderline"/>
        </w:rPr>
        <w:t xml:space="preserve"> come and then </w:t>
      </w:r>
      <w:r w:rsidRPr="009F58BB">
        <w:rPr>
          <w:rStyle w:val="Emphasis"/>
          <w:highlight w:val="green"/>
        </w:rPr>
        <w:t>dissipate</w:t>
      </w:r>
      <w:r w:rsidRPr="009F58BB">
        <w:rPr>
          <w:sz w:val="16"/>
        </w:rPr>
        <w:t>.</w:t>
      </w:r>
    </w:p>
    <w:p w14:paraId="1D8D9176" w14:textId="77777777" w:rsidR="003926F6" w:rsidRPr="009F58BB" w:rsidRDefault="003926F6" w:rsidP="003926F6">
      <w:pPr>
        <w:rPr>
          <w:sz w:val="16"/>
        </w:rPr>
      </w:pPr>
      <w:r w:rsidRPr="009F58BB">
        <w:rPr>
          <w:sz w:val="16"/>
        </w:rPr>
        <w:t xml:space="preserve">The </w:t>
      </w:r>
      <w:r w:rsidRPr="009F58BB">
        <w:rPr>
          <w:rStyle w:val="StyleUnderline"/>
        </w:rPr>
        <w:t xml:space="preserve">common trend of </w:t>
      </w:r>
      <w:r w:rsidRPr="009F58BB">
        <w:rPr>
          <w:rStyle w:val="StyleUnderline"/>
          <w:highlight w:val="green"/>
        </w:rPr>
        <w:t>hype and delusion</w:t>
      </w:r>
      <w:r w:rsidRPr="009F58BB">
        <w:rPr>
          <w:rStyle w:val="StyleUnderline"/>
        </w:rPr>
        <w:t xml:space="preserve"> that tends to </w:t>
      </w:r>
      <w:r w:rsidRPr="009F58BB">
        <w:rPr>
          <w:rStyle w:val="StyleUnderline"/>
          <w:highlight w:val="green"/>
        </w:rPr>
        <w:t>follow</w:t>
      </w:r>
      <w:r w:rsidRPr="009F58BB">
        <w:rPr>
          <w:rStyle w:val="StyleUnderline"/>
        </w:rPr>
        <w:t xml:space="preserve"> </w:t>
      </w:r>
      <w:r w:rsidRPr="009F58BB">
        <w:rPr>
          <w:rStyle w:val="Emphasis"/>
        </w:rPr>
        <w:t>exceptional</w:t>
      </w:r>
      <w:r w:rsidRPr="009F58BB">
        <w:rPr>
          <w:rStyle w:val="StyleUnderline"/>
        </w:rPr>
        <w:t xml:space="preserve"> </w:t>
      </w:r>
      <w:r w:rsidRPr="009F58BB">
        <w:rPr>
          <w:rStyle w:val="StyleUnderline"/>
          <w:highlight w:val="green"/>
        </w:rPr>
        <w:t>growth</w:t>
      </w:r>
      <w:r w:rsidRPr="009F58BB">
        <w:rPr>
          <w:sz w:val="16"/>
        </w:rPr>
        <w:t xml:space="preserve"> </w:t>
      </w:r>
      <w:r w:rsidRPr="009F58BB">
        <w:rPr>
          <w:rStyle w:val="StyleUnderline"/>
        </w:rPr>
        <w:t xml:space="preserve">and success of a technological </w:t>
      </w:r>
      <w:r w:rsidRPr="009F58BB">
        <w:rPr>
          <w:rStyle w:val="Emphasis"/>
        </w:rPr>
        <w:t>innovation</w:t>
      </w:r>
      <w:r w:rsidRPr="009F58BB">
        <w:rPr>
          <w:sz w:val="16"/>
        </w:rPr>
        <w:t xml:space="preserve"> is such a </w:t>
      </w:r>
      <w:r w:rsidRPr="009F58BB">
        <w:rPr>
          <w:rStyle w:val="StyleUnderline"/>
        </w:rPr>
        <w:t>common occurrence</w:t>
      </w:r>
      <w:r w:rsidRPr="009F58BB">
        <w:rPr>
          <w:sz w:val="16"/>
        </w:rPr>
        <w:t xml:space="preserve"> that people have come up with ways to describe it. Indeed, Gartner, the American research, advisory and information technology firm, developed a graphical representation of this phenomenon. They call it the “Gartner Hype Cycle”, and it is portrayed in the image below:</w:t>
      </w:r>
    </w:p>
    <w:p w14:paraId="5B1216D6" w14:textId="77777777" w:rsidR="003926F6" w:rsidRPr="009F58BB" w:rsidRDefault="003926F6" w:rsidP="003926F6">
      <w:pPr>
        <w:rPr>
          <w:sz w:val="16"/>
        </w:rPr>
      </w:pPr>
      <w:r w:rsidRPr="009F58BB">
        <w:rPr>
          <w:sz w:val="16"/>
        </w:rPr>
        <w:t xml:space="preserve">It is my opinion that </w:t>
      </w:r>
      <w:r w:rsidRPr="009F58BB">
        <w:rPr>
          <w:rStyle w:val="StyleUnderline"/>
          <w:highlight w:val="green"/>
        </w:rPr>
        <w:t>we</w:t>
      </w:r>
      <w:r w:rsidRPr="009F58BB">
        <w:rPr>
          <w:sz w:val="16"/>
          <w:highlight w:val="green"/>
        </w:rPr>
        <w:t xml:space="preserve"> </w:t>
      </w:r>
      <w:r w:rsidRPr="009F58BB">
        <w:rPr>
          <w:rStyle w:val="StyleUnderline"/>
        </w:rPr>
        <w:t xml:space="preserve">have </w:t>
      </w:r>
      <w:r w:rsidRPr="009F58BB">
        <w:rPr>
          <w:rStyle w:val="StyleUnderline"/>
          <w:highlight w:val="green"/>
        </w:rPr>
        <w:t>just</w:t>
      </w:r>
      <w:r w:rsidRPr="009F58BB">
        <w:rPr>
          <w:rStyle w:val="StyleUnderline"/>
        </w:rPr>
        <w:t xml:space="preserve"> </w:t>
      </w:r>
      <w:r w:rsidRPr="009F58BB">
        <w:rPr>
          <w:rStyle w:val="StyleUnderline"/>
          <w:highlight w:val="green"/>
        </w:rPr>
        <w:t>passed</w:t>
      </w:r>
      <w:r w:rsidRPr="009F58BB">
        <w:rPr>
          <w:rStyle w:val="StyleUnderline"/>
        </w:rPr>
        <w:t xml:space="preserve"> the </w:t>
      </w:r>
      <w:r w:rsidRPr="009F58BB">
        <w:rPr>
          <w:rStyle w:val="Emphasis"/>
        </w:rPr>
        <w:t xml:space="preserve">initial </w:t>
      </w:r>
      <w:r w:rsidRPr="009F58BB">
        <w:rPr>
          <w:rStyle w:val="Emphasis"/>
          <w:highlight w:val="green"/>
        </w:rPr>
        <w:t>crest</w:t>
      </w:r>
      <w:r w:rsidRPr="009F58BB">
        <w:rPr>
          <w:sz w:val="16"/>
        </w:rPr>
        <w:t xml:space="preserve"> and are </w:t>
      </w:r>
      <w:r w:rsidRPr="009F58BB">
        <w:rPr>
          <w:rStyle w:val="Emphasis"/>
          <w:highlight w:val="green"/>
        </w:rPr>
        <w:t>slowly learning</w:t>
      </w:r>
      <w:r w:rsidRPr="009F58BB">
        <w:rPr>
          <w:rStyle w:val="StyleUnderline"/>
        </w:rPr>
        <w:t xml:space="preserve"> that our idea of </w:t>
      </w:r>
      <w:r w:rsidRPr="009F58BB">
        <w:rPr>
          <w:rStyle w:val="StyleUnderline"/>
          <w:highlight w:val="green"/>
        </w:rPr>
        <w:t>AI</w:t>
      </w:r>
      <w:r w:rsidRPr="009F58BB">
        <w:rPr>
          <w:rStyle w:val="StyleUnderline"/>
        </w:rPr>
        <w:t xml:space="preserve"> </w:t>
      </w:r>
      <w:r w:rsidRPr="009F58BB">
        <w:rPr>
          <w:rStyle w:val="StyleUnderline"/>
          <w:highlight w:val="green"/>
        </w:rPr>
        <w:t xml:space="preserve">has not </w:t>
      </w:r>
      <w:r w:rsidRPr="009F58BB">
        <w:rPr>
          <w:rStyle w:val="Emphasis"/>
          <w:highlight w:val="green"/>
        </w:rPr>
        <w:t>lived up</w:t>
      </w:r>
      <w:r w:rsidRPr="009F58BB">
        <w:rPr>
          <w:rStyle w:val="StyleUnderline"/>
        </w:rPr>
        <w:t xml:space="preserve"> </w:t>
      </w:r>
      <w:r w:rsidRPr="009F58BB">
        <w:rPr>
          <w:rStyle w:val="StyleUnderline"/>
          <w:highlight w:val="green"/>
        </w:rPr>
        <w:t>to</w:t>
      </w:r>
      <w:r w:rsidRPr="009F58BB">
        <w:rPr>
          <w:rStyle w:val="StyleUnderline"/>
        </w:rPr>
        <w:t xml:space="preserve"> </w:t>
      </w:r>
      <w:r w:rsidRPr="009F58BB">
        <w:rPr>
          <w:rStyle w:val="Emphasis"/>
          <w:highlight w:val="green"/>
        </w:rPr>
        <w:t>expectations</w:t>
      </w:r>
      <w:r w:rsidRPr="009F58BB">
        <w:rPr>
          <w:sz w:val="16"/>
        </w:rPr>
        <w:t xml:space="preserve">. A vast number of </w:t>
      </w:r>
      <w:r w:rsidRPr="009F58BB">
        <w:rPr>
          <w:rStyle w:val="StyleUnderline"/>
        </w:rPr>
        <w:t xml:space="preserve">projects are </w:t>
      </w:r>
      <w:r w:rsidRPr="009F58BB">
        <w:rPr>
          <w:rStyle w:val="Emphasis"/>
        </w:rPr>
        <w:t>failing</w:t>
      </w:r>
      <w:r w:rsidRPr="009F58BB">
        <w:rPr>
          <w:rStyle w:val="StyleUnderline"/>
        </w:rPr>
        <w:t xml:space="preserve"> today</w:t>
      </w:r>
      <w:r w:rsidRPr="009F58BB">
        <w:rPr>
          <w:sz w:val="16"/>
        </w:rPr>
        <w:t xml:space="preserve"> that were </w:t>
      </w:r>
      <w:r w:rsidRPr="009F58BB">
        <w:rPr>
          <w:rStyle w:val="StyleUnderline"/>
        </w:rPr>
        <w:t xml:space="preserve">deemed to initially be sound </w:t>
      </w:r>
      <w:r w:rsidRPr="009F58BB">
        <w:rPr>
          <w:rStyle w:val="Emphasis"/>
        </w:rPr>
        <w:t>undertakings</w:t>
      </w:r>
      <w:r w:rsidRPr="009F58BB">
        <w:rPr>
          <w:sz w:val="16"/>
        </w:rPr>
        <w:t xml:space="preserve">. Some </w:t>
      </w:r>
      <w:r w:rsidRPr="009F58BB">
        <w:rPr>
          <w:rStyle w:val="StyleUnderline"/>
        </w:rPr>
        <w:t>projects are failing so badly that the common</w:t>
      </w:r>
      <w:r w:rsidRPr="009F58BB">
        <w:rPr>
          <w:sz w:val="16"/>
        </w:rPr>
        <w:t xml:space="preserve">, average </w:t>
      </w:r>
      <w:r w:rsidRPr="009F58BB">
        <w:rPr>
          <w:rStyle w:val="StyleUnderline"/>
        </w:rPr>
        <w:t>person when hearing of them turns to common sense and wonders why it has been abandoned by the seemingly bright minds of the world</w:t>
      </w:r>
      <w:r w:rsidRPr="009F58BB">
        <w:rPr>
          <w:sz w:val="16"/>
        </w:rPr>
        <w:t>.</w:t>
      </w:r>
    </w:p>
    <w:p w14:paraId="6002E7B5" w14:textId="77777777" w:rsidR="003926F6" w:rsidRPr="009F58BB" w:rsidRDefault="003926F6" w:rsidP="003926F6">
      <w:pPr>
        <w:rPr>
          <w:sz w:val="16"/>
        </w:rPr>
      </w:pPr>
      <w:r w:rsidRPr="009F58BB">
        <w:rPr>
          <w:sz w:val="16"/>
        </w:rPr>
        <w:t xml:space="preserve">Here are some </w:t>
      </w:r>
      <w:r w:rsidRPr="009F58BB">
        <w:rPr>
          <w:rStyle w:val="Emphasis"/>
        </w:rPr>
        <w:t>sobering statistics</w:t>
      </w:r>
      <w:r w:rsidRPr="009F58BB">
        <w:rPr>
          <w:sz w:val="16"/>
        </w:rPr>
        <w:t>:</w:t>
      </w:r>
    </w:p>
    <w:p w14:paraId="6A7FEE08" w14:textId="77777777" w:rsidR="003926F6" w:rsidRPr="009F58BB" w:rsidRDefault="003926F6" w:rsidP="003926F6">
      <w:pPr>
        <w:rPr>
          <w:sz w:val="16"/>
        </w:rPr>
      </w:pPr>
      <w:r w:rsidRPr="009F58BB">
        <w:rPr>
          <w:rStyle w:val="Emphasis"/>
          <w:highlight w:val="green"/>
        </w:rPr>
        <w:t xml:space="preserve">85% of AI </w:t>
      </w:r>
      <w:r w:rsidRPr="009F58BB">
        <w:rPr>
          <w:rStyle w:val="Emphasis"/>
        </w:rPr>
        <w:t xml:space="preserve">projects </w:t>
      </w:r>
      <w:r w:rsidRPr="009F58BB">
        <w:rPr>
          <w:rStyle w:val="Emphasis"/>
          <w:highlight w:val="green"/>
        </w:rPr>
        <w:t>fail</w:t>
      </w:r>
      <w:r w:rsidRPr="009F58BB">
        <w:rPr>
          <w:sz w:val="16"/>
        </w:rPr>
        <w:t xml:space="preserve"> (Pactera Technologies, 2019; Gartner, 2017)</w:t>
      </w:r>
    </w:p>
    <w:p w14:paraId="48DB9C98" w14:textId="77777777" w:rsidR="003926F6" w:rsidRPr="009F58BB" w:rsidRDefault="003926F6" w:rsidP="003926F6">
      <w:pPr>
        <w:rPr>
          <w:sz w:val="16"/>
        </w:rPr>
      </w:pPr>
      <w:r w:rsidRPr="009F58BB">
        <w:rPr>
          <w:rStyle w:val="Emphasis"/>
          <w:highlight w:val="green"/>
        </w:rPr>
        <w:t>87%</w:t>
      </w:r>
      <w:r w:rsidRPr="009F58BB">
        <w:rPr>
          <w:rStyle w:val="StyleUnderline"/>
        </w:rPr>
        <w:t xml:space="preserve"> of data science projects</w:t>
      </w:r>
      <w:r w:rsidRPr="009F58BB">
        <w:rPr>
          <w:sz w:val="16"/>
        </w:rPr>
        <w:t xml:space="preserve"> </w:t>
      </w:r>
      <w:r w:rsidRPr="009F58BB">
        <w:rPr>
          <w:rStyle w:val="StyleUnderline"/>
          <w:highlight w:val="green"/>
        </w:rPr>
        <w:t>never make it</w:t>
      </w:r>
      <w:r w:rsidRPr="009F58BB">
        <w:rPr>
          <w:rStyle w:val="StyleUnderline"/>
        </w:rPr>
        <w:t xml:space="preserve"> </w:t>
      </w:r>
      <w:r w:rsidRPr="009F58BB">
        <w:rPr>
          <w:rStyle w:val="StyleUnderline"/>
          <w:highlight w:val="green"/>
        </w:rPr>
        <w:t>to</w:t>
      </w:r>
      <w:r w:rsidRPr="009F58BB">
        <w:rPr>
          <w:rStyle w:val="StyleUnderline"/>
        </w:rPr>
        <w:t xml:space="preserve"> </w:t>
      </w:r>
      <w:r w:rsidRPr="009F58BB">
        <w:rPr>
          <w:rStyle w:val="Emphasis"/>
          <w:highlight w:val="green"/>
        </w:rPr>
        <w:t>production</w:t>
      </w:r>
      <w:r w:rsidRPr="009F58BB">
        <w:rPr>
          <w:sz w:val="16"/>
        </w:rPr>
        <w:t xml:space="preserve"> (Venture Beat, 2019)</w:t>
      </w:r>
    </w:p>
    <w:p w14:paraId="2C135E71" w14:textId="77777777" w:rsidR="003926F6" w:rsidRPr="009F58BB" w:rsidRDefault="003926F6" w:rsidP="003926F6">
      <w:pPr>
        <w:rPr>
          <w:sz w:val="16"/>
        </w:rPr>
      </w:pPr>
      <w:r w:rsidRPr="009F58BB">
        <w:rPr>
          <w:sz w:val="16"/>
        </w:rPr>
        <w:t>Things are so bleak that in 2019, Gartner predicted that “</w:t>
      </w:r>
      <w:r w:rsidRPr="009F58BB">
        <w:rPr>
          <w:rStyle w:val="StyleUnderline"/>
        </w:rPr>
        <w:t>through 2022</w:t>
      </w:r>
      <w:r w:rsidRPr="009F58BB">
        <w:rPr>
          <w:sz w:val="16"/>
        </w:rPr>
        <w:t xml:space="preserve">, </w:t>
      </w:r>
      <w:r w:rsidRPr="009F58BB">
        <w:rPr>
          <w:rStyle w:val="StyleUnderline"/>
        </w:rPr>
        <w:t>only 20% of analytic insights will deliver business outcomes</w:t>
      </w:r>
      <w:r w:rsidRPr="009F58BB">
        <w:rPr>
          <w:sz w:val="16"/>
        </w:rPr>
        <w:t>” (Gartner, 2019)</w:t>
      </w:r>
    </w:p>
    <w:p w14:paraId="7E1AEC1D" w14:textId="77777777" w:rsidR="003926F6" w:rsidRPr="009F58BB" w:rsidRDefault="003926F6" w:rsidP="003926F6">
      <w:pPr>
        <w:rPr>
          <w:rStyle w:val="StyleUnderline"/>
        </w:rPr>
      </w:pPr>
      <w:r w:rsidRPr="009F58BB">
        <w:rPr>
          <w:sz w:val="16"/>
        </w:rPr>
        <w:t xml:space="preserve">Those are </w:t>
      </w:r>
      <w:r w:rsidRPr="009F58BB">
        <w:rPr>
          <w:rStyle w:val="StyleUnderline"/>
        </w:rPr>
        <w:t xml:space="preserve">quite </w:t>
      </w:r>
      <w:r w:rsidRPr="009F58BB">
        <w:rPr>
          <w:rStyle w:val="Emphasis"/>
        </w:rPr>
        <w:t>staggering numbers</w:t>
      </w:r>
      <w:r w:rsidRPr="009F58BB">
        <w:rPr>
          <w:sz w:val="16"/>
        </w:rPr>
        <w:t xml:space="preserve">. Now, the </w:t>
      </w:r>
      <w:r w:rsidRPr="009F58BB">
        <w:rPr>
          <w:rStyle w:val="StyleUnderline"/>
        </w:rPr>
        <w:t xml:space="preserve">reasons behind the </w:t>
      </w:r>
      <w:r w:rsidRPr="009F58BB">
        <w:rPr>
          <w:rStyle w:val="Emphasis"/>
          <w:highlight w:val="green"/>
        </w:rPr>
        <w:t>failures</w:t>
      </w:r>
      <w:r w:rsidRPr="009F58BB">
        <w:rPr>
          <w:rStyle w:val="StyleUnderline"/>
        </w:rPr>
        <w:t xml:space="preserve"> of</w:t>
      </w:r>
      <w:r w:rsidRPr="009F58BB">
        <w:rPr>
          <w:sz w:val="16"/>
        </w:rPr>
        <w:t xml:space="preserve"> these </w:t>
      </w:r>
      <w:r w:rsidRPr="009F58BB">
        <w:rPr>
          <w:rStyle w:val="StyleUnderline"/>
        </w:rPr>
        <w:t>projects are numerous</w:t>
      </w:r>
      <w:r w:rsidRPr="009F58BB">
        <w:rPr>
          <w:sz w:val="16"/>
        </w:rPr>
        <w:t xml:space="preserve">: </w:t>
      </w:r>
      <w:r w:rsidRPr="009F58BB">
        <w:rPr>
          <w:rStyle w:val="Emphasis"/>
          <w:highlight w:val="green"/>
        </w:rPr>
        <w:t>bad data</w:t>
      </w:r>
      <w:r w:rsidRPr="009F58BB">
        <w:rPr>
          <w:sz w:val="16"/>
        </w:rPr>
        <w:t xml:space="preserve">, </w:t>
      </w:r>
      <w:r w:rsidRPr="009F58BB">
        <w:rPr>
          <w:rStyle w:val="Emphasis"/>
          <w:highlight w:val="green"/>
        </w:rPr>
        <w:t>poor access</w:t>
      </w:r>
      <w:r w:rsidRPr="009F58BB">
        <w:rPr>
          <w:rStyle w:val="Emphasis"/>
        </w:rPr>
        <w:t xml:space="preserve"> to data</w:t>
      </w:r>
      <w:r w:rsidRPr="009F58BB">
        <w:rPr>
          <w:sz w:val="16"/>
        </w:rPr>
        <w:t xml:space="preserve">, </w:t>
      </w:r>
      <w:r w:rsidRPr="009F58BB">
        <w:rPr>
          <w:rStyle w:val="Emphasis"/>
        </w:rPr>
        <w:t xml:space="preserve">poor </w:t>
      </w:r>
      <w:r w:rsidRPr="009F58BB">
        <w:rPr>
          <w:rStyle w:val="Emphasis"/>
          <w:highlight w:val="green"/>
        </w:rPr>
        <w:t>data science</w:t>
      </w:r>
      <w:r w:rsidRPr="009F58BB">
        <w:rPr>
          <w:sz w:val="16"/>
        </w:rPr>
        <w:t xml:space="preserve"> </w:t>
      </w:r>
      <w:r w:rsidRPr="009F58BB">
        <w:rPr>
          <w:rStyle w:val="Emphasis"/>
          <w:highlight w:val="green"/>
        </w:rPr>
        <w:t>practices</w:t>
      </w:r>
      <w:r w:rsidRPr="009F58BB">
        <w:rPr>
          <w:sz w:val="16"/>
        </w:rPr>
        <w:t xml:space="preserve">, etc. But I wish to argue my case that </w:t>
      </w:r>
      <w:r w:rsidRPr="009F58BB">
        <w:rPr>
          <w:rStyle w:val="StyleUnderline"/>
        </w:rPr>
        <w:t>a significant part of the problem is that AI</w:t>
      </w:r>
      <w:r w:rsidRPr="009F58BB">
        <w:rPr>
          <w:sz w:val="16"/>
        </w:rPr>
        <w:t xml:space="preserve"> (this would also encompass data science) </w:t>
      </w:r>
      <w:r w:rsidRPr="009F58BB">
        <w:rPr>
          <w:rStyle w:val="StyleUnderline"/>
        </w:rPr>
        <w:t xml:space="preserve">is </w:t>
      </w:r>
      <w:r w:rsidRPr="009F58BB">
        <w:rPr>
          <w:rStyle w:val="Emphasis"/>
        </w:rPr>
        <w:t>over-hyped</w:t>
      </w:r>
      <w:r w:rsidRPr="009F58BB">
        <w:rPr>
          <w:rStyle w:val="StyleUnderline"/>
        </w:rPr>
        <w:t>,</w:t>
      </w:r>
      <w:r w:rsidRPr="009F58BB">
        <w:rPr>
          <w:sz w:val="16"/>
        </w:rPr>
        <w:t xml:space="preserve"> i.e. that </w:t>
      </w:r>
      <w:r w:rsidRPr="009F58BB">
        <w:rPr>
          <w:rStyle w:val="StyleUnderline"/>
          <w:highlight w:val="green"/>
        </w:rPr>
        <w:t>we believe too much in</w:t>
      </w:r>
      <w:r w:rsidRPr="009F58BB">
        <w:rPr>
          <w:rStyle w:val="StyleUnderline"/>
        </w:rPr>
        <w:t xml:space="preserve"> data and</w:t>
      </w:r>
      <w:r w:rsidRPr="009F58BB">
        <w:rPr>
          <w:sz w:val="16"/>
        </w:rPr>
        <w:t xml:space="preserve"> especially </w:t>
      </w:r>
      <w:r w:rsidRPr="009F58BB">
        <w:rPr>
          <w:rStyle w:val="StyleUnderline"/>
        </w:rPr>
        <w:t xml:space="preserve">too much in </w:t>
      </w:r>
      <w:r w:rsidRPr="009F58BB">
        <w:rPr>
          <w:rStyle w:val="StyleUnderline"/>
          <w:highlight w:val="green"/>
        </w:rPr>
        <w:t>AI</w:t>
      </w:r>
      <w:r w:rsidRPr="009F58BB">
        <w:rPr>
          <w:rStyle w:val="StyleUnderline"/>
        </w:rPr>
        <w:t xml:space="preserve">’s </w:t>
      </w:r>
      <w:r w:rsidRPr="009F58BB">
        <w:rPr>
          <w:rStyle w:val="Emphasis"/>
        </w:rPr>
        <w:t>capabilities</w:t>
      </w:r>
      <w:r w:rsidRPr="009F58BB">
        <w:rPr>
          <w:sz w:val="16"/>
        </w:rPr>
        <w:t xml:space="preserve">. There seems to be a </w:t>
      </w:r>
      <w:r w:rsidRPr="009F58BB">
        <w:rPr>
          <w:rStyle w:val="StyleUnderline"/>
        </w:rPr>
        <w:t xml:space="preserve">widely held belief that we can throw AI at anything and it will find an </w:t>
      </w:r>
      <w:r w:rsidRPr="009F58BB">
        <w:rPr>
          <w:rStyle w:val="Emphasis"/>
        </w:rPr>
        <w:t>appropriate solution</w:t>
      </w:r>
      <w:r w:rsidRPr="009F58BB">
        <w:rPr>
          <w:rStyle w:val="StyleUnderline"/>
        </w:rPr>
        <w:t>.</w:t>
      </w:r>
    </w:p>
    <w:p w14:paraId="69E11748" w14:textId="77777777" w:rsidR="003926F6" w:rsidRPr="009F58BB" w:rsidRDefault="003926F6" w:rsidP="003926F6">
      <w:pPr>
        <w:rPr>
          <w:sz w:val="16"/>
        </w:rPr>
      </w:pPr>
      <w:r w:rsidRPr="009F58BB">
        <w:rPr>
          <w:sz w:val="16"/>
        </w:rPr>
        <w:t>Let’s take a look at some of the projects that have failed in the last few years.</w:t>
      </w:r>
    </w:p>
    <w:p w14:paraId="7B472402" w14:textId="77777777" w:rsidR="003926F6" w:rsidRPr="009F58BB" w:rsidRDefault="003926F6" w:rsidP="003926F6">
      <w:pPr>
        <w:rPr>
          <w:sz w:val="16"/>
        </w:rPr>
      </w:pPr>
      <w:r w:rsidRPr="009F58BB">
        <w:rPr>
          <w:sz w:val="16"/>
        </w:rPr>
        <w:t>In 2020 two professors and a graduate student from Harrisburg University in Pennsylvania announced that they are publishing a paper entitled “A Deep Neural Network Model to Predict Criminality Using Image Processing“. This paper purported the following: With 80 percent accuracy and with no racial bias, the software can predict if someone is a criminal based solely on a picture of their face. The software is intended to help law enforcement prevent crime.</w:t>
      </w:r>
    </w:p>
    <w:p w14:paraId="733D4E6B" w14:textId="77777777" w:rsidR="003926F6" w:rsidRPr="009F58BB" w:rsidRDefault="003926F6" w:rsidP="003926F6">
      <w:pPr>
        <w:rPr>
          <w:sz w:val="16"/>
        </w:rPr>
      </w:pPr>
      <w:r w:rsidRPr="009F58BB">
        <w:rPr>
          <w:sz w:val="16"/>
        </w:rPr>
        <w:t>What’s more, this paper was accepted for publication at the prestigious Springer Nature journal. Thankfully, a backlash ensued among the academic community that condemned the paper and Springer Nature confirmed on Twitter that the paper was to be retracted. Funnily enough, a paper on pretty much the identical topic was also due to be published in the Journal of Big Data that same year entitled: “Criminal tendency detection from facial images and the gender bias effect“. This paper was also retracted.</w:t>
      </w:r>
    </w:p>
    <w:p w14:paraId="11F65C14" w14:textId="77777777" w:rsidR="003926F6" w:rsidRPr="009F58BB" w:rsidRDefault="003926F6" w:rsidP="003926F6">
      <w:pPr>
        <w:rPr>
          <w:sz w:val="16"/>
        </w:rPr>
      </w:pPr>
      <w:r w:rsidRPr="009F58BB">
        <w:rPr>
          <w:sz w:val="16"/>
        </w:rPr>
        <w:t>It is mind-boggling to think that people, moreover experienced academics, could possibly believe that faces can disclose potential criminal tendencies in a person. Some people definitely have a mug that if spotted in a dark alley in the middle of the night would give anybody a heart attack, but this is still not an indicator that the person is a criminal.</w:t>
      </w:r>
    </w:p>
    <w:p w14:paraId="333732D3" w14:textId="77777777" w:rsidR="003926F6" w:rsidRPr="009F58BB" w:rsidRDefault="003926F6" w:rsidP="003926F6">
      <w:pPr>
        <w:rPr>
          <w:rStyle w:val="StyleUnderline"/>
        </w:rPr>
      </w:pPr>
      <w:r w:rsidRPr="009F58BB">
        <w:rPr>
          <w:sz w:val="16"/>
        </w:rPr>
        <w:t xml:space="preserve">Has </w:t>
      </w:r>
      <w:r w:rsidRPr="009F58BB">
        <w:rPr>
          <w:rStyle w:val="StyleUnderline"/>
        </w:rPr>
        <w:t xml:space="preserve">common sense been </w:t>
      </w:r>
      <w:r w:rsidRPr="009F58BB">
        <w:rPr>
          <w:rStyle w:val="Emphasis"/>
        </w:rPr>
        <w:t>thrown out the door</w:t>
      </w:r>
      <w:r w:rsidRPr="009F58BB">
        <w:rPr>
          <w:sz w:val="16"/>
        </w:rPr>
        <w:t xml:space="preserve">? Are </w:t>
      </w:r>
      <w:r w:rsidRPr="009F58BB">
        <w:rPr>
          <w:rStyle w:val="StyleUnderline"/>
        </w:rPr>
        <w:t>AI</w:t>
      </w:r>
      <w:r w:rsidRPr="009F58BB">
        <w:rPr>
          <w:sz w:val="16"/>
        </w:rPr>
        <w:t xml:space="preserve"> </w:t>
      </w:r>
      <w:r w:rsidRPr="009F58BB">
        <w:rPr>
          <w:rStyle w:val="StyleUnderline"/>
        </w:rPr>
        <w:t>and data science perceived as great omniscient entities that should be adored and definitely not ever questioned?</w:t>
      </w:r>
    </w:p>
    <w:p w14:paraId="67A58E09" w14:textId="77777777" w:rsidR="003926F6" w:rsidRPr="009F58BB" w:rsidRDefault="003926F6" w:rsidP="003926F6">
      <w:pPr>
        <w:rPr>
          <w:sz w:val="16"/>
        </w:rPr>
      </w:pPr>
      <w:r w:rsidRPr="009F58BB">
        <w:rPr>
          <w:sz w:val="16"/>
        </w:rPr>
        <w:t>Let’s see what other gaffs have occurred in the recent past.</w:t>
      </w:r>
    </w:p>
    <w:p w14:paraId="5546D0C0" w14:textId="77777777" w:rsidR="003926F6" w:rsidRPr="009F58BB" w:rsidRDefault="003926F6" w:rsidP="003926F6">
      <w:pPr>
        <w:rPr>
          <w:sz w:val="16"/>
        </w:rPr>
      </w:pPr>
      <w:r w:rsidRPr="009F58BB">
        <w:rPr>
          <w:sz w:val="16"/>
        </w:rPr>
        <w:t>In 2020, as the pandemic was in full swing, university entrance exams in the UK (A-levels) were cancelled. So, the British government decided to develop an AI algorithm to automatically grade students instead. Like that wasn’t going to backfire!? A perfect example, however, of when too much trust is put in artificial intelligence, especially by the cash-stricken public sector. The whole thing turned into a scandal because, of course, the algorithm didn’t do its intended job. 40% of students had their grades lowered by virtue of the algorithm favouring those from private schools and wealthy areas. There was obviously demographic bias in the data used to train the model.</w:t>
      </w:r>
    </w:p>
    <w:p w14:paraId="18C33BA8" w14:textId="77777777" w:rsidR="003926F6" w:rsidRPr="009F58BB" w:rsidRDefault="003926F6" w:rsidP="003926F6">
      <w:pPr>
        <w:rPr>
          <w:sz w:val="16"/>
        </w:rPr>
      </w:pPr>
      <w:r w:rsidRPr="009F58BB">
        <w:rPr>
          <w:sz w:val="16"/>
        </w:rPr>
        <w:t xml:space="preserve">But the </w:t>
      </w:r>
      <w:r w:rsidRPr="009F58BB">
        <w:rPr>
          <w:rStyle w:val="StyleUnderline"/>
        </w:rPr>
        <w:t>fact that an algorithm was used to directly make important</w:t>
      </w:r>
      <w:r w:rsidRPr="009F58BB">
        <w:rPr>
          <w:sz w:val="16"/>
        </w:rPr>
        <w:t xml:space="preserve">, </w:t>
      </w:r>
      <w:r w:rsidRPr="009F58BB">
        <w:rPr>
          <w:rStyle w:val="StyleUnderline"/>
        </w:rPr>
        <w:t>life-changing decisions impacting the public</w:t>
      </w:r>
      <w:r w:rsidRPr="009F58BB">
        <w:rPr>
          <w:sz w:val="16"/>
        </w:rPr>
        <w:t xml:space="preserve"> is a </w:t>
      </w:r>
      <w:r w:rsidRPr="009F58BB">
        <w:rPr>
          <w:rStyle w:val="StyleUnderline"/>
        </w:rPr>
        <w:t xml:space="preserve">sign that </w:t>
      </w:r>
      <w:r w:rsidRPr="009F58BB">
        <w:rPr>
          <w:rStyle w:val="Emphasis"/>
          <w:highlight w:val="green"/>
        </w:rPr>
        <w:t>too much trust</w:t>
      </w:r>
      <w:r w:rsidRPr="009F58BB">
        <w:rPr>
          <w:rStyle w:val="StyleUnderline"/>
        </w:rPr>
        <w:t xml:space="preserve"> is being </w:t>
      </w:r>
      <w:r w:rsidRPr="009F58BB">
        <w:rPr>
          <w:rStyle w:val="StyleUnderline"/>
          <w:highlight w:val="green"/>
        </w:rPr>
        <w:t>placed in AI</w:t>
      </w:r>
      <w:r w:rsidRPr="009F58BB">
        <w:rPr>
          <w:sz w:val="16"/>
        </w:rPr>
        <w:t xml:space="preserve">. </w:t>
      </w:r>
      <w:r w:rsidRPr="009F58BB">
        <w:rPr>
          <w:rStyle w:val="StyleUnderline"/>
          <w:highlight w:val="green"/>
        </w:rPr>
        <w:t>There</w:t>
      </w:r>
      <w:r w:rsidRPr="009F58BB">
        <w:rPr>
          <w:sz w:val="16"/>
        </w:rPr>
        <w:t xml:space="preserve"> </w:t>
      </w:r>
      <w:r w:rsidRPr="009F58BB">
        <w:rPr>
          <w:rStyle w:val="StyleUnderline"/>
          <w:highlight w:val="green"/>
        </w:rPr>
        <w:t>are</w:t>
      </w:r>
      <w:r w:rsidRPr="009F58BB">
        <w:rPr>
          <w:sz w:val="16"/>
        </w:rPr>
        <w:t xml:space="preserve"> some </w:t>
      </w:r>
      <w:r w:rsidRPr="009F58BB">
        <w:rPr>
          <w:rStyle w:val="StyleUnderline"/>
          <w:highlight w:val="green"/>
        </w:rPr>
        <w:t>things</w:t>
      </w:r>
      <w:r w:rsidRPr="009F58BB">
        <w:rPr>
          <w:rStyle w:val="StyleUnderline"/>
        </w:rPr>
        <w:t xml:space="preserve"> that </w:t>
      </w:r>
      <w:r w:rsidRPr="009F58BB">
        <w:rPr>
          <w:rStyle w:val="StyleUnderline"/>
          <w:highlight w:val="green"/>
        </w:rPr>
        <w:t xml:space="preserve">AI </w:t>
      </w:r>
      <w:r w:rsidRPr="009F58BB">
        <w:rPr>
          <w:rStyle w:val="StyleUnderline"/>
        </w:rPr>
        <w:t xml:space="preserve">just </w:t>
      </w:r>
      <w:r w:rsidRPr="009F58BB">
        <w:rPr>
          <w:rStyle w:val="Emphasis"/>
          <w:highlight w:val="green"/>
        </w:rPr>
        <w:t>cannot do</w:t>
      </w:r>
      <w:r w:rsidRPr="009F58BB">
        <w:rPr>
          <w:sz w:val="16"/>
        </w:rPr>
        <w:t xml:space="preserve"> – looking past raw data is one such thing (more on this in a later post).</w:t>
      </w:r>
    </w:p>
    <w:p w14:paraId="14D450B5" w14:textId="77777777" w:rsidR="003926F6" w:rsidRPr="009F58BB" w:rsidRDefault="003926F6" w:rsidP="003926F6">
      <w:pPr>
        <w:rPr>
          <w:sz w:val="16"/>
        </w:rPr>
      </w:pPr>
      <w:r w:rsidRPr="009F58BB">
        <w:rPr>
          <w:sz w:val="16"/>
        </w:rPr>
        <w:t>This trend of over-trusting AI in the UK was revealed in 2020 to be much deeper than once thought, however. One study by the Guardian found that one in three councils were (in secret) using algorithms to help make decisions about benefit claims and other welfare issues. The Guardian also found that about 20 councils have stopped using an algorithm to flag claims as “high risk” for potential welfare fraud. Furthermore, Hackney council in East London abandoned using AI to help predict which children were at risk of neglect and abuse. And then, the Home Office was embroiled in a scandal of its own when it was revealed that its algorithm to determine visa eligibility allegedly had racism entrenched in it. And the list goes on.</w:t>
      </w:r>
    </w:p>
    <w:p w14:paraId="3028FDD5" w14:textId="77777777" w:rsidR="003926F6" w:rsidRPr="009F58BB" w:rsidRDefault="003926F6" w:rsidP="003926F6">
      <w:pPr>
        <w:rPr>
          <w:sz w:val="16"/>
        </w:rPr>
      </w:pPr>
      <w:r w:rsidRPr="009F58BB">
        <w:rPr>
          <w:sz w:val="16"/>
        </w:rPr>
        <w:t>Dr Joanna Redden from the Cardiff Data Justice Lab who worked on researching why so many algorithms were being cancelled said:</w:t>
      </w:r>
    </w:p>
    <w:p w14:paraId="2F9E9232" w14:textId="77777777" w:rsidR="003926F6" w:rsidRPr="009F58BB" w:rsidRDefault="003926F6" w:rsidP="003926F6">
      <w:pPr>
        <w:rPr>
          <w:rStyle w:val="StyleUnderline"/>
        </w:rPr>
      </w:pPr>
      <w:r w:rsidRPr="009F58BB">
        <w:rPr>
          <w:rStyle w:val="Emphasis"/>
        </w:rPr>
        <w:t>[A]lgorithmic</w:t>
      </w:r>
      <w:r w:rsidRPr="009F58BB">
        <w:rPr>
          <w:rStyle w:val="StyleUnderline"/>
        </w:rPr>
        <w:t xml:space="preserve"> and </w:t>
      </w:r>
      <w:r w:rsidRPr="009F58BB">
        <w:rPr>
          <w:rStyle w:val="Emphasis"/>
        </w:rPr>
        <w:t>predictive decision systems</w:t>
      </w:r>
      <w:r w:rsidRPr="009F58BB">
        <w:rPr>
          <w:sz w:val="16"/>
        </w:rPr>
        <w:t xml:space="preserve"> are </w:t>
      </w:r>
      <w:r w:rsidRPr="009F58BB">
        <w:rPr>
          <w:rStyle w:val="StyleUnderline"/>
        </w:rPr>
        <w:t xml:space="preserve">leading to a wide range of </w:t>
      </w:r>
      <w:r w:rsidRPr="009F58BB">
        <w:rPr>
          <w:rStyle w:val="Emphasis"/>
        </w:rPr>
        <w:t>harms</w:t>
      </w:r>
      <w:r w:rsidRPr="009F58BB">
        <w:rPr>
          <w:rStyle w:val="StyleUnderline"/>
        </w:rPr>
        <w:t xml:space="preserve"> globally</w:t>
      </w:r>
      <w:r w:rsidRPr="009F58BB">
        <w:rPr>
          <w:sz w:val="16"/>
        </w:rPr>
        <w:t xml:space="preserve">, and also that a number of government bodies across different countries are pausing or cancelling their use of these kinds of systems. The </w:t>
      </w:r>
      <w:r w:rsidRPr="009F58BB">
        <w:rPr>
          <w:rStyle w:val="StyleUnderline"/>
        </w:rPr>
        <w:t xml:space="preserve">reasons for cancelling range from problems in the way the systems work to concerns about </w:t>
      </w:r>
      <w:r w:rsidRPr="009F58BB">
        <w:rPr>
          <w:rStyle w:val="Emphasis"/>
        </w:rPr>
        <w:t>negative effects</w:t>
      </w:r>
      <w:r w:rsidRPr="009F58BB">
        <w:rPr>
          <w:rStyle w:val="StyleUnderline"/>
        </w:rPr>
        <w:t xml:space="preserve"> and bias.</w:t>
      </w:r>
    </w:p>
    <w:p w14:paraId="715B5C61" w14:textId="77777777" w:rsidR="003926F6" w:rsidRPr="009F58BB" w:rsidRDefault="003926F6" w:rsidP="003926F6">
      <w:pPr>
        <w:rPr>
          <w:sz w:val="16"/>
        </w:rPr>
      </w:pPr>
      <w:r w:rsidRPr="009F58BB">
        <w:rPr>
          <w:sz w:val="16"/>
        </w:rPr>
        <w:t xml:space="preserve">Indeed, perhaps </w:t>
      </w:r>
      <w:r w:rsidRPr="009F58BB">
        <w:rPr>
          <w:rStyle w:val="StyleUnderline"/>
        </w:rPr>
        <w:t xml:space="preserve">it’s time to stop placing so much </w:t>
      </w:r>
      <w:r w:rsidRPr="009F58BB">
        <w:rPr>
          <w:rStyle w:val="Emphasis"/>
        </w:rPr>
        <w:t>trust</w:t>
      </w:r>
      <w:r w:rsidRPr="009F58BB">
        <w:rPr>
          <w:rStyle w:val="StyleUnderline"/>
        </w:rPr>
        <w:t xml:space="preserve"> in data</w:t>
      </w:r>
      <w:r w:rsidRPr="009F58BB">
        <w:rPr>
          <w:sz w:val="16"/>
        </w:rPr>
        <w:t xml:space="preserve"> and algorithms? Enough is definitely not being said about the </w:t>
      </w:r>
      <w:r w:rsidRPr="009F58BB">
        <w:rPr>
          <w:rStyle w:val="Emphasis"/>
        </w:rPr>
        <w:t>limitations of AI</w:t>
      </w:r>
      <w:r w:rsidRPr="009F58BB">
        <w:rPr>
          <w:sz w:val="16"/>
        </w:rPr>
        <w:t>.</w:t>
      </w:r>
    </w:p>
    <w:p w14:paraId="58F3FBBC" w14:textId="77777777" w:rsidR="003926F6" w:rsidRPr="009F58BB" w:rsidRDefault="003926F6" w:rsidP="003926F6">
      <w:pPr>
        <w:rPr>
          <w:sz w:val="16"/>
        </w:rPr>
      </w:pPr>
      <w:r w:rsidRPr="009F58BB">
        <w:rPr>
          <w:sz w:val="16"/>
        </w:rPr>
        <w:t xml:space="preserve">The </w:t>
      </w:r>
      <w:r w:rsidRPr="009F58BB">
        <w:rPr>
          <w:rStyle w:val="StyleUnderline"/>
        </w:rPr>
        <w:t>media and charismatic public figures</w:t>
      </w:r>
      <w:r w:rsidRPr="009F58BB">
        <w:rPr>
          <w:sz w:val="16"/>
        </w:rPr>
        <w:t xml:space="preserve"> are not helping the cause either. They’re partly </w:t>
      </w:r>
      <w:r w:rsidRPr="009F58BB">
        <w:rPr>
          <w:rStyle w:val="StyleUnderline"/>
        </w:rPr>
        <w:t xml:space="preserve">to blame for these scandals and failures that are causing people grief and costing the taxpayers </w:t>
      </w:r>
      <w:r w:rsidRPr="009F58BB">
        <w:rPr>
          <w:rStyle w:val="Emphasis"/>
        </w:rPr>
        <w:t>millions</w:t>
      </w:r>
      <w:r w:rsidRPr="009F58BB">
        <w:rPr>
          <w:rStyle w:val="StyleUnderline"/>
        </w:rPr>
        <w:t xml:space="preserve"> because they keep this </w:t>
      </w:r>
      <w:r w:rsidRPr="009F58BB">
        <w:rPr>
          <w:rStyle w:val="Emphasis"/>
        </w:rPr>
        <w:t>hype</w:t>
      </w:r>
      <w:r w:rsidRPr="009F58BB">
        <w:rPr>
          <w:rStyle w:val="StyleUnderline"/>
        </w:rPr>
        <w:t xml:space="preserve"> alive and </w:t>
      </w:r>
      <w:r w:rsidRPr="009F58BB">
        <w:rPr>
          <w:rStyle w:val="Emphasis"/>
        </w:rPr>
        <w:t>thriving</w:t>
      </w:r>
      <w:r w:rsidRPr="009F58BB">
        <w:rPr>
          <w:sz w:val="16"/>
        </w:rPr>
        <w:t>.</w:t>
      </w:r>
    </w:p>
    <w:p w14:paraId="230D36F0" w14:textId="77777777" w:rsidR="003926F6" w:rsidRPr="009F58BB" w:rsidRDefault="003926F6" w:rsidP="003926F6">
      <w:pPr>
        <w:rPr>
          <w:sz w:val="16"/>
        </w:rPr>
      </w:pPr>
      <w:r w:rsidRPr="009F58BB">
        <w:rPr>
          <w:sz w:val="16"/>
        </w:rPr>
        <w:t>Indeed, level-headedness never makes the headlines – only sensationalism does. So, when somebody like the billionaire tech-titan Elon Musk opens his big mouth, the media laps it up. Here are some of the things Elon has said in the past about AI.</w:t>
      </w:r>
    </w:p>
    <w:p w14:paraId="4D014E48" w14:textId="77777777" w:rsidR="003926F6" w:rsidRPr="009F58BB" w:rsidRDefault="003926F6" w:rsidP="003926F6">
      <w:pPr>
        <w:rPr>
          <w:sz w:val="16"/>
        </w:rPr>
      </w:pPr>
      <w:r w:rsidRPr="009F58BB">
        <w:rPr>
          <w:sz w:val="16"/>
        </w:rPr>
        <w:t>In 2017: I have exposure to the most cutting edge AI, and I think people should be really concerned by it… AI is a fundamental risk to the existence of human civilization.</w:t>
      </w:r>
    </w:p>
    <w:p w14:paraId="462509BB" w14:textId="77777777" w:rsidR="003926F6" w:rsidRPr="009F58BB" w:rsidRDefault="003926F6" w:rsidP="003926F6">
      <w:pPr>
        <w:rPr>
          <w:sz w:val="16"/>
        </w:rPr>
      </w:pPr>
      <w:r w:rsidRPr="009F58BB">
        <w:rPr>
          <w:sz w:val="16"/>
        </w:rPr>
        <w:t xml:space="preserve">2018: I think that </w:t>
      </w:r>
      <w:r w:rsidRPr="009F58BB">
        <w:rPr>
          <w:rStyle w:val="StyleUnderline"/>
        </w:rPr>
        <w:t>[</w:t>
      </w:r>
      <w:r w:rsidRPr="009F58BB">
        <w:rPr>
          <w:rStyle w:val="StyleUnderline"/>
          <w:highlight w:val="green"/>
        </w:rPr>
        <w:t>AI</w:t>
      </w:r>
      <w:r w:rsidRPr="009F58BB">
        <w:rPr>
          <w:rStyle w:val="StyleUnderline"/>
        </w:rPr>
        <w:t xml:space="preserve">] is the single biggest </w:t>
      </w:r>
      <w:r w:rsidRPr="009F58BB">
        <w:rPr>
          <w:rStyle w:val="Emphasis"/>
          <w:highlight w:val="green"/>
        </w:rPr>
        <w:t>existential crisis</w:t>
      </w:r>
      <w:r w:rsidRPr="009F58BB">
        <w:rPr>
          <w:sz w:val="16"/>
        </w:rPr>
        <w:t xml:space="preserve"> that we face and the most pressing one.</w:t>
      </w:r>
    </w:p>
    <w:p w14:paraId="15F32227" w14:textId="77777777" w:rsidR="003926F6" w:rsidRPr="009F58BB" w:rsidRDefault="003926F6" w:rsidP="003926F6">
      <w:pPr>
        <w:rPr>
          <w:sz w:val="16"/>
        </w:rPr>
      </w:pPr>
      <w:r w:rsidRPr="009F58BB">
        <w:rPr>
          <w:sz w:val="16"/>
        </w:rPr>
        <w:t>2020: …we’re headed toward a situation where A.I. is vastly smarter than humans and I think that time frame is less than five years from now.</w:t>
      </w:r>
    </w:p>
    <w:p w14:paraId="2B71F621" w14:textId="77777777" w:rsidR="003926F6" w:rsidRPr="009F58BB" w:rsidRDefault="003926F6" w:rsidP="003926F6">
      <w:pPr>
        <w:rPr>
          <w:sz w:val="16"/>
        </w:rPr>
      </w:pPr>
      <w:r w:rsidRPr="009F58BB">
        <w:rPr>
          <w:rStyle w:val="Emphasis"/>
        </w:rPr>
        <w:t xml:space="preserve">Please, </w:t>
      </w:r>
      <w:r w:rsidRPr="009F58BB">
        <w:rPr>
          <w:rStyle w:val="Emphasis"/>
          <w:highlight w:val="green"/>
        </w:rPr>
        <w:t>enough already</w:t>
      </w:r>
      <w:r w:rsidRPr="009F58BB">
        <w:rPr>
          <w:rStyle w:val="Emphasis"/>
        </w:rPr>
        <w:t>!</w:t>
      </w:r>
      <w:r w:rsidRPr="009F58BB">
        <w:rPr>
          <w:sz w:val="16"/>
        </w:rPr>
        <w:t xml:space="preserve"> </w:t>
      </w:r>
      <w:r w:rsidRPr="009F58BB">
        <w:rPr>
          <w:rStyle w:val="StyleUnderline"/>
        </w:rPr>
        <w:t>Anybody with “exposure to</w:t>
      </w:r>
      <w:r w:rsidRPr="009F58BB">
        <w:rPr>
          <w:sz w:val="16"/>
        </w:rPr>
        <w:t xml:space="preserve"> the most cutting edge </w:t>
      </w:r>
      <w:r w:rsidRPr="009F58BB">
        <w:rPr>
          <w:rStyle w:val="StyleUnderline"/>
        </w:rPr>
        <w:t>AI</w:t>
      </w:r>
      <w:r w:rsidRPr="009F58BB">
        <w:rPr>
          <w:sz w:val="16"/>
        </w:rPr>
        <w:t xml:space="preserve">” </w:t>
      </w:r>
      <w:r w:rsidRPr="009F58BB">
        <w:rPr>
          <w:rStyle w:val="StyleUnderline"/>
        </w:rPr>
        <w:t xml:space="preserve">would know that as </w:t>
      </w:r>
      <w:r w:rsidRPr="009F58BB">
        <w:rPr>
          <w:rStyle w:val="StyleUnderline"/>
          <w:highlight w:val="green"/>
        </w:rPr>
        <w:t>AI</w:t>
      </w:r>
      <w:r w:rsidRPr="009F58BB">
        <w:rPr>
          <w:rStyle w:val="StyleUnderline"/>
        </w:rPr>
        <w:t xml:space="preserve"> currently stand</w:t>
      </w:r>
      <w:r w:rsidRPr="009F58BB">
        <w:rPr>
          <w:sz w:val="16"/>
        </w:rPr>
        <w:t xml:space="preserve">s, </w:t>
      </w:r>
      <w:r w:rsidRPr="009F58BB">
        <w:rPr>
          <w:rStyle w:val="StyleUnderline"/>
        </w:rPr>
        <w:t xml:space="preserve">we are </w:t>
      </w:r>
      <w:r w:rsidRPr="009F58BB">
        <w:rPr>
          <w:rStyle w:val="Emphasis"/>
          <w:highlight w:val="green"/>
        </w:rPr>
        <w:t xml:space="preserve">nowhere near </w:t>
      </w:r>
      <w:r w:rsidRPr="009F58BB">
        <w:rPr>
          <w:rStyle w:val="Emphasis"/>
        </w:rPr>
        <w:t xml:space="preserve">developing </w:t>
      </w:r>
      <w:r w:rsidRPr="009F58BB">
        <w:rPr>
          <w:rStyle w:val="Emphasis"/>
          <w:highlight w:val="green"/>
        </w:rPr>
        <w:t>anything</w:t>
      </w:r>
      <w:r w:rsidRPr="009F58BB">
        <w:rPr>
          <w:rStyle w:val="StyleUnderline"/>
        </w:rPr>
        <w:t xml:space="preserve"> </w:t>
      </w:r>
      <w:r w:rsidRPr="009F58BB">
        <w:rPr>
          <w:rStyle w:val="StyleUnderline"/>
          <w:highlight w:val="green"/>
        </w:rPr>
        <w:t>that</w:t>
      </w:r>
      <w:r w:rsidRPr="009F58BB">
        <w:rPr>
          <w:rStyle w:val="StyleUnderline"/>
        </w:rPr>
        <w:t xml:space="preserve"> </w:t>
      </w:r>
      <w:r w:rsidRPr="009F58BB">
        <w:rPr>
          <w:rStyle w:val="StyleUnderline"/>
          <w:highlight w:val="green"/>
        </w:rPr>
        <w:t>will</w:t>
      </w:r>
      <w:r w:rsidRPr="009F58BB">
        <w:rPr>
          <w:rStyle w:val="StyleUnderline"/>
        </w:rPr>
        <w:t xml:space="preserve"> “</w:t>
      </w:r>
      <w:r w:rsidRPr="009F58BB">
        <w:rPr>
          <w:rStyle w:val="Emphasis"/>
        </w:rPr>
        <w:t xml:space="preserve">vastly </w:t>
      </w:r>
      <w:r w:rsidRPr="009F58BB">
        <w:rPr>
          <w:rStyle w:val="Emphasis"/>
          <w:highlight w:val="green"/>
        </w:rPr>
        <w:t>outsmart</w:t>
      </w:r>
      <w:r w:rsidRPr="009F58BB">
        <w:rPr>
          <w:rStyle w:val="StyleUnderline"/>
        </w:rPr>
        <w:t>”</w:t>
      </w:r>
      <w:r w:rsidRPr="009F58BB">
        <w:rPr>
          <w:sz w:val="16"/>
        </w:rPr>
        <w:t xml:space="preserve"> </w:t>
      </w:r>
      <w:r w:rsidRPr="009F58BB">
        <w:rPr>
          <w:rStyle w:val="StyleUnderline"/>
          <w:highlight w:val="green"/>
        </w:rPr>
        <w:t>us</w:t>
      </w:r>
      <w:r w:rsidRPr="009F58BB">
        <w:rPr>
          <w:rStyle w:val="StyleUnderline"/>
        </w:rPr>
        <w:t xml:space="preserve"> by 2025</w:t>
      </w:r>
      <w:r w:rsidRPr="009F58BB">
        <w:rPr>
          <w:sz w:val="16"/>
        </w:rPr>
        <w:t xml:space="preserve">. As I’ve said before (here and here), the engine of AI is Deep Learning, and all evidence points to the fact that this engine is in overdrive – i.e. that </w:t>
      </w:r>
      <w:r w:rsidRPr="009F58BB">
        <w:rPr>
          <w:rStyle w:val="StyleUnderline"/>
          <w:highlight w:val="green"/>
        </w:rPr>
        <w:t>we’re</w:t>
      </w:r>
      <w:r w:rsidRPr="009F58BB">
        <w:rPr>
          <w:rStyle w:val="StyleUnderline"/>
        </w:rPr>
        <w:t xml:space="preserve"> </w:t>
      </w:r>
      <w:r w:rsidRPr="009F58BB">
        <w:rPr>
          <w:rStyle w:val="Emphasis"/>
          <w:highlight w:val="green"/>
        </w:rPr>
        <w:t>slowly</w:t>
      </w:r>
      <w:r w:rsidRPr="009F58BB">
        <w:rPr>
          <w:rStyle w:val="Emphasis"/>
        </w:rPr>
        <w:t xml:space="preserve"> </w:t>
      </w:r>
      <w:r w:rsidRPr="009F58BB">
        <w:rPr>
          <w:rStyle w:val="Emphasis"/>
          <w:highlight w:val="green"/>
        </w:rPr>
        <w:t>reaching</w:t>
      </w:r>
      <w:r w:rsidRPr="009F58BB">
        <w:rPr>
          <w:rStyle w:val="StyleUnderline"/>
        </w:rPr>
        <w:t xml:space="preserve"> its </w:t>
      </w:r>
      <w:r w:rsidRPr="009F58BB">
        <w:rPr>
          <w:rStyle w:val="Emphasis"/>
        </w:rPr>
        <w:t xml:space="preserve">top </w:t>
      </w:r>
      <w:r w:rsidRPr="009F58BB">
        <w:rPr>
          <w:rStyle w:val="Emphasis"/>
          <w:highlight w:val="green"/>
        </w:rPr>
        <w:t>speed</w:t>
      </w:r>
      <w:r w:rsidRPr="009F58BB">
        <w:rPr>
          <w:rStyle w:val="StyleUnderline"/>
        </w:rPr>
        <w:t>.</w:t>
      </w:r>
      <w:r w:rsidRPr="009F58BB">
        <w:rPr>
          <w:sz w:val="16"/>
        </w:rPr>
        <w:t xml:space="preserve"> We </w:t>
      </w:r>
      <w:r w:rsidRPr="009F58BB">
        <w:rPr>
          <w:rStyle w:val="StyleUnderline"/>
          <w:highlight w:val="green"/>
        </w:rPr>
        <w:t>soon won’t be able to</w:t>
      </w:r>
      <w:r w:rsidRPr="009F58BB">
        <w:rPr>
          <w:rStyle w:val="StyleUnderline"/>
        </w:rPr>
        <w:t xml:space="preserve"> </w:t>
      </w:r>
      <w:r w:rsidRPr="009F58BB">
        <w:rPr>
          <w:rStyle w:val="Emphasis"/>
          <w:highlight w:val="green"/>
        </w:rPr>
        <w:t>squeeze</w:t>
      </w:r>
      <w:r w:rsidRPr="009F58BB">
        <w:rPr>
          <w:rStyle w:val="StyleUnderline"/>
        </w:rPr>
        <w:t xml:space="preserve"> </w:t>
      </w:r>
      <w:r w:rsidRPr="009F58BB">
        <w:rPr>
          <w:rStyle w:val="StyleUnderline"/>
          <w:highlight w:val="green"/>
        </w:rPr>
        <w:t xml:space="preserve">anything more out </w:t>
      </w:r>
      <w:r w:rsidRPr="009F58BB">
        <w:rPr>
          <w:rStyle w:val="StyleUnderline"/>
        </w:rPr>
        <w:t>of it</w:t>
      </w:r>
      <w:r w:rsidRPr="009F58BB">
        <w:rPr>
          <w:sz w:val="16"/>
        </w:rPr>
        <w:t xml:space="preserve">. </w:t>
      </w:r>
    </w:p>
    <w:p w14:paraId="4DFC2029" w14:textId="77777777" w:rsidR="003926F6" w:rsidRPr="009F58BB" w:rsidRDefault="003926F6" w:rsidP="003926F6"/>
    <w:p w14:paraId="5C6AAC5E" w14:textId="77777777" w:rsidR="003926F6" w:rsidRPr="009F58BB" w:rsidRDefault="003926F6" w:rsidP="003926F6">
      <w:pPr>
        <w:pStyle w:val="Heading3"/>
      </w:pPr>
      <w:r w:rsidRPr="009F58BB">
        <w:t>1NC---AT: AI !---Other Countries A/C</w:t>
      </w:r>
    </w:p>
    <w:p w14:paraId="03638C6F" w14:textId="77777777" w:rsidR="003926F6" w:rsidRPr="009F58BB" w:rsidRDefault="003926F6" w:rsidP="003926F6">
      <w:pPr>
        <w:pStyle w:val="Heading4"/>
        <w:rPr>
          <w:rStyle w:val="StyleUnderline"/>
          <w:highlight w:val="green"/>
        </w:rPr>
      </w:pPr>
      <w:r w:rsidRPr="009F58BB">
        <w:t xml:space="preserve">Other countries develop AGI. That thumps every internal link. </w:t>
      </w:r>
    </w:p>
    <w:p w14:paraId="1D0F4296" w14:textId="77777777" w:rsidR="003926F6" w:rsidRPr="009F58BB" w:rsidRDefault="003926F6" w:rsidP="003926F6">
      <w:pPr>
        <w:rPr>
          <w:rStyle w:val="StyleUnderline"/>
          <w:highlight w:val="green"/>
        </w:rPr>
      </w:pPr>
      <w:r w:rsidRPr="009F58BB">
        <w:t xml:space="preserve">Lance </w:t>
      </w:r>
      <w:r w:rsidRPr="009F58BB">
        <w:rPr>
          <w:rStyle w:val="Style13ptBold"/>
        </w:rPr>
        <w:t>Eliot 22</w:t>
      </w:r>
      <w:r w:rsidRPr="009F58BB">
        <w:t>, globally recognized expert on AI and previously served as a professor at the University of Southern California, 8-15-22, “AI Ethics And The Geopolitical Wrestling Match Over Who Will Win The Race To Attain True AI,” Forbes, https://www.forbes.com/sites/lanceeliot/2022/08/15/ai-ethics-and-the-geopolitical-wrestling-match-over-who-will-win-the-race-to-attain-true-ai-or-agi/?sh=603c64cc7536</w:t>
      </w:r>
    </w:p>
    <w:p w14:paraId="6D7A3A2C" w14:textId="77777777" w:rsidR="003926F6" w:rsidRPr="009F58BB" w:rsidRDefault="003926F6" w:rsidP="003926F6">
      <w:pPr>
        <w:rPr>
          <w:rStyle w:val="StyleUnderline"/>
          <w:highlight w:val="green"/>
        </w:rPr>
      </w:pPr>
      <w:r w:rsidRPr="009F58BB">
        <w:rPr>
          <w:rStyle w:val="StyleUnderline"/>
          <w:highlight w:val="green"/>
        </w:rPr>
        <w:t xml:space="preserve">The </w:t>
      </w:r>
      <w:r w:rsidRPr="009F58BB">
        <w:rPr>
          <w:rStyle w:val="Emphasis"/>
          <w:highlight w:val="green"/>
        </w:rPr>
        <w:t>world</w:t>
      </w:r>
      <w:r w:rsidRPr="009F58BB">
        <w:rPr>
          <w:rStyle w:val="StyleUnderline"/>
          <w:highlight w:val="green"/>
        </w:rPr>
        <w:t xml:space="preserve"> is in a</w:t>
      </w:r>
      <w:r w:rsidRPr="009F58BB">
        <w:rPr>
          <w:rStyle w:val="StyleUnderline"/>
        </w:rPr>
        <w:t xml:space="preserve"> </w:t>
      </w:r>
      <w:r w:rsidRPr="009F58BB">
        <w:rPr>
          <w:rStyle w:val="Emphasis"/>
        </w:rPr>
        <w:t>frantic race</w:t>
      </w:r>
      <w:r w:rsidRPr="009F58BB">
        <w:t>.</w:t>
      </w:r>
    </w:p>
    <w:p w14:paraId="0516A758" w14:textId="77777777" w:rsidR="003926F6" w:rsidRPr="009F58BB" w:rsidRDefault="003926F6" w:rsidP="003926F6">
      <w:pPr>
        <w:rPr>
          <w:rStyle w:val="StyleUnderline"/>
          <w:highlight w:val="green"/>
        </w:rPr>
      </w:pPr>
      <w:r w:rsidRPr="009F58BB">
        <w:rPr>
          <w:sz w:val="16"/>
          <w:szCs w:val="16"/>
        </w:rPr>
        <w:t>Geopolitical powers assert that the winner will take home all the bacon, as it were.</w:t>
      </w:r>
    </w:p>
    <w:p w14:paraId="511E8A19" w14:textId="77777777" w:rsidR="003926F6" w:rsidRPr="009F58BB" w:rsidRDefault="003926F6" w:rsidP="003926F6">
      <w:pPr>
        <w:rPr>
          <w:rStyle w:val="StyleUnderline"/>
          <w:highlight w:val="green"/>
        </w:rPr>
      </w:pPr>
      <w:r w:rsidRPr="009F58BB">
        <w:rPr>
          <w:rStyle w:val="StyleUnderline"/>
        </w:rPr>
        <w:t>What race</w:t>
      </w:r>
      <w:r w:rsidRPr="009F58BB">
        <w:rPr>
          <w:sz w:val="16"/>
        </w:rPr>
        <w:t xml:space="preserve"> is being fiercely waged and strenuously pursued</w:t>
      </w:r>
      <w:r w:rsidRPr="009F58BB">
        <w:rPr>
          <w:rStyle w:val="StyleUnderline"/>
        </w:rPr>
        <w:t>?</w:t>
      </w:r>
    </w:p>
    <w:p w14:paraId="1BA4C497" w14:textId="77777777" w:rsidR="003926F6" w:rsidRPr="009F58BB" w:rsidRDefault="003926F6" w:rsidP="003926F6">
      <w:pPr>
        <w:rPr>
          <w:rStyle w:val="StyleUnderline"/>
          <w:highlight w:val="green"/>
        </w:rPr>
      </w:pPr>
      <w:r w:rsidRPr="009F58BB">
        <w:rPr>
          <w:sz w:val="16"/>
        </w:rPr>
        <w:t xml:space="preserve">It is </w:t>
      </w:r>
      <w:r w:rsidRPr="009F58BB">
        <w:rPr>
          <w:rStyle w:val="StyleUnderline"/>
        </w:rPr>
        <w:t xml:space="preserve">the </w:t>
      </w:r>
      <w:r w:rsidRPr="009F58BB">
        <w:rPr>
          <w:rStyle w:val="Emphasis"/>
        </w:rPr>
        <w:t>AI race</w:t>
      </w:r>
      <w:r w:rsidRPr="009F58BB">
        <w:rPr>
          <w:sz w:val="16"/>
        </w:rPr>
        <w:t>.</w:t>
      </w:r>
    </w:p>
    <w:p w14:paraId="1B1690BA" w14:textId="77777777" w:rsidR="003926F6" w:rsidRPr="009F58BB" w:rsidRDefault="003926F6" w:rsidP="003926F6">
      <w:pPr>
        <w:rPr>
          <w:rStyle w:val="StyleUnderline"/>
          <w:highlight w:val="green"/>
        </w:rPr>
      </w:pPr>
      <w:r w:rsidRPr="009F58BB">
        <w:rPr>
          <w:rStyle w:val="StyleUnderline"/>
        </w:rPr>
        <w:t>You could</w:t>
      </w:r>
      <w:r w:rsidRPr="009F58BB">
        <w:rPr>
          <w:sz w:val="16"/>
        </w:rPr>
        <w:t xml:space="preserve"> perhaps more aptly </w:t>
      </w:r>
      <w:r w:rsidRPr="009F58BB">
        <w:rPr>
          <w:rStyle w:val="StyleUnderline"/>
        </w:rPr>
        <w:t xml:space="preserve">refer to this as the </w:t>
      </w:r>
      <w:r w:rsidRPr="009F58BB">
        <w:rPr>
          <w:rStyle w:val="StyleUnderline"/>
          <w:highlight w:val="green"/>
        </w:rPr>
        <w:t>race to attain</w:t>
      </w:r>
      <w:r w:rsidRPr="009F58BB">
        <w:rPr>
          <w:rStyle w:val="StyleUnderline"/>
        </w:rPr>
        <w:t xml:space="preserve"> </w:t>
      </w:r>
      <w:r w:rsidRPr="009F58BB">
        <w:rPr>
          <w:rStyle w:val="Emphasis"/>
        </w:rPr>
        <w:t>true</w:t>
      </w:r>
      <w:r w:rsidRPr="009F58BB">
        <w:rPr>
          <w:sz w:val="16"/>
        </w:rPr>
        <w:t xml:space="preserve"> Artificial Intelligence (</w:t>
      </w:r>
      <w:r w:rsidRPr="009F58BB">
        <w:rPr>
          <w:rStyle w:val="Emphasis"/>
        </w:rPr>
        <w:t>AI</w:t>
      </w:r>
      <w:r w:rsidRPr="009F58BB">
        <w:rPr>
          <w:sz w:val="16"/>
        </w:rPr>
        <w:t>)</w:t>
      </w:r>
      <w:r w:rsidRPr="009F58BB">
        <w:rPr>
          <w:rStyle w:val="StyleUnderline"/>
        </w:rPr>
        <w:t>,</w:t>
      </w:r>
      <w:r w:rsidRPr="009F58BB">
        <w:rPr>
          <w:sz w:val="16"/>
        </w:rPr>
        <w:t xml:space="preserve"> currently </w:t>
      </w:r>
      <w:r w:rsidRPr="009F58BB">
        <w:rPr>
          <w:rStyle w:val="StyleUnderline"/>
        </w:rPr>
        <w:t>referred to</w:t>
      </w:r>
      <w:r w:rsidRPr="009F58BB">
        <w:rPr>
          <w:sz w:val="16"/>
        </w:rPr>
        <w:t xml:space="preserve"> more fully </w:t>
      </w:r>
      <w:r w:rsidRPr="009F58BB">
        <w:rPr>
          <w:rStyle w:val="StyleUnderline"/>
        </w:rPr>
        <w:t>as</w:t>
      </w:r>
      <w:r w:rsidRPr="009F58BB">
        <w:rPr>
          <w:sz w:val="16"/>
        </w:rPr>
        <w:t xml:space="preserve"> Artificial General Intelligence (</w:t>
      </w:r>
      <w:r w:rsidRPr="009F58BB">
        <w:rPr>
          <w:rStyle w:val="Emphasis"/>
          <w:highlight w:val="green"/>
        </w:rPr>
        <w:t>AGI</w:t>
      </w:r>
      <w:r w:rsidRPr="009F58BB">
        <w:rPr>
          <w:sz w:val="16"/>
        </w:rPr>
        <w:t>). We want to somehow arrive at seemingly utmost AI or known as AGI that is comparable to human intelligence. We aren’t there yet. Indeed, despite all kinds of wild and brazenly proclaiming headlines, we do not know when or if we will achieve that high-bar mark. Today’s AI is far less in capabilities than overarching human intelligence, though certainly there are lots of narrower ways in which AI has made impressive forays, such as being able to play top-notch world-class chess or do other relatively constrained tasks.</w:t>
      </w:r>
    </w:p>
    <w:p w14:paraId="4BBAE811" w14:textId="77777777" w:rsidR="003926F6" w:rsidRPr="009F58BB" w:rsidRDefault="003926F6" w:rsidP="003926F6">
      <w:pPr>
        <w:rPr>
          <w:rStyle w:val="StyleUnderline"/>
          <w:highlight w:val="green"/>
        </w:rPr>
      </w:pPr>
      <w:r w:rsidRPr="009F58BB">
        <w:rPr>
          <w:rStyle w:val="StyleUnderline"/>
        </w:rPr>
        <w:t xml:space="preserve">The </w:t>
      </w:r>
      <w:r w:rsidRPr="009F58BB">
        <w:rPr>
          <w:rStyle w:val="Emphasis"/>
        </w:rPr>
        <w:t>golden ring</w:t>
      </w:r>
      <w:r w:rsidRPr="009F58BB">
        <w:rPr>
          <w:sz w:val="16"/>
        </w:rPr>
        <w:t xml:space="preserve"> though </w:t>
      </w:r>
      <w:r w:rsidRPr="009F58BB">
        <w:rPr>
          <w:rStyle w:val="StyleUnderline"/>
        </w:rPr>
        <w:t xml:space="preserve">is the advent of </w:t>
      </w:r>
      <w:r w:rsidRPr="009F58BB">
        <w:rPr>
          <w:rStyle w:val="Emphasis"/>
          <w:highlight w:val="green"/>
        </w:rPr>
        <w:t>AI</w:t>
      </w:r>
      <w:r w:rsidRPr="009F58BB">
        <w:rPr>
          <w:rStyle w:val="StyleUnderline"/>
          <w:highlight w:val="green"/>
        </w:rPr>
        <w:t xml:space="preserve"> that exhibits </w:t>
      </w:r>
      <w:r w:rsidRPr="009F58BB">
        <w:rPr>
          <w:rStyle w:val="Emphasis"/>
          <w:highlight w:val="green"/>
        </w:rPr>
        <w:t>human intelligence</w:t>
      </w:r>
      <w:r w:rsidRPr="009F58BB">
        <w:rPr>
          <w:sz w:val="16"/>
        </w:rPr>
        <w:t xml:space="preserve"> of a devout nature and depth akin to that of humankind. </w:t>
      </w:r>
      <w:r w:rsidRPr="009F58BB">
        <w:rPr>
          <w:rStyle w:val="StyleUnderline"/>
        </w:rPr>
        <w:t xml:space="preserve">This </w:t>
      </w:r>
      <w:r w:rsidRPr="009F58BB">
        <w:rPr>
          <w:rStyle w:val="StyleUnderline"/>
          <w:highlight w:val="green"/>
        </w:rPr>
        <w:t xml:space="preserve">is the </w:t>
      </w:r>
      <w:r w:rsidRPr="009F58BB">
        <w:rPr>
          <w:rStyle w:val="Emphasis"/>
          <w:highlight w:val="green"/>
        </w:rPr>
        <w:t>holy grail</w:t>
      </w:r>
      <w:r w:rsidRPr="009F58BB">
        <w:rPr>
          <w:sz w:val="16"/>
        </w:rPr>
        <w:t xml:space="preserve"> of AI researchers and practitioners. From time to time, there have been specious claims of already having crossed the AI race finish line, which I’ve debunked in my column at the link here. Those that try to make finish-line crossing contentions are confounding the general public and at times do so by zealous innocence while at other times have seriously questionable motives in hand. All in all, this raises quite significant and vital AI Ethics considerations. For my ongoing and extensive coverage of AI Ethics and Ethical AI, see the link here and the link here, just to name a few.</w:t>
      </w:r>
    </w:p>
    <w:p w14:paraId="5C65AC5D" w14:textId="77777777" w:rsidR="003926F6" w:rsidRPr="009F58BB" w:rsidRDefault="003926F6" w:rsidP="003926F6">
      <w:pPr>
        <w:rPr>
          <w:rStyle w:val="StyleUnderline"/>
          <w:highlight w:val="green"/>
        </w:rPr>
      </w:pPr>
      <w:r w:rsidRPr="009F58BB">
        <w:rPr>
          <w:sz w:val="16"/>
        </w:rPr>
        <w:t xml:space="preserve">Anyway, </w:t>
      </w:r>
      <w:r w:rsidRPr="009F58BB">
        <w:rPr>
          <w:rStyle w:val="StyleUnderline"/>
          <w:highlight w:val="green"/>
        </w:rPr>
        <w:t xml:space="preserve">there is </w:t>
      </w:r>
      <w:r w:rsidRPr="009F58BB">
        <w:rPr>
          <w:rStyle w:val="Emphasis"/>
          <w:highlight w:val="green"/>
        </w:rPr>
        <w:t>no doubt</w:t>
      </w:r>
      <w:r w:rsidRPr="009F58BB">
        <w:rPr>
          <w:rStyle w:val="StyleUnderline"/>
        </w:rPr>
        <w:t xml:space="preserve"> that </w:t>
      </w:r>
      <w:r w:rsidRPr="009F58BB">
        <w:rPr>
          <w:rStyle w:val="StyleUnderline"/>
          <w:highlight w:val="green"/>
        </w:rPr>
        <w:t xml:space="preserve">a </w:t>
      </w:r>
      <w:r w:rsidRPr="009F58BB">
        <w:rPr>
          <w:rStyle w:val="Emphasis"/>
          <w:highlight w:val="green"/>
        </w:rPr>
        <w:t>global</w:t>
      </w:r>
      <w:r w:rsidRPr="009F58BB">
        <w:rPr>
          <w:sz w:val="16"/>
        </w:rPr>
        <w:t xml:space="preserve">-wide </w:t>
      </w:r>
      <w:r w:rsidRPr="009F58BB">
        <w:rPr>
          <w:rStyle w:val="Emphasis"/>
        </w:rPr>
        <w:t xml:space="preserve">sprinting </w:t>
      </w:r>
      <w:r w:rsidRPr="009F58BB">
        <w:rPr>
          <w:rStyle w:val="Emphasis"/>
          <w:highlight w:val="green"/>
        </w:rPr>
        <w:t>AI race</w:t>
      </w:r>
      <w:r w:rsidRPr="009F58BB">
        <w:rPr>
          <w:rStyle w:val="StyleUnderline"/>
          <w:highlight w:val="green"/>
        </w:rPr>
        <w:t xml:space="preserve"> is</w:t>
      </w:r>
      <w:r w:rsidRPr="009F58BB">
        <w:rPr>
          <w:rStyle w:val="StyleUnderline"/>
        </w:rPr>
        <w:t xml:space="preserve"> </w:t>
      </w:r>
      <w:r w:rsidRPr="009F58BB">
        <w:rPr>
          <w:rStyle w:val="Emphasis"/>
        </w:rPr>
        <w:t xml:space="preserve">avidly </w:t>
      </w:r>
      <w:r w:rsidRPr="009F58BB">
        <w:rPr>
          <w:rStyle w:val="Emphasis"/>
          <w:highlight w:val="green"/>
        </w:rPr>
        <w:t>underway</w:t>
      </w:r>
      <w:r w:rsidRPr="009F58BB">
        <w:rPr>
          <w:rStyle w:val="StyleUnderline"/>
        </w:rPr>
        <w:t xml:space="preserve">. You would be </w:t>
      </w:r>
      <w:r w:rsidRPr="009F58BB">
        <w:rPr>
          <w:rStyle w:val="Emphasis"/>
        </w:rPr>
        <w:t>hard-pressed</w:t>
      </w:r>
      <w:r w:rsidRPr="009F58BB">
        <w:rPr>
          <w:rStyle w:val="StyleUnderline"/>
        </w:rPr>
        <w:t xml:space="preserve"> to </w:t>
      </w:r>
      <w:r w:rsidRPr="009F58BB">
        <w:rPr>
          <w:rStyle w:val="Emphasis"/>
        </w:rPr>
        <w:t>claim otherwise</w:t>
      </w:r>
      <w:r w:rsidRPr="009F58BB">
        <w:rPr>
          <w:rStyle w:val="StyleUnderline"/>
        </w:rPr>
        <w:t>.</w:t>
      </w:r>
    </w:p>
    <w:p w14:paraId="439263F8" w14:textId="77777777" w:rsidR="003926F6" w:rsidRPr="009F58BB" w:rsidRDefault="003926F6" w:rsidP="003926F6">
      <w:pPr>
        <w:rPr>
          <w:rStyle w:val="StyleUnderline"/>
          <w:highlight w:val="green"/>
        </w:rPr>
      </w:pPr>
      <w:r w:rsidRPr="009F58BB">
        <w:rPr>
          <w:sz w:val="16"/>
          <w:szCs w:val="16"/>
        </w:rPr>
        <w:t>Think of it this way. If we had already managed to achieve true AI or AGI, the odds are that the AI footrace would have been formally and globally declared as successfully concluded. I assure you that worldwide attention would be riveted on such a resounding and earth-shattering breakthrough. You would know of it. We all would. The AI madcap dash would ergo effectively no longer exist, though perhaps a secondary version might occur involving those that hadn’t attained true AI working feverishly to catch up. There is also the unsettling matter of how we will end up controlling or managing AGI if or when we get there.</w:t>
      </w:r>
    </w:p>
    <w:p w14:paraId="6212086B" w14:textId="77777777" w:rsidR="003926F6" w:rsidRPr="009F58BB" w:rsidRDefault="003926F6" w:rsidP="003926F6">
      <w:pPr>
        <w:rPr>
          <w:rStyle w:val="StyleUnderline"/>
          <w:highlight w:val="green"/>
        </w:rPr>
      </w:pPr>
      <w:r w:rsidRPr="009F58BB">
        <w:rPr>
          <w:sz w:val="16"/>
        </w:rPr>
        <w:t xml:space="preserve">Meanwhile, </w:t>
      </w:r>
      <w:r w:rsidRPr="009F58BB">
        <w:rPr>
          <w:rStyle w:val="StyleUnderline"/>
        </w:rPr>
        <w:t xml:space="preserve">a </w:t>
      </w:r>
      <w:r w:rsidRPr="009F58BB">
        <w:rPr>
          <w:rStyle w:val="Emphasis"/>
        </w:rPr>
        <w:t>tremendous</w:t>
      </w:r>
      <w:r w:rsidRPr="009F58BB">
        <w:rPr>
          <w:sz w:val="16"/>
        </w:rPr>
        <w:t xml:space="preserve"> and unrelenting </w:t>
      </w:r>
      <w:r w:rsidRPr="009F58BB">
        <w:rPr>
          <w:rStyle w:val="StyleUnderline"/>
        </w:rPr>
        <w:t xml:space="preserve">amount of </w:t>
      </w:r>
      <w:r w:rsidRPr="009F58BB">
        <w:rPr>
          <w:rStyle w:val="Emphasis"/>
        </w:rPr>
        <w:t>handwringing</w:t>
      </w:r>
      <w:r w:rsidRPr="009F58BB">
        <w:rPr>
          <w:rStyle w:val="StyleUnderline"/>
        </w:rPr>
        <w:t xml:space="preserve"> is taking place about </w:t>
      </w:r>
      <w:r w:rsidRPr="009F58BB">
        <w:rPr>
          <w:rStyle w:val="Emphasis"/>
        </w:rPr>
        <w:t>which nation</w:t>
      </w:r>
      <w:r w:rsidRPr="009F58BB">
        <w:rPr>
          <w:sz w:val="16"/>
        </w:rPr>
        <w:t xml:space="preserve"> (or nations) </w:t>
      </w:r>
      <w:r w:rsidRPr="009F58BB">
        <w:rPr>
          <w:rStyle w:val="StyleUnderline"/>
        </w:rPr>
        <w:t xml:space="preserve">are at the head of the pack and who is tailing </w:t>
      </w:r>
      <w:r w:rsidRPr="009F58BB">
        <w:rPr>
          <w:rStyle w:val="Emphasis"/>
        </w:rPr>
        <w:t>further behind</w:t>
      </w:r>
      <w:r w:rsidRPr="009F58BB">
        <w:rPr>
          <w:sz w:val="16"/>
        </w:rPr>
        <w:t>. The assumption is that if you aren’t first, you will be left in the dirt. You will be eating the scraps leftover from the AI winners. You are potentially going to be forever subjugated to the nation or nations that make the heralded leap into true AI or AGI.</w:t>
      </w:r>
    </w:p>
    <w:p w14:paraId="68D9DD37" w14:textId="77777777" w:rsidR="003926F6" w:rsidRPr="009F58BB" w:rsidRDefault="003926F6" w:rsidP="003926F6">
      <w:pPr>
        <w:rPr>
          <w:rStyle w:val="StyleUnderline"/>
          <w:highlight w:val="green"/>
        </w:rPr>
      </w:pPr>
      <w:r w:rsidRPr="009F58BB">
        <w:rPr>
          <w:sz w:val="8"/>
          <w:szCs w:val="8"/>
        </w:rPr>
        <w:t>As a quick aside and to ease the wording of this discussion, I am going to henceforth herein use “AGI” whenever I am wanting to invoke the aura of true AI. The use of the somewhat newer phrase “AGI” is sometimes jarring to those that aren’t accustomed to seeing it used. We all are familiar with “AI” and you might be disturbed to see the acronym “AGI” being used instead. Allow me to explain why this is gradually emerging as a verbiage trend.</w:t>
      </w:r>
    </w:p>
    <w:p w14:paraId="090879D9" w14:textId="77777777" w:rsidR="003926F6" w:rsidRPr="009F58BB" w:rsidRDefault="003926F6" w:rsidP="003926F6">
      <w:pPr>
        <w:rPr>
          <w:rStyle w:val="StyleUnderline"/>
          <w:highlight w:val="green"/>
        </w:rPr>
      </w:pPr>
      <w:r w:rsidRPr="009F58BB">
        <w:rPr>
          <w:sz w:val="8"/>
          <w:szCs w:val="8"/>
        </w:rPr>
        <w:t>Part of the reason that AGI has risen in the arena of AI vernacular is that merely stating “AI” has now become a regrettably watered-down phrasing. No one knows if the AI that you are mentioning is the barely-AI variant or some quasi-better making-progress AI infusion, or might be alluding to the someday futuristic fully human-equated AI. To deal with the overloading of “AI” as a catchphrase, the AGI moniker has been gaining preference by those insiders within the AI field that want to specifically and particularly allude to true AI.</w:t>
      </w:r>
    </w:p>
    <w:p w14:paraId="25373EC5" w14:textId="77777777" w:rsidR="003926F6" w:rsidRPr="009F58BB" w:rsidRDefault="003926F6" w:rsidP="003926F6">
      <w:pPr>
        <w:rPr>
          <w:rStyle w:val="StyleUnderline"/>
          <w:highlight w:val="green"/>
        </w:rPr>
      </w:pPr>
      <w:r w:rsidRPr="009F58BB">
        <w:rPr>
          <w:sz w:val="8"/>
          <w:szCs w:val="8"/>
        </w:rPr>
        <w:t>So, in short, consider my mentioning of AGI to be the same as saying “true AI” of the robust caliber akin to human intelligence, thanks.</w:t>
      </w:r>
    </w:p>
    <w:p w14:paraId="536FC33D" w14:textId="77777777" w:rsidR="003926F6" w:rsidRPr="009F58BB" w:rsidRDefault="003926F6" w:rsidP="003926F6">
      <w:pPr>
        <w:rPr>
          <w:rStyle w:val="StyleUnderline"/>
          <w:highlight w:val="green"/>
        </w:rPr>
      </w:pPr>
      <w:r w:rsidRPr="009F58BB">
        <w:rPr>
          <w:sz w:val="8"/>
          <w:szCs w:val="8"/>
        </w:rPr>
        <w:t>Let’s take a prudent deep breath and mindfully examine some facets of the race to attain AGI. There is even a meta-aspect that needs to be first stated. Be aware that there is a bit of cringy heartburn about using the allegory of a supposed footrace or some other kind of racing activity as a metaphor for the AGI race. Why so? I’ll let you in momentarily on the complications and complexities of why (some say) a footrace or its equivalent is entirely misleading and an insidious simpleton viewpoint.</w:t>
      </w:r>
    </w:p>
    <w:p w14:paraId="01A1D36E" w14:textId="77777777" w:rsidR="003926F6" w:rsidRPr="009F58BB" w:rsidRDefault="003926F6" w:rsidP="003926F6">
      <w:pPr>
        <w:rPr>
          <w:rStyle w:val="StyleUnderline"/>
          <w:highlight w:val="green"/>
        </w:rPr>
      </w:pPr>
      <w:r w:rsidRPr="009F58BB">
        <w:rPr>
          <w:sz w:val="8"/>
          <w:szCs w:val="8"/>
        </w:rPr>
        <w:t>Here are the key points that I’ll go over with you in this discourse:</w:t>
      </w:r>
    </w:p>
    <w:p w14:paraId="3838D563" w14:textId="77777777" w:rsidR="003926F6" w:rsidRPr="009F58BB" w:rsidRDefault="003926F6" w:rsidP="003926F6">
      <w:pPr>
        <w:rPr>
          <w:rStyle w:val="StyleUnderline"/>
          <w:highlight w:val="green"/>
        </w:rPr>
      </w:pPr>
      <w:r w:rsidRPr="009F58BB">
        <w:rPr>
          <w:sz w:val="8"/>
          <w:szCs w:val="8"/>
        </w:rPr>
        <w:t>If this is a race, the AGI finish line seems quite ill-defined</w:t>
      </w:r>
    </w:p>
    <w:p w14:paraId="775F1A2B" w14:textId="77777777" w:rsidR="003926F6" w:rsidRPr="009F58BB" w:rsidRDefault="003926F6" w:rsidP="003926F6">
      <w:pPr>
        <w:rPr>
          <w:rStyle w:val="StyleUnderline"/>
          <w:highlight w:val="green"/>
        </w:rPr>
      </w:pPr>
      <w:r w:rsidRPr="009F58BB">
        <w:rPr>
          <w:sz w:val="8"/>
          <w:szCs w:val="8"/>
        </w:rPr>
        <w:t>The AGI race might go to a person, an entity, or a nation</w:t>
      </w:r>
    </w:p>
    <w:p w14:paraId="167BDBCF" w14:textId="77777777" w:rsidR="003926F6" w:rsidRPr="009F58BB" w:rsidRDefault="003926F6" w:rsidP="003926F6">
      <w:pPr>
        <w:rPr>
          <w:rStyle w:val="StyleUnderline"/>
          <w:highlight w:val="green"/>
        </w:rPr>
      </w:pPr>
      <w:r w:rsidRPr="009F58BB">
        <w:rPr>
          <w:sz w:val="8"/>
          <w:szCs w:val="8"/>
        </w:rPr>
        <w:t>Metrics and how nations are being compared in the AGI race</w:t>
      </w:r>
    </w:p>
    <w:p w14:paraId="28AC552A" w14:textId="77777777" w:rsidR="003926F6" w:rsidRPr="009F58BB" w:rsidRDefault="003926F6" w:rsidP="003926F6">
      <w:pPr>
        <w:rPr>
          <w:rStyle w:val="StyleUnderline"/>
          <w:highlight w:val="green"/>
        </w:rPr>
      </w:pPr>
      <w:r w:rsidRPr="009F58BB">
        <w:rPr>
          <w:sz w:val="8"/>
          <w:szCs w:val="8"/>
        </w:rPr>
        <w:t>Geopolitical maneuvering and alignment for the AGI race</w:t>
      </w:r>
    </w:p>
    <w:p w14:paraId="764BF23D" w14:textId="77777777" w:rsidR="003926F6" w:rsidRPr="009F58BB" w:rsidRDefault="003926F6" w:rsidP="003926F6">
      <w:pPr>
        <w:rPr>
          <w:rStyle w:val="StyleUnderline"/>
          <w:highlight w:val="green"/>
        </w:rPr>
      </w:pPr>
      <w:r w:rsidRPr="009F58BB">
        <w:rPr>
          <w:sz w:val="8"/>
          <w:szCs w:val="8"/>
        </w:rPr>
        <w:t>International AI laws and AI Ethics as referees in the AGI race</w:t>
      </w:r>
    </w:p>
    <w:p w14:paraId="5A990106" w14:textId="77777777" w:rsidR="003926F6" w:rsidRPr="009F58BB" w:rsidRDefault="003926F6" w:rsidP="003926F6">
      <w:pPr>
        <w:rPr>
          <w:rStyle w:val="StyleUnderline"/>
          <w:highlight w:val="green"/>
        </w:rPr>
      </w:pPr>
      <w:r w:rsidRPr="009F58BB">
        <w:rPr>
          <w:sz w:val="8"/>
          <w:szCs w:val="8"/>
        </w:rPr>
        <w:t>You might want to fasten your seatbelt as I examine the urgently proceeding AGI footrace (yes, I dare to call it a footrace) that has nearly everyone moving at breakneck speed and seemingly skyrocketing ahead on this burning quest. Some might say that this is a race for the betterment of humanity, while others are forewarning that the race might spell utter doom for us all.</w:t>
      </w:r>
    </w:p>
    <w:p w14:paraId="3AC92E8D" w14:textId="77777777" w:rsidR="003926F6" w:rsidRPr="009F58BB" w:rsidRDefault="003926F6" w:rsidP="003926F6">
      <w:pPr>
        <w:rPr>
          <w:rStyle w:val="StyleUnderline"/>
          <w:highlight w:val="green"/>
        </w:rPr>
      </w:pPr>
      <w:r w:rsidRPr="009F58BB">
        <w:rPr>
          <w:sz w:val="8"/>
          <w:szCs w:val="8"/>
        </w:rPr>
        <w:t>Time will tell.</w:t>
      </w:r>
    </w:p>
    <w:p w14:paraId="530BBC3A" w14:textId="77777777" w:rsidR="003926F6" w:rsidRPr="009F58BB" w:rsidRDefault="003926F6" w:rsidP="003926F6">
      <w:pPr>
        <w:rPr>
          <w:rStyle w:val="StyleUnderline"/>
          <w:highlight w:val="green"/>
        </w:rPr>
      </w:pPr>
      <w:r w:rsidRPr="009F58BB">
        <w:rPr>
          <w:sz w:val="8"/>
          <w:szCs w:val="8"/>
        </w:rPr>
        <w:t>If This Is A Race, The AGI Finish Line Seems Quite Ill-Defined</w:t>
      </w:r>
    </w:p>
    <w:p w14:paraId="0440D138" w14:textId="77777777" w:rsidR="003926F6" w:rsidRPr="009F58BB" w:rsidRDefault="003926F6" w:rsidP="003926F6">
      <w:pPr>
        <w:rPr>
          <w:rStyle w:val="StyleUnderline"/>
          <w:highlight w:val="green"/>
        </w:rPr>
      </w:pPr>
      <w:r w:rsidRPr="009F58BB">
        <w:rPr>
          <w:sz w:val="8"/>
          <w:szCs w:val="8"/>
        </w:rPr>
        <w:t>A finish line is usually a rather definitive demarcation. You either have reached the finish line or you have not. Coming up short doesn’t seem to do you much good. Imagine an Olympics 400-meter dash and whether you would especially remember or would heap accolades on the runners that didn’t finish the race at all (never having crossed the finish line). Unlikely.</w:t>
      </w:r>
    </w:p>
    <w:p w14:paraId="45A70425" w14:textId="77777777" w:rsidR="003926F6" w:rsidRPr="009F58BB" w:rsidRDefault="003926F6" w:rsidP="003926F6">
      <w:pPr>
        <w:rPr>
          <w:rStyle w:val="StyleUnderline"/>
          <w:highlight w:val="green"/>
        </w:rPr>
      </w:pPr>
      <w:r w:rsidRPr="009F58BB">
        <w:rPr>
          <w:sz w:val="8"/>
          <w:szCs w:val="8"/>
        </w:rPr>
        <w:t>Will we know when we have reached AGI such that it is reasonably all agreed that the finish line has been achieved?</w:t>
      </w:r>
    </w:p>
    <w:p w14:paraId="3356DF20" w14:textId="77777777" w:rsidR="003926F6" w:rsidRPr="009F58BB" w:rsidRDefault="003926F6" w:rsidP="003926F6">
      <w:pPr>
        <w:rPr>
          <w:rStyle w:val="StyleUnderline"/>
          <w:highlight w:val="green"/>
        </w:rPr>
      </w:pPr>
      <w:r w:rsidRPr="009F58BB">
        <w:rPr>
          <w:sz w:val="8"/>
          <w:szCs w:val="8"/>
        </w:rPr>
        <w:t>There are heated disagreements about the demarcation of AGI.</w:t>
      </w:r>
    </w:p>
    <w:p w14:paraId="26BAA6BE" w14:textId="77777777" w:rsidR="003926F6" w:rsidRPr="009F58BB" w:rsidRDefault="003926F6" w:rsidP="003926F6">
      <w:pPr>
        <w:rPr>
          <w:rStyle w:val="StyleUnderline"/>
          <w:highlight w:val="green"/>
        </w:rPr>
      </w:pPr>
      <w:r w:rsidRPr="009F58BB">
        <w:rPr>
          <w:sz w:val="8"/>
          <w:szCs w:val="8"/>
        </w:rPr>
        <w:t>For example, suppose that we devise Artificial Intelligence that seems entirely able to exhibit human intelligence, but there isn’t a semblance of sentience therein per se (see my coverage about the arguments over AI sentience at the link here). The AI is computationally able to mimic or otherwise perform as human intelligence does. There though isn’t a spark of aliveness or sentience that we associate with humans and other living creatures. Does this AGI count as reaching the goal that we thought we had?</w:t>
      </w:r>
    </w:p>
    <w:p w14:paraId="619B91E0" w14:textId="77777777" w:rsidR="003926F6" w:rsidRPr="009F58BB" w:rsidRDefault="003926F6" w:rsidP="003926F6">
      <w:pPr>
        <w:rPr>
          <w:rStyle w:val="StyleUnderline"/>
          <w:highlight w:val="green"/>
        </w:rPr>
      </w:pPr>
      <w:r w:rsidRPr="009F58BB">
        <w:rPr>
          <w:sz w:val="8"/>
          <w:szCs w:val="8"/>
        </w:rPr>
        <w:t>Some would counterargue that it wouldn’t matter if sentience per se seemed to be wrapped into this AGI. As long as it could exhibit human intelligence, the incorporation of sentience is something of a differing variety that we might or might not wish to see arise. Sentience in that sense of things is an add-on.</w:t>
      </w:r>
    </w:p>
    <w:p w14:paraId="283829D3" w14:textId="77777777" w:rsidR="003926F6" w:rsidRPr="009F58BB" w:rsidRDefault="003926F6" w:rsidP="003926F6">
      <w:pPr>
        <w:rPr>
          <w:rStyle w:val="StyleUnderline"/>
          <w:highlight w:val="green"/>
        </w:rPr>
      </w:pPr>
      <w:r w:rsidRPr="009F58BB">
        <w:rPr>
          <w:sz w:val="8"/>
          <w:szCs w:val="8"/>
        </w:rPr>
        <w:t>Others vehemently argue that the only means of attaining human intelligence in AGI will be to integrally embody sentience. AGI and sentience are either considered the same, or they are a mixture of an irreducible inseparable dual embodiment. To get AGI, you must have sentience, they would contend.</w:t>
      </w:r>
    </w:p>
    <w:p w14:paraId="0DA94944" w14:textId="77777777" w:rsidR="003926F6" w:rsidRPr="009F58BB" w:rsidRDefault="003926F6" w:rsidP="003926F6">
      <w:pPr>
        <w:rPr>
          <w:rStyle w:val="StyleUnderline"/>
          <w:highlight w:val="green"/>
        </w:rPr>
      </w:pPr>
      <w:r w:rsidRPr="009F58BB">
        <w:rPr>
          <w:sz w:val="8"/>
          <w:szCs w:val="8"/>
        </w:rPr>
        <w:t>Setting aside that angle of the debate, another perspective is that we could use the famous Turing Test to assess whether AGI has been achieved. I have covered in-depth the Turing Test at the link here. In brief, the notion consists of having a human ask questions to the AGI and if the human cannot distinguish the AGI-generated replies from those of humankind then we would declare the AGI as being able to exhibit human intelligence.</w:t>
      </w:r>
    </w:p>
    <w:p w14:paraId="326C5F5D" w14:textId="77777777" w:rsidR="003926F6" w:rsidRPr="009F58BB" w:rsidRDefault="003926F6" w:rsidP="003926F6">
      <w:pPr>
        <w:rPr>
          <w:rStyle w:val="StyleUnderline"/>
          <w:highlight w:val="green"/>
        </w:rPr>
      </w:pPr>
      <w:r w:rsidRPr="009F58BB">
        <w:rPr>
          <w:sz w:val="8"/>
          <w:szCs w:val="8"/>
        </w:rPr>
        <w:t>There are lots of troubles or shortcomings often associated with the Turing Test.</w:t>
      </w:r>
    </w:p>
    <w:p w14:paraId="02934C54" w14:textId="77777777" w:rsidR="003926F6" w:rsidRPr="009F58BB" w:rsidRDefault="003926F6" w:rsidP="003926F6">
      <w:pPr>
        <w:rPr>
          <w:rStyle w:val="StyleUnderline"/>
          <w:highlight w:val="green"/>
        </w:rPr>
      </w:pPr>
      <w:r w:rsidRPr="009F58BB">
        <w:rPr>
          <w:sz w:val="8"/>
          <w:szCs w:val="8"/>
        </w:rPr>
        <w:t>Suppose that the human making the inquiries does a lousy job and fails to ask probing questions. One concern is that many of today’s seeming powerful Large Language Models (LLMs) can parrot back to a human the content that the LLM was trained on (i.e., text and digital media often sourced via large-scale scraping of the Internet). As such, a particularly selected human asking questions of an ordinary sort that have already been answered and exist online can be potentially all readily “answered” by the LLM, but this is debatably not due to any human intelligence embodiment of an AGI caliber.</w:t>
      </w:r>
    </w:p>
    <w:p w14:paraId="67E3E850" w14:textId="77777777" w:rsidR="003926F6" w:rsidRPr="009F58BB" w:rsidRDefault="003926F6" w:rsidP="003926F6">
      <w:pPr>
        <w:rPr>
          <w:rStyle w:val="StyleUnderline"/>
          <w:highlight w:val="green"/>
        </w:rPr>
      </w:pPr>
      <w:r w:rsidRPr="009F58BB">
        <w:rPr>
          <w:sz w:val="8"/>
          <w:szCs w:val="8"/>
        </w:rPr>
        <w:t>Lots of other qualms come up. Suppose the human is unable to comprehend the answers. Or suppose the human deludes themselves into believing that the answers are all exhibitory of human intelligence. I’ve even covered the threadbare idea by some that all we need to do is ask the AI if it is AGI or is sentient, which I make clear is not a very convincing form of AGI proof, see the link here.</w:t>
      </w:r>
    </w:p>
    <w:p w14:paraId="2D542EF1" w14:textId="77777777" w:rsidR="003926F6" w:rsidRPr="009F58BB" w:rsidRDefault="003926F6" w:rsidP="003926F6">
      <w:pPr>
        <w:rPr>
          <w:rStyle w:val="StyleUnderline"/>
          <w:highlight w:val="green"/>
        </w:rPr>
      </w:pPr>
      <w:r w:rsidRPr="009F58BB">
        <w:rPr>
          <w:sz w:val="8"/>
          <w:szCs w:val="8"/>
        </w:rPr>
        <w:t>Finally, as one added thought, do we need to fully reach the finish line to consider that AGI has been reached?</w:t>
      </w:r>
    </w:p>
    <w:p w14:paraId="119990EC" w14:textId="77777777" w:rsidR="003926F6" w:rsidRPr="009F58BB" w:rsidRDefault="003926F6" w:rsidP="003926F6">
      <w:pPr>
        <w:rPr>
          <w:rStyle w:val="StyleUnderline"/>
          <w:highlight w:val="green"/>
        </w:rPr>
      </w:pPr>
      <w:r w:rsidRPr="009F58BB">
        <w:rPr>
          <w:sz w:val="8"/>
          <w:szCs w:val="8"/>
        </w:rPr>
        <w:t>I mentioned earlier that we usually forget about those that don’t reach the finish line. This might not be sensibly analogous to the AGI race. I believe a compelling case can be made that if we are able to attain a substantial way toward AGI, we are already going to be finding ourselves in a state of amazement and either great benefit or great trouble. You see, many important and highly useful outcomes could arise by an almost-there AGI. Coming up short won’t be so problematic as not finishing a 400-meter footrace, especially since it might be a vital foundation for making our way to the fuller version of AGI (possibly being a marathon in comparison).</w:t>
      </w:r>
    </w:p>
    <w:p w14:paraId="4B595825" w14:textId="77777777" w:rsidR="003926F6" w:rsidRPr="009F58BB" w:rsidRDefault="003926F6" w:rsidP="003926F6">
      <w:pPr>
        <w:rPr>
          <w:rStyle w:val="StyleUnderline"/>
          <w:highlight w:val="green"/>
        </w:rPr>
      </w:pPr>
      <w:r w:rsidRPr="009F58BB">
        <w:rPr>
          <w:sz w:val="8"/>
          <w:szCs w:val="8"/>
        </w:rPr>
        <w:t>The metaphor of AGI attainment being a type of footrace or its equivalent is at times an unsatisfactory and inadequate one.</w:t>
      </w:r>
    </w:p>
    <w:p w14:paraId="3D9755F0" w14:textId="77777777" w:rsidR="003926F6" w:rsidRPr="009F58BB" w:rsidRDefault="003926F6" w:rsidP="003926F6">
      <w:pPr>
        <w:rPr>
          <w:rStyle w:val="StyleUnderline"/>
          <w:highlight w:val="green"/>
        </w:rPr>
      </w:pPr>
      <w:r w:rsidRPr="009F58BB">
        <w:rPr>
          <w:sz w:val="8"/>
          <w:szCs w:val="8"/>
        </w:rPr>
        <w:t>The AGI Race Might Go To A Person, An Entity, Or A Nation</w:t>
      </w:r>
    </w:p>
    <w:p w14:paraId="71C8B180" w14:textId="77777777" w:rsidR="003926F6" w:rsidRPr="009F58BB" w:rsidRDefault="003926F6" w:rsidP="003926F6">
      <w:pPr>
        <w:rPr>
          <w:rStyle w:val="StyleUnderline"/>
          <w:highlight w:val="green"/>
        </w:rPr>
      </w:pPr>
      <w:r w:rsidRPr="009F58BB">
        <w:rPr>
          <w:sz w:val="8"/>
          <w:szCs w:val="8"/>
        </w:rPr>
        <w:t>Some harbor the dreamy notion that AGI is going to be attained by some tinkerer working in the garage while in their pajamas and be an outcropping of crazily inventive computerization experiments that they have been toiling away on for years upon years. That is the classic high-tech trope of the lone wolf.</w:t>
      </w:r>
    </w:p>
    <w:p w14:paraId="3B4E691F" w14:textId="77777777" w:rsidR="003926F6" w:rsidRPr="009F58BB" w:rsidRDefault="003926F6" w:rsidP="003926F6">
      <w:pPr>
        <w:rPr>
          <w:rStyle w:val="StyleUnderline"/>
          <w:highlight w:val="green"/>
        </w:rPr>
      </w:pPr>
      <w:r w:rsidRPr="009F58BB">
        <w:rPr>
          <w:sz w:val="8"/>
          <w:szCs w:val="8"/>
        </w:rPr>
        <w:t>Sorry to report that this is an extremely low odds proposition.</w:t>
      </w:r>
    </w:p>
    <w:p w14:paraId="4A239A36" w14:textId="77777777" w:rsidR="003926F6" w:rsidRPr="009F58BB" w:rsidRDefault="003926F6" w:rsidP="003926F6">
      <w:pPr>
        <w:rPr>
          <w:rStyle w:val="StyleUnderline"/>
          <w:highlight w:val="green"/>
        </w:rPr>
      </w:pPr>
      <w:r w:rsidRPr="009F58BB">
        <w:rPr>
          <w:sz w:val="8"/>
          <w:szCs w:val="8"/>
        </w:rPr>
        <w:t>The greater odds would be that an entity such as a business or some research team will be the AGI go-getters. A strong and prevailing belief is that it will take a village to arrive at AGI. The lone wolf won’t have the resources nor the insights by themselves to reach AGI. They might contribute to the quest. They might provide needed pieces to the puzzle. They won’t be capable of garnering the whole kit and caboodle.</w:t>
      </w:r>
    </w:p>
    <w:p w14:paraId="52DFDC30" w14:textId="77777777" w:rsidR="003926F6" w:rsidRPr="009F58BB" w:rsidRDefault="003926F6" w:rsidP="003926F6">
      <w:pPr>
        <w:rPr>
          <w:rStyle w:val="StyleUnderline"/>
          <w:highlight w:val="green"/>
        </w:rPr>
      </w:pPr>
      <w:r w:rsidRPr="009F58BB">
        <w:rPr>
          <w:sz w:val="8"/>
          <w:szCs w:val="8"/>
        </w:rPr>
        <w:t>Speaking of villages, another strongly held viewpoint is that it will be nations that are only able to attain AGI. Via a combination of the people, businesses, academics, and all other manners of entities within a nation-state, the AGI will arrive as a result of the combined work of the national totality. The unit level of attention for the winner in this race is on the nation-state basis, rather than on something more scattered, free-form or individualistic.</w:t>
      </w:r>
    </w:p>
    <w:p w14:paraId="710EFDB8" w14:textId="77777777" w:rsidR="003926F6" w:rsidRPr="009F58BB" w:rsidRDefault="003926F6" w:rsidP="003926F6">
      <w:pPr>
        <w:rPr>
          <w:rStyle w:val="StyleUnderline"/>
          <w:highlight w:val="green"/>
        </w:rPr>
      </w:pPr>
      <w:r w:rsidRPr="009F58BB">
        <w:rPr>
          <w:sz w:val="8"/>
          <w:szCs w:val="8"/>
        </w:rPr>
        <w:t>In short, if it takes a village, the village is going to be of a national scale, thus the nation-state will be the designated runner that crosses the finish line in the AGI race.</w:t>
      </w:r>
    </w:p>
    <w:p w14:paraId="67286557" w14:textId="77777777" w:rsidR="003926F6" w:rsidRPr="009F58BB" w:rsidRDefault="003926F6" w:rsidP="003926F6">
      <w:pPr>
        <w:rPr>
          <w:rStyle w:val="StyleUnderline"/>
          <w:highlight w:val="green"/>
        </w:rPr>
      </w:pPr>
      <w:r w:rsidRPr="009F58BB">
        <w:rPr>
          <w:sz w:val="16"/>
          <w:szCs w:val="16"/>
        </w:rPr>
        <w:t>Metrics And How Nations Are Being Compared In The AGI Race</w:t>
      </w:r>
    </w:p>
    <w:p w14:paraId="13C4B138" w14:textId="77777777" w:rsidR="003926F6" w:rsidRPr="009F58BB" w:rsidRDefault="003926F6" w:rsidP="003926F6">
      <w:pPr>
        <w:rPr>
          <w:rStyle w:val="StyleUnderline"/>
          <w:highlight w:val="green"/>
        </w:rPr>
      </w:pPr>
      <w:r w:rsidRPr="009F58BB">
        <w:rPr>
          <w:sz w:val="16"/>
          <w:szCs w:val="16"/>
        </w:rPr>
        <w:t>Take as a given that the AGI achievement is going to be based at the nation-state level.</w:t>
      </w:r>
    </w:p>
    <w:p w14:paraId="7BCF796C" w14:textId="77777777" w:rsidR="003926F6" w:rsidRPr="009F58BB" w:rsidRDefault="003926F6" w:rsidP="003926F6">
      <w:pPr>
        <w:rPr>
          <w:rStyle w:val="StyleUnderline"/>
          <w:highlight w:val="green"/>
        </w:rPr>
      </w:pPr>
      <w:r w:rsidRPr="009F58BB">
        <w:rPr>
          <w:sz w:val="16"/>
          <w:szCs w:val="16"/>
        </w:rPr>
        <w:t>To reiterate, we don’t know that for sure, but it seems a reasoned assumption.</w:t>
      </w:r>
    </w:p>
    <w:p w14:paraId="61721A65" w14:textId="77777777" w:rsidR="003926F6" w:rsidRPr="009F58BB" w:rsidRDefault="003926F6" w:rsidP="003926F6">
      <w:pPr>
        <w:rPr>
          <w:rStyle w:val="StyleUnderline"/>
          <w:highlight w:val="green"/>
        </w:rPr>
      </w:pPr>
      <w:r w:rsidRPr="009F58BB">
        <w:rPr>
          <w:sz w:val="16"/>
          <w:szCs w:val="16"/>
        </w:rPr>
        <w:t>Consider the ramifications of the nation-state basis. Suppose a lone wolf does manage to get to AGI first and believes that their work is beyond that of the nation-state that they are a member of. This person proclaims they are not of any nation-state in terms of the crafted AGI. Would we still give credit to that nation-state and would the AGI be within the control and purview of that nation?</w:t>
      </w:r>
    </w:p>
    <w:p w14:paraId="716B7FC3" w14:textId="77777777" w:rsidR="003926F6" w:rsidRPr="009F58BB" w:rsidRDefault="003926F6" w:rsidP="003926F6">
      <w:pPr>
        <w:rPr>
          <w:rStyle w:val="StyleUnderline"/>
          <w:highlight w:val="green"/>
        </w:rPr>
      </w:pPr>
      <w:r w:rsidRPr="009F58BB">
        <w:rPr>
          <w:sz w:val="16"/>
          <w:szCs w:val="16"/>
        </w:rPr>
        <w:t>Envision another alternative that a large multi-national conglomerate arrives at AGI first. Which nation can say that the AGI is their “thing” to use and deploy (will it be construed as property or glean instead a variant of legal personhood)? Perhaps all of the nations that the company exists within are to get equal credit. Or maybe only wherever the formal headquarters is geographically placed. It could be a complex splitting of a veritable pot of gold.</w:t>
      </w:r>
    </w:p>
    <w:p w14:paraId="44114B55" w14:textId="77777777" w:rsidR="003926F6" w:rsidRPr="009F58BB" w:rsidRDefault="003926F6" w:rsidP="003926F6">
      <w:pPr>
        <w:rPr>
          <w:rStyle w:val="StyleUnderline"/>
          <w:highlight w:val="green"/>
        </w:rPr>
      </w:pPr>
      <w:r w:rsidRPr="009F58BB">
        <w:rPr>
          <w:sz w:val="16"/>
          <w:szCs w:val="16"/>
        </w:rPr>
        <w:t>In any case, the general popular opinion is that a nation-state is going to be the crucial determiner of attaining AGI. A nation that encourages AI research and development within its national efforts is going to presumably get to AGI sooner than other nations that don’t do likewise.</w:t>
      </w:r>
    </w:p>
    <w:p w14:paraId="6683E081" w14:textId="77777777" w:rsidR="003926F6" w:rsidRPr="009F58BB" w:rsidRDefault="003926F6" w:rsidP="003926F6">
      <w:pPr>
        <w:rPr>
          <w:rStyle w:val="StyleUnderline"/>
          <w:highlight w:val="green"/>
        </w:rPr>
      </w:pPr>
      <w:r w:rsidRPr="009F58BB">
        <w:rPr>
          <w:rStyle w:val="StyleUnderline"/>
        </w:rPr>
        <w:t xml:space="preserve">There is a </w:t>
      </w:r>
      <w:r w:rsidRPr="009F58BB">
        <w:rPr>
          <w:rStyle w:val="Emphasis"/>
        </w:rPr>
        <w:t>predominant view</w:t>
      </w:r>
      <w:r w:rsidRPr="009F58BB">
        <w:rPr>
          <w:rStyle w:val="StyleUnderline"/>
        </w:rPr>
        <w:t xml:space="preserve"> that the AI race is a </w:t>
      </w:r>
      <w:r w:rsidRPr="009F58BB">
        <w:rPr>
          <w:rStyle w:val="Emphasis"/>
        </w:rPr>
        <w:t>national one</w:t>
      </w:r>
      <w:r w:rsidRPr="009F58BB">
        <w:t>.</w:t>
      </w:r>
    </w:p>
    <w:p w14:paraId="6C48B2E4" w14:textId="77777777" w:rsidR="003926F6" w:rsidRPr="009F58BB" w:rsidRDefault="003926F6" w:rsidP="003926F6">
      <w:pPr>
        <w:rPr>
          <w:rStyle w:val="StyleUnderline"/>
          <w:highlight w:val="green"/>
        </w:rPr>
      </w:pPr>
      <w:r w:rsidRPr="009F58BB">
        <w:rPr>
          <w:sz w:val="16"/>
          <w:szCs w:val="16"/>
        </w:rPr>
        <w:t>A head-scratching issue is how are we to ascertain whether one nation is ahead of or behind another nation in the AGI race.</w:t>
      </w:r>
    </w:p>
    <w:p w14:paraId="3C03C299" w14:textId="77777777" w:rsidR="003926F6" w:rsidRPr="009F58BB" w:rsidRDefault="003926F6" w:rsidP="003926F6">
      <w:pPr>
        <w:rPr>
          <w:rStyle w:val="StyleUnderline"/>
          <w:highlight w:val="green"/>
        </w:rPr>
      </w:pPr>
      <w:r w:rsidRPr="009F58BB">
        <w:rPr>
          <w:sz w:val="16"/>
          <w:szCs w:val="16"/>
        </w:rPr>
        <w:t>In a conventional footrace, we could easily identify metrics that can be used to determine which runners are doing well and which ones are not. The speed of the runner can be readily calculated. This doesn’t guarantee that they will finish first, but it at least shows promise. The physical distance between the runners and the distance remaining to the finish line are obviously vital criteria that we can easily measure.</w:t>
      </w:r>
    </w:p>
    <w:p w14:paraId="774D4577" w14:textId="77777777" w:rsidR="003926F6" w:rsidRPr="009F58BB" w:rsidRDefault="003926F6" w:rsidP="003926F6">
      <w:pPr>
        <w:rPr>
          <w:rStyle w:val="StyleUnderline"/>
          <w:highlight w:val="green"/>
        </w:rPr>
      </w:pPr>
      <w:r w:rsidRPr="009F58BB">
        <w:rPr>
          <w:sz w:val="16"/>
          <w:szCs w:val="16"/>
        </w:rPr>
        <w:t>The AGI race doesn’t have those kinds of assured forms of metrics or measurements.</w:t>
      </w:r>
    </w:p>
    <w:p w14:paraId="6A6ED6EC" w14:textId="77777777" w:rsidR="003926F6" w:rsidRPr="009F58BB" w:rsidRDefault="003926F6" w:rsidP="003926F6">
      <w:pPr>
        <w:rPr>
          <w:rStyle w:val="StyleUnderline"/>
          <w:highlight w:val="green"/>
        </w:rPr>
      </w:pPr>
      <w:r w:rsidRPr="009F58BB">
        <w:rPr>
          <w:sz w:val="16"/>
          <w:szCs w:val="16"/>
        </w:rPr>
        <w:t>We are using all manner of surrogate measures since there isn’t any definitive way to calculate where the end line is and nor how far we are from it.</w:t>
      </w:r>
    </w:p>
    <w:p w14:paraId="3937FCC4" w14:textId="77777777" w:rsidR="003926F6" w:rsidRPr="009F58BB" w:rsidRDefault="003926F6" w:rsidP="003926F6">
      <w:pPr>
        <w:rPr>
          <w:rStyle w:val="StyleUnderline"/>
          <w:highlight w:val="green"/>
        </w:rPr>
      </w:pPr>
      <w:r w:rsidRPr="009F58BB">
        <w:rPr>
          <w:sz w:val="16"/>
          <w:szCs w:val="16"/>
        </w:rPr>
        <w:t>Let’s take a look at the types of metrics conventionally being considered. An especially handy source of AI-related global measurements is annually collected and published by the Stanford Institute for Human-Centered AI (HAI) at Stanford University. The report is available online for free and the latest release is entitled The AI Index 2022 Annual Report (based on data collected for 2020-2021). I’ll be sharing with you in a moment some highlights of the national comparisons mentioned in their latest compilation.</w:t>
      </w:r>
    </w:p>
    <w:p w14:paraId="33E8CDA9" w14:textId="77777777" w:rsidR="003926F6" w:rsidRPr="009F58BB" w:rsidRDefault="003926F6" w:rsidP="003926F6">
      <w:pPr>
        <w:rPr>
          <w:rStyle w:val="StyleUnderline"/>
          <w:highlight w:val="green"/>
        </w:rPr>
      </w:pPr>
      <w:r w:rsidRPr="009F58BB">
        <w:rPr>
          <w:rStyle w:val="StyleUnderline"/>
          <w:highlight w:val="green"/>
        </w:rPr>
        <w:t>Metrics</w:t>
      </w:r>
      <w:r w:rsidRPr="009F58BB">
        <w:rPr>
          <w:sz w:val="16"/>
        </w:rPr>
        <w:t xml:space="preserve"> that are being </w:t>
      </w:r>
      <w:r w:rsidRPr="009F58BB">
        <w:rPr>
          <w:rStyle w:val="StyleUnderline"/>
          <w:highlight w:val="green"/>
        </w:rPr>
        <w:t xml:space="preserve">used to gauge </w:t>
      </w:r>
      <w:r w:rsidRPr="009F58BB">
        <w:rPr>
          <w:rStyle w:val="Emphasis"/>
          <w:highlight w:val="green"/>
        </w:rPr>
        <w:t>national</w:t>
      </w:r>
      <w:r w:rsidRPr="009F58BB">
        <w:rPr>
          <w:sz w:val="16"/>
        </w:rPr>
        <w:t xml:space="preserve"> and international </w:t>
      </w:r>
      <w:r w:rsidRPr="009F58BB">
        <w:rPr>
          <w:rStyle w:val="Emphasis"/>
          <w:highlight w:val="green"/>
        </w:rPr>
        <w:t>progress</w:t>
      </w:r>
      <w:r w:rsidRPr="009F58BB">
        <w:rPr>
          <w:rStyle w:val="StyleUnderline"/>
        </w:rPr>
        <w:t xml:space="preserve"> on AI tend to </w:t>
      </w:r>
      <w:r w:rsidRPr="009F58BB">
        <w:rPr>
          <w:rStyle w:val="StyleUnderline"/>
          <w:highlight w:val="green"/>
        </w:rPr>
        <w:t>include a bit of everything</w:t>
      </w:r>
      <w:r w:rsidRPr="009F58BB">
        <w:rPr>
          <w:sz w:val="16"/>
        </w:rPr>
        <w:t>, at times bordering on the inclusion of the veritable kitchen sink too.</w:t>
      </w:r>
    </w:p>
    <w:p w14:paraId="052699CD" w14:textId="77777777" w:rsidR="003926F6" w:rsidRPr="009F58BB" w:rsidRDefault="003926F6" w:rsidP="003926F6">
      <w:pPr>
        <w:rPr>
          <w:rStyle w:val="StyleUnderline"/>
          <w:highlight w:val="green"/>
        </w:rPr>
      </w:pPr>
      <w:r w:rsidRPr="009F58BB">
        <w:rPr>
          <w:sz w:val="16"/>
          <w:szCs w:val="16"/>
        </w:rPr>
        <w:t>The types of measures typically examined include:</w:t>
      </w:r>
    </w:p>
    <w:p w14:paraId="34E6F2F0" w14:textId="77777777" w:rsidR="003926F6" w:rsidRPr="009F58BB" w:rsidRDefault="003926F6" w:rsidP="003926F6">
      <w:pPr>
        <w:rPr>
          <w:rStyle w:val="StyleUnderline"/>
          <w:highlight w:val="green"/>
        </w:rPr>
      </w:pPr>
      <w:r w:rsidRPr="009F58BB">
        <w:rPr>
          <w:sz w:val="16"/>
          <w:szCs w:val="16"/>
        </w:rPr>
        <w:t>Number of AI research articles attributed to a particular nation</w:t>
      </w:r>
    </w:p>
    <w:p w14:paraId="1B02B423" w14:textId="77777777" w:rsidR="003926F6" w:rsidRPr="009F58BB" w:rsidRDefault="003926F6" w:rsidP="003926F6">
      <w:pPr>
        <w:rPr>
          <w:rStyle w:val="StyleUnderline"/>
          <w:highlight w:val="green"/>
        </w:rPr>
      </w:pPr>
      <w:r w:rsidRPr="009F58BB">
        <w:rPr>
          <w:sz w:val="16"/>
          <w:szCs w:val="16"/>
        </w:rPr>
        <w:t>Number of cited references to AI articles of a particular nation</w:t>
      </w:r>
    </w:p>
    <w:p w14:paraId="51C5591D" w14:textId="77777777" w:rsidR="003926F6" w:rsidRPr="009F58BB" w:rsidRDefault="003926F6" w:rsidP="003926F6">
      <w:pPr>
        <w:rPr>
          <w:rStyle w:val="StyleUnderline"/>
          <w:highlight w:val="green"/>
        </w:rPr>
      </w:pPr>
      <w:r w:rsidRPr="009F58BB">
        <w:rPr>
          <w:sz w:val="16"/>
          <w:szCs w:val="16"/>
        </w:rPr>
        <w:t>Number of AI journals based within a particular nation</w:t>
      </w:r>
    </w:p>
    <w:p w14:paraId="1AF8826E" w14:textId="77777777" w:rsidR="003926F6" w:rsidRPr="009F58BB" w:rsidRDefault="003926F6" w:rsidP="003926F6">
      <w:pPr>
        <w:rPr>
          <w:rStyle w:val="StyleUnderline"/>
          <w:highlight w:val="green"/>
        </w:rPr>
      </w:pPr>
      <w:r w:rsidRPr="009F58BB">
        <w:rPr>
          <w:sz w:val="16"/>
          <w:szCs w:val="16"/>
        </w:rPr>
        <w:t>Number of AI conferences occurring within a particular nation</w:t>
      </w:r>
    </w:p>
    <w:p w14:paraId="4AB08815" w14:textId="77777777" w:rsidR="003926F6" w:rsidRPr="009F58BB" w:rsidRDefault="003926F6" w:rsidP="003926F6">
      <w:pPr>
        <w:rPr>
          <w:rStyle w:val="StyleUnderline"/>
          <w:highlight w:val="green"/>
        </w:rPr>
      </w:pPr>
      <w:r w:rsidRPr="009F58BB">
        <w:rPr>
          <w:sz w:val="16"/>
          <w:szCs w:val="16"/>
        </w:rPr>
        <w:t>Number of AI conferences sponsored by a particular nation</w:t>
      </w:r>
    </w:p>
    <w:p w14:paraId="71616A76" w14:textId="77777777" w:rsidR="003926F6" w:rsidRPr="009F58BB" w:rsidRDefault="003926F6" w:rsidP="003926F6">
      <w:pPr>
        <w:rPr>
          <w:rStyle w:val="StyleUnderline"/>
          <w:highlight w:val="green"/>
        </w:rPr>
      </w:pPr>
      <w:r w:rsidRPr="009F58BB">
        <w:rPr>
          <w:sz w:val="16"/>
          <w:szCs w:val="16"/>
        </w:rPr>
        <w:t>Number of AI-related patents granted within a particular nation</w:t>
      </w:r>
    </w:p>
    <w:p w14:paraId="413E3318" w14:textId="77777777" w:rsidR="003926F6" w:rsidRPr="009F58BB" w:rsidRDefault="003926F6" w:rsidP="003926F6">
      <w:pPr>
        <w:rPr>
          <w:rStyle w:val="StyleUnderline"/>
          <w:highlight w:val="green"/>
        </w:rPr>
      </w:pPr>
      <w:r w:rsidRPr="009F58BB">
        <w:rPr>
          <w:sz w:val="16"/>
          <w:szCs w:val="16"/>
        </w:rPr>
        <w:t>Number of AI company startups within a particular nation</w:t>
      </w:r>
    </w:p>
    <w:p w14:paraId="0A3AEDDF" w14:textId="77777777" w:rsidR="003926F6" w:rsidRPr="009F58BB" w:rsidRDefault="003926F6" w:rsidP="003926F6">
      <w:pPr>
        <w:rPr>
          <w:rStyle w:val="StyleUnderline"/>
          <w:highlight w:val="green"/>
        </w:rPr>
      </w:pPr>
      <w:r w:rsidRPr="009F58BB">
        <w:rPr>
          <w:sz w:val="16"/>
          <w:szCs w:val="16"/>
        </w:rPr>
        <w:t>Number of AI jobs within a particular nation</w:t>
      </w:r>
    </w:p>
    <w:p w14:paraId="11C448CD" w14:textId="77777777" w:rsidR="003926F6" w:rsidRPr="009F58BB" w:rsidRDefault="003926F6" w:rsidP="003926F6">
      <w:pPr>
        <w:rPr>
          <w:rStyle w:val="StyleUnderline"/>
          <w:highlight w:val="green"/>
        </w:rPr>
      </w:pPr>
      <w:r w:rsidRPr="009F58BB">
        <w:rPr>
          <w:sz w:val="16"/>
          <w:szCs w:val="16"/>
        </w:rPr>
        <w:t>Number of new AI jobs or hiring in a particular nation</w:t>
      </w:r>
    </w:p>
    <w:p w14:paraId="32298A35" w14:textId="77777777" w:rsidR="003926F6" w:rsidRPr="009F58BB" w:rsidRDefault="003926F6" w:rsidP="003926F6">
      <w:pPr>
        <w:rPr>
          <w:rStyle w:val="StyleUnderline"/>
          <w:highlight w:val="green"/>
        </w:rPr>
      </w:pPr>
      <w:r w:rsidRPr="009F58BB">
        <w:rPr>
          <w:sz w:val="16"/>
          <w:szCs w:val="16"/>
        </w:rPr>
        <w:t>Number of AI laws or legislative bills introduced in a particular nation</w:t>
      </w:r>
    </w:p>
    <w:p w14:paraId="7EA7F3C2" w14:textId="77777777" w:rsidR="003926F6" w:rsidRPr="009F58BB" w:rsidRDefault="003926F6" w:rsidP="003926F6">
      <w:pPr>
        <w:rPr>
          <w:rStyle w:val="StyleUnderline"/>
          <w:highlight w:val="green"/>
        </w:rPr>
      </w:pPr>
      <w:r w:rsidRPr="009F58BB">
        <w:rPr>
          <w:sz w:val="16"/>
          <w:szCs w:val="16"/>
        </w:rPr>
        <w:t>Number of AI laws passed or enacted in a particular nation</w:t>
      </w:r>
    </w:p>
    <w:p w14:paraId="0C3F57E2" w14:textId="77777777" w:rsidR="003926F6" w:rsidRPr="009F58BB" w:rsidRDefault="003926F6" w:rsidP="003926F6">
      <w:pPr>
        <w:rPr>
          <w:rStyle w:val="StyleUnderline"/>
          <w:highlight w:val="green"/>
        </w:rPr>
      </w:pPr>
      <w:r w:rsidRPr="009F58BB">
        <w:rPr>
          <w:sz w:val="16"/>
          <w:szCs w:val="16"/>
        </w:rPr>
        <w:t>Other</w:t>
      </w:r>
    </w:p>
    <w:p w14:paraId="751B3D0F" w14:textId="77777777" w:rsidR="003926F6" w:rsidRPr="009F58BB" w:rsidRDefault="003926F6" w:rsidP="003926F6">
      <w:pPr>
        <w:rPr>
          <w:rStyle w:val="StyleUnderline"/>
          <w:highlight w:val="green"/>
        </w:rPr>
      </w:pPr>
      <w:r w:rsidRPr="009F58BB">
        <w:rPr>
          <w:sz w:val="16"/>
          <w:szCs w:val="16"/>
        </w:rPr>
        <w:t>Consider these contemporary indications from the HAI AI Index 2022:</w:t>
      </w:r>
    </w:p>
    <w:p w14:paraId="31025EFD" w14:textId="77777777" w:rsidR="003926F6" w:rsidRPr="009F58BB" w:rsidRDefault="003926F6" w:rsidP="003926F6">
      <w:pPr>
        <w:rPr>
          <w:rStyle w:val="StyleUnderline"/>
          <w:highlight w:val="green"/>
        </w:rPr>
      </w:pPr>
      <w:r w:rsidRPr="009F58BB">
        <w:rPr>
          <w:rStyle w:val="Emphasis"/>
        </w:rPr>
        <w:t>AI Publication Citations</w:t>
      </w:r>
      <w:r w:rsidRPr="009F58BB">
        <w:rPr>
          <w:rStyle w:val="StyleUnderline"/>
        </w:rPr>
        <w:t>: “</w:t>
      </w:r>
      <w:r w:rsidRPr="009F58BB">
        <w:rPr>
          <w:sz w:val="16"/>
        </w:rPr>
        <w:t xml:space="preserve">On the citations of AI repository publications, </w:t>
      </w:r>
      <w:r w:rsidRPr="009F58BB">
        <w:rPr>
          <w:rStyle w:val="StyleUnderline"/>
        </w:rPr>
        <w:t>the U</w:t>
      </w:r>
      <w:r w:rsidRPr="009F58BB">
        <w:rPr>
          <w:sz w:val="16"/>
        </w:rPr>
        <w:t xml:space="preserve">nited </w:t>
      </w:r>
      <w:r w:rsidRPr="009F58BB">
        <w:rPr>
          <w:rStyle w:val="StyleUnderline"/>
        </w:rPr>
        <w:t>S</w:t>
      </w:r>
      <w:r w:rsidRPr="009F58BB">
        <w:rPr>
          <w:sz w:val="16"/>
        </w:rPr>
        <w:t xml:space="preserve">tates </w:t>
      </w:r>
      <w:r w:rsidRPr="009F58BB">
        <w:rPr>
          <w:rStyle w:val="StyleUnderline"/>
        </w:rPr>
        <w:t>tops the list</w:t>
      </w:r>
      <w:r w:rsidRPr="009F58BB">
        <w:rPr>
          <w:sz w:val="16"/>
        </w:rPr>
        <w:t xml:space="preserve"> with 38.6% of overall citations in 2021, </w:t>
      </w:r>
      <w:r w:rsidRPr="009F58BB">
        <w:rPr>
          <w:rStyle w:val="StyleUnderline"/>
        </w:rPr>
        <w:t xml:space="preserve">establishing a </w:t>
      </w:r>
      <w:r w:rsidRPr="009F58BB">
        <w:rPr>
          <w:rStyle w:val="Emphasis"/>
        </w:rPr>
        <w:t>dominant lead</w:t>
      </w:r>
      <w:r w:rsidRPr="009F58BB">
        <w:rPr>
          <w:rStyle w:val="StyleUnderline"/>
        </w:rPr>
        <w:t xml:space="preserve"> over the European Union plus the United Kingdom</w:t>
      </w:r>
      <w:r w:rsidRPr="009F58BB">
        <w:rPr>
          <w:sz w:val="16"/>
        </w:rPr>
        <w:t xml:space="preserve"> (20.1%) </w:t>
      </w:r>
      <w:r w:rsidRPr="009F58BB">
        <w:rPr>
          <w:rStyle w:val="StyleUnderline"/>
        </w:rPr>
        <w:t xml:space="preserve">and </w:t>
      </w:r>
      <w:r w:rsidRPr="009F58BB">
        <w:rPr>
          <w:rStyle w:val="Emphasis"/>
        </w:rPr>
        <w:t>China</w:t>
      </w:r>
      <w:r w:rsidRPr="009F58BB">
        <w:rPr>
          <w:sz w:val="16"/>
        </w:rPr>
        <w:t xml:space="preserve"> (16.4%).”</w:t>
      </w:r>
    </w:p>
    <w:p w14:paraId="4302D12C" w14:textId="77777777" w:rsidR="003926F6" w:rsidRPr="009F58BB" w:rsidRDefault="003926F6" w:rsidP="003926F6">
      <w:pPr>
        <w:rPr>
          <w:rStyle w:val="StyleUnderline"/>
          <w:highlight w:val="green"/>
        </w:rPr>
      </w:pPr>
      <w:r w:rsidRPr="009F58BB">
        <w:rPr>
          <w:rStyle w:val="Emphasis"/>
        </w:rPr>
        <w:t>AI Journals/Conferences</w:t>
      </w:r>
      <w:r w:rsidRPr="009F58BB">
        <w:rPr>
          <w:rStyle w:val="StyleUnderline"/>
        </w:rPr>
        <w:t xml:space="preserve">: “In 2021, </w:t>
      </w:r>
      <w:r w:rsidRPr="009F58BB">
        <w:rPr>
          <w:rStyle w:val="Emphasis"/>
          <w:highlight w:val="green"/>
        </w:rPr>
        <w:t>China</w:t>
      </w:r>
      <w:r w:rsidRPr="009F58BB">
        <w:rPr>
          <w:rStyle w:val="StyleUnderline"/>
        </w:rPr>
        <w:t xml:space="preserve"> continued to </w:t>
      </w:r>
      <w:r w:rsidRPr="009F58BB">
        <w:rPr>
          <w:rStyle w:val="StyleUnderline"/>
          <w:highlight w:val="green"/>
        </w:rPr>
        <w:t>lead the world in</w:t>
      </w:r>
      <w:r w:rsidRPr="009F58BB">
        <w:rPr>
          <w:sz w:val="16"/>
        </w:rPr>
        <w:t xml:space="preserve"> the number of AI </w:t>
      </w:r>
      <w:r w:rsidRPr="009F58BB">
        <w:rPr>
          <w:rStyle w:val="StyleUnderline"/>
          <w:highlight w:val="green"/>
        </w:rPr>
        <w:t>journal, conference, and repository publication</w:t>
      </w:r>
      <w:r w:rsidRPr="009F58BB">
        <w:rPr>
          <w:rStyle w:val="StyleUnderline"/>
        </w:rPr>
        <w:t>s</w:t>
      </w:r>
      <w:r w:rsidRPr="009F58BB">
        <w:rPr>
          <w:sz w:val="16"/>
        </w:rPr>
        <w:t>—63.2% higher than the United States with all three publication types combined. In the meantime, the United States held a dominant lead among major AI powers in the number of conference and repository citations.”</w:t>
      </w:r>
    </w:p>
    <w:p w14:paraId="5E1F66D7" w14:textId="77777777" w:rsidR="003926F6" w:rsidRPr="009F58BB" w:rsidRDefault="003926F6" w:rsidP="003926F6">
      <w:pPr>
        <w:rPr>
          <w:rStyle w:val="StyleUnderline"/>
          <w:highlight w:val="green"/>
        </w:rPr>
      </w:pPr>
      <w:r w:rsidRPr="009F58BB">
        <w:rPr>
          <w:rStyle w:val="Emphasis"/>
        </w:rPr>
        <w:t>AI Patents</w:t>
      </w:r>
      <w:r w:rsidRPr="009F58BB">
        <w:rPr>
          <w:rStyle w:val="StyleUnderline"/>
        </w:rPr>
        <w:t>: “</w:t>
      </w:r>
      <w:r w:rsidRPr="009F58BB">
        <w:rPr>
          <w:rStyle w:val="StyleUnderline"/>
          <w:highlight w:val="green"/>
        </w:rPr>
        <w:t>China is</w:t>
      </w:r>
      <w:r w:rsidRPr="009F58BB">
        <w:rPr>
          <w:sz w:val="16"/>
        </w:rPr>
        <w:t xml:space="preserve"> now </w:t>
      </w:r>
      <w:r w:rsidRPr="009F58BB">
        <w:rPr>
          <w:rStyle w:val="StyleUnderline"/>
          <w:highlight w:val="green"/>
        </w:rPr>
        <w:t>filing</w:t>
      </w:r>
      <w:r w:rsidRPr="009F58BB">
        <w:rPr>
          <w:sz w:val="16"/>
        </w:rPr>
        <w:t xml:space="preserve"> over </w:t>
      </w:r>
      <w:r w:rsidRPr="009F58BB">
        <w:rPr>
          <w:rStyle w:val="Emphasis"/>
          <w:highlight w:val="green"/>
        </w:rPr>
        <w:t>half</w:t>
      </w:r>
      <w:r w:rsidRPr="009F58BB">
        <w:rPr>
          <w:sz w:val="16"/>
        </w:rPr>
        <w:t xml:space="preserve"> of </w:t>
      </w:r>
      <w:r w:rsidRPr="009F58BB">
        <w:rPr>
          <w:rStyle w:val="StyleUnderline"/>
          <w:highlight w:val="green"/>
        </w:rPr>
        <w:t xml:space="preserve">the world’s </w:t>
      </w:r>
      <w:r w:rsidRPr="009F58BB">
        <w:rPr>
          <w:rStyle w:val="Emphasis"/>
          <w:highlight w:val="green"/>
        </w:rPr>
        <w:t>AI patents</w:t>
      </w:r>
      <w:r w:rsidRPr="009F58BB">
        <w:rPr>
          <w:sz w:val="16"/>
        </w:rPr>
        <w:t xml:space="preserve"> and being granted about 6%, about the same as the European Union plus the United Kingdom. The United States, which files almost all the patents in North America, does so at one-third the rate of China. Compared to the increasing numbers of AI patents applied and granted, China has far greater numbers of patent applications (87,343 in 2021) than those granted (1,407 in 2021).”</w:t>
      </w:r>
    </w:p>
    <w:p w14:paraId="75B9287C" w14:textId="77777777" w:rsidR="003926F6" w:rsidRPr="009F58BB" w:rsidRDefault="003926F6" w:rsidP="003926F6">
      <w:pPr>
        <w:rPr>
          <w:rStyle w:val="StyleUnderline"/>
          <w:highlight w:val="green"/>
        </w:rPr>
      </w:pPr>
      <w:r w:rsidRPr="009F58BB">
        <w:rPr>
          <w:rStyle w:val="StyleUnderline"/>
          <w:highlight w:val="green"/>
        </w:rPr>
        <w:t>New</w:t>
      </w:r>
      <w:r w:rsidRPr="009F58BB">
        <w:rPr>
          <w:rStyle w:val="StyleUnderline"/>
        </w:rPr>
        <w:t xml:space="preserve">ly Funded </w:t>
      </w:r>
      <w:r w:rsidRPr="009F58BB">
        <w:rPr>
          <w:rStyle w:val="Emphasis"/>
        </w:rPr>
        <w:t xml:space="preserve">AI </w:t>
      </w:r>
      <w:r w:rsidRPr="009F58BB">
        <w:rPr>
          <w:rStyle w:val="Emphasis"/>
          <w:highlight w:val="green"/>
        </w:rPr>
        <w:t>Companies</w:t>
      </w:r>
      <w:r w:rsidRPr="009F58BB">
        <w:rPr>
          <w:sz w:val="16"/>
        </w:rPr>
        <w:t xml:space="preserve">: “Investment data by the number of newly funded AI companies in each region. For 2021, the United States led with 299 companies, followed by </w:t>
      </w:r>
      <w:r w:rsidRPr="009F58BB">
        <w:rPr>
          <w:rStyle w:val="StyleUnderline"/>
          <w:highlight w:val="green"/>
        </w:rPr>
        <w:t xml:space="preserve">China with </w:t>
      </w:r>
      <w:r w:rsidRPr="009F58BB">
        <w:rPr>
          <w:rStyle w:val="Emphasis"/>
          <w:highlight w:val="green"/>
        </w:rPr>
        <w:t>119</w:t>
      </w:r>
      <w:r w:rsidRPr="009F58BB">
        <w:rPr>
          <w:rStyle w:val="StyleUnderline"/>
          <w:highlight w:val="green"/>
        </w:rPr>
        <w:t>,</w:t>
      </w:r>
      <w:r w:rsidRPr="009F58BB">
        <w:rPr>
          <w:rStyle w:val="StyleUnderline"/>
        </w:rPr>
        <w:t xml:space="preserve"> the </w:t>
      </w:r>
      <w:r w:rsidRPr="009F58BB">
        <w:rPr>
          <w:rStyle w:val="StyleUnderline"/>
          <w:highlight w:val="green"/>
        </w:rPr>
        <w:t>U</w:t>
      </w:r>
      <w:r w:rsidRPr="009F58BB">
        <w:rPr>
          <w:rStyle w:val="StyleUnderline"/>
        </w:rPr>
        <w:t xml:space="preserve">nited </w:t>
      </w:r>
      <w:r w:rsidRPr="009F58BB">
        <w:rPr>
          <w:rStyle w:val="StyleUnderline"/>
          <w:highlight w:val="green"/>
        </w:rPr>
        <w:t>K</w:t>
      </w:r>
      <w:r w:rsidRPr="009F58BB">
        <w:rPr>
          <w:rStyle w:val="StyleUnderline"/>
        </w:rPr>
        <w:t xml:space="preserve">ingdom </w:t>
      </w:r>
      <w:r w:rsidRPr="009F58BB">
        <w:rPr>
          <w:rStyle w:val="StyleUnderline"/>
          <w:highlight w:val="green"/>
        </w:rPr>
        <w:t xml:space="preserve">with </w:t>
      </w:r>
      <w:r w:rsidRPr="009F58BB">
        <w:rPr>
          <w:rStyle w:val="Emphasis"/>
          <w:highlight w:val="green"/>
        </w:rPr>
        <w:t>49</w:t>
      </w:r>
      <w:r w:rsidRPr="009F58BB">
        <w:rPr>
          <w:rStyle w:val="StyleUnderline"/>
          <w:highlight w:val="green"/>
        </w:rPr>
        <w:t xml:space="preserve">, and Israel with </w:t>
      </w:r>
      <w:r w:rsidRPr="009F58BB">
        <w:rPr>
          <w:rStyle w:val="Emphasis"/>
          <w:highlight w:val="green"/>
        </w:rPr>
        <w:t>28</w:t>
      </w:r>
      <w:r w:rsidRPr="009F58BB">
        <w:rPr>
          <w:sz w:val="16"/>
        </w:rPr>
        <w:t>. The gaps between each are significant.”</w:t>
      </w:r>
    </w:p>
    <w:p w14:paraId="5B5309D7" w14:textId="77777777" w:rsidR="003926F6" w:rsidRPr="009F58BB" w:rsidRDefault="003926F6" w:rsidP="003926F6">
      <w:pPr>
        <w:rPr>
          <w:rStyle w:val="StyleUnderline"/>
        </w:rPr>
      </w:pPr>
      <w:r w:rsidRPr="009F58BB">
        <w:rPr>
          <w:rStyle w:val="Emphasis"/>
        </w:rPr>
        <w:t xml:space="preserve">AI </w:t>
      </w:r>
      <w:r w:rsidRPr="009F58BB">
        <w:rPr>
          <w:rStyle w:val="Emphasis"/>
          <w:highlight w:val="green"/>
        </w:rPr>
        <w:t>Hiring Pace</w:t>
      </w:r>
      <w:r w:rsidRPr="009F58BB">
        <w:rPr>
          <w:rStyle w:val="StyleUnderline"/>
          <w:highlight w:val="green"/>
        </w:rPr>
        <w:t>: “New Zealand, H</w:t>
      </w:r>
      <w:r w:rsidRPr="009F58BB">
        <w:rPr>
          <w:rStyle w:val="StyleUnderline"/>
        </w:rPr>
        <w:t xml:space="preserve">ong </w:t>
      </w:r>
      <w:r w:rsidRPr="009F58BB">
        <w:rPr>
          <w:rStyle w:val="StyleUnderline"/>
          <w:highlight w:val="green"/>
        </w:rPr>
        <w:t>K</w:t>
      </w:r>
      <w:r w:rsidRPr="009F58BB">
        <w:rPr>
          <w:rStyle w:val="StyleUnderline"/>
        </w:rPr>
        <w:t>ong</w:t>
      </w:r>
      <w:r w:rsidRPr="009F58BB">
        <w:rPr>
          <w:rStyle w:val="StyleUnderline"/>
          <w:highlight w:val="green"/>
        </w:rPr>
        <w:t>, Ireland, Luxembourg, and Sweden</w:t>
      </w:r>
      <w:r w:rsidRPr="009F58BB">
        <w:rPr>
          <w:rStyle w:val="StyleUnderline"/>
        </w:rPr>
        <w:t xml:space="preserve"> </w:t>
      </w:r>
      <w:r w:rsidRPr="009F58BB">
        <w:rPr>
          <w:rStyle w:val="StyleUnderline"/>
          <w:highlight w:val="green"/>
        </w:rPr>
        <w:t>are</w:t>
      </w:r>
      <w:r w:rsidRPr="009F58BB">
        <w:rPr>
          <w:sz w:val="16"/>
        </w:rPr>
        <w:t xml:space="preserve"> the </w:t>
      </w:r>
      <w:r w:rsidRPr="009F58BB">
        <w:rPr>
          <w:rStyle w:val="StyleUnderline"/>
          <w:highlight w:val="green"/>
        </w:rPr>
        <w:t>countries</w:t>
      </w:r>
      <w:r w:rsidRPr="009F58BB">
        <w:rPr>
          <w:rStyle w:val="StyleUnderline"/>
        </w:rPr>
        <w:t xml:space="preserve"> or regions </w:t>
      </w:r>
      <w:r w:rsidRPr="009F58BB">
        <w:rPr>
          <w:rStyle w:val="StyleUnderline"/>
          <w:highlight w:val="green"/>
        </w:rPr>
        <w:t>with the highest growth</w:t>
      </w:r>
      <w:r w:rsidRPr="009F58BB">
        <w:rPr>
          <w:rStyle w:val="StyleUnderline"/>
        </w:rPr>
        <w:t xml:space="preserve"> in </w:t>
      </w:r>
      <w:r w:rsidRPr="009F58BB">
        <w:rPr>
          <w:rStyle w:val="Emphasis"/>
        </w:rPr>
        <w:t>AI hiring</w:t>
      </w:r>
      <w:r w:rsidRPr="009F58BB">
        <w:rPr>
          <w:sz w:val="16"/>
        </w:rPr>
        <w:t xml:space="preserve"> from 2016 to 2021.”</w:t>
      </w:r>
    </w:p>
    <w:p w14:paraId="1BAD736B" w14:textId="77777777" w:rsidR="003926F6" w:rsidRPr="009F58BB" w:rsidRDefault="003926F6" w:rsidP="003926F6">
      <w:pPr>
        <w:rPr>
          <w:rStyle w:val="StyleUnderline"/>
          <w:highlight w:val="green"/>
        </w:rPr>
      </w:pPr>
      <w:r w:rsidRPr="009F58BB">
        <w:rPr>
          <w:sz w:val="16"/>
          <w:szCs w:val="16"/>
        </w:rPr>
        <w:t>AI Job Postings: “In 2021, California, Texas, New York, and Virginia were states with the highest number of AI job postings in the United States, with California having over 2.35 times the number of postings as Texas, the second greatest. Washington, D.C., had the greatest rate of AI job postings compared to its overall number of job postings</w:t>
      </w:r>
    </w:p>
    <w:p w14:paraId="6831A271" w14:textId="77777777" w:rsidR="003926F6" w:rsidRPr="009F58BB" w:rsidRDefault="003926F6" w:rsidP="003926F6">
      <w:pPr>
        <w:rPr>
          <w:rStyle w:val="StyleUnderline"/>
          <w:highlight w:val="green"/>
        </w:rPr>
      </w:pPr>
      <w:r w:rsidRPr="009F58BB">
        <w:rPr>
          <w:rStyle w:val="Emphasis"/>
        </w:rPr>
        <w:t>AI Legislative Action</w:t>
      </w:r>
      <w:r w:rsidRPr="009F58BB">
        <w:rPr>
          <w:rStyle w:val="StyleUnderline"/>
        </w:rPr>
        <w:t xml:space="preserve">: “An AI Index </w:t>
      </w:r>
      <w:r w:rsidRPr="009F58BB">
        <w:rPr>
          <w:rStyle w:val="Emphasis"/>
        </w:rPr>
        <w:t>analysis</w:t>
      </w:r>
      <w:r w:rsidRPr="009F58BB">
        <w:rPr>
          <w:rStyle w:val="StyleUnderline"/>
        </w:rPr>
        <w:t xml:space="preserve"> of </w:t>
      </w:r>
      <w:r w:rsidRPr="009F58BB">
        <w:rPr>
          <w:rStyle w:val="Emphasis"/>
        </w:rPr>
        <w:t>legislative records</w:t>
      </w:r>
      <w:r w:rsidRPr="009F58BB">
        <w:rPr>
          <w:rStyle w:val="StyleUnderline"/>
        </w:rPr>
        <w:t xml:space="preserve"> on AI in </w:t>
      </w:r>
      <w:r w:rsidRPr="009F58BB">
        <w:rPr>
          <w:rStyle w:val="Emphasis"/>
          <w:highlight w:val="green"/>
        </w:rPr>
        <w:t>25 countries</w:t>
      </w:r>
      <w:r w:rsidRPr="009F58BB">
        <w:rPr>
          <w:rStyle w:val="StyleUnderline"/>
          <w:highlight w:val="green"/>
        </w:rPr>
        <w:t xml:space="preserve"> show</w:t>
      </w:r>
      <w:r w:rsidRPr="009F58BB">
        <w:rPr>
          <w:rStyle w:val="StyleUnderline"/>
        </w:rPr>
        <w:t xml:space="preserve">s that the number of </w:t>
      </w:r>
      <w:r w:rsidRPr="009F58BB">
        <w:rPr>
          <w:rStyle w:val="StyleUnderline"/>
          <w:highlight w:val="green"/>
        </w:rPr>
        <w:t xml:space="preserve">bills containing </w:t>
      </w:r>
      <w:r w:rsidRPr="009F58BB">
        <w:rPr>
          <w:rStyle w:val="Emphasis"/>
          <w:highlight w:val="green"/>
        </w:rPr>
        <w:t>‘a</w:t>
      </w:r>
      <w:r w:rsidRPr="009F58BB">
        <w:rPr>
          <w:rStyle w:val="Emphasis"/>
        </w:rPr>
        <w:t xml:space="preserve">rtificial </w:t>
      </w:r>
      <w:r w:rsidRPr="009F58BB">
        <w:rPr>
          <w:rStyle w:val="Emphasis"/>
          <w:highlight w:val="green"/>
        </w:rPr>
        <w:t>i</w:t>
      </w:r>
      <w:r w:rsidRPr="009F58BB">
        <w:rPr>
          <w:rStyle w:val="Emphasis"/>
        </w:rPr>
        <w:t>ntelligence’</w:t>
      </w:r>
      <w:r w:rsidRPr="009F58BB">
        <w:rPr>
          <w:rStyle w:val="StyleUnderline"/>
        </w:rPr>
        <w:t xml:space="preserve"> that </w:t>
      </w:r>
      <w:r w:rsidRPr="009F58BB">
        <w:rPr>
          <w:rStyle w:val="StyleUnderline"/>
          <w:highlight w:val="green"/>
        </w:rPr>
        <w:t>were passed</w:t>
      </w:r>
      <w:r w:rsidRPr="009F58BB">
        <w:rPr>
          <w:sz w:val="16"/>
        </w:rPr>
        <w:t xml:space="preserve"> into law </w:t>
      </w:r>
      <w:r w:rsidRPr="009F58BB">
        <w:rPr>
          <w:rStyle w:val="StyleUnderline"/>
        </w:rPr>
        <w:t>grew</w:t>
      </w:r>
      <w:r w:rsidRPr="009F58BB">
        <w:rPr>
          <w:sz w:val="16"/>
        </w:rPr>
        <w:t xml:space="preserve"> from just 1 in 2016 </w:t>
      </w:r>
      <w:r w:rsidRPr="009F58BB">
        <w:rPr>
          <w:rStyle w:val="StyleUnderline"/>
        </w:rPr>
        <w:t xml:space="preserve">to 18 in 2021. </w:t>
      </w:r>
      <w:r w:rsidRPr="009F58BB">
        <w:rPr>
          <w:rStyle w:val="Emphasis"/>
          <w:highlight w:val="green"/>
        </w:rPr>
        <w:t>Spain</w:t>
      </w:r>
      <w:r w:rsidRPr="009F58BB">
        <w:rPr>
          <w:rStyle w:val="StyleUnderline"/>
          <w:highlight w:val="green"/>
        </w:rPr>
        <w:t xml:space="preserve">, the </w:t>
      </w:r>
      <w:r w:rsidRPr="009F58BB">
        <w:rPr>
          <w:rStyle w:val="Emphasis"/>
          <w:highlight w:val="green"/>
        </w:rPr>
        <w:t>U</w:t>
      </w:r>
      <w:r w:rsidRPr="009F58BB">
        <w:rPr>
          <w:rStyle w:val="Emphasis"/>
        </w:rPr>
        <w:t xml:space="preserve">nited </w:t>
      </w:r>
      <w:r w:rsidRPr="009F58BB">
        <w:rPr>
          <w:rStyle w:val="Emphasis"/>
          <w:highlight w:val="green"/>
        </w:rPr>
        <w:t>K</w:t>
      </w:r>
      <w:r w:rsidRPr="009F58BB">
        <w:rPr>
          <w:rStyle w:val="Emphasis"/>
        </w:rPr>
        <w:t>ingdom</w:t>
      </w:r>
      <w:r w:rsidRPr="009F58BB">
        <w:rPr>
          <w:rStyle w:val="StyleUnderline"/>
        </w:rPr>
        <w:t xml:space="preserve">, </w:t>
      </w:r>
      <w:r w:rsidRPr="009F58BB">
        <w:rPr>
          <w:rStyle w:val="StyleUnderline"/>
          <w:highlight w:val="green"/>
        </w:rPr>
        <w:t xml:space="preserve">and the </w:t>
      </w:r>
      <w:r w:rsidRPr="009F58BB">
        <w:rPr>
          <w:rStyle w:val="Emphasis"/>
          <w:highlight w:val="green"/>
        </w:rPr>
        <w:t>U</w:t>
      </w:r>
      <w:r w:rsidRPr="009F58BB">
        <w:rPr>
          <w:rStyle w:val="Emphasis"/>
        </w:rPr>
        <w:t xml:space="preserve">nited </w:t>
      </w:r>
      <w:r w:rsidRPr="009F58BB">
        <w:rPr>
          <w:rStyle w:val="Emphasis"/>
          <w:highlight w:val="green"/>
        </w:rPr>
        <w:t>S</w:t>
      </w:r>
      <w:r w:rsidRPr="009F58BB">
        <w:rPr>
          <w:rStyle w:val="Emphasis"/>
        </w:rPr>
        <w:t>tates</w:t>
      </w:r>
      <w:r w:rsidRPr="009F58BB">
        <w:rPr>
          <w:rStyle w:val="StyleUnderline"/>
        </w:rPr>
        <w:t xml:space="preserve"> passed the highest number of </w:t>
      </w:r>
      <w:r w:rsidRPr="009F58BB">
        <w:rPr>
          <w:rStyle w:val="Emphasis"/>
        </w:rPr>
        <w:t>AI-related bills</w:t>
      </w:r>
      <w:r w:rsidRPr="009F58BB">
        <w:rPr>
          <w:rStyle w:val="StyleUnderline"/>
        </w:rPr>
        <w:t xml:space="preserve"> in 2021</w:t>
      </w:r>
      <w:r w:rsidRPr="009F58BB">
        <w:rPr>
          <w:sz w:val="16"/>
        </w:rPr>
        <w:t>, with each adopting three.”</w:t>
      </w:r>
    </w:p>
    <w:p w14:paraId="5331A955" w14:textId="77777777" w:rsidR="003926F6" w:rsidRPr="009F58BB" w:rsidRDefault="003926F6" w:rsidP="003926F6">
      <w:pPr>
        <w:rPr>
          <w:rStyle w:val="StyleUnderline"/>
          <w:highlight w:val="green"/>
        </w:rPr>
      </w:pPr>
      <w:r w:rsidRPr="009F58BB">
        <w:rPr>
          <w:sz w:val="8"/>
          <w:szCs w:val="8"/>
        </w:rPr>
        <w:t>We can abundantly admire and appreciate the hard work involved in compiling those nation-state runner statistics for the AGI race.</w:t>
      </w:r>
    </w:p>
    <w:p w14:paraId="333A0B61" w14:textId="77777777" w:rsidR="003926F6" w:rsidRPr="009F58BB" w:rsidRDefault="003926F6" w:rsidP="003926F6">
      <w:pPr>
        <w:rPr>
          <w:rStyle w:val="StyleUnderline"/>
          <w:highlight w:val="green"/>
        </w:rPr>
      </w:pPr>
      <w:r w:rsidRPr="009F58BB">
        <w:rPr>
          <w:sz w:val="8"/>
          <w:szCs w:val="8"/>
        </w:rPr>
        <w:t>Skeptics though quibble quite a bit about using any types of metrics in the AGI race engagement.</w:t>
      </w:r>
    </w:p>
    <w:p w14:paraId="54D3587C" w14:textId="77777777" w:rsidR="003926F6" w:rsidRPr="009F58BB" w:rsidRDefault="003926F6" w:rsidP="003926F6">
      <w:pPr>
        <w:rPr>
          <w:rStyle w:val="StyleUnderline"/>
          <w:highlight w:val="green"/>
        </w:rPr>
      </w:pPr>
      <w:r w:rsidRPr="009F58BB">
        <w:rPr>
          <w:sz w:val="8"/>
          <w:szCs w:val="8"/>
        </w:rPr>
        <w:t>The thorny question is whether you can draw any kind of straight line from the number of AI articles or AI conferences within a particular nation to the ultimate attainment of AGI. The same is said for the number of AI jobs, the number of AI companies, and the slew of other metrics. It could be that those counts have little to do with attaining AGI. The argument goes that those measures are more heat than light.</w:t>
      </w:r>
    </w:p>
    <w:p w14:paraId="4AF67B7E" w14:textId="77777777" w:rsidR="003926F6" w:rsidRPr="009F58BB" w:rsidRDefault="003926F6" w:rsidP="003926F6">
      <w:pPr>
        <w:rPr>
          <w:rStyle w:val="StyleUnderline"/>
          <w:highlight w:val="green"/>
        </w:rPr>
      </w:pPr>
      <w:r w:rsidRPr="009F58BB">
        <w:rPr>
          <w:sz w:val="8"/>
          <w:szCs w:val="8"/>
        </w:rPr>
        <w:t>The counterargument is that we have to try and measure where we are and where we are going. Putting your head in the sand does not seem like much of a viable way to assess whether we are heading toward AGI or maybe further away from AGI. It is hoped and generally assumed that the more energy and attention toward making advances in AI, the closer we will get to AGI. These metrics are the best that we can do to glean how much energy and attention is being allocated and consumed in the AGI race.</w:t>
      </w:r>
    </w:p>
    <w:p w14:paraId="6CEC6092" w14:textId="77777777" w:rsidR="003926F6" w:rsidRPr="009F58BB" w:rsidRDefault="003926F6" w:rsidP="003926F6">
      <w:pPr>
        <w:rPr>
          <w:rStyle w:val="StyleUnderline"/>
          <w:highlight w:val="green"/>
        </w:rPr>
      </w:pPr>
      <w:r w:rsidRPr="009F58BB">
        <w:rPr>
          <w:sz w:val="8"/>
          <w:szCs w:val="8"/>
        </w:rPr>
        <w:t>Round and round that goes.</w:t>
      </w:r>
    </w:p>
    <w:p w14:paraId="4341AC09" w14:textId="77777777" w:rsidR="003926F6" w:rsidRPr="009F58BB" w:rsidRDefault="003926F6" w:rsidP="003926F6">
      <w:pPr>
        <w:rPr>
          <w:rStyle w:val="StyleUnderline"/>
          <w:highlight w:val="green"/>
        </w:rPr>
      </w:pPr>
      <w:r w:rsidRPr="009F58BB">
        <w:rPr>
          <w:sz w:val="8"/>
          <w:szCs w:val="8"/>
        </w:rPr>
        <w:t>Each of the metrics can by themselves also be batted about the head.</w:t>
      </w:r>
    </w:p>
    <w:p w14:paraId="4971BDCB" w14:textId="77777777" w:rsidR="003926F6" w:rsidRPr="009F58BB" w:rsidRDefault="003926F6" w:rsidP="003926F6">
      <w:pPr>
        <w:rPr>
          <w:rStyle w:val="StyleUnderline"/>
          <w:highlight w:val="green"/>
        </w:rPr>
      </w:pPr>
      <w:r w:rsidRPr="009F58BB">
        <w:rPr>
          <w:sz w:val="8"/>
          <w:szCs w:val="8"/>
        </w:rPr>
        <w:t>For example, consider the number of legislative laws or bills about AI.</w:t>
      </w:r>
    </w:p>
    <w:p w14:paraId="2B8AFD7F" w14:textId="77777777" w:rsidR="003926F6" w:rsidRPr="009F58BB" w:rsidRDefault="003926F6" w:rsidP="003926F6">
      <w:pPr>
        <w:rPr>
          <w:rStyle w:val="StyleUnderline"/>
          <w:highlight w:val="green"/>
        </w:rPr>
      </w:pPr>
      <w:r w:rsidRPr="009F58BB">
        <w:rPr>
          <w:sz w:val="8"/>
          <w:szCs w:val="8"/>
        </w:rPr>
        <w:t>You can claim that if lawmakers are focusing on AI-related laws, this is a good sign that the nation is taking quite soberly the importance of AI and the societal ramifications of where AI is headed. A case can be made that this showcases that a lot of AI advancing effort is arising in that particular nation. Why would you go to the trouble to enact AI laws unless AI was notably burgeoning and bubbling up as a demonstrative element of your nation?</w:t>
      </w:r>
    </w:p>
    <w:p w14:paraId="0E2BC86E" w14:textId="77777777" w:rsidR="003926F6" w:rsidRPr="009F58BB" w:rsidRDefault="003926F6" w:rsidP="003926F6">
      <w:pPr>
        <w:rPr>
          <w:rStyle w:val="StyleUnderline"/>
          <w:highlight w:val="green"/>
        </w:rPr>
      </w:pPr>
      <w:r w:rsidRPr="009F58BB">
        <w:rPr>
          <w:sz w:val="8"/>
          <w:szCs w:val="8"/>
        </w:rPr>
        <w:t>In that manner, those nations promulging new AI laws are interpreted as a telltale sign or signaling of AGI progress is well underway in that nation.</w:t>
      </w:r>
    </w:p>
    <w:p w14:paraId="40B4EEE4" w14:textId="77777777" w:rsidR="003926F6" w:rsidRPr="009F58BB" w:rsidRDefault="003926F6" w:rsidP="003926F6">
      <w:pPr>
        <w:rPr>
          <w:rStyle w:val="StyleUnderline"/>
          <w:highlight w:val="green"/>
        </w:rPr>
      </w:pPr>
      <w:r w:rsidRPr="009F58BB">
        <w:rPr>
          <w:sz w:val="8"/>
          <w:szCs w:val="8"/>
        </w:rPr>
        <w:t>Some critics assert that proposed new laws about AI are going to stifle AI efforts within each such particular nation. The lawmakers and political leaders are going to shoot their own feet. Laws are going to prematurely put a gloomy shadow over AI efforts underway in that specific nation. The AI advancement faucet is going to get jammed up with legal hair clogging and the pace of AGI progress will slow to a trickle in that AI law proclaiming nation. In the meantime, other nations that aren’t passing those kinds of AI laws will continue unabated. It is as though you decided to put lead weights on a runner that is already on the 400-meter track. If you aimed to aid them and speed them up, you’ve done precisely the opposite.</w:t>
      </w:r>
    </w:p>
    <w:p w14:paraId="783D6CE1" w14:textId="77777777" w:rsidR="003926F6" w:rsidRPr="009F58BB" w:rsidRDefault="003926F6" w:rsidP="003926F6">
      <w:pPr>
        <w:rPr>
          <w:rStyle w:val="StyleUnderline"/>
          <w:highlight w:val="green"/>
        </w:rPr>
      </w:pPr>
      <w:r w:rsidRPr="009F58BB">
        <w:rPr>
          <w:sz w:val="8"/>
          <w:szCs w:val="8"/>
        </w:rPr>
        <w:t>Whoa, the retort goes, the enactment of AI laws is more akin to making sure that there aren’t any unnecessary roadblocks ahead of the runner. The laws provide guidance in the same means that the lines on the racetrack are there to keep the runner smoothly going in the right direction. Without those painted lines, the runners might go amok. New AI laws will keep them striding in unison toward a desirable outcome. Countries that don’t do likewise in terms of new AI laws will find their runners going in every wild direction, including possibly running entirely off the track and harming those that are innocents beyond the AGI race itself.</w:t>
      </w:r>
    </w:p>
    <w:p w14:paraId="6786DB96" w14:textId="77777777" w:rsidR="003926F6" w:rsidRPr="009F58BB" w:rsidRDefault="003926F6" w:rsidP="003926F6">
      <w:pPr>
        <w:rPr>
          <w:rStyle w:val="StyleUnderline"/>
          <w:highlight w:val="green"/>
        </w:rPr>
      </w:pPr>
      <w:r w:rsidRPr="009F58BB">
        <w:rPr>
          <w:sz w:val="8"/>
          <w:szCs w:val="8"/>
        </w:rPr>
        <w:t>There are also “hidden” AI-related laws that some are counting and meanwhile some others are not counting as part of these metrics (making for a mishmash when trying to compare counts).</w:t>
      </w:r>
    </w:p>
    <w:p w14:paraId="3BA30067" w14:textId="77777777" w:rsidR="003926F6" w:rsidRPr="009F58BB" w:rsidRDefault="003926F6" w:rsidP="003926F6">
      <w:pPr>
        <w:rPr>
          <w:rStyle w:val="StyleUnderline"/>
          <w:highlight w:val="green"/>
        </w:rPr>
      </w:pPr>
      <w:r w:rsidRPr="009F58BB">
        <w:rPr>
          <w:sz w:val="8"/>
          <w:szCs w:val="8"/>
        </w:rPr>
        <w:t>For example, if a nation enacts a law regarding autonomous vehicles such as self-driving cars, do you count this as an AI law? To clarify an autonomous vehicle such as a fully autonomous self-driving car is going to have an AI driving system that is core to driverless capabilities (see my coverage at the link here). Due to the AI involved, any laws about autonomous vehicles could be sensibly argued as essentially AI laws. On the other hand, you might persuasively assert that the law is about the autonomous vehicle and not per se about the AI, therefore this doesn’t count in the AI-specific laws counting.</w:t>
      </w:r>
    </w:p>
    <w:p w14:paraId="7753535F" w14:textId="77777777" w:rsidR="003926F6" w:rsidRPr="009F58BB" w:rsidRDefault="003926F6" w:rsidP="003926F6">
      <w:pPr>
        <w:rPr>
          <w:rStyle w:val="StyleUnderline"/>
          <w:highlight w:val="green"/>
        </w:rPr>
      </w:pPr>
      <w:r w:rsidRPr="009F58BB">
        <w:rPr>
          <w:sz w:val="8"/>
          <w:szCs w:val="8"/>
        </w:rPr>
        <w:t>It is messy.</w:t>
      </w:r>
    </w:p>
    <w:p w14:paraId="52B24930" w14:textId="77777777" w:rsidR="003926F6" w:rsidRPr="009F58BB" w:rsidRDefault="003926F6" w:rsidP="003926F6">
      <w:pPr>
        <w:rPr>
          <w:rStyle w:val="StyleUnderline"/>
          <w:highlight w:val="green"/>
        </w:rPr>
      </w:pPr>
      <w:r w:rsidRPr="009F58BB">
        <w:rPr>
          <w:sz w:val="8"/>
          <w:szCs w:val="8"/>
        </w:rPr>
        <w:t>All of this consternation about metrics might cause you to shrug your shoulders amid the polar opposite views on these weighty considerations. As might be evident, the metrics are nearly always subject to disparate interpretations about what they mean and how the status of a nation regarding AGI is appropriately analyzed.</w:t>
      </w:r>
    </w:p>
    <w:p w14:paraId="1CAEA303" w14:textId="77777777" w:rsidR="003926F6" w:rsidRPr="009F58BB" w:rsidRDefault="003926F6" w:rsidP="003926F6">
      <w:pPr>
        <w:rPr>
          <w:rStyle w:val="StyleUnderline"/>
          <w:highlight w:val="green"/>
        </w:rPr>
      </w:pPr>
      <w:r w:rsidRPr="009F58BB">
        <w:rPr>
          <w:sz w:val="8"/>
          <w:szCs w:val="8"/>
        </w:rPr>
        <w:t>Geopolitical Maneuvering And Alignment For The AGI Race</w:t>
      </w:r>
    </w:p>
    <w:p w14:paraId="72B06521" w14:textId="77777777" w:rsidR="003926F6" w:rsidRPr="009F58BB" w:rsidRDefault="003926F6" w:rsidP="003926F6">
      <w:pPr>
        <w:rPr>
          <w:rStyle w:val="StyleUnderline"/>
          <w:highlight w:val="green"/>
        </w:rPr>
      </w:pPr>
      <w:r w:rsidRPr="009F58BB">
        <w:rPr>
          <w:sz w:val="8"/>
          <w:szCs w:val="8"/>
        </w:rPr>
        <w:t>Which nations are ahead in the AGI race?</w:t>
      </w:r>
    </w:p>
    <w:p w14:paraId="7424A848" w14:textId="77777777" w:rsidR="003926F6" w:rsidRPr="009F58BB" w:rsidRDefault="003926F6" w:rsidP="003926F6">
      <w:pPr>
        <w:rPr>
          <w:rStyle w:val="StyleUnderline"/>
          <w:highlight w:val="green"/>
        </w:rPr>
      </w:pPr>
      <w:r w:rsidRPr="009F58BB">
        <w:rPr>
          <w:sz w:val="8"/>
          <w:szCs w:val="8"/>
        </w:rPr>
        <w:t>Which nations are falling behind?</w:t>
      </w:r>
    </w:p>
    <w:p w14:paraId="3D58D7C1" w14:textId="77777777" w:rsidR="003926F6" w:rsidRPr="009F58BB" w:rsidRDefault="003926F6" w:rsidP="003926F6">
      <w:pPr>
        <w:rPr>
          <w:rStyle w:val="StyleUnderline"/>
          <w:highlight w:val="green"/>
        </w:rPr>
      </w:pPr>
      <w:r w:rsidRPr="009F58BB">
        <w:rPr>
          <w:sz w:val="8"/>
          <w:szCs w:val="8"/>
        </w:rPr>
        <w:t>The aforementioned metrics attempt to showcase where each of the runners currently is. A basic assumption is that if the metrics do portray an apt indication of AGI seeking positioning, these various pole positions might remain the same over time. Of course, the reality is that national interest and attention can increase or can wane during the bumpy path toward AGI. You might be wisest to expect changes in positioning.</w:t>
      </w:r>
    </w:p>
    <w:p w14:paraId="1459DBDC" w14:textId="77777777" w:rsidR="003926F6" w:rsidRPr="009F58BB" w:rsidRDefault="003926F6" w:rsidP="003926F6">
      <w:pPr>
        <w:rPr>
          <w:rStyle w:val="StyleUnderline"/>
          <w:highlight w:val="green"/>
        </w:rPr>
      </w:pPr>
      <w:r w:rsidRPr="009F58BB">
        <w:rPr>
          <w:sz w:val="8"/>
          <w:szCs w:val="8"/>
        </w:rPr>
        <w:t>One important consideration is that nations are not really in this race on their own.</w:t>
      </w:r>
    </w:p>
    <w:p w14:paraId="56544B1B" w14:textId="77777777" w:rsidR="003926F6" w:rsidRPr="009F58BB" w:rsidRDefault="003926F6" w:rsidP="003926F6">
      <w:pPr>
        <w:rPr>
          <w:rStyle w:val="StyleUnderline"/>
          <w:highlight w:val="green"/>
        </w:rPr>
      </w:pPr>
      <w:r w:rsidRPr="009F58BB">
        <w:rPr>
          <w:rStyle w:val="StyleUnderline"/>
        </w:rPr>
        <w:t>Nations are</w:t>
      </w:r>
      <w:r w:rsidRPr="009F58BB">
        <w:rPr>
          <w:sz w:val="16"/>
        </w:rPr>
        <w:t xml:space="preserve"> likely to be </w:t>
      </w:r>
      <w:r w:rsidRPr="009F58BB">
        <w:rPr>
          <w:rStyle w:val="StyleUnderline"/>
        </w:rPr>
        <w:t xml:space="preserve">handing the baton </w:t>
      </w:r>
      <w:r w:rsidRPr="009F58BB">
        <w:rPr>
          <w:rStyle w:val="Emphasis"/>
        </w:rPr>
        <w:t>back</w:t>
      </w:r>
      <w:r w:rsidRPr="009F58BB">
        <w:rPr>
          <w:rStyle w:val="StyleUnderline"/>
        </w:rPr>
        <w:t xml:space="preserve"> and </w:t>
      </w:r>
      <w:r w:rsidRPr="009F58BB">
        <w:rPr>
          <w:rStyle w:val="Emphasis"/>
        </w:rPr>
        <w:t>forth</w:t>
      </w:r>
      <w:r w:rsidRPr="009F58BB">
        <w:rPr>
          <w:rStyle w:val="StyleUnderline"/>
        </w:rPr>
        <w:t xml:space="preserve"> between each other. The AGI race</w:t>
      </w:r>
      <w:r w:rsidRPr="009F58BB">
        <w:rPr>
          <w:sz w:val="16"/>
        </w:rPr>
        <w:t xml:space="preserve"> at times </w:t>
      </w:r>
      <w:r w:rsidRPr="009F58BB">
        <w:rPr>
          <w:rStyle w:val="StyleUnderline"/>
        </w:rPr>
        <w:t>has one or more nations</w:t>
      </w:r>
      <w:r w:rsidRPr="009F58BB">
        <w:rPr>
          <w:sz w:val="16"/>
        </w:rPr>
        <w:t xml:space="preserve"> gladly </w:t>
      </w:r>
      <w:r w:rsidRPr="009F58BB">
        <w:rPr>
          <w:rStyle w:val="StyleUnderline"/>
        </w:rPr>
        <w:t xml:space="preserve">working </w:t>
      </w:r>
      <w:r w:rsidRPr="009F58BB">
        <w:rPr>
          <w:rStyle w:val="Emphasis"/>
        </w:rPr>
        <w:t>hand-in-hand</w:t>
      </w:r>
      <w:r w:rsidRPr="009F58BB">
        <w:rPr>
          <w:sz w:val="16"/>
        </w:rPr>
        <w:t>. Sometimes this is done warily rather than with friendly glee. In other instances, nations might hold back from each other. At any instant in time, the race posturing can be quite different than it was a few steps back, plus can be quite different a few steps into the future.</w:t>
      </w:r>
    </w:p>
    <w:p w14:paraId="7AD22FE2" w14:textId="77777777" w:rsidR="003926F6" w:rsidRPr="009F58BB" w:rsidRDefault="003926F6" w:rsidP="003926F6">
      <w:pPr>
        <w:rPr>
          <w:rStyle w:val="StyleUnderline"/>
          <w:highlight w:val="green"/>
        </w:rPr>
      </w:pPr>
      <w:r w:rsidRPr="009F58BB">
        <w:rPr>
          <w:sz w:val="16"/>
        </w:rPr>
        <w:t>Consider this point made by the HAI AI Index 2022 report about cross-country collaborations: “</w:t>
      </w:r>
      <w:r w:rsidRPr="009F58BB">
        <w:rPr>
          <w:rStyle w:val="StyleUnderline"/>
        </w:rPr>
        <w:t>Despite</w:t>
      </w:r>
      <w:r w:rsidRPr="009F58BB">
        <w:rPr>
          <w:sz w:val="16"/>
        </w:rPr>
        <w:t xml:space="preserve"> rising geopolitical </w:t>
      </w:r>
      <w:r w:rsidRPr="009F58BB">
        <w:rPr>
          <w:rStyle w:val="StyleUnderline"/>
        </w:rPr>
        <w:t>tensions, the United States and China had</w:t>
      </w:r>
      <w:r w:rsidRPr="009F58BB">
        <w:rPr>
          <w:sz w:val="16"/>
        </w:rPr>
        <w:t xml:space="preserve"> the greatest number of </w:t>
      </w:r>
      <w:r w:rsidRPr="009F58BB">
        <w:rPr>
          <w:rStyle w:val="Emphasis"/>
        </w:rPr>
        <w:t>cross-country collaborations</w:t>
      </w:r>
      <w:r w:rsidRPr="009F58BB">
        <w:rPr>
          <w:rStyle w:val="StyleUnderline"/>
        </w:rPr>
        <w:t xml:space="preserve"> in AI publications</w:t>
      </w:r>
      <w:r w:rsidRPr="009F58BB">
        <w:rPr>
          <w:sz w:val="16"/>
        </w:rPr>
        <w:t xml:space="preserve"> from 2010 to 2021, increasing five times since 2010. The collaboration between the two countries produced 2.7 times more publications than between the United Kingdom and China—the second highest on the list.”</w:t>
      </w:r>
    </w:p>
    <w:p w14:paraId="6C83F293" w14:textId="77777777" w:rsidR="003926F6" w:rsidRDefault="003926F6" w:rsidP="003926F6"/>
    <w:p w14:paraId="1CFDECD0" w14:textId="77777777" w:rsidR="003926F6" w:rsidRDefault="003926F6" w:rsidP="003926F6">
      <w:pPr>
        <w:pStyle w:val="Heading3"/>
      </w:pPr>
      <w:r>
        <w:t>1NC---AT: Digital Authoritarianism !</w:t>
      </w:r>
    </w:p>
    <w:p w14:paraId="5472A155" w14:textId="77777777" w:rsidR="003926F6" w:rsidRPr="002E29D5" w:rsidRDefault="003926F6" w:rsidP="003926F6">
      <w:pPr>
        <w:pStyle w:val="Heading4"/>
      </w:pPr>
      <w:r w:rsidRPr="002E29D5">
        <w:t xml:space="preserve">Digital authoritarianism is </w:t>
      </w:r>
      <w:r w:rsidRPr="002E29D5">
        <w:rPr>
          <w:u w:val="single"/>
        </w:rPr>
        <w:t>inevitable</w:t>
      </w:r>
      <w:r w:rsidRPr="002E29D5">
        <w:t>---China isn’t key</w:t>
      </w:r>
    </w:p>
    <w:p w14:paraId="4CA41571" w14:textId="77777777" w:rsidR="003926F6" w:rsidRPr="00B136AF" w:rsidRDefault="003926F6" w:rsidP="003926F6">
      <w:r w:rsidRPr="00B136AF">
        <w:rPr>
          <w:rStyle w:val="Style13ptBold"/>
        </w:rPr>
        <w:t>Bernot 21</w:t>
      </w:r>
      <w:r>
        <w:t xml:space="preserve"> [</w:t>
      </w:r>
      <w:r w:rsidRPr="00B136AF">
        <w:t>Ausma Bernot, PhD Candidate at the School of Criminology and Criminal Justice at Griffith University, “Digital Authoritarianism Not Just a China Problem”, Lowy Institute – The Interpreter, 9/22/2021, https://www.lowyinstitute.org/the-interpreter/digital-authoritarianism-not-just-china-problem</w:t>
      </w:r>
      <w:r>
        <w:t>]</w:t>
      </w:r>
    </w:p>
    <w:p w14:paraId="4DD7688A" w14:textId="77777777" w:rsidR="003926F6" w:rsidRPr="002E29D5" w:rsidRDefault="003926F6" w:rsidP="003926F6">
      <w:pPr>
        <w:rPr>
          <w:sz w:val="16"/>
        </w:rPr>
      </w:pPr>
      <w:r w:rsidRPr="002E29D5">
        <w:rPr>
          <w:sz w:val="16"/>
        </w:rPr>
        <w:t xml:space="preserve">There is another, lesser known, aspect to the exportation of technology-powered authoritarianism. </w:t>
      </w:r>
      <w:r w:rsidRPr="00B136AF">
        <w:rPr>
          <w:rStyle w:val="Emphasis"/>
          <w:highlight w:val="green"/>
        </w:rPr>
        <w:t>Many</w:t>
      </w:r>
      <w:r w:rsidRPr="00B136AF">
        <w:rPr>
          <w:rStyle w:val="StyleUnderline"/>
          <w:highlight w:val="green"/>
        </w:rPr>
        <w:t xml:space="preserve"> countries</w:t>
      </w:r>
      <w:r w:rsidRPr="002E29D5">
        <w:rPr>
          <w:sz w:val="16"/>
        </w:rPr>
        <w:t>,</w:t>
      </w:r>
      <w:r w:rsidRPr="002E29D5">
        <w:rPr>
          <w:rStyle w:val="StyleUnderline"/>
        </w:rPr>
        <w:t xml:space="preserve"> some of </w:t>
      </w:r>
      <w:r w:rsidRPr="00B136AF">
        <w:rPr>
          <w:rStyle w:val="StyleUnderline"/>
          <w:highlight w:val="green"/>
        </w:rPr>
        <w:t xml:space="preserve">which offer </w:t>
      </w:r>
      <w:r w:rsidRPr="00B136AF">
        <w:rPr>
          <w:rStyle w:val="Emphasis"/>
          <w:highlight w:val="green"/>
        </w:rPr>
        <w:t>alt</w:t>
      </w:r>
      <w:r w:rsidRPr="002E29D5">
        <w:rPr>
          <w:rStyle w:val="Emphasis"/>
        </w:rPr>
        <w:t>ernative</w:t>
      </w:r>
      <w:r w:rsidRPr="00B136AF">
        <w:rPr>
          <w:rStyle w:val="Emphasis"/>
          <w:highlight w:val="green"/>
        </w:rPr>
        <w:t>s</w:t>
      </w:r>
      <w:r w:rsidRPr="00B136AF">
        <w:rPr>
          <w:rStyle w:val="StyleUnderline"/>
          <w:highlight w:val="green"/>
        </w:rPr>
        <w:t xml:space="preserve"> to </w:t>
      </w:r>
      <w:r w:rsidRPr="00B136AF">
        <w:rPr>
          <w:rStyle w:val="Emphasis"/>
          <w:highlight w:val="green"/>
        </w:rPr>
        <w:t>Chinese</w:t>
      </w:r>
      <w:r w:rsidRPr="00B136AF">
        <w:rPr>
          <w:rStyle w:val="StyleUnderline"/>
          <w:highlight w:val="green"/>
        </w:rPr>
        <w:t xml:space="preserve"> </w:t>
      </w:r>
      <w:r w:rsidRPr="00B136AF">
        <w:rPr>
          <w:rStyle w:val="Emphasis"/>
          <w:highlight w:val="green"/>
        </w:rPr>
        <w:t>tech</w:t>
      </w:r>
      <w:r w:rsidRPr="002E29D5">
        <w:rPr>
          <w:rStyle w:val="StyleUnderline"/>
        </w:rPr>
        <w:t xml:space="preserve">nologies, </w:t>
      </w:r>
      <w:r w:rsidRPr="00B136AF">
        <w:rPr>
          <w:rStyle w:val="Emphasis"/>
          <w:highlight w:val="green"/>
        </w:rPr>
        <w:t>also</w:t>
      </w:r>
      <w:r w:rsidRPr="00B136AF">
        <w:rPr>
          <w:rStyle w:val="StyleUnderline"/>
          <w:highlight w:val="green"/>
        </w:rPr>
        <w:t xml:space="preserve"> export</w:t>
      </w:r>
      <w:r w:rsidRPr="002E29D5">
        <w:rPr>
          <w:rStyle w:val="StyleUnderline"/>
        </w:rPr>
        <w:t xml:space="preserve"> capabilities that strengthen state repression</w:t>
      </w:r>
      <w:r w:rsidRPr="002E29D5">
        <w:rPr>
          <w:sz w:val="16"/>
        </w:rPr>
        <w:t xml:space="preserve">. As recently as 2018, US-headquartered company </w:t>
      </w:r>
      <w:r w:rsidRPr="002E29D5">
        <w:rPr>
          <w:rStyle w:val="StyleUnderline"/>
        </w:rPr>
        <w:t>Oracle</w:t>
      </w:r>
      <w:r w:rsidRPr="002E29D5">
        <w:rPr>
          <w:sz w:val="16"/>
        </w:rPr>
        <w:t xml:space="preserve"> reportedly </w:t>
      </w:r>
      <w:r w:rsidRPr="002E29D5">
        <w:rPr>
          <w:rStyle w:val="StyleUnderline"/>
        </w:rPr>
        <w:t>marketed intelligence tools</w:t>
      </w:r>
      <w:r w:rsidRPr="002E29D5">
        <w:rPr>
          <w:sz w:val="16"/>
        </w:rPr>
        <w:t xml:space="preserve"> with language and behaviour analysis capabilities </w:t>
      </w:r>
      <w:r w:rsidRPr="002E29D5">
        <w:rPr>
          <w:rStyle w:val="StyleUnderline"/>
        </w:rPr>
        <w:t>to</w:t>
      </w:r>
      <w:r w:rsidRPr="002E29D5">
        <w:rPr>
          <w:sz w:val="16"/>
        </w:rPr>
        <w:t xml:space="preserve"> public security agencies in </w:t>
      </w:r>
      <w:r w:rsidRPr="002E29D5">
        <w:rPr>
          <w:rStyle w:val="StyleUnderline"/>
        </w:rPr>
        <w:t>China</w:t>
      </w:r>
      <w:r w:rsidRPr="002E29D5">
        <w:rPr>
          <w:sz w:val="16"/>
        </w:rPr>
        <w:t xml:space="preserve"> – claims the company denies. In his book, The Great Firewall of China, James Griffiths argues that </w:t>
      </w:r>
      <w:r w:rsidRPr="002E29D5">
        <w:rPr>
          <w:rStyle w:val="StyleUnderline"/>
        </w:rPr>
        <w:t>US companies sold</w:t>
      </w:r>
      <w:r w:rsidRPr="002E29D5">
        <w:rPr>
          <w:sz w:val="16"/>
        </w:rPr>
        <w:t xml:space="preserve"> network </w:t>
      </w:r>
      <w:r w:rsidRPr="002E29D5">
        <w:rPr>
          <w:rStyle w:val="StyleUnderline"/>
        </w:rPr>
        <w:t>infrastructure</w:t>
      </w:r>
      <w:r w:rsidRPr="002E29D5">
        <w:rPr>
          <w:sz w:val="16"/>
        </w:rPr>
        <w:t xml:space="preserve"> that significantly strengthened the technological capabilities of internet censorship that exist in present-day China. In my recent publication, which analyses surveillance technology trade to and from China, I expand Griffiths’ argument to showcase the dissonance between US political discourse and technology trade:</w:t>
      </w:r>
    </w:p>
    <w:p w14:paraId="5BD263D4" w14:textId="77777777" w:rsidR="003926F6" w:rsidRPr="002E29D5" w:rsidRDefault="003926F6" w:rsidP="003926F6">
      <w:pPr>
        <w:rPr>
          <w:sz w:val="16"/>
        </w:rPr>
      </w:pPr>
      <w:r w:rsidRPr="002E29D5">
        <w:rPr>
          <w:sz w:val="16"/>
        </w:rPr>
        <w:t>Bill Clinton commented that restricting communications on the internet would be as impossible as nailing Jell-O to a wall. The early 2000s proved him wrong – it could be done with the help of North American companies.</w:t>
      </w:r>
    </w:p>
    <w:p w14:paraId="314C92DC" w14:textId="77777777" w:rsidR="003926F6" w:rsidRPr="002E29D5" w:rsidRDefault="003926F6" w:rsidP="003926F6">
      <w:pPr>
        <w:rPr>
          <w:sz w:val="16"/>
        </w:rPr>
      </w:pPr>
      <w:r w:rsidRPr="002E29D5">
        <w:rPr>
          <w:sz w:val="16"/>
        </w:rPr>
        <w:t xml:space="preserve">US-based companies such as Oracle are not the only ones that have supported the growth of state surveillance and social control in China. In 2001, researcher Greg Walton traced international companies’ ties to the Chinese Ministry of Public Security (MPS). He found that the first time that China’s MPS organised a security trade show, exhibitors from </w:t>
      </w:r>
      <w:r w:rsidRPr="00B136AF">
        <w:rPr>
          <w:rStyle w:val="Emphasis"/>
          <w:highlight w:val="green"/>
        </w:rPr>
        <w:t>16 countries</w:t>
      </w:r>
      <w:r w:rsidRPr="00B136AF">
        <w:rPr>
          <w:rStyle w:val="StyleUnderline"/>
          <w:highlight w:val="green"/>
        </w:rPr>
        <w:t>, including</w:t>
      </w:r>
      <w:r w:rsidRPr="002E29D5">
        <w:rPr>
          <w:rStyle w:val="StyleUnderline"/>
        </w:rPr>
        <w:t xml:space="preserve"> the </w:t>
      </w:r>
      <w:r w:rsidRPr="00B136AF">
        <w:rPr>
          <w:rStyle w:val="Emphasis"/>
          <w:highlight w:val="green"/>
        </w:rPr>
        <w:t>U</w:t>
      </w:r>
      <w:r w:rsidRPr="002E29D5">
        <w:rPr>
          <w:sz w:val="16"/>
        </w:rPr>
        <w:t xml:space="preserve">nited </w:t>
      </w:r>
      <w:r w:rsidRPr="00B136AF">
        <w:rPr>
          <w:rStyle w:val="Emphasis"/>
          <w:highlight w:val="green"/>
        </w:rPr>
        <w:t>S</w:t>
      </w:r>
      <w:r w:rsidRPr="002E29D5">
        <w:rPr>
          <w:sz w:val="16"/>
        </w:rPr>
        <w:t xml:space="preserve">tates, </w:t>
      </w:r>
      <w:r w:rsidRPr="00B136AF">
        <w:rPr>
          <w:rStyle w:val="StyleUnderline"/>
          <w:highlight w:val="green"/>
        </w:rPr>
        <w:t>Israel, France, Germany</w:t>
      </w:r>
      <w:r w:rsidRPr="002E29D5">
        <w:rPr>
          <w:rStyle w:val="StyleUnderline"/>
        </w:rPr>
        <w:t xml:space="preserve">, the </w:t>
      </w:r>
      <w:r w:rsidRPr="00B136AF">
        <w:rPr>
          <w:rStyle w:val="StyleUnderline"/>
          <w:highlight w:val="green"/>
        </w:rPr>
        <w:t>Netherlands, Japan</w:t>
      </w:r>
      <w:r w:rsidRPr="002E29D5">
        <w:rPr>
          <w:rStyle w:val="StyleUnderline"/>
        </w:rPr>
        <w:t xml:space="preserve">, the </w:t>
      </w:r>
      <w:r w:rsidRPr="00B136AF">
        <w:rPr>
          <w:rStyle w:val="Emphasis"/>
          <w:highlight w:val="green"/>
        </w:rPr>
        <w:t>U</w:t>
      </w:r>
      <w:r w:rsidRPr="002E29D5">
        <w:rPr>
          <w:sz w:val="16"/>
        </w:rPr>
        <w:t xml:space="preserve">nited </w:t>
      </w:r>
      <w:r w:rsidRPr="00B136AF">
        <w:rPr>
          <w:rStyle w:val="Emphasis"/>
          <w:highlight w:val="green"/>
        </w:rPr>
        <w:t>K</w:t>
      </w:r>
      <w:r w:rsidRPr="002E29D5">
        <w:rPr>
          <w:sz w:val="16"/>
        </w:rPr>
        <w:t xml:space="preserve">ingdom </w:t>
      </w:r>
      <w:r w:rsidRPr="00B136AF">
        <w:rPr>
          <w:rStyle w:val="StyleUnderline"/>
          <w:highlight w:val="green"/>
        </w:rPr>
        <w:t>and Canada</w:t>
      </w:r>
      <w:r w:rsidRPr="002E29D5">
        <w:rPr>
          <w:sz w:val="16"/>
        </w:rPr>
        <w:t xml:space="preserve">, jumped at the chance to </w:t>
      </w:r>
      <w:r w:rsidRPr="00B136AF">
        <w:rPr>
          <w:rStyle w:val="StyleUnderline"/>
          <w:highlight w:val="green"/>
        </w:rPr>
        <w:t>sell</w:t>
      </w:r>
      <w:r w:rsidRPr="002E29D5">
        <w:rPr>
          <w:sz w:val="16"/>
        </w:rPr>
        <w:t xml:space="preserve"> their </w:t>
      </w:r>
      <w:r w:rsidRPr="00B136AF">
        <w:rPr>
          <w:rStyle w:val="Emphasis"/>
          <w:highlight w:val="green"/>
        </w:rPr>
        <w:t>tech</w:t>
      </w:r>
      <w:r w:rsidRPr="002E29D5">
        <w:rPr>
          <w:sz w:val="16"/>
        </w:rPr>
        <w:t xml:space="preserve">nologies </w:t>
      </w:r>
      <w:r w:rsidRPr="002E29D5">
        <w:rPr>
          <w:rStyle w:val="StyleUnderline"/>
        </w:rPr>
        <w:t>to Chinese public security actors</w:t>
      </w:r>
      <w:r w:rsidRPr="002E29D5">
        <w:rPr>
          <w:sz w:val="16"/>
        </w:rPr>
        <w:t>.</w:t>
      </w:r>
    </w:p>
    <w:p w14:paraId="61AAC967" w14:textId="77777777" w:rsidR="003926F6" w:rsidRPr="002E29D5" w:rsidRDefault="003926F6" w:rsidP="003926F6">
      <w:pPr>
        <w:rPr>
          <w:sz w:val="16"/>
        </w:rPr>
      </w:pPr>
      <w:r w:rsidRPr="002E29D5">
        <w:rPr>
          <w:rStyle w:val="StyleUnderline"/>
        </w:rPr>
        <w:t>The Canadian</w:t>
      </w:r>
      <w:r w:rsidRPr="002E29D5">
        <w:rPr>
          <w:sz w:val="16"/>
        </w:rPr>
        <w:t xml:space="preserve"> telecommunications and data equipment </w:t>
      </w:r>
      <w:r w:rsidRPr="002E29D5">
        <w:rPr>
          <w:rStyle w:val="StyleUnderline"/>
        </w:rPr>
        <w:t xml:space="preserve">giant </w:t>
      </w:r>
      <w:r w:rsidRPr="00B136AF">
        <w:rPr>
          <w:rStyle w:val="Emphasis"/>
          <w:highlight w:val="green"/>
        </w:rPr>
        <w:t>Nortel</w:t>
      </w:r>
      <w:r w:rsidRPr="002E29D5">
        <w:rPr>
          <w:sz w:val="16"/>
        </w:rPr>
        <w:t xml:space="preserve">, a company that declared bankruptcy in 2009 and folded in 2013, </w:t>
      </w:r>
      <w:r w:rsidRPr="002E29D5">
        <w:rPr>
          <w:rStyle w:val="StyleUnderline"/>
        </w:rPr>
        <w:t>sold technologies to</w:t>
      </w:r>
      <w:r w:rsidRPr="002E29D5">
        <w:rPr>
          <w:sz w:val="16"/>
        </w:rPr>
        <w:t xml:space="preserve"> the Chinese public and private sectors for decades and up until the company’s dissolution. Their technologies equipped public </w:t>
      </w:r>
      <w:r w:rsidRPr="002E29D5">
        <w:rPr>
          <w:rStyle w:val="StyleUnderline"/>
        </w:rPr>
        <w:t>security agencies</w:t>
      </w:r>
      <w:r w:rsidRPr="002E29D5">
        <w:rPr>
          <w:sz w:val="16"/>
        </w:rPr>
        <w:t xml:space="preserve"> in China with better speech recognition capabilities </w:t>
      </w:r>
      <w:r w:rsidRPr="002E29D5">
        <w:rPr>
          <w:rStyle w:val="StyleUnderline"/>
        </w:rPr>
        <w:t>to</w:t>
      </w:r>
      <w:r w:rsidRPr="002E29D5">
        <w:rPr>
          <w:sz w:val="16"/>
        </w:rPr>
        <w:t xml:space="preserve"> intercept phone communications, </w:t>
      </w:r>
      <w:r w:rsidRPr="00B136AF">
        <w:rPr>
          <w:rStyle w:val="StyleUnderline"/>
          <w:highlight w:val="green"/>
        </w:rPr>
        <w:t>enable</w:t>
      </w:r>
      <w:r w:rsidRPr="002E29D5">
        <w:rPr>
          <w:sz w:val="16"/>
        </w:rPr>
        <w:t xml:space="preserve"> smart video </w:t>
      </w:r>
      <w:r w:rsidRPr="00B136AF">
        <w:rPr>
          <w:rStyle w:val="Emphasis"/>
          <w:highlight w:val="green"/>
        </w:rPr>
        <w:t>surveillance</w:t>
      </w:r>
      <w:r w:rsidRPr="002E29D5">
        <w:rPr>
          <w:sz w:val="16"/>
        </w:rPr>
        <w:t>, and perform internet user tracking and content filtration.</w:t>
      </w:r>
    </w:p>
    <w:p w14:paraId="6FFD5932" w14:textId="77777777" w:rsidR="003926F6" w:rsidRPr="002E29D5" w:rsidRDefault="003926F6" w:rsidP="003926F6">
      <w:pPr>
        <w:rPr>
          <w:sz w:val="16"/>
        </w:rPr>
      </w:pPr>
      <w:r w:rsidRPr="002E29D5">
        <w:rPr>
          <w:sz w:val="16"/>
        </w:rPr>
        <w:t xml:space="preserve">To complicate matters, </w:t>
      </w:r>
      <w:r w:rsidRPr="002E29D5">
        <w:rPr>
          <w:rStyle w:val="StyleUnderline"/>
        </w:rPr>
        <w:t>China is not the only recipient</w:t>
      </w:r>
      <w:r w:rsidRPr="002E29D5">
        <w:rPr>
          <w:sz w:val="16"/>
        </w:rPr>
        <w:t xml:space="preserve"> of surveillance-strengthening technologies. Recent developments in </w:t>
      </w:r>
      <w:r w:rsidRPr="00B136AF">
        <w:rPr>
          <w:rStyle w:val="Emphasis"/>
          <w:highlight w:val="green"/>
        </w:rPr>
        <w:t>Ethiopia</w:t>
      </w:r>
      <w:r w:rsidRPr="002E29D5">
        <w:rPr>
          <w:sz w:val="16"/>
        </w:rPr>
        <w:t xml:space="preserve">’s building of state </w:t>
      </w:r>
      <w:r w:rsidRPr="00B136AF">
        <w:rPr>
          <w:rStyle w:val="StyleUnderline"/>
          <w:highlight w:val="green"/>
        </w:rPr>
        <w:t>surveillance</w:t>
      </w:r>
      <w:r w:rsidRPr="002E29D5">
        <w:rPr>
          <w:sz w:val="16"/>
        </w:rPr>
        <w:t xml:space="preserve"> and repression have been </w:t>
      </w:r>
      <w:r w:rsidRPr="00B136AF">
        <w:rPr>
          <w:rStyle w:val="Emphasis"/>
          <w:highlight w:val="green"/>
        </w:rPr>
        <w:t>trace</w:t>
      </w:r>
      <w:r w:rsidRPr="002E29D5">
        <w:rPr>
          <w:sz w:val="16"/>
        </w:rPr>
        <w:t xml:space="preserve">d </w:t>
      </w:r>
      <w:r w:rsidRPr="002E29D5">
        <w:rPr>
          <w:rStyle w:val="StyleUnderline"/>
        </w:rPr>
        <w:t xml:space="preserve">back </w:t>
      </w:r>
      <w:r w:rsidRPr="00B136AF">
        <w:rPr>
          <w:rStyle w:val="StyleUnderline"/>
          <w:highlight w:val="green"/>
        </w:rPr>
        <w:t>to</w:t>
      </w:r>
      <w:r w:rsidRPr="002E29D5">
        <w:rPr>
          <w:sz w:val="16"/>
        </w:rPr>
        <w:t xml:space="preserve"> telecommunications infrastructure provided not only by China, but also by </w:t>
      </w:r>
      <w:r w:rsidRPr="00B136AF">
        <w:rPr>
          <w:rStyle w:val="StyleUnderline"/>
          <w:highlight w:val="green"/>
        </w:rPr>
        <w:t>France, Italy, Germany and</w:t>
      </w:r>
      <w:r w:rsidRPr="002E29D5">
        <w:rPr>
          <w:rStyle w:val="StyleUnderline"/>
        </w:rPr>
        <w:t xml:space="preserve"> the </w:t>
      </w:r>
      <w:r w:rsidRPr="00B136AF">
        <w:rPr>
          <w:rStyle w:val="Emphasis"/>
          <w:highlight w:val="green"/>
        </w:rPr>
        <w:t>U</w:t>
      </w:r>
      <w:r w:rsidRPr="002E29D5">
        <w:rPr>
          <w:sz w:val="16"/>
        </w:rPr>
        <w:t xml:space="preserve">nited </w:t>
      </w:r>
      <w:r w:rsidRPr="00B136AF">
        <w:rPr>
          <w:rStyle w:val="Emphasis"/>
          <w:highlight w:val="green"/>
        </w:rPr>
        <w:t>K</w:t>
      </w:r>
      <w:r w:rsidRPr="002E29D5">
        <w:rPr>
          <w:sz w:val="16"/>
        </w:rPr>
        <w:t>ingdom.</w:t>
      </w:r>
    </w:p>
    <w:p w14:paraId="6553B8C4" w14:textId="77777777" w:rsidR="003926F6" w:rsidRPr="002E29D5" w:rsidRDefault="003926F6" w:rsidP="003926F6">
      <w:pPr>
        <w:rPr>
          <w:sz w:val="16"/>
        </w:rPr>
      </w:pPr>
      <w:r w:rsidRPr="002E29D5">
        <w:rPr>
          <w:sz w:val="16"/>
        </w:rPr>
        <w:t>The dilemma is that governments and societies increasingly rely on information technologies. These modern capabilities have made governments more efficient and responsive – an example being Australia’s establishment of a Digital Transformation Agency in 2015 to provide digital government services. However, the same technologies, such as the automated number plate recognition system used for monitoring Covid-19 compliance by Victorian and New South Wales governments, are often unregulated.</w:t>
      </w:r>
    </w:p>
    <w:p w14:paraId="57E41CBB" w14:textId="77777777" w:rsidR="003926F6" w:rsidRPr="002E29D5" w:rsidRDefault="003926F6" w:rsidP="003926F6">
      <w:pPr>
        <w:rPr>
          <w:sz w:val="16"/>
        </w:rPr>
      </w:pPr>
      <w:r w:rsidRPr="002E29D5">
        <w:rPr>
          <w:sz w:val="16"/>
        </w:rPr>
        <w:t>A line in the sand needs to be drawn on the regulation of surveillance technologies. Human Rights Watch suggests possible solutions, including moving past the formulaic concept of “ethics” to precise international standards for emergent technologies like 5G. Democratic countries should strengthen their policies and governance on how private companies collect, analyse and share personal data.</w:t>
      </w:r>
    </w:p>
    <w:p w14:paraId="652F107E" w14:textId="77777777" w:rsidR="003926F6" w:rsidRPr="00881188" w:rsidRDefault="003926F6" w:rsidP="003926F6">
      <w:pPr>
        <w:rPr>
          <w:sz w:val="16"/>
        </w:rPr>
      </w:pPr>
      <w:r w:rsidRPr="002E29D5">
        <w:rPr>
          <w:sz w:val="16"/>
        </w:rPr>
        <w:t xml:space="preserve">The political </w:t>
      </w:r>
      <w:r w:rsidRPr="00B136AF">
        <w:rPr>
          <w:rStyle w:val="Emphasis"/>
          <w:highlight w:val="green"/>
        </w:rPr>
        <w:t>rhetoric</w:t>
      </w:r>
      <w:r w:rsidRPr="002E29D5">
        <w:rPr>
          <w:sz w:val="16"/>
        </w:rPr>
        <w:t xml:space="preserve"> that </w:t>
      </w:r>
      <w:r w:rsidRPr="002E29D5">
        <w:rPr>
          <w:rStyle w:val="StyleUnderline"/>
        </w:rPr>
        <w:t xml:space="preserve">calls </w:t>
      </w:r>
      <w:r w:rsidRPr="00B136AF">
        <w:rPr>
          <w:rStyle w:val="StyleUnderline"/>
          <w:highlight w:val="green"/>
        </w:rPr>
        <w:t>for a stop to China’s</w:t>
      </w:r>
      <w:r w:rsidRPr="002E29D5">
        <w:rPr>
          <w:rStyle w:val="StyleUnderline"/>
        </w:rPr>
        <w:t xml:space="preserve"> export of </w:t>
      </w:r>
      <w:r w:rsidRPr="00B136AF">
        <w:rPr>
          <w:rStyle w:val="StyleUnderline"/>
          <w:highlight w:val="green"/>
        </w:rPr>
        <w:t>“digital authoritarianism” cannot be separated</w:t>
      </w:r>
      <w:r w:rsidRPr="002E29D5">
        <w:rPr>
          <w:rStyle w:val="StyleUnderline"/>
        </w:rPr>
        <w:t xml:space="preserve"> from the </w:t>
      </w:r>
      <w:r w:rsidRPr="00B136AF">
        <w:rPr>
          <w:rStyle w:val="Emphasis"/>
          <w:highlight w:val="green"/>
        </w:rPr>
        <w:t>reality</w:t>
      </w:r>
      <w:r w:rsidRPr="00B136AF">
        <w:rPr>
          <w:rStyle w:val="StyleUnderline"/>
          <w:highlight w:val="green"/>
        </w:rPr>
        <w:t xml:space="preserve"> that</w:t>
      </w:r>
      <w:r w:rsidRPr="002E29D5">
        <w:rPr>
          <w:rStyle w:val="StyleUnderline"/>
        </w:rPr>
        <w:t xml:space="preserve"> </w:t>
      </w:r>
      <w:r w:rsidRPr="002E29D5">
        <w:rPr>
          <w:rStyle w:val="Emphasis"/>
        </w:rPr>
        <w:t xml:space="preserve">free </w:t>
      </w:r>
      <w:r w:rsidRPr="00B136AF">
        <w:rPr>
          <w:rStyle w:val="Emphasis"/>
          <w:highlight w:val="green"/>
        </w:rPr>
        <w:t>global trade</w:t>
      </w:r>
      <w:r w:rsidRPr="00B136AF">
        <w:rPr>
          <w:rStyle w:val="StyleUnderline"/>
          <w:highlight w:val="green"/>
        </w:rPr>
        <w:t xml:space="preserve"> allows</w:t>
      </w:r>
      <w:r w:rsidRPr="002E29D5">
        <w:rPr>
          <w:rStyle w:val="StyleUnderline"/>
        </w:rPr>
        <w:t xml:space="preserve"> these </w:t>
      </w:r>
      <w:r w:rsidRPr="00B136AF">
        <w:rPr>
          <w:rStyle w:val="StyleUnderline"/>
          <w:highlight w:val="green"/>
        </w:rPr>
        <w:t>opportunities</w:t>
      </w:r>
      <w:r w:rsidRPr="002E29D5">
        <w:rPr>
          <w:rStyle w:val="StyleUnderline"/>
        </w:rPr>
        <w:t xml:space="preserve"> to exist </w:t>
      </w:r>
      <w:r w:rsidRPr="002E29D5">
        <w:rPr>
          <w:rStyle w:val="Emphasis"/>
        </w:rPr>
        <w:t>in the first place</w:t>
      </w:r>
      <w:r w:rsidRPr="002E29D5">
        <w:rPr>
          <w:sz w:val="16"/>
        </w:rPr>
        <w:t>. There should be a global regulatory framework applicable to all companies involved in deploying surveillance technologies. As I have argued, the technologies used by security agencies are not neutral. They are inherently political, and the global trade of these technologies calls for regulation not just for China, but for technology exporting nations worldwide.</w:t>
      </w:r>
    </w:p>
    <w:p w14:paraId="59989474" w14:textId="77777777" w:rsidR="003926F6" w:rsidRPr="00036C90" w:rsidRDefault="003926F6" w:rsidP="003926F6">
      <w:pPr>
        <w:pStyle w:val="Heading4"/>
      </w:pPr>
      <w:r>
        <w:t xml:space="preserve">Digital authoritarianism will be </w:t>
      </w:r>
      <w:r>
        <w:rPr>
          <w:u w:val="single"/>
        </w:rPr>
        <w:t>limited</w:t>
      </w:r>
      <w:r>
        <w:t xml:space="preserve"> AND doesn’t </w:t>
      </w:r>
      <w:r>
        <w:rPr>
          <w:u w:val="single"/>
        </w:rPr>
        <w:t>spill over</w:t>
      </w:r>
    </w:p>
    <w:p w14:paraId="4D840872" w14:textId="77777777" w:rsidR="003926F6" w:rsidRDefault="003926F6" w:rsidP="003926F6">
      <w:r>
        <w:t xml:space="preserve">Dr. Jessica Chen </w:t>
      </w:r>
      <w:r w:rsidRPr="00036C90">
        <w:rPr>
          <w:rStyle w:val="Style13ptBold"/>
        </w:rPr>
        <w:t>Weiss 20</w:t>
      </w:r>
      <w:r>
        <w:t>, Professor of Political Science at Cornell University, Editor at the Washington Post Monkey Cage Blog, and Non-Resident Senior Associate at CSIS, “Understanding and Rolling Back Digital Authoritarianism”, War on the Rocks, 2/17/2020, https://warontherocks.com/2020/02/understanding-and-rolling-back-digital-authoritarianism/</w:t>
      </w:r>
    </w:p>
    <w:p w14:paraId="5D44E33D" w14:textId="77777777" w:rsidR="003926F6" w:rsidRPr="009830CC" w:rsidRDefault="003926F6" w:rsidP="003926F6">
      <w:pPr>
        <w:rPr>
          <w:sz w:val="16"/>
        </w:rPr>
      </w:pPr>
      <w:r w:rsidRPr="009830CC">
        <w:rPr>
          <w:sz w:val="16"/>
        </w:rPr>
        <w:t>Democratic Backsliding and Digital Authoritarianism</w:t>
      </w:r>
    </w:p>
    <w:p w14:paraId="36CE9598" w14:textId="77777777" w:rsidR="003926F6" w:rsidRPr="009830CC" w:rsidRDefault="003926F6" w:rsidP="003926F6">
      <w:pPr>
        <w:rPr>
          <w:sz w:val="16"/>
        </w:rPr>
      </w:pPr>
      <w:r w:rsidRPr="009830CC">
        <w:rPr>
          <w:sz w:val="16"/>
        </w:rPr>
        <w:t xml:space="preserve">Fears of democracy’s retreat around the world are rising, with setbacks in countries from Turkey to Brazil to Hungary. But </w:t>
      </w:r>
      <w:r w:rsidRPr="00BF6F2B">
        <w:rPr>
          <w:rStyle w:val="StyleUnderline"/>
          <w:highlight w:val="green"/>
        </w:rPr>
        <w:t>fears of</w:t>
      </w:r>
      <w:r w:rsidRPr="00036C90">
        <w:rPr>
          <w:rStyle w:val="StyleUnderline"/>
        </w:rPr>
        <w:t xml:space="preserve"> democracy’s </w:t>
      </w:r>
      <w:r w:rsidRPr="00BF6F2B">
        <w:rPr>
          <w:rStyle w:val="StyleUnderline"/>
          <w:highlight w:val="green"/>
        </w:rPr>
        <w:t xml:space="preserve">demise may be </w:t>
      </w:r>
      <w:r w:rsidRPr="00BF6F2B">
        <w:rPr>
          <w:rStyle w:val="Emphasis"/>
          <w:highlight w:val="green"/>
        </w:rPr>
        <w:t>exaggerated</w:t>
      </w:r>
      <w:r w:rsidRPr="00036C90">
        <w:rPr>
          <w:rStyle w:val="StyleUnderline"/>
        </w:rPr>
        <w:t xml:space="preserve">, as </w:t>
      </w:r>
      <w:r w:rsidRPr="00BF6F2B">
        <w:rPr>
          <w:rStyle w:val="StyleUnderline"/>
          <w:highlight w:val="green"/>
        </w:rPr>
        <w:t xml:space="preserve">the </w:t>
      </w:r>
      <w:r w:rsidRPr="00BF6F2B">
        <w:rPr>
          <w:rStyle w:val="Emphasis"/>
          <w:highlight w:val="green"/>
        </w:rPr>
        <w:t>global proportion</w:t>
      </w:r>
      <w:r w:rsidRPr="00036C90">
        <w:rPr>
          <w:rStyle w:val="StyleUnderline"/>
        </w:rPr>
        <w:t xml:space="preserve"> of countries that are </w:t>
      </w:r>
      <w:r w:rsidRPr="00BF6F2B">
        <w:rPr>
          <w:rStyle w:val="StyleUnderline"/>
          <w:highlight w:val="green"/>
        </w:rPr>
        <w:t xml:space="preserve">democratic remains </w:t>
      </w:r>
      <w:r w:rsidRPr="00BF6F2B">
        <w:rPr>
          <w:rStyle w:val="Emphasis"/>
          <w:highlight w:val="green"/>
        </w:rPr>
        <w:t>high</w:t>
      </w:r>
      <w:r w:rsidRPr="00BF6F2B">
        <w:rPr>
          <w:rStyle w:val="StyleUnderline"/>
          <w:highlight w:val="green"/>
        </w:rPr>
        <w:t xml:space="preserve">. In China’s </w:t>
      </w:r>
      <w:r w:rsidRPr="00BF6F2B">
        <w:rPr>
          <w:rStyle w:val="Emphasis"/>
          <w:highlight w:val="green"/>
        </w:rPr>
        <w:t>backyard</w:t>
      </w:r>
      <w:r w:rsidRPr="009830CC">
        <w:rPr>
          <w:sz w:val="16"/>
        </w:rPr>
        <w:t xml:space="preserve">, for example, </w:t>
      </w:r>
      <w:r w:rsidRPr="00036C90">
        <w:rPr>
          <w:rStyle w:val="StyleUnderline"/>
        </w:rPr>
        <w:t xml:space="preserve">there is </w:t>
      </w:r>
      <w:r w:rsidRPr="00BF6F2B">
        <w:rPr>
          <w:rStyle w:val="StyleUnderline"/>
          <w:highlight w:val="green"/>
        </w:rPr>
        <w:t xml:space="preserve">little </w:t>
      </w:r>
      <w:r w:rsidRPr="00BF6F2B">
        <w:rPr>
          <w:rStyle w:val="Emphasis"/>
          <w:highlight w:val="green"/>
        </w:rPr>
        <w:t>ev</w:t>
      </w:r>
      <w:r w:rsidRPr="00036C90">
        <w:rPr>
          <w:rStyle w:val="StyleUnderline"/>
        </w:rPr>
        <w:t xml:space="preserve">idence </w:t>
      </w:r>
      <w:r w:rsidRPr="00BF6F2B">
        <w:rPr>
          <w:rStyle w:val="StyleUnderline"/>
          <w:highlight w:val="green"/>
        </w:rPr>
        <w:t>of</w:t>
      </w:r>
      <w:r w:rsidRPr="00036C90">
        <w:rPr>
          <w:rStyle w:val="StyleUnderline"/>
        </w:rPr>
        <w:t xml:space="preserve"> democratic </w:t>
      </w:r>
      <w:r w:rsidRPr="00BF6F2B">
        <w:rPr>
          <w:rStyle w:val="StyleUnderline"/>
          <w:highlight w:val="green"/>
        </w:rPr>
        <w:t>backsliding</w:t>
      </w:r>
      <w:r w:rsidRPr="00036C90">
        <w:rPr>
          <w:rStyle w:val="StyleUnderline"/>
        </w:rPr>
        <w:t xml:space="preserve"> across Southeast Asia. Even if democratic practices have weakened in some countries, as in the </w:t>
      </w:r>
      <w:r w:rsidRPr="00036C90">
        <w:rPr>
          <w:rStyle w:val="Emphasis"/>
        </w:rPr>
        <w:t>Philippines</w:t>
      </w:r>
      <w:r w:rsidRPr="00036C90">
        <w:rPr>
          <w:rStyle w:val="StyleUnderline"/>
        </w:rPr>
        <w:t xml:space="preserve"> and </w:t>
      </w:r>
      <w:r w:rsidRPr="00036C90">
        <w:rPr>
          <w:rStyle w:val="Emphasis"/>
        </w:rPr>
        <w:t>Indonesia</w:t>
      </w:r>
      <w:r w:rsidRPr="00036C90">
        <w:rPr>
          <w:rStyle w:val="StyleUnderline"/>
        </w:rPr>
        <w:t xml:space="preserve">, others have become </w:t>
      </w:r>
      <w:r w:rsidRPr="00036C90">
        <w:rPr>
          <w:rStyle w:val="Emphasis"/>
        </w:rPr>
        <w:t>more liberal</w:t>
      </w:r>
      <w:r w:rsidRPr="00036C90">
        <w:rPr>
          <w:rStyle w:val="StyleUnderline"/>
        </w:rPr>
        <w:t xml:space="preserve">, such as </w:t>
      </w:r>
      <w:r w:rsidRPr="00036C90">
        <w:rPr>
          <w:rStyle w:val="Emphasis"/>
        </w:rPr>
        <w:t>Myanmar</w:t>
      </w:r>
      <w:r w:rsidRPr="009830CC">
        <w:rPr>
          <w:sz w:val="16"/>
        </w:rPr>
        <w:t>.</w:t>
      </w:r>
    </w:p>
    <w:p w14:paraId="2E4DBA6B" w14:textId="77777777" w:rsidR="003926F6" w:rsidRPr="009830CC" w:rsidRDefault="003926F6" w:rsidP="003926F6">
      <w:pPr>
        <w:rPr>
          <w:sz w:val="16"/>
        </w:rPr>
      </w:pPr>
      <w:r w:rsidRPr="00036C90">
        <w:rPr>
          <w:rStyle w:val="StyleUnderline"/>
        </w:rPr>
        <w:t>Assessing the</w:t>
      </w:r>
      <w:r w:rsidRPr="009830CC">
        <w:rPr>
          <w:sz w:val="16"/>
        </w:rPr>
        <w:t xml:space="preserve"> political </w:t>
      </w:r>
      <w:r w:rsidRPr="00036C90">
        <w:rPr>
          <w:rStyle w:val="StyleUnderline"/>
        </w:rPr>
        <w:t xml:space="preserve">impact of </w:t>
      </w:r>
      <w:r w:rsidRPr="00036C90">
        <w:rPr>
          <w:rStyle w:val="Emphasis"/>
        </w:rPr>
        <w:t>tech</w:t>
      </w:r>
      <w:r w:rsidRPr="009830CC">
        <w:rPr>
          <w:sz w:val="16"/>
        </w:rPr>
        <w:t xml:space="preserve">nological </w:t>
      </w:r>
      <w:r w:rsidRPr="00036C90">
        <w:rPr>
          <w:rStyle w:val="StyleUnderline"/>
        </w:rPr>
        <w:t>change must</w:t>
      </w:r>
      <w:r w:rsidRPr="009830CC">
        <w:rPr>
          <w:sz w:val="16"/>
        </w:rPr>
        <w:t xml:space="preserve"> also </w:t>
      </w:r>
      <w:r w:rsidRPr="00036C90">
        <w:rPr>
          <w:rStyle w:val="StyleUnderline"/>
        </w:rPr>
        <w:t xml:space="preserve">take into account factors that </w:t>
      </w:r>
      <w:r w:rsidRPr="00036C90">
        <w:rPr>
          <w:rStyle w:val="Emphasis"/>
        </w:rPr>
        <w:t>condition its usage</w:t>
      </w:r>
      <w:r w:rsidRPr="009830CC">
        <w:rPr>
          <w:sz w:val="16"/>
        </w:rPr>
        <w:t xml:space="preserve">, as well as other forces that determine political outcomes. </w:t>
      </w:r>
      <w:r w:rsidRPr="00036C90">
        <w:rPr>
          <w:rStyle w:val="StyleUnderline"/>
        </w:rPr>
        <w:t xml:space="preserve">Democratic </w:t>
      </w:r>
      <w:r w:rsidRPr="00BF6F2B">
        <w:rPr>
          <w:rStyle w:val="StyleUnderline"/>
          <w:highlight w:val="green"/>
        </w:rPr>
        <w:t xml:space="preserve">backsliding has </w:t>
      </w:r>
      <w:r w:rsidRPr="00BF6F2B">
        <w:rPr>
          <w:rStyle w:val="Emphasis"/>
          <w:highlight w:val="green"/>
        </w:rPr>
        <w:t>many fathers</w:t>
      </w:r>
      <w:r w:rsidRPr="00036C90">
        <w:rPr>
          <w:rStyle w:val="StyleUnderline"/>
        </w:rPr>
        <w:t xml:space="preserve">, including not only domestic conditions but also </w:t>
      </w:r>
      <w:r w:rsidRPr="00036C90">
        <w:rPr>
          <w:rStyle w:val="Emphasis"/>
        </w:rPr>
        <w:t>systemic developments</w:t>
      </w:r>
      <w:r w:rsidRPr="009830CC">
        <w:rPr>
          <w:sz w:val="16"/>
        </w:rPr>
        <w:t xml:space="preserve">, as Seva Gunitsky’s work suggests. As a social scientist, I expect that </w:t>
      </w:r>
      <w:r w:rsidRPr="00BF6F2B">
        <w:rPr>
          <w:rStyle w:val="StyleUnderline"/>
          <w:highlight w:val="green"/>
        </w:rPr>
        <w:t xml:space="preserve">it will be very </w:t>
      </w:r>
      <w:r w:rsidRPr="00BF6F2B">
        <w:rPr>
          <w:rStyle w:val="Emphasis"/>
          <w:highlight w:val="green"/>
        </w:rPr>
        <w:t>difficult</w:t>
      </w:r>
      <w:r w:rsidRPr="00BF6F2B">
        <w:rPr>
          <w:rStyle w:val="StyleUnderline"/>
          <w:highlight w:val="green"/>
        </w:rPr>
        <w:t xml:space="preserve"> to determine</w:t>
      </w:r>
      <w:r w:rsidRPr="00036C90">
        <w:rPr>
          <w:rStyle w:val="StyleUnderline"/>
        </w:rPr>
        <w:t xml:space="preserve"> the </w:t>
      </w:r>
      <w:r w:rsidRPr="00036C90">
        <w:rPr>
          <w:rStyle w:val="Emphasis"/>
        </w:rPr>
        <w:t xml:space="preserve">relative </w:t>
      </w:r>
      <w:r w:rsidRPr="00BF6F2B">
        <w:rPr>
          <w:rStyle w:val="Emphasis"/>
          <w:highlight w:val="green"/>
        </w:rPr>
        <w:t>importance</w:t>
      </w:r>
      <w:r w:rsidRPr="00BF6F2B">
        <w:rPr>
          <w:rStyle w:val="StyleUnderline"/>
          <w:highlight w:val="green"/>
        </w:rPr>
        <w:t xml:space="preserve"> of </w:t>
      </w:r>
      <w:r w:rsidRPr="00BF6F2B">
        <w:rPr>
          <w:rStyle w:val="Emphasis"/>
          <w:highlight w:val="green"/>
        </w:rPr>
        <w:t>tech</w:t>
      </w:r>
      <w:r w:rsidRPr="00036C90">
        <w:rPr>
          <w:rStyle w:val="StyleUnderline"/>
        </w:rPr>
        <w:t>nology vis-à-vis other factors</w:t>
      </w:r>
      <w:r w:rsidRPr="009830CC">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76F5584F" w14:textId="77777777" w:rsidR="003926F6" w:rsidRPr="009830CC" w:rsidRDefault="003926F6" w:rsidP="003926F6">
      <w:pPr>
        <w:rPr>
          <w:sz w:val="16"/>
        </w:rPr>
      </w:pPr>
      <w:r w:rsidRPr="00BF6F2B">
        <w:rPr>
          <w:rStyle w:val="StyleUnderline"/>
          <w:highlight w:val="green"/>
        </w:rPr>
        <w:t xml:space="preserve">When assessing </w:t>
      </w:r>
      <w:r w:rsidRPr="00BF6F2B">
        <w:rPr>
          <w:rStyle w:val="Emphasis"/>
          <w:highlight w:val="green"/>
        </w:rPr>
        <w:t>tech</w:t>
      </w:r>
      <w:r w:rsidRPr="00036C90">
        <w:rPr>
          <w:rStyle w:val="StyleUnderline"/>
        </w:rPr>
        <w:t>nology</w:t>
      </w:r>
      <w:r w:rsidRPr="00BF6F2B">
        <w:rPr>
          <w:rStyle w:val="Emphasis"/>
          <w:highlight w:val="green"/>
        </w:rPr>
        <w:t>’s</w:t>
      </w:r>
      <w:r w:rsidRPr="00BF6F2B">
        <w:rPr>
          <w:rStyle w:val="StyleUnderline"/>
          <w:highlight w:val="green"/>
        </w:rPr>
        <w:t xml:space="preserve"> political impact</w:t>
      </w:r>
      <w:r w:rsidRPr="00036C90">
        <w:rPr>
          <w:rStyle w:val="StyleUnderline"/>
        </w:rPr>
        <w:t xml:space="preserve">, one must </w:t>
      </w:r>
      <w:r w:rsidRPr="00BF6F2B">
        <w:rPr>
          <w:rStyle w:val="StyleUnderline"/>
          <w:highlight w:val="green"/>
        </w:rPr>
        <w:t xml:space="preserve">keep in mind </w:t>
      </w:r>
      <w:r w:rsidRPr="00BF6F2B">
        <w:rPr>
          <w:rStyle w:val="Emphasis"/>
          <w:highlight w:val="green"/>
        </w:rPr>
        <w:t>selection effects</w:t>
      </w:r>
      <w:r w:rsidRPr="00BF6F2B">
        <w:rPr>
          <w:rStyle w:val="StyleUnderline"/>
          <w:highlight w:val="green"/>
        </w:rPr>
        <w:t xml:space="preserve"> and </w:t>
      </w:r>
      <w:r w:rsidRPr="00BF6F2B">
        <w:rPr>
          <w:rStyle w:val="Emphasis"/>
          <w:highlight w:val="green"/>
        </w:rPr>
        <w:t>counterfactuals</w:t>
      </w:r>
      <w:r w:rsidRPr="009830CC">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3D49CCCE" w14:textId="77777777" w:rsidR="003926F6" w:rsidRPr="009830CC" w:rsidRDefault="003926F6" w:rsidP="003926F6">
      <w:pPr>
        <w:rPr>
          <w:sz w:val="16"/>
        </w:rPr>
      </w:pPr>
      <w:r w:rsidRPr="009830CC">
        <w:rPr>
          <w:sz w:val="16"/>
        </w:rPr>
        <w:t>On to counterfactuals: What would politics in that country have looked like if that technology had not been adopted? Would it be more or less autocratic had the government relied instead on old-fashioned methods of repression and surveillance?</w:t>
      </w:r>
    </w:p>
    <w:p w14:paraId="5342C949" w14:textId="77777777" w:rsidR="003926F6" w:rsidRPr="009830CC" w:rsidRDefault="003926F6" w:rsidP="003926F6">
      <w:pPr>
        <w:rPr>
          <w:sz w:val="16"/>
        </w:rPr>
      </w:pPr>
      <w:r w:rsidRPr="009830CC">
        <w:rPr>
          <w:sz w:val="16"/>
        </w:rPr>
        <w:t>Reinforcing Democracy</w:t>
      </w:r>
    </w:p>
    <w:p w14:paraId="4430D62D" w14:textId="77777777" w:rsidR="003926F6" w:rsidRDefault="003926F6" w:rsidP="003926F6">
      <w:pPr>
        <w:rPr>
          <w:sz w:val="16"/>
        </w:rPr>
      </w:pPr>
      <w:r w:rsidRPr="009830CC">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BF6F2B">
        <w:rPr>
          <w:rStyle w:val="Emphasis"/>
          <w:highlight w:val="green"/>
        </w:rPr>
        <w:t>Exaggerating</w:t>
      </w:r>
      <w:r w:rsidRPr="00036C90">
        <w:rPr>
          <w:rStyle w:val="StyleUnderline"/>
        </w:rPr>
        <w:t xml:space="preserve"> the threat posed by technology could </w:t>
      </w:r>
      <w:r w:rsidRPr="00BF6F2B">
        <w:rPr>
          <w:rStyle w:val="StyleUnderline"/>
          <w:highlight w:val="green"/>
        </w:rPr>
        <w:t>lead to</w:t>
      </w:r>
      <w:r w:rsidRPr="00036C90">
        <w:rPr>
          <w:rStyle w:val="StyleUnderline"/>
        </w:rPr>
        <w:t xml:space="preserve"> the </w:t>
      </w:r>
      <w:r w:rsidRPr="00BF6F2B">
        <w:rPr>
          <w:rStyle w:val="Emphasis"/>
          <w:highlight w:val="green"/>
        </w:rPr>
        <w:t>mistaken conclusion</w:t>
      </w:r>
      <w:r w:rsidRPr="00BF6F2B">
        <w:rPr>
          <w:rStyle w:val="StyleUnderline"/>
          <w:highlight w:val="green"/>
        </w:rPr>
        <w:t xml:space="preserve"> that combating</w:t>
      </w:r>
      <w:r w:rsidRPr="00036C90">
        <w:rPr>
          <w:rStyle w:val="StyleUnderline"/>
        </w:rPr>
        <w:t xml:space="preserve"> the global spread of </w:t>
      </w:r>
      <w:r w:rsidRPr="00BF6F2B">
        <w:rPr>
          <w:rStyle w:val="StyleUnderline"/>
          <w:highlight w:val="green"/>
        </w:rPr>
        <w:t>surveillance</w:t>
      </w:r>
      <w:r w:rsidRPr="00036C90">
        <w:rPr>
          <w:rStyle w:val="StyleUnderline"/>
        </w:rPr>
        <w:t xml:space="preserve"> technologies </w:t>
      </w:r>
      <w:r w:rsidRPr="00BF6F2B">
        <w:rPr>
          <w:rStyle w:val="StyleUnderline"/>
          <w:highlight w:val="green"/>
        </w:rPr>
        <w:t xml:space="preserve">will be </w:t>
      </w:r>
      <w:r w:rsidRPr="00BF6F2B">
        <w:rPr>
          <w:rStyle w:val="Emphasis"/>
          <w:highlight w:val="green"/>
        </w:rPr>
        <w:t>enough</w:t>
      </w:r>
      <w:r w:rsidRPr="00036C90">
        <w:rPr>
          <w:rStyle w:val="StyleUnderline"/>
        </w:rPr>
        <w:t xml:space="preserve"> to secure democracy</w:t>
      </w:r>
      <w:r w:rsidRPr="009830CC">
        <w:rPr>
          <w:sz w:val="16"/>
        </w:rPr>
        <w:t>.</w:t>
      </w:r>
    </w:p>
    <w:p w14:paraId="20956254" w14:textId="77777777" w:rsidR="003926F6" w:rsidRPr="00974F71" w:rsidRDefault="003926F6" w:rsidP="003926F6">
      <w:pPr>
        <w:pStyle w:val="Heading4"/>
      </w:pPr>
      <w:r w:rsidRPr="00974F71">
        <w:t xml:space="preserve">China </w:t>
      </w:r>
      <w:r w:rsidRPr="00974F71">
        <w:rPr>
          <w:u w:val="single"/>
        </w:rPr>
        <w:t>can’t export</w:t>
      </w:r>
      <w:r w:rsidRPr="00974F71">
        <w:t xml:space="preserve"> its surveillance state.</w:t>
      </w:r>
    </w:p>
    <w:p w14:paraId="1DE9EC29" w14:textId="77777777" w:rsidR="003926F6" w:rsidRPr="00974F71" w:rsidRDefault="003926F6" w:rsidP="003926F6">
      <w:r w:rsidRPr="00974F71">
        <w:t xml:space="preserve">Dr. Minxin </w:t>
      </w:r>
      <w:r w:rsidRPr="00175755">
        <w:rPr>
          <w:rStyle w:val="Style13ptBold"/>
        </w:rPr>
        <w:t>Pei 24</w:t>
      </w:r>
      <w:r w:rsidRPr="00974F71">
        <w:t>, PhD, Professor, Government, Claremont McKenna College, "Why China Can’t Export Its Model of Surveillance," Foreign Affairs, 02/06/2024, https://www.foreignaffairs.com/china/why-china-cant-export-its-model-surveillance.</w:t>
      </w:r>
    </w:p>
    <w:p w14:paraId="3215AADA" w14:textId="77777777" w:rsidR="003926F6" w:rsidRPr="00974F71" w:rsidRDefault="003926F6" w:rsidP="003926F6">
      <w:pPr>
        <w:rPr>
          <w:sz w:val="16"/>
        </w:rPr>
      </w:pPr>
      <w:r w:rsidRPr="00974F71">
        <w:rPr>
          <w:sz w:val="16"/>
        </w:rPr>
        <w:t xml:space="preserve">Over the past two decades, </w:t>
      </w:r>
      <w:r w:rsidRPr="008E77AE">
        <w:rPr>
          <w:rStyle w:val="StyleUnderline"/>
          <w:highlight w:val="green"/>
        </w:rPr>
        <w:t>Chinese leaders</w:t>
      </w:r>
      <w:r w:rsidRPr="00974F71">
        <w:rPr>
          <w:sz w:val="16"/>
        </w:rPr>
        <w:t xml:space="preserve"> have </w:t>
      </w:r>
      <w:r w:rsidRPr="008E77AE">
        <w:rPr>
          <w:rStyle w:val="StyleUnderline"/>
          <w:highlight w:val="green"/>
        </w:rPr>
        <w:t>built a</w:t>
      </w:r>
      <w:r w:rsidRPr="00974F71">
        <w:rPr>
          <w:sz w:val="16"/>
        </w:rPr>
        <w:t xml:space="preserve"> high-tech </w:t>
      </w:r>
      <w:r w:rsidRPr="008E77AE">
        <w:rPr>
          <w:rStyle w:val="Emphasis"/>
          <w:highlight w:val="green"/>
        </w:rPr>
        <w:t>surveillance system</w:t>
      </w:r>
      <w:r w:rsidRPr="008E77AE">
        <w:rPr>
          <w:rStyle w:val="StyleUnderline"/>
          <w:highlight w:val="green"/>
        </w:rPr>
        <w:t xml:space="preserve"> of</w:t>
      </w:r>
      <w:r w:rsidRPr="00974F71">
        <w:rPr>
          <w:rStyle w:val="StyleUnderline"/>
        </w:rPr>
        <w:t xml:space="preserve"> seemingly </w:t>
      </w:r>
      <w:r w:rsidRPr="008E77AE">
        <w:rPr>
          <w:rStyle w:val="StyleUnderline"/>
          <w:highlight w:val="green"/>
        </w:rPr>
        <w:t>extraordinary sophistication</w:t>
      </w:r>
      <w:r w:rsidRPr="00974F71">
        <w:rPr>
          <w:sz w:val="16"/>
        </w:rPr>
        <w:t xml:space="preserve">. Facial recognition software, Internet monitoring, and ubiquitous video cameras give the impression that the ruling Chinese Communist Party (CCP) has finally accomplished the dictator’s dream of building a surveillance state like the one imagined in George Orwell’s 1984. </w:t>
      </w:r>
    </w:p>
    <w:p w14:paraId="04482B64" w14:textId="77777777" w:rsidR="003926F6" w:rsidRPr="00974F71" w:rsidRDefault="003926F6" w:rsidP="003926F6">
      <w:pPr>
        <w:rPr>
          <w:sz w:val="16"/>
        </w:rPr>
      </w:pPr>
      <w:r w:rsidRPr="00974F71">
        <w:rPr>
          <w:sz w:val="16"/>
        </w:rPr>
        <w:t xml:space="preserve">A </w:t>
      </w:r>
      <w:r w:rsidRPr="00974F71">
        <w:rPr>
          <w:rStyle w:val="StyleUnderline"/>
        </w:rPr>
        <w:t>high-tech surveillance network</w:t>
      </w:r>
      <w:r w:rsidRPr="00974F71">
        <w:rPr>
          <w:sz w:val="16"/>
        </w:rPr>
        <w:t xml:space="preserve"> now </w:t>
      </w:r>
      <w:r w:rsidRPr="00974F71">
        <w:rPr>
          <w:rStyle w:val="Emphasis"/>
        </w:rPr>
        <w:t>blankets</w:t>
      </w:r>
      <w:r w:rsidRPr="00974F71">
        <w:rPr>
          <w:sz w:val="16"/>
        </w:rPr>
        <w:t xml:space="preserve"> </w:t>
      </w:r>
      <w:r w:rsidRPr="00974F71">
        <w:rPr>
          <w:rStyle w:val="StyleUnderline"/>
        </w:rPr>
        <w:t>the entire country, and the</w:t>
      </w:r>
      <w:r w:rsidRPr="00974F71">
        <w:rPr>
          <w:sz w:val="16"/>
        </w:rPr>
        <w:t xml:space="preserve"> </w:t>
      </w:r>
      <w:r w:rsidRPr="00974F71">
        <w:rPr>
          <w:rStyle w:val="Emphasis"/>
        </w:rPr>
        <w:t>potency</w:t>
      </w:r>
      <w:r w:rsidRPr="00974F71">
        <w:rPr>
          <w:sz w:val="16"/>
        </w:rPr>
        <w:t xml:space="preserve"> </w:t>
      </w:r>
      <w:r w:rsidRPr="00974F71">
        <w:rPr>
          <w:rStyle w:val="StyleUnderline"/>
        </w:rPr>
        <w:t>of this system was on full display</w:t>
      </w:r>
      <w:r w:rsidRPr="00974F71">
        <w:rPr>
          <w:sz w:val="16"/>
        </w:rPr>
        <w:t xml:space="preserve"> in November 2022, </w:t>
      </w:r>
      <w:r w:rsidRPr="00974F71">
        <w:rPr>
          <w:rStyle w:val="StyleUnderline"/>
        </w:rPr>
        <w:t>when</w:t>
      </w:r>
      <w:r w:rsidRPr="00974F71">
        <w:rPr>
          <w:sz w:val="16"/>
        </w:rPr>
        <w:t xml:space="preserve"> </w:t>
      </w:r>
      <w:r w:rsidRPr="00974F71">
        <w:rPr>
          <w:rStyle w:val="Emphasis"/>
        </w:rPr>
        <w:t>nationwide protests</w:t>
      </w:r>
      <w:r w:rsidRPr="00974F71">
        <w:rPr>
          <w:sz w:val="16"/>
        </w:rPr>
        <w:t xml:space="preserve"> </w:t>
      </w:r>
      <w:r w:rsidRPr="00974F71">
        <w:rPr>
          <w:rStyle w:val="StyleUnderline"/>
        </w:rPr>
        <w:t>against China’s COVID lockdown shocked the party</w:t>
      </w:r>
      <w:r w:rsidRPr="00974F71">
        <w:rPr>
          <w:sz w:val="16"/>
        </w:rPr>
        <w:t>. Although the protesters were careful to conceal their faces with masks and hats, the police used mobile-phone location data to track them down. Mass arrests followed.</w:t>
      </w:r>
    </w:p>
    <w:p w14:paraId="5FB545A9" w14:textId="77777777" w:rsidR="003926F6" w:rsidRPr="00974F71" w:rsidRDefault="003926F6" w:rsidP="003926F6">
      <w:pPr>
        <w:rPr>
          <w:sz w:val="16"/>
        </w:rPr>
      </w:pPr>
      <w:r w:rsidRPr="00974F71">
        <w:rPr>
          <w:sz w:val="16"/>
        </w:rPr>
        <w:t xml:space="preserve">Beijing’s </w:t>
      </w:r>
      <w:r w:rsidRPr="00974F71">
        <w:rPr>
          <w:rStyle w:val="StyleUnderline"/>
        </w:rPr>
        <w:t>surveillance state is</w:t>
      </w:r>
      <w:r w:rsidRPr="00974F71">
        <w:rPr>
          <w:sz w:val="16"/>
        </w:rPr>
        <w:t xml:space="preserve"> </w:t>
      </w:r>
      <w:r w:rsidRPr="008E77AE">
        <w:rPr>
          <w:rStyle w:val="Emphasis"/>
          <w:highlight w:val="green"/>
        </w:rPr>
        <w:t>not only</w:t>
      </w:r>
      <w:r w:rsidRPr="00974F71">
        <w:rPr>
          <w:sz w:val="16"/>
        </w:rPr>
        <w:t xml:space="preserve"> </w:t>
      </w:r>
      <w:r w:rsidRPr="00974F71">
        <w:rPr>
          <w:rStyle w:val="StyleUnderline"/>
        </w:rPr>
        <w:t>a</w:t>
      </w:r>
      <w:r w:rsidRPr="00974F71">
        <w:rPr>
          <w:sz w:val="16"/>
        </w:rPr>
        <w:t xml:space="preserve"> </w:t>
      </w:r>
      <w:r w:rsidRPr="008E77AE">
        <w:rPr>
          <w:rStyle w:val="Emphasis"/>
          <w:highlight w:val="green"/>
        </w:rPr>
        <w:t>technological</w:t>
      </w:r>
      <w:r w:rsidRPr="00974F71">
        <w:rPr>
          <w:sz w:val="16"/>
        </w:rPr>
        <w:t xml:space="preserve"> </w:t>
      </w:r>
      <w:r w:rsidRPr="00974F71">
        <w:rPr>
          <w:rStyle w:val="StyleUnderline"/>
        </w:rPr>
        <w:t>feat</w:t>
      </w:r>
      <w:r w:rsidRPr="00974F71">
        <w:rPr>
          <w:sz w:val="16"/>
        </w:rPr>
        <w:t xml:space="preserve">. </w:t>
      </w:r>
      <w:r w:rsidRPr="00974F71">
        <w:rPr>
          <w:rStyle w:val="StyleUnderline"/>
        </w:rPr>
        <w:t>It</w:t>
      </w:r>
      <w:r w:rsidRPr="00974F71">
        <w:rPr>
          <w:sz w:val="16"/>
        </w:rPr>
        <w:t xml:space="preserve"> also </w:t>
      </w:r>
      <w:r w:rsidRPr="008E77AE">
        <w:rPr>
          <w:rStyle w:val="StyleUnderline"/>
          <w:highlight w:val="green"/>
        </w:rPr>
        <w:t>relies on</w:t>
      </w:r>
      <w:r w:rsidRPr="00974F71">
        <w:rPr>
          <w:rStyle w:val="StyleUnderline"/>
        </w:rPr>
        <w:t xml:space="preserve"> a</w:t>
      </w:r>
      <w:r w:rsidRPr="00974F71">
        <w:rPr>
          <w:sz w:val="16"/>
        </w:rPr>
        <w:t xml:space="preserve"> </w:t>
      </w:r>
      <w:r w:rsidRPr="008E77AE">
        <w:rPr>
          <w:rStyle w:val="Emphasis"/>
          <w:highlight w:val="green"/>
        </w:rPr>
        <w:t>highly labor-intensive</w:t>
      </w:r>
      <w:r w:rsidRPr="008E77AE">
        <w:rPr>
          <w:rStyle w:val="StyleUnderline"/>
          <w:highlight w:val="green"/>
        </w:rPr>
        <w:t xml:space="preserve"> organization</w:t>
      </w:r>
      <w:r w:rsidRPr="00974F71">
        <w:rPr>
          <w:sz w:val="16"/>
        </w:rPr>
        <w:t xml:space="preserve">. Over the past eight decades, </w:t>
      </w:r>
      <w:r w:rsidRPr="00974F71">
        <w:rPr>
          <w:rStyle w:val="StyleUnderline"/>
        </w:rPr>
        <w:t>the</w:t>
      </w:r>
      <w:r w:rsidRPr="00974F71">
        <w:rPr>
          <w:sz w:val="16"/>
        </w:rPr>
        <w:t xml:space="preserve"> </w:t>
      </w:r>
      <w:r w:rsidRPr="00974F71">
        <w:rPr>
          <w:rStyle w:val="Emphasis"/>
        </w:rPr>
        <w:t>CCP</w:t>
      </w:r>
      <w:r w:rsidRPr="00974F71">
        <w:rPr>
          <w:sz w:val="16"/>
        </w:rPr>
        <w:t xml:space="preserve"> </w:t>
      </w:r>
      <w:r w:rsidRPr="00974F71">
        <w:rPr>
          <w:rStyle w:val="StyleUnderline"/>
        </w:rPr>
        <w:t xml:space="preserve">has constructed a vast </w:t>
      </w:r>
      <w:r w:rsidRPr="008E77AE">
        <w:rPr>
          <w:rStyle w:val="StyleUnderline"/>
          <w:highlight w:val="green"/>
        </w:rPr>
        <w:t>network of millions of informers and spies</w:t>
      </w:r>
      <w:r w:rsidRPr="00974F71">
        <w:rPr>
          <w:rStyle w:val="StyleUnderline"/>
        </w:rPr>
        <w:t xml:space="preserve"> whose</w:t>
      </w:r>
      <w:r w:rsidRPr="00974F71">
        <w:rPr>
          <w:sz w:val="16"/>
        </w:rPr>
        <w:t xml:space="preserve"> often unpaid </w:t>
      </w:r>
      <w:r w:rsidRPr="00974F71">
        <w:rPr>
          <w:rStyle w:val="StyleUnderline"/>
        </w:rPr>
        <w:t>work has been</w:t>
      </w:r>
      <w:r w:rsidRPr="00974F71">
        <w:rPr>
          <w:sz w:val="16"/>
        </w:rPr>
        <w:t xml:space="preserve"> </w:t>
      </w:r>
      <w:r w:rsidRPr="00974F71">
        <w:rPr>
          <w:rStyle w:val="Emphasis"/>
        </w:rPr>
        <w:t>critical</w:t>
      </w:r>
      <w:r w:rsidRPr="00974F71">
        <w:rPr>
          <w:sz w:val="16"/>
        </w:rPr>
        <w:t xml:space="preserve"> to the regime’s survival. It is these men and women, more than cameras or artificial intelligence, that have allowed Beijing to suppress dissent. Without a network of this size, the system could not function. This </w:t>
      </w:r>
      <w:r w:rsidRPr="008E77AE">
        <w:rPr>
          <w:rStyle w:val="StyleUnderline"/>
          <w:highlight w:val="green"/>
        </w:rPr>
        <w:t>means</w:t>
      </w:r>
      <w:r w:rsidRPr="00974F71">
        <w:rPr>
          <w:rStyle w:val="StyleUnderline"/>
        </w:rPr>
        <w:t xml:space="preserve"> that</w:t>
      </w:r>
      <w:r w:rsidRPr="00974F71">
        <w:rPr>
          <w:sz w:val="16"/>
        </w:rPr>
        <w:t xml:space="preserve">, </w:t>
      </w:r>
      <w:r w:rsidRPr="008E77AE">
        <w:rPr>
          <w:rStyle w:val="Emphasis"/>
          <w:highlight w:val="green"/>
        </w:rPr>
        <w:t>despite</w:t>
      </w:r>
      <w:r w:rsidRPr="00974F71">
        <w:rPr>
          <w:sz w:val="16"/>
        </w:rPr>
        <w:t xml:space="preserve"> </w:t>
      </w:r>
      <w:r w:rsidRPr="00974F71">
        <w:rPr>
          <w:rStyle w:val="StyleUnderline"/>
        </w:rPr>
        <w:t xml:space="preserve">the party’s </w:t>
      </w:r>
      <w:r w:rsidRPr="008E77AE">
        <w:rPr>
          <w:rStyle w:val="StyleUnderline"/>
          <w:highlight w:val="green"/>
        </w:rPr>
        <w:t>best efforts</w:t>
      </w:r>
      <w:r w:rsidRPr="00974F71">
        <w:rPr>
          <w:rStyle w:val="StyleUnderline"/>
        </w:rPr>
        <w:t xml:space="preserve">, the Chinese </w:t>
      </w:r>
      <w:r w:rsidRPr="008E77AE">
        <w:rPr>
          <w:rStyle w:val="StyleUnderline"/>
          <w:highlight w:val="green"/>
        </w:rPr>
        <w:t xml:space="preserve">security apparatus is </w:t>
      </w:r>
      <w:r w:rsidRPr="008E77AE">
        <w:rPr>
          <w:rStyle w:val="Emphasis"/>
          <w:szCs w:val="24"/>
          <w:highlight w:val="green"/>
        </w:rPr>
        <w:t>impossible to export</w:t>
      </w:r>
      <w:r w:rsidRPr="00974F71">
        <w:rPr>
          <w:sz w:val="16"/>
        </w:rPr>
        <w:t>.</w:t>
      </w:r>
    </w:p>
    <w:p w14:paraId="483E5649" w14:textId="77777777" w:rsidR="003926F6" w:rsidRDefault="003926F6" w:rsidP="003926F6"/>
    <w:p w14:paraId="1A810BF5" w14:textId="77777777" w:rsidR="003926F6" w:rsidRDefault="003926F6" w:rsidP="003926F6">
      <w:pPr>
        <w:pStyle w:val="Heading3"/>
      </w:pPr>
      <w:r>
        <w:t>1NC---AT: AI Race</w:t>
      </w:r>
    </w:p>
    <w:p w14:paraId="63B47CE2" w14:textId="77777777" w:rsidR="003926F6" w:rsidRPr="00792D47" w:rsidRDefault="003926F6" w:rsidP="003926F6">
      <w:pPr>
        <w:pStyle w:val="Heading4"/>
        <w:rPr>
          <w:b w:val="0"/>
          <w:bCs/>
          <w:u w:val="single"/>
        </w:rPr>
      </w:pPr>
      <w:r w:rsidRPr="00792D47">
        <w:rPr>
          <w:u w:val="single"/>
        </w:rPr>
        <w:t>AI race is a myth</w:t>
      </w:r>
      <w:r>
        <w:t xml:space="preserve"> and “winning” is </w:t>
      </w:r>
      <w:r w:rsidRPr="00792D47">
        <w:rPr>
          <w:u w:val="single"/>
        </w:rPr>
        <w:t>impossible</w:t>
      </w:r>
      <w:r w:rsidRPr="00792D47">
        <w:rPr>
          <w:b w:val="0"/>
          <w:bCs/>
        </w:rPr>
        <w:t xml:space="preserve">---the US is </w:t>
      </w:r>
      <w:r w:rsidRPr="00792D47">
        <w:rPr>
          <w:b w:val="0"/>
          <w:bCs/>
          <w:u w:val="single"/>
        </w:rPr>
        <w:t>far ahead</w:t>
      </w:r>
      <w:r w:rsidRPr="00792D47">
        <w:rPr>
          <w:b w:val="0"/>
          <w:bCs/>
        </w:rPr>
        <w:t xml:space="preserve"> in some areas (computing power) and </w:t>
      </w:r>
      <w:r w:rsidRPr="00792D47">
        <w:rPr>
          <w:b w:val="0"/>
          <w:bCs/>
          <w:u w:val="single"/>
        </w:rPr>
        <w:t>far behind</w:t>
      </w:r>
      <w:r w:rsidRPr="00792D47">
        <w:rPr>
          <w:b w:val="0"/>
          <w:bCs/>
        </w:rPr>
        <w:t xml:space="preserve"> in others (embodied AI)</w:t>
      </w:r>
      <w:r>
        <w:rPr>
          <w:b w:val="0"/>
          <w:bCs/>
        </w:rPr>
        <w:t xml:space="preserve">, and the </w:t>
      </w:r>
      <w:r w:rsidRPr="00792D47">
        <w:rPr>
          <w:b w:val="0"/>
          <w:bCs/>
          <w:u w:val="single"/>
        </w:rPr>
        <w:t>gap is ever-changing</w:t>
      </w:r>
    </w:p>
    <w:p w14:paraId="1E27E3DD" w14:textId="77777777" w:rsidR="003926F6" w:rsidRPr="00BD12C9" w:rsidRDefault="003926F6" w:rsidP="003926F6">
      <w:r w:rsidRPr="00BD12C9">
        <w:rPr>
          <w:rStyle w:val="Style13ptBold"/>
        </w:rPr>
        <w:t>Kahl 26</w:t>
      </w:r>
      <w:r>
        <w:t xml:space="preserve"> [Colin H. Kahl, Director and Steven C. Hazy Senior Fellow at Stanford University’s Freeman Spogli Institute for International Studies, “The Myth of the AI Race,” 1-12-2026, https://www.foreignaffairs.com/united-states/myth-ai-race?utm_medium=newsletters&amp;utm_source=fatoday&amp;utm_campaign=How%20Greenland%20Falls&amp;utm_content=20260112&amp;utm_term=L]</w:t>
      </w:r>
    </w:p>
    <w:p w14:paraId="7B5D4F20" w14:textId="77777777" w:rsidR="003926F6" w:rsidRPr="00E30169" w:rsidRDefault="003926F6" w:rsidP="003926F6">
      <w:pPr>
        <w:rPr>
          <w:sz w:val="16"/>
        </w:rPr>
      </w:pPr>
      <w:r w:rsidRPr="00557E12">
        <w:rPr>
          <w:rStyle w:val="StyleUnderline"/>
        </w:rPr>
        <w:t>In July, the Trump administration released an artificial intelligence action plan titled “Winning the AI Race,” which framed global competition over AI in stark terms: whichever country achieves dominance in the technology will reap overwhelming economic, military, and geopolitical advantages</w:t>
      </w:r>
      <w:r w:rsidRPr="00E30169">
        <w:rPr>
          <w:sz w:val="16"/>
        </w:rPr>
        <w:t xml:space="preserve">. As it did during the Cold War with the space race or the nuclear buildup, </w:t>
      </w:r>
      <w:r w:rsidRPr="00557E12">
        <w:rPr>
          <w:rStyle w:val="StyleUnderline"/>
        </w:rPr>
        <w:t xml:space="preserve">the </w:t>
      </w:r>
      <w:r w:rsidRPr="00557E12">
        <w:rPr>
          <w:rStyle w:val="StyleUnderline"/>
          <w:highlight w:val="green"/>
        </w:rPr>
        <w:t>U.S.</w:t>
      </w:r>
      <w:r w:rsidRPr="00557E12">
        <w:rPr>
          <w:rStyle w:val="StyleUnderline"/>
        </w:rPr>
        <w:t xml:space="preserve"> government </w:t>
      </w:r>
      <w:r w:rsidRPr="00557E12">
        <w:rPr>
          <w:rStyle w:val="StyleUnderline"/>
          <w:highlight w:val="green"/>
        </w:rPr>
        <w:t>is</w:t>
      </w:r>
      <w:r w:rsidRPr="00557E12">
        <w:rPr>
          <w:rStyle w:val="StyleUnderline"/>
        </w:rPr>
        <w:t xml:space="preserve"> now </w:t>
      </w:r>
      <w:r w:rsidRPr="00557E12">
        <w:rPr>
          <w:rStyle w:val="StyleUnderline"/>
          <w:highlight w:val="green"/>
        </w:rPr>
        <w:t>treating AI as</w:t>
      </w:r>
      <w:r w:rsidRPr="00557E12">
        <w:rPr>
          <w:rStyle w:val="StyleUnderline"/>
        </w:rPr>
        <w:t xml:space="preserve"> a contest with a single finish line and </w:t>
      </w:r>
      <w:r w:rsidRPr="00557E12">
        <w:rPr>
          <w:rStyle w:val="StyleUnderline"/>
          <w:highlight w:val="green"/>
        </w:rPr>
        <w:t>a single victor</w:t>
      </w:r>
      <w:r w:rsidRPr="00E30169">
        <w:rPr>
          <w:sz w:val="16"/>
        </w:rPr>
        <w:t>.</w:t>
      </w:r>
    </w:p>
    <w:p w14:paraId="45B18785" w14:textId="77777777" w:rsidR="003926F6" w:rsidRPr="00E30169" w:rsidRDefault="003926F6" w:rsidP="003926F6">
      <w:pPr>
        <w:rPr>
          <w:sz w:val="16"/>
        </w:rPr>
      </w:pPr>
      <w:r w:rsidRPr="00E30169">
        <w:rPr>
          <w:sz w:val="16"/>
        </w:rPr>
        <w:t xml:space="preserve">But </w:t>
      </w:r>
      <w:r w:rsidRPr="00557E12">
        <w:rPr>
          <w:rStyle w:val="StyleUnderline"/>
          <w:highlight w:val="green"/>
        </w:rPr>
        <w:t>that</w:t>
      </w:r>
      <w:r w:rsidRPr="00557E12">
        <w:rPr>
          <w:rStyle w:val="StyleUnderline"/>
        </w:rPr>
        <w:t xml:space="preserve"> premise </w:t>
      </w:r>
      <w:r w:rsidRPr="00557E12">
        <w:rPr>
          <w:rStyle w:val="StyleUnderline"/>
          <w:highlight w:val="green"/>
        </w:rPr>
        <w:t xml:space="preserve">is </w:t>
      </w:r>
      <w:r w:rsidRPr="00557E12">
        <w:rPr>
          <w:rStyle w:val="Emphasis"/>
          <w:highlight w:val="green"/>
        </w:rPr>
        <w:t>misleading</w:t>
      </w:r>
      <w:r w:rsidRPr="00E30169">
        <w:rPr>
          <w:sz w:val="16"/>
        </w:rPr>
        <w:t xml:space="preserve">. </w:t>
      </w:r>
      <w:r w:rsidRPr="00557E12">
        <w:rPr>
          <w:rStyle w:val="StyleUnderline"/>
        </w:rPr>
        <w:t xml:space="preserve">The </w:t>
      </w:r>
      <w:r w:rsidRPr="00557E12">
        <w:rPr>
          <w:rStyle w:val="StyleUnderline"/>
          <w:highlight w:val="green"/>
        </w:rPr>
        <w:t>U</w:t>
      </w:r>
      <w:r w:rsidRPr="00E30169">
        <w:rPr>
          <w:sz w:val="16"/>
        </w:rPr>
        <w:t xml:space="preserve">nited </w:t>
      </w:r>
      <w:r w:rsidRPr="00557E12">
        <w:rPr>
          <w:rStyle w:val="StyleUnderline"/>
          <w:highlight w:val="green"/>
        </w:rPr>
        <w:t>S</w:t>
      </w:r>
      <w:r w:rsidRPr="00E30169">
        <w:rPr>
          <w:sz w:val="16"/>
        </w:rPr>
        <w:t xml:space="preserve">tates </w:t>
      </w:r>
      <w:r w:rsidRPr="00557E12">
        <w:rPr>
          <w:rStyle w:val="StyleUnderline"/>
          <w:highlight w:val="green"/>
        </w:rPr>
        <w:t>and China</w:t>
      </w:r>
      <w:r w:rsidRPr="00E30169">
        <w:rPr>
          <w:sz w:val="16"/>
        </w:rPr>
        <w:t xml:space="preserve">, the world’s two AI superpowers, </w:t>
      </w:r>
      <w:r w:rsidRPr="00557E12">
        <w:rPr>
          <w:rStyle w:val="StyleUnderline"/>
          <w:highlight w:val="green"/>
        </w:rPr>
        <w:t xml:space="preserve">are </w:t>
      </w:r>
      <w:r w:rsidRPr="00557E12">
        <w:rPr>
          <w:rStyle w:val="Emphasis"/>
          <w:highlight w:val="green"/>
        </w:rPr>
        <w:t>not</w:t>
      </w:r>
      <w:r w:rsidRPr="00557E12">
        <w:rPr>
          <w:rStyle w:val="Emphasis"/>
        </w:rPr>
        <w:t xml:space="preserve"> converging </w:t>
      </w:r>
      <w:r w:rsidRPr="00557E12">
        <w:rPr>
          <w:rStyle w:val="Emphasis"/>
          <w:highlight w:val="green"/>
        </w:rPr>
        <w:t>on the same path</w:t>
      </w:r>
      <w:r w:rsidRPr="00557E12">
        <w:rPr>
          <w:rStyle w:val="StyleUnderline"/>
        </w:rPr>
        <w:t xml:space="preserve"> to AI leadership, </w:t>
      </w:r>
      <w:r w:rsidRPr="00557E12">
        <w:rPr>
          <w:rStyle w:val="Emphasis"/>
          <w:highlight w:val="green"/>
        </w:rPr>
        <w:t>nor</w:t>
      </w:r>
      <w:r w:rsidRPr="00557E12">
        <w:rPr>
          <w:rStyle w:val="StyleUnderline"/>
        </w:rPr>
        <w:t xml:space="preserve"> are they </w:t>
      </w:r>
      <w:r w:rsidRPr="00557E12">
        <w:rPr>
          <w:rStyle w:val="Emphasis"/>
          <w:highlight w:val="green"/>
        </w:rPr>
        <w:t>competing across a single dimension</w:t>
      </w:r>
      <w:r w:rsidRPr="00E30169">
        <w:rPr>
          <w:sz w:val="16"/>
        </w:rPr>
        <w:t xml:space="preserve">. </w:t>
      </w:r>
      <w:r w:rsidRPr="00E30169">
        <w:rPr>
          <w:rStyle w:val="StyleUnderline"/>
        </w:rPr>
        <w:t xml:space="preserve">Instead, the AI competition is </w:t>
      </w:r>
      <w:r w:rsidRPr="00E30169">
        <w:rPr>
          <w:rStyle w:val="Emphasis"/>
        </w:rPr>
        <w:t>fragmenting</w:t>
      </w:r>
      <w:r w:rsidRPr="00E30169">
        <w:rPr>
          <w:rStyle w:val="StyleUnderline"/>
        </w:rPr>
        <w:t xml:space="preserve"> across </w:t>
      </w:r>
      <w:r w:rsidRPr="00E30169">
        <w:rPr>
          <w:rStyle w:val="Emphasis"/>
        </w:rPr>
        <w:t>many domains</w:t>
      </w:r>
      <w:r w:rsidRPr="00E30169">
        <w:rPr>
          <w:sz w:val="16"/>
        </w:rPr>
        <w:t xml:space="preserve">, including the development of the most advanced large language and multimodal models; control over computing infrastructure such as data centers and top-of-the-line chips used to train and run models; influence over which technologies and standards are used throughout the world; and integration of AI into physical systems such as robots, factories, vehicles, and military platforms. </w:t>
      </w:r>
      <w:r w:rsidRPr="00557E12">
        <w:rPr>
          <w:rStyle w:val="StyleUnderline"/>
        </w:rPr>
        <w:t>Having an edge in one area does not automatically translate into an advantage in the others</w:t>
      </w:r>
      <w:r w:rsidRPr="00E30169">
        <w:rPr>
          <w:sz w:val="16"/>
        </w:rPr>
        <w:t xml:space="preserve">. </w:t>
      </w:r>
      <w:r w:rsidRPr="00557E12">
        <w:rPr>
          <w:rStyle w:val="StyleUnderline"/>
        </w:rPr>
        <w:t xml:space="preserve">As a result, it is </w:t>
      </w:r>
      <w:r w:rsidRPr="00E30169">
        <w:rPr>
          <w:rStyle w:val="StyleUnderline"/>
        </w:rPr>
        <w:t>plausible</w:t>
      </w:r>
      <w:r w:rsidRPr="00557E12">
        <w:rPr>
          <w:rStyle w:val="StyleUnderline"/>
        </w:rPr>
        <w:t xml:space="preserve"> that Washington and Beijing could each </w:t>
      </w:r>
      <w:r w:rsidRPr="00557E12">
        <w:rPr>
          <w:rStyle w:val="StyleUnderline"/>
          <w:highlight w:val="green"/>
        </w:rPr>
        <w:t xml:space="preserve">emerge as </w:t>
      </w:r>
      <w:r w:rsidRPr="00557E12">
        <w:rPr>
          <w:rStyle w:val="Emphasis"/>
          <w:highlight w:val="green"/>
        </w:rPr>
        <w:t>leaders in different parts</w:t>
      </w:r>
      <w:r w:rsidRPr="00557E12">
        <w:rPr>
          <w:rStyle w:val="StyleUnderline"/>
        </w:rPr>
        <w:t xml:space="preserve"> of the AI ecosystem </w:t>
      </w:r>
      <w:r w:rsidRPr="00557E12">
        <w:rPr>
          <w:rStyle w:val="Emphasis"/>
          <w:highlight w:val="green"/>
        </w:rPr>
        <w:t>rather than</w:t>
      </w:r>
      <w:r w:rsidRPr="00557E12">
        <w:rPr>
          <w:rStyle w:val="StyleUnderline"/>
        </w:rPr>
        <w:t xml:space="preserve"> one side decisively </w:t>
      </w:r>
      <w:r w:rsidRPr="00557E12">
        <w:rPr>
          <w:rStyle w:val="StyleUnderline"/>
          <w:highlight w:val="green"/>
        </w:rPr>
        <w:t>outpacing</w:t>
      </w:r>
      <w:r w:rsidRPr="00557E12">
        <w:rPr>
          <w:rStyle w:val="StyleUnderline"/>
        </w:rPr>
        <w:t xml:space="preserve"> the other </w:t>
      </w:r>
      <w:r w:rsidRPr="00557E12">
        <w:rPr>
          <w:rStyle w:val="Emphasis"/>
          <w:highlight w:val="green"/>
        </w:rPr>
        <w:t>across the board</w:t>
      </w:r>
      <w:r w:rsidRPr="00E30169">
        <w:rPr>
          <w:sz w:val="16"/>
        </w:rPr>
        <w:t>.</w:t>
      </w:r>
    </w:p>
    <w:p w14:paraId="46A8CDC3" w14:textId="77777777" w:rsidR="003926F6" w:rsidRPr="00E30169" w:rsidRDefault="003926F6" w:rsidP="003926F6">
      <w:pPr>
        <w:rPr>
          <w:sz w:val="16"/>
        </w:rPr>
      </w:pPr>
      <w:r w:rsidRPr="00557E12">
        <w:rPr>
          <w:rStyle w:val="StyleUnderline"/>
        </w:rPr>
        <w:t xml:space="preserve">This outcome is </w:t>
      </w:r>
      <w:r w:rsidRPr="00557E12">
        <w:rPr>
          <w:rStyle w:val="Emphasis"/>
        </w:rPr>
        <w:t>even more likely</w:t>
      </w:r>
      <w:r w:rsidRPr="00557E12">
        <w:rPr>
          <w:rStyle w:val="StyleUnderline"/>
        </w:rPr>
        <w:t xml:space="preserve"> in the wake of the Trump administration’s decision to </w:t>
      </w:r>
      <w:r w:rsidRPr="00557E12">
        <w:rPr>
          <w:rStyle w:val="Emphasis"/>
        </w:rPr>
        <w:t>lift some export controls</w:t>
      </w:r>
      <w:r w:rsidRPr="00557E12">
        <w:rPr>
          <w:rStyle w:val="StyleUnderline"/>
        </w:rPr>
        <w:t xml:space="preserve"> on advanced AI chips to China</w:t>
      </w:r>
      <w:r w:rsidRPr="00E30169">
        <w:rPr>
          <w:sz w:val="16"/>
        </w:rPr>
        <w:t xml:space="preserve">. </w:t>
      </w:r>
      <w:r w:rsidRPr="00557E12">
        <w:rPr>
          <w:rStyle w:val="StyleUnderline"/>
        </w:rPr>
        <w:t>In December</w:t>
      </w:r>
      <w:r w:rsidRPr="00E30169">
        <w:rPr>
          <w:sz w:val="16"/>
        </w:rPr>
        <w:t xml:space="preserve">, President Donald </w:t>
      </w:r>
      <w:r w:rsidRPr="00557E12">
        <w:rPr>
          <w:rStyle w:val="StyleUnderline"/>
        </w:rPr>
        <w:t>Trump announced that the U.S. government would permit the sale of Nvidia’s H200—the company’s second most powerful AI chip—to approved customers in China</w:t>
      </w:r>
      <w:r w:rsidRPr="00E30169">
        <w:rPr>
          <w:sz w:val="16"/>
        </w:rPr>
        <w:t xml:space="preserve">. The decision reflects a belief that allowing China access to “good enough” computing power can generate revenue for U.S. companies and reinforce American technological standards without risking the United States’ edge in AI innovation. But </w:t>
      </w:r>
      <w:r w:rsidRPr="00557E12">
        <w:rPr>
          <w:rStyle w:val="StyleUnderline"/>
        </w:rPr>
        <w:t xml:space="preserve">the </w:t>
      </w:r>
      <w:r w:rsidRPr="00E30169">
        <w:rPr>
          <w:rStyle w:val="StyleUnderline"/>
        </w:rPr>
        <w:t xml:space="preserve">danger of selling high-end U.S. chips to China is that it could </w:t>
      </w:r>
      <w:r w:rsidRPr="00E30169">
        <w:rPr>
          <w:rStyle w:val="Emphasis"/>
        </w:rPr>
        <w:t>lead to a more divided AI landscape</w:t>
      </w:r>
      <w:r w:rsidRPr="00E30169">
        <w:rPr>
          <w:rStyle w:val="StyleUnderline"/>
        </w:rPr>
        <w:t>—one in which U.S. firms maintain a lead in providing advanced AI-based services, but Chinese companies gain ground in disseminating their slightly less advanced but cheaper technology around the world</w:t>
      </w:r>
      <w:r w:rsidRPr="00E30169">
        <w:rPr>
          <w:sz w:val="16"/>
        </w:rPr>
        <w:t xml:space="preserve"> and applying AI to machines, factories, and infrastructure.</w:t>
      </w:r>
    </w:p>
    <w:p w14:paraId="54EA8083" w14:textId="77777777" w:rsidR="003926F6" w:rsidRPr="00E30169" w:rsidRDefault="003926F6" w:rsidP="003926F6">
      <w:pPr>
        <w:rPr>
          <w:sz w:val="16"/>
        </w:rPr>
      </w:pPr>
      <w:r w:rsidRPr="00557E12">
        <w:rPr>
          <w:rStyle w:val="StyleUnderline"/>
        </w:rPr>
        <w:t xml:space="preserve">The </w:t>
      </w:r>
      <w:r w:rsidRPr="00557E12">
        <w:rPr>
          <w:rStyle w:val="Emphasis"/>
          <w:highlight w:val="green"/>
        </w:rPr>
        <w:t>most plausible</w:t>
      </w:r>
      <w:r w:rsidRPr="00557E12">
        <w:rPr>
          <w:rStyle w:val="Emphasis"/>
        </w:rPr>
        <w:t xml:space="preserve"> outcome</w:t>
      </w:r>
      <w:r w:rsidRPr="00557E12">
        <w:rPr>
          <w:rStyle w:val="StyleUnderline"/>
        </w:rPr>
        <w:t xml:space="preserve"> of the AI race, then, may </w:t>
      </w:r>
      <w:r w:rsidRPr="00557E12">
        <w:rPr>
          <w:rStyle w:val="Emphasis"/>
          <w:highlight w:val="green"/>
        </w:rPr>
        <w:t>not</w:t>
      </w:r>
      <w:r w:rsidRPr="00557E12">
        <w:rPr>
          <w:rStyle w:val="StyleUnderline"/>
        </w:rPr>
        <w:t xml:space="preserve"> be decisive American or Chinese </w:t>
      </w:r>
      <w:r w:rsidRPr="00557E12">
        <w:rPr>
          <w:rStyle w:val="Emphasis"/>
          <w:highlight w:val="green"/>
        </w:rPr>
        <w:t>victory</w:t>
      </w:r>
      <w:r w:rsidRPr="00557E12">
        <w:rPr>
          <w:rStyle w:val="StyleUnderline"/>
          <w:highlight w:val="green"/>
        </w:rPr>
        <w:t>, but</w:t>
      </w:r>
      <w:r w:rsidRPr="00557E12">
        <w:rPr>
          <w:rStyle w:val="StyleUnderline"/>
        </w:rPr>
        <w:t xml:space="preserve"> something more complex and more consequential: an </w:t>
      </w:r>
      <w:r w:rsidRPr="00557E12">
        <w:rPr>
          <w:rStyle w:val="Emphasis"/>
          <w:highlight w:val="green"/>
        </w:rPr>
        <w:t>asymmetric</w:t>
      </w:r>
      <w:r w:rsidRPr="00557E12">
        <w:rPr>
          <w:rStyle w:val="Emphasis"/>
        </w:rPr>
        <w:t xml:space="preserve"> form of </w:t>
      </w:r>
      <w:r w:rsidRPr="00557E12">
        <w:rPr>
          <w:rStyle w:val="Emphasis"/>
          <w:highlight w:val="green"/>
        </w:rPr>
        <w:t>AI bipolarity</w:t>
      </w:r>
      <w:r w:rsidRPr="00E30169">
        <w:rPr>
          <w:sz w:val="16"/>
        </w:rPr>
        <w:t xml:space="preserve">. </w:t>
      </w:r>
      <w:r w:rsidRPr="00557E12">
        <w:rPr>
          <w:rStyle w:val="StyleUnderline"/>
        </w:rPr>
        <w:t xml:space="preserve">In a world </w:t>
      </w:r>
      <w:r w:rsidRPr="00557E12">
        <w:rPr>
          <w:rStyle w:val="Emphasis"/>
        </w:rPr>
        <w:t>without a clear winner</w:t>
      </w:r>
      <w:r w:rsidRPr="00557E12">
        <w:rPr>
          <w:rStyle w:val="StyleUnderline"/>
        </w:rPr>
        <w:t xml:space="preserve">, the United States will need to adapt to a </w:t>
      </w:r>
      <w:r w:rsidRPr="00557E12">
        <w:rPr>
          <w:rStyle w:val="Emphasis"/>
        </w:rPr>
        <w:t>longer-term competition</w:t>
      </w:r>
      <w:r w:rsidRPr="00557E12">
        <w:rPr>
          <w:rStyle w:val="StyleUnderline"/>
        </w:rPr>
        <w:t xml:space="preserve"> while engaging China to </w:t>
      </w:r>
      <w:r w:rsidRPr="00557E12">
        <w:rPr>
          <w:rStyle w:val="Emphasis"/>
        </w:rPr>
        <w:t>manage the shared risks</w:t>
      </w:r>
      <w:r w:rsidRPr="00557E12">
        <w:rPr>
          <w:rStyle w:val="StyleUnderline"/>
        </w:rPr>
        <w:t xml:space="preserve"> that advanced AI is likely to produce</w:t>
      </w:r>
      <w:r w:rsidRPr="00E30169">
        <w:rPr>
          <w:sz w:val="16"/>
        </w:rPr>
        <w:t>.</w:t>
      </w:r>
    </w:p>
    <w:p w14:paraId="43511727" w14:textId="77777777" w:rsidR="003926F6" w:rsidRPr="00E30169" w:rsidRDefault="003926F6" w:rsidP="003926F6">
      <w:pPr>
        <w:rPr>
          <w:sz w:val="16"/>
        </w:rPr>
      </w:pPr>
      <w:r w:rsidRPr="00E30169">
        <w:rPr>
          <w:sz w:val="16"/>
        </w:rPr>
        <w:t>PLAYING CATCH-UP</w:t>
      </w:r>
    </w:p>
    <w:p w14:paraId="18F20CC9" w14:textId="77777777" w:rsidR="003926F6" w:rsidRPr="00E30169" w:rsidRDefault="003926F6" w:rsidP="003926F6">
      <w:pPr>
        <w:rPr>
          <w:sz w:val="16"/>
        </w:rPr>
      </w:pPr>
      <w:r w:rsidRPr="00E30169">
        <w:rPr>
          <w:sz w:val="16"/>
        </w:rPr>
        <w:t xml:space="preserve">The </w:t>
      </w:r>
      <w:r w:rsidRPr="00557E12">
        <w:rPr>
          <w:rStyle w:val="StyleUnderline"/>
          <w:highlight w:val="green"/>
        </w:rPr>
        <w:t>U</w:t>
      </w:r>
      <w:r w:rsidRPr="00E30169">
        <w:rPr>
          <w:sz w:val="16"/>
        </w:rPr>
        <w:t xml:space="preserve">nited </w:t>
      </w:r>
      <w:r w:rsidRPr="00557E12">
        <w:rPr>
          <w:rStyle w:val="StyleUnderline"/>
          <w:highlight w:val="green"/>
        </w:rPr>
        <w:t>S</w:t>
      </w:r>
      <w:r w:rsidRPr="00E30169">
        <w:rPr>
          <w:sz w:val="16"/>
        </w:rPr>
        <w:t xml:space="preserve">tates </w:t>
      </w:r>
      <w:r w:rsidRPr="00557E12">
        <w:rPr>
          <w:rStyle w:val="StyleUnderline"/>
        </w:rPr>
        <w:t xml:space="preserve">still </w:t>
      </w:r>
      <w:r w:rsidRPr="00557E12">
        <w:rPr>
          <w:rStyle w:val="StyleUnderline"/>
          <w:highlight w:val="green"/>
        </w:rPr>
        <w:t xml:space="preserve">enjoys a </w:t>
      </w:r>
      <w:r w:rsidRPr="00557E12">
        <w:rPr>
          <w:rStyle w:val="Emphasis"/>
          <w:highlight w:val="green"/>
        </w:rPr>
        <w:t>clear advantage</w:t>
      </w:r>
      <w:r w:rsidRPr="00557E12">
        <w:rPr>
          <w:rStyle w:val="StyleUnderline"/>
        </w:rPr>
        <w:t xml:space="preserve"> at the cutting edge of AI</w:t>
      </w:r>
      <w:r w:rsidRPr="00E30169">
        <w:rPr>
          <w:sz w:val="16"/>
        </w:rPr>
        <w:t xml:space="preserve">. </w:t>
      </w:r>
      <w:r w:rsidRPr="00557E12">
        <w:rPr>
          <w:rStyle w:val="StyleUnderline"/>
        </w:rPr>
        <w:t xml:space="preserve">The world’s </w:t>
      </w:r>
      <w:r w:rsidRPr="00557E12">
        <w:rPr>
          <w:rStyle w:val="StyleUnderline"/>
          <w:highlight w:val="green"/>
        </w:rPr>
        <w:t>most capable</w:t>
      </w:r>
      <w:r w:rsidRPr="00557E12">
        <w:rPr>
          <w:rStyle w:val="StyleUnderline"/>
        </w:rPr>
        <w:t xml:space="preserve"> large language </w:t>
      </w:r>
      <w:r w:rsidRPr="00557E12">
        <w:rPr>
          <w:rStyle w:val="StyleUnderline"/>
          <w:highlight w:val="green"/>
        </w:rPr>
        <w:t>models</w:t>
      </w:r>
      <w:r w:rsidRPr="00557E12">
        <w:rPr>
          <w:rStyle w:val="StyleUnderline"/>
        </w:rPr>
        <w:t xml:space="preserve"> and multimodal systems are </w:t>
      </w:r>
      <w:r w:rsidRPr="00557E12">
        <w:rPr>
          <w:rStyle w:val="StyleUnderline"/>
          <w:highlight w:val="green"/>
        </w:rPr>
        <w:t>produced by U.S. firms</w:t>
      </w:r>
      <w:r w:rsidRPr="00557E12">
        <w:rPr>
          <w:rStyle w:val="StyleUnderline"/>
        </w:rPr>
        <w:t xml:space="preserve"> such as OpenAI, Google, and Anthropic</w:t>
      </w:r>
      <w:r w:rsidRPr="00E30169">
        <w:rPr>
          <w:sz w:val="16"/>
        </w:rPr>
        <w:t>. These models demonstrate superior reasoning and tool-use capabilities—such as autonomously writing and debugging code, querying live databases, and analyzing spreadsheets—and anchor the most commercially valuable AI services, including AI assistants that help manage cloud platforms, productivity software, and customer service.</w:t>
      </w:r>
    </w:p>
    <w:p w14:paraId="18E137CA" w14:textId="77777777" w:rsidR="003926F6" w:rsidRPr="00E30169" w:rsidRDefault="003926F6" w:rsidP="003926F6">
      <w:pPr>
        <w:rPr>
          <w:sz w:val="16"/>
        </w:rPr>
      </w:pPr>
      <w:r w:rsidRPr="00557E12">
        <w:rPr>
          <w:rStyle w:val="Emphasis"/>
          <w:highlight w:val="green"/>
        </w:rPr>
        <w:t>But</w:t>
      </w:r>
      <w:r w:rsidRPr="00557E12">
        <w:rPr>
          <w:rStyle w:val="StyleUnderline"/>
        </w:rPr>
        <w:t xml:space="preserve"> the United States’ </w:t>
      </w:r>
      <w:r w:rsidRPr="00557E12">
        <w:rPr>
          <w:rStyle w:val="StyleUnderline"/>
          <w:highlight w:val="green"/>
        </w:rPr>
        <w:t>lead</w:t>
      </w:r>
      <w:r w:rsidRPr="00557E12">
        <w:rPr>
          <w:rStyle w:val="StyleUnderline"/>
        </w:rPr>
        <w:t xml:space="preserve"> at the frontier </w:t>
      </w:r>
      <w:r w:rsidRPr="00557E12">
        <w:rPr>
          <w:rStyle w:val="StyleUnderline"/>
          <w:highlight w:val="green"/>
        </w:rPr>
        <w:t xml:space="preserve">is </w:t>
      </w:r>
      <w:r w:rsidRPr="00557E12">
        <w:rPr>
          <w:rStyle w:val="Emphasis"/>
          <w:highlight w:val="green"/>
        </w:rPr>
        <w:t>narrower</w:t>
      </w:r>
      <w:r w:rsidRPr="00557E12">
        <w:rPr>
          <w:rStyle w:val="StyleUnderline"/>
          <w:highlight w:val="green"/>
        </w:rPr>
        <w:t xml:space="preserve"> than</w:t>
      </w:r>
      <w:r w:rsidRPr="00557E12">
        <w:rPr>
          <w:rStyle w:val="StyleUnderline"/>
        </w:rPr>
        <w:t xml:space="preserve"> it once </w:t>
      </w:r>
      <w:r w:rsidRPr="00557E12">
        <w:rPr>
          <w:rStyle w:val="StyleUnderline"/>
          <w:highlight w:val="green"/>
        </w:rPr>
        <w:t>appeared</w:t>
      </w:r>
      <w:r w:rsidRPr="00E30169">
        <w:rPr>
          <w:sz w:val="16"/>
        </w:rPr>
        <w:t xml:space="preserve">. </w:t>
      </w:r>
      <w:r w:rsidRPr="00557E12">
        <w:rPr>
          <w:rStyle w:val="StyleUnderline"/>
        </w:rPr>
        <w:t>Chinese firms including DeepSeek, Alibaba</w:t>
      </w:r>
      <w:r w:rsidRPr="00E30169">
        <w:rPr>
          <w:sz w:val="16"/>
        </w:rPr>
        <w:t xml:space="preserve"> (through its Qwen models), </w:t>
      </w:r>
      <w:r w:rsidRPr="00557E12">
        <w:rPr>
          <w:rStyle w:val="StyleUnderline"/>
        </w:rPr>
        <w:t>and Moonshot AI</w:t>
      </w:r>
      <w:r w:rsidRPr="00E30169">
        <w:rPr>
          <w:sz w:val="16"/>
        </w:rPr>
        <w:t xml:space="preserve"> (with its Kimi series) </w:t>
      </w:r>
      <w:r w:rsidRPr="00557E12">
        <w:rPr>
          <w:rStyle w:val="StyleUnderline"/>
        </w:rPr>
        <w:t xml:space="preserve">are </w:t>
      </w:r>
      <w:r w:rsidRPr="00557E12">
        <w:rPr>
          <w:rStyle w:val="Emphasis"/>
        </w:rPr>
        <w:t>catching up</w:t>
      </w:r>
      <w:r w:rsidRPr="00E30169">
        <w:rPr>
          <w:sz w:val="16"/>
        </w:rPr>
        <w:t xml:space="preserve">. For many practical applications, such as drafting text, summarizing and translating documents, writing routine code, or powering customer service chatbots, </w:t>
      </w:r>
      <w:r w:rsidRPr="00557E12">
        <w:rPr>
          <w:rStyle w:val="StyleUnderline"/>
        </w:rPr>
        <w:t xml:space="preserve">the </w:t>
      </w:r>
      <w:r w:rsidRPr="00557E12">
        <w:rPr>
          <w:rStyle w:val="StyleUnderline"/>
          <w:highlight w:val="green"/>
        </w:rPr>
        <w:t>difference between</w:t>
      </w:r>
      <w:r w:rsidRPr="00557E12">
        <w:rPr>
          <w:rStyle w:val="StyleUnderline"/>
        </w:rPr>
        <w:t xml:space="preserve"> the best U.S. </w:t>
      </w:r>
      <w:r w:rsidRPr="00557E12">
        <w:rPr>
          <w:rStyle w:val="StyleUnderline"/>
          <w:highlight w:val="green"/>
        </w:rPr>
        <w:t>models</w:t>
      </w:r>
      <w:r w:rsidRPr="00557E12">
        <w:rPr>
          <w:rStyle w:val="StyleUnderline"/>
        </w:rPr>
        <w:t xml:space="preserve"> and the best Chinese ones </w:t>
      </w:r>
      <w:r w:rsidRPr="00557E12">
        <w:rPr>
          <w:rStyle w:val="StyleUnderline"/>
          <w:highlight w:val="green"/>
        </w:rPr>
        <w:t>is</w:t>
      </w:r>
      <w:r w:rsidRPr="00557E12">
        <w:rPr>
          <w:rStyle w:val="StyleUnderline"/>
        </w:rPr>
        <w:t xml:space="preserve"> already </w:t>
      </w:r>
      <w:r w:rsidRPr="00557E12">
        <w:rPr>
          <w:rStyle w:val="Emphasis"/>
          <w:highlight w:val="green"/>
        </w:rPr>
        <w:t>marginal</w:t>
      </w:r>
      <w:r w:rsidRPr="00E30169">
        <w:rPr>
          <w:sz w:val="16"/>
        </w:rPr>
        <w:t>.</w:t>
      </w:r>
    </w:p>
    <w:p w14:paraId="1325FFC6" w14:textId="77777777" w:rsidR="003926F6" w:rsidRPr="00E30169" w:rsidRDefault="003926F6" w:rsidP="003926F6">
      <w:pPr>
        <w:rPr>
          <w:sz w:val="16"/>
        </w:rPr>
      </w:pPr>
      <w:r w:rsidRPr="00E30169">
        <w:rPr>
          <w:sz w:val="16"/>
        </w:rPr>
        <w:t xml:space="preserve">For now, </w:t>
      </w:r>
      <w:r w:rsidRPr="00E30169">
        <w:rPr>
          <w:rStyle w:val="StyleUnderline"/>
        </w:rPr>
        <w:t>the U</w:t>
      </w:r>
      <w:r w:rsidRPr="00E30169">
        <w:rPr>
          <w:sz w:val="16"/>
        </w:rPr>
        <w:t xml:space="preserve">nited </w:t>
      </w:r>
      <w:r w:rsidRPr="00E30169">
        <w:rPr>
          <w:rStyle w:val="StyleUnderline"/>
        </w:rPr>
        <w:t>S</w:t>
      </w:r>
      <w:r w:rsidRPr="00E30169">
        <w:rPr>
          <w:sz w:val="16"/>
        </w:rPr>
        <w:t>tate</w:t>
      </w:r>
      <w:r w:rsidRPr="00E30169">
        <w:rPr>
          <w:rStyle w:val="StyleUnderline"/>
        </w:rPr>
        <w:t xml:space="preserve">s’ </w:t>
      </w:r>
      <w:r w:rsidRPr="00E30169">
        <w:rPr>
          <w:rStyle w:val="Emphasis"/>
        </w:rPr>
        <w:t xml:space="preserve">most significant </w:t>
      </w:r>
      <w:r w:rsidRPr="00E30169">
        <w:rPr>
          <w:rStyle w:val="Emphasis"/>
          <w:highlight w:val="green"/>
        </w:rPr>
        <w:t>advantage</w:t>
      </w:r>
      <w:r w:rsidRPr="00E30169">
        <w:rPr>
          <w:rStyle w:val="StyleUnderline"/>
          <w:highlight w:val="green"/>
        </w:rPr>
        <w:t xml:space="preserve"> lies</w:t>
      </w:r>
      <w:r w:rsidRPr="00E30169">
        <w:rPr>
          <w:rStyle w:val="StyleUnderline"/>
        </w:rPr>
        <w:t xml:space="preserve"> not </w:t>
      </w:r>
      <w:r w:rsidRPr="00E30169">
        <w:rPr>
          <w:rStyle w:val="StyleUnderline"/>
          <w:highlight w:val="green"/>
        </w:rPr>
        <w:t>in</w:t>
      </w:r>
      <w:r w:rsidRPr="00E30169">
        <w:rPr>
          <w:rStyle w:val="StyleUnderline"/>
        </w:rPr>
        <w:t xml:space="preserve"> models but in compute</w:t>
      </w:r>
      <w:r w:rsidRPr="00E30169">
        <w:rPr>
          <w:sz w:val="16"/>
        </w:rPr>
        <w:t xml:space="preserve">—the quality and quantity of computing resources to train and run AI models. </w:t>
      </w:r>
      <w:r w:rsidRPr="00E30169">
        <w:rPr>
          <w:rStyle w:val="StyleUnderline"/>
        </w:rPr>
        <w:t xml:space="preserve">U.S. companies design the world’s most advanced AI </w:t>
      </w:r>
      <w:r w:rsidRPr="00E30169">
        <w:rPr>
          <w:rStyle w:val="Emphasis"/>
          <w:highlight w:val="green"/>
        </w:rPr>
        <w:t>chips</w:t>
      </w:r>
      <w:r w:rsidRPr="00E30169">
        <w:rPr>
          <w:sz w:val="16"/>
        </w:rPr>
        <w:t xml:space="preserve">, primarily through Nvidia, </w:t>
      </w:r>
      <w:r w:rsidRPr="00E30169">
        <w:rPr>
          <w:rStyle w:val="StyleUnderline"/>
          <w:highlight w:val="green"/>
        </w:rPr>
        <w:t>and</w:t>
      </w:r>
      <w:r w:rsidRPr="00E30169">
        <w:rPr>
          <w:rStyle w:val="StyleUnderline"/>
        </w:rPr>
        <w:t xml:space="preserve"> the United States is far ahead of China in the scale of </w:t>
      </w:r>
      <w:r w:rsidRPr="00E30169">
        <w:rPr>
          <w:rStyle w:val="Emphasis"/>
        </w:rPr>
        <w:t xml:space="preserve">AI </w:t>
      </w:r>
      <w:r w:rsidRPr="00E30169">
        <w:rPr>
          <w:rStyle w:val="Emphasis"/>
          <w:highlight w:val="green"/>
        </w:rPr>
        <w:t>data centers</w:t>
      </w:r>
      <w:r w:rsidRPr="00E30169">
        <w:rPr>
          <w:sz w:val="16"/>
        </w:rPr>
        <w:t xml:space="preserve">. </w:t>
      </w:r>
      <w:r w:rsidRPr="00E30169">
        <w:rPr>
          <w:rStyle w:val="StyleUnderline"/>
        </w:rPr>
        <w:t>U.S. firms control roughly 70 percent of global AI compute, whereas Chinese companies control around ten percent</w:t>
      </w:r>
      <w:r w:rsidRPr="00E30169">
        <w:rPr>
          <w:sz w:val="16"/>
        </w:rPr>
        <w:t xml:space="preserve">. This </w:t>
      </w:r>
      <w:r w:rsidRPr="00E30169">
        <w:rPr>
          <w:rStyle w:val="StyleUnderline"/>
        </w:rPr>
        <w:t xml:space="preserve">capacity allows U.S. companies to train larger and more capable models and absorb the enormous computational costs </w:t>
      </w:r>
      <w:r w:rsidRPr="00E30169">
        <w:rPr>
          <w:sz w:val="16"/>
        </w:rPr>
        <w:t xml:space="preserve">of customers making requests of models </w:t>
      </w:r>
      <w:r w:rsidRPr="00E30169">
        <w:rPr>
          <w:rStyle w:val="StyleUnderline"/>
        </w:rPr>
        <w:t>in ways that Chinese competitors cannot easily match</w:t>
      </w:r>
      <w:r w:rsidRPr="00E30169">
        <w:rPr>
          <w:sz w:val="16"/>
        </w:rPr>
        <w:t xml:space="preserve">. </w:t>
      </w:r>
      <w:r w:rsidRPr="00E30169">
        <w:rPr>
          <w:rStyle w:val="StyleUnderline"/>
          <w:highlight w:val="green"/>
        </w:rPr>
        <w:t>U.S. companies</w:t>
      </w:r>
      <w:r w:rsidRPr="00E30169">
        <w:rPr>
          <w:sz w:val="16"/>
        </w:rPr>
        <w:t xml:space="preserve">, such as Amazon, Google, Meta, and Microsoft, </w:t>
      </w:r>
      <w:r w:rsidRPr="00E30169">
        <w:rPr>
          <w:rStyle w:val="StyleUnderline"/>
          <w:highlight w:val="green"/>
        </w:rPr>
        <w:t>plan</w:t>
      </w:r>
      <w:r w:rsidRPr="00E30169">
        <w:rPr>
          <w:rStyle w:val="StyleUnderline"/>
        </w:rPr>
        <w:t xml:space="preserve"> to spend </w:t>
      </w:r>
      <w:r w:rsidRPr="00E30169">
        <w:rPr>
          <w:rStyle w:val="Emphasis"/>
          <w:highlight w:val="green"/>
        </w:rPr>
        <w:t>trillions</w:t>
      </w:r>
      <w:r w:rsidRPr="00E30169">
        <w:rPr>
          <w:rStyle w:val="Emphasis"/>
        </w:rPr>
        <w:t xml:space="preserve"> of dollars</w:t>
      </w:r>
      <w:r w:rsidRPr="00E30169">
        <w:rPr>
          <w:sz w:val="16"/>
        </w:rPr>
        <w:t xml:space="preserve"> on specialized chips, AI-focused data centers, and the energy infrastructure to power them over the next few years, </w:t>
      </w:r>
      <w:r w:rsidRPr="00E30169">
        <w:rPr>
          <w:rStyle w:val="StyleUnderline"/>
        </w:rPr>
        <w:t xml:space="preserve">likely </w:t>
      </w:r>
      <w:r w:rsidRPr="00E30169">
        <w:rPr>
          <w:rStyle w:val="Emphasis"/>
          <w:highlight w:val="green"/>
        </w:rPr>
        <w:t>widening</w:t>
      </w:r>
      <w:r w:rsidRPr="00E30169">
        <w:rPr>
          <w:rStyle w:val="StyleUnderline"/>
        </w:rPr>
        <w:t xml:space="preserve"> the computing power </w:t>
      </w:r>
      <w:r w:rsidRPr="00E30169">
        <w:rPr>
          <w:rStyle w:val="StyleUnderline"/>
          <w:highlight w:val="green"/>
        </w:rPr>
        <w:t>gap</w:t>
      </w:r>
      <w:r w:rsidRPr="00E30169">
        <w:rPr>
          <w:rStyle w:val="StyleUnderline"/>
        </w:rPr>
        <w:t xml:space="preserve"> between the United States and China, at least in the near term</w:t>
      </w:r>
      <w:r w:rsidRPr="00E30169">
        <w:rPr>
          <w:sz w:val="16"/>
        </w:rPr>
        <w:t>.</w:t>
      </w:r>
    </w:p>
    <w:p w14:paraId="33D21C08" w14:textId="77777777" w:rsidR="003926F6" w:rsidRPr="00E30169" w:rsidRDefault="003926F6" w:rsidP="003926F6">
      <w:pPr>
        <w:rPr>
          <w:sz w:val="16"/>
        </w:rPr>
      </w:pPr>
      <w:r w:rsidRPr="00E30169">
        <w:rPr>
          <w:rStyle w:val="StyleUnderline"/>
          <w:highlight w:val="green"/>
        </w:rPr>
        <w:t>Export controls</w:t>
      </w:r>
      <w:r w:rsidRPr="00E30169">
        <w:rPr>
          <w:rStyle w:val="StyleUnderline"/>
        </w:rPr>
        <w:t xml:space="preserve"> that were enacted during Trump’s first term and dramatically strengthened under the Biden administration </w:t>
      </w:r>
      <w:r w:rsidRPr="00E30169">
        <w:rPr>
          <w:rStyle w:val="Emphasis"/>
          <w:highlight w:val="green"/>
        </w:rPr>
        <w:t>reinforced</w:t>
      </w:r>
      <w:r w:rsidRPr="00E30169">
        <w:rPr>
          <w:rStyle w:val="Emphasis"/>
        </w:rPr>
        <w:t xml:space="preserve"> this advantage</w:t>
      </w:r>
      <w:r w:rsidRPr="00E30169">
        <w:rPr>
          <w:sz w:val="16"/>
        </w:rPr>
        <w:t xml:space="preserve">. </w:t>
      </w:r>
      <w:r w:rsidRPr="00E30169">
        <w:rPr>
          <w:rStyle w:val="StyleUnderline"/>
        </w:rPr>
        <w:t>Restrictions on advanced AI chips and on semiconductor manufacturing equipment have made it difficult for Chinese firms to acquire or produce</w:t>
      </w:r>
      <w:r w:rsidRPr="00E30169">
        <w:rPr>
          <w:sz w:val="16"/>
        </w:rPr>
        <w:t xml:space="preserve"> sufficient quantities of leading-edge </w:t>
      </w:r>
      <w:r w:rsidRPr="00E30169">
        <w:rPr>
          <w:rStyle w:val="StyleUnderline"/>
        </w:rPr>
        <w:t xml:space="preserve">chips for AI, which has </w:t>
      </w:r>
      <w:r w:rsidRPr="00E30169">
        <w:rPr>
          <w:rStyle w:val="Emphasis"/>
        </w:rPr>
        <w:t>slowed China’s ability</w:t>
      </w:r>
      <w:r w:rsidRPr="00E30169">
        <w:rPr>
          <w:rStyle w:val="StyleUnderline"/>
        </w:rPr>
        <w:t xml:space="preserve"> to create the computing power required to train and deploy the most advanced models</w:t>
      </w:r>
      <w:r w:rsidRPr="00E30169">
        <w:rPr>
          <w:sz w:val="16"/>
        </w:rPr>
        <w:t>.</w:t>
      </w:r>
    </w:p>
    <w:p w14:paraId="1E8A353A" w14:textId="77777777" w:rsidR="003926F6" w:rsidRPr="00E30169" w:rsidRDefault="003926F6" w:rsidP="003926F6">
      <w:pPr>
        <w:rPr>
          <w:sz w:val="16"/>
        </w:rPr>
      </w:pPr>
      <w:r w:rsidRPr="00E30169">
        <w:rPr>
          <w:rStyle w:val="StyleUnderline"/>
        </w:rPr>
        <w:t>China has still managed to make some decent chips. Huawei’s Ascend 910 series—the best Chinese semiconductors—perform about 60 to 70 percent as well as Nvidia’s</w:t>
      </w:r>
      <w:r w:rsidRPr="00E30169">
        <w:rPr>
          <w:sz w:val="16"/>
        </w:rPr>
        <w:t xml:space="preserve"> H100 or H200 on some AI workloads. </w:t>
      </w:r>
      <w:r w:rsidRPr="00E30169">
        <w:rPr>
          <w:rStyle w:val="StyleUnderline"/>
        </w:rPr>
        <w:t xml:space="preserve">But Huawei can make only hundreds of thousands of them, whereas Nvidia currently produces and exports millions </w:t>
      </w:r>
      <w:r w:rsidRPr="00E30169">
        <w:rPr>
          <w:sz w:val="16"/>
        </w:rPr>
        <w:t>of far more capable AI chips each year.</w:t>
      </w:r>
    </w:p>
    <w:p w14:paraId="3728AF23" w14:textId="77777777" w:rsidR="003926F6" w:rsidRPr="00FE0489" w:rsidRDefault="003926F6" w:rsidP="003926F6">
      <w:pPr>
        <w:rPr>
          <w:sz w:val="16"/>
        </w:rPr>
      </w:pPr>
      <w:r w:rsidRPr="00FE0489">
        <w:rPr>
          <w:sz w:val="16"/>
        </w:rPr>
        <w:t>HANDS OFF</w:t>
      </w:r>
    </w:p>
    <w:p w14:paraId="2ED3ACFB" w14:textId="77777777" w:rsidR="003926F6" w:rsidRPr="00FE0489" w:rsidRDefault="003926F6" w:rsidP="003926F6">
      <w:pPr>
        <w:rPr>
          <w:sz w:val="16"/>
        </w:rPr>
      </w:pPr>
      <w:r w:rsidRPr="00DB0507">
        <w:rPr>
          <w:rStyle w:val="StyleUnderline"/>
          <w:highlight w:val="green"/>
        </w:rPr>
        <w:t>China has</w:t>
      </w:r>
      <w:r w:rsidRPr="00DB0507">
        <w:rPr>
          <w:rStyle w:val="StyleUnderline"/>
        </w:rPr>
        <w:t xml:space="preserve"> access to </w:t>
      </w:r>
      <w:r w:rsidRPr="00DB0507">
        <w:rPr>
          <w:rStyle w:val="Emphasis"/>
        </w:rPr>
        <w:t xml:space="preserve">vast quantities of </w:t>
      </w:r>
      <w:r w:rsidRPr="00DB0507">
        <w:rPr>
          <w:rStyle w:val="Emphasis"/>
          <w:highlight w:val="green"/>
        </w:rPr>
        <w:t>data</w:t>
      </w:r>
      <w:r w:rsidRPr="00DB0507">
        <w:rPr>
          <w:rStyle w:val="StyleUnderline"/>
        </w:rPr>
        <w:t xml:space="preserve"> and </w:t>
      </w:r>
      <w:r w:rsidRPr="00DB0507">
        <w:rPr>
          <w:rStyle w:val="Emphasis"/>
        </w:rPr>
        <w:t xml:space="preserve">deep pools of AI </w:t>
      </w:r>
      <w:r w:rsidRPr="00DB0507">
        <w:rPr>
          <w:rStyle w:val="Emphasis"/>
          <w:highlight w:val="green"/>
        </w:rPr>
        <w:t>talent</w:t>
      </w:r>
      <w:r w:rsidRPr="00DB0507">
        <w:rPr>
          <w:rStyle w:val="StyleUnderline"/>
        </w:rPr>
        <w:t xml:space="preserve">. It can also easily and quickly build AI-related </w:t>
      </w:r>
      <w:r w:rsidRPr="00DB0507">
        <w:rPr>
          <w:rStyle w:val="StyleUnderline"/>
          <w:highlight w:val="green"/>
        </w:rPr>
        <w:t>infrastructure and</w:t>
      </w:r>
      <w:r w:rsidRPr="00DB0507">
        <w:rPr>
          <w:rStyle w:val="StyleUnderline"/>
        </w:rPr>
        <w:t xml:space="preserve"> generate the </w:t>
      </w:r>
      <w:r w:rsidRPr="00DB0507">
        <w:rPr>
          <w:rStyle w:val="Emphasis"/>
          <w:highlight w:val="green"/>
        </w:rPr>
        <w:t>energy</w:t>
      </w:r>
      <w:r w:rsidRPr="00DB0507">
        <w:rPr>
          <w:rStyle w:val="Emphasis"/>
        </w:rPr>
        <w:t xml:space="preserve"> to power it</w:t>
      </w:r>
      <w:r w:rsidRPr="00FE0489">
        <w:rPr>
          <w:sz w:val="16"/>
        </w:rPr>
        <w:t xml:space="preserve">. Access to </w:t>
      </w:r>
      <w:r w:rsidRPr="00DB0507">
        <w:rPr>
          <w:rStyle w:val="StyleUnderline"/>
          <w:highlight w:val="green"/>
        </w:rPr>
        <w:t>computing power</w:t>
      </w:r>
      <w:r w:rsidRPr="00DB0507">
        <w:rPr>
          <w:rStyle w:val="StyleUnderline"/>
        </w:rPr>
        <w:t xml:space="preserve">, then, </w:t>
      </w:r>
      <w:r w:rsidRPr="00DB0507">
        <w:rPr>
          <w:rStyle w:val="StyleUnderline"/>
          <w:highlight w:val="green"/>
        </w:rPr>
        <w:t>remains</w:t>
      </w:r>
      <w:r w:rsidRPr="00DB0507">
        <w:rPr>
          <w:rStyle w:val="StyleUnderline"/>
        </w:rPr>
        <w:t xml:space="preserve"> the </w:t>
      </w:r>
      <w:r w:rsidRPr="00DB0507">
        <w:rPr>
          <w:rStyle w:val="Emphasis"/>
        </w:rPr>
        <w:t xml:space="preserve">single </w:t>
      </w:r>
      <w:r w:rsidRPr="00DB0507">
        <w:rPr>
          <w:rStyle w:val="Emphasis"/>
          <w:highlight w:val="green"/>
        </w:rPr>
        <w:t>most binding</w:t>
      </w:r>
      <w:r w:rsidRPr="00DB0507">
        <w:rPr>
          <w:rStyle w:val="Emphasis"/>
        </w:rPr>
        <w:t xml:space="preserve"> constraint</w:t>
      </w:r>
      <w:r w:rsidRPr="00DB0507">
        <w:rPr>
          <w:rStyle w:val="StyleUnderline"/>
        </w:rPr>
        <w:t xml:space="preserve"> on China’s global AI ambitions—a constraint </w:t>
      </w:r>
      <w:r w:rsidRPr="00DB0507">
        <w:rPr>
          <w:rStyle w:val="StyleUnderline"/>
          <w:highlight w:val="green"/>
        </w:rPr>
        <w:t>that</w:t>
      </w:r>
      <w:r w:rsidRPr="00DB0507">
        <w:rPr>
          <w:rStyle w:val="StyleUnderline"/>
        </w:rPr>
        <w:t xml:space="preserve"> the </w:t>
      </w:r>
      <w:r w:rsidRPr="00DB0507">
        <w:rPr>
          <w:rStyle w:val="StyleUnderline"/>
          <w:highlight w:val="green"/>
        </w:rPr>
        <w:t>Trump</w:t>
      </w:r>
      <w:r w:rsidRPr="00DB0507">
        <w:rPr>
          <w:rStyle w:val="StyleUnderline"/>
        </w:rPr>
        <w:t xml:space="preserve"> administration just </w:t>
      </w:r>
      <w:r w:rsidRPr="00DB0507">
        <w:rPr>
          <w:rStyle w:val="StyleUnderline"/>
          <w:highlight w:val="green"/>
        </w:rPr>
        <w:t>eased with</w:t>
      </w:r>
      <w:r w:rsidRPr="00DB0507">
        <w:rPr>
          <w:rStyle w:val="StyleUnderline"/>
        </w:rPr>
        <w:t xml:space="preserve"> its </w:t>
      </w:r>
      <w:r w:rsidRPr="00DB0507">
        <w:rPr>
          <w:rStyle w:val="StyleUnderline"/>
          <w:highlight w:val="green"/>
        </w:rPr>
        <w:t>decision to allow</w:t>
      </w:r>
      <w:r w:rsidRPr="00DB0507">
        <w:rPr>
          <w:rStyle w:val="StyleUnderline"/>
        </w:rPr>
        <w:t xml:space="preserve"> some </w:t>
      </w:r>
      <w:r w:rsidRPr="00DB0507">
        <w:rPr>
          <w:rStyle w:val="StyleUnderline"/>
          <w:highlight w:val="green"/>
        </w:rPr>
        <w:t>Chinese firms to buy Nvidia’s</w:t>
      </w:r>
      <w:r w:rsidRPr="00DB0507">
        <w:rPr>
          <w:rStyle w:val="StyleUnderline"/>
        </w:rPr>
        <w:t xml:space="preserve"> H200 </w:t>
      </w:r>
      <w:r w:rsidRPr="00DB0507">
        <w:rPr>
          <w:rStyle w:val="StyleUnderline"/>
          <w:highlight w:val="green"/>
        </w:rPr>
        <w:t>chips</w:t>
      </w:r>
      <w:r w:rsidRPr="00FE0489">
        <w:rPr>
          <w:sz w:val="16"/>
        </w:rPr>
        <w:t xml:space="preserve">. Although Chinese companies still won’t have access to Nvidia’s newest Blackwell generation or its forthcoming Rubin line, the H200 remains highly capable. It was released in 2024, is still used in major AI data centers run by U.S. companies, and is about ten times more powerful than the chips that could be sold to China under U.S. President Joe Biden’s export regulations. </w:t>
      </w:r>
      <w:r w:rsidRPr="00DB0507">
        <w:rPr>
          <w:rStyle w:val="StyleUnderline"/>
        </w:rPr>
        <w:t xml:space="preserve">The Trump administration has </w:t>
      </w:r>
      <w:r w:rsidRPr="00DB0507">
        <w:rPr>
          <w:rStyle w:val="StyleUnderline"/>
          <w:highlight w:val="green"/>
        </w:rPr>
        <w:t>hinted</w:t>
      </w:r>
      <w:r w:rsidRPr="00DB0507">
        <w:rPr>
          <w:rStyle w:val="StyleUnderline"/>
        </w:rPr>
        <w:t xml:space="preserve"> that </w:t>
      </w:r>
      <w:r w:rsidRPr="00DB0507">
        <w:rPr>
          <w:rStyle w:val="StyleUnderline"/>
          <w:highlight w:val="green"/>
        </w:rPr>
        <w:t>other</w:t>
      </w:r>
      <w:r w:rsidRPr="00DB0507">
        <w:rPr>
          <w:rStyle w:val="StyleUnderline"/>
        </w:rPr>
        <w:t xml:space="preserve"> U.S. </w:t>
      </w:r>
      <w:r w:rsidRPr="00DB0507">
        <w:rPr>
          <w:rStyle w:val="StyleUnderline"/>
          <w:highlight w:val="green"/>
        </w:rPr>
        <w:t>chipmakers</w:t>
      </w:r>
      <w:r w:rsidRPr="00DB0507">
        <w:rPr>
          <w:rStyle w:val="StyleUnderline"/>
        </w:rPr>
        <w:t xml:space="preserve">, including AMD and Intel, might </w:t>
      </w:r>
      <w:r w:rsidRPr="00DB0507">
        <w:rPr>
          <w:rStyle w:val="StyleUnderline"/>
          <w:highlight w:val="green"/>
        </w:rPr>
        <w:t>also</w:t>
      </w:r>
      <w:r w:rsidRPr="00DB0507">
        <w:rPr>
          <w:rStyle w:val="StyleUnderline"/>
        </w:rPr>
        <w:t xml:space="preserve"> be </w:t>
      </w:r>
      <w:r w:rsidRPr="00DB0507">
        <w:rPr>
          <w:rStyle w:val="StyleUnderline"/>
          <w:highlight w:val="green"/>
        </w:rPr>
        <w:t>permitted to sell</w:t>
      </w:r>
      <w:r w:rsidRPr="00DB0507">
        <w:rPr>
          <w:rStyle w:val="StyleUnderline"/>
        </w:rPr>
        <w:t xml:space="preserve"> advanced chips</w:t>
      </w:r>
      <w:r w:rsidRPr="00FE0489">
        <w:rPr>
          <w:sz w:val="16"/>
        </w:rPr>
        <w:t>.</w:t>
      </w:r>
    </w:p>
    <w:p w14:paraId="099FD5CE" w14:textId="77777777" w:rsidR="003926F6" w:rsidRPr="00FE0489" w:rsidRDefault="003926F6" w:rsidP="003926F6">
      <w:pPr>
        <w:rPr>
          <w:sz w:val="16"/>
        </w:rPr>
      </w:pPr>
      <w:r w:rsidRPr="00DB0507">
        <w:rPr>
          <w:rStyle w:val="StyleUnderline"/>
        </w:rPr>
        <w:t xml:space="preserve">The </w:t>
      </w:r>
      <w:r w:rsidRPr="00DB0507">
        <w:rPr>
          <w:rStyle w:val="StyleUnderline"/>
          <w:highlight w:val="green"/>
        </w:rPr>
        <w:t>White House</w:t>
      </w:r>
      <w:r w:rsidRPr="00DB0507">
        <w:rPr>
          <w:rStyle w:val="StyleUnderline"/>
        </w:rPr>
        <w:t xml:space="preserve"> seems to </w:t>
      </w:r>
      <w:r w:rsidRPr="00DB0507">
        <w:rPr>
          <w:rStyle w:val="StyleUnderline"/>
          <w:highlight w:val="green"/>
        </w:rPr>
        <w:t>believe</w:t>
      </w:r>
      <w:r w:rsidRPr="00DB0507">
        <w:rPr>
          <w:rStyle w:val="StyleUnderline"/>
        </w:rPr>
        <w:t xml:space="preserve"> that allowing the </w:t>
      </w:r>
      <w:r w:rsidRPr="00DB0507">
        <w:rPr>
          <w:rStyle w:val="StyleUnderline"/>
          <w:highlight w:val="green"/>
        </w:rPr>
        <w:t>sale</w:t>
      </w:r>
      <w:r w:rsidRPr="00DB0507">
        <w:rPr>
          <w:rStyle w:val="StyleUnderline"/>
        </w:rPr>
        <w:t xml:space="preserve"> of powerful but not leading-edge chips will </w:t>
      </w:r>
      <w:r w:rsidRPr="00DB0507">
        <w:rPr>
          <w:rStyle w:val="StyleUnderline"/>
          <w:highlight w:val="green"/>
        </w:rPr>
        <w:t>generate revenue for U.S. firms</w:t>
      </w:r>
      <w:r w:rsidRPr="00DB0507">
        <w:rPr>
          <w:rStyle w:val="StyleUnderline"/>
        </w:rPr>
        <w:t xml:space="preserve"> that can be put toward research and development while preserving U.S. leadership at the frontier of AI research</w:t>
      </w:r>
      <w:r w:rsidRPr="00FE0489">
        <w:rPr>
          <w:sz w:val="16"/>
        </w:rPr>
        <w:t xml:space="preserve">. The </w:t>
      </w:r>
      <w:r w:rsidRPr="00DB0507">
        <w:rPr>
          <w:rStyle w:val="StyleUnderline"/>
        </w:rPr>
        <w:t xml:space="preserve">Trump administration </w:t>
      </w:r>
      <w:r w:rsidRPr="00DB0507">
        <w:rPr>
          <w:rStyle w:val="StyleUnderline"/>
          <w:highlight w:val="green"/>
        </w:rPr>
        <w:t>also</w:t>
      </w:r>
      <w:r w:rsidRPr="00DB0507">
        <w:rPr>
          <w:rStyle w:val="StyleUnderline"/>
        </w:rPr>
        <w:t xml:space="preserve"> reasons that continued Chinese reliance on U.S.-designed hardware and software</w:t>
      </w:r>
      <w:r w:rsidRPr="00FE0489">
        <w:rPr>
          <w:sz w:val="16"/>
        </w:rPr>
        <w:t>—particularly Nvidia’s CUDA platform—</w:t>
      </w:r>
      <w:r w:rsidRPr="00DB0507">
        <w:rPr>
          <w:rStyle w:val="StyleUnderline"/>
        </w:rPr>
        <w:t xml:space="preserve">will </w:t>
      </w:r>
      <w:r w:rsidRPr="00DB0507">
        <w:rPr>
          <w:rStyle w:val="StyleUnderline"/>
          <w:highlight w:val="green"/>
        </w:rPr>
        <w:t>enable</w:t>
      </w:r>
      <w:r w:rsidRPr="00DB0507">
        <w:rPr>
          <w:rStyle w:val="StyleUnderline"/>
        </w:rPr>
        <w:t xml:space="preserve"> the </w:t>
      </w:r>
      <w:r w:rsidRPr="00DB0507">
        <w:rPr>
          <w:rStyle w:val="StyleUnderline"/>
          <w:highlight w:val="green"/>
        </w:rPr>
        <w:t>U</w:t>
      </w:r>
      <w:r w:rsidRPr="00DB0507">
        <w:rPr>
          <w:rStyle w:val="StyleUnderline"/>
        </w:rPr>
        <w:t xml:space="preserve">nited </w:t>
      </w:r>
      <w:r w:rsidRPr="00DB0507">
        <w:rPr>
          <w:rStyle w:val="StyleUnderline"/>
          <w:highlight w:val="green"/>
        </w:rPr>
        <w:t>S</w:t>
      </w:r>
      <w:r w:rsidRPr="00DB0507">
        <w:rPr>
          <w:rStyle w:val="StyleUnderline"/>
        </w:rPr>
        <w:t xml:space="preserve">tates </w:t>
      </w:r>
      <w:r w:rsidRPr="00DB0507">
        <w:rPr>
          <w:rStyle w:val="StyleUnderline"/>
          <w:highlight w:val="green"/>
        </w:rPr>
        <w:t>to influence</w:t>
      </w:r>
      <w:r w:rsidRPr="00DB0507">
        <w:rPr>
          <w:rStyle w:val="StyleUnderline"/>
        </w:rPr>
        <w:t xml:space="preserve"> programming frameworks</w:t>
      </w:r>
      <w:r w:rsidRPr="00FE0489">
        <w:rPr>
          <w:sz w:val="16"/>
        </w:rPr>
        <w:t xml:space="preserve">, development tools, and data-center </w:t>
      </w:r>
      <w:r w:rsidRPr="00DB0507">
        <w:rPr>
          <w:rStyle w:val="StyleUnderline"/>
        </w:rPr>
        <w:t xml:space="preserve">architectures used by </w:t>
      </w:r>
      <w:r w:rsidRPr="00DB0507">
        <w:rPr>
          <w:rStyle w:val="StyleUnderline"/>
          <w:highlight w:val="green"/>
        </w:rPr>
        <w:t>Chinese AI</w:t>
      </w:r>
      <w:r w:rsidRPr="00DB0507">
        <w:rPr>
          <w:rStyle w:val="StyleUnderline"/>
        </w:rPr>
        <w:t xml:space="preserve"> firms</w:t>
      </w:r>
      <w:r w:rsidRPr="00FE0489">
        <w:rPr>
          <w:sz w:val="16"/>
        </w:rPr>
        <w:t xml:space="preserve">. </w:t>
      </w:r>
      <w:r w:rsidRPr="00DB0507">
        <w:rPr>
          <w:rStyle w:val="StyleUnderline"/>
        </w:rPr>
        <w:t>Another motivation seems to be the conviction that selling chips that outperform China’s domestic alternatives could reduce Beijing’s incentives to speed up indigenous development of advanced AI chips</w:t>
      </w:r>
      <w:r w:rsidRPr="00FE0489">
        <w:rPr>
          <w:sz w:val="16"/>
        </w:rPr>
        <w:t>.</w:t>
      </w:r>
    </w:p>
    <w:p w14:paraId="53D9F14A" w14:textId="77777777" w:rsidR="003926F6" w:rsidRPr="00FE0489" w:rsidRDefault="003926F6" w:rsidP="003926F6">
      <w:pPr>
        <w:rPr>
          <w:sz w:val="16"/>
        </w:rPr>
      </w:pPr>
      <w:r w:rsidRPr="00FE0489">
        <w:rPr>
          <w:sz w:val="16"/>
        </w:rPr>
        <w:t xml:space="preserve">The </w:t>
      </w:r>
      <w:r w:rsidRPr="00DB0507">
        <w:rPr>
          <w:rStyle w:val="Emphasis"/>
          <w:highlight w:val="green"/>
        </w:rPr>
        <w:t>risks</w:t>
      </w:r>
      <w:r w:rsidRPr="00DB0507">
        <w:rPr>
          <w:rStyle w:val="StyleUnderline"/>
        </w:rPr>
        <w:t xml:space="preserve"> of selling H200 chips to China, however, </w:t>
      </w:r>
      <w:r w:rsidRPr="00DB0507">
        <w:rPr>
          <w:rStyle w:val="Emphasis"/>
          <w:highlight w:val="green"/>
        </w:rPr>
        <w:t>outweigh the benefits</w:t>
      </w:r>
      <w:r w:rsidRPr="00FE0489">
        <w:rPr>
          <w:sz w:val="16"/>
        </w:rPr>
        <w:t xml:space="preserve">. Depending on the number of H200 chips that ultimately reach China and how efficiently they are used, </w:t>
      </w:r>
      <w:r w:rsidRPr="00DB0507">
        <w:rPr>
          <w:rStyle w:val="StyleUnderline"/>
        </w:rPr>
        <w:t xml:space="preserve">the United States could </w:t>
      </w:r>
      <w:r w:rsidRPr="00DB0507">
        <w:rPr>
          <w:rStyle w:val="Emphasis"/>
          <w:highlight w:val="green"/>
        </w:rPr>
        <w:t>lose</w:t>
      </w:r>
      <w:r w:rsidRPr="00DB0507">
        <w:rPr>
          <w:rStyle w:val="Emphasis"/>
        </w:rPr>
        <w:t xml:space="preserve"> its </w:t>
      </w:r>
      <w:r w:rsidRPr="00DB0507">
        <w:rPr>
          <w:rStyle w:val="Emphasis"/>
          <w:highlight w:val="green"/>
        </w:rPr>
        <w:t>massive advantage</w:t>
      </w:r>
      <w:r w:rsidRPr="00DB0507">
        <w:rPr>
          <w:rStyle w:val="StyleUnderline"/>
        </w:rPr>
        <w:t xml:space="preserve"> in compute capacity</w:t>
      </w:r>
      <w:r w:rsidRPr="00FE0489">
        <w:rPr>
          <w:sz w:val="16"/>
        </w:rPr>
        <w:t xml:space="preserve">. According to analysis by the Institute for Progress, </w:t>
      </w:r>
      <w:r w:rsidRPr="00DB0507">
        <w:rPr>
          <w:rStyle w:val="StyleUnderline"/>
          <w:highlight w:val="green"/>
        </w:rPr>
        <w:t>if</w:t>
      </w:r>
      <w:r w:rsidRPr="00DB0507">
        <w:rPr>
          <w:rStyle w:val="StyleUnderline"/>
        </w:rPr>
        <w:t xml:space="preserve"> the United States exported </w:t>
      </w:r>
      <w:r w:rsidRPr="00DB0507">
        <w:rPr>
          <w:rStyle w:val="StyleUnderline"/>
          <w:highlight w:val="green"/>
        </w:rPr>
        <w:t>no</w:t>
      </w:r>
      <w:r w:rsidRPr="00DB0507">
        <w:rPr>
          <w:rStyle w:val="StyleUnderline"/>
        </w:rPr>
        <w:t xml:space="preserve"> advanced </w:t>
      </w:r>
      <w:r w:rsidRPr="00DB0507">
        <w:rPr>
          <w:rStyle w:val="StyleUnderline"/>
          <w:highlight w:val="green"/>
        </w:rPr>
        <w:t>chips</w:t>
      </w:r>
      <w:r w:rsidRPr="00DB0507">
        <w:rPr>
          <w:rStyle w:val="StyleUnderline"/>
        </w:rPr>
        <w:t xml:space="preserve"> to China, its compute </w:t>
      </w:r>
      <w:r w:rsidRPr="00DB0507">
        <w:rPr>
          <w:rStyle w:val="StyleUnderline"/>
          <w:highlight w:val="green"/>
        </w:rPr>
        <w:t>capacity</w:t>
      </w:r>
      <w:r w:rsidRPr="00DB0507">
        <w:rPr>
          <w:rStyle w:val="StyleUnderline"/>
        </w:rPr>
        <w:t xml:space="preserve"> in 2026 would be </w:t>
      </w:r>
      <w:r w:rsidRPr="00DB0507">
        <w:rPr>
          <w:rStyle w:val="Emphasis"/>
          <w:highlight w:val="green"/>
        </w:rPr>
        <w:t>more than ten times</w:t>
      </w:r>
      <w:r w:rsidRPr="00DB0507">
        <w:rPr>
          <w:rStyle w:val="StyleUnderline"/>
        </w:rPr>
        <w:t xml:space="preserve"> that of </w:t>
      </w:r>
      <w:r w:rsidRPr="00DB0507">
        <w:rPr>
          <w:rStyle w:val="StyleUnderline"/>
          <w:highlight w:val="green"/>
        </w:rPr>
        <w:t>China’s</w:t>
      </w:r>
      <w:r w:rsidRPr="00FE0489">
        <w:rPr>
          <w:sz w:val="16"/>
        </w:rPr>
        <w:t xml:space="preserve">. </w:t>
      </w:r>
      <w:r w:rsidRPr="00DB0507">
        <w:rPr>
          <w:rStyle w:val="StyleUnderline"/>
          <w:highlight w:val="green"/>
        </w:rPr>
        <w:t>With</w:t>
      </w:r>
      <w:r w:rsidRPr="00DB0507">
        <w:rPr>
          <w:rStyle w:val="StyleUnderline"/>
        </w:rPr>
        <w:t xml:space="preserve"> aggressive H200 </w:t>
      </w:r>
      <w:r w:rsidRPr="00DB0507">
        <w:rPr>
          <w:rStyle w:val="StyleUnderline"/>
          <w:highlight w:val="green"/>
        </w:rPr>
        <w:t>exports</w:t>
      </w:r>
      <w:r w:rsidRPr="00DB0507">
        <w:rPr>
          <w:rStyle w:val="StyleUnderline"/>
        </w:rPr>
        <w:t xml:space="preserve">, however, the U.S. advantage could dwindle to the single digits—or, under some scenarios, </w:t>
      </w:r>
      <w:r w:rsidRPr="00DB0507">
        <w:rPr>
          <w:rStyle w:val="Emphasis"/>
          <w:highlight w:val="green"/>
        </w:rPr>
        <w:t>disappear</w:t>
      </w:r>
      <w:r w:rsidRPr="00FE0489">
        <w:rPr>
          <w:sz w:val="16"/>
        </w:rPr>
        <w:t>. In other words, with unrestricted H200 exports, Chinese AI labs could build supercomputers approaching the performance of top U.S. systems, albeit at a higher cost.</w:t>
      </w:r>
    </w:p>
    <w:p w14:paraId="6B0A7939" w14:textId="77777777" w:rsidR="003926F6" w:rsidRPr="00FE0489" w:rsidRDefault="003926F6" w:rsidP="003926F6">
      <w:pPr>
        <w:rPr>
          <w:sz w:val="16"/>
        </w:rPr>
      </w:pPr>
      <w:r w:rsidRPr="00DB0507">
        <w:rPr>
          <w:rStyle w:val="StyleUnderline"/>
        </w:rPr>
        <w:t xml:space="preserve">Just as important, </w:t>
      </w:r>
      <w:r w:rsidRPr="00DB0507">
        <w:rPr>
          <w:rStyle w:val="StyleUnderline"/>
          <w:highlight w:val="green"/>
        </w:rPr>
        <w:t>exporting</w:t>
      </w:r>
      <w:r w:rsidRPr="00DB0507">
        <w:rPr>
          <w:rStyle w:val="StyleUnderline"/>
        </w:rPr>
        <w:t xml:space="preserve"> H200s is </w:t>
      </w:r>
      <w:r w:rsidRPr="00DB0507">
        <w:rPr>
          <w:rStyle w:val="Emphasis"/>
          <w:highlight w:val="green"/>
        </w:rPr>
        <w:t>unlikely to slow</w:t>
      </w:r>
      <w:r w:rsidRPr="00DB0507">
        <w:rPr>
          <w:rStyle w:val="StyleUnderline"/>
          <w:highlight w:val="green"/>
        </w:rPr>
        <w:t xml:space="preserve"> China’s efforts at making its own</w:t>
      </w:r>
      <w:r w:rsidRPr="00DB0507">
        <w:rPr>
          <w:rStyle w:val="StyleUnderline"/>
        </w:rPr>
        <w:t xml:space="preserve"> advanced chips in the long run</w:t>
      </w:r>
      <w:r w:rsidRPr="00FE0489">
        <w:rPr>
          <w:sz w:val="16"/>
        </w:rPr>
        <w:t xml:space="preserve">. China’s domestic chip production is constrained by manufacturing bottlenecks, not by lack of demand. Since Trump’s December announcement, Chinese firms have already placed orders for more than two million H200s—far exceeding what Huawei or other Chinese companies can currently produce. As a result, </w:t>
      </w:r>
      <w:r w:rsidRPr="00DB0507">
        <w:rPr>
          <w:rStyle w:val="StyleUnderline"/>
        </w:rPr>
        <w:t xml:space="preserve">U.S. chip sales are likely to </w:t>
      </w:r>
      <w:r w:rsidRPr="00DB0507">
        <w:rPr>
          <w:rStyle w:val="Emphasis"/>
        </w:rPr>
        <w:t>add to, rather than substitute</w:t>
      </w:r>
      <w:r w:rsidRPr="00DB0507">
        <w:rPr>
          <w:rStyle w:val="StyleUnderline"/>
        </w:rPr>
        <w:t xml:space="preserve"> for, China’s total available compute</w:t>
      </w:r>
      <w:r w:rsidRPr="00FE0489">
        <w:rPr>
          <w:sz w:val="16"/>
        </w:rPr>
        <w:t xml:space="preserve">. Moreover, there are some signs that Beijing may require potential buyers of the H200 chips to justify why domestic alternatives will not suffice, suggesting that </w:t>
      </w:r>
      <w:r w:rsidRPr="00DB0507">
        <w:rPr>
          <w:rStyle w:val="StyleUnderline"/>
        </w:rPr>
        <w:t>Chinese authorities are prepared to maintain artificial demand for homegrown chips</w:t>
      </w:r>
      <w:r w:rsidRPr="00FE0489">
        <w:rPr>
          <w:sz w:val="16"/>
        </w:rPr>
        <w:t xml:space="preserve"> through procurement mandates and restrictions on foreign hardware in sensitive sectors.</w:t>
      </w:r>
    </w:p>
    <w:p w14:paraId="0BD97BA4" w14:textId="77777777" w:rsidR="003926F6" w:rsidRPr="00FE0489" w:rsidRDefault="003926F6" w:rsidP="003926F6">
      <w:pPr>
        <w:rPr>
          <w:sz w:val="16"/>
        </w:rPr>
      </w:pPr>
      <w:r w:rsidRPr="00DB0507">
        <w:rPr>
          <w:rStyle w:val="StyleUnderline"/>
        </w:rPr>
        <w:t xml:space="preserve">The decision to export H200 chips to China </w:t>
      </w:r>
      <w:r w:rsidRPr="00DB0507">
        <w:rPr>
          <w:rStyle w:val="StyleUnderline"/>
          <w:highlight w:val="green"/>
        </w:rPr>
        <w:t>also</w:t>
      </w:r>
      <w:r w:rsidRPr="00DB0507">
        <w:rPr>
          <w:rStyle w:val="StyleUnderline"/>
        </w:rPr>
        <w:t xml:space="preserve"> </w:t>
      </w:r>
      <w:r w:rsidRPr="00DB0507">
        <w:rPr>
          <w:rStyle w:val="Emphasis"/>
        </w:rPr>
        <w:t xml:space="preserve">risks </w:t>
      </w:r>
      <w:r w:rsidRPr="00DB0507">
        <w:rPr>
          <w:rStyle w:val="Emphasis"/>
          <w:highlight w:val="green"/>
        </w:rPr>
        <w:t>erod</w:t>
      </w:r>
      <w:r w:rsidRPr="00DB0507">
        <w:rPr>
          <w:rStyle w:val="Emphasis"/>
        </w:rPr>
        <w:t>ing</w:t>
      </w:r>
      <w:r w:rsidRPr="00DB0507">
        <w:rPr>
          <w:rStyle w:val="StyleUnderline"/>
        </w:rPr>
        <w:t xml:space="preserve"> the broader </w:t>
      </w:r>
      <w:r w:rsidRPr="00DB0507">
        <w:rPr>
          <w:rStyle w:val="StyleUnderline"/>
          <w:highlight w:val="green"/>
        </w:rPr>
        <w:t>export controls</w:t>
      </w:r>
      <w:r w:rsidRPr="00DB0507">
        <w:rPr>
          <w:rStyle w:val="StyleUnderline"/>
        </w:rPr>
        <w:t xml:space="preserve"> that the United States has negotiated </w:t>
      </w:r>
      <w:r w:rsidRPr="00DB0507">
        <w:rPr>
          <w:rStyle w:val="StyleUnderline"/>
          <w:highlight w:val="green"/>
        </w:rPr>
        <w:t>with</w:t>
      </w:r>
      <w:r w:rsidRPr="00DB0507">
        <w:rPr>
          <w:rStyle w:val="StyleUnderline"/>
        </w:rPr>
        <w:t xml:space="preserve"> its </w:t>
      </w:r>
      <w:r w:rsidRPr="00DB0507">
        <w:rPr>
          <w:rStyle w:val="StyleUnderline"/>
          <w:highlight w:val="green"/>
        </w:rPr>
        <w:t>allies</w:t>
      </w:r>
      <w:r w:rsidRPr="00FE0489">
        <w:rPr>
          <w:sz w:val="16"/>
        </w:rPr>
        <w:t xml:space="preserve">. </w:t>
      </w:r>
      <w:r w:rsidRPr="00DB0507">
        <w:rPr>
          <w:rStyle w:val="StyleUnderline"/>
        </w:rPr>
        <w:t xml:space="preserve">In 2019, the </w:t>
      </w:r>
      <w:r w:rsidRPr="00DB0507">
        <w:rPr>
          <w:rStyle w:val="StyleUnderline"/>
          <w:highlight w:val="green"/>
        </w:rPr>
        <w:t>Netherlands</w:t>
      </w:r>
      <w:r w:rsidRPr="00DB0507">
        <w:rPr>
          <w:rStyle w:val="StyleUnderline"/>
        </w:rPr>
        <w:t>—home to ASML, the world’s leading manufacturer of advanced lithography equipment—</w:t>
      </w:r>
      <w:r w:rsidRPr="00DB0507">
        <w:rPr>
          <w:rStyle w:val="StyleUnderline"/>
          <w:highlight w:val="green"/>
        </w:rPr>
        <w:t>agreed to restrict exports</w:t>
      </w:r>
      <w:r w:rsidRPr="00DB0507">
        <w:rPr>
          <w:rStyle w:val="StyleUnderline"/>
        </w:rPr>
        <w:t xml:space="preserve"> of its most sophisticated tools to China</w:t>
      </w:r>
      <w:r w:rsidRPr="00FE0489">
        <w:rPr>
          <w:sz w:val="16"/>
        </w:rPr>
        <w:t xml:space="preserve">, recognizing that these machines are essential for producing leading-edge semiconductors. </w:t>
      </w:r>
      <w:r w:rsidRPr="00DB0507">
        <w:rPr>
          <w:rStyle w:val="StyleUnderline"/>
        </w:rPr>
        <w:t xml:space="preserve">Dutch officials are </w:t>
      </w:r>
      <w:r w:rsidRPr="00DB0507">
        <w:rPr>
          <w:rStyle w:val="Emphasis"/>
          <w:highlight w:val="green"/>
        </w:rPr>
        <w:t>now asking why</w:t>
      </w:r>
      <w:r w:rsidRPr="00DB0507">
        <w:rPr>
          <w:rStyle w:val="StyleUnderline"/>
        </w:rPr>
        <w:t xml:space="preserve"> they should continue to limit exports of critical manufacturing equipment </w:t>
      </w:r>
      <w:r w:rsidRPr="00DB0507">
        <w:rPr>
          <w:rStyle w:val="StyleUnderline"/>
          <w:highlight w:val="green"/>
        </w:rPr>
        <w:t>when U.S.</w:t>
      </w:r>
      <w:r w:rsidRPr="00DB0507">
        <w:rPr>
          <w:rStyle w:val="StyleUnderline"/>
        </w:rPr>
        <w:t xml:space="preserve"> firms are </w:t>
      </w:r>
      <w:r w:rsidRPr="00DB0507">
        <w:rPr>
          <w:rStyle w:val="StyleUnderline"/>
          <w:highlight w:val="green"/>
        </w:rPr>
        <w:t>allowed to sell</w:t>
      </w:r>
      <w:r w:rsidRPr="00FE0489">
        <w:rPr>
          <w:sz w:val="16"/>
        </w:rPr>
        <w:t xml:space="preserve"> the finished chips produced using the same equipment. </w:t>
      </w:r>
      <w:r w:rsidRPr="00DB0507">
        <w:rPr>
          <w:rStyle w:val="StyleUnderline"/>
          <w:highlight w:val="green"/>
        </w:rPr>
        <w:t>If</w:t>
      </w:r>
      <w:r w:rsidRPr="00DB0507">
        <w:rPr>
          <w:rStyle w:val="StyleUnderline"/>
        </w:rPr>
        <w:t xml:space="preserve"> the Netherlands or </w:t>
      </w:r>
      <w:r w:rsidRPr="00DB0507">
        <w:rPr>
          <w:rStyle w:val="StyleUnderline"/>
          <w:highlight w:val="green"/>
        </w:rPr>
        <w:t>other</w:t>
      </w:r>
      <w:r w:rsidRPr="00DB0507">
        <w:rPr>
          <w:rStyle w:val="StyleUnderline"/>
        </w:rPr>
        <w:t xml:space="preserve"> key </w:t>
      </w:r>
      <w:r w:rsidRPr="00DB0507">
        <w:rPr>
          <w:rStyle w:val="StyleUnderline"/>
          <w:highlight w:val="green"/>
        </w:rPr>
        <w:t>allies</w:t>
      </w:r>
      <w:r w:rsidRPr="00DB0507">
        <w:rPr>
          <w:rStyle w:val="StyleUnderline"/>
        </w:rPr>
        <w:t xml:space="preserve">, such as Japan and South Korea, were to </w:t>
      </w:r>
      <w:r w:rsidRPr="00DB0507">
        <w:rPr>
          <w:rStyle w:val="StyleUnderline"/>
          <w:highlight w:val="green"/>
        </w:rPr>
        <w:t>loosen</w:t>
      </w:r>
      <w:r w:rsidRPr="00DB0507">
        <w:rPr>
          <w:rStyle w:val="StyleUnderline"/>
        </w:rPr>
        <w:t xml:space="preserve"> their </w:t>
      </w:r>
      <w:r w:rsidRPr="00DB0507">
        <w:rPr>
          <w:rStyle w:val="StyleUnderline"/>
          <w:highlight w:val="green"/>
        </w:rPr>
        <w:t>export controls, China</w:t>
      </w:r>
      <w:r w:rsidRPr="00DB0507">
        <w:rPr>
          <w:rStyle w:val="StyleUnderline"/>
        </w:rPr>
        <w:t xml:space="preserve">’s ability to domestically produce high-end chips could </w:t>
      </w:r>
      <w:r w:rsidRPr="00DB0507">
        <w:rPr>
          <w:rStyle w:val="Emphasis"/>
          <w:highlight w:val="green"/>
        </w:rPr>
        <w:t>improve sharply</w:t>
      </w:r>
      <w:r w:rsidRPr="00FE0489">
        <w:rPr>
          <w:sz w:val="16"/>
        </w:rPr>
        <w:t>—</w:t>
      </w:r>
      <w:r w:rsidRPr="00DB0507">
        <w:rPr>
          <w:rStyle w:val="StyleUnderline"/>
        </w:rPr>
        <w:t xml:space="preserve">eventually </w:t>
      </w:r>
      <w:r w:rsidRPr="00DB0507">
        <w:rPr>
          <w:rStyle w:val="Emphasis"/>
          <w:highlight w:val="green"/>
        </w:rPr>
        <w:t>undercutting</w:t>
      </w:r>
      <w:r w:rsidRPr="00DB0507">
        <w:rPr>
          <w:rStyle w:val="StyleUnderline"/>
        </w:rPr>
        <w:t xml:space="preserve"> not only Nvidia but also </w:t>
      </w:r>
      <w:r w:rsidRPr="00DB0507">
        <w:rPr>
          <w:rStyle w:val="StyleUnderline"/>
          <w:highlight w:val="green"/>
        </w:rPr>
        <w:t>U.S.</w:t>
      </w:r>
      <w:r w:rsidRPr="00DB0507">
        <w:rPr>
          <w:rStyle w:val="StyleUnderline"/>
        </w:rPr>
        <w:t xml:space="preserve"> data center companies that rely on sustained hardware advantages</w:t>
      </w:r>
      <w:r w:rsidRPr="00FE0489">
        <w:rPr>
          <w:sz w:val="16"/>
        </w:rPr>
        <w:t>.</w:t>
      </w:r>
    </w:p>
    <w:p w14:paraId="316906D7" w14:textId="77777777" w:rsidR="003926F6" w:rsidRPr="00FE0489" w:rsidRDefault="003926F6" w:rsidP="003926F6">
      <w:pPr>
        <w:rPr>
          <w:sz w:val="16"/>
        </w:rPr>
      </w:pPr>
      <w:r w:rsidRPr="00DB0507">
        <w:rPr>
          <w:rStyle w:val="StyleUnderline"/>
        </w:rPr>
        <w:t>The implications of the Trump administration’s export reversal, however, extend beyond China’s domestic market</w:t>
      </w:r>
      <w:r w:rsidRPr="00FE0489">
        <w:rPr>
          <w:sz w:val="16"/>
        </w:rPr>
        <w:t xml:space="preserve">. </w:t>
      </w:r>
      <w:r w:rsidRPr="00DB0507">
        <w:rPr>
          <w:rStyle w:val="StyleUnderline"/>
        </w:rPr>
        <w:t>Chinese firms</w:t>
      </w:r>
      <w:r w:rsidRPr="00FE0489">
        <w:rPr>
          <w:sz w:val="16"/>
        </w:rPr>
        <w:t xml:space="preserve"> such as Alibaba, ByteDance, and Tencent </w:t>
      </w:r>
      <w:r w:rsidRPr="00DB0507">
        <w:rPr>
          <w:rStyle w:val="StyleUnderline"/>
        </w:rPr>
        <w:t>are increasingly building and operating—or partnering to expand—data center infrastructure in Africa, Latin America, the Middle East, and Southeast Asia</w:t>
      </w:r>
      <w:r w:rsidRPr="00FE0489">
        <w:rPr>
          <w:sz w:val="16"/>
        </w:rPr>
        <w:t xml:space="preserve">. </w:t>
      </w:r>
      <w:r w:rsidRPr="00DB0507">
        <w:rPr>
          <w:rStyle w:val="StyleUnderline"/>
        </w:rPr>
        <w:t>Even if Beijing restricts H200 imports for domestic use, these companies could deploy U.S.-designed chips overseas</w:t>
      </w:r>
      <w:r w:rsidRPr="00FE0489">
        <w:rPr>
          <w:sz w:val="16"/>
        </w:rPr>
        <w:t>, offering subsidized, vertically integrated AI infrastructure bundled with power, connectivity, and talent programs.</w:t>
      </w:r>
    </w:p>
    <w:p w14:paraId="25382BCA" w14:textId="77777777" w:rsidR="003926F6" w:rsidRPr="00FE0489" w:rsidRDefault="003926F6" w:rsidP="003926F6">
      <w:pPr>
        <w:rPr>
          <w:sz w:val="16"/>
        </w:rPr>
      </w:pPr>
      <w:r w:rsidRPr="00DB0507">
        <w:rPr>
          <w:rStyle w:val="StyleUnderline"/>
        </w:rPr>
        <w:t>China is already skilled at disseminating its technology to other countries</w:t>
      </w:r>
      <w:r w:rsidRPr="00FE0489">
        <w:rPr>
          <w:sz w:val="16"/>
        </w:rPr>
        <w:t>. U.S. labs typically rely on proprietary, closed-weight models that are accessed through cloud services. They are powerful and easy to use but tightly controlled by their developers and difficult for customers to modify. Chinese firms, by contrast, have embraced open-weight models, which are appealing because they are cheaper, can be more easily tailored to specific industries or languages, and can be run through local rather than U.S.-based cloud providers—which, in turn, reduces concerns about data localization and foreign dependence. Although these open-weight models are generally less reliable than leading U.S. systems, China’s approach embeds its AI in global AI ecosystems.</w:t>
      </w:r>
    </w:p>
    <w:p w14:paraId="76F4BB5F" w14:textId="77777777" w:rsidR="003926F6" w:rsidRPr="00FE0489" w:rsidRDefault="003926F6" w:rsidP="003926F6">
      <w:pPr>
        <w:rPr>
          <w:sz w:val="16"/>
        </w:rPr>
      </w:pPr>
      <w:r w:rsidRPr="00FE0489">
        <w:rPr>
          <w:sz w:val="16"/>
        </w:rPr>
        <w:t xml:space="preserve">The Trump administration is keen to promote the global diffusion of an American AI technology stack in which U.S. data centers, chips, and models are bundled together and the world remains dependent on U.S. hardware, software, and services. But </w:t>
      </w:r>
      <w:r w:rsidRPr="00DB0507">
        <w:rPr>
          <w:rStyle w:val="StyleUnderline"/>
        </w:rPr>
        <w:t>in the wake of the H200 decision, Chinese firms are likely to build data centers in foreign countries using advanced U.S. chips running attractive Chinese open-weight models. This is not an American AI stack; it is a U.S.-enabled Chinese one</w:t>
      </w:r>
      <w:r w:rsidRPr="00FE0489">
        <w:rPr>
          <w:sz w:val="16"/>
        </w:rPr>
        <w:t>.</w:t>
      </w:r>
    </w:p>
    <w:p w14:paraId="25C5274C" w14:textId="77777777" w:rsidR="003926F6" w:rsidRPr="00FE0489" w:rsidRDefault="003926F6" w:rsidP="003926F6">
      <w:pPr>
        <w:rPr>
          <w:sz w:val="16"/>
        </w:rPr>
      </w:pPr>
      <w:r w:rsidRPr="00FE0489">
        <w:rPr>
          <w:sz w:val="16"/>
        </w:rPr>
        <w:t>AI, ROBOT</w:t>
      </w:r>
    </w:p>
    <w:p w14:paraId="178144C9" w14:textId="77777777" w:rsidR="003926F6" w:rsidRPr="00FE0489" w:rsidRDefault="003926F6" w:rsidP="003926F6">
      <w:pPr>
        <w:rPr>
          <w:sz w:val="16"/>
        </w:rPr>
      </w:pPr>
      <w:r w:rsidRPr="00DB0507">
        <w:rPr>
          <w:rStyle w:val="Emphasis"/>
          <w:highlight w:val="green"/>
        </w:rPr>
        <w:t>Even if</w:t>
      </w:r>
      <w:r w:rsidRPr="00DB0507">
        <w:rPr>
          <w:rStyle w:val="StyleUnderline"/>
        </w:rPr>
        <w:t xml:space="preserve"> the </w:t>
      </w:r>
      <w:r w:rsidRPr="00DB0507">
        <w:rPr>
          <w:rStyle w:val="StyleUnderline"/>
          <w:highlight w:val="green"/>
        </w:rPr>
        <w:t>U</w:t>
      </w:r>
      <w:r w:rsidRPr="00DB0507">
        <w:rPr>
          <w:rStyle w:val="StyleUnderline"/>
        </w:rPr>
        <w:t xml:space="preserve">nited </w:t>
      </w:r>
      <w:r w:rsidRPr="00DB0507">
        <w:rPr>
          <w:rStyle w:val="StyleUnderline"/>
          <w:highlight w:val="green"/>
        </w:rPr>
        <w:t>S</w:t>
      </w:r>
      <w:r w:rsidRPr="00DB0507">
        <w:rPr>
          <w:rStyle w:val="StyleUnderline"/>
        </w:rPr>
        <w:t xml:space="preserve">tates continues to </w:t>
      </w:r>
      <w:r w:rsidRPr="00DB0507">
        <w:rPr>
          <w:rStyle w:val="StyleUnderline"/>
          <w:highlight w:val="green"/>
        </w:rPr>
        <w:t>lead</w:t>
      </w:r>
      <w:r w:rsidRPr="00DB0507">
        <w:rPr>
          <w:rStyle w:val="StyleUnderline"/>
        </w:rPr>
        <w:t xml:space="preserve"> at the </w:t>
      </w:r>
      <w:r w:rsidRPr="00DB0507">
        <w:rPr>
          <w:rStyle w:val="StyleUnderline"/>
          <w:highlight w:val="green"/>
        </w:rPr>
        <w:t>AI frontier</w:t>
      </w:r>
      <w:r w:rsidRPr="00FE0489">
        <w:rPr>
          <w:sz w:val="16"/>
        </w:rPr>
        <w:t>—and even if U.S. cloud providers remain the backbone of global AI services—</w:t>
      </w:r>
      <w:r w:rsidRPr="00DB0507">
        <w:rPr>
          <w:rStyle w:val="StyleUnderline"/>
        </w:rPr>
        <w:t xml:space="preserve">it may </w:t>
      </w:r>
      <w:r w:rsidRPr="00DB0507">
        <w:rPr>
          <w:rStyle w:val="Emphasis"/>
          <w:highlight w:val="green"/>
        </w:rPr>
        <w:t>not be sufficient to beat China</w:t>
      </w:r>
      <w:r w:rsidRPr="00DB0507">
        <w:rPr>
          <w:rStyle w:val="StyleUnderline"/>
        </w:rPr>
        <w:t xml:space="preserve"> in the </w:t>
      </w:r>
      <w:r w:rsidRPr="00DB0507">
        <w:rPr>
          <w:rStyle w:val="Emphasis"/>
        </w:rPr>
        <w:t>AI race</w:t>
      </w:r>
      <w:r w:rsidRPr="00FE0489">
        <w:rPr>
          <w:sz w:val="16"/>
        </w:rPr>
        <w:t xml:space="preserve">. </w:t>
      </w:r>
      <w:r w:rsidRPr="00DB0507">
        <w:rPr>
          <w:rStyle w:val="StyleUnderline"/>
        </w:rPr>
        <w:t xml:space="preserve">This is </w:t>
      </w:r>
      <w:r w:rsidRPr="00FE0489">
        <w:rPr>
          <w:rStyle w:val="StyleUnderline"/>
          <w:highlight w:val="green"/>
        </w:rPr>
        <w:t>because</w:t>
      </w:r>
      <w:r w:rsidRPr="00DB0507">
        <w:rPr>
          <w:rStyle w:val="StyleUnderline"/>
        </w:rPr>
        <w:t xml:space="preserve"> beyond models, compute, and diffusion lies another dimension of the race that may prove decisive: </w:t>
      </w:r>
      <w:r w:rsidRPr="00FE0489">
        <w:rPr>
          <w:rStyle w:val="Emphasis"/>
          <w:highlight w:val="green"/>
        </w:rPr>
        <w:t>embodied AI</w:t>
      </w:r>
      <w:r w:rsidRPr="00FE0489">
        <w:rPr>
          <w:sz w:val="16"/>
        </w:rPr>
        <w:t xml:space="preserve">. Unlike models that generate text or images, </w:t>
      </w:r>
      <w:r w:rsidRPr="00DB0507">
        <w:rPr>
          <w:rStyle w:val="StyleUnderline"/>
        </w:rPr>
        <w:t>embodied AI systems integrate sensing, perception, control, and decision-making to operate in physical environments</w:t>
      </w:r>
      <w:r w:rsidRPr="00FE0489">
        <w:rPr>
          <w:sz w:val="16"/>
        </w:rPr>
        <w:t xml:space="preserve">. </w:t>
      </w:r>
      <w:r w:rsidRPr="00DB0507">
        <w:rPr>
          <w:rStyle w:val="StyleUnderline"/>
        </w:rPr>
        <w:t>They underpin industrial robots, autonomous vehicles, and intelligent machines that learn by interacting with the world</w:t>
      </w:r>
      <w:r w:rsidRPr="00FE0489">
        <w:rPr>
          <w:sz w:val="16"/>
        </w:rPr>
        <w:t>.</w:t>
      </w:r>
    </w:p>
    <w:p w14:paraId="55389302" w14:textId="77777777" w:rsidR="003926F6" w:rsidRPr="00FE0489" w:rsidRDefault="003926F6" w:rsidP="003926F6">
      <w:pPr>
        <w:rPr>
          <w:sz w:val="16"/>
        </w:rPr>
      </w:pPr>
      <w:r w:rsidRPr="00FE0489">
        <w:rPr>
          <w:sz w:val="16"/>
        </w:rPr>
        <w:t xml:space="preserve">Here, </w:t>
      </w:r>
      <w:r w:rsidRPr="00FE0489">
        <w:rPr>
          <w:rStyle w:val="StyleUnderline"/>
          <w:highlight w:val="green"/>
        </w:rPr>
        <w:t>China</w:t>
      </w:r>
      <w:r w:rsidRPr="00DB0507">
        <w:rPr>
          <w:rStyle w:val="StyleUnderline"/>
        </w:rPr>
        <w:t xml:space="preserve"> may be </w:t>
      </w:r>
      <w:r w:rsidRPr="00DB0507">
        <w:rPr>
          <w:rStyle w:val="Emphasis"/>
        </w:rPr>
        <w:t xml:space="preserve">particularly </w:t>
      </w:r>
      <w:r w:rsidRPr="00FE0489">
        <w:rPr>
          <w:rStyle w:val="Emphasis"/>
          <w:highlight w:val="green"/>
        </w:rPr>
        <w:t>well positioned</w:t>
      </w:r>
      <w:r w:rsidRPr="00FE0489">
        <w:rPr>
          <w:sz w:val="16"/>
        </w:rPr>
        <w:t xml:space="preserve">. </w:t>
      </w:r>
      <w:r w:rsidRPr="00DB0507">
        <w:rPr>
          <w:rStyle w:val="StyleUnderline"/>
        </w:rPr>
        <w:t xml:space="preserve">Beijing has </w:t>
      </w:r>
      <w:r w:rsidRPr="00FE0489">
        <w:rPr>
          <w:rStyle w:val="Emphasis"/>
          <w:highlight w:val="green"/>
        </w:rPr>
        <w:t>explicitly elevated</w:t>
      </w:r>
      <w:r w:rsidRPr="00DB0507">
        <w:rPr>
          <w:rStyle w:val="StyleUnderline"/>
        </w:rPr>
        <w:t xml:space="preserve"> embodied AI </w:t>
      </w:r>
      <w:r w:rsidRPr="00FE0489">
        <w:rPr>
          <w:rStyle w:val="StyleUnderline"/>
          <w:highlight w:val="green"/>
        </w:rPr>
        <w:t>as</w:t>
      </w:r>
      <w:r w:rsidRPr="00DB0507">
        <w:rPr>
          <w:rStyle w:val="StyleUnderline"/>
        </w:rPr>
        <w:t xml:space="preserve"> a </w:t>
      </w:r>
      <w:r w:rsidRPr="00DB0507">
        <w:rPr>
          <w:rStyle w:val="Emphasis"/>
        </w:rPr>
        <w:t>na</w:t>
      </w:r>
      <w:r w:rsidRPr="00FE0489">
        <w:rPr>
          <w:rStyle w:val="Emphasis"/>
          <w:highlight w:val="green"/>
        </w:rPr>
        <w:t>tional priority</w:t>
      </w:r>
      <w:r w:rsidRPr="00FE0489">
        <w:rPr>
          <w:sz w:val="16"/>
        </w:rPr>
        <w:t xml:space="preserve">. </w:t>
      </w:r>
      <w:r w:rsidRPr="00DB0507">
        <w:rPr>
          <w:rStyle w:val="Emphasis"/>
        </w:rPr>
        <w:t xml:space="preserve">Central </w:t>
      </w:r>
      <w:r w:rsidRPr="00FE0489">
        <w:rPr>
          <w:rStyle w:val="Emphasis"/>
          <w:highlight w:val="green"/>
        </w:rPr>
        <w:t>government</w:t>
      </w:r>
      <w:r w:rsidRPr="00DB0507">
        <w:rPr>
          <w:rStyle w:val="Emphasis"/>
        </w:rPr>
        <w:t xml:space="preserve"> plans</w:t>
      </w:r>
      <w:r w:rsidRPr="00DB0507">
        <w:rPr>
          <w:rStyle w:val="StyleUnderline"/>
        </w:rPr>
        <w:t xml:space="preserve"> have identified intelligent manufacturing and humanoid robotics as critical emerging industries, while local governments have </w:t>
      </w:r>
      <w:r w:rsidRPr="00FE0489">
        <w:rPr>
          <w:rStyle w:val="StyleUnderline"/>
          <w:highlight w:val="green"/>
        </w:rPr>
        <w:t xml:space="preserve">offered </w:t>
      </w:r>
      <w:r w:rsidRPr="00FE0489">
        <w:rPr>
          <w:rStyle w:val="Emphasis"/>
          <w:highlight w:val="green"/>
        </w:rPr>
        <w:t>grants, tax incentives, subsidi</w:t>
      </w:r>
      <w:r w:rsidRPr="00DB0507">
        <w:rPr>
          <w:rStyle w:val="Emphasis"/>
        </w:rPr>
        <w:t>zed land, and preferential procurement</w:t>
      </w:r>
      <w:r w:rsidRPr="00DB0507">
        <w:rPr>
          <w:rStyle w:val="StyleUnderline"/>
        </w:rPr>
        <w:t xml:space="preserve"> to firms deploying AI-enabled automation</w:t>
      </w:r>
      <w:r w:rsidRPr="00FE0489">
        <w:rPr>
          <w:sz w:val="16"/>
        </w:rPr>
        <w:t>. Beijing, Guangdong, Hubei, Shanghai, and Zhejiang are piloting large-scale programs focused on humanoid robotics and industrial automation, often pairing research institutes with manufacturing partners to accelerate real-world testing and deployment.</w:t>
      </w:r>
    </w:p>
    <w:p w14:paraId="766C9235" w14:textId="77777777" w:rsidR="003926F6" w:rsidRPr="00FE0489" w:rsidRDefault="003926F6" w:rsidP="003926F6">
      <w:pPr>
        <w:rPr>
          <w:sz w:val="16"/>
        </w:rPr>
      </w:pPr>
      <w:r w:rsidRPr="00FE0489">
        <w:rPr>
          <w:sz w:val="16"/>
        </w:rPr>
        <w:t xml:space="preserve">These </w:t>
      </w:r>
      <w:r w:rsidRPr="00FE0489">
        <w:rPr>
          <w:rStyle w:val="StyleUnderline"/>
        </w:rPr>
        <w:t xml:space="preserve">efforts are </w:t>
      </w:r>
      <w:r w:rsidRPr="00FE0489">
        <w:rPr>
          <w:rStyle w:val="Emphasis"/>
          <w:highlight w:val="green"/>
        </w:rPr>
        <w:t>already translating</w:t>
      </w:r>
      <w:r w:rsidRPr="00FE0489">
        <w:rPr>
          <w:rStyle w:val="StyleUnderline"/>
          <w:highlight w:val="green"/>
        </w:rPr>
        <w:t xml:space="preserve"> into productivity gains</w:t>
      </w:r>
      <w:r w:rsidRPr="00FE0489">
        <w:rPr>
          <w:sz w:val="16"/>
        </w:rPr>
        <w:t xml:space="preserve">. </w:t>
      </w:r>
      <w:r w:rsidRPr="00FE0489">
        <w:rPr>
          <w:rStyle w:val="StyleUnderline"/>
        </w:rPr>
        <w:t>AI-enabled automation has helped Chinese factories reduce defect rates, shorten production cycles, and operate continuously with fewer workers</w:t>
      </w:r>
      <w:r w:rsidRPr="00FE0489">
        <w:rPr>
          <w:sz w:val="16"/>
        </w:rPr>
        <w:t xml:space="preserve">. According to the International Federation of Robotics, China’s stock of industrial robots exceeded two million </w:t>
      </w:r>
      <w:r w:rsidRPr="00FE0489">
        <w:rPr>
          <w:rStyle w:val="StyleUnderline"/>
        </w:rPr>
        <w:t>in 2024</w:t>
      </w:r>
      <w:r w:rsidRPr="00FE0489">
        <w:rPr>
          <w:sz w:val="16"/>
        </w:rPr>
        <w:t xml:space="preserve">. That year, </w:t>
      </w:r>
      <w:r w:rsidRPr="00FE0489">
        <w:rPr>
          <w:rStyle w:val="StyleUnderline"/>
        </w:rPr>
        <w:t>Chinese factories installed roughly 300,000 new robots—more than the rest of the world combined—whereas U.S. factories put in place just 34,000</w:t>
      </w:r>
      <w:r w:rsidRPr="00FE0489">
        <w:rPr>
          <w:sz w:val="16"/>
        </w:rPr>
        <w:t>. Some Chinese factories for electronics and electric cars are already operating with minimal human supervision.</w:t>
      </w:r>
    </w:p>
    <w:p w14:paraId="3E31FD54" w14:textId="77777777" w:rsidR="003926F6" w:rsidRPr="00FE0489" w:rsidRDefault="003926F6" w:rsidP="003926F6">
      <w:pPr>
        <w:rPr>
          <w:sz w:val="16"/>
        </w:rPr>
      </w:pPr>
      <w:r w:rsidRPr="00FE0489">
        <w:rPr>
          <w:sz w:val="16"/>
        </w:rPr>
        <w:t xml:space="preserve">In the years to come, </w:t>
      </w:r>
      <w:r w:rsidRPr="00FE0489">
        <w:rPr>
          <w:rStyle w:val="StyleUnderline"/>
        </w:rPr>
        <w:t xml:space="preserve">the </w:t>
      </w:r>
      <w:r w:rsidRPr="00FE0489">
        <w:rPr>
          <w:rStyle w:val="StyleUnderline"/>
          <w:highlight w:val="green"/>
        </w:rPr>
        <w:t>benefits of AI</w:t>
      </w:r>
      <w:r w:rsidRPr="00FE0489">
        <w:rPr>
          <w:rStyle w:val="StyleUnderline"/>
        </w:rPr>
        <w:t xml:space="preserve"> will not only </w:t>
      </w:r>
      <w:r w:rsidRPr="00FE0489">
        <w:rPr>
          <w:rStyle w:val="Emphasis"/>
          <w:highlight w:val="green"/>
        </w:rPr>
        <w:t>depend on</w:t>
      </w:r>
      <w:r w:rsidRPr="00FE0489">
        <w:rPr>
          <w:rStyle w:val="StyleUnderline"/>
        </w:rPr>
        <w:t xml:space="preserve"> making smarter models but also on turning bits into atoms—that is, translating the gains from greater intelligence into economic productivity, industrial competitiveness, and novel military capabilities</w:t>
      </w:r>
      <w:r w:rsidRPr="00FE0489">
        <w:rPr>
          <w:sz w:val="16"/>
        </w:rPr>
        <w:t xml:space="preserve">. All of this hinges on </w:t>
      </w:r>
      <w:r w:rsidRPr="00FE0489">
        <w:rPr>
          <w:rStyle w:val="StyleUnderline"/>
        </w:rPr>
        <w:t xml:space="preserve">the ability to </w:t>
      </w:r>
      <w:r w:rsidRPr="00FE0489">
        <w:rPr>
          <w:rStyle w:val="StyleUnderline"/>
          <w:highlight w:val="green"/>
        </w:rPr>
        <w:t xml:space="preserve">embed intelligence into </w:t>
      </w:r>
      <w:r w:rsidRPr="00FE0489">
        <w:rPr>
          <w:rStyle w:val="Emphasis"/>
          <w:highlight w:val="green"/>
        </w:rPr>
        <w:t>machines</w:t>
      </w:r>
      <w:r w:rsidRPr="00FE0489">
        <w:rPr>
          <w:rStyle w:val="StyleUnderline"/>
        </w:rPr>
        <w:t xml:space="preserve"> that act in the real world and shape the real economy</w:t>
      </w:r>
      <w:r w:rsidRPr="00FE0489">
        <w:rPr>
          <w:sz w:val="16"/>
        </w:rPr>
        <w:t>—</w:t>
      </w:r>
      <w:r w:rsidRPr="00FE0489">
        <w:rPr>
          <w:rStyle w:val="StyleUnderline"/>
        </w:rPr>
        <w:t xml:space="preserve">areas in </w:t>
      </w:r>
      <w:r w:rsidRPr="00FE0489">
        <w:rPr>
          <w:rStyle w:val="StyleUnderline"/>
          <w:highlight w:val="green"/>
        </w:rPr>
        <w:t>which China</w:t>
      </w:r>
      <w:r w:rsidRPr="00FE0489">
        <w:rPr>
          <w:rStyle w:val="StyleUnderline"/>
        </w:rPr>
        <w:t xml:space="preserve"> is </w:t>
      </w:r>
      <w:r w:rsidRPr="00FE0489">
        <w:rPr>
          <w:rStyle w:val="Emphasis"/>
        </w:rPr>
        <w:t xml:space="preserve">well positioned to </w:t>
      </w:r>
      <w:r w:rsidRPr="00FE0489">
        <w:rPr>
          <w:rStyle w:val="Emphasis"/>
          <w:highlight w:val="green"/>
        </w:rPr>
        <w:t>dominate</w:t>
      </w:r>
      <w:r w:rsidRPr="00FE0489">
        <w:rPr>
          <w:sz w:val="16"/>
        </w:rPr>
        <w:t>.</w:t>
      </w:r>
    </w:p>
    <w:p w14:paraId="1ED065F2" w14:textId="77777777" w:rsidR="003926F6" w:rsidRPr="002D722B" w:rsidRDefault="003926F6" w:rsidP="003926F6"/>
    <w:p w14:paraId="3BE3B401" w14:textId="77777777" w:rsidR="003926F6" w:rsidRDefault="003926F6" w:rsidP="003926F6">
      <w:pPr>
        <w:pStyle w:val="Heading3"/>
      </w:pPr>
      <w:r>
        <w:t>1NC---AT: China SCS War !</w:t>
      </w:r>
    </w:p>
    <w:p w14:paraId="297D61F5" w14:textId="77777777" w:rsidR="003926F6" w:rsidRPr="00CE0C68" w:rsidRDefault="003926F6" w:rsidP="003926F6">
      <w:pPr>
        <w:pStyle w:val="Heading4"/>
        <w:rPr>
          <w:rFonts w:cs="Times New Roman"/>
        </w:rPr>
      </w:pPr>
      <w:r w:rsidRPr="00CE0C68">
        <w:t xml:space="preserve">SCS is </w:t>
      </w:r>
      <w:r w:rsidRPr="00CE0C68">
        <w:rPr>
          <w:u w:val="single"/>
        </w:rPr>
        <w:t>stable</w:t>
      </w:r>
      <w:r w:rsidRPr="00CE0C68">
        <w:t xml:space="preserve">---both sides are </w:t>
      </w:r>
      <w:r w:rsidRPr="00CE0C68">
        <w:rPr>
          <w:u w:val="single"/>
        </w:rPr>
        <w:t>restrained</w:t>
      </w:r>
    </w:p>
    <w:p w14:paraId="4A23B471" w14:textId="77777777" w:rsidR="003926F6" w:rsidRPr="00CE0C68" w:rsidRDefault="003926F6" w:rsidP="003926F6">
      <w:r w:rsidRPr="00CE0C68">
        <w:t xml:space="preserve">Dr. Hu </w:t>
      </w:r>
      <w:r w:rsidRPr="00CE0C68">
        <w:rPr>
          <w:rStyle w:val="Style13ptBold"/>
        </w:rPr>
        <w:t>Bo 20</w:t>
      </w:r>
      <w:r w:rsidRPr="00CE0C68">
        <w:t>, Director of the Center for Maritime Strategy Research and Research Professor at the Institute of Ocean Research at Peking University, Director of the South China Sea Strategic Situation Probing Initiative, “China-US Military Confrontation in the South China Sea: Fact and Fiction”, The Diplomat, 6/12/2020, https://thediplomat.com/2020/06/china-us-military-confrontation-in-the-south-china-sea-fact-and-fiction/</w:t>
      </w:r>
    </w:p>
    <w:p w14:paraId="56CE34FB" w14:textId="77777777" w:rsidR="003926F6" w:rsidRPr="00CE0C68" w:rsidRDefault="003926F6" w:rsidP="003926F6">
      <w:pPr>
        <w:rPr>
          <w:sz w:val="16"/>
        </w:rPr>
      </w:pPr>
      <w:r w:rsidRPr="00CE0C68">
        <w:rPr>
          <w:sz w:val="16"/>
        </w:rPr>
        <w:t xml:space="preserve">But </w:t>
      </w:r>
      <w:r w:rsidRPr="00BF6F2B">
        <w:rPr>
          <w:rStyle w:val="StyleUnderline"/>
          <w:highlight w:val="green"/>
        </w:rPr>
        <w:t>neither</w:t>
      </w:r>
      <w:r w:rsidRPr="00CE0C68">
        <w:rPr>
          <w:rStyle w:val="StyleUnderline"/>
        </w:rPr>
        <w:t xml:space="preserve"> side seems to </w:t>
      </w:r>
      <w:r w:rsidRPr="00BF6F2B">
        <w:rPr>
          <w:rStyle w:val="StyleUnderline"/>
          <w:highlight w:val="green"/>
        </w:rPr>
        <w:t>have much</w:t>
      </w:r>
      <w:r w:rsidRPr="00CE0C68">
        <w:rPr>
          <w:rStyle w:val="StyleUnderline"/>
        </w:rPr>
        <w:t xml:space="preserve"> to offer </w:t>
      </w:r>
      <w:r w:rsidRPr="00BF6F2B">
        <w:rPr>
          <w:rStyle w:val="StyleUnderline"/>
          <w:highlight w:val="green"/>
        </w:rPr>
        <w:t xml:space="preserve">other than </w:t>
      </w:r>
      <w:r w:rsidRPr="00BF6F2B">
        <w:rPr>
          <w:rStyle w:val="Emphasis"/>
          <w:highlight w:val="green"/>
        </w:rPr>
        <w:t>peaceful coexistence</w:t>
      </w:r>
      <w:r w:rsidRPr="00CE0C68">
        <w:rPr>
          <w:rStyle w:val="StyleUnderline"/>
        </w:rPr>
        <w:t>. If both sides develop normally, in terms of power, the future of the South China Sea would be</w:t>
      </w:r>
      <w:r w:rsidRPr="00CE0C68">
        <w:rPr>
          <w:sz w:val="16"/>
        </w:rPr>
        <w:t xml:space="preserve"> a </w:t>
      </w:r>
      <w:r w:rsidRPr="00CE0C68">
        <w:rPr>
          <w:rStyle w:val="Emphasis"/>
        </w:rPr>
        <w:t>bipolar</w:t>
      </w:r>
      <w:r w:rsidRPr="00CE0C68">
        <w:rPr>
          <w:sz w:val="16"/>
        </w:rPr>
        <w:t xml:space="preserve"> region, </w:t>
      </w:r>
      <w:r w:rsidRPr="00CE0C68">
        <w:rPr>
          <w:rStyle w:val="StyleUnderline"/>
        </w:rPr>
        <w:t>regardless what</w:t>
      </w:r>
      <w:r w:rsidRPr="00CE0C68">
        <w:rPr>
          <w:sz w:val="16"/>
        </w:rPr>
        <w:t xml:space="preserve"> kind of </w:t>
      </w:r>
      <w:r w:rsidRPr="00CE0C68">
        <w:rPr>
          <w:rStyle w:val="StyleUnderline"/>
        </w:rPr>
        <w:t>intentions</w:t>
      </w:r>
      <w:r w:rsidRPr="00CE0C68">
        <w:rPr>
          <w:sz w:val="16"/>
        </w:rPr>
        <w:t xml:space="preserve"> they have. Moreover, </w:t>
      </w:r>
      <w:r w:rsidRPr="00CE0C68">
        <w:rPr>
          <w:rStyle w:val="StyleUnderline"/>
        </w:rPr>
        <w:t>most countries</w:t>
      </w:r>
      <w:r w:rsidRPr="00CE0C68">
        <w:rPr>
          <w:sz w:val="16"/>
        </w:rPr>
        <w:t xml:space="preserve"> in the region </w:t>
      </w:r>
      <w:r w:rsidRPr="00CE0C68">
        <w:rPr>
          <w:rStyle w:val="StyleUnderline"/>
        </w:rPr>
        <w:t>are reluctant to take sides</w:t>
      </w:r>
      <w:r w:rsidRPr="00CE0C68">
        <w:rPr>
          <w:sz w:val="16"/>
        </w:rPr>
        <w:t xml:space="preserve"> in the China-U.S. power competition. </w:t>
      </w:r>
      <w:r w:rsidRPr="00CE0C68">
        <w:rPr>
          <w:rStyle w:val="StyleUnderline"/>
        </w:rPr>
        <w:t>Therefore, it is hard for either side to re-establish a dominant order here</w:t>
      </w:r>
      <w:r w:rsidRPr="00CE0C68">
        <w:rPr>
          <w:sz w:val="16"/>
        </w:rPr>
        <w:t>.</w:t>
      </w:r>
    </w:p>
    <w:p w14:paraId="3FD36A88" w14:textId="77777777" w:rsidR="003926F6" w:rsidRPr="00CE0C68" w:rsidRDefault="003926F6" w:rsidP="003926F6">
      <w:pPr>
        <w:rPr>
          <w:sz w:val="16"/>
        </w:rPr>
      </w:pPr>
      <w:r w:rsidRPr="00CE0C68">
        <w:rPr>
          <w:sz w:val="16"/>
        </w:rPr>
        <w:t xml:space="preserve">As the power distribution becomes more balanced, </w:t>
      </w:r>
      <w:r w:rsidRPr="00CE0C68">
        <w:rPr>
          <w:rStyle w:val="StyleUnderline"/>
        </w:rPr>
        <w:t xml:space="preserve">the idea of a managed military </w:t>
      </w:r>
      <w:r w:rsidRPr="00BF6F2B">
        <w:rPr>
          <w:rStyle w:val="StyleUnderline"/>
          <w:highlight w:val="green"/>
        </w:rPr>
        <w:t xml:space="preserve">conflict is </w:t>
      </w:r>
      <w:r w:rsidRPr="00BF6F2B">
        <w:rPr>
          <w:rStyle w:val="Emphasis"/>
          <w:highlight w:val="green"/>
        </w:rPr>
        <w:t>fanciful</w:t>
      </w:r>
      <w:r w:rsidRPr="00CE0C68">
        <w:rPr>
          <w:sz w:val="16"/>
        </w:rPr>
        <w:t xml:space="preserve">. One side’s provocation will inevitably invite the other’s retaliation, where spiral escalation is highly possible. </w:t>
      </w:r>
      <w:r w:rsidRPr="00BF6F2B">
        <w:rPr>
          <w:rStyle w:val="StyleUnderline"/>
          <w:highlight w:val="green"/>
        </w:rPr>
        <w:t>Considering</w:t>
      </w:r>
      <w:r w:rsidRPr="00CE0C68">
        <w:rPr>
          <w:sz w:val="16"/>
        </w:rPr>
        <w:t xml:space="preserve"> that </w:t>
      </w:r>
      <w:r w:rsidRPr="00BF6F2B">
        <w:rPr>
          <w:rStyle w:val="StyleUnderline"/>
          <w:highlight w:val="green"/>
        </w:rPr>
        <w:t>both</w:t>
      </w:r>
      <w:r w:rsidRPr="00CE0C68">
        <w:rPr>
          <w:sz w:val="16"/>
        </w:rPr>
        <w:t xml:space="preserve"> sides </w:t>
      </w:r>
      <w:r w:rsidRPr="00CE0C68">
        <w:rPr>
          <w:rStyle w:val="StyleUnderline"/>
        </w:rPr>
        <w:t>have</w:t>
      </w:r>
      <w:r w:rsidRPr="00CE0C68">
        <w:rPr>
          <w:sz w:val="16"/>
        </w:rPr>
        <w:t xml:space="preserve"> so many </w:t>
      </w:r>
      <w:r w:rsidRPr="00CE0C68">
        <w:rPr>
          <w:rStyle w:val="StyleUnderline"/>
        </w:rPr>
        <w:t>weapon platforms and</w:t>
      </w:r>
      <w:r w:rsidRPr="00CE0C68">
        <w:rPr>
          <w:sz w:val="16"/>
        </w:rPr>
        <w:t xml:space="preserve"> both </w:t>
      </w:r>
      <w:r w:rsidRPr="00BF6F2B">
        <w:rPr>
          <w:rStyle w:val="StyleUnderline"/>
          <w:highlight w:val="green"/>
        </w:rPr>
        <w:t>are</w:t>
      </w:r>
      <w:r w:rsidRPr="00CE0C68">
        <w:rPr>
          <w:rStyle w:val="StyleUnderline"/>
        </w:rPr>
        <w:t xml:space="preserve"> major </w:t>
      </w:r>
      <w:r w:rsidRPr="00BF6F2B">
        <w:rPr>
          <w:rStyle w:val="Emphasis"/>
          <w:highlight w:val="green"/>
        </w:rPr>
        <w:t>nuclear</w:t>
      </w:r>
      <w:r w:rsidRPr="00CE0C68">
        <w:rPr>
          <w:rStyle w:val="StyleUnderline"/>
        </w:rPr>
        <w:t xml:space="preserve"> powers, the </w:t>
      </w:r>
      <w:r w:rsidRPr="00BF6F2B">
        <w:rPr>
          <w:rStyle w:val="StyleUnderline"/>
          <w:highlight w:val="green"/>
        </w:rPr>
        <w:t>feasibility</w:t>
      </w:r>
      <w:r w:rsidRPr="00CE0C68">
        <w:rPr>
          <w:rStyle w:val="StyleUnderline"/>
        </w:rPr>
        <w:t xml:space="preserve"> of a military solution has </w:t>
      </w:r>
      <w:r w:rsidRPr="00BF6F2B">
        <w:rPr>
          <w:rStyle w:val="Emphasis"/>
          <w:highlight w:val="green"/>
        </w:rPr>
        <w:t>greatly diminished</w:t>
      </w:r>
      <w:r w:rsidRPr="00CE0C68">
        <w:rPr>
          <w:sz w:val="16"/>
        </w:rPr>
        <w:t>.</w:t>
      </w:r>
    </w:p>
    <w:p w14:paraId="2CAACC15" w14:textId="77777777" w:rsidR="003926F6" w:rsidRPr="00CE0C68" w:rsidRDefault="003926F6" w:rsidP="003926F6">
      <w:pPr>
        <w:rPr>
          <w:sz w:val="16"/>
        </w:rPr>
      </w:pPr>
      <w:r w:rsidRPr="00CE0C68">
        <w:rPr>
          <w:rStyle w:val="StyleUnderline"/>
        </w:rPr>
        <w:t xml:space="preserve">The China-U.S. </w:t>
      </w:r>
      <w:r w:rsidRPr="00BF6F2B">
        <w:rPr>
          <w:rStyle w:val="StyleUnderline"/>
          <w:highlight w:val="green"/>
        </w:rPr>
        <w:t>rivalry in</w:t>
      </w:r>
      <w:r w:rsidRPr="00CE0C68">
        <w:rPr>
          <w:rStyle w:val="StyleUnderline"/>
        </w:rPr>
        <w:t xml:space="preserve"> the </w:t>
      </w:r>
      <w:r w:rsidRPr="00BF6F2B">
        <w:rPr>
          <w:rStyle w:val="Emphasis"/>
          <w:highlight w:val="green"/>
        </w:rPr>
        <w:t>S</w:t>
      </w:r>
      <w:r w:rsidRPr="00CE0C68">
        <w:rPr>
          <w:sz w:val="16"/>
        </w:rPr>
        <w:t xml:space="preserve">outh </w:t>
      </w:r>
      <w:r w:rsidRPr="00BF6F2B">
        <w:rPr>
          <w:rStyle w:val="Emphasis"/>
          <w:highlight w:val="green"/>
        </w:rPr>
        <w:t>C</w:t>
      </w:r>
      <w:r w:rsidRPr="00CE0C68">
        <w:rPr>
          <w:sz w:val="16"/>
        </w:rPr>
        <w:t xml:space="preserve">hina </w:t>
      </w:r>
      <w:r w:rsidRPr="00BF6F2B">
        <w:rPr>
          <w:rStyle w:val="Emphasis"/>
          <w:highlight w:val="green"/>
        </w:rPr>
        <w:t>S</w:t>
      </w:r>
      <w:r w:rsidRPr="00CE0C68">
        <w:rPr>
          <w:sz w:val="16"/>
        </w:rPr>
        <w:t xml:space="preserve">ea </w:t>
      </w:r>
      <w:r w:rsidRPr="00BF6F2B">
        <w:rPr>
          <w:rStyle w:val="StyleUnderline"/>
          <w:highlight w:val="green"/>
        </w:rPr>
        <w:t>is</w:t>
      </w:r>
      <w:r w:rsidRPr="00CE0C68">
        <w:rPr>
          <w:rStyle w:val="StyleUnderline"/>
        </w:rPr>
        <w:t xml:space="preserve"> certainly </w:t>
      </w:r>
      <w:r w:rsidRPr="00BF6F2B">
        <w:rPr>
          <w:rStyle w:val="StyleUnderline"/>
          <w:highlight w:val="green"/>
        </w:rPr>
        <w:t xml:space="preserve">growing, but </w:t>
      </w:r>
      <w:r w:rsidRPr="00BF6F2B">
        <w:rPr>
          <w:rStyle w:val="Emphasis"/>
          <w:szCs w:val="26"/>
          <w:highlight w:val="green"/>
        </w:rPr>
        <w:t>war is</w:t>
      </w:r>
      <w:r w:rsidRPr="00CE0C68">
        <w:rPr>
          <w:rStyle w:val="Emphasis"/>
          <w:szCs w:val="26"/>
        </w:rPr>
        <w:t xml:space="preserve"> still </w:t>
      </w:r>
      <w:r w:rsidRPr="00BF6F2B">
        <w:rPr>
          <w:rStyle w:val="Emphasis"/>
          <w:szCs w:val="26"/>
          <w:highlight w:val="green"/>
        </w:rPr>
        <w:t>some way off</w:t>
      </w:r>
      <w:r w:rsidRPr="00BF6F2B">
        <w:rPr>
          <w:rStyle w:val="StyleUnderline"/>
          <w:highlight w:val="green"/>
        </w:rPr>
        <w:t xml:space="preserve">. There are </w:t>
      </w:r>
      <w:r w:rsidRPr="00BF6F2B">
        <w:rPr>
          <w:rStyle w:val="Emphasis"/>
          <w:highlight w:val="green"/>
        </w:rPr>
        <w:t>several</w:t>
      </w:r>
      <w:r w:rsidRPr="00CE0C68">
        <w:rPr>
          <w:rStyle w:val="StyleUnderline"/>
        </w:rPr>
        <w:t xml:space="preserve"> maritime </w:t>
      </w:r>
      <w:r w:rsidRPr="00BF6F2B">
        <w:rPr>
          <w:rStyle w:val="StyleUnderline"/>
          <w:highlight w:val="green"/>
        </w:rPr>
        <w:t>encounters</w:t>
      </w:r>
      <w:r w:rsidRPr="00CE0C68">
        <w:rPr>
          <w:rStyle w:val="StyleUnderline"/>
        </w:rPr>
        <w:t xml:space="preserve"> between the two sides </w:t>
      </w:r>
      <w:r w:rsidRPr="00BF6F2B">
        <w:rPr>
          <w:rStyle w:val="Emphasis"/>
          <w:highlight w:val="green"/>
        </w:rPr>
        <w:t>every day</w:t>
      </w:r>
      <w:r w:rsidRPr="00CE0C68">
        <w:rPr>
          <w:rStyle w:val="StyleUnderline"/>
        </w:rPr>
        <w:t xml:space="preserve">, and </w:t>
      </w:r>
      <w:r w:rsidRPr="00CE0C68">
        <w:rPr>
          <w:rStyle w:val="Emphasis"/>
        </w:rPr>
        <w:t>thousands every year</w:t>
      </w:r>
      <w:r w:rsidRPr="00CE0C68">
        <w:rPr>
          <w:rStyle w:val="StyleUnderline"/>
        </w:rPr>
        <w:t xml:space="preserve">. </w:t>
      </w:r>
      <w:r w:rsidRPr="00BF6F2B">
        <w:rPr>
          <w:rStyle w:val="StyleUnderline"/>
          <w:highlight w:val="green"/>
        </w:rPr>
        <w:t>Most</w:t>
      </w:r>
      <w:r w:rsidRPr="00CE0C68">
        <w:rPr>
          <w:rStyle w:val="StyleUnderline"/>
        </w:rPr>
        <w:t xml:space="preserve"> of them are </w:t>
      </w:r>
      <w:r w:rsidRPr="00BF6F2B">
        <w:rPr>
          <w:rStyle w:val="Emphasis"/>
          <w:highlight w:val="green"/>
        </w:rPr>
        <w:t>professional</w:t>
      </w:r>
      <w:r w:rsidRPr="00BF6F2B">
        <w:rPr>
          <w:rStyle w:val="StyleUnderline"/>
          <w:highlight w:val="green"/>
        </w:rPr>
        <w:t xml:space="preserve"> and </w:t>
      </w:r>
      <w:r w:rsidRPr="00BF6F2B">
        <w:rPr>
          <w:rStyle w:val="Emphasis"/>
          <w:highlight w:val="green"/>
        </w:rPr>
        <w:t>safe</w:t>
      </w:r>
      <w:r w:rsidRPr="00CE0C68">
        <w:rPr>
          <w:rStyle w:val="StyleUnderline"/>
        </w:rPr>
        <w:t>; only a few have involved some risks. The recent pandemic has</w:t>
      </w:r>
      <w:r w:rsidRPr="00CE0C68">
        <w:rPr>
          <w:sz w:val="16"/>
        </w:rPr>
        <w:t xml:space="preserve"> made both countries and militaries more sensitive, which, to some extent, has </w:t>
      </w:r>
      <w:r w:rsidRPr="00CE0C68">
        <w:rPr>
          <w:rStyle w:val="StyleUnderline"/>
        </w:rPr>
        <w:t>heightened</w:t>
      </w:r>
      <w:r w:rsidRPr="00CE0C68">
        <w:rPr>
          <w:sz w:val="16"/>
        </w:rPr>
        <w:t xml:space="preserve"> the </w:t>
      </w:r>
      <w:r w:rsidRPr="00CE0C68">
        <w:rPr>
          <w:rStyle w:val="StyleUnderline"/>
        </w:rPr>
        <w:t>tension</w:t>
      </w:r>
      <w:r w:rsidRPr="00CE0C68">
        <w:rPr>
          <w:sz w:val="16"/>
        </w:rPr>
        <w:t xml:space="preserve"> of the situation.</w:t>
      </w:r>
    </w:p>
    <w:p w14:paraId="2F6411F4" w14:textId="77777777" w:rsidR="003926F6" w:rsidRPr="00CE0C68" w:rsidRDefault="003926F6" w:rsidP="003926F6">
      <w:pPr>
        <w:rPr>
          <w:sz w:val="16"/>
        </w:rPr>
      </w:pPr>
      <w:r w:rsidRPr="00CE0C68">
        <w:rPr>
          <w:sz w:val="16"/>
        </w:rPr>
        <w:t>Because of COVID-19, China and the United States are more concerned and anxious about each other. In addition to maintaining daily operations in the western Pacific, both sides have some new worries. The United States is concerned that China would take advantage of the temporary power vacuum; thus it has deliberately shown more force and given China more diplomatic pressure. China feels that Washington’s South China Sea policy is increasingly desperate to the point that, even during the pandemic, the United States has not forgotten to provoke China. Beijing is also convinced that the U.S., motivated by power competition, is focusing on China’s activities and ignoring the actions of other claimants.</w:t>
      </w:r>
    </w:p>
    <w:p w14:paraId="2D118CB1" w14:textId="77777777" w:rsidR="003926F6" w:rsidRPr="00CE0C68" w:rsidRDefault="003926F6" w:rsidP="003926F6">
      <w:pPr>
        <w:rPr>
          <w:sz w:val="16"/>
        </w:rPr>
      </w:pPr>
      <w:r w:rsidRPr="00CE0C68">
        <w:rPr>
          <w:rStyle w:val="StyleUnderline"/>
        </w:rPr>
        <w:t>From mid-April to early May, the U.S. Navy dispatched several warships</w:t>
      </w:r>
      <w:r w:rsidRPr="00CE0C68">
        <w:rPr>
          <w:sz w:val="16"/>
        </w:rPr>
        <w:t>, including USS America LHA-6, to the so-called standoff area between the Haiyang Dizhi 8 and the West Capella to deter China’s operations. The PLA Navy was believed to have a similar number of warships there at the same time, which aroused heated discussion among the media and experts. Another less publicized but more intense case was the reconnaissance and counter-reconnaissance of China’s aircraft carrier Liaoning formation when it was conducting open sea cross-region mobile training while followed by American warships and multiple military aircraft. An anonymous PLA Navy officer revealed that the confrontation was so intense that one U.S. warship even once came within 100 meters of the Chinese carrier.</w:t>
      </w:r>
    </w:p>
    <w:p w14:paraId="154F2DFB" w14:textId="77777777" w:rsidR="003926F6" w:rsidRDefault="003926F6" w:rsidP="003926F6">
      <w:pPr>
        <w:rPr>
          <w:sz w:val="16"/>
        </w:rPr>
      </w:pPr>
      <w:r w:rsidRPr="00CE0C68">
        <w:rPr>
          <w:rStyle w:val="StyleUnderline"/>
        </w:rPr>
        <w:t xml:space="preserve">Even so, </w:t>
      </w:r>
      <w:r w:rsidRPr="00BF6F2B">
        <w:rPr>
          <w:rStyle w:val="StyleUnderline"/>
          <w:highlight w:val="green"/>
        </w:rPr>
        <w:t>both sides</w:t>
      </w:r>
      <w:r w:rsidRPr="00CE0C68">
        <w:rPr>
          <w:rStyle w:val="StyleUnderline"/>
        </w:rPr>
        <w:t xml:space="preserve"> have </w:t>
      </w:r>
      <w:r w:rsidRPr="00BF6F2B">
        <w:rPr>
          <w:rStyle w:val="StyleUnderline"/>
          <w:highlight w:val="green"/>
        </w:rPr>
        <w:t>remained</w:t>
      </w:r>
      <w:r w:rsidRPr="00CE0C68">
        <w:rPr>
          <w:rStyle w:val="StyleUnderline"/>
        </w:rPr>
        <w:t xml:space="preserve"> largely </w:t>
      </w:r>
      <w:r w:rsidRPr="00CE0C68">
        <w:rPr>
          <w:rStyle w:val="Emphasis"/>
        </w:rPr>
        <w:t>professional</w:t>
      </w:r>
      <w:r w:rsidRPr="00CE0C68">
        <w:rPr>
          <w:rStyle w:val="StyleUnderline"/>
        </w:rPr>
        <w:t xml:space="preserve"> and </w:t>
      </w:r>
      <w:r w:rsidRPr="00BF6F2B">
        <w:rPr>
          <w:rStyle w:val="Emphasis"/>
          <w:highlight w:val="green"/>
        </w:rPr>
        <w:t>restrained</w:t>
      </w:r>
      <w:r w:rsidRPr="00CE0C68">
        <w:rPr>
          <w:rStyle w:val="StyleUnderline"/>
        </w:rPr>
        <w:t xml:space="preserve">. In fact, </w:t>
      </w:r>
      <w:r w:rsidRPr="00BF6F2B">
        <w:rPr>
          <w:rStyle w:val="Emphasis"/>
          <w:highlight w:val="green"/>
        </w:rPr>
        <w:t>neither</w:t>
      </w:r>
      <w:r w:rsidRPr="00CE0C68">
        <w:rPr>
          <w:rStyle w:val="StyleUnderline"/>
        </w:rPr>
        <w:t xml:space="preserve"> the Chinese military nor the American military has </w:t>
      </w:r>
      <w:r w:rsidRPr="00BF6F2B">
        <w:rPr>
          <w:rStyle w:val="Emphasis"/>
          <w:highlight w:val="green"/>
        </w:rPr>
        <w:t>increased</w:t>
      </w:r>
      <w:r w:rsidRPr="00CE0C68">
        <w:rPr>
          <w:rStyle w:val="StyleUnderline"/>
        </w:rPr>
        <w:t xml:space="preserve"> its </w:t>
      </w:r>
      <w:r w:rsidRPr="00BF6F2B">
        <w:rPr>
          <w:rStyle w:val="StyleUnderline"/>
          <w:highlight w:val="green"/>
        </w:rPr>
        <w:t>activity</w:t>
      </w:r>
      <w:r w:rsidRPr="00CE0C68">
        <w:rPr>
          <w:rStyle w:val="StyleUnderline"/>
        </w:rPr>
        <w:t xml:space="preserve"> significantly </w:t>
      </w:r>
      <w:r w:rsidRPr="00BF6F2B">
        <w:rPr>
          <w:rStyle w:val="StyleUnderline"/>
          <w:highlight w:val="green"/>
        </w:rPr>
        <w:t>compared with</w:t>
      </w:r>
      <w:r w:rsidRPr="00CE0C68">
        <w:rPr>
          <w:rStyle w:val="StyleUnderline"/>
        </w:rPr>
        <w:t xml:space="preserve"> the same period of </w:t>
      </w:r>
      <w:r w:rsidRPr="00CE0C68">
        <w:rPr>
          <w:rStyle w:val="Emphasis"/>
        </w:rPr>
        <w:t>20</w:t>
      </w:r>
      <w:r w:rsidRPr="00BF6F2B">
        <w:rPr>
          <w:rStyle w:val="Emphasis"/>
          <w:highlight w:val="green"/>
        </w:rPr>
        <w:t>19</w:t>
      </w:r>
      <w:r w:rsidRPr="00BF6F2B">
        <w:rPr>
          <w:rStyle w:val="StyleUnderline"/>
          <w:highlight w:val="green"/>
        </w:rPr>
        <w:t xml:space="preserve">, </w:t>
      </w:r>
      <w:r w:rsidRPr="00BF6F2B">
        <w:rPr>
          <w:rStyle w:val="Emphasis"/>
          <w:highlight w:val="green"/>
        </w:rPr>
        <w:t>despite</w:t>
      </w:r>
      <w:r w:rsidRPr="00CE0C68">
        <w:rPr>
          <w:rStyle w:val="StyleUnderline"/>
        </w:rPr>
        <w:t xml:space="preserve"> the impression given by most </w:t>
      </w:r>
      <w:r w:rsidRPr="00BF6F2B">
        <w:rPr>
          <w:rStyle w:val="Emphasis"/>
          <w:highlight w:val="green"/>
        </w:rPr>
        <w:t>media reports</w:t>
      </w:r>
      <w:r w:rsidRPr="00CE0C68">
        <w:rPr>
          <w:rStyle w:val="StyleUnderline"/>
        </w:rPr>
        <w:t xml:space="preserve"> and </w:t>
      </w:r>
      <w:r w:rsidRPr="00CE0C68">
        <w:rPr>
          <w:rStyle w:val="Emphasis"/>
        </w:rPr>
        <w:t>expert commentaries</w:t>
      </w:r>
      <w:r w:rsidRPr="00CE0C68">
        <w:rPr>
          <w:sz w:val="16"/>
        </w:rPr>
        <w:t>.</w:t>
      </w:r>
    </w:p>
    <w:p w14:paraId="19A3BB32" w14:textId="77777777" w:rsidR="003926F6" w:rsidRPr="00430908" w:rsidRDefault="003926F6" w:rsidP="003926F6"/>
    <w:p w14:paraId="39512BCE" w14:textId="77777777" w:rsidR="003926F6" w:rsidRDefault="003926F6" w:rsidP="003926F6">
      <w:pPr>
        <w:pStyle w:val="Heading3"/>
      </w:pPr>
      <w:r>
        <w:t>1</w:t>
      </w:r>
      <w:r w:rsidRPr="00961082">
        <w:t xml:space="preserve">NC---AT: </w:t>
      </w:r>
      <w:r>
        <w:t>Cyber !---</w:t>
      </w:r>
      <w:r w:rsidRPr="00961082">
        <w:t>Critical Infrastructure</w:t>
      </w:r>
    </w:p>
    <w:p w14:paraId="7A0A51FA" w14:textId="77777777" w:rsidR="003926F6" w:rsidRPr="00817935" w:rsidRDefault="003926F6" w:rsidP="003926F6">
      <w:pPr>
        <w:pStyle w:val="Heading4"/>
      </w:pPr>
      <w:r w:rsidRPr="00817935">
        <w:t xml:space="preserve">Cyberattacks </w:t>
      </w:r>
      <w:r w:rsidRPr="00817935">
        <w:rPr>
          <w:u w:val="single"/>
        </w:rPr>
        <w:t>can’t</w:t>
      </w:r>
      <w:r w:rsidRPr="00817935">
        <w:t xml:space="preserve"> cascade.</w:t>
      </w:r>
    </w:p>
    <w:p w14:paraId="78F7E358" w14:textId="77777777" w:rsidR="003926F6" w:rsidRPr="00817935" w:rsidRDefault="003926F6" w:rsidP="003926F6">
      <w:r w:rsidRPr="00817935">
        <w:t xml:space="preserve">Nicholas </w:t>
      </w:r>
      <w:r w:rsidRPr="00175755">
        <w:rPr>
          <w:rStyle w:val="Style13ptBold"/>
        </w:rPr>
        <w:t>Foisy 23</w:t>
      </w:r>
      <w:r w:rsidRPr="00817935">
        <w:t>, Director, Compass IT Compliance, Citing: Jesse Roberts, Senior Vice President, Cybersecurity, Compass IT Compliance, "Leave the World Behind – Could The Cyberattack Blackout Really Happen?" Compass IT Compliance, 12/13/2023, https://www.compassitc.com/blog/leave-the-world-behind-could-the-cyberattack-blackout-really-happen. [italics in original]</w:t>
      </w:r>
    </w:p>
    <w:p w14:paraId="58D9AD2A" w14:textId="77777777" w:rsidR="003926F6" w:rsidRPr="00817935" w:rsidRDefault="003926F6" w:rsidP="003926F6">
      <w:pPr>
        <w:rPr>
          <w:sz w:val="16"/>
        </w:rPr>
      </w:pPr>
      <w:r w:rsidRPr="00817935">
        <w:rPr>
          <w:sz w:val="16"/>
        </w:rPr>
        <w:t xml:space="preserve">So, </w:t>
      </w:r>
      <w:r w:rsidRPr="00817935">
        <w:rPr>
          <w:rStyle w:val="StyleUnderline"/>
        </w:rPr>
        <w:t>is the scenario</w:t>
      </w:r>
      <w:r w:rsidRPr="00817935">
        <w:rPr>
          <w:sz w:val="16"/>
        </w:rPr>
        <w:t xml:space="preserve"> in "Leave the World Behind" </w:t>
      </w:r>
      <w:r w:rsidRPr="00817935">
        <w:rPr>
          <w:rStyle w:val="StyleUnderline"/>
        </w:rPr>
        <w:t>a</w:t>
      </w:r>
      <w:r w:rsidRPr="00817935">
        <w:rPr>
          <w:sz w:val="16"/>
        </w:rPr>
        <w:t xml:space="preserve"> </w:t>
      </w:r>
      <w:r w:rsidRPr="00175755">
        <w:rPr>
          <w:rStyle w:val="Emphasis"/>
        </w:rPr>
        <w:t>real</w:t>
      </w:r>
      <w:r w:rsidRPr="00817935">
        <w:rPr>
          <w:sz w:val="16"/>
        </w:rPr>
        <w:t xml:space="preserve"> </w:t>
      </w:r>
      <w:r w:rsidRPr="00817935">
        <w:rPr>
          <w:rStyle w:val="StyleUnderline"/>
        </w:rPr>
        <w:t>possibility</w:t>
      </w:r>
      <w:r w:rsidRPr="00817935">
        <w:rPr>
          <w:sz w:val="16"/>
        </w:rPr>
        <w:t xml:space="preserve">? The </w:t>
      </w:r>
      <w:r w:rsidRPr="008E77AE">
        <w:rPr>
          <w:rStyle w:val="StyleUnderline"/>
          <w:highlight w:val="green"/>
        </w:rPr>
        <w:t>answer is</w:t>
      </w:r>
      <w:r w:rsidRPr="00817935">
        <w:rPr>
          <w:sz w:val="16"/>
        </w:rPr>
        <w:t xml:space="preserve"> most likely </w:t>
      </w:r>
      <w:r w:rsidRPr="008E77AE">
        <w:rPr>
          <w:rStyle w:val="Emphasis"/>
          <w:highlight w:val="green"/>
        </w:rPr>
        <w:t>no</w:t>
      </w:r>
      <w:r w:rsidRPr="00817935">
        <w:rPr>
          <w:sz w:val="16"/>
        </w:rPr>
        <w:t xml:space="preserve">. The movie </w:t>
      </w:r>
      <w:r w:rsidRPr="008E77AE">
        <w:rPr>
          <w:rStyle w:val="StyleUnderline"/>
          <w:highlight w:val="green"/>
        </w:rPr>
        <w:t>portrays</w:t>
      </w:r>
      <w:r w:rsidRPr="00817935">
        <w:rPr>
          <w:rStyle w:val="StyleUnderline"/>
        </w:rPr>
        <w:t xml:space="preserve"> a</w:t>
      </w:r>
      <w:r w:rsidRPr="00817935">
        <w:rPr>
          <w:sz w:val="16"/>
        </w:rPr>
        <w:t xml:space="preserve"> </w:t>
      </w:r>
      <w:r w:rsidRPr="008E77AE">
        <w:rPr>
          <w:rStyle w:val="Emphasis"/>
          <w:highlight w:val="green"/>
        </w:rPr>
        <w:t>rapid</w:t>
      </w:r>
      <w:r w:rsidRPr="008E77AE">
        <w:rPr>
          <w:rStyle w:val="StyleUnderline"/>
          <w:highlight w:val="green"/>
        </w:rPr>
        <w:t xml:space="preserve"> and </w:t>
      </w:r>
      <w:r w:rsidRPr="008E77AE">
        <w:rPr>
          <w:rStyle w:val="Emphasis"/>
          <w:highlight w:val="green"/>
        </w:rPr>
        <w:t>comprehensive failure</w:t>
      </w:r>
      <w:r w:rsidRPr="008E77AE">
        <w:rPr>
          <w:rStyle w:val="StyleUnderline"/>
          <w:highlight w:val="green"/>
        </w:rPr>
        <w:t xml:space="preserve"> of</w:t>
      </w:r>
      <w:r w:rsidRPr="00817935">
        <w:rPr>
          <w:rStyle w:val="StyleUnderline"/>
        </w:rPr>
        <w:t xml:space="preserve"> critical systems, including </w:t>
      </w:r>
      <w:r w:rsidRPr="008E77AE">
        <w:rPr>
          <w:rStyle w:val="StyleUnderline"/>
          <w:highlight w:val="green"/>
        </w:rPr>
        <w:t>the</w:t>
      </w:r>
      <w:r w:rsidRPr="00817935">
        <w:rPr>
          <w:sz w:val="16"/>
        </w:rPr>
        <w:t xml:space="preserve"> power </w:t>
      </w:r>
      <w:r w:rsidRPr="008E77AE">
        <w:rPr>
          <w:rStyle w:val="Emphasis"/>
          <w:highlight w:val="green"/>
        </w:rPr>
        <w:t>grid</w:t>
      </w:r>
      <w:r w:rsidRPr="00817935">
        <w:rPr>
          <w:sz w:val="16"/>
        </w:rPr>
        <w:t xml:space="preserve">, cable, internet, radio, and telecommunications, </w:t>
      </w:r>
      <w:r w:rsidRPr="00817935">
        <w:rPr>
          <w:rStyle w:val="StyleUnderline"/>
        </w:rPr>
        <w:t>with services</w:t>
      </w:r>
      <w:r w:rsidRPr="00817935">
        <w:rPr>
          <w:sz w:val="16"/>
        </w:rPr>
        <w:t xml:space="preserve"> like navigation and self-driving vehicles also </w:t>
      </w:r>
      <w:r w:rsidRPr="00817935">
        <w:rPr>
          <w:rStyle w:val="StyleUnderline"/>
        </w:rPr>
        <w:t>being compromised</w:t>
      </w:r>
      <w:r w:rsidRPr="00817935">
        <w:rPr>
          <w:sz w:val="16"/>
        </w:rPr>
        <w:t>.</w:t>
      </w:r>
    </w:p>
    <w:p w14:paraId="31D50A63" w14:textId="77777777" w:rsidR="003926F6" w:rsidRPr="00817935" w:rsidRDefault="003926F6" w:rsidP="003926F6">
      <w:pPr>
        <w:rPr>
          <w:sz w:val="16"/>
        </w:rPr>
      </w:pPr>
      <w:r w:rsidRPr="00817935">
        <w:rPr>
          <w:sz w:val="16"/>
        </w:rPr>
        <w:t xml:space="preserve">While elements of the film are grounded in reality, </w:t>
      </w:r>
      <w:r w:rsidRPr="008E77AE">
        <w:rPr>
          <w:rStyle w:val="StyleUnderline"/>
          <w:highlight w:val="green"/>
        </w:rPr>
        <w:t>with past incidents</w:t>
      </w:r>
      <w:r w:rsidRPr="00817935">
        <w:rPr>
          <w:rStyle w:val="StyleUnderline"/>
        </w:rPr>
        <w:t xml:space="preserve"> involving hackers</w:t>
      </w:r>
      <w:r w:rsidRPr="00817935">
        <w:rPr>
          <w:sz w:val="16"/>
        </w:rPr>
        <w:t xml:space="preserve"> probing electricity networks </w:t>
      </w:r>
      <w:r w:rsidRPr="00817935">
        <w:rPr>
          <w:rStyle w:val="StyleUnderline"/>
        </w:rPr>
        <w:t>and</w:t>
      </w:r>
      <w:r w:rsidRPr="00817935">
        <w:rPr>
          <w:sz w:val="16"/>
        </w:rPr>
        <w:t xml:space="preserve"> significant </w:t>
      </w:r>
      <w:r w:rsidRPr="00817935">
        <w:rPr>
          <w:rStyle w:val="StyleUnderline"/>
        </w:rPr>
        <w:t>cyberattacks</w:t>
      </w:r>
      <w:r w:rsidRPr="00817935">
        <w:rPr>
          <w:sz w:val="16"/>
        </w:rPr>
        <w:t xml:space="preserve"> like the Mirai malware disrupting major websites, </w:t>
      </w:r>
      <w:r w:rsidRPr="00817935">
        <w:rPr>
          <w:rStyle w:val="StyleUnderline"/>
        </w:rPr>
        <w:t>the</w:t>
      </w:r>
      <w:r w:rsidRPr="00817935">
        <w:rPr>
          <w:sz w:val="16"/>
        </w:rPr>
        <w:t xml:space="preserve"> </w:t>
      </w:r>
      <w:r w:rsidRPr="008E77AE">
        <w:rPr>
          <w:rStyle w:val="Emphasis"/>
          <w:szCs w:val="24"/>
          <w:highlight w:val="green"/>
        </w:rPr>
        <w:t>consensus among</w:t>
      </w:r>
      <w:r w:rsidRPr="00817935">
        <w:rPr>
          <w:sz w:val="16"/>
        </w:rPr>
        <w:t xml:space="preserve"> security </w:t>
      </w:r>
      <w:r w:rsidRPr="008E77AE">
        <w:rPr>
          <w:rStyle w:val="Emphasis"/>
          <w:szCs w:val="24"/>
          <w:highlight w:val="green"/>
        </w:rPr>
        <w:t>experts suggests</w:t>
      </w:r>
      <w:r w:rsidRPr="00817935">
        <w:rPr>
          <w:sz w:val="16"/>
        </w:rPr>
        <w:t xml:space="preserve"> that a </w:t>
      </w:r>
      <w:r w:rsidRPr="008E77AE">
        <w:rPr>
          <w:rStyle w:val="Emphasis"/>
          <w:szCs w:val="24"/>
          <w:highlight w:val="green"/>
        </w:rPr>
        <w:t>large-scale</w:t>
      </w:r>
      <w:r w:rsidRPr="00817935">
        <w:rPr>
          <w:rStyle w:val="Emphasis"/>
          <w:szCs w:val="24"/>
        </w:rPr>
        <w:t>, simultaneous, and prolonged cyber</w:t>
      </w:r>
      <w:r w:rsidRPr="008E77AE">
        <w:rPr>
          <w:rStyle w:val="Emphasis"/>
          <w:szCs w:val="24"/>
          <w:highlight w:val="green"/>
        </w:rPr>
        <w:t>attack on</w:t>
      </w:r>
      <w:r w:rsidRPr="00817935">
        <w:rPr>
          <w:sz w:val="16"/>
        </w:rPr>
        <w:t xml:space="preserve"> all </w:t>
      </w:r>
      <w:r w:rsidRPr="008E77AE">
        <w:rPr>
          <w:rStyle w:val="Emphasis"/>
          <w:szCs w:val="24"/>
          <w:highlight w:val="green"/>
        </w:rPr>
        <w:t>critical</w:t>
      </w:r>
      <w:r w:rsidRPr="00817935">
        <w:rPr>
          <w:sz w:val="16"/>
        </w:rPr>
        <w:t xml:space="preserve"> technological </w:t>
      </w:r>
      <w:r w:rsidRPr="008E77AE">
        <w:rPr>
          <w:rStyle w:val="Emphasis"/>
          <w:szCs w:val="24"/>
          <w:highlight w:val="green"/>
        </w:rPr>
        <w:t>infrastructures is highly improbable</w:t>
      </w:r>
      <w:r w:rsidRPr="00817935">
        <w:rPr>
          <w:sz w:val="16"/>
        </w:rPr>
        <w:t xml:space="preserve">. Jesse </w:t>
      </w:r>
      <w:r w:rsidRPr="00817935">
        <w:rPr>
          <w:rStyle w:val="StyleUnderline"/>
        </w:rPr>
        <w:t>Roberts</w:t>
      </w:r>
      <w:r w:rsidRPr="00817935">
        <w:rPr>
          <w:sz w:val="16"/>
        </w:rPr>
        <w:t xml:space="preserve">, SVP of Cybersecurity at Compass IT Compliance, </w:t>
      </w:r>
      <w:r w:rsidRPr="00817935">
        <w:rPr>
          <w:rStyle w:val="StyleUnderline"/>
        </w:rPr>
        <w:t>echoed this sentiment</w:t>
      </w:r>
      <w:r w:rsidRPr="00817935">
        <w:rPr>
          <w:sz w:val="16"/>
        </w:rPr>
        <w:t xml:space="preserve"> in a recent interview, </w:t>
      </w:r>
      <w:r w:rsidRPr="008E77AE">
        <w:rPr>
          <w:rStyle w:val="StyleUnderline"/>
          <w:highlight w:val="green"/>
        </w:rPr>
        <w:t>underscoring</w:t>
      </w:r>
      <w:r w:rsidRPr="00817935">
        <w:rPr>
          <w:rStyle w:val="StyleUnderline"/>
        </w:rPr>
        <w:t xml:space="preserve"> the</w:t>
      </w:r>
      <w:r w:rsidRPr="00817935">
        <w:rPr>
          <w:sz w:val="16"/>
        </w:rPr>
        <w:t xml:space="preserve"> </w:t>
      </w:r>
      <w:r w:rsidRPr="008E77AE">
        <w:rPr>
          <w:rStyle w:val="Emphasis"/>
          <w:highlight w:val="green"/>
        </w:rPr>
        <w:t>low likelihood</w:t>
      </w:r>
      <w:r w:rsidRPr="00817935">
        <w:rPr>
          <w:sz w:val="16"/>
        </w:rPr>
        <w:t xml:space="preserve"> </w:t>
      </w:r>
      <w:r w:rsidRPr="00817935">
        <w:rPr>
          <w:rStyle w:val="StyleUnderline"/>
        </w:rPr>
        <w:t>of such an extensive</w:t>
      </w:r>
      <w:r w:rsidRPr="00817935">
        <w:rPr>
          <w:sz w:val="16"/>
        </w:rPr>
        <w:t xml:space="preserve"> and coordinated </w:t>
      </w:r>
      <w:r w:rsidRPr="00817935">
        <w:rPr>
          <w:rStyle w:val="StyleUnderline"/>
        </w:rPr>
        <w:t>cyber assault</w:t>
      </w:r>
      <w:r w:rsidRPr="00817935">
        <w:rPr>
          <w:sz w:val="16"/>
        </w:rPr>
        <w:t xml:space="preserve"> successfully occurring all at once:</w:t>
      </w:r>
    </w:p>
    <w:p w14:paraId="54FC418B" w14:textId="77777777" w:rsidR="003926F6" w:rsidRPr="009D428C" w:rsidRDefault="003926F6" w:rsidP="003926F6">
      <w:pPr>
        <w:rPr>
          <w:sz w:val="16"/>
        </w:rPr>
      </w:pPr>
      <w:r w:rsidRPr="009D428C">
        <w:rPr>
          <w:sz w:val="16"/>
        </w:rPr>
        <w:t xml:space="preserve">The </w:t>
      </w:r>
      <w:r w:rsidRPr="009D428C">
        <w:rPr>
          <w:rStyle w:val="StyleUnderline"/>
        </w:rPr>
        <w:t xml:space="preserve">critical </w:t>
      </w:r>
      <w:r w:rsidRPr="009D428C">
        <w:rPr>
          <w:rStyle w:val="StyleUnderline"/>
          <w:highlight w:val="green"/>
        </w:rPr>
        <w:t>infrastructure</w:t>
      </w:r>
      <w:r w:rsidRPr="009D428C">
        <w:rPr>
          <w:rStyle w:val="StyleUnderline"/>
        </w:rPr>
        <w:t xml:space="preserve"> in the</w:t>
      </w:r>
      <w:r w:rsidRPr="009D428C">
        <w:rPr>
          <w:sz w:val="16"/>
        </w:rPr>
        <w:t xml:space="preserve"> </w:t>
      </w:r>
      <w:r w:rsidRPr="009D428C">
        <w:rPr>
          <w:rStyle w:val="Emphasis"/>
          <w:sz w:val="28"/>
        </w:rPr>
        <w:t>U.S.</w:t>
      </w:r>
      <w:r w:rsidRPr="009D428C">
        <w:rPr>
          <w:sz w:val="16"/>
        </w:rPr>
        <w:t xml:space="preserve">, including power plants, internet lines, and water utilities, </w:t>
      </w:r>
      <w:r w:rsidRPr="009D428C">
        <w:rPr>
          <w:rStyle w:val="StyleUnderline"/>
          <w:highlight w:val="green"/>
        </w:rPr>
        <w:t xml:space="preserve">operates through </w:t>
      </w:r>
      <w:r w:rsidRPr="009D428C">
        <w:rPr>
          <w:rStyle w:val="Emphasis"/>
          <w:sz w:val="28"/>
          <w:highlight w:val="green"/>
        </w:rPr>
        <w:t>decentralized</w:t>
      </w:r>
      <w:r w:rsidRPr="009D428C">
        <w:rPr>
          <w:rStyle w:val="StyleUnderline"/>
          <w:highlight w:val="green"/>
        </w:rPr>
        <w:t xml:space="preserve"> systems</w:t>
      </w:r>
      <w:r w:rsidRPr="009D428C">
        <w:rPr>
          <w:sz w:val="16"/>
        </w:rPr>
        <w:t xml:space="preserve">. An </w:t>
      </w:r>
      <w:r w:rsidRPr="009D428C">
        <w:rPr>
          <w:rStyle w:val="StyleUnderline"/>
        </w:rPr>
        <w:t xml:space="preserve">attack would </w:t>
      </w:r>
      <w:r w:rsidRPr="009D428C">
        <w:rPr>
          <w:rStyle w:val="StyleUnderline"/>
          <w:highlight w:val="green"/>
        </w:rPr>
        <w:t>need to compromise</w:t>
      </w:r>
      <w:r w:rsidRPr="009D428C">
        <w:rPr>
          <w:sz w:val="16"/>
        </w:rPr>
        <w:t xml:space="preserve"> </w:t>
      </w:r>
      <w:r w:rsidRPr="009D428C">
        <w:rPr>
          <w:rStyle w:val="Emphasis"/>
          <w:sz w:val="28"/>
        </w:rPr>
        <w:t xml:space="preserve">hundreds if not </w:t>
      </w:r>
      <w:r w:rsidRPr="009D428C">
        <w:rPr>
          <w:rStyle w:val="Emphasis"/>
          <w:sz w:val="28"/>
          <w:highlight w:val="green"/>
        </w:rPr>
        <w:t>thousands</w:t>
      </w:r>
      <w:r w:rsidRPr="009D428C">
        <w:rPr>
          <w:rStyle w:val="StyleUnderline"/>
          <w:highlight w:val="green"/>
        </w:rPr>
        <w:t xml:space="preserve"> of individual</w:t>
      </w:r>
      <w:r w:rsidRPr="009D428C">
        <w:rPr>
          <w:rStyle w:val="StyleUnderline"/>
        </w:rPr>
        <w:t xml:space="preserve"> electricity </w:t>
      </w:r>
      <w:r w:rsidRPr="009D428C">
        <w:rPr>
          <w:rStyle w:val="StyleUnderline"/>
          <w:highlight w:val="green"/>
        </w:rPr>
        <w:t>operators</w:t>
      </w:r>
      <w:r w:rsidRPr="009D428C">
        <w:rPr>
          <w:rStyle w:val="StyleUnderline"/>
        </w:rPr>
        <w:t xml:space="preserve"> to match the scale of attack</w:t>
      </w:r>
      <w:r w:rsidRPr="009D428C">
        <w:rPr>
          <w:sz w:val="16"/>
        </w:rPr>
        <w:t xml:space="preserve"> depicted in the film. Furthermore, America has proactively fortified its satellite defenses through initiatives like the Space Force IA-Pre program, enhancing cybersecurity measures. The film also glosses over an important reality: </w:t>
      </w:r>
      <w:r w:rsidRPr="009D428C">
        <w:rPr>
          <w:rStyle w:val="StyleUnderline"/>
        </w:rPr>
        <w:t xml:space="preserve">many of these systems </w:t>
      </w:r>
      <w:r w:rsidRPr="009D428C">
        <w:rPr>
          <w:rStyle w:val="StyleUnderline"/>
          <w:highlight w:val="green"/>
        </w:rPr>
        <w:t xml:space="preserve">have </w:t>
      </w:r>
      <w:r w:rsidRPr="009D428C">
        <w:rPr>
          <w:rStyle w:val="Emphasis"/>
          <w:sz w:val="28"/>
          <w:highlight w:val="green"/>
        </w:rPr>
        <w:t>robust</w:t>
      </w:r>
      <w:r w:rsidRPr="009D428C">
        <w:rPr>
          <w:sz w:val="16"/>
        </w:rPr>
        <w:t xml:space="preserve"> </w:t>
      </w:r>
      <w:r w:rsidRPr="009D428C">
        <w:rPr>
          <w:rStyle w:val="StyleUnderline"/>
        </w:rPr>
        <w:t xml:space="preserve">incident </w:t>
      </w:r>
      <w:r w:rsidRPr="009D428C">
        <w:rPr>
          <w:rStyle w:val="StyleUnderline"/>
          <w:highlight w:val="green"/>
        </w:rPr>
        <w:t>response plans and</w:t>
      </w:r>
      <w:r w:rsidRPr="009D428C">
        <w:rPr>
          <w:rStyle w:val="StyleUnderline"/>
        </w:rPr>
        <w:t xml:space="preserve"> backup </w:t>
      </w:r>
      <w:r w:rsidRPr="009D428C">
        <w:rPr>
          <w:rStyle w:val="StyleUnderline"/>
          <w:highlight w:val="green"/>
        </w:rPr>
        <w:t>failsafes</w:t>
      </w:r>
      <w:r w:rsidRPr="009D428C">
        <w:rPr>
          <w:sz w:val="16"/>
        </w:rPr>
        <w:t xml:space="preserve">. This </w:t>
      </w:r>
      <w:r w:rsidRPr="009D428C">
        <w:rPr>
          <w:rStyle w:val="StyleUnderline"/>
        </w:rPr>
        <w:t>oversight</w:t>
      </w:r>
      <w:r w:rsidRPr="009D428C">
        <w:rPr>
          <w:sz w:val="16"/>
        </w:rPr>
        <w:t xml:space="preserve"> </w:t>
      </w:r>
      <w:r w:rsidRPr="009D428C">
        <w:rPr>
          <w:rStyle w:val="Emphasis"/>
          <w:sz w:val="28"/>
          <w:highlight w:val="green"/>
        </w:rPr>
        <w:t>amplifies</w:t>
      </w:r>
      <w:r w:rsidRPr="009D428C">
        <w:rPr>
          <w:rStyle w:val="StyleUnderline"/>
          <w:highlight w:val="green"/>
        </w:rPr>
        <w:t xml:space="preserve"> the </w:t>
      </w:r>
      <w:r w:rsidRPr="009D428C">
        <w:rPr>
          <w:rStyle w:val="Emphasis"/>
          <w:sz w:val="28"/>
          <w:highlight w:val="green"/>
        </w:rPr>
        <w:t>fictional aspect</w:t>
      </w:r>
      <w:r w:rsidRPr="009D428C">
        <w:rPr>
          <w:sz w:val="16"/>
        </w:rPr>
        <w:t xml:space="preserve">, </w:t>
      </w:r>
      <w:r w:rsidRPr="009D428C">
        <w:rPr>
          <w:rStyle w:val="StyleUnderline"/>
        </w:rPr>
        <w:t xml:space="preserve">as it's </w:t>
      </w:r>
      <w:r w:rsidRPr="009D428C">
        <w:rPr>
          <w:rStyle w:val="StyleUnderline"/>
          <w:highlight w:val="green"/>
        </w:rPr>
        <w:t>highly improbable</w:t>
      </w:r>
      <w:r w:rsidRPr="009D428C">
        <w:rPr>
          <w:rStyle w:val="StyleUnderline"/>
        </w:rPr>
        <w:t xml:space="preserve"> that </w:t>
      </w:r>
      <w:r w:rsidRPr="009D428C">
        <w:rPr>
          <w:rStyle w:val="StyleUnderline"/>
          <w:highlight w:val="green"/>
        </w:rPr>
        <w:t>all</w:t>
      </w:r>
      <w:r w:rsidRPr="009D428C">
        <w:rPr>
          <w:rStyle w:val="StyleUnderline"/>
        </w:rPr>
        <w:t xml:space="preserve"> these systems would </w:t>
      </w:r>
      <w:r w:rsidRPr="009D428C">
        <w:rPr>
          <w:rStyle w:val="StyleUnderline"/>
          <w:highlight w:val="green"/>
        </w:rPr>
        <w:t>be</w:t>
      </w:r>
      <w:r w:rsidRPr="009D428C">
        <w:rPr>
          <w:sz w:val="16"/>
        </w:rPr>
        <w:t xml:space="preserve"> </w:t>
      </w:r>
      <w:r w:rsidRPr="009D428C">
        <w:rPr>
          <w:rStyle w:val="Emphasis"/>
          <w:sz w:val="28"/>
        </w:rPr>
        <w:t>simultaneously</w:t>
      </w:r>
      <w:r w:rsidRPr="009D428C">
        <w:rPr>
          <w:sz w:val="16"/>
        </w:rPr>
        <w:t xml:space="preserve"> </w:t>
      </w:r>
      <w:r w:rsidRPr="009D428C">
        <w:rPr>
          <w:rStyle w:val="StyleUnderline"/>
          <w:highlight w:val="green"/>
        </w:rPr>
        <w:t>compromised and</w:t>
      </w:r>
      <w:r w:rsidRPr="009D428C">
        <w:rPr>
          <w:sz w:val="16"/>
        </w:rPr>
        <w:t xml:space="preserve"> their </w:t>
      </w:r>
      <w:r w:rsidRPr="009D428C">
        <w:rPr>
          <w:rStyle w:val="StyleUnderline"/>
          <w:highlight w:val="green"/>
        </w:rPr>
        <w:t>contingency measures</w:t>
      </w:r>
      <w:r w:rsidRPr="009D428C">
        <w:rPr>
          <w:rStyle w:val="StyleUnderline"/>
        </w:rPr>
        <w:t xml:space="preserve"> would also </w:t>
      </w:r>
      <w:r w:rsidRPr="009D428C">
        <w:rPr>
          <w:rStyle w:val="StyleUnderline"/>
          <w:highlight w:val="green"/>
        </w:rPr>
        <w:t>all fail</w:t>
      </w:r>
      <w:r w:rsidRPr="009D428C">
        <w:rPr>
          <w:sz w:val="16"/>
        </w:rPr>
        <w:t>. Regarding vehicle vulnerabilities, the scenario where self-driving Teslas are hacked in the film is highly improbable, as it would require operational GPS systems, which were reportedly disabled during the attacks earlier in the film. While tankers utilizing autopilot could potentially be disrupted, the presence of a captain allows for manual intervention and control. Additionally, there are no confirmed instances of manned aircraft being remotely controlled by hackers, at least that the public has been made aware of.</w:t>
      </w:r>
    </w:p>
    <w:p w14:paraId="6C6B5992" w14:textId="77777777" w:rsidR="003926F6" w:rsidRPr="00817935" w:rsidRDefault="003926F6" w:rsidP="003926F6">
      <w:pPr>
        <w:pStyle w:val="Heading4"/>
      </w:pPr>
      <w:r w:rsidRPr="00817935">
        <w:t xml:space="preserve">Cyberattacks </w:t>
      </w:r>
      <w:r w:rsidRPr="00817935">
        <w:rPr>
          <w:u w:val="single"/>
        </w:rPr>
        <w:t>won’t</w:t>
      </w:r>
      <w:r w:rsidRPr="00817935">
        <w:t xml:space="preserve"> take down the grid.</w:t>
      </w:r>
    </w:p>
    <w:p w14:paraId="6D581B57" w14:textId="77777777" w:rsidR="003926F6" w:rsidRPr="00817935" w:rsidRDefault="003926F6" w:rsidP="003926F6">
      <w:r w:rsidRPr="00817935">
        <w:t xml:space="preserve">Victoria </w:t>
      </w:r>
      <w:r w:rsidRPr="00175755">
        <w:rPr>
          <w:rStyle w:val="Style13ptBold"/>
        </w:rPr>
        <w:t>Craig 16</w:t>
      </w:r>
      <w:r w:rsidRPr="00817935">
        <w:t>, Analyst at Fox Business, Citing the Senior Manager of Industrial Control Systems at Mandiant, “The U.S. Power Grid is 'Vulnerable,' But Don't Panic Just Yet”, http://www.foxbusiness.com/features/2016/02/02/u-s-power-grid-is-vulnerable-but-dont-panic-just-yet.html</w:t>
      </w:r>
    </w:p>
    <w:p w14:paraId="681DC89F" w14:textId="77777777" w:rsidR="003926F6" w:rsidRPr="002D5B3F" w:rsidRDefault="003926F6" w:rsidP="003926F6">
      <w:pPr>
        <w:rPr>
          <w:u w:val="single"/>
        </w:rPr>
      </w:pPr>
      <w:r w:rsidRPr="00817935">
        <w:rPr>
          <w:sz w:val="16"/>
        </w:rPr>
        <w:t xml:space="preserve">The idea of the nation's power grids becoming the next battleground for cyber warriors could make hacking into consumers’ credit card accounts and personal information seem like child’s play. </w:t>
      </w:r>
      <w:r w:rsidRPr="00817935">
        <w:rPr>
          <w:rStyle w:val="StyleUnderline"/>
        </w:rPr>
        <w:t>While U.S. power companies are likely targeted by foreign governments</w:t>
      </w:r>
      <w:r w:rsidRPr="00817935">
        <w:rPr>
          <w:sz w:val="16"/>
        </w:rPr>
        <w:t xml:space="preserve"> and others in increasingly sophisticated breaches, </w:t>
      </w:r>
      <w:r w:rsidRPr="00175755">
        <w:rPr>
          <w:rStyle w:val="Emphasis"/>
        </w:rPr>
        <w:t xml:space="preserve">actually </w:t>
      </w:r>
      <w:r w:rsidRPr="008E77AE">
        <w:rPr>
          <w:rStyle w:val="Emphasis"/>
          <w:highlight w:val="green"/>
        </w:rPr>
        <w:t>shutting off</w:t>
      </w:r>
      <w:r w:rsidRPr="00175755">
        <w:rPr>
          <w:rStyle w:val="Emphasis"/>
        </w:rPr>
        <w:t xml:space="preserve"> the lights</w:t>
      </w:r>
      <w:r w:rsidRPr="00817935">
        <w:rPr>
          <w:sz w:val="16"/>
        </w:rPr>
        <w:t xml:space="preserve"> </w:t>
      </w:r>
      <w:r w:rsidRPr="008E77AE">
        <w:rPr>
          <w:rStyle w:val="StyleUnderline"/>
          <w:highlight w:val="green"/>
        </w:rPr>
        <w:t xml:space="preserve">and </w:t>
      </w:r>
      <w:r w:rsidRPr="008E77AE">
        <w:rPr>
          <w:rStyle w:val="Emphasis"/>
          <w:highlight w:val="green"/>
        </w:rPr>
        <w:t>causing chaos</w:t>
      </w:r>
      <w:r w:rsidRPr="008E77AE">
        <w:rPr>
          <w:rStyle w:val="StyleUnderline"/>
          <w:highlight w:val="green"/>
        </w:rPr>
        <w:t xml:space="preserve"> is </w:t>
      </w:r>
      <w:r w:rsidRPr="00175755">
        <w:rPr>
          <w:rStyle w:val="Emphasis"/>
        </w:rPr>
        <w:t xml:space="preserve">far more </w:t>
      </w:r>
      <w:r w:rsidRPr="008E77AE">
        <w:rPr>
          <w:rStyle w:val="Emphasis"/>
          <w:highlight w:val="green"/>
        </w:rPr>
        <w:t>complicated</w:t>
      </w:r>
      <w:r w:rsidRPr="008E77AE">
        <w:rPr>
          <w:rStyle w:val="StyleUnderline"/>
          <w:highlight w:val="green"/>
        </w:rPr>
        <w:t xml:space="preserve"> </w:t>
      </w:r>
      <w:r w:rsidRPr="00817935">
        <w:rPr>
          <w:rStyle w:val="StyleUnderline"/>
        </w:rPr>
        <w:t xml:space="preserve">than many pundits make it seem. </w:t>
      </w:r>
      <w:r w:rsidRPr="00817935">
        <w:rPr>
          <w:sz w:val="16"/>
        </w:rPr>
        <w:t xml:space="preserve">Dan </w:t>
      </w:r>
      <w:r w:rsidRPr="00817935">
        <w:rPr>
          <w:rStyle w:val="StyleUnderline"/>
        </w:rPr>
        <w:t>Scali</w:t>
      </w:r>
      <w:r w:rsidRPr="00817935">
        <w:rPr>
          <w:sz w:val="16"/>
        </w:rPr>
        <w:t xml:space="preserve">, </w:t>
      </w:r>
      <w:r w:rsidRPr="00817935">
        <w:rPr>
          <w:rStyle w:val="StyleUnderline"/>
        </w:rPr>
        <w:t>senior manager of industrial control systems at Mandiant, a cybersecurity consulting arm of FireEye (FEYE),</w:t>
      </w:r>
      <w:r w:rsidRPr="00817935">
        <w:rPr>
          <w:sz w:val="16"/>
        </w:rPr>
        <w:t xml:space="preserve"> </w:t>
      </w:r>
      <w:r w:rsidRPr="00817935">
        <w:rPr>
          <w:rStyle w:val="StyleUnderline"/>
        </w:rPr>
        <w:t>explained</w:t>
      </w:r>
      <w:r w:rsidRPr="00817935">
        <w:rPr>
          <w:sz w:val="16"/>
        </w:rPr>
        <w:t xml:space="preserve"> that </w:t>
      </w:r>
      <w:r w:rsidRPr="00817935">
        <w:rPr>
          <w:rStyle w:val="StyleUnderline"/>
        </w:rPr>
        <w:t>while cyber criminals</w:t>
      </w:r>
      <w:r w:rsidRPr="00817935">
        <w:rPr>
          <w:sz w:val="16"/>
        </w:rPr>
        <w:t xml:space="preserve"> </w:t>
      </w:r>
      <w:r w:rsidRPr="00817935">
        <w:rPr>
          <w:rStyle w:val="StyleUnderline"/>
        </w:rPr>
        <w:t xml:space="preserve">may gain </w:t>
      </w:r>
      <w:r w:rsidRPr="008E77AE">
        <w:rPr>
          <w:rStyle w:val="StyleUnderline"/>
          <w:highlight w:val="green"/>
        </w:rPr>
        <w:t>access</w:t>
      </w:r>
      <w:r w:rsidRPr="00817935">
        <w:rPr>
          <w:rStyle w:val="StyleUnderline"/>
        </w:rPr>
        <w:t xml:space="preserve"> to power and utility data systems</w:t>
      </w:r>
      <w:r w:rsidRPr="00817935">
        <w:rPr>
          <w:sz w:val="16"/>
        </w:rPr>
        <w:t xml:space="preserve">, </w:t>
      </w:r>
      <w:r w:rsidRPr="00817935">
        <w:rPr>
          <w:rStyle w:val="StyleUnderline"/>
        </w:rPr>
        <w:t>it</w:t>
      </w:r>
      <w:r w:rsidRPr="00817935">
        <w:rPr>
          <w:sz w:val="16"/>
        </w:rPr>
        <w:t xml:space="preserve"> </w:t>
      </w:r>
      <w:r w:rsidRPr="008E77AE">
        <w:rPr>
          <w:rStyle w:val="Emphasis"/>
          <w:highlight w:val="green"/>
        </w:rPr>
        <w:t>doesn’t</w:t>
      </w:r>
      <w:r w:rsidRPr="00817935">
        <w:rPr>
          <w:sz w:val="16"/>
        </w:rPr>
        <w:t xml:space="preserve"> necessarily </w:t>
      </w:r>
      <w:r w:rsidRPr="008E77AE">
        <w:rPr>
          <w:rStyle w:val="Emphasis"/>
          <w:highlight w:val="green"/>
        </w:rPr>
        <w:t>mean</w:t>
      </w:r>
      <w:r w:rsidRPr="00817935">
        <w:rPr>
          <w:sz w:val="16"/>
        </w:rPr>
        <w:t xml:space="preserve"> </w:t>
      </w:r>
      <w:r w:rsidRPr="00817935">
        <w:rPr>
          <w:rStyle w:val="StyleUnderline"/>
        </w:rPr>
        <w:t xml:space="preserve">the result will be </w:t>
      </w:r>
      <w:r w:rsidRPr="008E77AE">
        <w:rPr>
          <w:rStyle w:val="StyleUnderline"/>
          <w:highlight w:val="green"/>
        </w:rPr>
        <w:t>a</w:t>
      </w:r>
      <w:r w:rsidRPr="00817935">
        <w:rPr>
          <w:rStyle w:val="StyleUnderline"/>
        </w:rPr>
        <w:t xml:space="preserve"> </w:t>
      </w:r>
      <w:r w:rsidRPr="00175755">
        <w:rPr>
          <w:rStyle w:val="Emphasis"/>
        </w:rPr>
        <w:t xml:space="preserve">power </w:t>
      </w:r>
      <w:r w:rsidRPr="008E77AE">
        <w:rPr>
          <w:rStyle w:val="Emphasis"/>
          <w:highlight w:val="green"/>
        </w:rPr>
        <w:t>outage</w:t>
      </w:r>
      <w:r w:rsidRPr="008E77AE">
        <w:rPr>
          <w:rStyle w:val="StyleUnderline"/>
          <w:highlight w:val="green"/>
        </w:rPr>
        <w:t xml:space="preserve"> </w:t>
      </w:r>
      <w:r w:rsidRPr="00817935">
        <w:rPr>
          <w:rStyle w:val="StyleUnderline"/>
        </w:rPr>
        <w:t xml:space="preserve">and a </w:t>
      </w:r>
      <w:r w:rsidRPr="00175755">
        <w:rPr>
          <w:rStyle w:val="Emphasis"/>
        </w:rPr>
        <w:t>total takedown</w:t>
      </w:r>
      <w:r w:rsidRPr="00817935">
        <w:rPr>
          <w:rStyle w:val="StyleUnderline"/>
        </w:rPr>
        <w:t xml:space="preserve"> of power grid control systems. </w:t>
      </w:r>
      <w:r w:rsidRPr="00817935">
        <w:rPr>
          <w:sz w:val="16"/>
        </w:rPr>
        <w:t xml:space="preserve">In other words, </w:t>
      </w:r>
      <w:r w:rsidRPr="00817935">
        <w:rPr>
          <w:rStyle w:val="StyleUnderline"/>
        </w:rPr>
        <w:t xml:space="preserve">the power </w:t>
      </w:r>
      <w:r w:rsidRPr="008E77AE">
        <w:rPr>
          <w:rStyle w:val="StyleUnderline"/>
          <w:highlight w:val="green"/>
        </w:rPr>
        <w:t>grid is</w:t>
      </w:r>
      <w:r w:rsidRPr="00817935">
        <w:rPr>
          <w:rStyle w:val="StyleUnderline"/>
        </w:rPr>
        <w:t xml:space="preserve"> controlled by </w:t>
      </w:r>
      <w:r w:rsidRPr="008E77AE">
        <w:rPr>
          <w:rStyle w:val="Emphasis"/>
          <w:highlight w:val="green"/>
        </w:rPr>
        <w:t>more than just</w:t>
      </w:r>
      <w:r w:rsidRPr="00175755">
        <w:rPr>
          <w:rStyle w:val="Emphasis"/>
        </w:rPr>
        <w:t xml:space="preserve"> a panel</w:t>
      </w:r>
      <w:r w:rsidRPr="00817935">
        <w:rPr>
          <w:rStyle w:val="StyleUnderline"/>
        </w:rPr>
        <w:t xml:space="preserve"> of digital </w:t>
      </w:r>
      <w:r w:rsidRPr="008E77AE">
        <w:rPr>
          <w:rStyle w:val="StyleUnderline"/>
          <w:highlight w:val="green"/>
        </w:rPr>
        <w:t>buttons. “Losing</w:t>
      </w:r>
      <w:r w:rsidRPr="00817935">
        <w:rPr>
          <w:rStyle w:val="StyleUnderline"/>
        </w:rPr>
        <w:t xml:space="preserve"> the </w:t>
      </w:r>
      <w:r w:rsidRPr="008E77AE">
        <w:rPr>
          <w:rStyle w:val="StyleUnderline"/>
          <w:highlight w:val="green"/>
        </w:rPr>
        <w:t>control</w:t>
      </w:r>
      <w:r w:rsidRPr="00817935">
        <w:rPr>
          <w:rStyle w:val="StyleUnderline"/>
        </w:rPr>
        <w:t xml:space="preserve"> system is bad</w:t>
      </w:r>
      <w:r w:rsidRPr="00817935">
        <w:rPr>
          <w:sz w:val="16"/>
        </w:rPr>
        <w:t xml:space="preserve"> from the perspective that it takes you out of your normal mode of operations of being able to control everything from one command center, </w:t>
      </w:r>
      <w:r w:rsidRPr="00817935">
        <w:rPr>
          <w:rStyle w:val="StyleUnderline"/>
        </w:rPr>
        <w:t>but</w:t>
      </w:r>
      <w:r w:rsidRPr="00817935">
        <w:rPr>
          <w:sz w:val="16"/>
        </w:rPr>
        <w:t xml:space="preserve"> </w:t>
      </w:r>
      <w:r w:rsidRPr="00817935">
        <w:rPr>
          <w:rStyle w:val="StyleUnderline"/>
        </w:rPr>
        <w:t xml:space="preserve">it </w:t>
      </w:r>
      <w:r w:rsidRPr="008E77AE">
        <w:rPr>
          <w:rStyle w:val="Emphasis"/>
          <w:highlight w:val="green"/>
        </w:rPr>
        <w:t>doesn’t</w:t>
      </w:r>
      <w:r w:rsidRPr="008E77AE">
        <w:rPr>
          <w:rStyle w:val="StyleUnderline"/>
          <w:highlight w:val="green"/>
        </w:rPr>
        <w:t xml:space="preserve"> mean</w:t>
      </w:r>
      <w:r w:rsidRPr="00817935">
        <w:rPr>
          <w:rStyle w:val="StyleUnderline"/>
        </w:rPr>
        <w:t xml:space="preserve"> you’ve lost control or all the </w:t>
      </w:r>
      <w:r w:rsidRPr="008E77AE">
        <w:rPr>
          <w:rStyle w:val="Emphasis"/>
          <w:highlight w:val="green"/>
        </w:rPr>
        <w:t>lights go out</w:t>
      </w:r>
      <w:r w:rsidRPr="00817935">
        <w:rPr>
          <w:sz w:val="16"/>
        </w:rPr>
        <w:t xml:space="preserve"> [in the city],” Scali explained. While many of the systems have been modernized to include digitized control panels, </w:t>
      </w:r>
      <w:r w:rsidRPr="00817935">
        <w:rPr>
          <w:rStyle w:val="StyleUnderline"/>
        </w:rPr>
        <w:t xml:space="preserve">if a hacker were to infiltrate the system, </w:t>
      </w:r>
      <w:r w:rsidRPr="008E77AE">
        <w:rPr>
          <w:rStyle w:val="StyleUnderline"/>
          <w:highlight w:val="green"/>
        </w:rPr>
        <w:t>a utility worker could still</w:t>
      </w:r>
      <w:r w:rsidRPr="00817935">
        <w:rPr>
          <w:rStyle w:val="StyleUnderline"/>
        </w:rPr>
        <w:t xml:space="preserve"> have the ability to</w:t>
      </w:r>
      <w:r w:rsidRPr="00817935">
        <w:rPr>
          <w:sz w:val="16"/>
        </w:rPr>
        <w:t xml:space="preserve"> </w:t>
      </w:r>
      <w:r w:rsidRPr="008E77AE">
        <w:rPr>
          <w:rStyle w:val="Emphasis"/>
          <w:highlight w:val="green"/>
        </w:rPr>
        <w:t>manually control</w:t>
      </w:r>
      <w:r w:rsidRPr="00175755">
        <w:rPr>
          <w:rStyle w:val="Emphasis"/>
        </w:rPr>
        <w:t xml:space="preserve"> the </w:t>
      </w:r>
      <w:r w:rsidRPr="008E77AE">
        <w:rPr>
          <w:rStyle w:val="Emphasis"/>
          <w:highlight w:val="green"/>
        </w:rPr>
        <w:t>machines</w:t>
      </w:r>
      <w:r w:rsidRPr="008E77AE">
        <w:rPr>
          <w:rStyle w:val="StyleUnderline"/>
          <w:highlight w:val="green"/>
        </w:rPr>
        <w:t xml:space="preserve"> </w:t>
      </w:r>
      <w:r w:rsidRPr="00817935">
        <w:rPr>
          <w:rStyle w:val="StyleUnderline"/>
        </w:rPr>
        <w:t>by</w:t>
      </w:r>
      <w:r w:rsidRPr="00817935">
        <w:rPr>
          <w:sz w:val="16"/>
        </w:rPr>
        <w:t xml:space="preserve"> </w:t>
      </w:r>
      <w:r w:rsidRPr="00175755">
        <w:rPr>
          <w:rStyle w:val="Emphasis"/>
        </w:rPr>
        <w:t>flipping a switch</w:t>
      </w:r>
      <w:r w:rsidRPr="00817935">
        <w:rPr>
          <w:sz w:val="16"/>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8E77AE">
        <w:rPr>
          <w:rStyle w:val="StyleUnderline"/>
          <w:highlight w:val="green"/>
        </w:rPr>
        <w:t xml:space="preserve">there was </w:t>
      </w:r>
      <w:r w:rsidRPr="008E77AE">
        <w:rPr>
          <w:rStyle w:val="Emphasis"/>
          <w:highlight w:val="green"/>
        </w:rPr>
        <w:t>no ev</w:t>
      </w:r>
      <w:r w:rsidRPr="00175755">
        <w:rPr>
          <w:rStyle w:val="Emphasis"/>
        </w:rPr>
        <w:t>idence</w:t>
      </w:r>
      <w:r w:rsidRPr="00817935">
        <w:rPr>
          <w:rStyle w:val="StyleUnderline"/>
        </w:rPr>
        <w:t xml:space="preserve"> from the incident in Ukraine that the hacker’s </w:t>
      </w:r>
      <w:r w:rsidRPr="008E77AE">
        <w:rPr>
          <w:rStyle w:val="Emphasis"/>
          <w:highlight w:val="green"/>
        </w:rPr>
        <w:t>malware</w:t>
      </w:r>
      <w:r w:rsidRPr="008E77AE">
        <w:rPr>
          <w:rStyle w:val="StyleUnderline"/>
          <w:highlight w:val="green"/>
        </w:rPr>
        <w:t xml:space="preserve"> </w:t>
      </w:r>
      <w:r w:rsidRPr="00817935">
        <w:rPr>
          <w:rStyle w:val="StyleUnderline"/>
        </w:rPr>
        <w:t xml:space="preserve">was able to </w:t>
      </w:r>
      <w:r w:rsidRPr="00175755">
        <w:rPr>
          <w:rStyle w:val="Emphasis"/>
        </w:rPr>
        <w:t xml:space="preserve">physically </w:t>
      </w:r>
      <w:r w:rsidRPr="008E77AE">
        <w:rPr>
          <w:rStyle w:val="Emphasis"/>
          <w:highlight w:val="green"/>
        </w:rPr>
        <w:t>shut down</w:t>
      </w:r>
      <w:r w:rsidRPr="00817935">
        <w:rPr>
          <w:rStyle w:val="StyleUnderline"/>
        </w:rPr>
        <w:t xml:space="preserve"> the </w:t>
      </w:r>
      <w:r w:rsidRPr="008E77AE">
        <w:rPr>
          <w:rStyle w:val="StyleUnderline"/>
          <w:highlight w:val="green"/>
        </w:rPr>
        <w:t>power</w:t>
      </w:r>
      <w:r w:rsidRPr="00817935">
        <w:rPr>
          <w:rStyle w:val="StyleUnderline"/>
        </w:rPr>
        <w:t xml:space="preserve">. </w:t>
      </w:r>
      <w:r w:rsidRPr="00817935">
        <w:rPr>
          <w:sz w:val="16"/>
        </w:rPr>
        <w:t xml:space="preserve">“It wiped out machines, deleted all the files. Kill disk malware made it impossible to remotely control things. It caused chaos on the business network, and the area where control system operations sat. But the attacker, we believe, would have had to actually used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Pricewaterhouse Coopers, showed cybersecurity as one of the biggest concerns among the top brass at U.S. power and utilities firms. Part of the problem, Brad Bauch, security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opens up a host of access points for hackers, making the systems more vulnerable than they otherwise would be. But </w:t>
      </w:r>
      <w:r w:rsidRPr="008E77AE">
        <w:rPr>
          <w:rStyle w:val="StyleUnderline"/>
          <w:highlight w:val="green"/>
        </w:rPr>
        <w:t>to say</w:t>
      </w:r>
      <w:r w:rsidRPr="00817935">
        <w:rPr>
          <w:rStyle w:val="StyleUnderline"/>
        </w:rPr>
        <w:t xml:space="preserve"> that </w:t>
      </w:r>
      <w:r w:rsidRPr="008E77AE">
        <w:rPr>
          <w:rStyle w:val="StyleUnderline"/>
          <w:highlight w:val="green"/>
        </w:rPr>
        <w:t>the</w:t>
      </w:r>
      <w:r w:rsidRPr="00817935">
        <w:rPr>
          <w:rStyle w:val="StyleUnderline"/>
        </w:rPr>
        <w:t xml:space="preserve"> power </w:t>
      </w:r>
      <w:r w:rsidRPr="008E77AE">
        <w:rPr>
          <w:rStyle w:val="StyleUnderline"/>
          <w:highlight w:val="green"/>
        </w:rPr>
        <w:t>grid is susceptible to cyber</w:t>
      </w:r>
      <w:r w:rsidRPr="00817935">
        <w:rPr>
          <w:rStyle w:val="StyleUnderline"/>
        </w:rPr>
        <w:t xml:space="preserve"> hackers </w:t>
      </w:r>
      <w:r w:rsidRPr="008E77AE">
        <w:rPr>
          <w:rStyle w:val="StyleUnderline"/>
          <w:highlight w:val="green"/>
        </w:rPr>
        <w:t>is</w:t>
      </w:r>
      <w:r w:rsidRPr="00817935">
        <w:rPr>
          <w:rStyle w:val="StyleUnderline"/>
        </w:rPr>
        <w:t xml:space="preserve"> a bit of an </w:t>
      </w:r>
      <w:r w:rsidRPr="008E77AE">
        <w:rPr>
          <w:rStyle w:val="Emphasis"/>
          <w:highlight w:val="green"/>
        </w:rPr>
        <w:t>oversimplification</w:t>
      </w:r>
      <w:r w:rsidRPr="00817935">
        <w:rPr>
          <w:sz w:val="16"/>
        </w:rPr>
        <w:t>.</w:t>
      </w:r>
    </w:p>
    <w:p w14:paraId="59A66AE1" w14:textId="77777777" w:rsidR="003926F6" w:rsidRDefault="003926F6" w:rsidP="003926F6"/>
    <w:p w14:paraId="605F21E3" w14:textId="77777777" w:rsidR="003926F6" w:rsidRPr="002D5B3F" w:rsidRDefault="003926F6" w:rsidP="003926F6">
      <w:pPr>
        <w:pStyle w:val="Heading2"/>
      </w:pPr>
      <w:r>
        <w:t>Solvency ADV</w:t>
      </w:r>
    </w:p>
    <w:p w14:paraId="3CA3EDBD" w14:textId="77777777" w:rsidR="003926F6" w:rsidRDefault="003926F6" w:rsidP="003926F6"/>
    <w:p w14:paraId="77E43131" w14:textId="77777777" w:rsidR="003926F6" w:rsidRDefault="003926F6" w:rsidP="003926F6">
      <w:pPr>
        <w:pStyle w:val="Heading3"/>
      </w:pPr>
      <w:r>
        <w:t>1NC---Solvency</w:t>
      </w:r>
    </w:p>
    <w:p w14:paraId="1D548615" w14:textId="77777777" w:rsidR="003926F6" w:rsidRDefault="003926F6" w:rsidP="003926F6"/>
    <w:p w14:paraId="4EA89005" w14:textId="77777777" w:rsidR="003926F6" w:rsidRPr="00DE2EBC" w:rsidRDefault="003926F6" w:rsidP="003926F6">
      <w:pPr>
        <w:pStyle w:val="Heading4"/>
        <w:rPr>
          <w:b w:val="0"/>
          <w:bCs/>
          <w:u w:val="single"/>
        </w:rPr>
      </w:pPr>
      <w:r>
        <w:t xml:space="preserve">Union bargaining over AI is </w:t>
      </w:r>
      <w:r>
        <w:rPr>
          <w:u w:val="single"/>
        </w:rPr>
        <w:t>doomed</w:t>
      </w:r>
      <w:r>
        <w:rPr>
          <w:b w:val="0"/>
          <w:bCs/>
        </w:rPr>
        <w:t xml:space="preserve"> – unions are </w:t>
      </w:r>
      <w:r>
        <w:rPr>
          <w:b w:val="0"/>
          <w:bCs/>
          <w:u w:val="single"/>
        </w:rPr>
        <w:t>powerless</w:t>
      </w:r>
      <w:r>
        <w:rPr>
          <w:b w:val="0"/>
          <w:bCs/>
        </w:rPr>
        <w:t xml:space="preserve"> and AI demand </w:t>
      </w:r>
      <w:r>
        <w:rPr>
          <w:b w:val="0"/>
          <w:bCs/>
          <w:u w:val="single"/>
        </w:rPr>
        <w:t>overwhelms</w:t>
      </w:r>
    </w:p>
    <w:p w14:paraId="33A9F917" w14:textId="77777777" w:rsidR="003926F6" w:rsidRPr="009F58BB" w:rsidRDefault="003926F6" w:rsidP="003926F6">
      <w:r w:rsidRPr="009F58BB">
        <w:rPr>
          <w:rStyle w:val="Style13ptBold"/>
        </w:rPr>
        <w:t>Lawless 23</w:t>
      </w:r>
      <w:r w:rsidRPr="009F58BB">
        <w:t xml:space="preserve"> [Christian Lawless, General Partner at Conversion Capital, formerly Managing Director at Lehman Brothers and Nomura, Ohio Wesleyan degree in Economics 8-12-2023 https://conversioncapital.com/labor-unions-and-automation/]</w:t>
      </w:r>
    </w:p>
    <w:p w14:paraId="1AC5C911" w14:textId="77777777" w:rsidR="003926F6" w:rsidRPr="009F58BB" w:rsidRDefault="003926F6" w:rsidP="003926F6">
      <w:pPr>
        <w:rPr>
          <w:sz w:val="16"/>
        </w:rPr>
      </w:pPr>
      <w:r w:rsidRPr="009F58BB">
        <w:rPr>
          <w:rStyle w:val="StyleUnderline"/>
          <w:highlight w:val="green"/>
        </w:rPr>
        <w:t>COVID</w:t>
      </w:r>
      <w:r w:rsidRPr="009F58BB">
        <w:rPr>
          <w:rStyle w:val="StyleUnderline"/>
        </w:rPr>
        <w:t xml:space="preserve"> was</w:t>
      </w:r>
      <w:r w:rsidRPr="009F58BB">
        <w:rPr>
          <w:sz w:val="16"/>
        </w:rPr>
        <w:t xml:space="preserve"> </w:t>
      </w:r>
      <w:r w:rsidRPr="009F58BB">
        <w:rPr>
          <w:rStyle w:val="Emphasis"/>
        </w:rPr>
        <w:t>yet another catalyst</w:t>
      </w:r>
      <w:r w:rsidRPr="009F58BB">
        <w:rPr>
          <w:sz w:val="16"/>
        </w:rPr>
        <w:t xml:space="preserve">. Around 60% of all occupations have at least 30% of activities that can be automated, and the </w:t>
      </w:r>
      <w:r w:rsidRPr="009F58BB">
        <w:rPr>
          <w:rStyle w:val="StyleUnderline"/>
        </w:rPr>
        <w:t xml:space="preserve">pandemic </w:t>
      </w:r>
      <w:r w:rsidRPr="009F58BB">
        <w:rPr>
          <w:rStyle w:val="Emphasis"/>
          <w:highlight w:val="green"/>
        </w:rPr>
        <w:t>hastened</w:t>
      </w:r>
      <w:r w:rsidRPr="009F58BB">
        <w:rPr>
          <w:rStyle w:val="Emphasis"/>
        </w:rPr>
        <w:t xml:space="preserve"> the move</w:t>
      </w:r>
      <w:r w:rsidRPr="009F58BB">
        <w:rPr>
          <w:sz w:val="16"/>
        </w:rPr>
        <w:t xml:space="preserve"> </w:t>
      </w:r>
      <w:r w:rsidRPr="009F58BB">
        <w:rPr>
          <w:rStyle w:val="StyleUnderline"/>
        </w:rPr>
        <w:t>towards</w:t>
      </w:r>
      <w:r w:rsidRPr="009F58BB">
        <w:rPr>
          <w:sz w:val="16"/>
        </w:rPr>
        <w:t xml:space="preserve"> such </w:t>
      </w:r>
      <w:r w:rsidRPr="009F58BB">
        <w:rPr>
          <w:rStyle w:val="StyleUnderline"/>
          <w:highlight w:val="green"/>
        </w:rPr>
        <w:t>automation</w:t>
      </w:r>
      <w:r w:rsidRPr="009F58BB">
        <w:rPr>
          <w:sz w:val="16"/>
        </w:rPr>
        <w:t xml:space="preserve">. In manufacturing, the International Federation of Robotics reported a 10% increase in the use of industrial robots in 2020. In the healthcare sector, one study of workers found that 14.3% had their role partially or entirely automated during the pandemic. Broadly, 68% of </w:t>
      </w:r>
      <w:r w:rsidRPr="009F58BB">
        <w:rPr>
          <w:rStyle w:val="StyleUnderline"/>
          <w:highlight w:val="green"/>
        </w:rPr>
        <w:t>org</w:t>
      </w:r>
      <w:r w:rsidRPr="009F58BB">
        <w:rPr>
          <w:rStyle w:val="StyleUnderline"/>
        </w:rPr>
        <w:t>anization</w:t>
      </w:r>
      <w:r w:rsidRPr="009F58BB">
        <w:rPr>
          <w:rStyle w:val="StyleUnderline"/>
          <w:highlight w:val="green"/>
        </w:rPr>
        <w:t>s</w:t>
      </w:r>
      <w:r w:rsidRPr="009F58BB">
        <w:rPr>
          <w:sz w:val="16"/>
        </w:rPr>
        <w:t xml:space="preserve"> </w:t>
      </w:r>
      <w:r w:rsidRPr="009F58BB">
        <w:rPr>
          <w:rStyle w:val="Emphasis"/>
          <w:highlight w:val="green"/>
        </w:rPr>
        <w:t>increased</w:t>
      </w:r>
      <w:r w:rsidRPr="009F58BB">
        <w:rPr>
          <w:sz w:val="16"/>
        </w:rPr>
        <w:t xml:space="preserve"> their </w:t>
      </w:r>
      <w:r w:rsidRPr="009F58BB">
        <w:rPr>
          <w:rStyle w:val="Emphasis"/>
          <w:highlight w:val="green"/>
        </w:rPr>
        <w:t>investment</w:t>
      </w:r>
      <w:r w:rsidRPr="009F58BB">
        <w:rPr>
          <w:sz w:val="16"/>
        </w:rPr>
        <w:t xml:space="preserve"> </w:t>
      </w:r>
      <w:r w:rsidRPr="009F58BB">
        <w:rPr>
          <w:rStyle w:val="StyleUnderline"/>
        </w:rPr>
        <w:t>in automation in response to the pandemic</w:t>
      </w:r>
      <w:r w:rsidRPr="009F58BB">
        <w:rPr>
          <w:sz w:val="16"/>
        </w:rPr>
        <w:t>; the World Economic Forum estimates that by 2025, automation would create 97mm new jobs but displace 85mm. Lastly, annual worldwide AI-driven software revenue is expected to grow from $10.1B in 2018 to $126.0B by 2025. We all know that automation is accelerating, and as we’ve written about before, is coming for knowledge workers like it previously did for blue collar workers:</w:t>
      </w:r>
    </w:p>
    <w:p w14:paraId="30BF3F42" w14:textId="77777777" w:rsidR="003926F6" w:rsidRPr="009F58BB" w:rsidRDefault="003926F6" w:rsidP="003926F6">
      <w:pPr>
        <w:rPr>
          <w:sz w:val="16"/>
        </w:rPr>
      </w:pPr>
      <w:r w:rsidRPr="009F58BB">
        <w:rPr>
          <w:sz w:val="16"/>
        </w:rPr>
        <w:t>…the following four functions could drive 75% of global estimated annual economic benefits from AI workflows: customer operations (~$400B), marketing and sales (~$950B), software engineering ($900B), and research and development (~$330B)…And broadly, co-pilot tools could automate half of a knowledge worker’s daily activities over the coming decades.</w:t>
      </w:r>
    </w:p>
    <w:p w14:paraId="33EA95A7" w14:textId="77777777" w:rsidR="003926F6" w:rsidRPr="009F58BB" w:rsidRDefault="003926F6" w:rsidP="003926F6">
      <w:pPr>
        <w:rPr>
          <w:sz w:val="16"/>
        </w:rPr>
      </w:pPr>
      <w:r w:rsidRPr="009F58BB">
        <w:rPr>
          <w:sz w:val="16"/>
        </w:rPr>
        <w:t xml:space="preserve">Unsurprisingly, </w:t>
      </w:r>
      <w:r w:rsidRPr="009F58BB">
        <w:rPr>
          <w:rStyle w:val="StyleUnderline"/>
        </w:rPr>
        <w:t>these efforts to displace workers’</w:t>
      </w:r>
      <w:r w:rsidRPr="009F58BB">
        <w:rPr>
          <w:sz w:val="16"/>
        </w:rPr>
        <w:t xml:space="preserve"> responsibilities </w:t>
      </w:r>
      <w:r w:rsidRPr="009F58BB">
        <w:rPr>
          <w:rStyle w:val="StyleUnderline"/>
        </w:rPr>
        <w:t>with automation technology,</w:t>
      </w:r>
      <w:r w:rsidRPr="009F58BB">
        <w:rPr>
          <w:sz w:val="16"/>
        </w:rPr>
        <w:t xml:space="preserve"> either in part or full, </w:t>
      </w:r>
      <w:r w:rsidRPr="009F58BB">
        <w:rPr>
          <w:rStyle w:val="StyleUnderline"/>
        </w:rPr>
        <w:t xml:space="preserve">has created great angst for </w:t>
      </w:r>
      <w:r w:rsidRPr="009F58BB">
        <w:rPr>
          <w:rStyle w:val="StyleUnderline"/>
          <w:highlight w:val="green"/>
        </w:rPr>
        <w:t>unions</w:t>
      </w:r>
      <w:r w:rsidRPr="009F58BB">
        <w:rPr>
          <w:sz w:val="16"/>
        </w:rPr>
        <w:t xml:space="preserve"> and their members. For example, actors and writers are demanding that studios back down from plans to adopt AI for script writing and AI-generated characters that are derived from human actors. </w:t>
      </w:r>
      <w:r w:rsidRPr="009F58BB">
        <w:rPr>
          <w:rStyle w:val="StyleUnderline"/>
        </w:rPr>
        <w:t>This is an</w:t>
      </w:r>
      <w:r w:rsidRPr="009F58BB">
        <w:rPr>
          <w:sz w:val="16"/>
        </w:rPr>
        <w:t xml:space="preserve"> </w:t>
      </w:r>
      <w:r w:rsidRPr="009F58BB">
        <w:rPr>
          <w:rStyle w:val="Emphasis"/>
        </w:rPr>
        <w:t xml:space="preserve">uphill </w:t>
      </w:r>
      <w:r w:rsidRPr="009F58BB">
        <w:rPr>
          <w:rStyle w:val="Emphasis"/>
          <w:highlight w:val="green"/>
        </w:rPr>
        <w:t>battle</w:t>
      </w:r>
      <w:r w:rsidRPr="009F58BB">
        <w:rPr>
          <w:sz w:val="16"/>
        </w:rPr>
        <w:t xml:space="preserve"> </w:t>
      </w:r>
      <w:r w:rsidRPr="009F58BB">
        <w:rPr>
          <w:rStyle w:val="StyleUnderline"/>
        </w:rPr>
        <w:t>that</w:t>
      </w:r>
      <w:r w:rsidRPr="009F58BB">
        <w:rPr>
          <w:sz w:val="16"/>
        </w:rPr>
        <w:t xml:space="preserve"> we believe </w:t>
      </w:r>
      <w:r w:rsidRPr="009F58BB">
        <w:rPr>
          <w:rStyle w:val="Emphasis"/>
          <w:highlight w:val="green"/>
        </w:rPr>
        <w:t>will backfire</w:t>
      </w:r>
      <w:r w:rsidRPr="009F58BB">
        <w:rPr>
          <w:sz w:val="16"/>
        </w:rPr>
        <w:t xml:space="preserve">. </w:t>
      </w:r>
      <w:r w:rsidRPr="009F58BB">
        <w:rPr>
          <w:rStyle w:val="StyleUnderline"/>
        </w:rPr>
        <w:t xml:space="preserve">These </w:t>
      </w:r>
      <w:r w:rsidRPr="009F58BB">
        <w:rPr>
          <w:rStyle w:val="StyleUnderline"/>
          <w:highlight w:val="green"/>
        </w:rPr>
        <w:t>tech</w:t>
      </w:r>
      <w:r w:rsidRPr="009F58BB">
        <w:rPr>
          <w:rStyle w:val="StyleUnderline"/>
        </w:rPr>
        <w:t>nologies are</w:t>
      </w:r>
      <w:r w:rsidRPr="009F58BB">
        <w:rPr>
          <w:sz w:val="16"/>
        </w:rPr>
        <w:t xml:space="preserve"> </w:t>
      </w:r>
      <w:r w:rsidRPr="009F58BB">
        <w:rPr>
          <w:rStyle w:val="Emphasis"/>
          <w:highlight w:val="green"/>
        </w:rPr>
        <w:t>not going away</w:t>
      </w:r>
      <w:r w:rsidRPr="009F58BB">
        <w:rPr>
          <w:sz w:val="16"/>
          <w:highlight w:val="green"/>
        </w:rPr>
        <w:t xml:space="preserve"> </w:t>
      </w:r>
      <w:r w:rsidRPr="009F58BB">
        <w:rPr>
          <w:rStyle w:val="StyleUnderline"/>
          <w:highlight w:val="green"/>
        </w:rPr>
        <w:t>and</w:t>
      </w:r>
      <w:r w:rsidRPr="009F58BB">
        <w:rPr>
          <w:rStyle w:val="StyleUnderline"/>
        </w:rPr>
        <w:t xml:space="preserve"> are</w:t>
      </w:r>
      <w:r w:rsidRPr="009F58BB">
        <w:rPr>
          <w:sz w:val="16"/>
        </w:rPr>
        <w:t xml:space="preserve"> </w:t>
      </w:r>
      <w:r w:rsidRPr="009F58BB">
        <w:rPr>
          <w:rStyle w:val="Emphasis"/>
          <w:highlight w:val="green"/>
        </w:rPr>
        <w:t>only</w:t>
      </w:r>
      <w:r w:rsidRPr="009F58BB">
        <w:rPr>
          <w:rStyle w:val="Emphasis"/>
        </w:rPr>
        <w:t xml:space="preserve"> becoming </w:t>
      </w:r>
      <w:r w:rsidRPr="009F58BB">
        <w:rPr>
          <w:rStyle w:val="Emphasis"/>
          <w:highlight w:val="green"/>
        </w:rPr>
        <w:t>more capable</w:t>
      </w:r>
      <w:r w:rsidRPr="009F58BB">
        <w:rPr>
          <w:sz w:val="16"/>
        </w:rPr>
        <w:t xml:space="preserve">, </w:t>
      </w:r>
      <w:r w:rsidRPr="009F58BB">
        <w:rPr>
          <w:rStyle w:val="StyleUnderline"/>
        </w:rPr>
        <w:t>as we have all observed over the past several years.</w:t>
      </w:r>
      <w:r w:rsidRPr="009F58BB">
        <w:rPr>
          <w:sz w:val="16"/>
        </w:rPr>
        <w:t xml:space="preserve"> There is a circular effect here – adoption causes unions to push back, oftentimes with strikes and demand for more benefits and higher pay – this incentivizes companies to accelerate adoption to offset higher costs and work disruptions. There are also 2nd order effects in the political realm. Back in 2021 when Joe Biden brought all the EV makers to the White House, he excluded Elon Musk and his administration, “strongly hinted that the lack of UAW [United Automobile Workers] representation at Tesla plants may have been part of the reason.” This kind of showmanship is unproductive and brings to mind a finding worth noting – automation is actually diminishing unions’ political power:</w:t>
      </w:r>
    </w:p>
    <w:p w14:paraId="497BF6DE" w14:textId="77777777" w:rsidR="003926F6" w:rsidRPr="009F58BB" w:rsidRDefault="003926F6" w:rsidP="003926F6">
      <w:pPr>
        <w:rPr>
          <w:sz w:val="16"/>
        </w:rPr>
      </w:pPr>
      <w:r w:rsidRPr="009F58BB">
        <w:rPr>
          <w:sz w:val="16"/>
        </w:rPr>
        <w:t>Consequently, the political influence of organized labor falls in response to robot adoption because unionization declines…an increase in one robot per a thousand workers reduces the likelihood that congresspeople vote with unions’ interests by two percentage points.</w:t>
      </w:r>
    </w:p>
    <w:p w14:paraId="33BA7C44" w14:textId="77777777" w:rsidR="003926F6" w:rsidRDefault="003926F6" w:rsidP="003926F6">
      <w:pPr>
        <w:rPr>
          <w:sz w:val="16"/>
        </w:rPr>
      </w:pPr>
      <w:r w:rsidRPr="009F58BB">
        <w:rPr>
          <w:rStyle w:val="StyleUnderline"/>
        </w:rPr>
        <w:t xml:space="preserve">The trajectory of economic </w:t>
      </w:r>
      <w:r w:rsidRPr="009F58BB">
        <w:rPr>
          <w:rStyle w:val="StyleUnderline"/>
          <w:highlight w:val="green"/>
        </w:rPr>
        <w:t>history</w:t>
      </w:r>
      <w:r w:rsidRPr="009F58BB">
        <w:rPr>
          <w:rStyle w:val="StyleUnderline"/>
        </w:rPr>
        <w:t xml:space="preserve"> has long </w:t>
      </w:r>
      <w:r w:rsidRPr="009F58BB">
        <w:rPr>
          <w:rStyle w:val="StyleUnderline"/>
          <w:highlight w:val="green"/>
        </w:rPr>
        <w:t>showcased</w:t>
      </w:r>
      <w:r w:rsidRPr="009F58BB">
        <w:rPr>
          <w:rStyle w:val="StyleUnderline"/>
        </w:rPr>
        <w:t xml:space="preserve"> the </w:t>
      </w:r>
      <w:r w:rsidRPr="009F58BB">
        <w:rPr>
          <w:rStyle w:val="Emphasis"/>
        </w:rPr>
        <w:t xml:space="preserve">natural and </w:t>
      </w:r>
      <w:r w:rsidRPr="009F58BB">
        <w:rPr>
          <w:rStyle w:val="Emphasis"/>
          <w:highlight w:val="green"/>
        </w:rPr>
        <w:t>inevitable</w:t>
      </w:r>
      <w:r w:rsidRPr="009F58BB">
        <w:rPr>
          <w:sz w:val="16"/>
        </w:rPr>
        <w:t xml:space="preserve"> </w:t>
      </w:r>
      <w:r w:rsidRPr="009F58BB">
        <w:rPr>
          <w:rStyle w:val="StyleUnderline"/>
        </w:rPr>
        <w:t xml:space="preserve">evolution of </w:t>
      </w:r>
      <w:r w:rsidRPr="009F58BB">
        <w:rPr>
          <w:rStyle w:val="StyleUnderline"/>
          <w:highlight w:val="green"/>
        </w:rPr>
        <w:t>automation</w:t>
      </w:r>
      <w:r w:rsidRPr="009F58BB">
        <w:rPr>
          <w:rStyle w:val="StyleUnderline"/>
        </w:rPr>
        <w:t xml:space="preserve"> within various sectors.</w:t>
      </w:r>
      <w:r w:rsidRPr="009F58BB">
        <w:rPr>
          <w:sz w:val="16"/>
        </w:rPr>
        <w:t xml:space="preserve"> </w:t>
      </w:r>
      <w:r w:rsidRPr="009F58BB">
        <w:rPr>
          <w:rStyle w:val="StyleUnderline"/>
          <w:highlight w:val="green"/>
        </w:rPr>
        <w:t>From</w:t>
      </w:r>
      <w:r w:rsidRPr="009F58BB">
        <w:rPr>
          <w:rStyle w:val="StyleUnderline"/>
        </w:rPr>
        <w:t xml:space="preserve"> the steam engines of the </w:t>
      </w:r>
      <w:r w:rsidRPr="009F58BB">
        <w:rPr>
          <w:rStyle w:val="StyleUnderline"/>
          <w:highlight w:val="green"/>
        </w:rPr>
        <w:t>Industrial Revolution to</w:t>
      </w:r>
      <w:r w:rsidRPr="009F58BB">
        <w:rPr>
          <w:rStyle w:val="StyleUnderline"/>
        </w:rPr>
        <w:t xml:space="preserve"> today’s </w:t>
      </w:r>
      <w:r w:rsidRPr="009F58BB">
        <w:rPr>
          <w:rStyle w:val="StyleUnderline"/>
          <w:highlight w:val="green"/>
        </w:rPr>
        <w:t>AI</w:t>
      </w:r>
      <w:r w:rsidRPr="009F58BB">
        <w:rPr>
          <w:rStyle w:val="StyleUnderline"/>
        </w:rPr>
        <w:t>-driven software and robotics</w:t>
      </w:r>
      <w:r w:rsidRPr="009F58BB">
        <w:rPr>
          <w:sz w:val="16"/>
        </w:rPr>
        <w:t xml:space="preserve">, </w:t>
      </w:r>
      <w:r w:rsidRPr="009F58BB">
        <w:rPr>
          <w:rStyle w:val="StyleUnderline"/>
        </w:rPr>
        <w:t xml:space="preserve">the march of </w:t>
      </w:r>
      <w:r w:rsidRPr="009F58BB">
        <w:rPr>
          <w:rStyle w:val="StyleUnderline"/>
          <w:highlight w:val="green"/>
        </w:rPr>
        <w:t>tech</w:t>
      </w:r>
      <w:r w:rsidRPr="009F58BB">
        <w:rPr>
          <w:rStyle w:val="StyleUnderline"/>
        </w:rPr>
        <w:t>nology has</w:t>
      </w:r>
      <w:r w:rsidRPr="009F58BB">
        <w:rPr>
          <w:sz w:val="16"/>
        </w:rPr>
        <w:t xml:space="preserve"> </w:t>
      </w:r>
      <w:r w:rsidRPr="009F58BB">
        <w:rPr>
          <w:rStyle w:val="Emphasis"/>
          <w:highlight w:val="green"/>
        </w:rPr>
        <w:t>continually reshaped</w:t>
      </w:r>
      <w:r w:rsidRPr="009F58BB">
        <w:rPr>
          <w:sz w:val="16"/>
        </w:rPr>
        <w:t xml:space="preserve"> </w:t>
      </w:r>
      <w:r w:rsidRPr="009F58BB">
        <w:rPr>
          <w:rStyle w:val="StyleUnderline"/>
        </w:rPr>
        <w:t xml:space="preserve">the </w:t>
      </w:r>
      <w:r w:rsidRPr="009F58BB">
        <w:rPr>
          <w:rStyle w:val="StyleUnderline"/>
          <w:highlight w:val="green"/>
        </w:rPr>
        <w:t>labor</w:t>
      </w:r>
      <w:r w:rsidRPr="009F58BB">
        <w:rPr>
          <w:rStyle w:val="StyleUnderline"/>
        </w:rPr>
        <w:t xml:space="preserve"> landscape</w:t>
      </w:r>
      <w:r w:rsidRPr="009F58BB">
        <w:rPr>
          <w:sz w:val="16"/>
        </w:rPr>
        <w:t xml:space="preserve">. </w:t>
      </w:r>
      <w:r w:rsidRPr="009F58BB">
        <w:rPr>
          <w:rStyle w:val="StyleUnderline"/>
          <w:highlight w:val="green"/>
        </w:rPr>
        <w:t>Unions</w:t>
      </w:r>
      <w:r w:rsidRPr="009F58BB">
        <w:rPr>
          <w:rStyle w:val="StyleUnderline"/>
        </w:rPr>
        <w:t xml:space="preserve"> have </w:t>
      </w:r>
      <w:r w:rsidRPr="009F58BB">
        <w:rPr>
          <w:rStyle w:val="StyleUnderline"/>
          <w:highlight w:val="green"/>
        </w:rPr>
        <w:t>often</w:t>
      </w:r>
      <w:r w:rsidRPr="009F58BB">
        <w:rPr>
          <w:rStyle w:val="StyleUnderline"/>
        </w:rPr>
        <w:t xml:space="preserve"> been at the forefront of </w:t>
      </w:r>
      <w:r w:rsidRPr="009F58BB">
        <w:rPr>
          <w:rStyle w:val="StyleUnderline"/>
          <w:highlight w:val="green"/>
        </w:rPr>
        <w:t>resist</w:t>
      </w:r>
      <w:r w:rsidRPr="009F58BB">
        <w:rPr>
          <w:rStyle w:val="StyleUnderline"/>
        </w:rPr>
        <w:t>ance to these changes</w:t>
      </w:r>
      <w:r w:rsidRPr="009F58BB">
        <w:rPr>
          <w:sz w:val="16"/>
        </w:rPr>
        <w:t xml:space="preserve">, working to protect jobs and ensure fair treatment for workers. And their pushback is rooted in legitimate concerns such as job displacement and wages. </w:t>
      </w:r>
      <w:r w:rsidRPr="009F58BB">
        <w:rPr>
          <w:rStyle w:val="StyleUnderline"/>
          <w:highlight w:val="green"/>
        </w:rPr>
        <w:t>However</w:t>
      </w:r>
      <w:r w:rsidRPr="009F58BB">
        <w:rPr>
          <w:sz w:val="16"/>
        </w:rPr>
        <w:t xml:space="preserve">, </w:t>
      </w:r>
      <w:r w:rsidRPr="009F58BB">
        <w:rPr>
          <w:rStyle w:val="StyleUnderline"/>
        </w:rPr>
        <w:t xml:space="preserve">the </w:t>
      </w:r>
      <w:r w:rsidRPr="009F58BB">
        <w:rPr>
          <w:rStyle w:val="Emphasis"/>
          <w:highlight w:val="green"/>
        </w:rPr>
        <w:t>economic forces</w:t>
      </w:r>
      <w:r w:rsidRPr="009F58BB">
        <w:rPr>
          <w:rStyle w:val="StyleUnderline"/>
          <w:highlight w:val="green"/>
        </w:rPr>
        <w:t xml:space="preserve"> that drive automation are </w:t>
      </w:r>
      <w:r w:rsidRPr="009F58BB">
        <w:rPr>
          <w:rStyle w:val="Emphasis"/>
          <w:highlight w:val="green"/>
        </w:rPr>
        <w:t>powerful</w:t>
      </w:r>
      <w:r w:rsidRPr="009F58BB">
        <w:rPr>
          <w:sz w:val="16"/>
        </w:rPr>
        <w:t xml:space="preserve"> (</w:t>
      </w:r>
      <w:r w:rsidRPr="009F58BB">
        <w:rPr>
          <w:rStyle w:val="StyleUnderline"/>
        </w:rPr>
        <w:t xml:space="preserve">the pursuit of </w:t>
      </w:r>
      <w:r w:rsidRPr="009F58BB">
        <w:rPr>
          <w:rStyle w:val="Emphasis"/>
          <w:highlight w:val="green"/>
        </w:rPr>
        <w:t>efficiency</w:t>
      </w:r>
      <w:r w:rsidRPr="009F58BB">
        <w:rPr>
          <w:rStyle w:val="StyleUnderline"/>
        </w:rPr>
        <w:t xml:space="preserve">, the </w:t>
      </w:r>
      <w:r w:rsidRPr="009F58BB">
        <w:rPr>
          <w:rStyle w:val="Emphasis"/>
          <w:highlight w:val="green"/>
        </w:rPr>
        <w:t xml:space="preserve">reduction of </w:t>
      </w:r>
      <w:r w:rsidRPr="009F58BB">
        <w:rPr>
          <w:rStyle w:val="Emphasis"/>
        </w:rPr>
        <w:t xml:space="preserve">labor </w:t>
      </w:r>
      <w:r w:rsidRPr="009F58BB">
        <w:rPr>
          <w:rStyle w:val="Emphasis"/>
          <w:highlight w:val="green"/>
        </w:rPr>
        <w:t>costs</w:t>
      </w:r>
      <w:r w:rsidRPr="009F58BB">
        <w:rPr>
          <w:rStyle w:val="StyleUnderline"/>
        </w:rPr>
        <w:t xml:space="preserve">, and the desire to enhance </w:t>
      </w:r>
      <w:r w:rsidRPr="009F58BB">
        <w:rPr>
          <w:rStyle w:val="Emphasis"/>
          <w:highlight w:val="green"/>
        </w:rPr>
        <w:t>productivity</w:t>
      </w:r>
      <w:r w:rsidRPr="009F58BB">
        <w:rPr>
          <w:rStyle w:val="StyleUnderline"/>
        </w:rPr>
        <w:t xml:space="preserve"> and </w:t>
      </w:r>
      <w:r w:rsidRPr="009F58BB">
        <w:rPr>
          <w:rStyle w:val="Emphasis"/>
          <w:highlight w:val="green"/>
        </w:rPr>
        <w:t>competitiveness</w:t>
      </w:r>
      <w:r w:rsidRPr="009F58BB">
        <w:rPr>
          <w:rStyle w:val="StyleUnderline"/>
        </w:rPr>
        <w:t>, etc</w:t>
      </w:r>
      <w:r w:rsidRPr="009F58BB">
        <w:rPr>
          <w:sz w:val="16"/>
        </w:rPr>
        <w:t xml:space="preserve">). </w:t>
      </w:r>
      <w:r w:rsidRPr="009F58BB">
        <w:rPr>
          <w:rStyle w:val="StyleUnderline"/>
        </w:rPr>
        <w:t xml:space="preserve">These forces have </w:t>
      </w:r>
      <w:r w:rsidRPr="009F58BB">
        <w:rPr>
          <w:rStyle w:val="StyleUnderline"/>
          <w:highlight w:val="green"/>
        </w:rPr>
        <w:t>made</w:t>
      </w:r>
      <w:r w:rsidRPr="009F58BB">
        <w:rPr>
          <w:rStyle w:val="StyleUnderline"/>
        </w:rPr>
        <w:t xml:space="preserve"> the </w:t>
      </w:r>
      <w:r w:rsidRPr="009F58BB">
        <w:rPr>
          <w:rStyle w:val="StyleUnderline"/>
          <w:highlight w:val="green"/>
        </w:rPr>
        <w:t>automation</w:t>
      </w:r>
      <w:r w:rsidRPr="009F58BB">
        <w:rPr>
          <w:sz w:val="16"/>
        </w:rPr>
        <w:t xml:space="preserve"> of certain jobs </w:t>
      </w:r>
      <w:r w:rsidRPr="009F58BB">
        <w:rPr>
          <w:rStyle w:val="StyleUnderline"/>
          <w:highlight w:val="green"/>
        </w:rPr>
        <w:t xml:space="preserve">not just an option but a </w:t>
      </w:r>
      <w:r w:rsidRPr="009F58BB">
        <w:rPr>
          <w:rStyle w:val="Emphasis"/>
          <w:highlight w:val="green"/>
        </w:rPr>
        <w:t>necessity</w:t>
      </w:r>
      <w:r w:rsidRPr="009F58BB">
        <w:rPr>
          <w:sz w:val="16"/>
        </w:rPr>
        <w:t xml:space="preserve"> </w:t>
      </w:r>
      <w:r w:rsidRPr="009F58BB">
        <w:rPr>
          <w:rStyle w:val="StyleUnderline"/>
        </w:rPr>
        <w:t>for</w:t>
      </w:r>
      <w:r w:rsidRPr="009F58BB">
        <w:rPr>
          <w:sz w:val="16"/>
        </w:rPr>
        <w:t xml:space="preserve"> many </w:t>
      </w:r>
      <w:r w:rsidRPr="009F58BB">
        <w:rPr>
          <w:rStyle w:val="StyleUnderline"/>
        </w:rPr>
        <w:t>businesses</w:t>
      </w:r>
      <w:r w:rsidRPr="009F58BB">
        <w:rPr>
          <w:sz w:val="16"/>
        </w:rPr>
        <w:t xml:space="preserve"> seeking to thrive in a global marketplace. As the “Summer of Strikes” unfolds, it is important to remember that these </w:t>
      </w:r>
      <w:r w:rsidRPr="008E75F8">
        <w:rPr>
          <w:sz w:val="16"/>
          <w:szCs w:val="16"/>
        </w:rPr>
        <w:t>efforts may succeed in capturing new benefits or higher wages, but we</w:t>
      </w:r>
      <w:r w:rsidRPr="009F58BB">
        <w:rPr>
          <w:sz w:val="16"/>
        </w:rPr>
        <w:t xml:space="preserve"> believe they </w:t>
      </w:r>
      <w:r w:rsidRPr="009F58BB">
        <w:rPr>
          <w:rStyle w:val="Emphasis"/>
          <w:highlight w:val="green"/>
        </w:rPr>
        <w:t>will ultimately fail</w:t>
      </w:r>
      <w:r w:rsidRPr="009F58BB">
        <w:rPr>
          <w:sz w:val="16"/>
          <w:highlight w:val="green"/>
        </w:rPr>
        <w:t xml:space="preserve"> </w:t>
      </w:r>
      <w:r w:rsidRPr="009F58BB">
        <w:rPr>
          <w:rStyle w:val="StyleUnderline"/>
          <w:highlight w:val="green"/>
        </w:rPr>
        <w:t>to stop</w:t>
      </w:r>
      <w:r w:rsidRPr="009F58BB">
        <w:rPr>
          <w:rStyle w:val="StyleUnderline"/>
        </w:rPr>
        <w:t xml:space="preserve"> the arc of </w:t>
      </w:r>
      <w:r w:rsidRPr="009F58BB">
        <w:rPr>
          <w:rStyle w:val="StyleUnderline"/>
          <w:highlight w:val="green"/>
        </w:rPr>
        <w:t>tech</w:t>
      </w:r>
      <w:r w:rsidRPr="009F58BB">
        <w:rPr>
          <w:rStyle w:val="StyleUnderline"/>
        </w:rPr>
        <w:t>nology-driven efficiency</w:t>
      </w:r>
      <w:r w:rsidRPr="009F58BB">
        <w:rPr>
          <w:sz w:val="16"/>
        </w:rPr>
        <w:t xml:space="preserve"> that has been the backbone of productivity growth since the industrial revolution.</w:t>
      </w:r>
    </w:p>
    <w:p w14:paraId="143DF979" w14:textId="77777777" w:rsidR="003926F6" w:rsidRPr="00027497" w:rsidRDefault="003926F6" w:rsidP="003926F6">
      <w:pPr>
        <w:pStyle w:val="Heading4"/>
        <w:rPr>
          <w:b w:val="0"/>
          <w:bCs/>
        </w:rPr>
      </w:pPr>
      <w:r>
        <w:t xml:space="preserve">Compounded by </w:t>
      </w:r>
      <w:r>
        <w:rPr>
          <w:u w:val="single"/>
        </w:rPr>
        <w:t>structural enforcement failures</w:t>
      </w:r>
      <w:r>
        <w:t xml:space="preserve"> – </w:t>
      </w:r>
      <w:r>
        <w:rPr>
          <w:b w:val="0"/>
          <w:bCs/>
        </w:rPr>
        <w:t xml:space="preserve">there is </w:t>
      </w:r>
      <w:r>
        <w:rPr>
          <w:b w:val="0"/>
          <w:bCs/>
          <w:u w:val="single"/>
        </w:rPr>
        <w:t>fundamental mismatch</w:t>
      </w:r>
      <w:r>
        <w:rPr>
          <w:b w:val="0"/>
          <w:bCs/>
        </w:rPr>
        <w:t xml:space="preserve"> between firm-based organizing and contemporary managerial strategies </w:t>
      </w:r>
      <w:r>
        <w:rPr>
          <w:b w:val="0"/>
          <w:bCs/>
          <w:u w:val="single"/>
        </w:rPr>
        <w:t>designed to avoid</w:t>
      </w:r>
      <w:r>
        <w:rPr>
          <w:b w:val="0"/>
          <w:bCs/>
        </w:rPr>
        <w:t xml:space="preserve"> enforcement and the </w:t>
      </w:r>
      <w:r>
        <w:rPr>
          <w:b w:val="0"/>
          <w:bCs/>
          <w:u w:val="single"/>
        </w:rPr>
        <w:t>NRLA structure</w:t>
      </w:r>
      <w:r>
        <w:rPr>
          <w:b w:val="0"/>
          <w:bCs/>
        </w:rPr>
        <w:t xml:space="preserve"> is </w:t>
      </w:r>
      <w:r>
        <w:rPr>
          <w:b w:val="0"/>
          <w:bCs/>
          <w:u w:val="single"/>
        </w:rPr>
        <w:t>meant to limit</w:t>
      </w:r>
      <w:r>
        <w:rPr>
          <w:b w:val="0"/>
          <w:bCs/>
        </w:rPr>
        <w:t xml:space="preserve"> worker power</w:t>
      </w:r>
    </w:p>
    <w:p w14:paraId="28985659" w14:textId="77777777" w:rsidR="003926F6" w:rsidRPr="00DD5BEF" w:rsidRDefault="003926F6" w:rsidP="003926F6">
      <w:r w:rsidRPr="00DD5BEF">
        <w:rPr>
          <w:rStyle w:val="Style13ptBold"/>
        </w:rPr>
        <w:t>Andrias 16</w:t>
      </w:r>
      <w:r>
        <w:t xml:space="preserve"> [Kate Andrias, Assistant Professor, University of Michigan Law School, October 2016 https://www.yalelawjournal.org/article/the-new-labor-law]</w:t>
      </w:r>
    </w:p>
    <w:p w14:paraId="7735616E" w14:textId="77777777" w:rsidR="003926F6" w:rsidRPr="00302A87" w:rsidRDefault="003926F6" w:rsidP="003926F6">
      <w:pPr>
        <w:rPr>
          <w:sz w:val="16"/>
        </w:rPr>
      </w:pPr>
      <w:r w:rsidRPr="00302A87">
        <w:rPr>
          <w:sz w:val="16"/>
        </w:rPr>
        <w:t>Introduction</w:t>
      </w:r>
    </w:p>
    <w:p w14:paraId="55E7B5A4" w14:textId="77777777" w:rsidR="003926F6" w:rsidRPr="00302A87" w:rsidRDefault="003926F6" w:rsidP="003926F6">
      <w:pPr>
        <w:rPr>
          <w:sz w:val="16"/>
        </w:rPr>
      </w:pPr>
      <w:r w:rsidRPr="00302A87">
        <w:rPr>
          <w:sz w:val="16"/>
        </w:rPr>
        <w:t xml:space="preserve">American </w:t>
      </w:r>
      <w:r w:rsidRPr="00FA1BEF">
        <w:rPr>
          <w:rStyle w:val="StyleUnderline"/>
        </w:rPr>
        <w:t>labor unions have collapsed</w:t>
      </w:r>
      <w:r w:rsidRPr="00302A87">
        <w:rPr>
          <w:sz w:val="16"/>
        </w:rPr>
        <w:t xml:space="preserve">.1 While they once bargained for more than a third of American workers, </w:t>
      </w:r>
      <w:r w:rsidRPr="00FA1BEF">
        <w:rPr>
          <w:rStyle w:val="StyleUnderline"/>
        </w:rPr>
        <w:t>unions now</w:t>
      </w:r>
      <w:r w:rsidRPr="00302A87">
        <w:rPr>
          <w:sz w:val="16"/>
        </w:rPr>
        <w:t xml:space="preserve"> </w:t>
      </w:r>
      <w:r w:rsidRPr="00FA1BEF">
        <w:rPr>
          <w:rStyle w:val="StyleUnderline"/>
        </w:rPr>
        <w:t xml:space="preserve">represent only about a </w:t>
      </w:r>
      <w:r w:rsidRPr="00FA1BEF">
        <w:rPr>
          <w:rStyle w:val="Emphasis"/>
        </w:rPr>
        <w:t>tenth of the labor market</w:t>
      </w:r>
      <w:r w:rsidRPr="00302A87">
        <w:rPr>
          <w:sz w:val="16"/>
        </w:rPr>
        <w:t xml:space="preserve"> </w:t>
      </w:r>
      <w:r w:rsidRPr="00FA1BEF">
        <w:rPr>
          <w:rStyle w:val="StyleUnderline"/>
        </w:rPr>
        <w:t>and even less of the private sector</w:t>
      </w:r>
      <w:r w:rsidRPr="00302A87">
        <w:rPr>
          <w:sz w:val="16"/>
        </w:rPr>
        <w:t>.2 In the process, the United States has lost a core equalizing institution in politics and the economy.3 Employment law, which protects employees on an individual basis irrespective of unionization, has not filled the void.4 Economic inequality is at its highest point since the Gilded Age, when unionization rates were similarly low.5 Workers have declining influence not only in their workplaces, but also in policymaking at the state and federal levels.6</w:t>
      </w:r>
    </w:p>
    <w:p w14:paraId="35303802" w14:textId="77777777" w:rsidR="003926F6" w:rsidRPr="00302A87" w:rsidRDefault="003926F6" w:rsidP="003926F6">
      <w:pPr>
        <w:rPr>
          <w:sz w:val="16"/>
        </w:rPr>
      </w:pPr>
      <w:r w:rsidRPr="00A8243C">
        <w:rPr>
          <w:rStyle w:val="StyleUnderline"/>
          <w:highlight w:val="green"/>
        </w:rPr>
        <w:t>For</w:t>
      </w:r>
      <w:r w:rsidRPr="00302A87">
        <w:rPr>
          <w:sz w:val="16"/>
          <w:highlight w:val="green"/>
        </w:rPr>
        <w:t xml:space="preserve"> </w:t>
      </w:r>
      <w:r w:rsidRPr="00A8243C">
        <w:rPr>
          <w:rStyle w:val="Emphasis"/>
          <w:highlight w:val="green"/>
        </w:rPr>
        <w:t>several reasons</w:t>
      </w:r>
      <w:r w:rsidRPr="00302A87">
        <w:rPr>
          <w:sz w:val="16"/>
          <w:highlight w:val="green"/>
        </w:rPr>
        <w:t xml:space="preserve">, </w:t>
      </w:r>
      <w:r w:rsidRPr="00A8243C">
        <w:rPr>
          <w:rStyle w:val="StyleUnderline"/>
          <w:highlight w:val="green"/>
        </w:rPr>
        <w:t>current law offers</w:t>
      </w:r>
      <w:r w:rsidRPr="00302A87">
        <w:rPr>
          <w:sz w:val="16"/>
          <w:highlight w:val="green"/>
        </w:rPr>
        <w:t xml:space="preserve"> </w:t>
      </w:r>
      <w:r w:rsidRPr="00A8243C">
        <w:rPr>
          <w:rStyle w:val="Emphasis"/>
          <w:highlight w:val="green"/>
        </w:rPr>
        <w:t>little hope</w:t>
      </w:r>
      <w:r w:rsidRPr="00302A87">
        <w:rPr>
          <w:sz w:val="16"/>
        </w:rPr>
        <w:t xml:space="preserve"> </w:t>
      </w:r>
      <w:r w:rsidRPr="002F7155">
        <w:rPr>
          <w:rStyle w:val="StyleUnderline"/>
        </w:rPr>
        <w:t>for reversing the trend</w:t>
      </w:r>
      <w:r w:rsidRPr="00302A87">
        <w:rPr>
          <w:sz w:val="16"/>
        </w:rPr>
        <w:t xml:space="preserve">.7 </w:t>
      </w:r>
      <w:r w:rsidRPr="002F7155">
        <w:rPr>
          <w:rStyle w:val="StyleUnderline"/>
        </w:rPr>
        <w:t xml:space="preserve">The familiar explanation, and the </w:t>
      </w:r>
      <w:r w:rsidRPr="00A8243C">
        <w:rPr>
          <w:rStyle w:val="StyleUnderline"/>
          <w:highlight w:val="green"/>
        </w:rPr>
        <w:t>focus of most</w:t>
      </w:r>
      <w:r w:rsidRPr="00302A87">
        <w:rPr>
          <w:sz w:val="16"/>
        </w:rPr>
        <w:t xml:space="preserve"> </w:t>
      </w:r>
      <w:r w:rsidRPr="00A8243C">
        <w:rPr>
          <w:rStyle w:val="StyleUnderline"/>
          <w:highlight w:val="green"/>
        </w:rPr>
        <w:t>attempts at</w:t>
      </w:r>
      <w:r w:rsidRPr="002F7155">
        <w:rPr>
          <w:rStyle w:val="StyleUnderline"/>
        </w:rPr>
        <w:t xml:space="preserve"> labor law </w:t>
      </w:r>
      <w:r w:rsidRPr="00A8243C">
        <w:rPr>
          <w:rStyle w:val="StyleUnderline"/>
          <w:highlight w:val="green"/>
        </w:rPr>
        <w:t>reform</w:t>
      </w:r>
      <w:r w:rsidRPr="002F7155">
        <w:rPr>
          <w:rStyle w:val="StyleUnderline"/>
        </w:rPr>
        <w:t xml:space="preserve">, </w:t>
      </w:r>
      <w:r w:rsidRPr="00A8243C">
        <w:rPr>
          <w:rStyle w:val="StyleUnderline"/>
          <w:highlight w:val="green"/>
        </w:rPr>
        <w:t>is</w:t>
      </w:r>
      <w:r w:rsidRPr="002F7155">
        <w:rPr>
          <w:rStyle w:val="StyleUnderline"/>
        </w:rPr>
        <w:t xml:space="preserve"> that the National Labor Relations Act’s (</w:t>
      </w:r>
      <w:r w:rsidRPr="00A8243C">
        <w:rPr>
          <w:rStyle w:val="StyleUnderline"/>
          <w:highlight w:val="green"/>
        </w:rPr>
        <w:t xml:space="preserve">NLRA) </w:t>
      </w:r>
      <w:r w:rsidRPr="00A8243C">
        <w:rPr>
          <w:rStyle w:val="Emphasis"/>
          <w:highlight w:val="green"/>
        </w:rPr>
        <w:t>weak enforcement</w:t>
      </w:r>
      <w:r w:rsidRPr="002F7155">
        <w:rPr>
          <w:rStyle w:val="StyleUnderline"/>
        </w:rPr>
        <w:t xml:space="preserve"> mechanisms</w:t>
      </w:r>
      <w:r w:rsidRPr="00302A87">
        <w:rPr>
          <w:sz w:val="16"/>
        </w:rPr>
        <w:t xml:space="preserve">, </w:t>
      </w:r>
      <w:r w:rsidRPr="00A8243C">
        <w:rPr>
          <w:rStyle w:val="Emphasis"/>
          <w:highlight w:val="green"/>
        </w:rPr>
        <w:t>slight penalties</w:t>
      </w:r>
      <w:r w:rsidRPr="00302A87">
        <w:rPr>
          <w:sz w:val="16"/>
          <w:highlight w:val="green"/>
        </w:rPr>
        <w:t xml:space="preserve">, </w:t>
      </w:r>
      <w:r w:rsidRPr="00A8243C">
        <w:rPr>
          <w:rStyle w:val="StyleUnderline"/>
          <w:highlight w:val="green"/>
        </w:rPr>
        <w:t>and</w:t>
      </w:r>
      <w:r w:rsidRPr="00302A87">
        <w:rPr>
          <w:sz w:val="16"/>
        </w:rPr>
        <w:t xml:space="preserve"> </w:t>
      </w:r>
      <w:r w:rsidRPr="002F7155">
        <w:rPr>
          <w:rStyle w:val="Emphasis"/>
        </w:rPr>
        <w:t xml:space="preserve">lengthy </w:t>
      </w:r>
      <w:r w:rsidRPr="00A8243C">
        <w:rPr>
          <w:rStyle w:val="Emphasis"/>
          <w:highlight w:val="green"/>
        </w:rPr>
        <w:t>delays</w:t>
      </w:r>
      <w:r w:rsidRPr="00302A87">
        <w:rPr>
          <w:sz w:val="16"/>
        </w:rPr>
        <w:t>—</w:t>
      </w:r>
      <w:r w:rsidRPr="002F7155">
        <w:rPr>
          <w:rStyle w:val="StyleUnderline"/>
        </w:rPr>
        <w:t>all of which are routinely exploited by employers resisting unionization—fail to protect workers’ ability to organize and bargain collectively with their employers</w:t>
      </w:r>
      <w:r w:rsidRPr="00302A87">
        <w:rPr>
          <w:sz w:val="16"/>
        </w:rPr>
        <w:t xml:space="preserve">.8 </w:t>
      </w:r>
      <w:r w:rsidRPr="00A8243C">
        <w:rPr>
          <w:rStyle w:val="StyleUnderline"/>
          <w:highlight w:val="green"/>
        </w:rPr>
        <w:t>But</w:t>
      </w:r>
      <w:r w:rsidRPr="00302A87">
        <w:rPr>
          <w:sz w:val="16"/>
        </w:rPr>
        <w:t xml:space="preserve"> two </w:t>
      </w:r>
      <w:r w:rsidRPr="00A8243C">
        <w:rPr>
          <w:rStyle w:val="Emphasis"/>
          <w:highlight w:val="green"/>
        </w:rPr>
        <w:t>other factors</w:t>
      </w:r>
      <w:r w:rsidRPr="00302A87">
        <w:rPr>
          <w:sz w:val="16"/>
          <w:highlight w:val="green"/>
        </w:rPr>
        <w:t xml:space="preserve"> </w:t>
      </w:r>
      <w:r w:rsidRPr="00A8243C">
        <w:rPr>
          <w:rStyle w:val="StyleUnderline"/>
          <w:highlight w:val="green"/>
        </w:rPr>
        <w:t>are</w:t>
      </w:r>
      <w:r w:rsidRPr="00302A87">
        <w:rPr>
          <w:sz w:val="16"/>
        </w:rPr>
        <w:t xml:space="preserve"> perhaps </w:t>
      </w:r>
      <w:r w:rsidRPr="00080817">
        <w:rPr>
          <w:rStyle w:val="Emphasis"/>
        </w:rPr>
        <w:t xml:space="preserve">even </w:t>
      </w:r>
      <w:r w:rsidRPr="00A8243C">
        <w:rPr>
          <w:rStyle w:val="Emphasis"/>
          <w:highlight w:val="green"/>
        </w:rPr>
        <w:t>more important</w:t>
      </w:r>
      <w:r w:rsidRPr="00302A87">
        <w:rPr>
          <w:sz w:val="16"/>
        </w:rPr>
        <w:t xml:space="preserve"> </w:t>
      </w:r>
      <w:r w:rsidRPr="00DB3E2A">
        <w:rPr>
          <w:rStyle w:val="StyleUnderline"/>
        </w:rPr>
        <w:t>to labor law’s failure to protect workers’ right to organize and bargain in ways that help redistribute both economic and political power.</w:t>
      </w:r>
      <w:r w:rsidRPr="00302A87">
        <w:rPr>
          <w:sz w:val="16"/>
        </w:rPr>
        <w:t xml:space="preserve"> </w:t>
      </w:r>
      <w:r w:rsidRPr="00A8243C">
        <w:rPr>
          <w:rStyle w:val="StyleUnderline"/>
          <w:highlight w:val="green"/>
        </w:rPr>
        <w:t>First</w:t>
      </w:r>
      <w:r w:rsidRPr="00302A87">
        <w:rPr>
          <w:sz w:val="16"/>
        </w:rPr>
        <w:t xml:space="preserve">, </w:t>
      </w:r>
      <w:r w:rsidRPr="00DB3E2A">
        <w:rPr>
          <w:rStyle w:val="StyleUnderline"/>
        </w:rPr>
        <w:t>the NLRA</w:t>
      </w:r>
      <w:r w:rsidRPr="00302A87">
        <w:rPr>
          <w:sz w:val="16"/>
        </w:rPr>
        <w:t xml:space="preserve">, with its </w:t>
      </w:r>
      <w:r w:rsidRPr="00DB3E2A">
        <w:rPr>
          <w:rStyle w:val="StyleUnderline"/>
        </w:rPr>
        <w:t>emphasis on</w:t>
      </w:r>
      <w:r w:rsidRPr="00302A87">
        <w:rPr>
          <w:sz w:val="16"/>
        </w:rPr>
        <w:t xml:space="preserve"> </w:t>
      </w:r>
      <w:r w:rsidRPr="00A8243C">
        <w:rPr>
          <w:rStyle w:val="Emphasis"/>
          <w:highlight w:val="green"/>
        </w:rPr>
        <w:t>firm-based organizing</w:t>
      </w:r>
      <w:r w:rsidRPr="00302A87">
        <w:rPr>
          <w:sz w:val="16"/>
        </w:rPr>
        <w:t xml:space="preserve"> and bargaining, </w:t>
      </w:r>
      <w:r w:rsidRPr="00A8243C">
        <w:rPr>
          <w:rStyle w:val="StyleUnderline"/>
          <w:highlight w:val="green"/>
        </w:rPr>
        <w:t xml:space="preserve">is </w:t>
      </w:r>
      <w:r w:rsidRPr="00A8243C">
        <w:rPr>
          <w:rStyle w:val="Emphasis"/>
          <w:highlight w:val="green"/>
        </w:rPr>
        <w:t>mismatched</w:t>
      </w:r>
      <w:r w:rsidRPr="00A8243C">
        <w:rPr>
          <w:rStyle w:val="StyleUnderline"/>
          <w:highlight w:val="green"/>
        </w:rPr>
        <w:t xml:space="preserve"> with</w:t>
      </w:r>
      <w:r w:rsidRPr="00DB3E2A">
        <w:rPr>
          <w:rStyle w:val="StyleUnderline"/>
        </w:rPr>
        <w:t xml:space="preserve"> the</w:t>
      </w:r>
      <w:r w:rsidRPr="00302A87">
        <w:rPr>
          <w:sz w:val="16"/>
        </w:rPr>
        <w:t xml:space="preserve"> </w:t>
      </w:r>
      <w:r w:rsidRPr="00A8243C">
        <w:rPr>
          <w:rStyle w:val="StyleUnderline"/>
          <w:highlight w:val="green"/>
        </w:rPr>
        <w:t>globalized economy</w:t>
      </w:r>
      <w:r w:rsidRPr="00DB3E2A">
        <w:rPr>
          <w:rStyle w:val="StyleUnderline"/>
        </w:rPr>
        <w:t xml:space="preserve"> and its multiple layers of contracting</w:t>
      </w:r>
      <w:r w:rsidRPr="00302A87">
        <w:rPr>
          <w:sz w:val="16"/>
        </w:rPr>
        <w:t xml:space="preserve">.9 Indeed, </w:t>
      </w:r>
      <w:r w:rsidRPr="00DB3E2A">
        <w:rPr>
          <w:rStyle w:val="StyleUnderline"/>
        </w:rPr>
        <w:t xml:space="preserve">these </w:t>
      </w:r>
      <w:r w:rsidRPr="00A8243C">
        <w:rPr>
          <w:rStyle w:val="StyleUnderline"/>
          <w:highlight w:val="green"/>
        </w:rPr>
        <w:t>“fissured” corporate structures</w:t>
      </w:r>
      <w:r w:rsidRPr="00DB3E2A">
        <w:rPr>
          <w:rStyle w:val="StyleUnderline"/>
        </w:rPr>
        <w:t xml:space="preserve"> were adopted </w:t>
      </w:r>
      <w:r w:rsidRPr="00A8243C">
        <w:rPr>
          <w:rStyle w:val="StyleUnderline"/>
          <w:highlight w:val="green"/>
        </w:rPr>
        <w:t>by</w:t>
      </w:r>
      <w:r w:rsidRPr="00DB3E2A">
        <w:rPr>
          <w:rStyle w:val="StyleUnderline"/>
        </w:rPr>
        <w:t xml:space="preserve"> </w:t>
      </w:r>
      <w:r w:rsidRPr="00A8243C">
        <w:rPr>
          <w:rStyle w:val="StyleUnderline"/>
          <w:highlight w:val="green"/>
        </w:rPr>
        <w:t>employers</w:t>
      </w:r>
      <w:r w:rsidRPr="00DB3E2A">
        <w:rPr>
          <w:rStyle w:val="StyleUnderline"/>
        </w:rPr>
        <w:t xml:space="preserve"> in part to reduce labor costs and </w:t>
      </w:r>
      <w:r w:rsidRPr="00A8243C">
        <w:rPr>
          <w:rStyle w:val="StyleUnderline"/>
          <w:highlight w:val="green"/>
        </w:rPr>
        <w:t>diminish</w:t>
      </w:r>
      <w:r w:rsidRPr="00DB3E2A">
        <w:rPr>
          <w:rStyle w:val="StyleUnderline"/>
        </w:rPr>
        <w:t xml:space="preserve"> the </w:t>
      </w:r>
      <w:r w:rsidRPr="00A8243C">
        <w:rPr>
          <w:rStyle w:val="StyleUnderline"/>
          <w:highlight w:val="green"/>
        </w:rPr>
        <w:t>potency of the NLRA</w:t>
      </w:r>
      <w:r w:rsidRPr="00DB3E2A">
        <w:rPr>
          <w:rStyle w:val="StyleUnderline"/>
        </w:rPr>
        <w:t xml:space="preserve"> and employment law</w:t>
      </w:r>
      <w:r w:rsidRPr="00302A87">
        <w:rPr>
          <w:sz w:val="16"/>
        </w:rPr>
        <w:t xml:space="preserve">.10 </w:t>
      </w:r>
      <w:r w:rsidRPr="00A8243C">
        <w:rPr>
          <w:rStyle w:val="StyleUnderline"/>
          <w:highlight w:val="green"/>
        </w:rPr>
        <w:t>Second</w:t>
      </w:r>
      <w:r w:rsidRPr="00302A87">
        <w:rPr>
          <w:sz w:val="16"/>
        </w:rPr>
        <w:t xml:space="preserve">, </w:t>
      </w:r>
      <w:r w:rsidRPr="00DB3E2A">
        <w:rPr>
          <w:rStyle w:val="StyleUnderline"/>
        </w:rPr>
        <w:t xml:space="preserve">the </w:t>
      </w:r>
      <w:r w:rsidRPr="00A8243C">
        <w:rPr>
          <w:rStyle w:val="StyleUnderline"/>
          <w:highlight w:val="green"/>
        </w:rPr>
        <w:t>NLRA</w:t>
      </w:r>
      <w:r w:rsidRPr="00DB3E2A">
        <w:rPr>
          <w:rStyle w:val="StyleUnderline"/>
        </w:rPr>
        <w:t xml:space="preserve"> was</w:t>
      </w:r>
      <w:r w:rsidRPr="00302A87">
        <w:rPr>
          <w:sz w:val="16"/>
        </w:rPr>
        <w:t xml:space="preserve"> </w:t>
      </w:r>
      <w:r w:rsidRPr="00A8243C">
        <w:rPr>
          <w:rStyle w:val="Emphasis"/>
          <w:highlight w:val="green"/>
        </w:rPr>
        <w:t>never designed</w:t>
      </w:r>
      <w:r w:rsidRPr="00A8243C">
        <w:rPr>
          <w:rStyle w:val="StyleUnderline"/>
          <w:highlight w:val="green"/>
        </w:rPr>
        <w:t xml:space="preserve"> to ensure</w:t>
      </w:r>
      <w:r w:rsidRPr="00DB3E2A">
        <w:rPr>
          <w:rStyle w:val="StyleUnderline"/>
        </w:rPr>
        <w:t xml:space="preserve"> the vast majority of </w:t>
      </w:r>
      <w:r w:rsidRPr="00A8243C">
        <w:rPr>
          <w:rStyle w:val="StyleUnderline"/>
          <w:highlight w:val="green"/>
        </w:rPr>
        <w:t>workers</w:t>
      </w:r>
      <w:r w:rsidRPr="00DB3E2A">
        <w:rPr>
          <w:rStyle w:val="StyleUnderline"/>
        </w:rPr>
        <w:t xml:space="preserve"> significant </w:t>
      </w:r>
      <w:r w:rsidRPr="00A8243C">
        <w:rPr>
          <w:rStyle w:val="StyleUnderline"/>
          <w:highlight w:val="green"/>
        </w:rPr>
        <w:t>influence</w:t>
      </w:r>
      <w:r w:rsidRPr="00DB3E2A">
        <w:rPr>
          <w:rStyle w:val="StyleUnderline"/>
        </w:rPr>
        <w:t xml:space="preserve"> over the economy or politics</w:t>
      </w:r>
      <w:r w:rsidRPr="00302A87">
        <w:rPr>
          <w:sz w:val="16"/>
        </w:rPr>
        <w:t xml:space="preserve">.11 </w:t>
      </w:r>
      <w:r w:rsidRPr="00DB3E2A">
        <w:rPr>
          <w:rStyle w:val="StyleUnderline"/>
        </w:rPr>
        <w:t>Unlike legal regimes prevalent in Europe, the NLRA does not empower unions to bargain on behalf of workers generally, nor does it provide affirmative state support for collective bargaining</w:t>
      </w:r>
      <w:r w:rsidRPr="00302A87">
        <w:rPr>
          <w:sz w:val="16"/>
        </w:rPr>
        <w:t xml:space="preserve">.12 </w:t>
      </w:r>
      <w:r w:rsidRPr="00A8243C">
        <w:rPr>
          <w:rStyle w:val="StyleUnderline"/>
          <w:highlight w:val="green"/>
        </w:rPr>
        <w:t>Instead</w:t>
      </w:r>
      <w:r w:rsidRPr="00DB3E2A">
        <w:rPr>
          <w:rStyle w:val="StyleUnderline"/>
        </w:rPr>
        <w:t xml:space="preserve">, it establishes a system of </w:t>
      </w:r>
      <w:r w:rsidRPr="00A8243C">
        <w:rPr>
          <w:rStyle w:val="Emphasis"/>
          <w:highlight w:val="green"/>
        </w:rPr>
        <w:t>voluntaristic</w:t>
      </w:r>
      <w:r w:rsidRPr="00A8243C">
        <w:rPr>
          <w:rStyle w:val="StyleUnderline"/>
          <w:highlight w:val="green"/>
        </w:rPr>
        <w:t xml:space="preserve">, </w:t>
      </w:r>
      <w:r w:rsidRPr="00A8243C">
        <w:rPr>
          <w:rStyle w:val="Emphasis"/>
          <w:highlight w:val="green"/>
        </w:rPr>
        <w:t>decentralized</w:t>
      </w:r>
      <w:r w:rsidRPr="00302A87">
        <w:rPr>
          <w:sz w:val="16"/>
        </w:rPr>
        <w:t xml:space="preserve"> </w:t>
      </w:r>
      <w:r w:rsidRPr="00A8243C">
        <w:rPr>
          <w:rStyle w:val="StyleUnderline"/>
          <w:highlight w:val="green"/>
        </w:rPr>
        <w:t>unionism</w:t>
      </w:r>
      <w:r w:rsidRPr="00302A87">
        <w:rPr>
          <w:sz w:val="16"/>
        </w:rPr>
        <w:t xml:space="preserve">: </w:t>
      </w:r>
      <w:r w:rsidRPr="00F31FDF">
        <w:rPr>
          <w:rStyle w:val="StyleUnderline"/>
        </w:rPr>
        <w:t xml:space="preserve">collective bargaining </w:t>
      </w:r>
      <w:r w:rsidRPr="00A8243C">
        <w:rPr>
          <w:rStyle w:val="StyleUnderline"/>
          <w:highlight w:val="green"/>
        </w:rPr>
        <w:t>is</w:t>
      </w:r>
      <w:r w:rsidRPr="00F31FDF">
        <w:rPr>
          <w:rStyle w:val="StyleUnderline"/>
        </w:rPr>
        <w:t xml:space="preserve"> a private </w:t>
      </w:r>
      <w:r w:rsidRPr="00080817">
        <w:rPr>
          <w:rStyle w:val="StyleUnderline"/>
        </w:rPr>
        <w:t xml:space="preserve">negotiation </w:t>
      </w:r>
      <w:r w:rsidRPr="00A8243C">
        <w:rPr>
          <w:rStyle w:val="StyleUnderline"/>
          <w:highlight w:val="green"/>
        </w:rPr>
        <w:t xml:space="preserve">between individual employers and </w:t>
      </w:r>
      <w:r w:rsidRPr="00A8243C">
        <w:rPr>
          <w:rStyle w:val="StyleUnderline"/>
        </w:rPr>
        <w:t>employees</w:t>
      </w:r>
      <w:r w:rsidRPr="00F31FDF">
        <w:rPr>
          <w:rStyle w:val="StyleUnderline"/>
        </w:rPr>
        <w:t xml:space="preserve"> at </w:t>
      </w:r>
      <w:r w:rsidRPr="00A8243C">
        <w:rPr>
          <w:rStyle w:val="StyleUnderline"/>
          <w:highlight w:val="green"/>
        </w:rPr>
        <w:t>worksites</w:t>
      </w:r>
      <w:r w:rsidRPr="00F31FDF">
        <w:rPr>
          <w:rStyle w:val="StyleUnderline"/>
        </w:rPr>
        <w:t xml:space="preserve"> where a majority has chosen to unionize</w:t>
      </w:r>
      <w:r w:rsidRPr="00302A87">
        <w:rPr>
          <w:sz w:val="16"/>
        </w:rPr>
        <w:t>.13</w:t>
      </w:r>
    </w:p>
    <w:p w14:paraId="15E17FFE" w14:textId="77777777" w:rsidR="003926F6" w:rsidRPr="00DE2EBC" w:rsidRDefault="003926F6" w:rsidP="003926F6">
      <w:pPr>
        <w:rPr>
          <w:sz w:val="16"/>
        </w:rPr>
      </w:pPr>
      <w:r w:rsidRPr="00302A87">
        <w:rPr>
          <w:sz w:val="16"/>
        </w:rPr>
        <w:t xml:space="preserve">Some </w:t>
      </w:r>
      <w:r w:rsidRPr="00A8243C">
        <w:rPr>
          <w:rStyle w:val="StyleUnderline"/>
          <w:highlight w:val="green"/>
        </w:rPr>
        <w:t>scholars</w:t>
      </w:r>
      <w:r w:rsidRPr="00F31FDF">
        <w:rPr>
          <w:rStyle w:val="StyleUnderline"/>
        </w:rPr>
        <w:t xml:space="preserve"> have suggested </w:t>
      </w:r>
      <w:r w:rsidRPr="00A8243C">
        <w:rPr>
          <w:rStyle w:val="StyleUnderline"/>
          <w:highlight w:val="green"/>
        </w:rPr>
        <w:t>ways to mend the</w:t>
      </w:r>
      <w:r w:rsidRPr="00F31FDF">
        <w:rPr>
          <w:rStyle w:val="StyleUnderline"/>
        </w:rPr>
        <w:t xml:space="preserve"> old </w:t>
      </w:r>
      <w:r w:rsidRPr="00A8243C">
        <w:rPr>
          <w:rStyle w:val="StyleUnderline"/>
          <w:highlight w:val="green"/>
        </w:rPr>
        <w:t>regime</w:t>
      </w:r>
      <w:r w:rsidRPr="00302A87">
        <w:rPr>
          <w:sz w:val="16"/>
        </w:rPr>
        <w:t xml:space="preserve">.14 </w:t>
      </w:r>
      <w:r w:rsidRPr="00F31FDF">
        <w:rPr>
          <w:rStyle w:val="StyleUnderline"/>
        </w:rPr>
        <w:t>But their</w:t>
      </w:r>
      <w:r w:rsidRPr="00302A87">
        <w:rPr>
          <w:sz w:val="16"/>
        </w:rPr>
        <w:t xml:space="preserve"> </w:t>
      </w:r>
      <w:r w:rsidRPr="00F31FDF">
        <w:rPr>
          <w:rStyle w:val="Emphasis"/>
        </w:rPr>
        <w:t xml:space="preserve">proposals </w:t>
      </w:r>
      <w:r w:rsidRPr="00A8243C">
        <w:rPr>
          <w:rStyle w:val="Emphasis"/>
          <w:highlight w:val="green"/>
        </w:rPr>
        <w:t>do not solve the basic problem</w:t>
      </w:r>
      <w:r w:rsidRPr="00302A87">
        <w:rPr>
          <w:sz w:val="16"/>
        </w:rPr>
        <w:t xml:space="preserve">: </w:t>
      </w:r>
      <w:r w:rsidRPr="00A8243C">
        <w:rPr>
          <w:rStyle w:val="StyleUnderline"/>
          <w:highlight w:val="green"/>
        </w:rPr>
        <w:t>labor law</w:t>
      </w:r>
      <w:r w:rsidRPr="00302A87">
        <w:rPr>
          <w:sz w:val="16"/>
        </w:rPr>
        <w:t xml:space="preserve">, developed during and after the New Deal, </w:t>
      </w:r>
      <w:r w:rsidRPr="00F31FDF">
        <w:rPr>
          <w:rStyle w:val="StyleUnderline"/>
        </w:rPr>
        <w:t>has been</w:t>
      </w:r>
      <w:r w:rsidRPr="00302A87">
        <w:rPr>
          <w:sz w:val="16"/>
        </w:rPr>
        <w:t xml:space="preserve"> </w:t>
      </w:r>
      <w:r w:rsidRPr="00A8243C">
        <w:rPr>
          <w:rStyle w:val="Emphasis"/>
          <w:highlight w:val="green"/>
        </w:rPr>
        <w:t>rendered inapt</w:t>
      </w:r>
      <w:r w:rsidRPr="00302A87">
        <w:rPr>
          <w:sz w:val="16"/>
          <w:highlight w:val="green"/>
        </w:rPr>
        <w:t xml:space="preserve"> </w:t>
      </w:r>
      <w:r w:rsidRPr="00A8243C">
        <w:rPr>
          <w:rStyle w:val="StyleUnderline"/>
          <w:highlight w:val="green"/>
        </w:rPr>
        <w:t>by</w:t>
      </w:r>
      <w:r w:rsidRPr="00F31FDF">
        <w:rPr>
          <w:rStyle w:val="StyleUnderline"/>
        </w:rPr>
        <w:t xml:space="preserve"> </w:t>
      </w:r>
      <w:r w:rsidRPr="00A8243C">
        <w:rPr>
          <w:rStyle w:val="Emphasis"/>
          <w:highlight w:val="green"/>
        </w:rPr>
        <w:t>contemporary managerial strategies</w:t>
      </w:r>
      <w:r w:rsidRPr="00A8243C">
        <w:rPr>
          <w:rStyle w:val="StyleUnderline"/>
          <w:highlight w:val="green"/>
        </w:rPr>
        <w:t xml:space="preserve"> and </w:t>
      </w:r>
      <w:r w:rsidRPr="00A8243C">
        <w:rPr>
          <w:rStyle w:val="Emphasis"/>
          <w:highlight w:val="green"/>
        </w:rPr>
        <w:t>fails</w:t>
      </w:r>
      <w:r w:rsidRPr="00A8243C">
        <w:rPr>
          <w:rStyle w:val="StyleUnderline"/>
          <w:highlight w:val="green"/>
        </w:rPr>
        <w:t xml:space="preserve"> to</w:t>
      </w:r>
      <w:r w:rsidRPr="00F31FDF">
        <w:rPr>
          <w:rStyle w:val="StyleUnderline"/>
        </w:rPr>
        <w:t xml:space="preserve"> </w:t>
      </w:r>
      <w:r w:rsidRPr="00A8243C">
        <w:rPr>
          <w:rStyle w:val="StyleUnderline"/>
          <w:highlight w:val="green"/>
        </w:rPr>
        <w:t>provide tools capable of redressing</w:t>
      </w:r>
      <w:r w:rsidRPr="00F31FDF">
        <w:rPr>
          <w:rStyle w:val="StyleUnderline"/>
        </w:rPr>
        <w:t xml:space="preserve"> today’s </w:t>
      </w:r>
      <w:r w:rsidRPr="00A8243C">
        <w:rPr>
          <w:rStyle w:val="StyleUnderline"/>
          <w:highlight w:val="green"/>
        </w:rPr>
        <w:t>inequities</w:t>
      </w:r>
      <w:r w:rsidRPr="00302A87">
        <w:rPr>
          <w:sz w:val="16"/>
        </w:rPr>
        <w:t>. Recognizing these limitations, many of labor’s proponents have abandoned the project of labor law altogether, concluding that unionism in the contemporary political economy is hopeless.15</w:t>
      </w:r>
    </w:p>
    <w:p w14:paraId="06F7EFE5" w14:textId="77777777" w:rsidR="003926F6" w:rsidRDefault="003926F6" w:rsidP="003926F6">
      <w:pPr>
        <w:pStyle w:val="Heading4"/>
        <w:rPr>
          <w:u w:val="single"/>
        </w:rPr>
      </w:pPr>
      <w:r>
        <w:rPr>
          <w:u w:val="single"/>
        </w:rPr>
        <w:t>Squo solves</w:t>
      </w:r>
      <w:r>
        <w:t xml:space="preserve"> – unions </w:t>
      </w:r>
      <w:r>
        <w:rPr>
          <w:u w:val="single"/>
        </w:rPr>
        <w:t>already</w:t>
      </w:r>
      <w:r>
        <w:t xml:space="preserve"> securing contacts that </w:t>
      </w:r>
      <w:r>
        <w:rPr>
          <w:u w:val="single"/>
        </w:rPr>
        <w:t>account for AI</w:t>
      </w:r>
    </w:p>
    <w:p w14:paraId="70BAD5A4" w14:textId="77777777" w:rsidR="003926F6" w:rsidRPr="003F2C48" w:rsidRDefault="003926F6" w:rsidP="003926F6">
      <w:r>
        <w:t>Note: this is a 1AC Solvency author for Georgetown</w:t>
      </w:r>
    </w:p>
    <w:p w14:paraId="4AA2F049" w14:textId="77777777" w:rsidR="003926F6" w:rsidRPr="002C0F84" w:rsidRDefault="003926F6" w:rsidP="003926F6">
      <w:pPr>
        <w:rPr>
          <w:b/>
          <w:bCs/>
          <w:sz w:val="26"/>
        </w:rPr>
      </w:pPr>
      <w:r>
        <w:rPr>
          <w:rStyle w:val="Style13ptBold"/>
        </w:rPr>
        <w:t xml:space="preserve">Green 19 </w:t>
      </w:r>
      <w:r w:rsidRPr="00A35922">
        <w:t>–</w:t>
      </w:r>
      <w:r>
        <w:t xml:space="preserve"> Founder and CEO at UnionTrack since 1998. </w:t>
      </w:r>
      <w:r>
        <w:rPr>
          <w:rStyle w:val="Style13ptBold"/>
        </w:rPr>
        <w:t xml:space="preserve"> </w:t>
      </w:r>
      <w:r>
        <w:t>Ken Green, “</w:t>
      </w:r>
      <w:r w:rsidRPr="00A35922">
        <w:t>How Unions Can Protect the Workers Who Are Most Vulnerable to Automation</w:t>
      </w:r>
      <w:r>
        <w:t xml:space="preserve">,” UnionTrack, 9/17/19, </w:t>
      </w:r>
      <w:r w:rsidRPr="00EF2848">
        <w:t>https://uniontrack.com/blog/unions-and-automation</w:t>
      </w:r>
    </w:p>
    <w:p w14:paraId="67E8F629" w14:textId="77777777" w:rsidR="003926F6" w:rsidRDefault="003926F6" w:rsidP="003926F6">
      <w:r>
        <w:t>Include Automation in Collective Bargaining Agreements</w:t>
      </w:r>
    </w:p>
    <w:p w14:paraId="6F387455" w14:textId="77777777" w:rsidR="003926F6" w:rsidRDefault="003926F6" w:rsidP="003926F6">
      <w:r w:rsidRPr="003F2C48">
        <w:rPr>
          <w:rStyle w:val="StyleUnderline"/>
          <w:highlight w:val="green"/>
        </w:rPr>
        <w:t>Unions</w:t>
      </w:r>
      <w:r>
        <w:t xml:space="preserve"> can help </w:t>
      </w:r>
      <w:r w:rsidRPr="003F2C48">
        <w:rPr>
          <w:rStyle w:val="StyleUnderline"/>
        </w:rPr>
        <w:t>secure</w:t>
      </w:r>
      <w:r>
        <w:t xml:space="preserve"> that </w:t>
      </w:r>
      <w:r w:rsidRPr="003F2C48">
        <w:rPr>
          <w:rStyle w:val="StyleUnderline"/>
        </w:rPr>
        <w:t xml:space="preserve">training for workers by </w:t>
      </w:r>
      <w:r w:rsidRPr="003F2C48">
        <w:rPr>
          <w:rStyle w:val="StyleUnderline"/>
          <w:highlight w:val="green"/>
        </w:rPr>
        <w:t>includ</w:t>
      </w:r>
      <w:r w:rsidRPr="003F2C48">
        <w:rPr>
          <w:rStyle w:val="StyleUnderline"/>
        </w:rPr>
        <w:t>ing</w:t>
      </w:r>
      <w:r>
        <w:t xml:space="preserve"> language for </w:t>
      </w:r>
      <w:r w:rsidRPr="003F2C48">
        <w:rPr>
          <w:rStyle w:val="StyleUnderline"/>
          <w:highlight w:val="green"/>
        </w:rPr>
        <w:t>retraining</w:t>
      </w:r>
      <w:r w:rsidRPr="003F2C48">
        <w:rPr>
          <w:rStyle w:val="StyleUnderline"/>
        </w:rPr>
        <w:t xml:space="preserve"> programs </w:t>
      </w:r>
      <w:r w:rsidRPr="003F2C48">
        <w:rPr>
          <w:rStyle w:val="StyleUnderline"/>
          <w:highlight w:val="green"/>
        </w:rPr>
        <w:t>in</w:t>
      </w:r>
      <w:r>
        <w:t xml:space="preserve"> </w:t>
      </w:r>
      <w:r w:rsidRPr="003F2C48">
        <w:rPr>
          <w:rStyle w:val="StyleUnderline"/>
        </w:rPr>
        <w:t xml:space="preserve">collective bargaining </w:t>
      </w:r>
      <w:r w:rsidRPr="003F2C48">
        <w:rPr>
          <w:rStyle w:val="StyleUnderline"/>
          <w:highlight w:val="green"/>
        </w:rPr>
        <w:t>contracts</w:t>
      </w:r>
      <w:r>
        <w:t xml:space="preserve">. This holds employers accountable to their workers and helps ensure that employees continue to have a place in the workforce. </w:t>
      </w:r>
      <w:r w:rsidRPr="003F2C48">
        <w:rPr>
          <w:rStyle w:val="StyleUnderline"/>
        </w:rPr>
        <w:t xml:space="preserve">Unions can </w:t>
      </w:r>
      <w:r w:rsidRPr="003F2C48">
        <w:rPr>
          <w:rStyle w:val="StyleUnderline"/>
          <w:highlight w:val="green"/>
        </w:rPr>
        <w:t>also</w:t>
      </w:r>
      <w:r>
        <w:t xml:space="preserve"> collaborate with employers to </w:t>
      </w:r>
      <w:r w:rsidRPr="003F2C48">
        <w:rPr>
          <w:rStyle w:val="StyleUnderline"/>
          <w:highlight w:val="green"/>
        </w:rPr>
        <w:t>facilitate</w:t>
      </w:r>
      <w:r>
        <w:t xml:space="preserve"> the </w:t>
      </w:r>
      <w:r w:rsidRPr="003F2C48">
        <w:rPr>
          <w:rStyle w:val="StyleUnderline"/>
          <w:highlight w:val="green"/>
        </w:rPr>
        <w:t>retraining</w:t>
      </w:r>
      <w:r>
        <w:t xml:space="preserve"> programs.</w:t>
      </w:r>
    </w:p>
    <w:p w14:paraId="63D3E13B" w14:textId="77777777" w:rsidR="003926F6" w:rsidRDefault="003926F6" w:rsidP="003926F6">
      <w:r w:rsidRPr="003F2C48">
        <w:rPr>
          <w:rStyle w:val="StyleUnderline"/>
          <w:highlight w:val="green"/>
        </w:rPr>
        <w:t>That’s the approach</w:t>
      </w:r>
      <w:r w:rsidRPr="003F2C48">
        <w:rPr>
          <w:rStyle w:val="StyleUnderline"/>
        </w:rPr>
        <w:t xml:space="preserve"> the </w:t>
      </w:r>
      <w:r w:rsidRPr="003F2C48">
        <w:rPr>
          <w:rStyle w:val="StyleUnderline"/>
          <w:highlight w:val="green"/>
        </w:rPr>
        <w:t>Culinary Workers</w:t>
      </w:r>
      <w:r w:rsidRPr="003F2C48">
        <w:rPr>
          <w:rStyle w:val="StyleUnderline"/>
        </w:rPr>
        <w:t xml:space="preserve"> Union Local 226</w:t>
      </w:r>
      <w:r>
        <w:t xml:space="preserve"> in Las Vegas </w:t>
      </w:r>
      <w:r w:rsidRPr="003F2C48">
        <w:rPr>
          <w:rStyle w:val="StyleUnderline"/>
          <w:highlight w:val="green"/>
        </w:rPr>
        <w:t>took</w:t>
      </w:r>
      <w:r w:rsidRPr="003F2C48">
        <w:rPr>
          <w:rStyle w:val="StyleUnderline"/>
        </w:rPr>
        <w:t xml:space="preserve"> when negotiations with hotels began in 2018.</w:t>
      </w:r>
      <w:r>
        <w:t xml:space="preserve"> </w:t>
      </w:r>
      <w:r w:rsidRPr="003F2C48">
        <w:rPr>
          <w:rStyle w:val="StyleUnderline"/>
        </w:rPr>
        <w:t xml:space="preserve">The </w:t>
      </w:r>
      <w:r w:rsidRPr="003F2C48">
        <w:rPr>
          <w:rStyle w:val="StyleUnderline"/>
          <w:highlight w:val="green"/>
        </w:rPr>
        <w:t>union</w:t>
      </w:r>
      <w:r w:rsidRPr="003F2C48">
        <w:rPr>
          <w:rStyle w:val="StyleUnderline"/>
        </w:rPr>
        <w:t xml:space="preserve"> gained a</w:t>
      </w:r>
      <w:r>
        <w:t xml:space="preserve"> </w:t>
      </w:r>
      <w:r w:rsidRPr="003F2C48">
        <w:rPr>
          <w:rStyle w:val="Emphasis"/>
          <w:highlight w:val="green"/>
        </w:rPr>
        <w:t>big win</w:t>
      </w:r>
      <w:r>
        <w:t xml:space="preserve"> by </w:t>
      </w:r>
      <w:r w:rsidRPr="003F2C48">
        <w:rPr>
          <w:rStyle w:val="StyleUnderline"/>
        </w:rPr>
        <w:t>securing language to protect workers when employers bring in new tech</w:t>
      </w:r>
      <w:r>
        <w:t xml:space="preserve">nologies. Some of </w:t>
      </w:r>
      <w:r w:rsidRPr="003F2C48">
        <w:rPr>
          <w:rStyle w:val="StyleUnderline"/>
        </w:rPr>
        <w:t>those</w:t>
      </w:r>
      <w:r>
        <w:t xml:space="preserve"> protections </w:t>
      </w:r>
      <w:r w:rsidRPr="003F2C48">
        <w:rPr>
          <w:rStyle w:val="StyleUnderline"/>
          <w:highlight w:val="green"/>
        </w:rPr>
        <w:t>include</w:t>
      </w:r>
      <w:r>
        <w:t xml:space="preserve">: </w:t>
      </w:r>
    </w:p>
    <w:p w14:paraId="5274741E" w14:textId="77777777" w:rsidR="003926F6" w:rsidRDefault="003926F6" w:rsidP="003926F6">
      <w:r>
        <w:t xml:space="preserve">Up to </w:t>
      </w:r>
      <w:r w:rsidRPr="003F2C48">
        <w:rPr>
          <w:rStyle w:val="StyleUnderline"/>
        </w:rPr>
        <w:t xml:space="preserve">six months’ </w:t>
      </w:r>
      <w:r w:rsidRPr="003F2C48">
        <w:rPr>
          <w:rStyle w:val="StyleUnderline"/>
          <w:highlight w:val="green"/>
        </w:rPr>
        <w:t>notice</w:t>
      </w:r>
      <w:r>
        <w:t xml:space="preserve"> of the adoption of new technology that could lead to layoffs and/or reduction of hours.</w:t>
      </w:r>
    </w:p>
    <w:p w14:paraId="58977B03" w14:textId="77777777" w:rsidR="003926F6" w:rsidRDefault="003926F6" w:rsidP="003926F6">
      <w:r>
        <w:t xml:space="preserve">Free </w:t>
      </w:r>
      <w:r w:rsidRPr="003F2C48">
        <w:rPr>
          <w:rStyle w:val="StyleUnderline"/>
          <w:highlight w:val="green"/>
        </w:rPr>
        <w:t>reskilling</w:t>
      </w:r>
      <w:r>
        <w:t xml:space="preserve"> to use new technology in current jobs.</w:t>
      </w:r>
    </w:p>
    <w:p w14:paraId="4657134E" w14:textId="77777777" w:rsidR="003926F6" w:rsidRDefault="003926F6" w:rsidP="003926F6">
      <w:r>
        <w:t xml:space="preserve">Access and free </w:t>
      </w:r>
      <w:r w:rsidRPr="003F2C48">
        <w:rPr>
          <w:rStyle w:val="StyleUnderline"/>
          <w:highlight w:val="green"/>
        </w:rPr>
        <w:t>job training</w:t>
      </w:r>
      <w:r>
        <w:t xml:space="preserve"> if any new jobs are created because of automation and technology.</w:t>
      </w:r>
    </w:p>
    <w:p w14:paraId="158C82C9" w14:textId="77777777" w:rsidR="003926F6" w:rsidRDefault="003926F6" w:rsidP="003926F6">
      <w:r>
        <w:t xml:space="preserve">The Transportation Trades Department (TTD) of the </w:t>
      </w:r>
      <w:r w:rsidRPr="003F2C48">
        <w:rPr>
          <w:rStyle w:val="StyleUnderline"/>
          <w:highlight w:val="green"/>
        </w:rPr>
        <w:t>AFL-CIO</w:t>
      </w:r>
      <w:r>
        <w:t xml:space="preserve"> is </w:t>
      </w:r>
      <w:r w:rsidRPr="003F2C48">
        <w:rPr>
          <w:rStyle w:val="StyleUnderline"/>
          <w:highlight w:val="green"/>
        </w:rPr>
        <w:t>tak</w:t>
      </w:r>
      <w:r>
        <w:t xml:space="preserve">ing a </w:t>
      </w:r>
      <w:r w:rsidRPr="003F2C48">
        <w:rPr>
          <w:rStyle w:val="StyleUnderline"/>
          <w:highlight w:val="green"/>
        </w:rPr>
        <w:t>similar approach</w:t>
      </w:r>
      <w:r>
        <w:t xml:space="preserve"> by outlining eight principles </w:t>
      </w:r>
      <w:r w:rsidRPr="003F2C48">
        <w:rPr>
          <w:rStyle w:val="StyleUnderline"/>
          <w:highlight w:val="green"/>
        </w:rPr>
        <w:t>for</w:t>
      </w:r>
      <w:r>
        <w:t xml:space="preserve"> collective bargaining and legislation that </w:t>
      </w:r>
      <w:r w:rsidRPr="003F2C48">
        <w:rPr>
          <w:rStyle w:val="StyleUnderline"/>
          <w:highlight w:val="green"/>
        </w:rPr>
        <w:t>transportation unions</w:t>
      </w:r>
      <w:r>
        <w:t xml:space="preserve"> should pursue to protect workers as driverless technology matures. These principles include advanced notice before automated vehicles are deployed, a workforce training program and having drivers remain onboard driverless vehicles as a safety measure. </w:t>
      </w:r>
    </w:p>
    <w:p w14:paraId="4A821EA1" w14:textId="77777777" w:rsidR="003926F6" w:rsidRDefault="003926F6" w:rsidP="003926F6">
      <w:r>
        <w:t xml:space="preserve">“We cannot allow safety to be compromised or the good jobs in this sector to be steamrolled just so tech companies and Wall Street investors can have their way,” says TTD President Larry Willis. </w:t>
      </w:r>
    </w:p>
    <w:p w14:paraId="7CDDD682" w14:textId="77777777" w:rsidR="003926F6" w:rsidRDefault="003926F6" w:rsidP="003926F6">
      <w:pPr>
        <w:pStyle w:val="Heading3"/>
      </w:pPr>
      <w:r>
        <w:t>1NC---Solvency---Enforcement Fails---A2: Velazquez</w:t>
      </w:r>
    </w:p>
    <w:p w14:paraId="657B3921" w14:textId="77777777" w:rsidR="003926F6" w:rsidRDefault="003926F6" w:rsidP="003926F6">
      <w:pPr>
        <w:pStyle w:val="Heading4"/>
        <w:rPr>
          <w:u w:val="single"/>
        </w:rPr>
      </w:pPr>
      <w:r>
        <w:t xml:space="preserve">1AC Valazquez </w:t>
      </w:r>
      <w:r>
        <w:rPr>
          <w:u w:val="single"/>
        </w:rPr>
        <w:t>agrees</w:t>
      </w:r>
      <w:r>
        <w:t xml:space="preserve">. The </w:t>
      </w:r>
      <w:r>
        <w:rPr>
          <w:u w:val="single"/>
        </w:rPr>
        <w:t>lack of penalties</w:t>
      </w:r>
      <w:r>
        <w:t xml:space="preserve"> in the NLRA will cause </w:t>
      </w:r>
      <w:r>
        <w:rPr>
          <w:u w:val="single"/>
        </w:rPr>
        <w:t>employer non-compliance</w:t>
      </w:r>
    </w:p>
    <w:p w14:paraId="434B833A" w14:textId="77777777" w:rsidR="003926F6" w:rsidRDefault="003926F6" w:rsidP="003926F6"/>
    <w:p w14:paraId="42F6128D" w14:textId="77777777" w:rsidR="003926F6" w:rsidRPr="00546994" w:rsidRDefault="003926F6" w:rsidP="003926F6">
      <w:r>
        <w:t>[For reference. MSU = Green]</w:t>
      </w:r>
    </w:p>
    <w:p w14:paraId="753273D3" w14:textId="77777777" w:rsidR="003926F6" w:rsidRPr="00A35922" w:rsidRDefault="003926F6" w:rsidP="003926F6">
      <w:pPr>
        <w:rPr>
          <w:b/>
          <w:bCs/>
          <w:sz w:val="26"/>
        </w:rPr>
      </w:pPr>
      <w:bookmarkStart w:id="7" w:name="_Hlk212976648"/>
      <w:r>
        <w:rPr>
          <w:rStyle w:val="Style13ptBold"/>
        </w:rPr>
        <w:t xml:space="preserve">Velazquez 25 </w:t>
      </w:r>
      <w:r w:rsidRPr="00A35922">
        <w:t>–</w:t>
      </w:r>
      <w:r>
        <w:t xml:space="preserve"> </w:t>
      </w:r>
      <w:r w:rsidRPr="00A35922">
        <w:t>Associate General Counsel to the Service Employees International Union</w:t>
      </w:r>
      <w:r>
        <w:t xml:space="preserve"> and Professor of Labor Law at Maurer School of Law.</w:t>
      </w:r>
    </w:p>
    <w:p w14:paraId="2B92663B" w14:textId="77777777" w:rsidR="003926F6" w:rsidRPr="00042395" w:rsidRDefault="003926F6" w:rsidP="003926F6">
      <w:r w:rsidRPr="00A35922">
        <w:t>Alvin Velazquez</w:t>
      </w:r>
      <w:r>
        <w:t>, “</w:t>
      </w:r>
      <w:r w:rsidRPr="00A35922">
        <w:t>The Union's Role in Artificial Intelligence Governance and Regulation</w:t>
      </w:r>
      <w:r>
        <w:t xml:space="preserve">,” </w:t>
      </w:r>
      <w:r w:rsidRPr="00A35922">
        <w:t xml:space="preserve">Indiana Legal Studies </w:t>
      </w:r>
      <w:r w:rsidRPr="00042395">
        <w:t>Research Paper, 1/13/25, No. 539, https://papers.ssrn.com/sol3/papers.cfm?abstract_id=5092647</w:t>
      </w:r>
    </w:p>
    <w:p w14:paraId="2A68B396" w14:textId="77777777" w:rsidR="003926F6" w:rsidRPr="00042395" w:rsidRDefault="003926F6" w:rsidP="003926F6">
      <w:pPr>
        <w:rPr>
          <w:sz w:val="16"/>
        </w:rPr>
      </w:pPr>
      <w:r w:rsidRPr="00042395">
        <w:rPr>
          <w:sz w:val="16"/>
        </w:rPr>
        <w:t xml:space="preserve">There is just one problem. The law which governs collective bargaining in the United States, </w:t>
      </w:r>
      <w:r w:rsidRPr="00196C1C">
        <w:rPr>
          <w:rStyle w:val="StyleUnderline"/>
          <w:highlight w:val="yellow"/>
        </w:rPr>
        <w:t>the</w:t>
      </w:r>
      <w:r w:rsidRPr="00042395">
        <w:rPr>
          <w:rStyle w:val="StyleUnderline"/>
        </w:rPr>
        <w:t xml:space="preserve"> </w:t>
      </w:r>
      <w:r w:rsidRPr="00196C1C">
        <w:rPr>
          <w:rStyle w:val="Emphasis"/>
          <w:highlight w:val="yellow"/>
        </w:rPr>
        <w:t>N</w:t>
      </w:r>
      <w:r w:rsidRPr="00042395">
        <w:rPr>
          <w:rStyle w:val="StyleUnderline"/>
        </w:rPr>
        <w:t xml:space="preserve">ational </w:t>
      </w:r>
      <w:r w:rsidRPr="00196C1C">
        <w:rPr>
          <w:rStyle w:val="Emphasis"/>
          <w:highlight w:val="yellow"/>
        </w:rPr>
        <w:t>L</w:t>
      </w:r>
      <w:r w:rsidRPr="00042395">
        <w:rPr>
          <w:rStyle w:val="StyleUnderline"/>
        </w:rPr>
        <w:t xml:space="preserve">abor </w:t>
      </w:r>
      <w:r w:rsidRPr="00196C1C">
        <w:rPr>
          <w:rStyle w:val="Emphasis"/>
          <w:highlight w:val="yellow"/>
        </w:rPr>
        <w:t>R</w:t>
      </w:r>
      <w:r w:rsidRPr="00042395">
        <w:rPr>
          <w:rStyle w:val="StyleUnderline"/>
        </w:rPr>
        <w:t xml:space="preserve">elations </w:t>
      </w:r>
      <w:r w:rsidRPr="00196C1C">
        <w:rPr>
          <w:rStyle w:val="Emphasis"/>
          <w:highlight w:val="yellow"/>
        </w:rPr>
        <w:t>A</w:t>
      </w:r>
      <w:r w:rsidRPr="00042395">
        <w:rPr>
          <w:rStyle w:val="StyleUnderline"/>
        </w:rPr>
        <w:t>ct</w:t>
      </w:r>
      <w:r w:rsidRPr="00042395">
        <w:rPr>
          <w:sz w:val="16"/>
        </w:rPr>
        <w:t xml:space="preserve"> (Act), </w:t>
      </w:r>
      <w:r w:rsidRPr="00042395">
        <w:rPr>
          <w:rStyle w:val="StyleUnderline"/>
        </w:rPr>
        <w:t xml:space="preserve">is </w:t>
      </w:r>
      <w:r w:rsidRPr="00042395">
        <w:rPr>
          <w:rStyle w:val="Emphasis"/>
        </w:rPr>
        <w:t>ossified</w:t>
      </w:r>
      <w:r w:rsidRPr="00042395">
        <w:rPr>
          <w:rStyle w:val="StyleUnderline"/>
        </w:rPr>
        <w:t>.</w:t>
      </w:r>
      <w:r w:rsidRPr="00042395">
        <w:rPr>
          <w:sz w:val="16"/>
        </w:rPr>
        <w:t xml:space="preserve"> (Estlund 2002). </w:t>
      </w:r>
      <w:r w:rsidRPr="00042395">
        <w:rPr>
          <w:rStyle w:val="StyleUnderline"/>
        </w:rPr>
        <w:t xml:space="preserve">It </w:t>
      </w:r>
      <w:r w:rsidRPr="00196C1C">
        <w:rPr>
          <w:rStyle w:val="StyleUnderline"/>
          <w:highlight w:val="yellow"/>
        </w:rPr>
        <w:t>forces unions</w:t>
      </w:r>
      <w:r w:rsidRPr="00042395">
        <w:rPr>
          <w:sz w:val="16"/>
        </w:rPr>
        <w:t xml:space="preserve"> who are willing to bargain over issues that touch on AI in the workplace </w:t>
      </w:r>
      <w:r w:rsidRPr="00196C1C">
        <w:rPr>
          <w:rStyle w:val="StyleUnderline"/>
          <w:highlight w:val="yellow"/>
        </w:rPr>
        <w:t>into</w:t>
      </w:r>
      <w:r w:rsidRPr="00042395">
        <w:rPr>
          <w:rStyle w:val="StyleUnderline"/>
        </w:rPr>
        <w:t xml:space="preserve"> a position in which they are bargaining over how to </w:t>
      </w:r>
      <w:r w:rsidRPr="00042395">
        <w:rPr>
          <w:rStyle w:val="Emphasis"/>
        </w:rPr>
        <w:t>mitigate</w:t>
      </w:r>
      <w:r w:rsidRPr="00042395">
        <w:rPr>
          <w:sz w:val="16"/>
        </w:rPr>
        <w:t xml:space="preserve"> the </w:t>
      </w:r>
      <w:r w:rsidRPr="00042395">
        <w:rPr>
          <w:rStyle w:val="Emphasis"/>
        </w:rPr>
        <w:t>harms</w:t>
      </w:r>
      <w:r w:rsidRPr="00042395">
        <w:rPr>
          <w:sz w:val="16"/>
        </w:rPr>
        <w:t xml:space="preserve"> that AI can cause. In some ways, </w:t>
      </w:r>
      <w:r w:rsidRPr="00042395">
        <w:rPr>
          <w:rStyle w:val="StyleUnderline"/>
        </w:rPr>
        <w:t>the state of the law is such that unions are engaging in “</w:t>
      </w:r>
      <w:r w:rsidRPr="00196C1C">
        <w:rPr>
          <w:rStyle w:val="Emphasis"/>
          <w:highlight w:val="yellow"/>
        </w:rPr>
        <w:t>effects bargaining</w:t>
      </w:r>
      <w:r w:rsidRPr="00042395">
        <w:rPr>
          <w:rStyle w:val="StyleUnderline"/>
        </w:rPr>
        <w:t>” or “impact bargaining”</w:t>
      </w:r>
      <w:r w:rsidRPr="00042395">
        <w:rPr>
          <w:sz w:val="16"/>
        </w:rPr>
        <w:t xml:space="preserve"> that is </w:t>
      </w:r>
      <w:r w:rsidRPr="00196C1C">
        <w:rPr>
          <w:rStyle w:val="StyleUnderline"/>
          <w:highlight w:val="yellow"/>
        </w:rPr>
        <w:t>focused on</w:t>
      </w:r>
      <w:r w:rsidRPr="00042395">
        <w:rPr>
          <w:sz w:val="16"/>
        </w:rPr>
        <w:t xml:space="preserve"> garnering </w:t>
      </w:r>
      <w:r w:rsidRPr="00196C1C">
        <w:rPr>
          <w:rStyle w:val="Emphasis"/>
          <w:highlight w:val="yellow"/>
        </w:rPr>
        <w:t>short term</w:t>
      </w:r>
      <w:r w:rsidRPr="00196C1C">
        <w:rPr>
          <w:rStyle w:val="StyleUnderline"/>
          <w:highlight w:val="yellow"/>
        </w:rPr>
        <w:t xml:space="preserve"> advantage</w:t>
      </w:r>
      <w:r w:rsidRPr="00042395">
        <w:rPr>
          <w:rStyle w:val="StyleUnderline"/>
        </w:rPr>
        <w:t xml:space="preserve"> to workers </w:t>
      </w:r>
      <w:r w:rsidRPr="00196C1C">
        <w:rPr>
          <w:rStyle w:val="StyleUnderline"/>
          <w:highlight w:val="yellow"/>
        </w:rPr>
        <w:t xml:space="preserve">instead of </w:t>
      </w:r>
      <w:r w:rsidRPr="00196C1C">
        <w:rPr>
          <w:rStyle w:val="Emphasis"/>
          <w:highlight w:val="yellow"/>
        </w:rPr>
        <w:t>long term planning</w:t>
      </w:r>
      <w:r w:rsidRPr="00042395">
        <w:rPr>
          <w:rStyle w:val="StyleUnderline"/>
        </w:rPr>
        <w:t xml:space="preserve"> for an automated future</w:t>
      </w:r>
      <w:r w:rsidRPr="00042395">
        <w:rPr>
          <w:sz w:val="16"/>
        </w:rPr>
        <w:t xml:space="preserve">. (Sheffi 2023). Those styles of bargaining typically occur when management makes a decision within its prerogative but that impact the working conditions of employment. </w:t>
      </w:r>
      <w:r w:rsidRPr="00196C1C">
        <w:rPr>
          <w:rStyle w:val="StyleUnderline"/>
          <w:highlight w:val="yellow"/>
        </w:rPr>
        <w:t>Effects bargaining</w:t>
      </w:r>
      <w:r w:rsidRPr="00042395">
        <w:rPr>
          <w:sz w:val="16"/>
        </w:rPr>
        <w:t xml:space="preserve"> by its very nature </w:t>
      </w:r>
      <w:r w:rsidRPr="00196C1C">
        <w:rPr>
          <w:rStyle w:val="StyleUnderline"/>
          <w:highlight w:val="yellow"/>
        </w:rPr>
        <w:t xml:space="preserve">is </w:t>
      </w:r>
      <w:r w:rsidRPr="00196C1C">
        <w:rPr>
          <w:rStyle w:val="Emphasis"/>
          <w:highlight w:val="yellow"/>
        </w:rPr>
        <w:t>reactive</w:t>
      </w:r>
      <w:r w:rsidRPr="00042395">
        <w:rPr>
          <w:rStyle w:val="StyleUnderline"/>
        </w:rPr>
        <w:t xml:space="preserve"> because it forces the union to bargain in response to an operational decision by management</w:t>
      </w:r>
      <w:r w:rsidRPr="00042395">
        <w:rPr>
          <w:sz w:val="16"/>
        </w:rPr>
        <w:t xml:space="preserve">. It places unions into positions where </w:t>
      </w:r>
      <w:r w:rsidRPr="00042395">
        <w:rPr>
          <w:rStyle w:val="StyleUnderline"/>
        </w:rPr>
        <w:t>they cannot bargain for anything other than</w:t>
      </w:r>
      <w:r w:rsidRPr="00042395">
        <w:rPr>
          <w:sz w:val="16"/>
        </w:rPr>
        <w:t xml:space="preserve"> their </w:t>
      </w:r>
      <w:r w:rsidRPr="00042395">
        <w:rPr>
          <w:rStyle w:val="StyleUnderline"/>
        </w:rPr>
        <w:t>members direct interest</w:t>
      </w:r>
      <w:r w:rsidRPr="00042395">
        <w:rPr>
          <w:sz w:val="16"/>
        </w:rPr>
        <w:t>. Additionally, the Act also places serious impediments on the ability of cities and states to regulate artificial intelligence as it intersects with labor affairs.2 This is a mistake in how the US designs its bargaining system. Congress should amend it.</w:t>
      </w:r>
    </w:p>
    <w:p w14:paraId="0DBE4648" w14:textId="77777777" w:rsidR="003926F6" w:rsidRPr="00042395" w:rsidRDefault="003926F6" w:rsidP="003926F6">
      <w:pPr>
        <w:rPr>
          <w:sz w:val="16"/>
        </w:rPr>
      </w:pPr>
      <w:r w:rsidRPr="00042395">
        <w:rPr>
          <w:sz w:val="16"/>
        </w:rPr>
        <w:t xml:space="preserve">This paper contributes to the current literature by centering </w:t>
      </w:r>
      <w:r w:rsidRPr="00042395">
        <w:rPr>
          <w:rStyle w:val="StyleUnderline"/>
        </w:rPr>
        <w:t xml:space="preserve">unions and </w:t>
      </w:r>
      <w:r w:rsidRPr="006D3933">
        <w:rPr>
          <w:rStyle w:val="StyleUnderline"/>
        </w:rPr>
        <w:t>collective bargaining</w:t>
      </w:r>
      <w:r w:rsidRPr="006D3933">
        <w:rPr>
          <w:sz w:val="16"/>
        </w:rPr>
        <w:t xml:space="preserve"> as </w:t>
      </w:r>
      <w:r w:rsidRPr="006D3933">
        <w:rPr>
          <w:rStyle w:val="Emphasis"/>
        </w:rPr>
        <w:t>essentials tools</w:t>
      </w:r>
      <w:r w:rsidRPr="006D3933">
        <w:rPr>
          <w:rStyle w:val="StyleUnderline"/>
        </w:rPr>
        <w:t xml:space="preserve"> that mediate between AI workplace </w:t>
      </w:r>
      <w:r w:rsidRPr="006D3933">
        <w:rPr>
          <w:rStyle w:val="Emphasis"/>
        </w:rPr>
        <w:t>pessimism</w:t>
      </w:r>
      <w:r w:rsidRPr="006D3933">
        <w:rPr>
          <w:rStyle w:val="StyleUnderline"/>
        </w:rPr>
        <w:t xml:space="preserve"> and </w:t>
      </w:r>
      <w:r w:rsidRPr="006D3933">
        <w:rPr>
          <w:rStyle w:val="Emphasis"/>
        </w:rPr>
        <w:t>optimism</w:t>
      </w:r>
      <w:r w:rsidRPr="006D3933">
        <w:rPr>
          <w:sz w:val="16"/>
        </w:rPr>
        <w:t xml:space="preserve"> about AI’s transformational potential</w:t>
      </w:r>
      <w:r w:rsidRPr="00042395">
        <w:rPr>
          <w:sz w:val="16"/>
        </w:rPr>
        <w:t xml:space="preserve"> and suggest that </w:t>
      </w:r>
      <w:r w:rsidRPr="00196C1C">
        <w:rPr>
          <w:rStyle w:val="StyleUnderline"/>
          <w:highlight w:val="yellow"/>
        </w:rPr>
        <w:t>collective bargaining can</w:t>
      </w:r>
      <w:r w:rsidRPr="00042395">
        <w:rPr>
          <w:sz w:val="16"/>
        </w:rPr>
        <w:t xml:space="preserve"> also </w:t>
      </w:r>
      <w:r w:rsidRPr="00196C1C">
        <w:rPr>
          <w:rStyle w:val="StyleUnderline"/>
          <w:highlight w:val="yellow"/>
        </w:rPr>
        <w:t xml:space="preserve">serve as an </w:t>
      </w:r>
      <w:r w:rsidRPr="00196C1C">
        <w:rPr>
          <w:rStyle w:val="Emphasis"/>
          <w:highlight w:val="yellow"/>
        </w:rPr>
        <w:t>enterprise</w:t>
      </w:r>
      <w:r w:rsidRPr="00042395">
        <w:rPr>
          <w:sz w:val="16"/>
        </w:rPr>
        <w:t xml:space="preserve"> based </w:t>
      </w:r>
      <w:r w:rsidRPr="00196C1C">
        <w:rPr>
          <w:rStyle w:val="Emphasis"/>
          <w:highlight w:val="yellow"/>
        </w:rPr>
        <w:t>solution</w:t>
      </w:r>
      <w:r w:rsidRPr="00196C1C">
        <w:rPr>
          <w:rStyle w:val="StyleUnderline"/>
          <w:highlight w:val="yellow"/>
        </w:rPr>
        <w:t xml:space="preserve"> for</w:t>
      </w:r>
      <w:r w:rsidRPr="00042395">
        <w:rPr>
          <w:rStyle w:val="StyleUnderline"/>
        </w:rPr>
        <w:t xml:space="preserve"> regulating AI and </w:t>
      </w:r>
      <w:r w:rsidRPr="00196C1C">
        <w:rPr>
          <w:rStyle w:val="StyleUnderline"/>
          <w:highlight w:val="yellow"/>
        </w:rPr>
        <w:t xml:space="preserve">handling </w:t>
      </w:r>
      <w:r w:rsidRPr="00196C1C">
        <w:rPr>
          <w:rStyle w:val="Emphasis"/>
          <w:highlight w:val="yellow"/>
        </w:rPr>
        <w:t>alignment</w:t>
      </w:r>
      <w:r w:rsidRPr="00042395">
        <w:rPr>
          <w:sz w:val="16"/>
        </w:rPr>
        <w:t xml:space="preserve"> problems. Several academic commentators have proposed the involvement or use of collective bargaining concerning AI. (Dencik 2021), (Krzywdzinski 2022), (Nassim and Simon 2021). However, this paper contributes by </w:t>
      </w:r>
      <w:r w:rsidRPr="00042395">
        <w:rPr>
          <w:rStyle w:val="StyleUnderline"/>
        </w:rPr>
        <w:t>equipping</w:t>
      </w:r>
      <w:r w:rsidRPr="00042395">
        <w:rPr>
          <w:sz w:val="16"/>
        </w:rPr>
        <w:t xml:space="preserve"> policymakers and regulators with a framework for </w:t>
      </w:r>
      <w:r w:rsidRPr="00042395">
        <w:rPr>
          <w:rStyle w:val="StyleUnderline"/>
        </w:rPr>
        <w:t>deploying</w:t>
      </w:r>
      <w:r w:rsidRPr="00042395">
        <w:rPr>
          <w:sz w:val="16"/>
        </w:rPr>
        <w:t xml:space="preserve"> collective bargaining as an essential part of a three-legged stool for AI governance and regulatory enforcement while proposing </w:t>
      </w:r>
      <w:r w:rsidRPr="00042395">
        <w:rPr>
          <w:rStyle w:val="StyleUnderline"/>
        </w:rPr>
        <w:t xml:space="preserve">legal changes that are unique to the U.S. context of bargaining at the </w:t>
      </w:r>
      <w:r w:rsidRPr="00042395">
        <w:rPr>
          <w:rStyle w:val="Emphasis"/>
        </w:rPr>
        <w:t>enterprise level.</w:t>
      </w:r>
      <w:r w:rsidRPr="00042395">
        <w:rPr>
          <w:sz w:val="16"/>
        </w:rPr>
        <w:t xml:space="preserve"> It also tries to provide unions with a model for situating the work they are doing. While several unions such as the AFL-CIO and the Communications Workers of America are setting out principles to guide their bargaining, they have not yet formalized a policy position on a comprehensive framework. </w:t>
      </w:r>
      <w:r w:rsidRPr="00042395">
        <w:rPr>
          <w:rStyle w:val="StyleUnderline"/>
        </w:rPr>
        <w:t>This article</w:t>
      </w:r>
      <w:r w:rsidRPr="00042395">
        <w:rPr>
          <w:sz w:val="16"/>
        </w:rPr>
        <w:t xml:space="preserve"> attempts to </w:t>
      </w:r>
      <w:r w:rsidRPr="00042395">
        <w:rPr>
          <w:rStyle w:val="StyleUnderline"/>
        </w:rPr>
        <w:t>put forward</w:t>
      </w:r>
      <w:r w:rsidRPr="00042395">
        <w:rPr>
          <w:sz w:val="16"/>
        </w:rPr>
        <w:t xml:space="preserve"> such </w:t>
      </w:r>
      <w:r w:rsidRPr="00042395">
        <w:rPr>
          <w:rStyle w:val="StyleUnderline"/>
        </w:rPr>
        <w:t>a framework</w:t>
      </w:r>
      <w:r w:rsidRPr="00042395">
        <w:rPr>
          <w:sz w:val="16"/>
        </w:rPr>
        <w:t xml:space="preserve"> that even an entering presidential administration hostile to their interests may want to consider </w:t>
      </w:r>
      <w:r w:rsidRPr="00042395">
        <w:rPr>
          <w:rStyle w:val="StyleUnderline"/>
        </w:rPr>
        <w:t>for</w:t>
      </w:r>
      <w:r w:rsidRPr="00042395">
        <w:rPr>
          <w:sz w:val="16"/>
        </w:rPr>
        <w:t xml:space="preserve"> its </w:t>
      </w:r>
      <w:r w:rsidRPr="00042395">
        <w:rPr>
          <w:rStyle w:val="Emphasis"/>
        </w:rPr>
        <w:t>decentralized approach</w:t>
      </w:r>
      <w:r w:rsidRPr="00042395">
        <w:rPr>
          <w:rStyle w:val="StyleUnderline"/>
        </w:rPr>
        <w:t xml:space="preserve"> to regulatory enforcement</w:t>
      </w:r>
      <w:r w:rsidRPr="00042395">
        <w:rPr>
          <w:sz w:val="16"/>
        </w:rPr>
        <w:t>.</w:t>
      </w:r>
    </w:p>
    <w:p w14:paraId="579AE1E4" w14:textId="77777777" w:rsidR="003926F6" w:rsidRPr="00042395" w:rsidRDefault="003926F6" w:rsidP="003926F6">
      <w:pPr>
        <w:rPr>
          <w:sz w:val="16"/>
        </w:rPr>
      </w:pPr>
      <w:r w:rsidRPr="00042395">
        <w:rPr>
          <w:sz w:val="16"/>
        </w:rPr>
        <w:t>The Problem with the Current Frames</w:t>
      </w:r>
    </w:p>
    <w:p w14:paraId="6BD8C855" w14:textId="77777777" w:rsidR="003926F6" w:rsidRPr="00042395" w:rsidRDefault="003926F6" w:rsidP="003926F6">
      <w:pPr>
        <w:rPr>
          <w:sz w:val="16"/>
        </w:rPr>
      </w:pPr>
      <w:r w:rsidRPr="006D3933">
        <w:rPr>
          <w:rStyle w:val="StyleUnderline"/>
        </w:rPr>
        <w:t>The U.S. context</w:t>
      </w:r>
      <w:r w:rsidRPr="00042395">
        <w:rPr>
          <w:rStyle w:val="StyleUnderline"/>
        </w:rPr>
        <w:t xml:space="preserve"> </w:t>
      </w:r>
      <w:r w:rsidRPr="006D3933">
        <w:rPr>
          <w:rStyle w:val="StyleUnderline"/>
        </w:rPr>
        <w:t>presents</w:t>
      </w:r>
      <w:r w:rsidRPr="00042395">
        <w:rPr>
          <w:sz w:val="16"/>
        </w:rPr>
        <w:t xml:space="preserve"> three sets of problems when constructing a policy solution for regulating AI.3 They are 1) the </w:t>
      </w:r>
      <w:r w:rsidRPr="006D3933">
        <w:rPr>
          <w:rStyle w:val="StyleUnderline"/>
        </w:rPr>
        <w:t>lack</w:t>
      </w:r>
      <w:r w:rsidRPr="00042395">
        <w:rPr>
          <w:rStyle w:val="StyleUnderline"/>
        </w:rPr>
        <w:t xml:space="preserve"> of a pre-existing </w:t>
      </w:r>
      <w:r w:rsidRPr="00042395">
        <w:rPr>
          <w:rStyle w:val="Emphasis"/>
        </w:rPr>
        <w:t>national framework</w:t>
      </w:r>
      <w:r w:rsidRPr="00042395">
        <w:rPr>
          <w:sz w:val="16"/>
        </w:rPr>
        <w:t xml:space="preserve"> to govern technological developments and lack of political will to tackle the problem, 2) the </w:t>
      </w:r>
      <w:r w:rsidRPr="00042395">
        <w:rPr>
          <w:rStyle w:val="Emphasis"/>
        </w:rPr>
        <w:t>inadequacy</w:t>
      </w:r>
      <w:r w:rsidRPr="00042395">
        <w:rPr>
          <w:rStyle w:val="StyleUnderline"/>
        </w:rPr>
        <w:t xml:space="preserve"> of</w:t>
      </w:r>
      <w:r w:rsidRPr="00042395">
        <w:rPr>
          <w:sz w:val="16"/>
        </w:rPr>
        <w:t xml:space="preserve"> the pre-existing </w:t>
      </w:r>
      <w:r w:rsidRPr="00042395">
        <w:rPr>
          <w:rStyle w:val="StyleUnderline"/>
        </w:rPr>
        <w:t>labor law</w:t>
      </w:r>
      <w:r w:rsidRPr="00042395">
        <w:rPr>
          <w:sz w:val="16"/>
        </w:rPr>
        <w:t xml:space="preserve"> framework for handling the problems that the use of AI to make workplace decisions brings, </w:t>
      </w:r>
      <w:r w:rsidRPr="00042395">
        <w:rPr>
          <w:rStyle w:val="StyleUnderline"/>
        </w:rPr>
        <w:t>and</w:t>
      </w:r>
      <w:r w:rsidRPr="00042395">
        <w:rPr>
          <w:sz w:val="16"/>
        </w:rPr>
        <w:t xml:space="preserve"> 3) the </w:t>
      </w:r>
      <w:r w:rsidRPr="00042395">
        <w:rPr>
          <w:rStyle w:val="Emphasis"/>
        </w:rPr>
        <w:t>refusal</w:t>
      </w:r>
      <w:r w:rsidRPr="00042395">
        <w:rPr>
          <w:rStyle w:val="StyleUnderline"/>
        </w:rPr>
        <w:t xml:space="preserve"> to see strong collective bargaining protections</w:t>
      </w:r>
      <w:r w:rsidRPr="00042395">
        <w:rPr>
          <w:sz w:val="16"/>
        </w:rPr>
        <w:t xml:space="preserve"> for workers </w:t>
      </w:r>
      <w:r w:rsidRPr="00042395">
        <w:rPr>
          <w:rStyle w:val="StyleUnderline"/>
        </w:rPr>
        <w:t xml:space="preserve">as a key device for both </w:t>
      </w:r>
      <w:r w:rsidRPr="00042395">
        <w:rPr>
          <w:rStyle w:val="Emphasis"/>
        </w:rPr>
        <w:t>mediating</w:t>
      </w:r>
      <w:r w:rsidRPr="00042395">
        <w:rPr>
          <w:rStyle w:val="StyleUnderline"/>
        </w:rPr>
        <w:t xml:space="preserve"> between AI </w:t>
      </w:r>
      <w:r w:rsidRPr="00042395">
        <w:rPr>
          <w:rStyle w:val="Emphasis"/>
        </w:rPr>
        <w:t>optimism</w:t>
      </w:r>
      <w:r w:rsidRPr="00042395">
        <w:rPr>
          <w:rStyle w:val="StyleUnderline"/>
        </w:rPr>
        <w:t xml:space="preserve"> and AI </w:t>
      </w:r>
      <w:r w:rsidRPr="00042395">
        <w:rPr>
          <w:rStyle w:val="Emphasis"/>
        </w:rPr>
        <w:t>pessimism</w:t>
      </w:r>
      <w:r w:rsidRPr="00042395">
        <w:rPr>
          <w:rStyle w:val="StyleUnderline"/>
        </w:rPr>
        <w:t xml:space="preserve"> while also being a key mechanism for </w:t>
      </w:r>
      <w:r w:rsidRPr="00042395">
        <w:rPr>
          <w:rStyle w:val="Emphasis"/>
        </w:rPr>
        <w:t>enforcing</w:t>
      </w:r>
      <w:r w:rsidRPr="00042395">
        <w:rPr>
          <w:rStyle w:val="StyleUnderline"/>
        </w:rPr>
        <w:t xml:space="preserve"> the law</w:t>
      </w:r>
      <w:r w:rsidRPr="00042395">
        <w:rPr>
          <w:sz w:val="16"/>
        </w:rPr>
        <w:t>. As Seth Litwin and Racabi note “…the lack of robust workplace policy institutions, a federalized policymaking process, weak social partnerships between unions and management, and an activist judiciary shape the federal policy response to workplace AI.” (Adam Seth Litwin and Gali Racabi 2024).</w:t>
      </w:r>
    </w:p>
    <w:p w14:paraId="768A6348" w14:textId="77777777" w:rsidR="003926F6" w:rsidRPr="00042395" w:rsidRDefault="003926F6" w:rsidP="003926F6">
      <w:pPr>
        <w:rPr>
          <w:sz w:val="16"/>
        </w:rPr>
      </w:pPr>
      <w:r w:rsidRPr="00042395">
        <w:rPr>
          <w:sz w:val="16"/>
        </w:rPr>
        <w:t>The Inadequacy of Current Law Governing Artificial Intelligence</w:t>
      </w:r>
    </w:p>
    <w:p w14:paraId="360FAB7B" w14:textId="77777777" w:rsidR="003926F6" w:rsidRPr="00042395" w:rsidRDefault="003926F6" w:rsidP="003926F6">
      <w:pPr>
        <w:rPr>
          <w:sz w:val="16"/>
        </w:rPr>
      </w:pPr>
      <w:r w:rsidRPr="00042395">
        <w:rPr>
          <w:sz w:val="16"/>
        </w:rPr>
        <w:t>The US currently has no national level legal framework addressing privacy in the workplace or an employer’s use of Artificial Intelligence (AI). This has left state and local lawmakers in places such as California, Colorado, and New York City attempting to regulate AI’s impact on the workplace in the absence of federal legislation. (Kang 2024).</w:t>
      </w:r>
    </w:p>
    <w:p w14:paraId="12325DEF" w14:textId="77777777" w:rsidR="003926F6" w:rsidRPr="00042395" w:rsidRDefault="003926F6" w:rsidP="003926F6">
      <w:pPr>
        <w:rPr>
          <w:sz w:val="16"/>
        </w:rPr>
      </w:pPr>
      <w:r w:rsidRPr="00042395">
        <w:rPr>
          <w:sz w:val="16"/>
        </w:rPr>
        <w:t>Agencies that regulate the workplace have all used the authority available to them under current law to announce policy to protect workers. For example, the General Counsel of the National Labor Relations Board (NLRB) has issued new guidance outlining how the General Counsel will ask for a presumption that an employer violate the Act when it uses AI tools in certain contexts.4 The Equal Employment Opportunity Commission (EEOC), the Federal Trade Commission (FTC), the Consumer Financial Protection Bureau (CFPB), and the U.S. Department of Justice have jointly issued a statement outlining how they will be using their collective authorities to monitor the use of AI in the employment relationship, amongst other things. (Joint Statement on Enforcement of Civil Rights, Fair Competition, Consumer Protection, and Equal Opportunity Laws in Automated Systems 2023). The Department of Labor has also issued new principles and guidance. (Department of Labor 2024).</w:t>
      </w:r>
    </w:p>
    <w:p w14:paraId="314A61E8" w14:textId="77777777" w:rsidR="003926F6" w:rsidRPr="00042395" w:rsidRDefault="003926F6" w:rsidP="003926F6">
      <w:pPr>
        <w:rPr>
          <w:sz w:val="16"/>
        </w:rPr>
      </w:pPr>
      <w:r w:rsidRPr="00042395">
        <w:rPr>
          <w:sz w:val="16"/>
        </w:rPr>
        <w:t>The Inadequacy of Current Labor Law</w:t>
      </w:r>
    </w:p>
    <w:p w14:paraId="0D9AD115" w14:textId="77777777" w:rsidR="003926F6" w:rsidRPr="00042395" w:rsidRDefault="003926F6" w:rsidP="003926F6">
      <w:pPr>
        <w:rPr>
          <w:sz w:val="16"/>
        </w:rPr>
      </w:pPr>
      <w:r w:rsidRPr="00042395">
        <w:rPr>
          <w:sz w:val="16"/>
        </w:rPr>
        <w:t xml:space="preserve">The problems with the National Labor Relations Act has been heavily discussed in the scholarly literature. A bevy of scholars have generally determined that it needs significant overhauling and reform or otherwise proclaimed its death. (Sachs and Block 2020), (Estlund 2002), (Weiler 1983). Dau-Schmidt has pointed out the challenges the Act has and has provided suggested for adopting it as information technological evolves. (Dau-Schmidt 2015); (Dau- Schmidt 2017). Fan notes that tech </w:t>
      </w:r>
      <w:r w:rsidRPr="00196C1C">
        <w:rPr>
          <w:rStyle w:val="StyleUnderline"/>
          <w:highlight w:val="yellow"/>
        </w:rPr>
        <w:t>workers can serve as</w:t>
      </w:r>
      <w:r w:rsidRPr="00042395">
        <w:rPr>
          <w:sz w:val="16"/>
        </w:rPr>
        <w:t xml:space="preserve"> the </w:t>
      </w:r>
      <w:r w:rsidRPr="00196C1C">
        <w:rPr>
          <w:rStyle w:val="Emphasis"/>
          <w:highlight w:val="yellow"/>
        </w:rPr>
        <w:t>new regulators</w:t>
      </w:r>
      <w:r w:rsidRPr="00196C1C">
        <w:rPr>
          <w:rStyle w:val="StyleUnderline"/>
          <w:highlight w:val="yellow"/>
        </w:rPr>
        <w:t xml:space="preserve"> by exercising</w:t>
      </w:r>
      <w:r w:rsidRPr="00042395">
        <w:rPr>
          <w:sz w:val="16"/>
        </w:rPr>
        <w:t xml:space="preserve"> their </w:t>
      </w:r>
      <w:r w:rsidRPr="00196C1C">
        <w:rPr>
          <w:rStyle w:val="StyleUnderline"/>
          <w:highlight w:val="yellow"/>
        </w:rPr>
        <w:t>collective power</w:t>
      </w:r>
      <w:r w:rsidRPr="00042395">
        <w:rPr>
          <w:sz w:val="16"/>
        </w:rPr>
        <w:t>. (Fan 2019). Hickock and Malej propose a number of policy recommendations for trade unions in the United States to pursue including building better capacities and seeking further enforcement by the FTC to curtail the effect of surveillance on the workforce, and most interestingly, extending the 1974 Privacy Act to labor relations. In their opinion, that would have the effect aligning U.S. law with the GDPR. (Hickock and Maslej 2023).</w:t>
      </w:r>
    </w:p>
    <w:p w14:paraId="0753D744" w14:textId="77777777" w:rsidR="003926F6" w:rsidRPr="00042395" w:rsidRDefault="003926F6" w:rsidP="003926F6">
      <w:pPr>
        <w:rPr>
          <w:sz w:val="16"/>
        </w:rPr>
      </w:pPr>
      <w:r w:rsidRPr="00042395">
        <w:rPr>
          <w:sz w:val="16"/>
        </w:rPr>
        <w:t>The problems with litigation centered solutions</w:t>
      </w:r>
    </w:p>
    <w:p w14:paraId="36760DDE" w14:textId="77777777" w:rsidR="003926F6" w:rsidRPr="00042395" w:rsidRDefault="003926F6" w:rsidP="003926F6">
      <w:pPr>
        <w:rPr>
          <w:sz w:val="16"/>
        </w:rPr>
      </w:pPr>
      <w:r w:rsidRPr="00042395">
        <w:rPr>
          <w:sz w:val="16"/>
        </w:rPr>
        <w:t xml:space="preserve">The problem with </w:t>
      </w:r>
      <w:r w:rsidRPr="00042395">
        <w:rPr>
          <w:rStyle w:val="StyleUnderline"/>
        </w:rPr>
        <w:t>litigation-based approaches</w:t>
      </w:r>
      <w:r w:rsidRPr="00042395">
        <w:rPr>
          <w:sz w:val="16"/>
        </w:rPr>
        <w:t xml:space="preserve"> based in traditional labor law approaches </w:t>
      </w:r>
      <w:r w:rsidRPr="00042395">
        <w:rPr>
          <w:rStyle w:val="StyleUnderline"/>
        </w:rPr>
        <w:t>are</w:t>
      </w:r>
      <w:r w:rsidRPr="00042395">
        <w:rPr>
          <w:sz w:val="16"/>
        </w:rPr>
        <w:t xml:space="preserve"> that they are </w:t>
      </w:r>
      <w:r w:rsidRPr="00042395">
        <w:rPr>
          <w:rStyle w:val="StyleUnderline"/>
        </w:rPr>
        <w:t>fraught with</w:t>
      </w:r>
      <w:r w:rsidRPr="00042395">
        <w:rPr>
          <w:sz w:val="16"/>
        </w:rPr>
        <w:t xml:space="preserve"> the </w:t>
      </w:r>
      <w:r w:rsidRPr="00042395">
        <w:rPr>
          <w:rStyle w:val="StyleUnderline"/>
        </w:rPr>
        <w:t xml:space="preserve">danger that the </w:t>
      </w:r>
      <w:r w:rsidRPr="00042395">
        <w:rPr>
          <w:rStyle w:val="Emphasis"/>
        </w:rPr>
        <w:t>Board</w:t>
      </w:r>
      <w:r w:rsidRPr="006D3933">
        <w:rPr>
          <w:rStyle w:val="StyleUnderline"/>
        </w:rPr>
        <w:t xml:space="preserve"> </w:t>
      </w:r>
      <w:r w:rsidRPr="00042395">
        <w:rPr>
          <w:rStyle w:val="StyleUnderline"/>
        </w:rPr>
        <w:t xml:space="preserve">would </w:t>
      </w:r>
      <w:r w:rsidRPr="00042395">
        <w:rPr>
          <w:rStyle w:val="Emphasis"/>
        </w:rPr>
        <w:t>flip-flop</w:t>
      </w:r>
      <w:r w:rsidRPr="006D3933">
        <w:rPr>
          <w:rStyle w:val="StyleUnderline"/>
        </w:rPr>
        <w:t xml:space="preserve"> </w:t>
      </w:r>
      <w:r w:rsidRPr="00042395">
        <w:rPr>
          <w:rStyle w:val="StyleUnderline"/>
        </w:rPr>
        <w:t>on</w:t>
      </w:r>
      <w:r w:rsidRPr="00042395">
        <w:rPr>
          <w:sz w:val="16"/>
        </w:rPr>
        <w:t xml:space="preserve"> electronic </w:t>
      </w:r>
      <w:r w:rsidRPr="00042395">
        <w:rPr>
          <w:rStyle w:val="StyleUnderline"/>
        </w:rPr>
        <w:t>governance issues</w:t>
      </w:r>
      <w:r w:rsidRPr="00042395">
        <w:rPr>
          <w:sz w:val="16"/>
        </w:rPr>
        <w:t xml:space="preserve"> based on changes to its membership. (Estreicher 2015); (WB Gould IV 2015). This concern is particularly acute in a presidential transition period where the president’s surrogate have already noted is desire to seek a new top-prosecutor for the NLRB. (The Heritage Foundation 2024). The NLRB has flip-flopped in a number of important cases, including those involving technology, without an underlying change of facts to drive that outcome.5 Even though the Project 2025 does not seek to abolish collective bargaining, it contains little to inform the problems that this article is attempting to resolve. (The Heritage Foundation 2024). </w:t>
      </w:r>
      <w:r w:rsidRPr="00196C1C">
        <w:rPr>
          <w:rStyle w:val="StyleUnderline"/>
          <w:highlight w:val="yellow"/>
        </w:rPr>
        <w:t>The stakes of AI</w:t>
      </w:r>
      <w:r w:rsidRPr="00042395">
        <w:rPr>
          <w:rStyle w:val="StyleUnderline"/>
        </w:rPr>
        <w:t xml:space="preserve"> regulation</w:t>
      </w:r>
      <w:r w:rsidRPr="00042395">
        <w:rPr>
          <w:sz w:val="16"/>
        </w:rPr>
        <w:t xml:space="preserve"> in the protection of workers </w:t>
      </w:r>
      <w:r w:rsidRPr="00196C1C">
        <w:rPr>
          <w:rStyle w:val="StyleUnderline"/>
          <w:highlight w:val="yellow"/>
        </w:rPr>
        <w:t xml:space="preserve">are </w:t>
      </w:r>
      <w:r w:rsidRPr="00196C1C">
        <w:rPr>
          <w:rStyle w:val="Emphasis"/>
          <w:highlight w:val="yellow"/>
        </w:rPr>
        <w:t>too high</w:t>
      </w:r>
      <w:r w:rsidRPr="00196C1C">
        <w:rPr>
          <w:rStyle w:val="StyleUnderline"/>
          <w:highlight w:val="yellow"/>
        </w:rPr>
        <w:t xml:space="preserve"> to leave to </w:t>
      </w:r>
      <w:r w:rsidRPr="00196C1C">
        <w:rPr>
          <w:rStyle w:val="Emphasis"/>
          <w:highlight w:val="yellow"/>
        </w:rPr>
        <w:t>administrative seesawing</w:t>
      </w:r>
      <w:r w:rsidRPr="00042395">
        <w:rPr>
          <w:sz w:val="16"/>
        </w:rPr>
        <w:t xml:space="preserve"> on basic fundamental questions.</w:t>
      </w:r>
    </w:p>
    <w:p w14:paraId="69FEC008" w14:textId="77777777" w:rsidR="003926F6" w:rsidRPr="00042395" w:rsidRDefault="003926F6" w:rsidP="003926F6">
      <w:pPr>
        <w:rPr>
          <w:sz w:val="16"/>
        </w:rPr>
      </w:pPr>
      <w:r w:rsidRPr="00042395">
        <w:rPr>
          <w:sz w:val="16"/>
        </w:rPr>
        <w:t xml:space="preserve">Additionally, </w:t>
      </w:r>
      <w:r w:rsidRPr="00CD7932">
        <w:rPr>
          <w:rStyle w:val="StyleUnderline"/>
          <w:highlight w:val="green"/>
        </w:rPr>
        <w:t>scholars</w:t>
      </w:r>
      <w:r w:rsidRPr="00042395">
        <w:rPr>
          <w:sz w:val="16"/>
        </w:rPr>
        <w:t xml:space="preserve"> have </w:t>
      </w:r>
      <w:r w:rsidRPr="00CD7932">
        <w:rPr>
          <w:rStyle w:val="StyleUnderline"/>
          <w:highlight w:val="green"/>
        </w:rPr>
        <w:t xml:space="preserve">commented </w:t>
      </w:r>
      <w:r w:rsidRPr="00CD7932">
        <w:rPr>
          <w:rStyle w:val="Emphasis"/>
          <w:highlight w:val="green"/>
        </w:rPr>
        <w:t>at length</w:t>
      </w:r>
      <w:r w:rsidRPr="00042395">
        <w:rPr>
          <w:sz w:val="16"/>
        </w:rPr>
        <w:t xml:space="preserve"> </w:t>
      </w:r>
      <w:r w:rsidRPr="00CD7932">
        <w:rPr>
          <w:rStyle w:val="StyleUnderline"/>
          <w:highlight w:val="green"/>
        </w:rPr>
        <w:t>about the</w:t>
      </w:r>
      <w:r w:rsidRPr="00042395">
        <w:rPr>
          <w:sz w:val="16"/>
        </w:rPr>
        <w:t xml:space="preserve"> </w:t>
      </w:r>
      <w:r w:rsidRPr="00CD7932">
        <w:rPr>
          <w:rStyle w:val="Emphasis"/>
          <w:highlight w:val="green"/>
        </w:rPr>
        <w:t>insufficient remedies</w:t>
      </w:r>
      <w:r w:rsidRPr="00042395">
        <w:rPr>
          <w:sz w:val="16"/>
        </w:rPr>
        <w:t xml:space="preserve"> </w:t>
      </w:r>
      <w:r w:rsidRPr="00CD7932">
        <w:rPr>
          <w:rStyle w:val="StyleUnderline"/>
          <w:highlight w:val="green"/>
        </w:rPr>
        <w:t>that the NLRB has to deter misconduct by employers</w:t>
      </w:r>
      <w:r w:rsidRPr="00042395">
        <w:rPr>
          <w:sz w:val="16"/>
        </w:rPr>
        <w:t xml:space="preserve">, </w:t>
      </w:r>
      <w:r w:rsidRPr="00CD7932">
        <w:rPr>
          <w:rStyle w:val="Emphasis"/>
          <w:highlight w:val="green"/>
        </w:rPr>
        <w:t>including the use of AI</w:t>
      </w:r>
      <w:r w:rsidRPr="00042395">
        <w:rPr>
          <w:sz w:val="16"/>
        </w:rPr>
        <w:t xml:space="preserve"> to enhance surveillance of work place organizing. (Ajunwa, Crawford and Schultz 2017); (Kim and Bodie 2021). </w:t>
      </w:r>
      <w:r w:rsidRPr="006D3933">
        <w:rPr>
          <w:sz w:val="16"/>
        </w:rPr>
        <w:t xml:space="preserve">The </w:t>
      </w:r>
      <w:r w:rsidRPr="00CD7932">
        <w:rPr>
          <w:rStyle w:val="StyleUnderline"/>
          <w:highlight w:val="green"/>
        </w:rPr>
        <w:t>remedies</w:t>
      </w:r>
      <w:r w:rsidRPr="006D3933">
        <w:rPr>
          <w:sz w:val="16"/>
        </w:rPr>
        <w:t xml:space="preserve"> that the NLRB can assess, </w:t>
      </w:r>
      <w:r w:rsidRPr="00CD7932">
        <w:rPr>
          <w:rStyle w:val="StyleUnderline"/>
          <w:highlight w:val="green"/>
        </w:rPr>
        <w:t>such as back-pay</w:t>
      </w:r>
      <w:r w:rsidRPr="006D3933">
        <w:rPr>
          <w:sz w:val="16"/>
        </w:rPr>
        <w:t xml:space="preserve"> awards,6 </w:t>
      </w:r>
      <w:r w:rsidRPr="00CD7932">
        <w:rPr>
          <w:rStyle w:val="StyleUnderline"/>
          <w:highlight w:val="green"/>
        </w:rPr>
        <w:t>or orders requiring employers</w:t>
      </w:r>
      <w:r w:rsidRPr="006D3933">
        <w:rPr>
          <w:sz w:val="16"/>
        </w:rPr>
        <w:t xml:space="preserve"> to </w:t>
      </w:r>
      <w:r w:rsidRPr="00CD7932">
        <w:rPr>
          <w:rStyle w:val="StyleUnderline"/>
          <w:highlight w:val="green"/>
        </w:rPr>
        <w:t>bargain</w:t>
      </w:r>
      <w:r w:rsidRPr="006D3933">
        <w:rPr>
          <w:sz w:val="16"/>
        </w:rPr>
        <w:t xml:space="preserve">, but not actually reach agreement with their unions, </w:t>
      </w:r>
      <w:r w:rsidRPr="00CD7932">
        <w:rPr>
          <w:rStyle w:val="StyleUnderline"/>
          <w:highlight w:val="green"/>
        </w:rPr>
        <w:t>do not provide employers with</w:t>
      </w:r>
      <w:r w:rsidRPr="006D3933">
        <w:rPr>
          <w:sz w:val="16"/>
        </w:rPr>
        <w:t xml:space="preserve"> the </w:t>
      </w:r>
      <w:r w:rsidRPr="00CD7932">
        <w:rPr>
          <w:rStyle w:val="Emphasis"/>
          <w:highlight w:val="green"/>
        </w:rPr>
        <w:t>proper incentives</w:t>
      </w:r>
      <w:r w:rsidRPr="00CD7932">
        <w:rPr>
          <w:sz w:val="16"/>
          <w:highlight w:val="green"/>
        </w:rPr>
        <w:t xml:space="preserve"> </w:t>
      </w:r>
      <w:r w:rsidRPr="00CD7932">
        <w:rPr>
          <w:rStyle w:val="StyleUnderline"/>
          <w:highlight w:val="green"/>
        </w:rPr>
        <w:t>to</w:t>
      </w:r>
      <w:r w:rsidRPr="006D3933">
        <w:rPr>
          <w:rStyle w:val="StyleUnderline"/>
        </w:rPr>
        <w:t xml:space="preserve"> </w:t>
      </w:r>
      <w:r w:rsidRPr="00CD7932">
        <w:rPr>
          <w:rStyle w:val="StyleUnderline"/>
          <w:highlight w:val="green"/>
        </w:rPr>
        <w:t xml:space="preserve">reach agreements in </w:t>
      </w:r>
      <w:r w:rsidRPr="00CD7932">
        <w:rPr>
          <w:rStyle w:val="Emphasis"/>
          <w:highlight w:val="green"/>
        </w:rPr>
        <w:t>the AI contexts</w:t>
      </w:r>
      <w:r w:rsidRPr="006D3933">
        <w:rPr>
          <w:sz w:val="16"/>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6D19F08F" w14:textId="77777777" w:rsidR="003926F6" w:rsidRPr="00042395" w:rsidRDefault="003926F6" w:rsidP="003926F6">
      <w:pPr>
        <w:rPr>
          <w:sz w:val="16"/>
        </w:rPr>
      </w:pPr>
      <w:r w:rsidRPr="00042395">
        <w:rPr>
          <w:sz w:val="16"/>
        </w:rPr>
        <w:t xml:space="preserve">Part of the tension that exists between the regulation of AI in the industrial context in the United States and the ability of unions to engage in bargaining lies at the gulf between the proverbial unstoppable force colliding with the immovable object. On the one hand, </w:t>
      </w:r>
      <w:r w:rsidRPr="00196C1C">
        <w:rPr>
          <w:rStyle w:val="StyleUnderline"/>
          <w:highlight w:val="yellow"/>
        </w:rPr>
        <w:t>AI</w:t>
      </w:r>
      <w:r w:rsidRPr="00042395">
        <w:rPr>
          <w:rStyle w:val="StyleUnderline"/>
        </w:rPr>
        <w:t xml:space="preserve"> development </w:t>
      </w:r>
      <w:r w:rsidRPr="00196C1C">
        <w:rPr>
          <w:rStyle w:val="StyleUnderline"/>
          <w:highlight w:val="yellow"/>
        </w:rPr>
        <w:t xml:space="preserve">is moving at </w:t>
      </w:r>
      <w:r w:rsidRPr="00196C1C">
        <w:rPr>
          <w:rStyle w:val="Emphasis"/>
          <w:highlight w:val="yellow"/>
        </w:rPr>
        <w:t>bewildering speeds</w:t>
      </w:r>
      <w:r w:rsidRPr="006D3933">
        <w:rPr>
          <w:rStyle w:val="StyleUnderline"/>
        </w:rPr>
        <w:t xml:space="preserve"> </w:t>
      </w:r>
      <w:r w:rsidRPr="00042395">
        <w:rPr>
          <w:rStyle w:val="StyleUnderline"/>
        </w:rPr>
        <w:t xml:space="preserve">and acting </w:t>
      </w:r>
      <w:r w:rsidRPr="00196C1C">
        <w:rPr>
          <w:rStyle w:val="StyleUnderline"/>
          <w:highlight w:val="yellow"/>
        </w:rPr>
        <w:t xml:space="preserve">as </w:t>
      </w:r>
      <w:r w:rsidRPr="00196C1C">
        <w:rPr>
          <w:rStyle w:val="Emphasis"/>
          <w:highlight w:val="yellow"/>
        </w:rPr>
        <w:t>unstoppable force</w:t>
      </w:r>
      <w:r w:rsidRPr="00196C1C">
        <w:rPr>
          <w:rStyle w:val="StyleUnderline"/>
          <w:highlight w:val="yellow"/>
        </w:rPr>
        <w:t xml:space="preserve"> in the market</w:t>
      </w:r>
      <w:r w:rsidRPr="006D3933">
        <w:rPr>
          <w:rStyle w:val="StyleUnderline"/>
        </w:rPr>
        <w:t>place</w:t>
      </w:r>
      <w:r w:rsidRPr="00042395">
        <w:rPr>
          <w:sz w:val="16"/>
        </w:rPr>
        <w:t>. On the other hand, National Labor Relations Act (</w:t>
      </w:r>
      <w:r w:rsidRPr="00042395">
        <w:rPr>
          <w:rStyle w:val="StyleUnderline"/>
        </w:rPr>
        <w:t>NLRA</w:t>
      </w:r>
      <w:r w:rsidRPr="00042395">
        <w:rPr>
          <w:sz w:val="16"/>
        </w:rPr>
        <w:t xml:space="preserve">)’s ossified framework </w:t>
      </w:r>
      <w:r w:rsidRPr="00042395">
        <w:rPr>
          <w:rStyle w:val="StyleUnderline"/>
        </w:rPr>
        <w:t xml:space="preserve">and Congress’s </w:t>
      </w:r>
      <w:r w:rsidRPr="00196C1C">
        <w:rPr>
          <w:rStyle w:val="StyleUnderline"/>
          <w:highlight w:val="yellow"/>
        </w:rPr>
        <w:t>inaction</w:t>
      </w:r>
      <w:r w:rsidRPr="00042395">
        <w:rPr>
          <w:sz w:val="16"/>
        </w:rPr>
        <w:t xml:space="preserve"> in several areas of economic policy form a sort of immovable object that </w:t>
      </w:r>
      <w:r w:rsidRPr="00196C1C">
        <w:rPr>
          <w:rStyle w:val="StyleUnderline"/>
          <w:highlight w:val="yellow"/>
        </w:rPr>
        <w:t>leaves</w:t>
      </w:r>
      <w:r w:rsidRPr="00042395">
        <w:rPr>
          <w:rStyle w:val="StyleUnderline"/>
        </w:rPr>
        <w:t xml:space="preserve"> labor </w:t>
      </w:r>
      <w:r w:rsidRPr="00196C1C">
        <w:rPr>
          <w:rStyle w:val="StyleUnderline"/>
          <w:highlight w:val="yellow"/>
        </w:rPr>
        <w:t>unions</w:t>
      </w:r>
      <w:r w:rsidRPr="00042395">
        <w:rPr>
          <w:rStyle w:val="StyleUnderline"/>
        </w:rPr>
        <w:t xml:space="preserve"> stuck </w:t>
      </w:r>
      <w:r w:rsidRPr="00196C1C">
        <w:rPr>
          <w:rStyle w:val="StyleUnderline"/>
          <w:highlight w:val="yellow"/>
        </w:rPr>
        <w:t xml:space="preserve">in a </w:t>
      </w:r>
      <w:r w:rsidRPr="00196C1C">
        <w:rPr>
          <w:rStyle w:val="Emphasis"/>
          <w:highlight w:val="yellow"/>
        </w:rPr>
        <w:t>narrow</w:t>
      </w:r>
      <w:r w:rsidRPr="00042395">
        <w:rPr>
          <w:rStyle w:val="StyleUnderline"/>
        </w:rPr>
        <w:t xml:space="preserve"> sort of </w:t>
      </w:r>
      <w:r w:rsidRPr="00196C1C">
        <w:rPr>
          <w:rStyle w:val="Emphasis"/>
          <w:highlight w:val="yellow"/>
        </w:rPr>
        <w:t>bargaining posture</w:t>
      </w:r>
      <w:r w:rsidRPr="006D3933">
        <w:rPr>
          <w:sz w:val="16"/>
        </w:rPr>
        <w:t>.</w:t>
      </w:r>
      <w:r w:rsidRPr="00042395">
        <w:rPr>
          <w:sz w:val="16"/>
        </w:rPr>
        <w:t xml:space="preserve"> 9 (Estlund 2002). Additionally, </w:t>
      </w:r>
      <w:r w:rsidRPr="00196C1C">
        <w:rPr>
          <w:rStyle w:val="StyleUnderline"/>
          <w:highlight w:val="yellow"/>
        </w:rPr>
        <w:t>current</w:t>
      </w:r>
      <w:r w:rsidRPr="00042395">
        <w:rPr>
          <w:sz w:val="16"/>
        </w:rPr>
        <w:t xml:space="preserve"> NLRB </w:t>
      </w:r>
      <w:r w:rsidRPr="00196C1C">
        <w:rPr>
          <w:rStyle w:val="StyleUnderline"/>
          <w:highlight w:val="yellow"/>
        </w:rPr>
        <w:t xml:space="preserve">law </w:t>
      </w:r>
      <w:r w:rsidRPr="00196C1C">
        <w:rPr>
          <w:rStyle w:val="Emphasis"/>
          <w:highlight w:val="yellow"/>
        </w:rPr>
        <w:t>could</w:t>
      </w:r>
      <w:r w:rsidRPr="00042395">
        <w:rPr>
          <w:sz w:val="16"/>
        </w:rPr>
        <w:t xml:space="preserve"> also </w:t>
      </w:r>
      <w:r w:rsidRPr="00196C1C">
        <w:rPr>
          <w:rStyle w:val="StyleUnderline"/>
          <w:highlight w:val="yellow"/>
        </w:rPr>
        <w:t xml:space="preserve">be read to </w:t>
      </w:r>
      <w:r w:rsidRPr="00196C1C">
        <w:rPr>
          <w:rStyle w:val="Emphasis"/>
          <w:highlight w:val="yellow"/>
        </w:rPr>
        <w:t>require</w:t>
      </w:r>
      <w:r w:rsidRPr="00042395">
        <w:rPr>
          <w:rStyle w:val="StyleUnderline"/>
        </w:rPr>
        <w:t xml:space="preserve"> that </w:t>
      </w:r>
      <w:r w:rsidRPr="00196C1C">
        <w:rPr>
          <w:rStyle w:val="Emphasis"/>
          <w:highlight w:val="yellow"/>
        </w:rPr>
        <w:t>employers bargain</w:t>
      </w:r>
      <w:r w:rsidRPr="00042395">
        <w:rPr>
          <w:rStyle w:val="Emphasis"/>
        </w:rPr>
        <w:t xml:space="preserve"> with unions</w:t>
      </w:r>
      <w:r w:rsidRPr="00042395">
        <w:rPr>
          <w:rStyle w:val="StyleUnderline"/>
        </w:rPr>
        <w:t xml:space="preserve"> </w:t>
      </w:r>
      <w:r w:rsidRPr="00196C1C">
        <w:rPr>
          <w:rStyle w:val="StyleUnderline"/>
          <w:highlight w:val="yellow"/>
        </w:rPr>
        <w:t>over</w:t>
      </w:r>
      <w:r w:rsidRPr="00042395">
        <w:rPr>
          <w:rStyle w:val="StyleUnderline"/>
        </w:rPr>
        <w:t xml:space="preserve"> the use of </w:t>
      </w:r>
      <w:r w:rsidRPr="00196C1C">
        <w:rPr>
          <w:rStyle w:val="StyleUnderline"/>
          <w:highlight w:val="yellow"/>
        </w:rPr>
        <w:t>AI</w:t>
      </w:r>
      <w:r w:rsidRPr="00042395">
        <w:rPr>
          <w:sz w:val="16"/>
        </w:rPr>
        <w:t xml:space="preserve"> to monitor employment productivity, but an employer could use that same AI program to discriminate against political activists or people who have a proclivity toward seeking union membership.10 (Velazquez, The AI bias we’re not talking about? 2024). 11 </w:t>
      </w:r>
      <w:r w:rsidRPr="00042395">
        <w:rPr>
          <w:rStyle w:val="StyleUnderline"/>
        </w:rPr>
        <w:t>This</w:t>
      </w:r>
      <w:r w:rsidRPr="00042395">
        <w:rPr>
          <w:sz w:val="16"/>
        </w:rPr>
        <w:t xml:space="preserve"> </w:t>
      </w:r>
      <w:r w:rsidRPr="00042395">
        <w:rPr>
          <w:rStyle w:val="StyleUnderline"/>
        </w:rPr>
        <w:t>statutory and legal framework has the</w:t>
      </w:r>
      <w:r w:rsidRPr="00042395">
        <w:rPr>
          <w:sz w:val="16"/>
        </w:rPr>
        <w:t xml:space="preserve"> functional </w:t>
      </w:r>
      <w:r w:rsidRPr="00042395">
        <w:rPr>
          <w:rStyle w:val="StyleUnderline"/>
        </w:rPr>
        <w:t xml:space="preserve">effect of allowing employers to deploy AI to make a </w:t>
      </w:r>
      <w:r w:rsidRPr="00042395">
        <w:rPr>
          <w:rStyle w:val="Emphasis"/>
        </w:rPr>
        <w:t>broad swath</w:t>
      </w:r>
      <w:r w:rsidRPr="00042395">
        <w:rPr>
          <w:rStyle w:val="StyleUnderline"/>
        </w:rPr>
        <w:t xml:space="preserve"> of managerial decisions, but only requiring them to bargain over AI’s </w:t>
      </w:r>
      <w:r w:rsidRPr="00042395">
        <w:rPr>
          <w:rStyle w:val="Emphasis"/>
        </w:rPr>
        <w:t>narrow spillover effects</w:t>
      </w:r>
      <w:r w:rsidRPr="00042395">
        <w:rPr>
          <w:sz w:val="16"/>
        </w:rPr>
        <w:t xml:space="preserve"> with their unions.</w:t>
      </w:r>
    </w:p>
    <w:p w14:paraId="172E8F3E" w14:textId="77777777" w:rsidR="003926F6" w:rsidRPr="002919BB" w:rsidRDefault="003926F6" w:rsidP="003926F6">
      <w:pPr>
        <w:rPr>
          <w:b/>
          <w:iCs/>
          <w:u w:val="single"/>
          <w:bdr w:val="single" w:sz="8" w:space="0" w:color="auto"/>
        </w:rPr>
      </w:pPr>
      <w:r w:rsidRPr="00042395">
        <w:rPr>
          <w:sz w:val="16"/>
        </w:rPr>
        <w:t xml:space="preserve">The fruits of this framework are clearly visible in the agreements that SAG-AFTRA and the Writers Guild reached with their employers. While those agreements addressed some of the impacts that AI had on those unions and their members, they do not reach into areas of AI governance. (WGA Tentative Agreement 2023). </w:t>
      </w:r>
      <w:r w:rsidRPr="00042395">
        <w:rPr>
          <w:rStyle w:val="StyleUnderline"/>
        </w:rPr>
        <w:t xml:space="preserve">The fact that the WGA was not able to </w:t>
      </w:r>
      <w:r w:rsidRPr="00042395">
        <w:rPr>
          <w:rStyle w:val="Emphasis"/>
        </w:rPr>
        <w:t>obtain concessions</w:t>
      </w:r>
      <w:r w:rsidRPr="00042395">
        <w:rPr>
          <w:rStyle w:val="StyleUnderline"/>
        </w:rPr>
        <w:t xml:space="preserve"> for management concerning the use and deployment of AI, </w:t>
      </w:r>
      <w:r w:rsidRPr="00042395">
        <w:rPr>
          <w:rStyle w:val="Emphasis"/>
        </w:rPr>
        <w:t>much less provide input</w:t>
      </w:r>
      <w:r w:rsidRPr="00042395">
        <w:rPr>
          <w:rStyle w:val="StyleUnderline"/>
        </w:rPr>
        <w:t xml:space="preserve"> into how its trained to compete with the creative work they do, is an unfortunate outcome of </w:t>
      </w:r>
      <w:r w:rsidRPr="00042395">
        <w:rPr>
          <w:rStyle w:val="Emphasis"/>
        </w:rPr>
        <w:t>current labor law design</w:t>
      </w:r>
      <w:r w:rsidRPr="00042395">
        <w:rPr>
          <w:rStyle w:val="StyleUnderline"/>
        </w:rPr>
        <w:t xml:space="preserve"> that </w:t>
      </w:r>
      <w:r w:rsidRPr="00196C1C">
        <w:rPr>
          <w:rStyle w:val="Emphasis"/>
          <w:highlight w:val="yellow"/>
        </w:rPr>
        <w:t>Congress should consider</w:t>
      </w:r>
      <w:r w:rsidRPr="00042395">
        <w:rPr>
          <w:rStyle w:val="StyleUnderline"/>
        </w:rPr>
        <w:t xml:space="preserve"> when constructing a </w:t>
      </w:r>
      <w:r w:rsidRPr="00196C1C">
        <w:rPr>
          <w:rStyle w:val="Emphasis"/>
          <w:highlight w:val="yellow"/>
        </w:rPr>
        <w:t>new labor law</w:t>
      </w:r>
      <w:r w:rsidRPr="006D3933">
        <w:t>.</w:t>
      </w:r>
      <w:r w:rsidRPr="00042395">
        <w:rPr>
          <w:sz w:val="16"/>
        </w:rPr>
        <w:t xml:space="preserve"> However, the WGA agreements, and specifically their broad-reaching proposals, demonstrate that </w:t>
      </w:r>
      <w:r w:rsidRPr="00196C1C">
        <w:rPr>
          <w:rStyle w:val="StyleUnderline"/>
          <w:highlight w:val="yellow"/>
        </w:rPr>
        <w:t>collective bargaining</w:t>
      </w:r>
      <w:r w:rsidRPr="00042395">
        <w:rPr>
          <w:sz w:val="16"/>
        </w:rPr>
        <w:t xml:space="preserve"> could serve as a tool for AI regulation if unions were only empowered to do so. Specifically, they can </w:t>
      </w:r>
      <w:r w:rsidRPr="00042395">
        <w:rPr>
          <w:rStyle w:val="StyleUnderline"/>
        </w:rPr>
        <w:t>serve as effective mediators</w:t>
      </w:r>
      <w:r w:rsidRPr="00042395">
        <w:rPr>
          <w:sz w:val="16"/>
        </w:rPr>
        <w:t xml:space="preserve"> not only between pessimism and optimism concerning AI, but also </w:t>
      </w:r>
      <w:r w:rsidRPr="00042395">
        <w:rPr>
          <w:rStyle w:val="StyleUnderline"/>
        </w:rPr>
        <w:t xml:space="preserve">because </w:t>
      </w:r>
      <w:r w:rsidRPr="006D3933">
        <w:rPr>
          <w:rStyle w:val="StyleUnderline"/>
        </w:rPr>
        <w:t xml:space="preserve">they </w:t>
      </w:r>
      <w:r w:rsidRPr="00196C1C">
        <w:rPr>
          <w:rStyle w:val="StyleUnderline"/>
          <w:highlight w:val="yellow"/>
        </w:rPr>
        <w:t xml:space="preserve">mediate </w:t>
      </w:r>
      <w:r w:rsidRPr="00196C1C">
        <w:rPr>
          <w:rStyle w:val="Emphasis"/>
          <w:highlight w:val="yellow"/>
        </w:rPr>
        <w:t>wage</w:t>
      </w:r>
      <w:r w:rsidRPr="006D3933">
        <w:rPr>
          <w:rStyle w:val="StyleUnderline"/>
        </w:rPr>
        <w:t xml:space="preserve"> distributional disputes </w:t>
      </w:r>
      <w:r w:rsidRPr="00196C1C">
        <w:rPr>
          <w:rStyle w:val="StyleUnderline"/>
          <w:highlight w:val="yellow"/>
        </w:rPr>
        <w:t>and</w:t>
      </w:r>
      <w:r w:rsidRPr="00042395">
        <w:rPr>
          <w:sz w:val="16"/>
        </w:rPr>
        <w:t xml:space="preserve"> possibly </w:t>
      </w:r>
      <w:r w:rsidRPr="00196C1C">
        <w:rPr>
          <w:rStyle w:val="Emphasis"/>
          <w:highlight w:val="yellow"/>
        </w:rPr>
        <w:t>AI governance</w:t>
      </w:r>
      <w:r w:rsidRPr="00196C1C">
        <w:rPr>
          <w:rStyle w:val="StyleUnderline"/>
          <w:highlight w:val="yellow"/>
        </w:rPr>
        <w:t xml:space="preserve"> disputes</w:t>
      </w:r>
      <w:r w:rsidRPr="00042395">
        <w:rPr>
          <w:sz w:val="16"/>
        </w:rPr>
        <w:t xml:space="preserve"> as well. (Velazquez 2024). Additionally, the WGA agreement captured some of the fruits of their labor and served to balance the entertainment industry’s use of AI with their members’ distirubtional claims. In this way, the </w:t>
      </w:r>
      <w:r w:rsidRPr="00042395">
        <w:rPr>
          <w:rStyle w:val="StyleUnderline"/>
        </w:rPr>
        <w:t xml:space="preserve">bargaining served to </w:t>
      </w:r>
      <w:r w:rsidRPr="00042395">
        <w:rPr>
          <w:rStyle w:val="Emphasis"/>
        </w:rPr>
        <w:t>mediate</w:t>
      </w:r>
      <w:r w:rsidRPr="00042395">
        <w:rPr>
          <w:rStyle w:val="StyleUnderline"/>
        </w:rPr>
        <w:t xml:space="preserve"> between some of the </w:t>
      </w:r>
      <w:r w:rsidRPr="00042395">
        <w:rPr>
          <w:rStyle w:val="Emphasis"/>
        </w:rPr>
        <w:t>alignment tensions</w:t>
      </w:r>
      <w:r w:rsidRPr="00042395">
        <w:rPr>
          <w:rStyle w:val="StyleUnderline"/>
        </w:rPr>
        <w:t xml:space="preserve"> that arise when regulating AI</w:t>
      </w:r>
      <w:r w:rsidRPr="00042395">
        <w:rPr>
          <w:sz w:val="16"/>
        </w:rPr>
        <w:t xml:space="preserve">. As Ho et al. observed, “specific </w:t>
      </w:r>
      <w:r w:rsidRPr="00042395">
        <w:rPr>
          <w:rStyle w:val="StyleUnderline"/>
        </w:rPr>
        <w:t xml:space="preserve">regulatory interventions </w:t>
      </w:r>
      <w:r w:rsidRPr="00042395">
        <w:rPr>
          <w:sz w:val="16"/>
        </w:rPr>
        <w:t xml:space="preserve">often </w:t>
      </w:r>
      <w:r w:rsidRPr="00042395">
        <w:rPr>
          <w:rStyle w:val="StyleUnderline"/>
        </w:rPr>
        <w:t>place</w:t>
      </w:r>
      <w:r w:rsidRPr="00042395">
        <w:rPr>
          <w:sz w:val="16"/>
        </w:rPr>
        <w:t xml:space="preserve"> different </w:t>
      </w:r>
      <w:r w:rsidRPr="00042395">
        <w:rPr>
          <w:rStyle w:val="StyleUnderline"/>
        </w:rPr>
        <w:t>values</w:t>
      </w:r>
      <w:r w:rsidRPr="00042395">
        <w:rPr>
          <w:sz w:val="16"/>
        </w:rPr>
        <w:t xml:space="preserve"> and goals </w:t>
      </w:r>
      <w:r w:rsidRPr="00042395">
        <w:rPr>
          <w:rStyle w:val="StyleUnderline"/>
        </w:rPr>
        <w:t>of regulation in conflict</w:t>
      </w:r>
      <w:r w:rsidRPr="00042395">
        <w:rPr>
          <w:sz w:val="16"/>
        </w:rPr>
        <w:t xml:space="preserve">, </w:t>
      </w:r>
      <w:r w:rsidRPr="00042395">
        <w:rPr>
          <w:rStyle w:val="StyleUnderline"/>
        </w:rPr>
        <w:t>with</w:t>
      </w:r>
      <w:r w:rsidRPr="00042395">
        <w:rPr>
          <w:sz w:val="16"/>
        </w:rPr>
        <w:t xml:space="preserve"> such </w:t>
      </w:r>
      <w:r w:rsidRPr="00042395">
        <w:rPr>
          <w:rStyle w:val="Emphasis"/>
        </w:rPr>
        <w:t>horizontal misalignment</w:t>
      </w:r>
      <w:r w:rsidRPr="00042395">
        <w:rPr>
          <w:sz w:val="16"/>
        </w:rPr>
        <w:t xml:space="preserve"> potentially </w:t>
      </w:r>
      <w:r w:rsidRPr="00042395">
        <w:rPr>
          <w:rStyle w:val="StyleUnderline"/>
        </w:rPr>
        <w:t>necessitating tradeoffs</w:t>
      </w:r>
      <w:r w:rsidRPr="00042395">
        <w:rPr>
          <w:sz w:val="16"/>
        </w:rPr>
        <w:t xml:space="preserve">. For instance, speculative risk about the future destruction of humanity might ground demands to restrict open models, but concrete risks of </w:t>
      </w:r>
      <w:r w:rsidRPr="00196C1C">
        <w:rPr>
          <w:rStyle w:val="StyleUnderline"/>
          <w:highlight w:val="yellow"/>
        </w:rPr>
        <w:t>bias may</w:t>
      </w:r>
      <w:r w:rsidRPr="00042395">
        <w:rPr>
          <w:rStyle w:val="StyleUnderline"/>
        </w:rPr>
        <w:t xml:space="preserve"> be more easily</w:t>
      </w:r>
      <w:r w:rsidRPr="00042395">
        <w:rPr>
          <w:sz w:val="16"/>
        </w:rPr>
        <w:t xml:space="preserve"> assessed and </w:t>
      </w:r>
      <w:r w:rsidRPr="00196C1C">
        <w:rPr>
          <w:rStyle w:val="StyleUnderline"/>
          <w:highlight w:val="yellow"/>
        </w:rPr>
        <w:t xml:space="preserve">mitigated with </w:t>
      </w:r>
      <w:r w:rsidRPr="00196C1C">
        <w:rPr>
          <w:rStyle w:val="Emphasis"/>
          <w:highlight w:val="yellow"/>
        </w:rPr>
        <w:t>transparency</w:t>
      </w:r>
      <w:r w:rsidRPr="00042395">
        <w:rPr>
          <w:rStyle w:val="StyleUnderline"/>
        </w:rPr>
        <w:t xml:space="preserve"> and</w:t>
      </w:r>
      <w:r w:rsidRPr="00042395">
        <w:rPr>
          <w:sz w:val="16"/>
        </w:rPr>
        <w:t xml:space="preserve"> open models.” (Daniel E. Ho). The Writers’ Guid </w:t>
      </w:r>
      <w:r w:rsidRPr="00196C1C">
        <w:rPr>
          <w:rStyle w:val="StyleUnderline"/>
          <w:highlight w:val="yellow"/>
        </w:rPr>
        <w:t>bargaining</w:t>
      </w:r>
      <w:r w:rsidRPr="00042395">
        <w:rPr>
          <w:rStyle w:val="StyleUnderline"/>
        </w:rPr>
        <w:t xml:space="preserve"> demonstrates</w:t>
      </w:r>
      <w:r w:rsidRPr="00042395">
        <w:rPr>
          <w:sz w:val="16"/>
        </w:rPr>
        <w:t xml:space="preserve"> that</w:t>
      </w:r>
      <w:r w:rsidRPr="008F235A">
        <w:rPr>
          <w:sz w:val="16"/>
        </w:rPr>
        <w:t xml:space="preserve"> it is </w:t>
      </w:r>
      <w:r w:rsidRPr="003F5199">
        <w:rPr>
          <w:rStyle w:val="StyleUnderline"/>
        </w:rPr>
        <w:t xml:space="preserve">an institution </w:t>
      </w:r>
      <w:r w:rsidRPr="00196C1C">
        <w:rPr>
          <w:rStyle w:val="StyleUnderline"/>
          <w:highlight w:val="yellow"/>
        </w:rPr>
        <w:t xml:space="preserve">set up for that </w:t>
      </w:r>
      <w:r w:rsidRPr="00196C1C">
        <w:rPr>
          <w:rStyle w:val="Emphasis"/>
          <w:highlight w:val="yellow"/>
        </w:rPr>
        <w:t>exact process</w:t>
      </w:r>
      <w:r w:rsidRPr="006D3933">
        <w:rPr>
          <w:sz w:val="16"/>
        </w:rPr>
        <w:t>.</w:t>
      </w:r>
    </w:p>
    <w:bookmarkEnd w:id="7"/>
    <w:p w14:paraId="703A0993" w14:textId="77777777" w:rsidR="003926F6" w:rsidRDefault="003926F6" w:rsidP="003926F6"/>
    <w:p w14:paraId="7D8E3440" w14:textId="77777777" w:rsidR="003926F6" w:rsidRPr="002D5B3F" w:rsidRDefault="003926F6" w:rsidP="003926F6">
      <w:r>
        <w:t>1</w:t>
      </w:r>
    </w:p>
    <w:p w14:paraId="53777229" w14:textId="77777777" w:rsidR="003926F6" w:rsidRPr="00451487" w:rsidRDefault="003926F6" w:rsidP="003926F6"/>
    <w:p w14:paraId="181588EA" w14:textId="77777777" w:rsidR="003926F6" w:rsidRPr="003926F6" w:rsidRDefault="003926F6" w:rsidP="003926F6"/>
    <w:p w14:paraId="683FF87C" w14:textId="77777777" w:rsidR="003926F6" w:rsidRPr="003926F6" w:rsidRDefault="003926F6" w:rsidP="003926F6"/>
    <w:p w14:paraId="4F136B4A" w14:textId="276FAAB5" w:rsidR="003926F6" w:rsidRDefault="003926F6" w:rsidP="003926F6">
      <w:pPr>
        <w:pStyle w:val="Heading1"/>
      </w:pPr>
      <w:r>
        <w:t xml:space="preserve">2NC </w:t>
      </w:r>
    </w:p>
    <w:p w14:paraId="3707DEB5" w14:textId="77777777" w:rsidR="003926F6" w:rsidRDefault="003926F6" w:rsidP="003926F6"/>
    <w:p w14:paraId="43F7A404" w14:textId="77777777" w:rsidR="003926F6" w:rsidRDefault="003926F6" w:rsidP="003926F6">
      <w:pPr>
        <w:pStyle w:val="Heading2"/>
      </w:pPr>
      <w:r>
        <w:t xml:space="preserve">States CP </w:t>
      </w:r>
    </w:p>
    <w:p w14:paraId="0E5BF444" w14:textId="77777777" w:rsidR="003926F6" w:rsidRDefault="003926F6" w:rsidP="003926F6">
      <w:pPr>
        <w:pStyle w:val="Heading3"/>
      </w:pPr>
      <w:r>
        <w:t xml:space="preserve">Overview </w:t>
      </w:r>
    </w:p>
    <w:p w14:paraId="23503076" w14:textId="77777777" w:rsidR="003926F6" w:rsidRPr="00015EDC" w:rsidRDefault="003926F6" w:rsidP="003926F6">
      <w:pPr>
        <w:pStyle w:val="Heading4"/>
      </w:pPr>
      <w:r>
        <w:t xml:space="preserve">State action enables </w:t>
      </w:r>
      <w:r w:rsidRPr="009D2BA8">
        <w:rPr>
          <w:u w:val="single"/>
        </w:rPr>
        <w:t>federal follow-on</w:t>
      </w:r>
      <w:r>
        <w:t xml:space="preserve"> even if it’s preempted – create </w:t>
      </w:r>
      <w:r>
        <w:rPr>
          <w:u w:val="single"/>
        </w:rPr>
        <w:t>financial</w:t>
      </w:r>
      <w:r>
        <w:t xml:space="preserve"> and </w:t>
      </w:r>
      <w:r>
        <w:rPr>
          <w:u w:val="single"/>
        </w:rPr>
        <w:t>human resources</w:t>
      </w:r>
      <w:r>
        <w:t xml:space="preserve">, </w:t>
      </w:r>
      <w:r>
        <w:rPr>
          <w:u w:val="single"/>
        </w:rPr>
        <w:t>political linkages</w:t>
      </w:r>
      <w:r>
        <w:t xml:space="preserve">, </w:t>
      </w:r>
      <w:r>
        <w:rPr>
          <w:u w:val="single"/>
        </w:rPr>
        <w:t>popular support</w:t>
      </w:r>
      <w:r>
        <w:t xml:space="preserve"> and </w:t>
      </w:r>
      <w:r>
        <w:rPr>
          <w:u w:val="single"/>
        </w:rPr>
        <w:t>modeling effects</w:t>
      </w:r>
      <w:r>
        <w:t xml:space="preserve"> that result in fed action</w:t>
      </w:r>
    </w:p>
    <w:p w14:paraId="565FE4D9" w14:textId="77777777" w:rsidR="003926F6" w:rsidRPr="002B2407" w:rsidRDefault="003926F6" w:rsidP="003926F6">
      <w:r w:rsidRPr="002B2407">
        <w:rPr>
          <w:rStyle w:val="Style13ptBold"/>
        </w:rPr>
        <w:t>Andrias and Sachs 24</w:t>
      </w:r>
      <w:r w:rsidRPr="002B2407">
        <w:t xml:space="preserve"> [Kate Andrias, Patricia D. and R. Paul Yetter Professor of Law, Columbia Law School, and Benjamin I. Sachs, Kestnbaum Professor of Labor and Industry, Harvard Law School, The Chicken-and-Egg of Law and Organizing: Enacting Policy for Power Building, 124 Colum. L. Rev. 777, 2024 https://www.columbialawreview.org/content/the-chicken-and-egg-of-law-and-organizing-enacting-policy-for-power-building/]</w:t>
      </w:r>
    </w:p>
    <w:p w14:paraId="37DB4BB3" w14:textId="77777777" w:rsidR="003926F6" w:rsidRPr="00015EDC" w:rsidRDefault="003926F6" w:rsidP="003926F6">
      <w:pPr>
        <w:rPr>
          <w:sz w:val="16"/>
        </w:rPr>
      </w:pPr>
      <w:r w:rsidRPr="00015EDC">
        <w:rPr>
          <w:sz w:val="16"/>
        </w:rPr>
        <w:t>D. Dynamic Federalism: From National to Local to National Again</w:t>
      </w:r>
    </w:p>
    <w:p w14:paraId="72F3D6F5" w14:textId="77777777" w:rsidR="003926F6" w:rsidRPr="00015EDC" w:rsidRDefault="003926F6" w:rsidP="003926F6">
      <w:pPr>
        <w:rPr>
          <w:sz w:val="16"/>
        </w:rPr>
      </w:pPr>
      <w:r w:rsidRPr="00015EDC">
        <w:rPr>
          <w:sz w:val="16"/>
        </w:rPr>
        <w:t>A final observation bears mention here. In one version of the state and local approach to resolving the chicken-and-egg dilemma, a social movement shifts its political efforts from federal legislation to state or local legislation, and there the story ends: Either the organization succeeds at the subfederal level or it fails. If successful, the organization will use the new legislation to build power in the jurisdiction where the law applies, but the effort to secure organizing-enabling legislation stops with this success.</w:t>
      </w:r>
    </w:p>
    <w:p w14:paraId="0F8A7968" w14:textId="77777777" w:rsidR="003926F6" w:rsidRPr="00015EDC" w:rsidRDefault="003926F6" w:rsidP="003926F6">
      <w:pPr>
        <w:rPr>
          <w:sz w:val="16"/>
        </w:rPr>
      </w:pPr>
      <w:r w:rsidRPr="00015EDC">
        <w:rPr>
          <w:sz w:val="16"/>
        </w:rPr>
        <w:t xml:space="preserve">In theory, however, there exists the possibility for another, more </w:t>
      </w:r>
      <w:r w:rsidRPr="00157EC9">
        <w:rPr>
          <w:rStyle w:val="StyleUnderline"/>
        </w:rPr>
        <w:t>iterative and dynamic, version of the state</w:t>
      </w:r>
      <w:r w:rsidRPr="00015EDC">
        <w:rPr>
          <w:sz w:val="16"/>
        </w:rPr>
        <w:t xml:space="preserve"> and local </w:t>
      </w:r>
      <w:r w:rsidRPr="00157EC9">
        <w:rPr>
          <w:rStyle w:val="StyleUnderline"/>
        </w:rPr>
        <w:t>approach</w:t>
      </w:r>
      <w:r w:rsidRPr="00015EDC">
        <w:rPr>
          <w:sz w:val="16"/>
        </w:rPr>
        <w:t xml:space="preserve">. Here, again, the social-movement organization </w:t>
      </w:r>
      <w:r w:rsidRPr="00157EC9">
        <w:rPr>
          <w:rStyle w:val="StyleUnderline"/>
        </w:rPr>
        <w:t>fails</w:t>
      </w:r>
      <w:r w:rsidRPr="00015EDC">
        <w:rPr>
          <w:sz w:val="16"/>
        </w:rPr>
        <w:t xml:space="preserve"> to secure legislation </w:t>
      </w:r>
      <w:r w:rsidRPr="00157EC9">
        <w:rPr>
          <w:rStyle w:val="StyleUnderline"/>
        </w:rPr>
        <w:t>at the federal level and so</w:t>
      </w:r>
      <w:r w:rsidRPr="00015EDC">
        <w:rPr>
          <w:sz w:val="16"/>
        </w:rPr>
        <w:t xml:space="preserve"> </w:t>
      </w:r>
      <w:r w:rsidRPr="00157EC9">
        <w:rPr>
          <w:rStyle w:val="StyleUnderline"/>
        </w:rPr>
        <w:t>shifts to state</w:t>
      </w:r>
      <w:r w:rsidRPr="00015EDC">
        <w:rPr>
          <w:sz w:val="16"/>
        </w:rPr>
        <w:t xml:space="preserve"> and local </w:t>
      </w:r>
      <w:r w:rsidRPr="00157EC9">
        <w:rPr>
          <w:rStyle w:val="StyleUnderline"/>
        </w:rPr>
        <w:t>efforts</w:t>
      </w:r>
      <w:r w:rsidRPr="00015EDC">
        <w:rPr>
          <w:sz w:val="16"/>
        </w:rPr>
        <w:t xml:space="preserve">. And, again, </w:t>
      </w:r>
      <w:r w:rsidRPr="009D2BA8">
        <w:rPr>
          <w:rStyle w:val="StyleUnderline"/>
          <w:highlight w:val="green"/>
        </w:rPr>
        <w:t>if</w:t>
      </w:r>
      <w:r w:rsidRPr="00157EC9">
        <w:rPr>
          <w:rStyle w:val="StyleUnderline"/>
        </w:rPr>
        <w:t xml:space="preserve"> the </w:t>
      </w:r>
      <w:r w:rsidRPr="009D2BA8">
        <w:rPr>
          <w:rStyle w:val="StyleUnderline"/>
          <w:highlight w:val="green"/>
        </w:rPr>
        <w:t>movement</w:t>
      </w:r>
      <w:r w:rsidRPr="009D2BA8">
        <w:rPr>
          <w:rStyle w:val="StyleUnderline"/>
        </w:rPr>
        <w:t xml:space="preserve"> succeeds</w:t>
      </w:r>
      <w:r w:rsidRPr="00157EC9">
        <w:rPr>
          <w:rStyle w:val="StyleUnderline"/>
        </w:rPr>
        <w:t xml:space="preserve"> in </w:t>
      </w:r>
      <w:r w:rsidRPr="009D2BA8">
        <w:rPr>
          <w:rStyle w:val="StyleUnderline"/>
          <w:highlight w:val="green"/>
        </w:rPr>
        <w:t>pass</w:t>
      </w:r>
      <w:r w:rsidRPr="00157EC9">
        <w:rPr>
          <w:rStyle w:val="StyleUnderline"/>
        </w:rPr>
        <w:t xml:space="preserve">ing </w:t>
      </w:r>
      <w:r w:rsidRPr="009D2BA8">
        <w:rPr>
          <w:rStyle w:val="StyleUnderline"/>
          <w:highlight w:val="green"/>
        </w:rPr>
        <w:t>organizing</w:t>
      </w:r>
      <w:r w:rsidRPr="00157EC9">
        <w:rPr>
          <w:rStyle w:val="StyleUnderline"/>
        </w:rPr>
        <w:t xml:space="preserve">-enabling </w:t>
      </w:r>
      <w:r w:rsidRPr="009D2BA8">
        <w:rPr>
          <w:rStyle w:val="StyleUnderline"/>
          <w:highlight w:val="green"/>
        </w:rPr>
        <w:t>legislation in</w:t>
      </w:r>
      <w:r w:rsidRPr="00015EDC">
        <w:rPr>
          <w:sz w:val="16"/>
        </w:rPr>
        <w:t xml:space="preserve"> </w:t>
      </w:r>
      <w:r w:rsidRPr="009D2BA8">
        <w:rPr>
          <w:rStyle w:val="StyleUnderline"/>
          <w:highlight w:val="green"/>
        </w:rPr>
        <w:t>a state</w:t>
      </w:r>
      <w:r w:rsidRPr="00015EDC">
        <w:rPr>
          <w:sz w:val="16"/>
        </w:rPr>
        <w:t xml:space="preserve"> or a city, </w:t>
      </w:r>
      <w:r w:rsidRPr="009D2BA8">
        <w:rPr>
          <w:rStyle w:val="StyleUnderline"/>
          <w:highlight w:val="green"/>
        </w:rPr>
        <w:t>it uses that</w:t>
      </w:r>
      <w:r w:rsidRPr="00157EC9">
        <w:rPr>
          <w:rStyle w:val="StyleUnderline"/>
        </w:rPr>
        <w:t xml:space="preserve"> legislation </w:t>
      </w:r>
      <w:r w:rsidRPr="009D2BA8">
        <w:rPr>
          <w:rStyle w:val="StyleUnderline"/>
          <w:highlight w:val="green"/>
        </w:rPr>
        <w:t xml:space="preserve">to </w:t>
      </w:r>
      <w:r w:rsidRPr="009D2BA8">
        <w:rPr>
          <w:rStyle w:val="Emphasis"/>
          <w:highlight w:val="green"/>
        </w:rPr>
        <w:t>build power</w:t>
      </w:r>
      <w:r w:rsidRPr="00015EDC">
        <w:rPr>
          <w:sz w:val="16"/>
        </w:rPr>
        <w:t xml:space="preserve"> </w:t>
      </w:r>
      <w:r w:rsidRPr="00157EC9">
        <w:rPr>
          <w:rStyle w:val="StyleUnderline"/>
        </w:rPr>
        <w:t>in the jurisdiction where the law was passed.</w:t>
      </w:r>
      <w:r w:rsidRPr="00015EDC">
        <w:rPr>
          <w:sz w:val="16"/>
        </w:rPr>
        <w:t xml:space="preserve"> But then, and this is the key difference, </w:t>
      </w:r>
      <w:r w:rsidRPr="00157EC9">
        <w:rPr>
          <w:rStyle w:val="StyleUnderline"/>
        </w:rPr>
        <w:t xml:space="preserve">the social-movement organization </w:t>
      </w:r>
      <w:r w:rsidRPr="00A96410">
        <w:rPr>
          <w:rStyle w:val="Emphasis"/>
          <w:highlight w:val="green"/>
        </w:rPr>
        <w:t>exports</w:t>
      </w:r>
      <w:r w:rsidRPr="00157EC9">
        <w:rPr>
          <w:rStyle w:val="Emphasis"/>
        </w:rPr>
        <w:t xml:space="preserve"> power</w:t>
      </w:r>
      <w:r w:rsidRPr="00015EDC">
        <w:rPr>
          <w:sz w:val="16"/>
        </w:rPr>
        <w:t xml:space="preserve"> </w:t>
      </w:r>
      <w:r w:rsidRPr="00157EC9">
        <w:rPr>
          <w:rStyle w:val="StyleUnderline"/>
        </w:rPr>
        <w:t xml:space="preserve">built with the organizing-enabling legislation in the original jurisdiction </w:t>
      </w:r>
      <w:r w:rsidRPr="00A96410">
        <w:rPr>
          <w:rStyle w:val="StyleUnderline"/>
          <w:highlight w:val="green"/>
        </w:rPr>
        <w:t xml:space="preserve">to </w:t>
      </w:r>
      <w:r w:rsidRPr="00A96410">
        <w:rPr>
          <w:rStyle w:val="Emphasis"/>
          <w:highlight w:val="green"/>
        </w:rPr>
        <w:t>other jurisdictions</w:t>
      </w:r>
      <w:r w:rsidRPr="00015EDC">
        <w:rPr>
          <w:sz w:val="16"/>
          <w:highlight w:val="green"/>
        </w:rPr>
        <w:t xml:space="preserve"> </w:t>
      </w:r>
      <w:r w:rsidRPr="00431FE9">
        <w:rPr>
          <w:rStyle w:val="StyleUnderline"/>
        </w:rPr>
        <w:t>where it presses for additional organizing-enabling laws.</w:t>
      </w:r>
      <w:r w:rsidRPr="00015EDC">
        <w:rPr>
          <w:sz w:val="16"/>
        </w:rPr>
        <w:t>286</w:t>
      </w:r>
    </w:p>
    <w:p w14:paraId="4E603CC2" w14:textId="77777777" w:rsidR="003926F6" w:rsidRPr="00015EDC" w:rsidRDefault="003926F6" w:rsidP="003926F6">
      <w:pPr>
        <w:rPr>
          <w:sz w:val="16"/>
        </w:rPr>
      </w:pPr>
      <w:r w:rsidRPr="00015EDC">
        <w:rPr>
          <w:sz w:val="16"/>
        </w:rPr>
        <w:t xml:space="preserve">This exporting of movement power from one jurisdiction to another can take multiple forms: </w:t>
      </w:r>
      <w:r w:rsidRPr="00157EC9">
        <w:rPr>
          <w:rStyle w:val="StyleUnderline"/>
        </w:rPr>
        <w:t>It could consist of</w:t>
      </w:r>
      <w:r w:rsidRPr="00015EDC">
        <w:rPr>
          <w:sz w:val="16"/>
        </w:rPr>
        <w:t xml:space="preserve"> </w:t>
      </w:r>
      <w:r w:rsidRPr="00157EC9">
        <w:rPr>
          <w:rStyle w:val="Emphasis"/>
        </w:rPr>
        <w:t xml:space="preserve">sending </w:t>
      </w:r>
      <w:r w:rsidRPr="00A96410">
        <w:rPr>
          <w:rStyle w:val="Emphasis"/>
          <w:highlight w:val="green"/>
        </w:rPr>
        <w:t xml:space="preserve">financial </w:t>
      </w:r>
      <w:r w:rsidRPr="00A96410">
        <w:rPr>
          <w:rStyle w:val="Emphasis"/>
        </w:rPr>
        <w:t>resources</w:t>
      </w:r>
      <w:r w:rsidRPr="00015EDC">
        <w:rPr>
          <w:sz w:val="16"/>
        </w:rPr>
        <w:t xml:space="preserve"> </w:t>
      </w:r>
      <w:r w:rsidRPr="00157EC9">
        <w:rPr>
          <w:rStyle w:val="StyleUnderline"/>
        </w:rPr>
        <w:t>derived from increased membership levels</w:t>
      </w:r>
      <w:r w:rsidRPr="00015EDC">
        <w:rPr>
          <w:sz w:val="16"/>
        </w:rPr>
        <w:t xml:space="preserve">, </w:t>
      </w:r>
      <w:r w:rsidRPr="00157EC9">
        <w:rPr>
          <w:rStyle w:val="Emphasis"/>
        </w:rPr>
        <w:t xml:space="preserve">shifting </w:t>
      </w:r>
      <w:r w:rsidRPr="00A96410">
        <w:rPr>
          <w:rStyle w:val="Emphasis"/>
          <w:highlight w:val="green"/>
        </w:rPr>
        <w:t>human resources</w:t>
      </w:r>
      <w:r w:rsidRPr="00015EDC">
        <w:rPr>
          <w:sz w:val="16"/>
        </w:rPr>
        <w:t xml:space="preserve"> </w:t>
      </w:r>
      <w:r w:rsidRPr="00157EC9">
        <w:rPr>
          <w:rStyle w:val="StyleUnderline"/>
        </w:rPr>
        <w:t>generated in one jurisdiction to another</w:t>
      </w:r>
      <w:r w:rsidRPr="00015EDC">
        <w:rPr>
          <w:sz w:val="16"/>
        </w:rPr>
        <w:t xml:space="preserve">, </w:t>
      </w:r>
      <w:r w:rsidRPr="00A96410">
        <w:rPr>
          <w:rStyle w:val="Emphasis"/>
          <w:highlight w:val="green"/>
        </w:rPr>
        <w:t>leveraging</w:t>
      </w:r>
      <w:r w:rsidRPr="00015EDC">
        <w:rPr>
          <w:sz w:val="16"/>
        </w:rPr>
        <w:t xml:space="preserve"> </w:t>
      </w:r>
      <w:r w:rsidRPr="00157EC9">
        <w:rPr>
          <w:rStyle w:val="StyleUnderline"/>
        </w:rPr>
        <w:t xml:space="preserve">economic or </w:t>
      </w:r>
      <w:r w:rsidRPr="00A96410">
        <w:rPr>
          <w:rStyle w:val="Emphasis"/>
          <w:highlight w:val="green"/>
        </w:rPr>
        <w:t>political relationships</w:t>
      </w:r>
      <w:r w:rsidRPr="00015EDC">
        <w:rPr>
          <w:sz w:val="16"/>
        </w:rPr>
        <w:t xml:space="preserve"> </w:t>
      </w:r>
      <w:r w:rsidRPr="00157EC9">
        <w:rPr>
          <w:rStyle w:val="StyleUnderline"/>
        </w:rPr>
        <w:t xml:space="preserve">in the original jurisdiction to the new one, </w:t>
      </w:r>
      <w:r w:rsidRPr="00A96410">
        <w:rPr>
          <w:rStyle w:val="StyleUnderline"/>
          <w:highlight w:val="green"/>
        </w:rPr>
        <w:t>or</w:t>
      </w:r>
      <w:r w:rsidRPr="00157EC9">
        <w:rPr>
          <w:rStyle w:val="StyleUnderline"/>
        </w:rPr>
        <w:t xml:space="preserve"> simply celebrating political achievements such that </w:t>
      </w:r>
      <w:r w:rsidRPr="00A96410">
        <w:rPr>
          <w:rStyle w:val="StyleUnderline"/>
          <w:highlight w:val="green"/>
        </w:rPr>
        <w:t xml:space="preserve">they become a </w:t>
      </w:r>
      <w:r w:rsidRPr="00A96410">
        <w:rPr>
          <w:rStyle w:val="Emphasis"/>
          <w:highlight w:val="green"/>
        </w:rPr>
        <w:t>model</w:t>
      </w:r>
      <w:r w:rsidRPr="00157EC9">
        <w:rPr>
          <w:rStyle w:val="StyleUnderline"/>
        </w:rPr>
        <w:t xml:space="preserve"> for legislation elsewhere.</w:t>
      </w:r>
      <w:r w:rsidRPr="00015EDC">
        <w:rPr>
          <w:sz w:val="16"/>
        </w:rPr>
        <w:t xml:space="preserve"> Whatever the specifics, </w:t>
      </w:r>
      <w:r w:rsidRPr="00157EC9">
        <w:rPr>
          <w:rStyle w:val="StyleUnderline"/>
        </w:rPr>
        <w:t xml:space="preserve">the basic dynamic is the same: </w:t>
      </w:r>
      <w:r w:rsidRPr="00431FE9">
        <w:rPr>
          <w:rStyle w:val="StyleUnderline"/>
          <w:highlight w:val="green"/>
        </w:rPr>
        <w:t>Power</w:t>
      </w:r>
      <w:r w:rsidRPr="00157EC9">
        <w:rPr>
          <w:rStyle w:val="StyleUnderline"/>
        </w:rPr>
        <w:t xml:space="preserve"> built </w:t>
      </w:r>
      <w:r w:rsidRPr="00431FE9">
        <w:rPr>
          <w:rStyle w:val="StyleUnderline"/>
          <w:highlight w:val="green"/>
        </w:rPr>
        <w:t>in one state</w:t>
      </w:r>
      <w:r w:rsidRPr="00157EC9">
        <w:rPr>
          <w:rStyle w:val="StyleUnderline"/>
        </w:rPr>
        <w:t xml:space="preserve"> </w:t>
      </w:r>
      <w:r w:rsidRPr="00015EDC">
        <w:rPr>
          <w:sz w:val="16"/>
        </w:rPr>
        <w:t xml:space="preserve">or city </w:t>
      </w:r>
      <w:r w:rsidRPr="00157EC9">
        <w:rPr>
          <w:rStyle w:val="StyleUnderline"/>
        </w:rPr>
        <w:t xml:space="preserve">is </w:t>
      </w:r>
      <w:r w:rsidRPr="00431FE9">
        <w:rPr>
          <w:rStyle w:val="StyleUnderline"/>
          <w:highlight w:val="green"/>
        </w:rPr>
        <w:t>used to</w:t>
      </w:r>
      <w:r w:rsidRPr="00015EDC">
        <w:rPr>
          <w:sz w:val="16"/>
        </w:rPr>
        <w:t xml:space="preserve"> increase power in another state or locality and, ultimately, to </w:t>
      </w:r>
      <w:r w:rsidRPr="00431FE9">
        <w:rPr>
          <w:rStyle w:val="StyleUnderline"/>
          <w:highlight w:val="green"/>
        </w:rPr>
        <w:t>secure new</w:t>
      </w:r>
      <w:r w:rsidRPr="00706547">
        <w:rPr>
          <w:rStyle w:val="StyleUnderline"/>
        </w:rPr>
        <w:t xml:space="preserve"> organizing-enabling </w:t>
      </w:r>
      <w:r w:rsidRPr="00431FE9">
        <w:rPr>
          <w:rStyle w:val="StyleUnderline"/>
          <w:highlight w:val="green"/>
        </w:rPr>
        <w:t>legislation</w:t>
      </w:r>
      <w:r w:rsidRPr="00015EDC">
        <w:rPr>
          <w:sz w:val="16"/>
        </w:rPr>
        <w:t xml:space="preserve"> in the second state or city.287</w:t>
      </w:r>
    </w:p>
    <w:p w14:paraId="5D07BE3C" w14:textId="77777777" w:rsidR="003926F6" w:rsidRPr="00015EDC" w:rsidRDefault="003926F6" w:rsidP="003926F6">
      <w:pPr>
        <w:rPr>
          <w:sz w:val="16"/>
        </w:rPr>
      </w:pPr>
      <w:r w:rsidRPr="00015EDC">
        <w:rPr>
          <w:sz w:val="16"/>
        </w:rPr>
        <w:t xml:space="preserve">[Footnote 287] </w:t>
      </w:r>
      <w:r w:rsidRPr="00706547">
        <w:rPr>
          <w:rStyle w:val="StyleUnderline"/>
        </w:rPr>
        <w:t xml:space="preserve">The effort can </w:t>
      </w:r>
      <w:r w:rsidRPr="00431FE9">
        <w:rPr>
          <w:rStyle w:val="StyleUnderline"/>
          <w:highlight w:val="green"/>
        </w:rPr>
        <w:t>also</w:t>
      </w:r>
      <w:r w:rsidRPr="00706547">
        <w:rPr>
          <w:rStyle w:val="StyleUnderline"/>
        </w:rPr>
        <w:t xml:space="preserve"> be </w:t>
      </w:r>
      <w:r w:rsidRPr="00706547">
        <w:rPr>
          <w:rStyle w:val="Emphasis"/>
        </w:rPr>
        <w:t>expressive</w:t>
      </w:r>
      <w:r w:rsidRPr="00706547">
        <w:rPr>
          <w:rStyle w:val="StyleUnderline"/>
        </w:rPr>
        <w:t xml:space="preserve"> or </w:t>
      </w:r>
      <w:r w:rsidRPr="00431FE9">
        <w:rPr>
          <w:rStyle w:val="Emphasis"/>
          <w:highlight w:val="green"/>
        </w:rPr>
        <w:t>symbolic</w:t>
      </w:r>
      <w:r w:rsidRPr="00015EDC">
        <w:rPr>
          <w:sz w:val="16"/>
        </w:rPr>
        <w:t xml:space="preserve">: </w:t>
      </w:r>
      <w:r w:rsidRPr="00431FE9">
        <w:rPr>
          <w:rStyle w:val="Emphasis"/>
          <w:highlight w:val="green"/>
        </w:rPr>
        <w:t>sending</w:t>
      </w:r>
      <w:r w:rsidRPr="00706547">
        <w:rPr>
          <w:rStyle w:val="Emphasis"/>
        </w:rPr>
        <w:t xml:space="preserve"> a </w:t>
      </w:r>
      <w:r w:rsidRPr="00431FE9">
        <w:rPr>
          <w:rStyle w:val="Emphasis"/>
          <w:highlight w:val="green"/>
        </w:rPr>
        <w:t>message</w:t>
      </w:r>
      <w:r w:rsidRPr="00015EDC">
        <w:rPr>
          <w:sz w:val="16"/>
          <w:highlight w:val="green"/>
        </w:rPr>
        <w:t xml:space="preserve"> </w:t>
      </w:r>
      <w:r w:rsidRPr="00431FE9">
        <w:rPr>
          <w:rStyle w:val="StyleUnderline"/>
          <w:highlight w:val="green"/>
        </w:rPr>
        <w:t>about</w:t>
      </w:r>
      <w:r w:rsidRPr="00706547">
        <w:rPr>
          <w:rStyle w:val="StyleUnderline"/>
        </w:rPr>
        <w:t xml:space="preserve"> the </w:t>
      </w:r>
      <w:r w:rsidRPr="00431FE9">
        <w:rPr>
          <w:rStyle w:val="StyleUnderline"/>
          <w:highlight w:val="green"/>
        </w:rPr>
        <w:t>importance</w:t>
      </w:r>
      <w:r w:rsidRPr="00706547">
        <w:rPr>
          <w:rStyle w:val="StyleUnderline"/>
        </w:rPr>
        <w:t xml:space="preserve"> of organizing rights </w:t>
      </w:r>
      <w:r w:rsidRPr="00431FE9">
        <w:rPr>
          <w:rStyle w:val="StyleUnderline"/>
          <w:highlight w:val="green"/>
        </w:rPr>
        <w:t>and building support</w:t>
      </w:r>
      <w:r w:rsidRPr="00706547">
        <w:rPr>
          <w:rStyle w:val="StyleUnderline"/>
        </w:rPr>
        <w:t xml:space="preserve"> across jurisdictions</w:t>
      </w:r>
      <w:r w:rsidRPr="00015EDC">
        <w:rPr>
          <w:sz w:val="16"/>
        </w:rPr>
        <w:t xml:space="preserve">, </w:t>
      </w:r>
      <w:r w:rsidRPr="00431FE9">
        <w:rPr>
          <w:rStyle w:val="Emphasis"/>
          <w:highlight w:val="green"/>
        </w:rPr>
        <w:t>even when</w:t>
      </w:r>
      <w:r w:rsidRPr="00706547">
        <w:rPr>
          <w:rStyle w:val="Emphasis"/>
        </w:rPr>
        <w:t xml:space="preserve"> a</w:t>
      </w:r>
      <w:r w:rsidRPr="00015EDC">
        <w:rPr>
          <w:sz w:val="16"/>
        </w:rPr>
        <w:t xml:space="preserve"> local or </w:t>
      </w:r>
      <w:r w:rsidRPr="00706547">
        <w:rPr>
          <w:rStyle w:val="Emphasis"/>
        </w:rPr>
        <w:t xml:space="preserve">state bill is </w:t>
      </w:r>
      <w:r w:rsidRPr="00431FE9">
        <w:rPr>
          <w:rStyle w:val="Emphasis"/>
          <w:highlight w:val="green"/>
        </w:rPr>
        <w:t>ultimately</w:t>
      </w:r>
      <w:r w:rsidRPr="00706547">
        <w:rPr>
          <w:rStyle w:val="Emphasis"/>
        </w:rPr>
        <w:t xml:space="preserve"> found to be </w:t>
      </w:r>
      <w:r w:rsidRPr="00431FE9">
        <w:rPr>
          <w:rStyle w:val="Emphasis"/>
          <w:highlight w:val="green"/>
        </w:rPr>
        <w:t>preempted</w:t>
      </w:r>
      <w:r w:rsidRPr="00706547">
        <w:rPr>
          <w:rStyle w:val="Emphasis"/>
        </w:rPr>
        <w:t>.</w:t>
      </w:r>
      <w:r w:rsidRPr="00015EDC">
        <w:rPr>
          <w:sz w:val="16"/>
        </w:rPr>
        <w:t xml:space="preserve"> It can also be more radical, as when a locality engages in lawmaking that is theoretically off-limits. See Gerken, supra note 183, at 1749.</w:t>
      </w:r>
    </w:p>
    <w:p w14:paraId="0D19E2E2" w14:textId="77777777" w:rsidR="003926F6" w:rsidRPr="00015EDC" w:rsidRDefault="003926F6" w:rsidP="003926F6">
      <w:pPr>
        <w:rPr>
          <w:sz w:val="16"/>
        </w:rPr>
      </w:pPr>
      <w:r w:rsidRPr="00015EDC">
        <w:rPr>
          <w:sz w:val="16"/>
        </w:rPr>
        <w:t xml:space="preserve">Again, in theory, </w:t>
      </w:r>
      <w:r w:rsidRPr="00431FE9">
        <w:rPr>
          <w:rStyle w:val="StyleUnderline"/>
          <w:highlight w:val="green"/>
        </w:rPr>
        <w:t>this</w:t>
      </w:r>
      <w:r w:rsidRPr="00706547">
        <w:rPr>
          <w:rStyle w:val="StyleUnderline"/>
        </w:rPr>
        <w:t xml:space="preserve"> process</w:t>
      </w:r>
      <w:r w:rsidRPr="00015EDC">
        <w:rPr>
          <w:sz w:val="16"/>
        </w:rPr>
        <w:t xml:space="preserve"> can repeat itself, </w:t>
      </w:r>
      <w:r w:rsidRPr="00706547">
        <w:rPr>
          <w:rStyle w:val="StyleUnderline"/>
        </w:rPr>
        <w:t>producing</w:t>
      </w:r>
      <w:r w:rsidRPr="00015EDC">
        <w:rPr>
          <w:sz w:val="16"/>
        </w:rPr>
        <w:t xml:space="preserve"> </w:t>
      </w:r>
      <w:r w:rsidRPr="00706547">
        <w:rPr>
          <w:rStyle w:val="Emphasis"/>
        </w:rPr>
        <w:t xml:space="preserve">a </w:t>
      </w:r>
      <w:r w:rsidRPr="00431FE9">
        <w:rPr>
          <w:rStyle w:val="Emphasis"/>
          <w:highlight w:val="green"/>
        </w:rPr>
        <w:t>virtuous circle</w:t>
      </w:r>
      <w:r w:rsidRPr="00015EDC">
        <w:rPr>
          <w:sz w:val="16"/>
        </w:rPr>
        <w:t xml:space="preserve"> whereby power building that begins with the enactment of organizing-enabling legislation in a single city or state can fuel such legislation, and also power building, across multiple cities and states. Ultimately, should the </w:t>
      </w:r>
      <w:r w:rsidRPr="00706547">
        <w:rPr>
          <w:rStyle w:val="StyleUnderline"/>
        </w:rPr>
        <w:t xml:space="preserve">cycle lead to the building </w:t>
      </w:r>
      <w:r w:rsidRPr="00015EDC">
        <w:rPr>
          <w:sz w:val="16"/>
        </w:rPr>
        <w:t xml:space="preserve">of sufficient </w:t>
      </w:r>
      <w:r w:rsidRPr="00706547">
        <w:rPr>
          <w:rStyle w:val="StyleUnderline"/>
        </w:rPr>
        <w:t>power across states</w:t>
      </w:r>
      <w:r w:rsidRPr="00015EDC">
        <w:rPr>
          <w:sz w:val="16"/>
        </w:rPr>
        <w:t xml:space="preserve"> and cities, </w:t>
      </w:r>
      <w:r w:rsidRPr="00706547">
        <w:rPr>
          <w:rStyle w:val="StyleUnderline"/>
        </w:rPr>
        <w:t>the social movement</w:t>
      </w:r>
      <w:r w:rsidRPr="00015EDC">
        <w:rPr>
          <w:sz w:val="16"/>
        </w:rPr>
        <w:t xml:space="preserve"> might </w:t>
      </w:r>
      <w:r w:rsidRPr="00431FE9">
        <w:rPr>
          <w:rStyle w:val="StyleUnderline"/>
          <w:highlight w:val="green"/>
        </w:rPr>
        <w:t>amass</w:t>
      </w:r>
      <w:r w:rsidRPr="00015EDC">
        <w:rPr>
          <w:sz w:val="16"/>
          <w:highlight w:val="green"/>
        </w:rPr>
        <w:t xml:space="preserve"> </w:t>
      </w:r>
      <w:r w:rsidRPr="00431FE9">
        <w:rPr>
          <w:rStyle w:val="Emphasis"/>
          <w:highlight w:val="green"/>
        </w:rPr>
        <w:t>sufficient national power</w:t>
      </w:r>
      <w:r w:rsidRPr="00015EDC">
        <w:rPr>
          <w:sz w:val="16"/>
          <w:highlight w:val="green"/>
        </w:rPr>
        <w:t xml:space="preserve"> </w:t>
      </w:r>
      <w:r w:rsidRPr="00431FE9">
        <w:rPr>
          <w:rStyle w:val="StyleUnderline"/>
          <w:highlight w:val="green"/>
        </w:rPr>
        <w:t>such that it could</w:t>
      </w:r>
      <w:r w:rsidRPr="00706547">
        <w:rPr>
          <w:rStyle w:val="StyleUnderline"/>
        </w:rPr>
        <w:t xml:space="preserve"> </w:t>
      </w:r>
      <w:r w:rsidRPr="00431FE9">
        <w:rPr>
          <w:rStyle w:val="StyleUnderline"/>
          <w:highlight w:val="green"/>
        </w:rPr>
        <w:t>enact</w:t>
      </w:r>
      <w:r w:rsidRPr="00706547">
        <w:rPr>
          <w:rStyle w:val="StyleUnderline"/>
        </w:rPr>
        <w:t xml:space="preserve"> the </w:t>
      </w:r>
      <w:r w:rsidRPr="00431FE9">
        <w:rPr>
          <w:rStyle w:val="Emphasis"/>
          <w:highlight w:val="green"/>
        </w:rPr>
        <w:t>fed</w:t>
      </w:r>
      <w:r w:rsidRPr="00706547">
        <w:rPr>
          <w:rStyle w:val="Emphasis"/>
        </w:rPr>
        <w:t xml:space="preserve">eral </w:t>
      </w:r>
      <w:r w:rsidRPr="00431FE9">
        <w:rPr>
          <w:rStyle w:val="Emphasis"/>
          <w:highlight w:val="green"/>
        </w:rPr>
        <w:t>legislation</w:t>
      </w:r>
      <w:r w:rsidRPr="00706547">
        <w:rPr>
          <w:rStyle w:val="StyleUnderline"/>
        </w:rPr>
        <w:t xml:space="preserve"> that it originally lacked power to enact</w:t>
      </w:r>
      <w:r w:rsidRPr="00015EDC">
        <w:rPr>
          <w:sz w:val="16"/>
        </w:rPr>
        <w:t xml:space="preserve">. So, in the end, </w:t>
      </w:r>
      <w:r w:rsidRPr="00706547">
        <w:rPr>
          <w:rStyle w:val="StyleUnderline"/>
        </w:rPr>
        <w:t>the dynamic state</w:t>
      </w:r>
      <w:r w:rsidRPr="00015EDC">
        <w:rPr>
          <w:sz w:val="16"/>
        </w:rPr>
        <w:t xml:space="preserve"> and local </w:t>
      </w:r>
      <w:r w:rsidRPr="00706547">
        <w:rPr>
          <w:rStyle w:val="StyleUnderline"/>
        </w:rPr>
        <w:t>approach</w:t>
      </w:r>
      <w:r w:rsidRPr="00015EDC">
        <w:rPr>
          <w:sz w:val="16"/>
        </w:rPr>
        <w:t xml:space="preserve"> to resolving the chicken-and-egg dilemma </w:t>
      </w:r>
      <w:r w:rsidRPr="00706547">
        <w:rPr>
          <w:rStyle w:val="StyleUnderline"/>
        </w:rPr>
        <w:t xml:space="preserve">provides social-movement organizations with </w:t>
      </w:r>
      <w:r w:rsidRPr="00A54299">
        <w:rPr>
          <w:rStyle w:val="StyleUnderline"/>
          <w:highlight w:val="green"/>
        </w:rPr>
        <w:t xml:space="preserve">an </w:t>
      </w:r>
      <w:r w:rsidRPr="00A54299">
        <w:rPr>
          <w:rStyle w:val="Emphasis"/>
          <w:highlight w:val="green"/>
        </w:rPr>
        <w:t>iterative approach</w:t>
      </w:r>
      <w:r w:rsidRPr="00015EDC">
        <w:rPr>
          <w:sz w:val="16"/>
        </w:rPr>
        <w:t xml:space="preserve"> </w:t>
      </w:r>
      <w:r w:rsidRPr="00706547">
        <w:rPr>
          <w:rStyle w:val="StyleUnderline"/>
        </w:rPr>
        <w:t>to securing not only state</w:t>
      </w:r>
      <w:r w:rsidRPr="00015EDC">
        <w:rPr>
          <w:sz w:val="16"/>
        </w:rPr>
        <w:t xml:space="preserve"> and local </w:t>
      </w:r>
      <w:r w:rsidRPr="00706547">
        <w:rPr>
          <w:rStyle w:val="StyleUnderline"/>
        </w:rPr>
        <w:t xml:space="preserve">laws that </w:t>
      </w:r>
      <w:r w:rsidRPr="00A54299">
        <w:rPr>
          <w:rStyle w:val="StyleUnderline"/>
          <w:highlight w:val="green"/>
        </w:rPr>
        <w:t>enable</w:t>
      </w:r>
      <w:r w:rsidRPr="00706547">
        <w:rPr>
          <w:rStyle w:val="StyleUnderline"/>
        </w:rPr>
        <w:t xml:space="preserve"> organizing but, ultimately, </w:t>
      </w:r>
      <w:r w:rsidRPr="00A54299">
        <w:rPr>
          <w:rStyle w:val="StyleUnderline"/>
          <w:highlight w:val="green"/>
        </w:rPr>
        <w:t>enough political power</w:t>
      </w:r>
      <w:r w:rsidRPr="00015EDC">
        <w:rPr>
          <w:sz w:val="16"/>
        </w:rPr>
        <w:t xml:space="preserve"> </w:t>
      </w:r>
      <w:r w:rsidRPr="00A54299">
        <w:rPr>
          <w:rStyle w:val="StyleUnderline"/>
          <w:highlight w:val="green"/>
        </w:rPr>
        <w:t xml:space="preserve">to win </w:t>
      </w:r>
      <w:r w:rsidRPr="00A54299">
        <w:rPr>
          <w:rStyle w:val="Emphasis"/>
          <w:highlight w:val="green"/>
        </w:rPr>
        <w:t>fed</w:t>
      </w:r>
      <w:r w:rsidRPr="00706547">
        <w:rPr>
          <w:rStyle w:val="Emphasis"/>
        </w:rPr>
        <w:t xml:space="preserve">eral organizing-enabling </w:t>
      </w:r>
      <w:r w:rsidRPr="00A54299">
        <w:rPr>
          <w:rStyle w:val="Emphasis"/>
          <w:highlight w:val="green"/>
        </w:rPr>
        <w:t>legislation</w:t>
      </w:r>
      <w:r w:rsidRPr="00015EDC">
        <w:rPr>
          <w:sz w:val="16"/>
        </w:rPr>
        <w:t>.288</w:t>
      </w:r>
    </w:p>
    <w:p w14:paraId="3521BED6" w14:textId="77777777" w:rsidR="003926F6" w:rsidRDefault="003926F6" w:rsidP="003926F6">
      <w:pPr>
        <w:rPr>
          <w:rStyle w:val="StyleUnderline"/>
        </w:rPr>
      </w:pPr>
      <w:r w:rsidRPr="00015EDC">
        <w:rPr>
          <w:sz w:val="16"/>
        </w:rPr>
        <w:t xml:space="preserve">To make this approach less abstract, take labor organizing rights as the context for a hypothetical example. </w:t>
      </w:r>
      <w:r w:rsidRPr="00FA4C4E">
        <w:rPr>
          <w:rStyle w:val="StyleUnderline"/>
        </w:rPr>
        <w:t>Imagine</w:t>
      </w:r>
      <w:r w:rsidRPr="00015EDC">
        <w:rPr>
          <w:sz w:val="16"/>
        </w:rPr>
        <w:t xml:space="preserve"> </w:t>
      </w:r>
      <w:r w:rsidRPr="00FA4C4E">
        <w:rPr>
          <w:rStyle w:val="StyleUnderline"/>
        </w:rPr>
        <w:t>that the labor movement presses unsuccessfully in Congress for legislation that would establish unionization and</w:t>
      </w:r>
      <w:r w:rsidRPr="00015EDC">
        <w:rPr>
          <w:sz w:val="16"/>
        </w:rPr>
        <w:t xml:space="preserve"> </w:t>
      </w:r>
      <w:r w:rsidRPr="00FA4C4E">
        <w:rPr>
          <w:rStyle w:val="StyleUnderline"/>
        </w:rPr>
        <w:t>collective bargaining rights for Uber and Lyft drivers</w:t>
      </w:r>
      <w:r w:rsidRPr="00015EDC">
        <w:rPr>
          <w:sz w:val="16"/>
        </w:rPr>
        <w:t xml:space="preserve">. </w:t>
      </w:r>
      <w:r w:rsidRPr="00FA4C4E">
        <w:rPr>
          <w:rStyle w:val="StyleUnderline"/>
        </w:rPr>
        <w:t>Lacking power to enact such a bill at the federal level, the labor movement takes the campaign to Massachusetts</w:t>
      </w:r>
      <w:r w:rsidRPr="00015EDC">
        <w:rPr>
          <w:sz w:val="16"/>
        </w:rPr>
        <w:t xml:space="preserve">—a trifecta state with majority control by the Democratic party.289 In Massachusetts, the bill passes and eventually tens of thousands of app-based drivers become union members. </w:t>
      </w:r>
      <w:r w:rsidRPr="00FA4C4E">
        <w:rPr>
          <w:rStyle w:val="StyleUnderline"/>
        </w:rPr>
        <w:t xml:space="preserve">The unions then take a percentage of the dues generated by this new membership and create a fund to enact similar laws in five other trifecta states; they also pay to train and send Massachusetts drivers to the other states to lead the organizing effort. When bills pass in these other states, the unions see their memberships increase commensurately, and now the labor movement is </w:t>
      </w:r>
      <w:r w:rsidRPr="00FA4C4E">
        <w:rPr>
          <w:rStyle w:val="Emphasis"/>
        </w:rPr>
        <w:t>far better positioned</w:t>
      </w:r>
      <w:r w:rsidRPr="00FA4C4E">
        <w:rPr>
          <w:rStyle w:val="StyleUnderline"/>
        </w:rPr>
        <w:t xml:space="preserve"> to return to </w:t>
      </w:r>
      <w:r w:rsidRPr="00FA4C4E">
        <w:rPr>
          <w:rStyle w:val="Emphasis"/>
        </w:rPr>
        <w:t>Congress</w:t>
      </w:r>
      <w:r w:rsidRPr="00FA4C4E">
        <w:rPr>
          <w:rStyle w:val="StyleUnderline"/>
        </w:rPr>
        <w:t xml:space="preserve"> and press for the </w:t>
      </w:r>
      <w:r w:rsidRPr="00FA4C4E">
        <w:rPr>
          <w:rStyle w:val="Emphasis"/>
        </w:rPr>
        <w:t>federal bill.</w:t>
      </w:r>
      <w:r w:rsidRPr="00FA4C4E">
        <w:rPr>
          <w:rStyle w:val="StyleUnderline"/>
        </w:rPr>
        <w:t xml:space="preserve"> </w:t>
      </w:r>
    </w:p>
    <w:p w14:paraId="6AA2DD33" w14:textId="77777777" w:rsidR="003926F6" w:rsidRDefault="003926F6" w:rsidP="003926F6"/>
    <w:p w14:paraId="050CD5FB" w14:textId="77777777" w:rsidR="003926F6" w:rsidRPr="00485C95" w:rsidRDefault="003926F6" w:rsidP="003926F6">
      <w:pPr>
        <w:keepNext/>
        <w:keepLines/>
        <w:pageBreakBefore/>
        <w:spacing w:before="40" w:after="0" w:line="256" w:lineRule="auto"/>
        <w:jc w:val="center"/>
        <w:outlineLvl w:val="2"/>
        <w:rPr>
          <w:rFonts w:eastAsia="Times New Roman"/>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Times New Roman"/>
          <w:b/>
          <w:sz w:val="32"/>
          <w:szCs w:val="24"/>
          <w:u w:val="single"/>
        </w:rPr>
        <w:t>---Do Both</w:t>
      </w:r>
    </w:p>
    <w:p w14:paraId="1F734220" w14:textId="737C73F4" w:rsidR="003926F6" w:rsidRPr="00427104" w:rsidRDefault="003926F6" w:rsidP="003926F6">
      <w:pPr>
        <w:keepNext/>
        <w:keepLines/>
        <w:spacing w:before="40" w:after="0" w:line="256" w:lineRule="auto"/>
        <w:outlineLvl w:val="3"/>
        <w:rPr>
          <w:rFonts w:eastAsia="Times New Roman"/>
          <w:b/>
          <w:iCs/>
          <w:sz w:val="26"/>
        </w:rPr>
      </w:pPr>
    </w:p>
    <w:p w14:paraId="23BC811F" w14:textId="77777777" w:rsidR="003926F6" w:rsidRDefault="003926F6" w:rsidP="003926F6"/>
    <w:p w14:paraId="11B23E48" w14:textId="77777777" w:rsidR="003926F6" w:rsidRDefault="003926F6" w:rsidP="003926F6">
      <w:pPr>
        <w:pStyle w:val="Heading3"/>
      </w:pPr>
      <w:r>
        <w:t xml:space="preserve">2NC---Perm---do the CP then the Plan </w:t>
      </w:r>
    </w:p>
    <w:p w14:paraId="4E14B634" w14:textId="77777777" w:rsidR="003926F6" w:rsidRPr="008F014D" w:rsidRDefault="003926F6" w:rsidP="003926F6">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Perm</w:t>
      </w:r>
      <w:r>
        <w:rPr>
          <w:rFonts w:eastAsia="Calibri" w:cstheme="majorBidi"/>
          <w:b/>
          <w:sz w:val="32"/>
          <w:szCs w:val="24"/>
          <w:u w:val="single"/>
        </w:rPr>
        <w:t>---Do the CP</w:t>
      </w:r>
    </w:p>
    <w:p w14:paraId="0B9EB984" w14:textId="77777777" w:rsidR="003926F6" w:rsidRPr="00436D6F" w:rsidRDefault="003926F6" w:rsidP="003926F6">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Perm </w:t>
      </w:r>
      <w:r>
        <w:rPr>
          <w:rFonts w:eastAsiaTheme="majorEastAsia" w:cstheme="majorBidi"/>
          <w:b/>
          <w:iCs/>
          <w:sz w:val="26"/>
        </w:rPr>
        <w:t xml:space="preserve">do the counterplan </w:t>
      </w:r>
      <w:r w:rsidRPr="005E253A">
        <w:rPr>
          <w:rFonts w:eastAsiaTheme="majorEastAsia" w:cstheme="majorBidi"/>
          <w:b/>
          <w:iCs/>
          <w:sz w:val="26"/>
          <w:u w:val="single"/>
        </w:rPr>
        <w:t>severs USFG</w:t>
      </w:r>
    </w:p>
    <w:p w14:paraId="633FC183" w14:textId="77777777" w:rsidR="003926F6" w:rsidRPr="00436D6F" w:rsidRDefault="003926F6" w:rsidP="003926F6">
      <w:pPr>
        <w:spacing w:line="256" w:lineRule="auto"/>
        <w:rPr>
          <w:rFonts w:eastAsia="Calibri"/>
        </w:rPr>
      </w:pPr>
      <w:r w:rsidRPr="00436D6F">
        <w:rPr>
          <w:rFonts w:eastAsia="Calibri"/>
          <w:b/>
          <w:bCs/>
          <w:sz w:val="26"/>
        </w:rPr>
        <w:t>Thomson 7</w:t>
      </w:r>
      <w:r w:rsidRPr="00436D6F">
        <w:rPr>
          <w:rFonts w:eastAsia="Calibri"/>
        </w:rPr>
        <w:t xml:space="preserve"> [Alex Thomson, A Glossary of US Politics and Government  2007 p 72]</w:t>
      </w:r>
    </w:p>
    <w:p w14:paraId="1FEFA026" w14:textId="77777777" w:rsidR="003926F6" w:rsidRPr="005E253A" w:rsidRDefault="003926F6" w:rsidP="003926F6">
      <w:pPr>
        <w:spacing w:line="256" w:lineRule="auto"/>
        <w:rPr>
          <w:rFonts w:eastAsia="Calibri"/>
          <w:sz w:val="16"/>
        </w:rPr>
      </w:pPr>
      <w:r w:rsidRPr="00436D6F">
        <w:rPr>
          <w:rFonts w:eastAsia="Calibri"/>
          <w:highlight w:val="green"/>
          <w:u w:val="single"/>
        </w:rPr>
        <w:t>federal gov</w:t>
      </w:r>
      <w:r w:rsidRPr="00436D6F">
        <w:rPr>
          <w:rFonts w:eastAsia="Calibri"/>
          <w:u w:val="single"/>
        </w:rPr>
        <w:t>ernmen</w:t>
      </w:r>
      <w:r w:rsidRPr="00436D6F">
        <w:rPr>
          <w:rFonts w:eastAsia="Calibri"/>
          <w:highlight w:val="green"/>
          <w:u w:val="single"/>
        </w:rPr>
        <w:t>t</w:t>
      </w:r>
      <w:r w:rsidRPr="00436D6F">
        <w:rPr>
          <w:rFonts w:eastAsia="Calibri"/>
          <w:sz w:val="16"/>
        </w:rPr>
        <w:t xml:space="preserve">  The term </w:t>
      </w:r>
      <w:r w:rsidRPr="00436D6F">
        <w:rPr>
          <w:rFonts w:eastAsia="Calibri"/>
          <w:u w:val="single"/>
        </w:rPr>
        <w:t xml:space="preserve">used to </w:t>
      </w:r>
      <w:r w:rsidRPr="00436D6F">
        <w:rPr>
          <w:rFonts w:eastAsia="Calibri"/>
          <w:highlight w:val="green"/>
          <w:u w:val="single"/>
        </w:rPr>
        <w:t>refer to the central</w:t>
      </w:r>
      <w:r w:rsidRPr="00436D6F">
        <w:rPr>
          <w:rFonts w:eastAsia="Calibri"/>
          <w:u w:val="single"/>
        </w:rPr>
        <w:t xml:space="preserve">, national </w:t>
      </w:r>
      <w:r w:rsidRPr="00436D6F">
        <w:rPr>
          <w:rFonts w:eastAsia="Calibri"/>
          <w:highlight w:val="green"/>
          <w:u w:val="single"/>
        </w:rPr>
        <w:t>government</w:t>
      </w:r>
      <w:r w:rsidRPr="00436D6F">
        <w:rPr>
          <w:rFonts w:eastAsia="Calibri"/>
          <w:sz w:val="16"/>
        </w:rPr>
        <w:t xml:space="preserve"> of the United States, </w:t>
      </w:r>
      <w:r w:rsidRPr="00436D6F">
        <w:rPr>
          <w:rFonts w:eastAsia="Calibri"/>
          <w:u w:val="single"/>
        </w:rPr>
        <w:t>based</w:t>
      </w:r>
      <w:r w:rsidRPr="00436D6F">
        <w:rPr>
          <w:rFonts w:eastAsia="Calibri"/>
          <w:sz w:val="16"/>
        </w:rPr>
        <w:t xml:space="preserve"> primarily </w:t>
      </w:r>
      <w:r w:rsidRPr="00436D6F">
        <w:rPr>
          <w:rFonts w:eastAsia="Calibri"/>
          <w:u w:val="single"/>
        </w:rPr>
        <w:t>in</w:t>
      </w:r>
      <w:r w:rsidRPr="00436D6F">
        <w:rPr>
          <w:rFonts w:eastAsia="Calibri"/>
          <w:sz w:val="16"/>
        </w:rPr>
        <w:t xml:space="preserve"> Washington </w:t>
      </w:r>
      <w:r w:rsidRPr="00436D6F">
        <w:rPr>
          <w:rFonts w:eastAsia="Calibri"/>
          <w:u w:val="single"/>
        </w:rPr>
        <w:t>DC</w:t>
      </w:r>
      <w:r w:rsidRPr="00436D6F">
        <w:rPr>
          <w:rFonts w:eastAsia="Calibri"/>
          <w:sz w:val="16"/>
        </w:rPr>
        <w:t xml:space="preserve">.  </w:t>
      </w:r>
      <w:r w:rsidRPr="00436D6F">
        <w:rPr>
          <w:rFonts w:eastAsia="Calibri"/>
          <w:u w:val="single"/>
        </w:rPr>
        <w:t xml:space="preserve">The </w:t>
      </w:r>
      <w:r w:rsidRPr="00436D6F">
        <w:rPr>
          <w:rFonts w:eastAsia="Calibri"/>
          <w:highlight w:val="green"/>
          <w:u w:val="single"/>
        </w:rPr>
        <w:t>federal</w:t>
      </w:r>
      <w:r w:rsidRPr="00436D6F">
        <w:rPr>
          <w:rFonts w:eastAsia="Calibri"/>
          <w:u w:val="single"/>
        </w:rPr>
        <w:t xml:space="preserve"> government </w:t>
      </w:r>
      <w:r w:rsidRPr="00436D6F">
        <w:rPr>
          <w:b/>
          <w:iCs/>
          <w:highlight w:val="green"/>
          <w:u w:val="single"/>
        </w:rPr>
        <w:t>differs from the fifty state</w:t>
      </w:r>
      <w:r w:rsidRPr="00436D6F">
        <w:rPr>
          <w:rFonts w:eastAsia="Calibri"/>
          <w:highlight w:val="green"/>
          <w:u w:val="single"/>
        </w:rPr>
        <w:t xml:space="preserve"> </w:t>
      </w:r>
      <w:r w:rsidRPr="00436D6F">
        <w:rPr>
          <w:rFonts w:eastAsia="Calibri"/>
          <w:u w:val="single"/>
        </w:rPr>
        <w:t>governments</w:t>
      </w:r>
      <w:r w:rsidRPr="00436D6F">
        <w:rPr>
          <w:rFonts w:eastAsia="Calibri"/>
          <w:sz w:val="16"/>
        </w:rPr>
        <w:t xml:space="preserve"> </w:t>
      </w:r>
      <w:r w:rsidRPr="00436D6F">
        <w:rPr>
          <w:rFonts w:eastAsia="Calibri"/>
          <w:u w:val="single"/>
        </w:rPr>
        <w:t xml:space="preserve">in that it has a </w:t>
      </w:r>
      <w:r w:rsidRPr="00436D6F">
        <w:rPr>
          <w:rFonts w:eastAsia="Calibri"/>
          <w:b/>
          <w:iCs/>
          <w:u w:val="single"/>
        </w:rPr>
        <w:t>national jurisdiction</w:t>
      </w:r>
      <w:r w:rsidRPr="00436D6F">
        <w:rPr>
          <w:rFonts w:eastAsia="Calibri"/>
          <w:sz w:val="16"/>
        </w:rPr>
        <w:t xml:space="preserve">, and </w:t>
      </w:r>
      <w:r w:rsidRPr="00436D6F">
        <w:rPr>
          <w:rFonts w:eastAsia="Calibri"/>
          <w:u w:val="single"/>
        </w:rPr>
        <w:t xml:space="preserve">it governs </w:t>
      </w:r>
      <w:r w:rsidRPr="00436D6F">
        <w:rPr>
          <w:rFonts w:eastAsia="Calibri"/>
          <w:sz w:val="16"/>
        </w:rPr>
        <w:t xml:space="preserve">in </w:t>
      </w:r>
      <w:r w:rsidRPr="00436D6F">
        <w:rPr>
          <w:rFonts w:eastAsia="Calibri"/>
          <w:u w:val="single"/>
        </w:rPr>
        <w:t>separate policy areas</w:t>
      </w:r>
      <w:r w:rsidRPr="00436D6F">
        <w:rPr>
          <w:rFonts w:eastAsia="Calibri"/>
          <w:sz w:val="16"/>
        </w:rPr>
        <w:t xml:space="preserve"> from those of the states.</w:t>
      </w:r>
    </w:p>
    <w:p w14:paraId="46DF9850" w14:textId="77777777" w:rsidR="003926F6" w:rsidRPr="00436D6F" w:rsidRDefault="003926F6" w:rsidP="003926F6">
      <w:pPr>
        <w:keepNext/>
        <w:keepLines/>
        <w:spacing w:before="40" w:after="0" w:line="256" w:lineRule="auto"/>
        <w:outlineLvl w:val="3"/>
        <w:rPr>
          <w:rFonts w:eastAsia="Times New Roman"/>
          <w:b/>
          <w:iCs/>
          <w:sz w:val="26"/>
        </w:rPr>
      </w:pPr>
      <w:r>
        <w:rPr>
          <w:rFonts w:eastAsia="Times New Roman"/>
          <w:b/>
          <w:iCs/>
          <w:sz w:val="26"/>
        </w:rPr>
        <w:t xml:space="preserve">It </w:t>
      </w:r>
      <w:r w:rsidRPr="005E253A">
        <w:rPr>
          <w:rFonts w:eastAsia="Times New Roman"/>
          <w:b/>
          <w:iCs/>
          <w:sz w:val="26"/>
          <w:u w:val="single"/>
        </w:rPr>
        <w:t>can’t be states</w:t>
      </w:r>
      <w:r w:rsidRPr="00436D6F">
        <w:rPr>
          <w:rFonts w:eastAsia="Times New Roman"/>
          <w:b/>
          <w:iCs/>
          <w:sz w:val="26"/>
        </w:rPr>
        <w:t xml:space="preserve"> </w:t>
      </w:r>
    </w:p>
    <w:p w14:paraId="0AE30BFC" w14:textId="77777777" w:rsidR="003926F6" w:rsidRPr="00436D6F" w:rsidRDefault="003926F6" w:rsidP="003926F6">
      <w:pPr>
        <w:spacing w:line="256" w:lineRule="auto"/>
        <w:rPr>
          <w:rFonts w:eastAsia="Calibri"/>
        </w:rPr>
      </w:pPr>
      <w:r w:rsidRPr="00436D6F">
        <w:rPr>
          <w:rFonts w:eastAsia="Calibri"/>
          <w:b/>
          <w:bCs/>
          <w:sz w:val="26"/>
        </w:rPr>
        <w:t>Krutz &amp; Waskiewicz 21</w:t>
      </w:r>
      <w:r w:rsidRPr="00436D6F">
        <w:rPr>
          <w:rFonts w:eastAsia="Calibri"/>
        </w:rPr>
        <w:t xml:space="preserve"> [Glen Krutz (Content Lead), PhD from Texas A&amp;M University. He currently serves as Professor of Political Science, Sylvie Waskiewicz (Lead Editor), PhD, from the Institute of French Studies at New York University, “American Government 3e” Textbook distributed by OpenStax, Chapter “The Division of Powers”, Module 11, First published Jul 28, 2021, https://openstax.org/books/american-government-3e/pages/3-1-the-division-of-powers]</w:t>
      </w:r>
    </w:p>
    <w:p w14:paraId="434F6AA2" w14:textId="77777777" w:rsidR="003926F6" w:rsidRPr="00436D6F" w:rsidRDefault="003926F6" w:rsidP="003926F6">
      <w:pPr>
        <w:spacing w:line="256" w:lineRule="auto"/>
        <w:rPr>
          <w:rFonts w:eastAsia="Calibri"/>
          <w:sz w:val="16"/>
        </w:rPr>
      </w:pPr>
      <w:r w:rsidRPr="00436D6F">
        <w:rPr>
          <w:rFonts w:eastAsia="Calibri"/>
          <w:sz w:val="16"/>
        </w:rPr>
        <w:t xml:space="preserve">Modern democracies divide governmental power in two general ways; some, like the United States, use a combination of both structures. The first and more common mechanism shares power among three branches of government—the legislature, the executive, and the judiciary. The second, federalism, apportions power between two levels of government: national and subnational. </w:t>
      </w:r>
      <w:r w:rsidRPr="00436D6F">
        <w:rPr>
          <w:rFonts w:eastAsia="Calibri"/>
          <w:highlight w:val="green"/>
          <w:u w:val="single"/>
        </w:rPr>
        <w:t>In the U</w:t>
      </w:r>
      <w:r w:rsidRPr="00436D6F">
        <w:rPr>
          <w:rFonts w:eastAsia="Calibri"/>
          <w:u w:val="single"/>
        </w:rPr>
        <w:t xml:space="preserve">nited </w:t>
      </w:r>
      <w:r w:rsidRPr="00436D6F">
        <w:rPr>
          <w:rFonts w:eastAsia="Calibri"/>
          <w:highlight w:val="green"/>
          <w:u w:val="single"/>
        </w:rPr>
        <w:t>S</w:t>
      </w:r>
      <w:r w:rsidRPr="00436D6F">
        <w:rPr>
          <w:rFonts w:eastAsia="Calibri"/>
          <w:u w:val="single"/>
        </w:rPr>
        <w:t xml:space="preserve">tates, </w:t>
      </w:r>
      <w:r w:rsidRPr="00436D6F">
        <w:rPr>
          <w:rFonts w:eastAsia="Calibri"/>
          <w:highlight w:val="green"/>
          <w:u w:val="single"/>
        </w:rPr>
        <w:t xml:space="preserve">the </w:t>
      </w:r>
      <w:r w:rsidRPr="00436D6F">
        <w:rPr>
          <w:rFonts w:eastAsia="Calibri"/>
          <w:u w:val="single"/>
        </w:rPr>
        <w:t xml:space="preserve">term </w:t>
      </w:r>
      <w:r w:rsidRPr="00436D6F">
        <w:rPr>
          <w:rFonts w:eastAsia="Calibri"/>
          <w:highlight w:val="green"/>
          <w:u w:val="single"/>
        </w:rPr>
        <w:t>f</w:t>
      </w:r>
      <w:r w:rsidRPr="00436D6F">
        <w:rPr>
          <w:rFonts w:eastAsia="Calibri"/>
          <w:u w:val="single"/>
        </w:rPr>
        <w:t xml:space="preserve">ederal </w:t>
      </w:r>
      <w:r w:rsidRPr="00436D6F">
        <w:rPr>
          <w:rFonts w:eastAsia="Calibri"/>
          <w:highlight w:val="green"/>
          <w:u w:val="single"/>
        </w:rPr>
        <w:t>g</w:t>
      </w:r>
      <w:r w:rsidRPr="00436D6F">
        <w:rPr>
          <w:rFonts w:eastAsia="Calibri"/>
          <w:u w:val="single"/>
        </w:rPr>
        <w:t xml:space="preserve">overnment </w:t>
      </w:r>
      <w:r w:rsidRPr="00436D6F">
        <w:rPr>
          <w:rFonts w:eastAsia="Calibri"/>
          <w:highlight w:val="green"/>
          <w:u w:val="single"/>
        </w:rPr>
        <w:t>refers to the government at the national level,</w:t>
      </w:r>
      <w:r w:rsidRPr="00436D6F">
        <w:rPr>
          <w:rFonts w:eastAsia="Calibri"/>
          <w:sz w:val="16"/>
          <w:highlight w:val="green"/>
        </w:rPr>
        <w:t xml:space="preserve"> </w:t>
      </w:r>
      <w:r w:rsidRPr="00436D6F">
        <w:rPr>
          <w:rFonts w:eastAsia="Calibri"/>
          <w:highlight w:val="green"/>
          <w:u w:val="single"/>
        </w:rPr>
        <w:t>while</w:t>
      </w:r>
      <w:r w:rsidRPr="00436D6F">
        <w:rPr>
          <w:rFonts w:eastAsia="Calibri"/>
          <w:sz w:val="16"/>
        </w:rPr>
        <w:t xml:space="preserve"> the term </w:t>
      </w:r>
      <w:r w:rsidRPr="00436D6F">
        <w:rPr>
          <w:rFonts w:eastAsia="Calibri"/>
          <w:highlight w:val="green"/>
          <w:u w:val="single"/>
        </w:rPr>
        <w:t>states means</w:t>
      </w:r>
      <w:r w:rsidRPr="00436D6F">
        <w:rPr>
          <w:rFonts w:eastAsia="Calibri"/>
          <w:u w:val="single"/>
        </w:rPr>
        <w:t xml:space="preserve"> governments at the </w:t>
      </w:r>
      <w:r w:rsidRPr="00436D6F">
        <w:rPr>
          <w:rFonts w:eastAsia="Calibri"/>
          <w:highlight w:val="green"/>
          <w:u w:val="single"/>
        </w:rPr>
        <w:t>subnational</w:t>
      </w:r>
      <w:r w:rsidRPr="00436D6F">
        <w:rPr>
          <w:rFonts w:eastAsia="Calibri"/>
          <w:u w:val="single"/>
        </w:rPr>
        <w:t xml:space="preserve"> level</w:t>
      </w:r>
      <w:r w:rsidRPr="00436D6F">
        <w:rPr>
          <w:rFonts w:eastAsia="Calibri"/>
          <w:sz w:val="16"/>
        </w:rPr>
        <w:t>.</w:t>
      </w:r>
    </w:p>
    <w:p w14:paraId="0C05C635" w14:textId="77777777" w:rsidR="003926F6" w:rsidRDefault="003926F6" w:rsidP="003926F6"/>
    <w:p w14:paraId="54919AE5" w14:textId="77777777" w:rsidR="003926F6" w:rsidRDefault="003926F6" w:rsidP="003926F6">
      <w:pPr>
        <w:pStyle w:val="Heading3"/>
      </w:pPr>
      <w:r>
        <w:t>2NC---Perm---Combo Any of the Planks</w:t>
      </w:r>
    </w:p>
    <w:p w14:paraId="49F4E6C8" w14:textId="77777777" w:rsidR="003926F6" w:rsidRDefault="003926F6" w:rsidP="003926F6"/>
    <w:p w14:paraId="53465781" w14:textId="77777777" w:rsidR="003926F6" w:rsidRPr="00773178" w:rsidRDefault="003926F6" w:rsidP="003926F6">
      <w:pPr>
        <w:keepNext/>
        <w:keepLines/>
        <w:pageBreakBefore/>
        <w:spacing w:before="40" w:after="0"/>
        <w:jc w:val="center"/>
        <w:outlineLvl w:val="2"/>
        <w:rPr>
          <w:rFonts w:eastAsia="Calibri" w:cstheme="majorBidi"/>
          <w:b/>
          <w:sz w:val="32"/>
          <w:szCs w:val="24"/>
          <w:u w:val="single"/>
        </w:rPr>
      </w:pPr>
      <w:r>
        <w:rPr>
          <w:rFonts w:eastAsia="Calibri" w:cstheme="majorBidi"/>
          <w:b/>
          <w:sz w:val="32"/>
          <w:szCs w:val="24"/>
          <w:u w:val="single"/>
        </w:rPr>
        <w:t>2NC---</w:t>
      </w:r>
      <w:r w:rsidRPr="00436D6F">
        <w:rPr>
          <w:rFonts w:eastAsia="Calibri" w:cstheme="majorBidi"/>
          <w:b/>
          <w:sz w:val="32"/>
          <w:szCs w:val="24"/>
          <w:u w:val="single"/>
        </w:rPr>
        <w:t>Theory---</w:t>
      </w:r>
      <w:r>
        <w:rPr>
          <w:rFonts w:eastAsia="Calibri" w:cstheme="majorBidi"/>
          <w:b/>
          <w:sz w:val="32"/>
          <w:szCs w:val="24"/>
          <w:u w:val="single"/>
        </w:rPr>
        <w:t>AT</w:t>
      </w:r>
      <w:r w:rsidRPr="00436D6F">
        <w:rPr>
          <w:rFonts w:eastAsia="Calibri" w:cstheme="majorBidi"/>
          <w:b/>
          <w:sz w:val="32"/>
          <w:szCs w:val="24"/>
          <w:u w:val="single"/>
        </w:rPr>
        <w:t xml:space="preserve">: State Fiat Bad </w:t>
      </w:r>
    </w:p>
    <w:p w14:paraId="7F9C3FC7" w14:textId="77777777" w:rsidR="003926F6" w:rsidRDefault="003926F6" w:rsidP="003926F6">
      <w:pPr>
        <w:pStyle w:val="Heading4"/>
        <w:rPr>
          <w:rFonts w:eastAsia="Calibri"/>
        </w:rPr>
      </w:pPr>
      <w:r>
        <w:rPr>
          <w:rFonts w:eastAsia="Calibri"/>
        </w:rPr>
        <w:t xml:space="preserve">Uniformity </w:t>
      </w:r>
      <w:r w:rsidRPr="00B766E0">
        <w:rPr>
          <w:rFonts w:eastAsia="Calibri"/>
          <w:u w:val="single"/>
        </w:rPr>
        <w:t>key to test</w:t>
      </w:r>
      <w:r>
        <w:rPr>
          <w:rFonts w:eastAsia="Calibri"/>
        </w:rPr>
        <w:t xml:space="preserve"> the USFG actor</w:t>
      </w:r>
    </w:p>
    <w:p w14:paraId="2847A8D6" w14:textId="77777777" w:rsidR="003926F6" w:rsidRPr="00563B0F" w:rsidRDefault="003926F6" w:rsidP="003926F6">
      <w:r w:rsidRPr="00563B0F">
        <w:rPr>
          <w:rStyle w:val="Style13ptBold"/>
        </w:rPr>
        <w:t>Moffa 20</w:t>
      </w:r>
      <w:r w:rsidRPr="00563B0F">
        <w:t xml:space="preserve"> [Anthony Moffa, Associate Professor of Law, University of Maine School of Law, Article: Uniform Climate Control, 54 U. Rich. L. Rev. 993, May, 2020, Lexis]</w:t>
      </w:r>
    </w:p>
    <w:p w14:paraId="6024D0D0" w14:textId="77777777" w:rsidR="003926F6" w:rsidRPr="00563B0F" w:rsidRDefault="003926F6" w:rsidP="003926F6">
      <w:pPr>
        <w:rPr>
          <w:sz w:val="16"/>
        </w:rPr>
      </w:pPr>
      <w:r w:rsidRPr="00563B0F">
        <w:rPr>
          <w:sz w:val="16"/>
        </w:rPr>
        <w:t xml:space="preserve">We know that climate law and policy has worked its way all the way down to the smallest governmental units in the American system. From zoning boards to town councils to county commissions to state legislatures - climate law is happening. We also know that generally </w:t>
      </w:r>
      <w:r w:rsidRPr="0016714C">
        <w:rPr>
          <w:rStyle w:val="StyleUnderline"/>
        </w:rPr>
        <w:t>as</w:t>
      </w:r>
      <w:r w:rsidRPr="00563B0F">
        <w:rPr>
          <w:sz w:val="16"/>
        </w:rPr>
        <w:t xml:space="preserve"> the </w:t>
      </w:r>
      <w:r w:rsidRPr="0016714C">
        <w:rPr>
          <w:rStyle w:val="StyleUnderline"/>
        </w:rPr>
        <w:t>jurisdictional reach of a governmental entity decreases</w:t>
      </w:r>
      <w:r w:rsidRPr="00563B0F">
        <w:rPr>
          <w:sz w:val="16"/>
        </w:rPr>
        <w:t xml:space="preserve">, </w:t>
      </w:r>
      <w:r w:rsidRPr="0016714C">
        <w:rPr>
          <w:rStyle w:val="StyleUnderline"/>
        </w:rPr>
        <w:t>so do the resources available to</w:t>
      </w:r>
      <w:r w:rsidRPr="00563B0F">
        <w:rPr>
          <w:sz w:val="16"/>
        </w:rPr>
        <w:t xml:space="preserve"> the officials in </w:t>
      </w:r>
      <w:r w:rsidRPr="0016714C">
        <w:rPr>
          <w:rStyle w:val="StyleUnderline"/>
        </w:rPr>
        <w:t>that entity</w:t>
      </w:r>
      <w:r w:rsidRPr="00563B0F">
        <w:rPr>
          <w:sz w:val="16"/>
        </w:rPr>
        <w:t xml:space="preserve">. This combination of factors begs the question - how do the details of this body of law develop? </w:t>
      </w:r>
      <w:r w:rsidRPr="009C28FA">
        <w:rPr>
          <w:rStyle w:val="StyleUnderline"/>
        </w:rPr>
        <w:t xml:space="preserve">The </w:t>
      </w:r>
      <w:r w:rsidRPr="00563B0F">
        <w:rPr>
          <w:rStyle w:val="StyleUnderline"/>
          <w:highlight w:val="green"/>
        </w:rPr>
        <w:t>limited</w:t>
      </w:r>
      <w:r w:rsidRPr="009C28FA">
        <w:rPr>
          <w:rStyle w:val="StyleUnderline"/>
        </w:rPr>
        <w:t xml:space="preserve"> resources of </w:t>
      </w:r>
      <w:r w:rsidRPr="00563B0F">
        <w:rPr>
          <w:rStyle w:val="StyleUnderline"/>
          <w:highlight w:val="green"/>
        </w:rPr>
        <w:t>subnational</w:t>
      </w:r>
      <w:r w:rsidRPr="00563B0F">
        <w:rPr>
          <w:sz w:val="16"/>
        </w:rPr>
        <w:t xml:space="preserve">  [*1003] </w:t>
      </w:r>
      <w:r w:rsidRPr="00563B0F">
        <w:rPr>
          <w:rStyle w:val="StyleUnderline"/>
          <w:highlight w:val="green"/>
        </w:rPr>
        <w:t>governments</w:t>
      </w:r>
      <w:r w:rsidRPr="00563B0F">
        <w:rPr>
          <w:sz w:val="16"/>
        </w:rPr>
        <w:t xml:space="preserve"> - financial, technical, scientific, etc. - </w:t>
      </w:r>
      <w:r w:rsidRPr="009C28FA">
        <w:rPr>
          <w:rStyle w:val="StyleUnderline"/>
        </w:rPr>
        <w:t xml:space="preserve">have </w:t>
      </w:r>
      <w:r w:rsidRPr="00563B0F">
        <w:rPr>
          <w:rStyle w:val="StyleUnderline"/>
          <w:highlight w:val="green"/>
        </w:rPr>
        <w:t>constrained</w:t>
      </w:r>
      <w:r w:rsidRPr="00563B0F">
        <w:rPr>
          <w:sz w:val="16"/>
        </w:rPr>
        <w:t xml:space="preserve"> and defined </w:t>
      </w:r>
      <w:r w:rsidRPr="006E5702">
        <w:rPr>
          <w:rStyle w:val="StyleUnderline"/>
          <w:highlight w:val="green"/>
        </w:rPr>
        <w:t>lawmaking</w:t>
      </w:r>
      <w:r w:rsidRPr="00563B0F">
        <w:rPr>
          <w:sz w:val="16"/>
        </w:rPr>
        <w:t xml:space="preserve"> since long before the climate crisis. </w:t>
      </w:r>
      <w:r w:rsidRPr="009C28FA">
        <w:rPr>
          <w:rStyle w:val="StyleUnderline"/>
        </w:rPr>
        <w:t>For</w:t>
      </w:r>
      <w:r w:rsidRPr="00563B0F">
        <w:rPr>
          <w:sz w:val="16"/>
        </w:rPr>
        <w:t xml:space="preserve"> almost </w:t>
      </w:r>
      <w:r w:rsidRPr="009C28FA">
        <w:rPr>
          <w:rStyle w:val="StyleUnderline"/>
        </w:rPr>
        <w:t>as long</w:t>
      </w:r>
      <w:r w:rsidRPr="00563B0F">
        <w:rPr>
          <w:sz w:val="16"/>
        </w:rPr>
        <w:t xml:space="preserve">, nongovernmental or quasi-governmental </w:t>
      </w:r>
      <w:r w:rsidRPr="006E5702">
        <w:rPr>
          <w:rStyle w:val="StyleUnderline"/>
          <w:highlight w:val="green"/>
        </w:rPr>
        <w:t>org</w:t>
      </w:r>
      <w:r w:rsidRPr="009C28FA">
        <w:rPr>
          <w:rStyle w:val="StyleUnderline"/>
        </w:rPr>
        <w:t>anization</w:t>
      </w:r>
      <w:r w:rsidRPr="006E5702">
        <w:rPr>
          <w:rStyle w:val="StyleUnderline"/>
          <w:highlight w:val="green"/>
        </w:rPr>
        <w:t>s</w:t>
      </w:r>
      <w:r w:rsidRPr="009C28FA">
        <w:rPr>
          <w:rStyle w:val="StyleUnderline"/>
        </w:rPr>
        <w:t xml:space="preserve"> </w:t>
      </w:r>
      <w:r w:rsidRPr="00E124EE">
        <w:rPr>
          <w:rStyle w:val="StyleUnderline"/>
        </w:rPr>
        <w:t>have tried to</w:t>
      </w:r>
      <w:r w:rsidRPr="00E124EE">
        <w:rPr>
          <w:sz w:val="16"/>
        </w:rPr>
        <w:t xml:space="preserve"> </w:t>
      </w:r>
      <w:r w:rsidRPr="006E5702">
        <w:rPr>
          <w:rStyle w:val="Emphasis"/>
          <w:highlight w:val="green"/>
        </w:rPr>
        <w:t>bridge that</w:t>
      </w:r>
      <w:r w:rsidRPr="00563B0F">
        <w:rPr>
          <w:sz w:val="16"/>
        </w:rPr>
        <w:t xml:space="preserve"> resource </w:t>
      </w:r>
      <w:r w:rsidRPr="009C28FA">
        <w:rPr>
          <w:rStyle w:val="Emphasis"/>
        </w:rPr>
        <w:t>gap</w:t>
      </w:r>
      <w:r w:rsidRPr="00563B0F">
        <w:rPr>
          <w:sz w:val="16"/>
        </w:rPr>
        <w:t xml:space="preserve"> </w:t>
      </w:r>
      <w:r w:rsidRPr="006E5702">
        <w:rPr>
          <w:rStyle w:val="StyleUnderline"/>
          <w:highlight w:val="green"/>
        </w:rPr>
        <w:t xml:space="preserve">by </w:t>
      </w:r>
      <w:r w:rsidRPr="00F17B85">
        <w:rPr>
          <w:rStyle w:val="Emphasis"/>
        </w:rPr>
        <w:t xml:space="preserve">drafting and </w:t>
      </w:r>
      <w:r w:rsidRPr="006E5702">
        <w:rPr>
          <w:rStyle w:val="Emphasis"/>
          <w:highlight w:val="green"/>
        </w:rPr>
        <w:t>promoting</w:t>
      </w:r>
      <w:r w:rsidRPr="006E5702">
        <w:rPr>
          <w:sz w:val="16"/>
          <w:highlight w:val="green"/>
        </w:rPr>
        <w:t xml:space="preserve"> </w:t>
      </w:r>
      <w:r w:rsidRPr="006E5702">
        <w:rPr>
          <w:rStyle w:val="Emphasis"/>
          <w:highlight w:val="green"/>
        </w:rPr>
        <w:t>uniform</w:t>
      </w:r>
      <w:r w:rsidRPr="00563B0F">
        <w:rPr>
          <w:sz w:val="16"/>
        </w:rPr>
        <w:t xml:space="preserve"> and model </w:t>
      </w:r>
      <w:r w:rsidRPr="006E5702">
        <w:rPr>
          <w:rStyle w:val="Emphasis"/>
          <w:highlight w:val="green"/>
        </w:rPr>
        <w:t>state legislation</w:t>
      </w:r>
      <w:r w:rsidRPr="00563B0F">
        <w:rPr>
          <w:sz w:val="16"/>
        </w:rPr>
        <w:t>.</w:t>
      </w:r>
    </w:p>
    <w:p w14:paraId="7F6BA8CE" w14:textId="77777777" w:rsidR="003926F6" w:rsidRPr="00563B0F" w:rsidRDefault="003926F6" w:rsidP="003926F6">
      <w:pPr>
        <w:rPr>
          <w:sz w:val="16"/>
        </w:rPr>
      </w:pPr>
      <w:r w:rsidRPr="00563B0F">
        <w:rPr>
          <w:sz w:val="16"/>
        </w:rPr>
        <w:t xml:space="preserve">The history of efforts to pass model or uniform legislation across the states spans a century of time and a wide swath of subjects. This work will not serve as a comprehensive account of that history. Nonetheless, </w:t>
      </w:r>
      <w:r w:rsidRPr="006E5702">
        <w:rPr>
          <w:rStyle w:val="Emphasis"/>
          <w:highlight w:val="green"/>
        </w:rPr>
        <w:t>proper dissection</w:t>
      </w:r>
      <w:r w:rsidRPr="00054BDD">
        <w:rPr>
          <w:rStyle w:val="StyleUnderline"/>
          <w:highlight w:val="green"/>
        </w:rPr>
        <w:t xml:space="preserve"> of</w:t>
      </w:r>
      <w:r w:rsidRPr="00563B0F">
        <w:rPr>
          <w:sz w:val="16"/>
        </w:rPr>
        <w:t xml:space="preserve"> the climate change policy efforts of </w:t>
      </w:r>
      <w:r w:rsidRPr="00054BDD">
        <w:rPr>
          <w:rStyle w:val="StyleUnderline"/>
          <w:highlight w:val="green"/>
        </w:rPr>
        <w:t xml:space="preserve">subnational actors </w:t>
      </w:r>
      <w:r w:rsidRPr="00054BDD">
        <w:rPr>
          <w:rStyle w:val="Emphasis"/>
          <w:highlight w:val="green"/>
        </w:rPr>
        <w:t>requires</w:t>
      </w:r>
      <w:r w:rsidRPr="00563B0F">
        <w:rPr>
          <w:sz w:val="16"/>
        </w:rPr>
        <w:t xml:space="preserve"> facility with </w:t>
      </w:r>
      <w:r w:rsidRPr="00054BDD">
        <w:rPr>
          <w:rStyle w:val="StyleUnderline"/>
          <w:highlight w:val="green"/>
        </w:rPr>
        <w:t>the</w:t>
      </w:r>
      <w:r w:rsidRPr="00563B0F">
        <w:rPr>
          <w:sz w:val="16"/>
        </w:rPr>
        <w:t xml:space="preserve"> language and </w:t>
      </w:r>
      <w:r w:rsidRPr="00054BDD">
        <w:rPr>
          <w:rStyle w:val="StyleUnderline"/>
          <w:highlight w:val="green"/>
        </w:rPr>
        <w:t xml:space="preserve">theory of </w:t>
      </w:r>
      <w:r w:rsidRPr="00054BDD">
        <w:rPr>
          <w:rStyle w:val="Emphasis"/>
          <w:highlight w:val="green"/>
        </w:rPr>
        <w:t>uniform</w:t>
      </w:r>
      <w:r w:rsidRPr="00563B0F">
        <w:rPr>
          <w:sz w:val="16"/>
        </w:rPr>
        <w:t xml:space="preserve"> and model </w:t>
      </w:r>
      <w:r w:rsidRPr="00054BDD">
        <w:rPr>
          <w:rStyle w:val="Emphasis"/>
          <w:highlight w:val="green"/>
        </w:rPr>
        <w:t>law</w:t>
      </w:r>
      <w:r w:rsidRPr="00563B0F">
        <w:rPr>
          <w:sz w:val="16"/>
        </w:rPr>
        <w:t xml:space="preserve"> movements in the United States and, to some extent, internationally.</w:t>
      </w:r>
    </w:p>
    <w:p w14:paraId="1BA60740" w14:textId="77777777" w:rsidR="003926F6" w:rsidRDefault="003926F6" w:rsidP="003926F6"/>
    <w:p w14:paraId="4B70EA55" w14:textId="77777777" w:rsidR="003926F6" w:rsidRDefault="003926F6" w:rsidP="003926F6">
      <w:pPr>
        <w:pStyle w:val="Heading3"/>
      </w:pPr>
      <w:r>
        <w:t xml:space="preserve">2NC---Solvency Deficits </w:t>
      </w:r>
    </w:p>
    <w:p w14:paraId="6CA06DD8" w14:textId="77777777" w:rsidR="003926F6" w:rsidRDefault="003926F6" w:rsidP="003926F6"/>
    <w:p w14:paraId="61A2DFFE" w14:textId="77777777" w:rsidR="003926F6" w:rsidRPr="00677922" w:rsidRDefault="003926F6" w:rsidP="003926F6">
      <w:pPr>
        <w:pStyle w:val="Heading4"/>
      </w:pPr>
      <w:r>
        <w:t xml:space="preserve">The worker boards the counterplan would fiat </w:t>
      </w:r>
      <w:r w:rsidRPr="00761C42">
        <w:rPr>
          <w:u w:val="single"/>
        </w:rPr>
        <w:t>aren’t preempted</w:t>
      </w:r>
      <w:r>
        <w:t xml:space="preserve"> by federal law. </w:t>
      </w:r>
    </w:p>
    <w:p w14:paraId="4077FC19" w14:textId="77777777" w:rsidR="003926F6" w:rsidRPr="00993380" w:rsidRDefault="003926F6" w:rsidP="003926F6">
      <w:pPr>
        <w:rPr>
          <w:sz w:val="26"/>
        </w:rPr>
      </w:pPr>
      <w:r>
        <w:rPr>
          <w:rStyle w:val="Style13ptBold"/>
        </w:rPr>
        <w:t xml:space="preserve">CJLE 24 </w:t>
      </w:r>
      <w:r w:rsidRPr="008276AE">
        <w:rPr>
          <w:szCs w:val="20"/>
        </w:rPr>
        <w:t xml:space="preserve">[Center for Labor &amp; A Just Economy, The Center for Labor and a Just Economy (CLJE) at Harvard Law School is a hub of collaborative research, policy, and strategies to empower working people to build an equitable economy and democracy. Through convening stakeholders, disseminating ideas, advising policy makers, and shaping how the media understands progressive labor issues, the Center is committed to reimagining the law and developing paradigm-shifting policy., “BUILDING WORKER POWER IN CITIES AND STATES”, 9-1-2024, https://clje.law.harvard.edu/publication/building-worker-power-in-cities-states/]  </w:t>
      </w:r>
    </w:p>
    <w:p w14:paraId="560F2957" w14:textId="77777777" w:rsidR="003926F6" w:rsidRPr="00E0320C" w:rsidRDefault="003926F6" w:rsidP="003926F6">
      <w:pPr>
        <w:rPr>
          <w:sz w:val="14"/>
        </w:rPr>
      </w:pPr>
      <w:r w:rsidRPr="00E0320C">
        <w:rPr>
          <w:sz w:val="14"/>
        </w:rPr>
        <w:t>PREEMPTION RISK</w:t>
      </w:r>
    </w:p>
    <w:p w14:paraId="1EB1DBC7" w14:textId="77777777" w:rsidR="003926F6" w:rsidRPr="00E0320C" w:rsidRDefault="003926F6" w:rsidP="003926F6">
      <w:pPr>
        <w:rPr>
          <w:sz w:val="14"/>
        </w:rPr>
      </w:pPr>
      <w:r w:rsidRPr="00E0320C">
        <w:rPr>
          <w:rStyle w:val="StyleUnderline"/>
          <w:highlight w:val="green"/>
        </w:rPr>
        <w:t>Since the</w:t>
      </w:r>
      <w:r w:rsidRPr="00E0320C">
        <w:rPr>
          <w:sz w:val="14"/>
        </w:rPr>
        <w:t xml:space="preserve"> relatively </w:t>
      </w:r>
      <w:r w:rsidRPr="00761C42">
        <w:rPr>
          <w:rStyle w:val="StyleUnderline"/>
        </w:rPr>
        <w:t xml:space="preserve">recent </w:t>
      </w:r>
      <w:r w:rsidRPr="00E0320C">
        <w:rPr>
          <w:rStyle w:val="StyleUnderline"/>
          <w:highlight w:val="green"/>
        </w:rPr>
        <w:t>inception of</w:t>
      </w:r>
      <w:r w:rsidRPr="00E0320C">
        <w:rPr>
          <w:sz w:val="14"/>
        </w:rPr>
        <w:t xml:space="preserve"> current models of </w:t>
      </w:r>
      <w:r w:rsidRPr="00E0320C">
        <w:rPr>
          <w:rStyle w:val="Emphasis"/>
          <w:highlight w:val="green"/>
        </w:rPr>
        <w:t>worker boards</w:t>
      </w:r>
      <w:r w:rsidRPr="00E0320C">
        <w:rPr>
          <w:sz w:val="14"/>
        </w:rPr>
        <w:t xml:space="preserve"> in the United States, </w:t>
      </w:r>
      <w:r w:rsidRPr="00E0320C">
        <w:rPr>
          <w:rStyle w:val="StyleUnderline"/>
          <w:highlight w:val="green"/>
        </w:rPr>
        <w:t>few</w:t>
      </w:r>
      <w:r w:rsidRPr="00E0320C">
        <w:rPr>
          <w:sz w:val="14"/>
        </w:rPr>
        <w:t xml:space="preserve"> boards </w:t>
      </w:r>
      <w:r w:rsidRPr="00761C42">
        <w:rPr>
          <w:rStyle w:val="StyleUnderline"/>
        </w:rPr>
        <w:t xml:space="preserve">have </w:t>
      </w:r>
      <w:r w:rsidRPr="00E0320C">
        <w:rPr>
          <w:rStyle w:val="StyleUnderline"/>
          <w:highlight w:val="green"/>
        </w:rPr>
        <w:t xml:space="preserve">faced </w:t>
      </w:r>
      <w:r w:rsidRPr="00E0320C">
        <w:rPr>
          <w:rStyle w:val="Emphasis"/>
          <w:highlight w:val="green"/>
        </w:rPr>
        <w:t>preemption challenges</w:t>
      </w:r>
      <w:r w:rsidRPr="00E0320C">
        <w:rPr>
          <w:sz w:val="14"/>
        </w:rPr>
        <w:t xml:space="preserve">,8 </w:t>
      </w:r>
      <w:r w:rsidRPr="00E0320C">
        <w:rPr>
          <w:rStyle w:val="StyleUnderline"/>
          <w:highlight w:val="green"/>
        </w:rPr>
        <w:t xml:space="preserve">and </w:t>
      </w:r>
      <w:r w:rsidRPr="00E0320C">
        <w:rPr>
          <w:rStyle w:val="Emphasis"/>
          <w:sz w:val="28"/>
          <w:szCs w:val="28"/>
          <w:highlight w:val="green"/>
        </w:rPr>
        <w:t>none</w:t>
      </w:r>
      <w:r w:rsidRPr="00E0320C">
        <w:rPr>
          <w:sz w:val="14"/>
        </w:rPr>
        <w:t xml:space="preserve"> of those challenges </w:t>
      </w:r>
      <w:r w:rsidRPr="00E0320C">
        <w:rPr>
          <w:rStyle w:val="StyleUnderline"/>
          <w:highlight w:val="green"/>
        </w:rPr>
        <w:t>have succeeded</w:t>
      </w:r>
      <w:r w:rsidRPr="00761C42">
        <w:rPr>
          <w:rStyle w:val="StyleUnderline"/>
        </w:rPr>
        <w:t>.</w:t>
      </w:r>
      <w:r w:rsidRPr="00E0320C">
        <w:rPr>
          <w:sz w:val="14"/>
        </w:rPr>
        <w:t xml:space="preserve"> However, many </w:t>
      </w:r>
      <w:r w:rsidRPr="00761C42">
        <w:rPr>
          <w:rStyle w:val="StyleUnderline"/>
        </w:rPr>
        <w:t>cases</w:t>
      </w:r>
      <w:r w:rsidRPr="00E0320C">
        <w:rPr>
          <w:sz w:val="14"/>
        </w:rPr>
        <w:t xml:space="preserve"> remain ongoing. Some local laws have been invalidated outside the courts, whether by referendum or superseding state laws. In addition, state preemption of wage- or standard-setting at the municipal level may impact the viability of city-level boards.</w:t>
      </w:r>
    </w:p>
    <w:p w14:paraId="28492DB9" w14:textId="77777777" w:rsidR="003926F6" w:rsidRPr="00E0320C" w:rsidRDefault="003926F6" w:rsidP="003926F6">
      <w:pPr>
        <w:rPr>
          <w:sz w:val="14"/>
        </w:rPr>
      </w:pPr>
      <w:r w:rsidRPr="00E0320C">
        <w:rPr>
          <w:sz w:val="14"/>
        </w:rPr>
        <w:t xml:space="preserve">Developments surrounding the hotly contested fast food workers’ board in California offer clues about future preemption challenges. California AB 257, known as the FAST Recovery Act, aimed to establish a sector wide labor council composed of workers, advocates, government officials, and fast-food company representatives within the fast-food industry in the state of California. It was signed into law in September 2022 but suspended in January 2023 after fast-food companies garnered enough signatures to put it to a ballot referendum. </w:t>
      </w:r>
    </w:p>
    <w:p w14:paraId="1A6BD02D" w14:textId="77777777" w:rsidR="003926F6" w:rsidRPr="00E0320C" w:rsidRDefault="003926F6" w:rsidP="003926F6">
      <w:pPr>
        <w:rPr>
          <w:sz w:val="14"/>
        </w:rPr>
      </w:pPr>
      <w:r w:rsidRPr="00E0320C">
        <w:rPr>
          <w:rStyle w:val="StyleUnderline"/>
          <w:highlight w:val="green"/>
        </w:rPr>
        <w:t>Opponents claimed</w:t>
      </w:r>
      <w:r w:rsidRPr="00E0320C">
        <w:rPr>
          <w:sz w:val="14"/>
        </w:rPr>
        <w:t xml:space="preserve"> that </w:t>
      </w:r>
      <w:r w:rsidRPr="00761C42">
        <w:rPr>
          <w:rStyle w:val="StyleUnderline"/>
        </w:rPr>
        <w:t xml:space="preserve">the </w:t>
      </w:r>
      <w:r w:rsidRPr="00E0320C">
        <w:rPr>
          <w:rStyle w:val="Emphasis"/>
          <w:highlight w:val="green"/>
        </w:rPr>
        <w:t>FAST</w:t>
      </w:r>
      <w:r w:rsidRPr="00E0320C">
        <w:rPr>
          <w:rStyle w:val="StyleUnderline"/>
          <w:highlight w:val="green"/>
        </w:rPr>
        <w:t xml:space="preserve"> Act</w:t>
      </w:r>
      <w:r w:rsidRPr="00761C42">
        <w:rPr>
          <w:rStyle w:val="StyleUnderline"/>
        </w:rPr>
        <w:t xml:space="preserve"> would </w:t>
      </w:r>
      <w:r w:rsidRPr="00E0320C">
        <w:rPr>
          <w:rStyle w:val="StyleUnderline"/>
          <w:highlight w:val="green"/>
        </w:rPr>
        <w:t>displace</w:t>
      </w:r>
      <w:r w:rsidRPr="00E0320C">
        <w:rPr>
          <w:sz w:val="14"/>
        </w:rPr>
        <w:t xml:space="preserve"> the </w:t>
      </w:r>
      <w:r w:rsidRPr="00E0320C">
        <w:rPr>
          <w:rStyle w:val="Emphasis"/>
          <w:highlight w:val="green"/>
        </w:rPr>
        <w:t>NLRA’s collective bargaining process</w:t>
      </w:r>
      <w:r w:rsidRPr="00E0320C">
        <w:rPr>
          <w:sz w:val="14"/>
        </w:rPr>
        <w:t xml:space="preserve"> and interfere with the “free play of economic forces,” setting grounds for preemption. But such </w:t>
      </w:r>
      <w:r w:rsidRPr="00E0320C">
        <w:rPr>
          <w:rStyle w:val="StyleUnderline"/>
          <w:highlight w:val="green"/>
        </w:rPr>
        <w:t>challenges</w:t>
      </w:r>
      <w:r w:rsidRPr="00761C42">
        <w:rPr>
          <w:rStyle w:val="StyleUnderline"/>
        </w:rPr>
        <w:t xml:space="preserve"> would likely have </w:t>
      </w:r>
      <w:r w:rsidRPr="00E0320C">
        <w:rPr>
          <w:rStyle w:val="Emphasis"/>
          <w:highlight w:val="green"/>
        </w:rPr>
        <w:t>failed</w:t>
      </w:r>
      <w:r w:rsidRPr="00E0320C">
        <w:rPr>
          <w:sz w:val="14"/>
          <w:highlight w:val="green"/>
        </w:rPr>
        <w:t xml:space="preserve"> </w:t>
      </w:r>
      <w:r w:rsidRPr="00E0320C">
        <w:rPr>
          <w:rStyle w:val="StyleUnderline"/>
          <w:highlight w:val="green"/>
        </w:rPr>
        <w:t>because</w:t>
      </w:r>
      <w:r w:rsidRPr="00761C42">
        <w:rPr>
          <w:rStyle w:val="StyleUnderline"/>
        </w:rPr>
        <w:t xml:space="preserve"> the </w:t>
      </w:r>
      <w:r w:rsidRPr="00E0320C">
        <w:rPr>
          <w:rStyle w:val="StyleUnderline"/>
          <w:highlight w:val="green"/>
        </w:rPr>
        <w:t>council</w:t>
      </w:r>
      <w:r w:rsidRPr="00761C42">
        <w:rPr>
          <w:rStyle w:val="StyleUnderline"/>
        </w:rPr>
        <w:t xml:space="preserve"> would </w:t>
      </w:r>
      <w:r w:rsidRPr="00E0320C">
        <w:rPr>
          <w:rStyle w:val="StyleUnderline"/>
          <w:highlight w:val="green"/>
        </w:rPr>
        <w:t>not</w:t>
      </w:r>
      <w:r w:rsidRPr="00761C42">
        <w:rPr>
          <w:rStyle w:val="StyleUnderline"/>
        </w:rPr>
        <w:t xml:space="preserve"> have </w:t>
      </w:r>
      <w:r w:rsidRPr="00E0320C">
        <w:rPr>
          <w:rStyle w:val="StyleUnderline"/>
          <w:highlight w:val="green"/>
        </w:rPr>
        <w:t xml:space="preserve">impeded </w:t>
      </w:r>
      <w:r w:rsidRPr="00E0320C">
        <w:rPr>
          <w:rStyle w:val="Emphasis"/>
          <w:highlight w:val="green"/>
        </w:rPr>
        <w:t>private collective bargaining</w:t>
      </w:r>
      <w:r w:rsidRPr="00761C42">
        <w:rPr>
          <w:rStyle w:val="StyleUnderline"/>
        </w:rPr>
        <w:t xml:space="preserve"> </w:t>
      </w:r>
      <w:r w:rsidRPr="00E0320C">
        <w:rPr>
          <w:rStyle w:val="StyleUnderline"/>
          <w:highlight w:val="green"/>
        </w:rPr>
        <w:t xml:space="preserve">and minimum labor standards are not </w:t>
      </w:r>
      <w:r w:rsidRPr="00E0320C">
        <w:rPr>
          <w:rStyle w:val="Emphasis"/>
          <w:highlight w:val="green"/>
        </w:rPr>
        <w:t>preempted</w:t>
      </w:r>
      <w:r w:rsidRPr="00E0320C">
        <w:rPr>
          <w:rStyle w:val="StyleUnderline"/>
          <w:highlight w:val="green"/>
        </w:rPr>
        <w:t xml:space="preserve"> by the </w:t>
      </w:r>
      <w:r w:rsidRPr="00E0320C">
        <w:rPr>
          <w:rStyle w:val="Emphasis"/>
          <w:highlight w:val="green"/>
        </w:rPr>
        <w:t>NLRA</w:t>
      </w:r>
      <w:r w:rsidRPr="00E0320C">
        <w:rPr>
          <w:sz w:val="14"/>
        </w:rPr>
        <w:t>.10 It was ultimately repealed in favor of a new bill, AB 1228, which eliminates some provisions of the former bill but keeps intact the structure of a workers’ council that gives workers a seat at the table in determining their wages and working conditions.11</w:t>
      </w:r>
    </w:p>
    <w:p w14:paraId="351E0A24" w14:textId="77777777" w:rsidR="003926F6" w:rsidRPr="00E0320C" w:rsidRDefault="003926F6" w:rsidP="003926F6">
      <w:pPr>
        <w:rPr>
          <w:sz w:val="14"/>
        </w:rPr>
      </w:pPr>
      <w:r w:rsidRPr="00E0320C">
        <w:rPr>
          <w:sz w:val="14"/>
        </w:rPr>
        <w:t xml:space="preserve">The </w:t>
      </w:r>
      <w:r w:rsidRPr="00761C42">
        <w:rPr>
          <w:rStyle w:val="StyleUnderline"/>
        </w:rPr>
        <w:t xml:space="preserve">preemption </w:t>
      </w:r>
      <w:r w:rsidRPr="00E0320C">
        <w:rPr>
          <w:rStyle w:val="StyleUnderline"/>
          <w:highlight w:val="green"/>
        </w:rPr>
        <w:t>risk</w:t>
      </w:r>
      <w:r w:rsidRPr="00E0320C">
        <w:rPr>
          <w:sz w:val="14"/>
        </w:rPr>
        <w:t xml:space="preserve"> also </w:t>
      </w:r>
      <w:r w:rsidRPr="00761C42">
        <w:rPr>
          <w:rStyle w:val="StyleUnderline"/>
        </w:rPr>
        <w:t xml:space="preserve">can be </w:t>
      </w:r>
      <w:r w:rsidRPr="00E0320C">
        <w:rPr>
          <w:rStyle w:val="StyleUnderline"/>
          <w:highlight w:val="green"/>
        </w:rPr>
        <w:t>lowered by charging</w:t>
      </w:r>
      <w:r w:rsidRPr="00E0320C">
        <w:rPr>
          <w:sz w:val="14"/>
        </w:rPr>
        <w:t xml:space="preserve"> the </w:t>
      </w:r>
      <w:r w:rsidRPr="00761C42">
        <w:rPr>
          <w:rStyle w:val="StyleUnderline"/>
        </w:rPr>
        <w:t xml:space="preserve">workers’ </w:t>
      </w:r>
      <w:r w:rsidRPr="00E0320C">
        <w:rPr>
          <w:rStyle w:val="StyleUnderline"/>
          <w:highlight w:val="green"/>
        </w:rPr>
        <w:t>board with making recommendations to</w:t>
      </w:r>
      <w:r w:rsidRPr="00761C42">
        <w:rPr>
          <w:rStyle w:val="StyleUnderline"/>
        </w:rPr>
        <w:t xml:space="preserve"> a government </w:t>
      </w:r>
      <w:r w:rsidRPr="00E0320C">
        <w:rPr>
          <w:rStyle w:val="StyleUnderline"/>
          <w:highlight w:val="green"/>
        </w:rPr>
        <w:t>agency instead of setting standards directly</w:t>
      </w:r>
      <w:r w:rsidRPr="00E0320C">
        <w:rPr>
          <w:sz w:val="14"/>
        </w:rPr>
        <w:t xml:space="preserve">. </w:t>
      </w:r>
      <w:r w:rsidRPr="00761C42">
        <w:rPr>
          <w:rStyle w:val="StyleUnderline"/>
        </w:rPr>
        <w:t>The more</w:t>
      </w:r>
      <w:r w:rsidRPr="00E0320C">
        <w:rPr>
          <w:sz w:val="14"/>
        </w:rPr>
        <w:t xml:space="preserve"> that the </w:t>
      </w:r>
      <w:r w:rsidRPr="00761C42">
        <w:rPr>
          <w:rStyle w:val="StyleUnderline"/>
        </w:rPr>
        <w:t xml:space="preserve">workers’ board resembles </w:t>
      </w:r>
      <w:r w:rsidRPr="00761C42">
        <w:rPr>
          <w:rStyle w:val="Emphasis"/>
        </w:rPr>
        <w:t>participatory rulemaking</w:t>
      </w:r>
      <w:r w:rsidRPr="00E0320C">
        <w:rPr>
          <w:sz w:val="14"/>
        </w:rPr>
        <w:t xml:space="preserve">, as opposed to direct authority, </w:t>
      </w:r>
      <w:r w:rsidRPr="00761C42">
        <w:rPr>
          <w:rStyle w:val="StyleUnderline"/>
        </w:rPr>
        <w:t>the more likely it is to survive</w:t>
      </w:r>
      <w:r w:rsidRPr="00E0320C">
        <w:rPr>
          <w:sz w:val="14"/>
        </w:rPr>
        <w:t xml:space="preserve"> a </w:t>
      </w:r>
      <w:r w:rsidRPr="00761C42">
        <w:rPr>
          <w:rStyle w:val="Emphasis"/>
        </w:rPr>
        <w:t>preemption</w:t>
      </w:r>
      <w:r w:rsidRPr="00E0320C">
        <w:rPr>
          <w:sz w:val="14"/>
        </w:rPr>
        <w:t xml:space="preserve"> challenge.</w:t>
      </w:r>
    </w:p>
    <w:p w14:paraId="5C77DEF8" w14:textId="77777777" w:rsidR="003926F6" w:rsidRDefault="003926F6" w:rsidP="003926F6"/>
    <w:p w14:paraId="7DB1AC67" w14:textId="77777777" w:rsidR="003926F6" w:rsidRPr="00677922" w:rsidRDefault="003926F6" w:rsidP="003926F6">
      <w:pPr>
        <w:pStyle w:val="Heading4"/>
      </w:pPr>
      <w:r w:rsidRPr="00880072">
        <w:rPr>
          <w:u w:val="single"/>
        </w:rPr>
        <w:t>Carefully designed</w:t>
      </w:r>
      <w:r>
        <w:t xml:space="preserve"> worker boards </w:t>
      </w:r>
      <w:r w:rsidRPr="00880072">
        <w:rPr>
          <w:u w:val="single"/>
        </w:rPr>
        <w:t>avoid preemption challenges</w:t>
      </w:r>
      <w:r>
        <w:t xml:space="preserve">. </w:t>
      </w:r>
    </w:p>
    <w:p w14:paraId="242FE33B" w14:textId="77777777" w:rsidR="003926F6" w:rsidRPr="00993380" w:rsidRDefault="003926F6" w:rsidP="003926F6">
      <w:pPr>
        <w:rPr>
          <w:sz w:val="26"/>
        </w:rPr>
      </w:pPr>
      <w:r>
        <w:rPr>
          <w:rStyle w:val="Style13ptBold"/>
        </w:rPr>
        <w:t xml:space="preserve">CJLE 24 </w:t>
      </w:r>
      <w:r w:rsidRPr="008276AE">
        <w:rPr>
          <w:szCs w:val="20"/>
        </w:rPr>
        <w:t xml:space="preserve">[Center for Labor &amp; A Just Economy, The Center for Labor and a Just Economy (CLJE) at Harvard Law School is a hub of collaborative research, policy, and strategies to empower working people to build an equitable economy and democracy. Through convening stakeholders, disseminating ideas, advising policy makers, and shaping how the media understands progressive labor issues, the Center is committed to reimagining the law and developing paradigm-shifting policy., “BUILDING WORKER POWER IN CITIES AND STATES”, 9-1-2024, https://clje.law.harvard.edu/publication/building-worker-power-in-cities-states/]  </w:t>
      </w:r>
    </w:p>
    <w:p w14:paraId="5C2D12FE" w14:textId="77777777" w:rsidR="003926F6" w:rsidRPr="00880072" w:rsidRDefault="003926F6" w:rsidP="003926F6">
      <w:pPr>
        <w:rPr>
          <w:sz w:val="16"/>
        </w:rPr>
      </w:pPr>
      <w:r w:rsidRPr="00880072">
        <w:rPr>
          <w:sz w:val="16"/>
        </w:rPr>
        <w:t>ENSURE DEMOCRATIC SELECTION AND WORKER VOICE</w:t>
      </w:r>
    </w:p>
    <w:p w14:paraId="483E7BD4" w14:textId="77777777" w:rsidR="003926F6" w:rsidRPr="00880072" w:rsidRDefault="003926F6" w:rsidP="003926F6">
      <w:pPr>
        <w:rPr>
          <w:sz w:val="16"/>
        </w:rPr>
      </w:pPr>
      <w:r w:rsidRPr="00880072">
        <w:rPr>
          <w:sz w:val="16"/>
        </w:rPr>
        <w:t xml:space="preserve">In most cases, a workers’ board consists of representatives from the government, employers, and workers themselves. The selection process for these representatives can vary. </w:t>
      </w:r>
      <w:r w:rsidRPr="00055C49">
        <w:rPr>
          <w:rStyle w:val="StyleUnderline"/>
          <w:highlight w:val="green"/>
        </w:rPr>
        <w:t>From</w:t>
      </w:r>
      <w:r w:rsidRPr="00761C42">
        <w:rPr>
          <w:rStyle w:val="StyleUnderline"/>
        </w:rPr>
        <w:t xml:space="preserve"> a </w:t>
      </w:r>
      <w:r w:rsidRPr="00055C49">
        <w:rPr>
          <w:rStyle w:val="Emphasis"/>
          <w:highlight w:val="green"/>
        </w:rPr>
        <w:t>preemption perspective</w:t>
      </w:r>
      <w:r w:rsidRPr="00880072">
        <w:rPr>
          <w:sz w:val="16"/>
        </w:rPr>
        <w:t xml:space="preserve">, the </w:t>
      </w:r>
      <w:r w:rsidRPr="00055C49">
        <w:rPr>
          <w:rStyle w:val="StyleUnderline"/>
          <w:highlight w:val="green"/>
        </w:rPr>
        <w:t>safest approach</w:t>
      </w:r>
      <w:r w:rsidRPr="00761C42">
        <w:rPr>
          <w:rStyle w:val="StyleUnderline"/>
        </w:rPr>
        <w:t xml:space="preserve"> to selecting worker rep</w:t>
      </w:r>
      <w:r w:rsidRPr="00880072">
        <w:rPr>
          <w:sz w:val="16"/>
        </w:rPr>
        <w:t>resentative</w:t>
      </w:r>
      <w:r w:rsidRPr="00761C42">
        <w:rPr>
          <w:rStyle w:val="StyleUnderline"/>
        </w:rPr>
        <w:t>s</w:t>
      </w:r>
      <w:r w:rsidRPr="00880072">
        <w:rPr>
          <w:sz w:val="16"/>
        </w:rPr>
        <w:t xml:space="preserve"> </w:t>
      </w:r>
      <w:r w:rsidRPr="00055C49">
        <w:rPr>
          <w:rStyle w:val="StyleUnderline"/>
          <w:highlight w:val="green"/>
        </w:rPr>
        <w:t xml:space="preserve">is to allow </w:t>
      </w:r>
      <w:r w:rsidRPr="00055C49">
        <w:rPr>
          <w:rStyle w:val="Emphasis"/>
          <w:highlight w:val="green"/>
        </w:rPr>
        <w:t>workers</w:t>
      </w:r>
      <w:r w:rsidRPr="00055C49">
        <w:rPr>
          <w:rStyle w:val="StyleUnderline"/>
          <w:highlight w:val="green"/>
        </w:rPr>
        <w:t xml:space="preserve"> and </w:t>
      </w:r>
      <w:r w:rsidRPr="00055C49">
        <w:rPr>
          <w:rStyle w:val="Emphasis"/>
          <w:highlight w:val="green"/>
        </w:rPr>
        <w:t>unions</w:t>
      </w:r>
      <w:r w:rsidRPr="00055C49">
        <w:rPr>
          <w:rStyle w:val="StyleUnderline"/>
          <w:highlight w:val="green"/>
        </w:rPr>
        <w:t xml:space="preserve"> to nominate candidates</w:t>
      </w:r>
      <w:r w:rsidRPr="00761C42">
        <w:rPr>
          <w:rStyle w:val="StyleUnderline"/>
        </w:rPr>
        <w:t xml:space="preserve"> </w:t>
      </w:r>
      <w:r w:rsidRPr="00055C49">
        <w:rPr>
          <w:rStyle w:val="StyleUnderline"/>
          <w:highlight w:val="green"/>
        </w:rPr>
        <w:t>to the</w:t>
      </w:r>
      <w:r w:rsidRPr="00761C42">
        <w:rPr>
          <w:rStyle w:val="StyleUnderline"/>
        </w:rPr>
        <w:t xml:space="preserve"> governmental </w:t>
      </w:r>
      <w:r w:rsidRPr="00055C49">
        <w:rPr>
          <w:rStyle w:val="StyleUnderline"/>
          <w:highlight w:val="green"/>
        </w:rPr>
        <w:t>agency</w:t>
      </w:r>
      <w:r w:rsidRPr="00880072">
        <w:rPr>
          <w:sz w:val="16"/>
        </w:rPr>
        <w:t xml:space="preserve"> </w:t>
      </w:r>
      <w:r w:rsidRPr="00055C49">
        <w:rPr>
          <w:rStyle w:val="StyleUnderline"/>
          <w:highlight w:val="green"/>
        </w:rPr>
        <w:t>convening the board</w:t>
      </w:r>
      <w:r w:rsidRPr="00880072">
        <w:rPr>
          <w:sz w:val="16"/>
        </w:rPr>
        <w:t xml:space="preserve">. </w:t>
      </w:r>
      <w:r w:rsidRPr="00761C42">
        <w:rPr>
          <w:rStyle w:val="StyleUnderline"/>
        </w:rPr>
        <w:t>Another option is to let workers vote for their rep</w:t>
      </w:r>
      <w:r w:rsidRPr="00880072">
        <w:rPr>
          <w:sz w:val="16"/>
        </w:rPr>
        <w:t>resentative</w:t>
      </w:r>
      <w:r w:rsidRPr="00761C42">
        <w:rPr>
          <w:rStyle w:val="StyleUnderline"/>
        </w:rPr>
        <w:t>s</w:t>
      </w:r>
      <w:r w:rsidRPr="00880072">
        <w:rPr>
          <w:sz w:val="16"/>
        </w:rPr>
        <w:t>. This option carries a higher risk of being preempted, however, as it may be construed as functionally akin to voting for union representation in the collective bargaining process.</w:t>
      </w:r>
    </w:p>
    <w:p w14:paraId="202160E4" w14:textId="77777777" w:rsidR="003926F6" w:rsidRDefault="003926F6" w:rsidP="003926F6">
      <w:pPr>
        <w:rPr>
          <w:sz w:val="16"/>
        </w:rPr>
      </w:pPr>
      <w:r w:rsidRPr="00055C49">
        <w:rPr>
          <w:rStyle w:val="StyleUnderline"/>
          <w:highlight w:val="green"/>
        </w:rPr>
        <w:t>Workers</w:t>
      </w:r>
      <w:r w:rsidRPr="00761C42">
        <w:rPr>
          <w:rStyle w:val="StyleUnderline"/>
        </w:rPr>
        <w:t xml:space="preserve"> and</w:t>
      </w:r>
      <w:r w:rsidRPr="00880072">
        <w:rPr>
          <w:sz w:val="16"/>
        </w:rPr>
        <w:t xml:space="preserve"> their </w:t>
      </w:r>
      <w:r w:rsidRPr="00761C42">
        <w:rPr>
          <w:rStyle w:val="StyleUnderline"/>
        </w:rPr>
        <w:t xml:space="preserve">unions </w:t>
      </w:r>
      <w:r w:rsidRPr="00055C49">
        <w:rPr>
          <w:rStyle w:val="StyleUnderline"/>
          <w:highlight w:val="green"/>
        </w:rPr>
        <w:t>can</w:t>
      </w:r>
      <w:r w:rsidRPr="00880072">
        <w:rPr>
          <w:sz w:val="16"/>
        </w:rPr>
        <w:t xml:space="preserve"> also </w:t>
      </w:r>
      <w:r w:rsidRPr="00055C49">
        <w:rPr>
          <w:rStyle w:val="StyleUnderline"/>
          <w:highlight w:val="green"/>
        </w:rPr>
        <w:t>be empowered</w:t>
      </w:r>
      <w:r w:rsidRPr="00761C42">
        <w:rPr>
          <w:rStyle w:val="StyleUnderline"/>
        </w:rPr>
        <w:t xml:space="preserve"> </w:t>
      </w:r>
      <w:r w:rsidRPr="00055C49">
        <w:rPr>
          <w:rStyle w:val="StyleUnderline"/>
          <w:highlight w:val="green"/>
        </w:rPr>
        <w:t>through</w:t>
      </w:r>
      <w:r w:rsidRPr="00761C42">
        <w:rPr>
          <w:rStyle w:val="StyleUnderline"/>
        </w:rPr>
        <w:t xml:space="preserve"> a </w:t>
      </w:r>
      <w:r w:rsidRPr="00055C49">
        <w:rPr>
          <w:rStyle w:val="Emphasis"/>
          <w:highlight w:val="green"/>
        </w:rPr>
        <w:t>public hearing process</w:t>
      </w:r>
      <w:r w:rsidRPr="00880072">
        <w:rPr>
          <w:sz w:val="16"/>
        </w:rPr>
        <w:t xml:space="preserve">. The </w:t>
      </w:r>
      <w:r w:rsidRPr="00761C42">
        <w:rPr>
          <w:rStyle w:val="StyleUnderline"/>
        </w:rPr>
        <w:t>statute creating</w:t>
      </w:r>
      <w:r w:rsidRPr="00880072">
        <w:rPr>
          <w:sz w:val="16"/>
        </w:rPr>
        <w:t xml:space="preserve"> the </w:t>
      </w:r>
      <w:r w:rsidRPr="00761C42">
        <w:rPr>
          <w:rStyle w:val="StyleUnderline"/>
        </w:rPr>
        <w:t>workers’ board</w:t>
      </w:r>
      <w:r w:rsidRPr="00880072">
        <w:rPr>
          <w:sz w:val="16"/>
        </w:rPr>
        <w:t xml:space="preserve"> can </w:t>
      </w:r>
      <w:r w:rsidRPr="00761C42">
        <w:rPr>
          <w:rStyle w:val="StyleUnderline"/>
        </w:rPr>
        <w:t>require the board to take testimony from</w:t>
      </w:r>
      <w:r w:rsidRPr="00880072">
        <w:rPr>
          <w:sz w:val="16"/>
        </w:rPr>
        <w:t xml:space="preserve"> the </w:t>
      </w:r>
      <w:r w:rsidRPr="00761C42">
        <w:rPr>
          <w:rStyle w:val="Emphasis"/>
        </w:rPr>
        <w:t>public</w:t>
      </w:r>
      <w:r w:rsidRPr="00880072">
        <w:rPr>
          <w:sz w:val="16"/>
        </w:rPr>
        <w:t xml:space="preserve"> — both individuals and organizations — in writing and in person. The </w:t>
      </w:r>
      <w:r w:rsidRPr="00055C49">
        <w:rPr>
          <w:rStyle w:val="StyleUnderline"/>
          <w:highlight w:val="green"/>
        </w:rPr>
        <w:t>statute</w:t>
      </w:r>
      <w:r w:rsidRPr="00880072">
        <w:rPr>
          <w:rStyle w:val="StyleUnderline"/>
        </w:rPr>
        <w:t xml:space="preserve"> could</w:t>
      </w:r>
      <w:r w:rsidRPr="00880072">
        <w:rPr>
          <w:sz w:val="16"/>
        </w:rPr>
        <w:t xml:space="preserve"> even </w:t>
      </w:r>
      <w:r w:rsidRPr="00055C49">
        <w:rPr>
          <w:rStyle w:val="StyleUnderline"/>
          <w:highlight w:val="green"/>
        </w:rPr>
        <w:t>designate org</w:t>
      </w:r>
      <w:r w:rsidRPr="00880072">
        <w:rPr>
          <w:rStyle w:val="StyleUnderline"/>
        </w:rPr>
        <w:t>anization</w:t>
      </w:r>
      <w:r w:rsidRPr="00055C49">
        <w:rPr>
          <w:rStyle w:val="StyleUnderline"/>
          <w:highlight w:val="green"/>
        </w:rPr>
        <w:t>s with</w:t>
      </w:r>
      <w:r w:rsidRPr="00880072">
        <w:rPr>
          <w:rStyle w:val="StyleUnderline"/>
        </w:rPr>
        <w:t xml:space="preserve"> sizable memberships as having </w:t>
      </w:r>
      <w:r w:rsidRPr="00055C49">
        <w:rPr>
          <w:rStyle w:val="Emphasis"/>
          <w:highlight w:val="green"/>
        </w:rPr>
        <w:t>special status</w:t>
      </w:r>
      <w:r w:rsidRPr="00880072">
        <w:rPr>
          <w:sz w:val="16"/>
        </w:rPr>
        <w:t xml:space="preserve"> at hearings. To better facilitate unions’ and worker organizations’ ability to provide worker witnesses, the </w:t>
      </w:r>
      <w:r w:rsidRPr="00880072">
        <w:rPr>
          <w:rStyle w:val="StyleUnderline"/>
        </w:rPr>
        <w:t xml:space="preserve">statute could </w:t>
      </w:r>
      <w:r w:rsidRPr="00055C49">
        <w:rPr>
          <w:rStyle w:val="StyleUnderline"/>
          <w:highlight w:val="green"/>
        </w:rPr>
        <w:t>require</w:t>
      </w:r>
      <w:r w:rsidRPr="00880072">
        <w:rPr>
          <w:sz w:val="16"/>
        </w:rPr>
        <w:t xml:space="preserve"> the </w:t>
      </w:r>
      <w:r w:rsidRPr="00055C49">
        <w:rPr>
          <w:rStyle w:val="StyleUnderline"/>
          <w:highlight w:val="green"/>
        </w:rPr>
        <w:t>government</w:t>
      </w:r>
      <w:r w:rsidRPr="00880072">
        <w:rPr>
          <w:sz w:val="16"/>
        </w:rPr>
        <w:t xml:space="preserve"> agency </w:t>
      </w:r>
      <w:r w:rsidRPr="00055C49">
        <w:rPr>
          <w:rStyle w:val="StyleUnderline"/>
          <w:highlight w:val="green"/>
        </w:rPr>
        <w:t>to cover</w:t>
      </w:r>
      <w:r w:rsidRPr="00880072">
        <w:rPr>
          <w:rStyle w:val="StyleUnderline"/>
        </w:rPr>
        <w:t xml:space="preserve"> the </w:t>
      </w:r>
      <w:r w:rsidRPr="00055C49">
        <w:rPr>
          <w:rStyle w:val="StyleUnderline"/>
          <w:highlight w:val="green"/>
        </w:rPr>
        <w:t>costs of workers’</w:t>
      </w:r>
      <w:r w:rsidRPr="00880072">
        <w:rPr>
          <w:rStyle w:val="StyleUnderline"/>
        </w:rPr>
        <w:t xml:space="preserve"> </w:t>
      </w:r>
      <w:r w:rsidRPr="00055C49">
        <w:rPr>
          <w:rStyle w:val="StyleUnderline"/>
          <w:highlight w:val="green"/>
        </w:rPr>
        <w:t>appearance</w:t>
      </w:r>
      <w:r w:rsidRPr="00880072">
        <w:rPr>
          <w:rStyle w:val="StyleUnderline"/>
        </w:rPr>
        <w:t xml:space="preserve"> before the board, </w:t>
      </w:r>
      <w:r w:rsidRPr="00055C49">
        <w:rPr>
          <w:rStyle w:val="StyleUnderline"/>
          <w:highlight w:val="green"/>
        </w:rPr>
        <w:t>including</w:t>
      </w:r>
      <w:r w:rsidRPr="00880072">
        <w:rPr>
          <w:rStyle w:val="StyleUnderline"/>
        </w:rPr>
        <w:t xml:space="preserve"> </w:t>
      </w:r>
      <w:r w:rsidRPr="00055C49">
        <w:rPr>
          <w:rStyle w:val="StyleUnderline"/>
          <w:highlight w:val="green"/>
        </w:rPr>
        <w:t>wage replacement</w:t>
      </w:r>
      <w:r w:rsidRPr="00880072">
        <w:rPr>
          <w:rStyle w:val="StyleUnderline"/>
        </w:rPr>
        <w:t xml:space="preserve"> for</w:t>
      </w:r>
      <w:r w:rsidRPr="00880072">
        <w:rPr>
          <w:sz w:val="16"/>
        </w:rPr>
        <w:t xml:space="preserve"> any </w:t>
      </w:r>
      <w:r w:rsidRPr="00880072">
        <w:rPr>
          <w:rStyle w:val="Emphasis"/>
        </w:rPr>
        <w:t>missed work</w:t>
      </w:r>
      <w:r w:rsidRPr="00880072">
        <w:rPr>
          <w:sz w:val="16"/>
        </w:rPr>
        <w:t xml:space="preserve"> </w:t>
      </w:r>
      <w:r w:rsidRPr="00055C49">
        <w:rPr>
          <w:rStyle w:val="StyleUnderline"/>
          <w:highlight w:val="green"/>
        </w:rPr>
        <w:t xml:space="preserve">and </w:t>
      </w:r>
      <w:r w:rsidRPr="00055C49">
        <w:rPr>
          <w:rStyle w:val="Emphasis"/>
          <w:highlight w:val="green"/>
        </w:rPr>
        <w:t>reimbursement</w:t>
      </w:r>
      <w:r w:rsidRPr="00880072">
        <w:rPr>
          <w:rStyle w:val="StyleUnderline"/>
        </w:rPr>
        <w:t xml:space="preserve"> for </w:t>
      </w:r>
      <w:r w:rsidRPr="00880072">
        <w:rPr>
          <w:rStyle w:val="Emphasis"/>
        </w:rPr>
        <w:t>travel expenses</w:t>
      </w:r>
      <w:r w:rsidRPr="00880072">
        <w:rPr>
          <w:sz w:val="16"/>
        </w:rPr>
        <w:t xml:space="preserve">. </w:t>
      </w:r>
    </w:p>
    <w:p w14:paraId="6CB3FEBA" w14:textId="3FDB5246" w:rsidR="003926F6" w:rsidRPr="000877D7" w:rsidRDefault="003926F6" w:rsidP="003926F6">
      <w:pPr>
        <w:rPr>
          <w:sz w:val="16"/>
        </w:rPr>
      </w:pPr>
    </w:p>
    <w:p w14:paraId="50400DA5" w14:textId="77777777" w:rsidR="003926F6" w:rsidRPr="000877D7" w:rsidRDefault="003926F6" w:rsidP="003926F6">
      <w:pPr>
        <w:keepNext/>
        <w:keepLines/>
        <w:spacing w:before="40" w:after="0"/>
        <w:outlineLvl w:val="3"/>
        <w:rPr>
          <w:rFonts w:eastAsiaTheme="majorEastAsia" w:cstheme="majorBidi"/>
          <w:b/>
          <w:iCs/>
          <w:sz w:val="26"/>
        </w:rPr>
      </w:pPr>
      <w:r w:rsidRPr="000877D7">
        <w:rPr>
          <w:rFonts w:eastAsiaTheme="majorEastAsia" w:cstheme="majorBidi"/>
          <w:b/>
          <w:iCs/>
          <w:sz w:val="26"/>
        </w:rPr>
        <w:t>It’s cut and dry</w:t>
      </w:r>
    </w:p>
    <w:p w14:paraId="44585852" w14:textId="77777777" w:rsidR="003926F6" w:rsidRPr="000877D7" w:rsidRDefault="003926F6" w:rsidP="003926F6">
      <w:r w:rsidRPr="000877D7">
        <w:rPr>
          <w:b/>
          <w:bCs/>
          <w:sz w:val="26"/>
        </w:rPr>
        <w:t>Baron 15</w:t>
      </w:r>
      <w:r w:rsidRPr="000877D7">
        <w:t xml:space="preserve"> </w:t>
      </w:r>
      <w:r w:rsidRPr="000877D7">
        <w:rPr>
          <w:sz w:val="16"/>
        </w:rPr>
        <w:t xml:space="preserve">[Lauren Baron, Pace University School of Law J.D. &amp; Environmental Law Certificate Candidate, 2015, COMMENT: </w:t>
      </w:r>
      <w:r w:rsidRPr="000877D7">
        <w:rPr>
          <w:highlight w:val="green"/>
          <w:u w:val="single"/>
        </w:rPr>
        <w:t xml:space="preserve">How to Avoid Constitutional Challenges </w:t>
      </w:r>
      <w:r w:rsidRPr="000877D7">
        <w:rPr>
          <w:sz w:val="16"/>
          <w:szCs w:val="16"/>
        </w:rPr>
        <w:t>to State Based Climate Change Initiatives</w:t>
      </w:r>
      <w:r w:rsidRPr="000877D7">
        <w:t xml:space="preserve">: </w:t>
      </w:r>
      <w:r w:rsidRPr="000877D7">
        <w:rPr>
          <w:sz w:val="16"/>
        </w:rPr>
        <w:t>A Case Study of Rocky Mountain Farmers Union v. Corey and New York State Programs, 32 Pace Envtl. L. Rev. 564, Spring 2015, Lexis]</w:t>
      </w:r>
    </w:p>
    <w:p w14:paraId="0C41126A" w14:textId="77777777" w:rsidR="003926F6" w:rsidRPr="000877D7" w:rsidRDefault="003926F6" w:rsidP="003926F6">
      <w:pPr>
        <w:rPr>
          <w:sz w:val="12"/>
        </w:rPr>
      </w:pPr>
      <w:r w:rsidRPr="000877D7">
        <w:rPr>
          <w:u w:val="single"/>
        </w:rPr>
        <w:t xml:space="preserve">In addition, </w:t>
      </w:r>
      <w:r w:rsidRPr="000877D7">
        <w:rPr>
          <w:highlight w:val="green"/>
          <w:u w:val="single"/>
        </w:rPr>
        <w:t>any d</w:t>
      </w:r>
      <w:r w:rsidRPr="000877D7">
        <w:rPr>
          <w:u w:val="single"/>
        </w:rPr>
        <w:t xml:space="preserve">ormant </w:t>
      </w:r>
      <w:r w:rsidRPr="000877D7">
        <w:rPr>
          <w:highlight w:val="green"/>
          <w:u w:val="single"/>
        </w:rPr>
        <w:t>C</w:t>
      </w:r>
      <w:r w:rsidRPr="000877D7">
        <w:rPr>
          <w:u w:val="single"/>
        </w:rPr>
        <w:t xml:space="preserve">ommerce </w:t>
      </w:r>
      <w:r w:rsidRPr="000877D7">
        <w:rPr>
          <w:highlight w:val="green"/>
          <w:u w:val="single"/>
        </w:rPr>
        <w:t>C</w:t>
      </w:r>
      <w:r w:rsidRPr="000877D7">
        <w:rPr>
          <w:u w:val="single"/>
        </w:rPr>
        <w:t xml:space="preserve">lause </w:t>
      </w:r>
      <w:r w:rsidRPr="000877D7">
        <w:rPr>
          <w:highlight w:val="green"/>
          <w:u w:val="single"/>
        </w:rPr>
        <w:t xml:space="preserve">challenge to state action </w:t>
      </w:r>
      <w:r w:rsidRPr="000877D7">
        <w:rPr>
          <w:u w:val="single"/>
        </w:rPr>
        <w:t>for violating extraterritoriality and burdening commerce outside of the</w:t>
      </w:r>
      <w:r w:rsidRPr="000877D7">
        <w:rPr>
          <w:sz w:val="12"/>
        </w:rPr>
        <w:t xml:space="preserve"> participating </w:t>
      </w:r>
      <w:r w:rsidRPr="000877D7">
        <w:rPr>
          <w:u w:val="single"/>
        </w:rPr>
        <w:t xml:space="preserve">state </w:t>
      </w:r>
      <w:r w:rsidRPr="000877D7">
        <w:rPr>
          <w:highlight w:val="green"/>
          <w:u w:val="single"/>
        </w:rPr>
        <w:t xml:space="preserve">could be defended </w:t>
      </w:r>
      <w:r w:rsidRPr="000877D7">
        <w:rPr>
          <w:u w:val="single"/>
        </w:rPr>
        <w:t>by adopting the reasoning in Rocky Mtn</w:t>
      </w:r>
      <w:r w:rsidRPr="000877D7">
        <w:rPr>
          <w:sz w:val="12"/>
        </w:rPr>
        <w:t xml:space="preserve">. v. Corey. </w:t>
      </w:r>
      <w:r w:rsidRPr="000877D7">
        <w:rPr>
          <w:u w:val="single"/>
        </w:rPr>
        <w:t>The plaintiffs</w:t>
      </w:r>
      <w:r w:rsidRPr="000877D7">
        <w:rPr>
          <w:sz w:val="12"/>
        </w:rPr>
        <w:t xml:space="preserve"> in Rocky Mtn. v. Corey </w:t>
      </w:r>
      <w:r w:rsidRPr="000877D7">
        <w:rPr>
          <w:u w:val="single"/>
        </w:rPr>
        <w:t>tried to argue that the LCFS was regulating commercial activity outside of California</w:t>
      </w:r>
      <w:r w:rsidRPr="000877D7">
        <w:rPr>
          <w:sz w:val="12"/>
        </w:rPr>
        <w:t xml:space="preserve">. 189 </w:t>
      </w:r>
      <w:r w:rsidRPr="000877D7">
        <w:rPr>
          <w:u w:val="single"/>
        </w:rPr>
        <w:t>The court of appeals</w:t>
      </w:r>
      <w:r w:rsidRPr="000877D7">
        <w:rPr>
          <w:sz w:val="12"/>
        </w:rPr>
        <w:t xml:space="preserve"> [*594] </w:t>
      </w:r>
      <w:r w:rsidRPr="000877D7">
        <w:rPr>
          <w:u w:val="single"/>
        </w:rPr>
        <w:t>determined the regulation was not controlling any market activity outside the state of California because it imposed no duty on fuel producers to submit to regulation</w:t>
      </w:r>
      <w:r w:rsidRPr="000877D7">
        <w:rPr>
          <w:sz w:val="12"/>
        </w:rPr>
        <w:t xml:space="preserve">, </w:t>
      </w:r>
      <w:r w:rsidRPr="000877D7">
        <w:rPr>
          <w:u w:val="single"/>
        </w:rPr>
        <w:t>and did not threaten civil or criminal penalties for compliance failure</w:t>
      </w:r>
      <w:r w:rsidRPr="000877D7">
        <w:rPr>
          <w:sz w:val="12"/>
        </w:rPr>
        <w:t xml:space="preserve">. 190 </w:t>
      </w:r>
      <w:r w:rsidRPr="000877D7">
        <w:rPr>
          <w:u w:val="single"/>
        </w:rPr>
        <w:t xml:space="preserve">A challenge to state initiatives alleging the regulation impermissibly controls commerce outside the participating states would be evaluated under the </w:t>
      </w:r>
      <w:r w:rsidRPr="000877D7">
        <w:rPr>
          <w:b/>
          <w:iCs/>
          <w:u w:val="single"/>
        </w:rPr>
        <w:t>Healy</w:t>
      </w:r>
      <w:r w:rsidRPr="000877D7">
        <w:rPr>
          <w:u w:val="single"/>
        </w:rPr>
        <w:t xml:space="preserve"> standard. </w:t>
      </w:r>
      <w:r w:rsidRPr="000877D7">
        <w:rPr>
          <w:sz w:val="12"/>
        </w:rPr>
        <w:t xml:space="preserve">191 </w:t>
      </w:r>
      <w:r w:rsidRPr="000877D7">
        <w:rPr>
          <w:u w:val="single"/>
        </w:rPr>
        <w:t xml:space="preserve">Healy requires the court to evaluate the direct consequences of the regulation and the </w:t>
      </w:r>
      <w:r w:rsidRPr="000877D7">
        <w:rPr>
          <w:b/>
          <w:iCs/>
          <w:u w:val="single"/>
        </w:rPr>
        <w:t>interaction</w:t>
      </w:r>
      <w:r w:rsidRPr="000877D7">
        <w:rPr>
          <w:u w:val="single"/>
        </w:rPr>
        <w:t xml:space="preserve"> between the regulation and </w:t>
      </w:r>
      <w:r w:rsidRPr="000877D7">
        <w:rPr>
          <w:b/>
          <w:iCs/>
          <w:u w:val="single"/>
        </w:rPr>
        <w:t>other state's regulations</w:t>
      </w:r>
      <w:r w:rsidRPr="000877D7">
        <w:rPr>
          <w:u w:val="single"/>
        </w:rPr>
        <w:t>, particularly</w:t>
      </w:r>
      <w:r w:rsidRPr="000877D7">
        <w:rPr>
          <w:highlight w:val="green"/>
          <w:u w:val="single"/>
        </w:rPr>
        <w:t xml:space="preserve"> if </w:t>
      </w:r>
      <w:r w:rsidRPr="000877D7">
        <w:rPr>
          <w:u w:val="single"/>
        </w:rPr>
        <w:t xml:space="preserve">multiple states or </w:t>
      </w:r>
      <w:r w:rsidRPr="000877D7">
        <w:rPr>
          <w:b/>
          <w:iCs/>
          <w:highlight w:val="green"/>
          <w:u w:val="single"/>
        </w:rPr>
        <w:t>all of the states adopted the same regime</w:t>
      </w:r>
      <w:r w:rsidRPr="000877D7">
        <w:rPr>
          <w:sz w:val="12"/>
        </w:rPr>
        <w:t>. 192</w:t>
      </w:r>
    </w:p>
    <w:p w14:paraId="376C3111" w14:textId="77777777" w:rsidR="003926F6" w:rsidRPr="000877D7" w:rsidRDefault="003926F6" w:rsidP="003926F6"/>
    <w:p w14:paraId="4CA33ABB" w14:textId="77777777" w:rsidR="003926F6" w:rsidRPr="00D50427" w:rsidRDefault="003926F6" w:rsidP="003926F6">
      <w:pPr>
        <w:pStyle w:val="Heading4"/>
        <w:numPr>
          <w:ilvl w:val="0"/>
          <w:numId w:val="48"/>
        </w:numPr>
        <w:tabs>
          <w:tab w:val="num" w:pos="720"/>
        </w:tabs>
        <w:rPr>
          <w:b w:val="0"/>
          <w:bCs/>
        </w:rPr>
      </w:pPr>
      <w:r>
        <w:t xml:space="preserve">Even if patchwork, they have to win it creates an </w:t>
      </w:r>
      <w:r>
        <w:rPr>
          <w:u w:val="single"/>
        </w:rPr>
        <w:t xml:space="preserve">undue </w:t>
      </w:r>
      <w:r w:rsidRPr="00D50427">
        <w:rPr>
          <w:u w:val="single"/>
        </w:rPr>
        <w:t>burden</w:t>
      </w:r>
      <w:r w:rsidRPr="00D50427">
        <w:t xml:space="preserve">, which </w:t>
      </w:r>
      <w:r w:rsidRPr="00D50427">
        <w:rPr>
          <w:u w:val="single"/>
        </w:rPr>
        <w:t>none</w:t>
      </w:r>
      <w:r w:rsidRPr="00D50427">
        <w:t xml:space="preserve"> of their ev speaks to.</w:t>
      </w:r>
      <w:r>
        <w:t xml:space="preserve"> </w:t>
      </w:r>
      <w:r>
        <w:rPr>
          <w:b w:val="0"/>
          <w:bCs/>
        </w:rPr>
        <w:t>Similar is good enough!</w:t>
      </w:r>
    </w:p>
    <w:p w14:paraId="2D1104CE" w14:textId="77777777" w:rsidR="003926F6" w:rsidRPr="000877D7" w:rsidRDefault="003926F6" w:rsidP="003926F6">
      <w:r w:rsidRPr="000877D7">
        <w:rPr>
          <w:rStyle w:val="Style13ptBold"/>
        </w:rPr>
        <w:t>DeJesus 22</w:t>
      </w:r>
      <w:r w:rsidRPr="000877D7">
        <w:t xml:space="preserve"> [Michael DeJesus, Associate at Buffone Law Group PLLC, “Stitching a Privacy Patchwork Together-for Now: The Constitutionality of State Privacy Regulations Under the Dormant Commerce Clause,” 9/28/22, 74 Fed. Comm. L. J. 2 199-221 (2022), accessible at: </w:t>
      </w:r>
      <w:hyperlink r:id="rId17" w:history="1">
        <w:r w:rsidRPr="000877D7">
          <w:rPr>
            <w:rStyle w:val="Hyperlink"/>
          </w:rPr>
          <w:t>http://www.fclj.org/volumes/volume-74-2021-2022-issue-2/</w:t>
        </w:r>
      </w:hyperlink>
      <w:r w:rsidRPr="000877D7">
        <w:t>, accessed 9/22/25] hm</w:t>
      </w:r>
    </w:p>
    <w:p w14:paraId="00F229C2" w14:textId="77777777" w:rsidR="003926F6" w:rsidRPr="000877D7" w:rsidRDefault="003926F6" w:rsidP="003926F6">
      <w:pPr>
        <w:rPr>
          <w:sz w:val="16"/>
        </w:rPr>
      </w:pPr>
      <w:r w:rsidRPr="000877D7">
        <w:rPr>
          <w:sz w:val="16"/>
        </w:rPr>
        <w:t xml:space="preserve">C. </w:t>
      </w:r>
      <w:r w:rsidRPr="000877D7">
        <w:rPr>
          <w:rStyle w:val="StyleUnderline"/>
          <w:highlight w:val="green"/>
        </w:rPr>
        <w:t>State</w:t>
      </w:r>
      <w:r w:rsidRPr="000877D7">
        <w:rPr>
          <w:sz w:val="16"/>
        </w:rPr>
        <w:t xml:space="preserve"> Consumer Data Privacy </w:t>
      </w:r>
      <w:r w:rsidRPr="000877D7">
        <w:rPr>
          <w:rStyle w:val="StyleUnderline"/>
          <w:highlight w:val="green"/>
        </w:rPr>
        <w:t>Laws</w:t>
      </w:r>
      <w:r w:rsidRPr="000877D7">
        <w:rPr>
          <w:sz w:val="16"/>
        </w:rPr>
        <w:t xml:space="preserve"> Are </w:t>
      </w:r>
      <w:r w:rsidRPr="000877D7">
        <w:rPr>
          <w:rStyle w:val="StyleUnderline"/>
          <w:highlight w:val="green"/>
        </w:rPr>
        <w:t>Likely to Pass the</w:t>
      </w:r>
      <w:r w:rsidRPr="000877D7">
        <w:rPr>
          <w:rStyle w:val="StyleUnderline"/>
        </w:rPr>
        <w:t xml:space="preserve"> Pike </w:t>
      </w:r>
      <w:r w:rsidRPr="000877D7">
        <w:rPr>
          <w:rStyle w:val="StyleUnderline"/>
          <w:highlight w:val="green"/>
        </w:rPr>
        <w:t>Test Where</w:t>
      </w:r>
      <w:r w:rsidRPr="000877D7">
        <w:rPr>
          <w:rStyle w:val="StyleUnderline"/>
        </w:rPr>
        <w:t xml:space="preserve"> State </w:t>
      </w:r>
      <w:r w:rsidRPr="000877D7">
        <w:rPr>
          <w:rStyle w:val="Emphasis"/>
          <w:highlight w:val="green"/>
        </w:rPr>
        <w:t>Reg</w:t>
      </w:r>
      <w:r w:rsidRPr="000877D7">
        <w:rPr>
          <w:rStyle w:val="Emphasis"/>
        </w:rPr>
        <w:t>ulation</w:t>
      </w:r>
      <w:r w:rsidRPr="000877D7">
        <w:rPr>
          <w:rStyle w:val="Emphasis"/>
          <w:highlight w:val="green"/>
        </w:rPr>
        <w:t>s</w:t>
      </w:r>
      <w:r w:rsidRPr="000877D7">
        <w:rPr>
          <w:rStyle w:val="StyleUnderline"/>
        </w:rPr>
        <w:t xml:space="preserve"> </w:t>
      </w:r>
      <w:r w:rsidRPr="000877D7">
        <w:rPr>
          <w:rStyle w:val="StyleUnderline"/>
          <w:highlight w:val="green"/>
        </w:rPr>
        <w:t xml:space="preserve">Are </w:t>
      </w:r>
      <w:r w:rsidRPr="000877D7">
        <w:rPr>
          <w:rStyle w:val="Emphasis"/>
          <w:highlight w:val="green"/>
        </w:rPr>
        <w:t>Similar</w:t>
      </w:r>
      <w:r w:rsidRPr="000877D7">
        <w:rPr>
          <w:sz w:val="16"/>
        </w:rPr>
        <w:t xml:space="preserve"> and Multistate Compliance Is Simple</w:t>
      </w:r>
    </w:p>
    <w:p w14:paraId="65389F90" w14:textId="77777777" w:rsidR="003926F6" w:rsidRPr="000877D7" w:rsidRDefault="003926F6" w:rsidP="003926F6">
      <w:pPr>
        <w:rPr>
          <w:sz w:val="16"/>
        </w:rPr>
      </w:pPr>
      <w:r w:rsidRPr="000877D7">
        <w:rPr>
          <w:rStyle w:val="StyleUnderline"/>
        </w:rPr>
        <w:t>Opponents</w:t>
      </w:r>
      <w:r w:rsidRPr="000877D7">
        <w:rPr>
          <w:sz w:val="16"/>
        </w:rPr>
        <w:t xml:space="preserve"> of California's consumer data privacy laws often </w:t>
      </w:r>
      <w:r w:rsidRPr="000877D7">
        <w:rPr>
          <w:rStyle w:val="StyleUnderline"/>
        </w:rPr>
        <w:t xml:space="preserve">argue that the </w:t>
      </w:r>
      <w:r w:rsidRPr="000877D7">
        <w:rPr>
          <w:rStyle w:val="StyleUnderline"/>
          <w:highlight w:val="green"/>
        </w:rPr>
        <w:t>costs of complying with</w:t>
      </w:r>
      <w:r w:rsidRPr="000877D7">
        <w:rPr>
          <w:rStyle w:val="StyleUnderline"/>
        </w:rPr>
        <w:t xml:space="preserve"> a “</w:t>
      </w:r>
      <w:r w:rsidRPr="000877D7">
        <w:rPr>
          <w:rStyle w:val="Emphasis"/>
          <w:highlight w:val="green"/>
        </w:rPr>
        <w:t>patchwork</w:t>
      </w:r>
      <w:r w:rsidRPr="000877D7">
        <w:rPr>
          <w:sz w:val="16"/>
        </w:rPr>
        <w:t xml:space="preserve">” of laws in a similar vein </w:t>
      </w:r>
      <w:r w:rsidRPr="000877D7">
        <w:rPr>
          <w:rStyle w:val="Emphasis"/>
          <w:highlight w:val="green"/>
        </w:rPr>
        <w:t>create</w:t>
      </w:r>
      <w:r w:rsidRPr="000877D7">
        <w:rPr>
          <w:rStyle w:val="StyleUnderline"/>
          <w:highlight w:val="green"/>
        </w:rPr>
        <w:t xml:space="preserve"> the “</w:t>
      </w:r>
      <w:r w:rsidRPr="000877D7">
        <w:rPr>
          <w:rStyle w:val="Emphasis"/>
          <w:highlight w:val="green"/>
        </w:rPr>
        <w:t>undue burden</w:t>
      </w:r>
      <w:r w:rsidRPr="000877D7">
        <w:rPr>
          <w:rStyle w:val="StyleUnderline"/>
          <w:highlight w:val="green"/>
        </w:rPr>
        <w:t>” that defeats</w:t>
      </w:r>
      <w:r w:rsidRPr="000877D7">
        <w:rPr>
          <w:rStyle w:val="StyleUnderline"/>
        </w:rPr>
        <w:t xml:space="preserve"> these </w:t>
      </w:r>
      <w:r w:rsidRPr="000877D7">
        <w:rPr>
          <w:rStyle w:val="StyleUnderline"/>
          <w:highlight w:val="green"/>
        </w:rPr>
        <w:t>measures under the d</w:t>
      </w:r>
      <w:r w:rsidRPr="000877D7">
        <w:rPr>
          <w:rStyle w:val="StyleUnderline"/>
        </w:rPr>
        <w:t xml:space="preserve">ormant </w:t>
      </w:r>
      <w:r w:rsidRPr="000877D7">
        <w:rPr>
          <w:rStyle w:val="StyleUnderline"/>
          <w:highlight w:val="green"/>
        </w:rPr>
        <w:t>c</w:t>
      </w:r>
      <w:r w:rsidRPr="000877D7">
        <w:rPr>
          <w:rStyle w:val="StyleUnderline"/>
        </w:rPr>
        <w:t xml:space="preserve">ommerce </w:t>
      </w:r>
      <w:r w:rsidRPr="000877D7">
        <w:rPr>
          <w:rStyle w:val="StyleUnderline"/>
          <w:highlight w:val="green"/>
        </w:rPr>
        <w:t>c</w:t>
      </w:r>
      <w:r w:rsidRPr="000877D7">
        <w:rPr>
          <w:rStyle w:val="StyleUnderline"/>
        </w:rPr>
        <w:t>lause</w:t>
      </w:r>
      <w:r w:rsidRPr="000877D7">
        <w:rPr>
          <w:sz w:val="16"/>
        </w:rPr>
        <w:t>.86 Indeed, courts have previously considered whether the state regulations at issue are contemporaneously inconsistent with other states' regulations in determining whether they violate the dormant commerce clause.87</w:t>
      </w:r>
    </w:p>
    <w:p w14:paraId="484E37F9" w14:textId="77777777" w:rsidR="003926F6" w:rsidRPr="000877D7" w:rsidRDefault="003926F6" w:rsidP="003926F6">
      <w:pPr>
        <w:rPr>
          <w:sz w:val="16"/>
        </w:rPr>
      </w:pPr>
      <w:r w:rsidRPr="000877D7">
        <w:rPr>
          <w:sz w:val="16"/>
        </w:rPr>
        <w:t xml:space="preserve">But </w:t>
      </w:r>
      <w:r w:rsidRPr="000877D7">
        <w:rPr>
          <w:rStyle w:val="StyleUnderline"/>
        </w:rPr>
        <w:t>commentators</w:t>
      </w:r>
      <w:r w:rsidRPr="000877D7">
        <w:rPr>
          <w:sz w:val="16"/>
        </w:rPr>
        <w:t xml:space="preserve"> have also </w:t>
      </w:r>
      <w:r w:rsidRPr="000877D7">
        <w:rPr>
          <w:rStyle w:val="StyleUnderline"/>
        </w:rPr>
        <w:t>identified instances when regulatory statutes challenged under the dormant commerce clause prevailed</w:t>
      </w:r>
      <w:r w:rsidRPr="000877D7">
        <w:rPr>
          <w:sz w:val="16"/>
        </w:rPr>
        <w:t xml:space="preserve"> in part </w:t>
      </w:r>
      <w:r w:rsidRPr="000877D7">
        <w:rPr>
          <w:rStyle w:val="StyleUnderline"/>
        </w:rPr>
        <w:t xml:space="preserve">because they mirrored regulatory schemes </w:t>
      </w:r>
      <w:r w:rsidRPr="000877D7">
        <w:rPr>
          <w:rStyle w:val="Emphasis"/>
        </w:rPr>
        <w:t>widely adopted</w:t>
      </w:r>
      <w:r w:rsidRPr="000877D7">
        <w:rPr>
          <w:rStyle w:val="StyleUnderline"/>
        </w:rPr>
        <w:t xml:space="preserve"> throughout the United States</w:t>
      </w:r>
      <w:r w:rsidRPr="000877D7">
        <w:rPr>
          <w:sz w:val="16"/>
        </w:rPr>
        <w:t xml:space="preserve">. Arguing for the constitutionality of the CCPA under the dormant commerce clause, Spivak identifies State v. Maybee as of particular interest.88 </w:t>
      </w:r>
      <w:r w:rsidRPr="000877D7">
        <w:rPr>
          <w:rStyle w:val="StyleUnderline"/>
          <w:highlight w:val="green"/>
        </w:rPr>
        <w:t xml:space="preserve">In </w:t>
      </w:r>
      <w:r w:rsidRPr="000877D7">
        <w:rPr>
          <w:rStyle w:val="Emphasis"/>
          <w:highlight w:val="green"/>
        </w:rPr>
        <w:t>Maybee</w:t>
      </w:r>
      <w:r w:rsidRPr="000877D7">
        <w:rPr>
          <w:rStyle w:val="StyleUnderline"/>
        </w:rPr>
        <w:t xml:space="preserve">, the Oregon </w:t>
      </w:r>
      <w:r w:rsidRPr="000877D7">
        <w:rPr>
          <w:rStyle w:val="StyleUnderline"/>
          <w:highlight w:val="green"/>
        </w:rPr>
        <w:t>Court of Appeals' decision upheld an Oregon statute</w:t>
      </w:r>
      <w:r w:rsidRPr="000877D7">
        <w:rPr>
          <w:sz w:val="16"/>
        </w:rPr>
        <w:t xml:space="preserve"> requiring tobacco producers not party to a prior settlement agreement with the state to provide information to the state attorney general.89 Spivak stated that, “[i]n performing its balancing test, the court was </w:t>
      </w:r>
      <w:r w:rsidRPr="000877D7">
        <w:rPr>
          <w:rStyle w:val="StyleUnderline"/>
        </w:rPr>
        <w:t>careful to note that ‘the burden</w:t>
      </w:r>
      <w:r w:rsidRPr="000877D7">
        <w:rPr>
          <w:sz w:val="16"/>
        </w:rPr>
        <w:t xml:space="preserve"> on interstate commerce </w:t>
      </w:r>
      <w:r w:rsidRPr="000877D7">
        <w:rPr>
          <w:rStyle w:val="StyleUnderline"/>
        </w:rPr>
        <w:t xml:space="preserve">is minimal, </w:t>
      </w:r>
      <w:r w:rsidRPr="000877D7">
        <w:rPr>
          <w:rStyle w:val="StyleUnderline"/>
          <w:highlight w:val="green"/>
        </w:rPr>
        <w:t>in light of the fact that forty-six other states have similar statutes</w:t>
      </w:r>
      <w:r w:rsidRPr="000877D7">
        <w:rPr>
          <w:sz w:val="16"/>
        </w:rPr>
        <w:t>.'”90</w:t>
      </w:r>
    </w:p>
    <w:p w14:paraId="7BC61688" w14:textId="77777777" w:rsidR="003926F6" w:rsidRPr="000877D7" w:rsidRDefault="003926F6" w:rsidP="003926F6">
      <w:pPr>
        <w:rPr>
          <w:sz w:val="16"/>
        </w:rPr>
      </w:pPr>
      <w:r w:rsidRPr="000877D7">
        <w:rPr>
          <w:sz w:val="16"/>
        </w:rPr>
        <w:t>Some commentators have noted that the CPRA mirrors the E.U. GDPR so closely that “several of the new CPRA provisions are based on the [GDPR] with an eye towards obtaining an adequacy decision from the European Commission.”91 Because many websites have already configured their businesses to comply with the GDPR, compliance with the CPRA is less likely to be found an undue burden than in the regulation's absence.92</w:t>
      </w:r>
    </w:p>
    <w:p w14:paraId="795B5FC1" w14:textId="77777777" w:rsidR="003926F6" w:rsidRPr="000877D7" w:rsidRDefault="003926F6" w:rsidP="003926F6">
      <w:pPr>
        <w:rPr>
          <w:sz w:val="16"/>
        </w:rPr>
      </w:pPr>
      <w:r w:rsidRPr="000877D7">
        <w:rPr>
          <w:rStyle w:val="StyleUnderline"/>
        </w:rPr>
        <w:t>However</w:t>
      </w:r>
      <w:r w:rsidRPr="000877D7">
        <w:rPr>
          <w:sz w:val="16"/>
        </w:rPr>
        <w:t xml:space="preserve">, a disharmonious patchwork of consumer data privacy regulations could lead to a court striking down a state's data privacy law under the Pike test. In this scenario, </w:t>
      </w:r>
      <w:r w:rsidRPr="000877D7">
        <w:rPr>
          <w:rStyle w:val="StyleUnderline"/>
        </w:rPr>
        <w:t>contradictory state laws</w:t>
      </w:r>
      <w:r w:rsidRPr="000877D7">
        <w:rPr>
          <w:sz w:val="16"/>
        </w:rPr>
        <w:t xml:space="preserve"> that make interstate compliance effectively impossible </w:t>
      </w:r>
      <w:r w:rsidRPr="000877D7">
        <w:rPr>
          <w:rStyle w:val="StyleUnderline"/>
        </w:rPr>
        <w:t>would place enough of a burden on interstate commerce to justify striking one of them down</w:t>
      </w:r>
      <w:r w:rsidRPr="000877D7">
        <w:rPr>
          <w:sz w:val="16"/>
        </w:rPr>
        <w:t>. IMS Health suggests that inconsistent regulatory standards across state lines might constitute a dormant commerce clause violation.93 Previously, in Healy v. Beer Inst., the Supreme Court pointedly stated that the dormant commerce clause “protects against inconsistent legislation arising from the projection of one state regulatory regime into the jurisdiction of another [s]tate.”94 Subsequent circuit courts have cited this criterion as one of part of the “principle against extraterritoriality.”95</w:t>
      </w:r>
    </w:p>
    <w:p w14:paraId="41757529" w14:textId="77777777" w:rsidR="003926F6" w:rsidRDefault="003926F6" w:rsidP="003926F6">
      <w:pPr>
        <w:rPr>
          <w:sz w:val="16"/>
        </w:rPr>
      </w:pPr>
      <w:r w:rsidRPr="000877D7">
        <w:rPr>
          <w:sz w:val="16"/>
        </w:rPr>
        <w:t>However, this element of the principle against extraterritoriality does not necessitate categorically prohibiting state data privacy laws. Harmonious regulations across the several states would not lead to the same burden as in Healy, because they would not make interstate compliance impossible. As discussed above, consumer data privacy laws would likely pass muster so long as compliance is not impossible for covered entities.</w:t>
      </w:r>
    </w:p>
    <w:p w14:paraId="521C7E16" w14:textId="77777777" w:rsidR="003926F6" w:rsidRPr="000643FF" w:rsidRDefault="003926F6" w:rsidP="003926F6">
      <w:pPr>
        <w:pStyle w:val="ListParagraph"/>
        <w:keepNext/>
        <w:keepLines/>
        <w:numPr>
          <w:ilvl w:val="0"/>
          <w:numId w:val="48"/>
        </w:numPr>
        <w:spacing w:before="40" w:after="0"/>
        <w:outlineLvl w:val="3"/>
        <w:rPr>
          <w:rFonts w:eastAsiaTheme="majorEastAsia" w:cstheme="majorBidi"/>
          <w:b/>
          <w:iCs/>
          <w:sz w:val="26"/>
        </w:rPr>
      </w:pPr>
      <w:r w:rsidRPr="000643FF">
        <w:rPr>
          <w:rFonts w:eastAsiaTheme="majorEastAsia" w:cstheme="majorBidi"/>
          <w:b/>
          <w:iCs/>
          <w:sz w:val="26"/>
        </w:rPr>
        <w:t xml:space="preserve">the </w:t>
      </w:r>
      <w:r w:rsidRPr="000643FF">
        <w:rPr>
          <w:rFonts w:eastAsiaTheme="majorEastAsia" w:cstheme="majorBidi"/>
          <w:b/>
          <w:iCs/>
          <w:sz w:val="26"/>
          <w:u w:val="single"/>
        </w:rPr>
        <w:t>current Court</w:t>
      </w:r>
      <w:r w:rsidRPr="000643FF">
        <w:rPr>
          <w:rFonts w:eastAsiaTheme="majorEastAsia" w:cstheme="majorBidi"/>
          <w:b/>
          <w:iCs/>
          <w:sz w:val="26"/>
        </w:rPr>
        <w:t xml:space="preserve"> has nuked the DCC</w:t>
      </w:r>
    </w:p>
    <w:p w14:paraId="2A1DE3D1" w14:textId="77777777" w:rsidR="003926F6" w:rsidRPr="00436D6F" w:rsidRDefault="003926F6" w:rsidP="003926F6">
      <w:pPr>
        <w:rPr>
          <w:sz w:val="16"/>
        </w:rPr>
      </w:pPr>
      <w:r w:rsidRPr="00436D6F">
        <w:rPr>
          <w:b/>
          <w:bCs/>
          <w:sz w:val="26"/>
        </w:rPr>
        <w:t>Kalen &amp; Weissman 18</w:t>
      </w:r>
      <w:r w:rsidRPr="00436D6F">
        <w:rPr>
          <w:sz w:val="16"/>
        </w:rPr>
        <w:t xml:space="preserve"> [Sam Kalen is the Centennial Distinguished Professor of Law at the University of Wyoming College of Law &amp; Steven Weissman is a Lecturer in Residence at U.C. Berkeley School of Law and Director of the Energy Program in the Center for Law, Energy &amp; the Environment.  Previously an administrative law judge, attorney and policy advisor at the California Public Utilities Commission, ARTICLE: THE ELECTRIC GRID CONFRONTS THE DORMANT COMMERCE CLAUSE, 45 Ecology L. Currents 132, 2018, Lexis]</w:t>
      </w:r>
    </w:p>
    <w:p w14:paraId="57B989E3" w14:textId="77777777" w:rsidR="003926F6" w:rsidRPr="00436D6F" w:rsidRDefault="003926F6" w:rsidP="003926F6">
      <w:pPr>
        <w:rPr>
          <w:sz w:val="16"/>
        </w:rPr>
      </w:pPr>
      <w:r w:rsidRPr="00436D6F">
        <w:rPr>
          <w:sz w:val="16"/>
        </w:rPr>
        <w:t>C. MOVING FORWARD WITH THE DORMANT COMMERCE CLAUSE</w:t>
      </w:r>
    </w:p>
    <w:p w14:paraId="03EBB5D1" w14:textId="77777777" w:rsidR="003926F6" w:rsidRPr="00436D6F" w:rsidRDefault="003926F6" w:rsidP="003926F6">
      <w:pPr>
        <w:rPr>
          <w:u w:val="single"/>
        </w:rPr>
      </w:pPr>
      <w:r w:rsidRPr="00436D6F">
        <w:rPr>
          <w:sz w:val="16"/>
        </w:rPr>
        <w:t xml:space="preserve">In the modern era imbued with energy federalism, consisting of an electric grid sharing overlapping regulatory space among federal, regional, and state entities, </w:t>
      </w:r>
      <w:r w:rsidRPr="00436D6F">
        <w:rPr>
          <w:highlight w:val="green"/>
          <w:u w:val="single"/>
        </w:rPr>
        <w:t>the d</w:t>
      </w:r>
      <w:r w:rsidRPr="00436D6F">
        <w:rPr>
          <w:u w:val="single"/>
        </w:rPr>
        <w:t>ormant</w:t>
      </w:r>
      <w:r w:rsidRPr="00436D6F">
        <w:rPr>
          <w:highlight w:val="green"/>
          <w:u w:val="single"/>
        </w:rPr>
        <w:t xml:space="preserve"> C</w:t>
      </w:r>
      <w:r w:rsidRPr="00436D6F">
        <w:rPr>
          <w:u w:val="single"/>
        </w:rPr>
        <w:t>ommerce</w:t>
      </w:r>
      <w:r w:rsidRPr="00436D6F">
        <w:rPr>
          <w:highlight w:val="green"/>
          <w:u w:val="single"/>
        </w:rPr>
        <w:t xml:space="preserve"> C</w:t>
      </w:r>
      <w:r w:rsidRPr="00436D6F">
        <w:rPr>
          <w:u w:val="single"/>
        </w:rPr>
        <w:t>lause</w:t>
      </w:r>
      <w:r w:rsidRPr="00436D6F">
        <w:rPr>
          <w:highlight w:val="green"/>
          <w:u w:val="single"/>
        </w:rPr>
        <w:t xml:space="preserve"> retains</w:t>
      </w:r>
      <w:r w:rsidRPr="00436D6F">
        <w:rPr>
          <w:sz w:val="16"/>
          <w:highlight w:val="green"/>
        </w:rPr>
        <w:t xml:space="preserve"> </w:t>
      </w:r>
      <w:r w:rsidRPr="00436D6F">
        <w:rPr>
          <w:b/>
          <w:iCs/>
          <w:highlight w:val="green"/>
          <w:u w:val="single"/>
        </w:rPr>
        <w:t>little currency</w:t>
      </w:r>
      <w:r w:rsidRPr="00436D6F">
        <w:rPr>
          <w:sz w:val="16"/>
        </w:rPr>
        <w:t xml:space="preserve">. The </w:t>
      </w:r>
      <w:r w:rsidRPr="00436D6F">
        <w:rPr>
          <w:u w:val="single"/>
        </w:rPr>
        <w:t xml:space="preserve">New York and Illinois </w:t>
      </w:r>
      <w:r w:rsidRPr="00436D6F">
        <w:rPr>
          <w:highlight w:val="green"/>
          <w:u w:val="single"/>
        </w:rPr>
        <w:t>cases,</w:t>
      </w:r>
      <w:r w:rsidRPr="00436D6F">
        <w:rPr>
          <w:u w:val="single"/>
        </w:rPr>
        <w:t xml:space="preserve"> along with Allco</w:t>
      </w:r>
      <w:r w:rsidRPr="00436D6F">
        <w:rPr>
          <w:sz w:val="16"/>
        </w:rPr>
        <w:t xml:space="preserve">, </w:t>
      </w:r>
      <w:r w:rsidRPr="00436D6F">
        <w:rPr>
          <w:highlight w:val="green"/>
          <w:u w:val="single"/>
        </w:rPr>
        <w:t>demonstrate</w:t>
      </w:r>
      <w:r w:rsidRPr="00436D6F">
        <w:rPr>
          <w:u w:val="single"/>
        </w:rPr>
        <w:t xml:space="preserve"> some of the </w:t>
      </w:r>
      <w:r w:rsidRPr="00436D6F">
        <w:rPr>
          <w:highlight w:val="green"/>
          <w:u w:val="single"/>
        </w:rPr>
        <w:t>difficulty with</w:t>
      </w:r>
      <w:r w:rsidRPr="00436D6F">
        <w:rPr>
          <w:u w:val="single"/>
        </w:rPr>
        <w:t xml:space="preserve"> modern dormant Commerce Clause </w:t>
      </w:r>
      <w:r w:rsidRPr="00436D6F">
        <w:rPr>
          <w:highlight w:val="green"/>
          <w:u w:val="single"/>
        </w:rPr>
        <w:t xml:space="preserve">doctrine </w:t>
      </w:r>
      <w:r w:rsidRPr="00436D6F">
        <w:rPr>
          <w:u w:val="single"/>
        </w:rPr>
        <w:t xml:space="preserve">and the hurdles parties confront </w:t>
      </w:r>
      <w:r w:rsidRPr="00436D6F">
        <w:rPr>
          <w:highlight w:val="green"/>
          <w:u w:val="single"/>
        </w:rPr>
        <w:t>when a plaintiff</w:t>
      </w:r>
      <w:r w:rsidRPr="00436D6F">
        <w:rPr>
          <w:u w:val="single"/>
        </w:rPr>
        <w:t xml:space="preserve"> unsheathes the clause as a sword to </w:t>
      </w:r>
      <w:r w:rsidRPr="00436D6F">
        <w:rPr>
          <w:highlight w:val="green"/>
          <w:u w:val="single"/>
        </w:rPr>
        <w:t>try to strike down</w:t>
      </w:r>
      <w:r w:rsidRPr="00436D6F">
        <w:rPr>
          <w:u w:val="single"/>
        </w:rPr>
        <w:t xml:space="preserve"> a </w:t>
      </w:r>
      <w:r w:rsidRPr="00436D6F">
        <w:rPr>
          <w:highlight w:val="green"/>
          <w:u w:val="single"/>
        </w:rPr>
        <w:t>state's energy policy</w:t>
      </w:r>
      <w:r w:rsidRPr="00436D6F">
        <w:rPr>
          <w:sz w:val="16"/>
        </w:rPr>
        <w:t xml:space="preserve"> choice. </w:t>
      </w:r>
      <w:r w:rsidRPr="00436D6F">
        <w:rPr>
          <w:highlight w:val="green"/>
          <w:u w:val="single"/>
        </w:rPr>
        <w:t xml:space="preserve">There </w:t>
      </w:r>
      <w:r w:rsidRPr="00436D6F">
        <w:rPr>
          <w:b/>
          <w:iCs/>
          <w:highlight w:val="green"/>
          <w:u w:val="single"/>
        </w:rPr>
        <w:t>rarely is</w:t>
      </w:r>
      <w:r w:rsidRPr="00436D6F">
        <w:rPr>
          <w:highlight w:val="green"/>
          <w:u w:val="single"/>
        </w:rPr>
        <w:t xml:space="preserve"> overt discrimination</w:t>
      </w:r>
      <w:r w:rsidRPr="00436D6F">
        <w:rPr>
          <w:sz w:val="16"/>
        </w:rPr>
        <w:t xml:space="preserve"> against out-of-state interests, </w:t>
      </w:r>
      <w:r w:rsidRPr="00436D6F">
        <w:rPr>
          <w:u w:val="single"/>
        </w:rPr>
        <w:t>and when the energy policy choice is motivated by environmental and health concerns, the in-state attributes render</w:t>
      </w:r>
      <w:r w:rsidRPr="00436D6F">
        <w:rPr>
          <w:sz w:val="16"/>
        </w:rPr>
        <w:t xml:space="preserve"> the </w:t>
      </w:r>
      <w:r w:rsidRPr="00436D6F">
        <w:rPr>
          <w:u w:val="single"/>
        </w:rPr>
        <w:t xml:space="preserve">out-of-state interests a </w:t>
      </w:r>
      <w:r w:rsidRPr="00436D6F">
        <w:rPr>
          <w:b/>
          <w:iCs/>
          <w:u w:val="single"/>
        </w:rPr>
        <w:t>different product</w:t>
      </w:r>
      <w:r w:rsidRPr="00436D6F">
        <w:rPr>
          <w:u w:val="single"/>
        </w:rPr>
        <w:t>.</w:t>
      </w:r>
    </w:p>
    <w:p w14:paraId="04AAB911" w14:textId="77777777" w:rsidR="003926F6" w:rsidRPr="00436D6F" w:rsidRDefault="003926F6" w:rsidP="003926F6">
      <w:pPr>
        <w:rPr>
          <w:sz w:val="16"/>
        </w:rPr>
      </w:pPr>
      <w:r w:rsidRPr="00436D6F">
        <w:rPr>
          <w:u w:val="single"/>
        </w:rPr>
        <w:t>The concept of RECs</w:t>
      </w:r>
      <w:r w:rsidRPr="00436D6F">
        <w:rPr>
          <w:sz w:val="16"/>
        </w:rPr>
        <w:t xml:space="preserve">, therefore, </w:t>
      </w:r>
      <w:r w:rsidRPr="00436D6F">
        <w:rPr>
          <w:u w:val="single"/>
        </w:rPr>
        <w:t>defies normal limitations that can be derived by invoking the dormant Commerce Clause. This is</w:t>
      </w:r>
      <w:r w:rsidRPr="00436D6F">
        <w:rPr>
          <w:sz w:val="16"/>
        </w:rPr>
        <w:t xml:space="preserve"> largely </w:t>
      </w:r>
      <w:r w:rsidRPr="00436D6F">
        <w:rPr>
          <w:u w:val="single"/>
        </w:rPr>
        <w:t>because</w:t>
      </w:r>
      <w:r w:rsidRPr="00436D6F">
        <w:rPr>
          <w:sz w:val="16"/>
        </w:rPr>
        <w:t xml:space="preserve">, as  [*145]  </w:t>
      </w:r>
      <w:r w:rsidRPr="00436D6F">
        <w:rPr>
          <w:u w:val="single"/>
        </w:rPr>
        <w:t xml:space="preserve">Allco recognizes, a REC is a </w:t>
      </w:r>
      <w:r w:rsidRPr="00436D6F">
        <w:rPr>
          <w:b/>
          <w:iCs/>
          <w:u w:val="single"/>
        </w:rPr>
        <w:t>thing of value</w:t>
      </w:r>
      <w:r w:rsidRPr="00436D6F">
        <w:rPr>
          <w:u w:val="single"/>
        </w:rPr>
        <w:t xml:space="preserve"> created by the state to meet</w:t>
      </w:r>
      <w:r w:rsidRPr="00436D6F">
        <w:rPr>
          <w:sz w:val="16"/>
        </w:rPr>
        <w:t xml:space="preserve"> many </w:t>
      </w:r>
      <w:r w:rsidRPr="00436D6F">
        <w:rPr>
          <w:b/>
          <w:iCs/>
          <w:u w:val="single"/>
        </w:rPr>
        <w:t>legitimate state interests</w:t>
      </w:r>
      <w:r w:rsidRPr="00436D6F">
        <w:rPr>
          <w:u w:val="single"/>
        </w:rPr>
        <w:t xml:space="preserve">, such as </w:t>
      </w:r>
      <w:r w:rsidRPr="00436D6F">
        <w:rPr>
          <w:b/>
          <w:iCs/>
          <w:u w:val="single"/>
        </w:rPr>
        <w:t>reducing GHG emissions</w:t>
      </w:r>
      <w:r w:rsidRPr="00436D6F">
        <w:rPr>
          <w:sz w:val="16"/>
        </w:rPr>
        <w:t xml:space="preserve"> </w:t>
      </w:r>
      <w:r w:rsidRPr="00436D6F">
        <w:rPr>
          <w:u w:val="single"/>
        </w:rPr>
        <w:t>for which in-state customers are responsible, and keeping utility rates affordable</w:t>
      </w:r>
      <w:r w:rsidRPr="00436D6F">
        <w:rPr>
          <w:sz w:val="16"/>
        </w:rPr>
        <w:t>. 61 To test the merits of deferring to a legitimate state purpose underlying a state-created market, consider the reverse situation:</w:t>
      </w:r>
    </w:p>
    <w:p w14:paraId="248A861D" w14:textId="77777777" w:rsidR="003926F6" w:rsidRPr="00436D6F" w:rsidRDefault="003926F6" w:rsidP="003926F6">
      <w:pPr>
        <w:rPr>
          <w:sz w:val="16"/>
        </w:rPr>
      </w:pPr>
      <w:r w:rsidRPr="00436D6F">
        <w:rPr>
          <w:sz w:val="16"/>
        </w:rPr>
        <w:t>As the California Attorney General noted in its Allco amicus brief, "unlike traditional commodities such as milk, beer, or gasoline, neither the demand [RECs], nor the instruments themselves, exists before the State creates the instruments and the regulatory program that requires them." 62 If the state can create the instrument, it can eliminate it -- which would be a reasonable step to take if the program fails to meet the state's objectives. Is there anything about the interests of generators in other states that would require the state to retain an otherwise discretionary program that it no longer wants?</w:t>
      </w:r>
    </w:p>
    <w:p w14:paraId="7147BE34" w14:textId="77777777" w:rsidR="003926F6" w:rsidRPr="00436D6F" w:rsidRDefault="003926F6" w:rsidP="003926F6">
      <w:pPr>
        <w:rPr>
          <w:sz w:val="16"/>
        </w:rPr>
      </w:pPr>
      <w:r w:rsidRPr="00436D6F">
        <w:rPr>
          <w:u w:val="single"/>
        </w:rPr>
        <w:t>If a state can close a market it created, how would out-of-state generators benefit? They are</w:t>
      </w:r>
      <w:r w:rsidRPr="00436D6F">
        <w:rPr>
          <w:sz w:val="16"/>
        </w:rPr>
        <w:t xml:space="preserve"> certainly </w:t>
      </w:r>
      <w:r w:rsidRPr="00436D6F">
        <w:rPr>
          <w:u w:val="single"/>
        </w:rPr>
        <w:t>no worse off if the program continues in a form that precludes or limits their participation</w:t>
      </w:r>
      <w:r w:rsidRPr="00436D6F">
        <w:rPr>
          <w:sz w:val="16"/>
        </w:rPr>
        <w:t>. In fact, they may be better able to sell their RECs in other state markets, as generators that do qualify might be trying to sell  [*146]  into the policy state's markets, potentially freeing up other demand that the aggrieved generators might serve.</w:t>
      </w:r>
    </w:p>
    <w:p w14:paraId="6858CF84" w14:textId="77777777" w:rsidR="003926F6" w:rsidRPr="00436D6F" w:rsidRDefault="003926F6" w:rsidP="003926F6">
      <w:pPr>
        <w:rPr>
          <w:sz w:val="16"/>
        </w:rPr>
      </w:pPr>
      <w:r w:rsidRPr="00436D6F">
        <w:rPr>
          <w:u w:val="single"/>
        </w:rPr>
        <w:t>In any event, it may not be accurate to consider RECs as comprising a market, interstate or otherwise.</w:t>
      </w:r>
      <w:r w:rsidRPr="00436D6F">
        <w:rPr>
          <w:sz w:val="16"/>
        </w:rPr>
        <w:t xml:space="preserve"> More precisely, </w:t>
      </w:r>
      <w:r w:rsidRPr="00436D6F">
        <w:rPr>
          <w:u w:val="single"/>
        </w:rPr>
        <w:t>RECs are a compliance mechanism. The obligation is expressed in the form of a renewable power policy such as RPS</w:t>
      </w:r>
      <w:r w:rsidRPr="00436D6F">
        <w:rPr>
          <w:sz w:val="16"/>
        </w:rPr>
        <w:t xml:space="preserve"> -- </w:t>
      </w:r>
      <w:r w:rsidRPr="00436D6F">
        <w:rPr>
          <w:u w:val="single"/>
        </w:rPr>
        <w:t>some portion of the power in the utility's portfolio must come from qualifying renewable sources. As FERC has acknowledged, "states have broad powers under state law to direct the planning and resource decisions of utilities under their jurisdiction. States may, for example, order utilities to build renewable generators themselves, or . . . order utilities to purchase renewable generation."</w:t>
      </w:r>
      <w:r w:rsidRPr="00436D6F">
        <w:rPr>
          <w:sz w:val="16"/>
        </w:rPr>
        <w:t xml:space="preserve"> 63</w:t>
      </w:r>
    </w:p>
    <w:p w14:paraId="321DFA42" w14:textId="77777777" w:rsidR="003926F6" w:rsidRPr="00436D6F" w:rsidRDefault="003926F6" w:rsidP="003926F6">
      <w:pPr>
        <w:rPr>
          <w:sz w:val="16"/>
        </w:rPr>
      </w:pPr>
      <w:r w:rsidRPr="00436D6F">
        <w:rPr>
          <w:u w:val="single"/>
        </w:rPr>
        <w:t>What if the state had no REC program</w:t>
      </w:r>
      <w:r w:rsidRPr="00436D6F">
        <w:rPr>
          <w:sz w:val="16"/>
        </w:rPr>
        <w:t xml:space="preserve"> at all, </w:t>
      </w:r>
      <w:r w:rsidRPr="00436D6F">
        <w:rPr>
          <w:u w:val="single"/>
        </w:rPr>
        <w:t>but instead insisted that each utility ensure that a certain amount of power from renewable sources is introduced into the grid to serve its customers</w:t>
      </w:r>
      <w:r w:rsidRPr="00436D6F">
        <w:rPr>
          <w:sz w:val="16"/>
        </w:rPr>
        <w:t>? If shifting to renewable energy is a decision consistent with the state's authority, then insisting that the power actually is delivered within its balancing authority would be a logical and necessary component. REC programs that are limited to power that is produced and delivered regionally are arguably consistent with the state's authority, as well.</w:t>
      </w:r>
    </w:p>
    <w:p w14:paraId="431680C1" w14:textId="77777777" w:rsidR="003926F6" w:rsidRPr="00436D6F" w:rsidRDefault="003926F6" w:rsidP="003926F6">
      <w:pPr>
        <w:rPr>
          <w:u w:val="single"/>
        </w:rPr>
      </w:pPr>
      <w:r w:rsidRPr="00436D6F">
        <w:rPr>
          <w:sz w:val="16"/>
        </w:rPr>
        <w:t xml:space="preserve">Next, </w:t>
      </w:r>
      <w:r w:rsidRPr="00436D6F">
        <w:rPr>
          <w:u w:val="single"/>
        </w:rPr>
        <w:t xml:space="preserve">the claim that state energy policy choices might trigger an </w:t>
      </w:r>
      <w:r w:rsidRPr="00436D6F">
        <w:rPr>
          <w:highlight w:val="green"/>
          <w:u w:val="single"/>
        </w:rPr>
        <w:t xml:space="preserve">extraterritoriality </w:t>
      </w:r>
      <w:r w:rsidRPr="00436D6F">
        <w:rPr>
          <w:u w:val="single"/>
        </w:rPr>
        <w:t xml:space="preserve">problem </w:t>
      </w:r>
      <w:r w:rsidRPr="00436D6F">
        <w:rPr>
          <w:highlight w:val="green"/>
          <w:u w:val="single"/>
        </w:rPr>
        <w:t xml:space="preserve">rests on </w:t>
      </w:r>
      <w:r w:rsidRPr="00436D6F">
        <w:rPr>
          <w:b/>
          <w:iCs/>
          <w:highlight w:val="green"/>
          <w:u w:val="single"/>
        </w:rPr>
        <w:t>dubious pre-New Deal</w:t>
      </w:r>
      <w:r w:rsidRPr="00436D6F">
        <w:rPr>
          <w:b/>
          <w:iCs/>
          <w:u w:val="single"/>
        </w:rPr>
        <w:t xml:space="preserve"> era </w:t>
      </w:r>
      <w:r w:rsidRPr="00436D6F">
        <w:rPr>
          <w:b/>
          <w:iCs/>
          <w:highlight w:val="green"/>
          <w:u w:val="single"/>
        </w:rPr>
        <w:t>cases</w:t>
      </w:r>
      <w:r w:rsidRPr="00436D6F">
        <w:rPr>
          <w:sz w:val="16"/>
        </w:rPr>
        <w:t xml:space="preserve"> </w:t>
      </w:r>
      <w:r w:rsidRPr="00436D6F">
        <w:rPr>
          <w:highlight w:val="green"/>
          <w:u w:val="single"/>
        </w:rPr>
        <w:t>when</w:t>
      </w:r>
      <w:r w:rsidRPr="00436D6F">
        <w:rPr>
          <w:u w:val="single"/>
        </w:rPr>
        <w:t xml:space="preserve"> the </w:t>
      </w:r>
      <w:r w:rsidRPr="00436D6F">
        <w:rPr>
          <w:highlight w:val="green"/>
          <w:u w:val="single"/>
        </w:rPr>
        <w:t>Court struggled with</w:t>
      </w:r>
      <w:r w:rsidRPr="00436D6F">
        <w:rPr>
          <w:u w:val="single"/>
        </w:rPr>
        <w:t xml:space="preserve"> talismanic </w:t>
      </w:r>
      <w:r w:rsidRPr="00436D6F">
        <w:rPr>
          <w:highlight w:val="green"/>
          <w:u w:val="single"/>
        </w:rPr>
        <w:t>tests</w:t>
      </w:r>
      <w:r w:rsidRPr="00436D6F">
        <w:rPr>
          <w:sz w:val="16"/>
        </w:rPr>
        <w:t xml:space="preserve"> such as local versus national, </w:t>
      </w:r>
      <w:r w:rsidRPr="00436D6F">
        <w:rPr>
          <w:u w:val="single"/>
        </w:rPr>
        <w:t xml:space="preserve">and direct versus indirect regulation of commerce. </w:t>
      </w:r>
      <w:r w:rsidRPr="00436D6F">
        <w:rPr>
          <w:highlight w:val="green"/>
          <w:u w:val="single"/>
        </w:rPr>
        <w:t>Those tests,</w:t>
      </w:r>
      <w:r w:rsidRPr="00436D6F">
        <w:rPr>
          <w:u w:val="single"/>
        </w:rPr>
        <w:t xml:space="preserve"> though, </w:t>
      </w:r>
      <w:r w:rsidRPr="00436D6F">
        <w:rPr>
          <w:highlight w:val="green"/>
          <w:u w:val="single"/>
        </w:rPr>
        <w:t xml:space="preserve">have since been </w:t>
      </w:r>
      <w:r w:rsidRPr="00436D6F">
        <w:rPr>
          <w:b/>
          <w:iCs/>
          <w:highlight w:val="green"/>
          <w:u w:val="single"/>
        </w:rPr>
        <w:t>supplanted</w:t>
      </w:r>
      <w:r w:rsidRPr="00436D6F">
        <w:rPr>
          <w:sz w:val="16"/>
          <w:highlight w:val="green"/>
        </w:rPr>
        <w:t xml:space="preserve"> </w:t>
      </w:r>
      <w:r w:rsidRPr="00436D6F">
        <w:rPr>
          <w:highlight w:val="green"/>
          <w:u w:val="single"/>
        </w:rPr>
        <w:t>by asking whether</w:t>
      </w:r>
      <w:r w:rsidRPr="00436D6F">
        <w:rPr>
          <w:u w:val="single"/>
        </w:rPr>
        <w:t xml:space="preserve"> a </w:t>
      </w:r>
      <w:r w:rsidRPr="00436D6F">
        <w:rPr>
          <w:highlight w:val="green"/>
          <w:u w:val="single"/>
        </w:rPr>
        <w:t>regulation</w:t>
      </w:r>
      <w:r w:rsidRPr="00436D6F">
        <w:rPr>
          <w:u w:val="single"/>
        </w:rPr>
        <w:t xml:space="preserve"> </w:t>
      </w:r>
      <w:r w:rsidRPr="00436D6F">
        <w:rPr>
          <w:highlight w:val="green"/>
          <w:u w:val="single"/>
        </w:rPr>
        <w:t>discriminates on its face</w:t>
      </w:r>
      <w:r w:rsidRPr="00436D6F">
        <w:rPr>
          <w:u w:val="single"/>
        </w:rPr>
        <w:t xml:space="preserve"> or in effect</w:t>
      </w:r>
      <w:r w:rsidRPr="00436D6F">
        <w:rPr>
          <w:sz w:val="16"/>
        </w:rPr>
        <w:t xml:space="preserve">, or otherwise fails the Pike Bruce balancing test. </w:t>
      </w:r>
      <w:r w:rsidRPr="00436D6F">
        <w:rPr>
          <w:u w:val="single"/>
        </w:rPr>
        <w:t>Adding the notion that a regulation might also fail because it practically operates extraterritorially implicitly resurrects another fungible test.</w:t>
      </w:r>
    </w:p>
    <w:p w14:paraId="51565097" w14:textId="77777777" w:rsidR="003926F6" w:rsidRPr="00436D6F" w:rsidRDefault="003926F6" w:rsidP="003926F6">
      <w:pPr>
        <w:rPr>
          <w:sz w:val="16"/>
        </w:rPr>
      </w:pPr>
      <w:r w:rsidRPr="00436D6F">
        <w:rPr>
          <w:sz w:val="16"/>
        </w:rPr>
        <w:t>Assume, for instance, Wyoming informs all sellers of automobiles into Wyoming's markets that those sellers must offer to sell the same type of electric vehicles as they are selling in bordering states. The law, on its face, is non-discriminatory. Yet, the electric vehicle Wyoming wants sold into its market is produced only in its neighboring state of Colorado. It, therefore, undoubtedly influences the conduct of the Colorado electric car manufacturer--indeed, that manufacturer may decide not to sell any of its other non-electric cars in Wyoming! But does it directly regulate that company? Only if the company wants to sell cars in Wyoming; and then, once it chooses to send its cars into Wyoming for sale, the law operates within Wyoming, not extraterritorially in Colorado. To be sure, the company may be forced to change its marketing plan, and possibly avoid selling any cars in Wyoming, but, again, it is only because it has first decided to take advantage Wyoming's market. And so, Wyoming's regulation influences and undoubtedly, in effect, burdens interstate commerce--and  [*147]  would be subjected to Pike Bruce's balancing test, but it is not because the law either can or does regulate extraterritorially.</w:t>
      </w:r>
    </w:p>
    <w:p w14:paraId="775EA0F2" w14:textId="77777777" w:rsidR="003926F6" w:rsidRPr="00436D6F" w:rsidRDefault="003926F6" w:rsidP="003926F6">
      <w:pPr>
        <w:rPr>
          <w:b/>
          <w:iCs/>
          <w:u w:val="single"/>
        </w:rPr>
      </w:pPr>
      <w:r w:rsidRPr="00436D6F">
        <w:rPr>
          <w:sz w:val="16"/>
        </w:rPr>
        <w:t xml:space="preserve">Second, invoking a concern over extraterritoriality is both anachronistic and dubious. 64 Its roots reach back toward the era of dual federalism and opinions marred by a paradigm focused on geographically based spheres of jurisdiction. One element of this nineteenth century construct was that states could exercise jurisdiction over persons and property within their geographic borders--but not beyond. With roots in international law and conflict of laws, the paradigm is best characterized by cases involving personal jurisdiction, such as Pennoyer v. Neff, 65 where the Court examined whether a state law operated directly on persons or conduct outside the state. </w:t>
      </w:r>
      <w:r w:rsidRPr="00436D6F">
        <w:rPr>
          <w:u w:val="single"/>
        </w:rPr>
        <w:t>The Court then employed this analysis elsewhere, such that if a regulation operated beyond a state's borders it fell within another sphere, such as</w:t>
      </w:r>
      <w:r w:rsidRPr="00436D6F">
        <w:rPr>
          <w:sz w:val="16"/>
        </w:rPr>
        <w:t xml:space="preserve"> the </w:t>
      </w:r>
      <w:r w:rsidRPr="00436D6F">
        <w:rPr>
          <w:u w:val="single"/>
        </w:rPr>
        <w:t>federal</w:t>
      </w:r>
      <w:r w:rsidRPr="00436D6F">
        <w:rPr>
          <w:sz w:val="16"/>
        </w:rPr>
        <w:t xml:space="preserve"> government's commercial sphere. </w:t>
      </w:r>
      <w:r w:rsidRPr="00436D6F">
        <w:rPr>
          <w:highlight w:val="green"/>
          <w:u w:val="single"/>
        </w:rPr>
        <w:t xml:space="preserve">This </w:t>
      </w:r>
      <w:r w:rsidRPr="00436D6F">
        <w:rPr>
          <w:u w:val="single"/>
        </w:rPr>
        <w:t xml:space="preserve">type of paradigmatic </w:t>
      </w:r>
      <w:r w:rsidRPr="00436D6F">
        <w:rPr>
          <w:highlight w:val="green"/>
          <w:u w:val="single"/>
        </w:rPr>
        <w:t xml:space="preserve">analysis </w:t>
      </w:r>
      <w:r w:rsidRPr="00436D6F">
        <w:rPr>
          <w:b/>
          <w:iCs/>
          <w:highlight w:val="green"/>
          <w:u w:val="single"/>
        </w:rPr>
        <w:t>lost currency</w:t>
      </w:r>
      <w:r w:rsidRPr="00436D6F">
        <w:rPr>
          <w:sz w:val="16"/>
        </w:rPr>
        <w:t xml:space="preserve"> </w:t>
      </w:r>
      <w:r w:rsidRPr="00436D6F">
        <w:rPr>
          <w:u w:val="single"/>
        </w:rPr>
        <w:t>by the first half of the Twentieth Century</w:t>
      </w:r>
      <w:r w:rsidRPr="00436D6F">
        <w:rPr>
          <w:sz w:val="16"/>
        </w:rPr>
        <w:t xml:space="preserve">, however. </w:t>
      </w:r>
      <w:r w:rsidRPr="00436D6F">
        <w:rPr>
          <w:highlight w:val="green"/>
          <w:u w:val="single"/>
        </w:rPr>
        <w:t>And</w:t>
      </w:r>
      <w:r w:rsidRPr="00436D6F">
        <w:rPr>
          <w:u w:val="single"/>
        </w:rPr>
        <w:t xml:space="preserve">, consequently, </w:t>
      </w:r>
      <w:r w:rsidRPr="00436D6F">
        <w:rPr>
          <w:highlight w:val="green"/>
          <w:u w:val="single"/>
        </w:rPr>
        <w:t>to</w:t>
      </w:r>
      <w:r w:rsidRPr="00436D6F">
        <w:rPr>
          <w:u w:val="single"/>
        </w:rPr>
        <w:t xml:space="preserve"> allow it to be </w:t>
      </w:r>
      <w:r w:rsidRPr="00436D6F">
        <w:rPr>
          <w:highlight w:val="green"/>
          <w:u w:val="single"/>
        </w:rPr>
        <w:t>deploy</w:t>
      </w:r>
      <w:r w:rsidRPr="00436D6F">
        <w:rPr>
          <w:u w:val="single"/>
        </w:rPr>
        <w:t xml:space="preserve">ed </w:t>
      </w:r>
      <w:r w:rsidRPr="00436D6F">
        <w:rPr>
          <w:highlight w:val="green"/>
          <w:u w:val="single"/>
        </w:rPr>
        <w:t>once again to thwart state energy policy choices</w:t>
      </w:r>
      <w:r w:rsidRPr="00436D6F">
        <w:rPr>
          <w:u w:val="single"/>
        </w:rPr>
        <w:t>,</w:t>
      </w:r>
      <w:r w:rsidRPr="00436D6F">
        <w:rPr>
          <w:sz w:val="16"/>
        </w:rPr>
        <w:t xml:space="preserve"> as the Eighth Circuit did in North Dakota v. Heydinger, </w:t>
      </w:r>
      <w:r w:rsidRPr="00436D6F">
        <w:rPr>
          <w:b/>
          <w:iCs/>
          <w:highlight w:val="green"/>
          <w:u w:val="single"/>
        </w:rPr>
        <w:t>serves little purpose.</w:t>
      </w:r>
    </w:p>
    <w:p w14:paraId="045159EE" w14:textId="77777777" w:rsidR="003926F6" w:rsidRPr="00436D6F" w:rsidRDefault="003926F6" w:rsidP="003926F6">
      <w:pPr>
        <w:rPr>
          <w:sz w:val="16"/>
        </w:rPr>
      </w:pPr>
      <w:r w:rsidRPr="00436D6F">
        <w:rPr>
          <w:sz w:val="16"/>
        </w:rPr>
        <w:t>CONCLUSION</w:t>
      </w:r>
    </w:p>
    <w:p w14:paraId="3FF3B63C" w14:textId="77777777" w:rsidR="003926F6" w:rsidRPr="00436D6F" w:rsidRDefault="003926F6" w:rsidP="003926F6">
      <w:pPr>
        <w:rPr>
          <w:sz w:val="16"/>
        </w:rPr>
      </w:pPr>
      <w:r w:rsidRPr="00436D6F">
        <w:rPr>
          <w:sz w:val="16"/>
        </w:rPr>
        <w:t xml:space="preserve">The focus in recent years on </w:t>
      </w:r>
      <w:r w:rsidRPr="00436D6F">
        <w:rPr>
          <w:u w:val="single"/>
        </w:rPr>
        <w:t>programs in individual states designed to reduce GHG emissions,</w:t>
      </w:r>
      <w:r w:rsidRPr="00436D6F">
        <w:rPr>
          <w:sz w:val="16"/>
        </w:rPr>
        <w:t xml:space="preserve"> or to increase reliance on renewable power in what have increasingly become regional markets, </w:t>
      </w:r>
      <w:r w:rsidRPr="00436D6F">
        <w:rPr>
          <w:u w:val="single"/>
        </w:rPr>
        <w:t>has</w:t>
      </w:r>
      <w:r w:rsidRPr="00436D6F">
        <w:rPr>
          <w:sz w:val="16"/>
        </w:rPr>
        <w:t xml:space="preserve"> by necessity </w:t>
      </w:r>
      <w:r w:rsidRPr="00436D6F">
        <w:rPr>
          <w:u w:val="single"/>
        </w:rPr>
        <w:t xml:space="preserve">led to outcomes of interest to businesses in other states. These programs, recognized by the </w:t>
      </w:r>
      <w:r w:rsidRPr="00436D6F">
        <w:rPr>
          <w:b/>
          <w:iCs/>
          <w:u w:val="single"/>
        </w:rPr>
        <w:t>courts</w:t>
      </w:r>
      <w:r w:rsidRPr="00436D6F">
        <w:rPr>
          <w:u w:val="single"/>
        </w:rPr>
        <w:t xml:space="preserve"> as serving </w:t>
      </w:r>
      <w:r w:rsidRPr="00436D6F">
        <w:rPr>
          <w:b/>
          <w:iCs/>
          <w:u w:val="single"/>
        </w:rPr>
        <w:t>legitimate public purposes</w:t>
      </w:r>
      <w:r w:rsidRPr="00436D6F">
        <w:rPr>
          <w:sz w:val="16"/>
        </w:rPr>
        <w:t xml:space="preserve">, </w:t>
      </w:r>
      <w:r w:rsidRPr="00436D6F">
        <w:rPr>
          <w:u w:val="single"/>
        </w:rPr>
        <w:t>run up against the Commerce Clause -- written 220 years ago</w:t>
      </w:r>
      <w:r w:rsidRPr="00436D6F">
        <w:rPr>
          <w:sz w:val="16"/>
        </w:rPr>
        <w:t xml:space="preserve"> when few could have imagined the need for states to act responsibly in the face of challenges and opportunities that do not fit neatly within political borders.</w:t>
      </w:r>
    </w:p>
    <w:p w14:paraId="03A2ED2C" w14:textId="77777777" w:rsidR="003926F6" w:rsidRPr="00436D6F" w:rsidRDefault="003926F6" w:rsidP="003926F6">
      <w:pPr>
        <w:rPr>
          <w:sz w:val="16"/>
        </w:rPr>
      </w:pPr>
      <w:r w:rsidRPr="00436D6F">
        <w:rPr>
          <w:u w:val="single"/>
        </w:rPr>
        <w:t>Early on, some scholars feared that, in a battle between</w:t>
      </w:r>
      <w:r w:rsidRPr="00436D6F">
        <w:rPr>
          <w:sz w:val="16"/>
        </w:rPr>
        <w:t xml:space="preserve"> the need for responsible </w:t>
      </w:r>
      <w:r w:rsidRPr="00436D6F">
        <w:rPr>
          <w:u w:val="single"/>
        </w:rPr>
        <w:t>state action and the</w:t>
      </w:r>
      <w:r w:rsidRPr="00436D6F">
        <w:rPr>
          <w:sz w:val="16"/>
        </w:rPr>
        <w:t xml:space="preserve"> constraints of the </w:t>
      </w:r>
      <w:r w:rsidRPr="00436D6F">
        <w:rPr>
          <w:u w:val="single"/>
        </w:rPr>
        <w:t>dormant Commerce Clause</w:t>
      </w:r>
      <w:r w:rsidRPr="00436D6F">
        <w:rPr>
          <w:sz w:val="16"/>
        </w:rPr>
        <w:t xml:space="preserve">, well-intended </w:t>
      </w:r>
      <w:r w:rsidRPr="00436D6F">
        <w:rPr>
          <w:u w:val="single"/>
        </w:rPr>
        <w:t>state efforts would fail</w:t>
      </w:r>
      <w:r w:rsidRPr="00436D6F">
        <w:rPr>
          <w:sz w:val="16"/>
        </w:rPr>
        <w:t xml:space="preserve">. 66 </w:t>
      </w:r>
      <w:r w:rsidRPr="00436D6F">
        <w:rPr>
          <w:u w:val="single"/>
        </w:rPr>
        <w:t>In response, some states have refined programs or entered settlements to avoid adverse court rulings</w:t>
      </w:r>
      <w:r w:rsidRPr="00436D6F">
        <w:rPr>
          <w:sz w:val="16"/>
        </w:rPr>
        <w:t xml:space="preserve">. </w:t>
      </w:r>
      <w:r w:rsidRPr="00436D6F">
        <w:rPr>
          <w:highlight w:val="green"/>
          <w:u w:val="single"/>
        </w:rPr>
        <w:t xml:space="preserve">With the </w:t>
      </w:r>
      <w:r w:rsidRPr="00436D6F">
        <w:rPr>
          <w:b/>
          <w:iCs/>
          <w:highlight w:val="green"/>
          <w:u w:val="single"/>
        </w:rPr>
        <w:t>passage of time</w:t>
      </w:r>
      <w:r w:rsidRPr="00436D6F">
        <w:rPr>
          <w:highlight w:val="green"/>
          <w:u w:val="single"/>
        </w:rPr>
        <w:t xml:space="preserve"> and</w:t>
      </w:r>
      <w:r w:rsidRPr="00436D6F">
        <w:rPr>
          <w:u w:val="single"/>
        </w:rPr>
        <w:t xml:space="preserve"> the development of </w:t>
      </w:r>
      <w:r w:rsidRPr="00436D6F">
        <w:rPr>
          <w:b/>
          <w:iCs/>
          <w:u w:val="single"/>
        </w:rPr>
        <w:t xml:space="preserve">additional </w:t>
      </w:r>
      <w:r w:rsidRPr="00436D6F">
        <w:rPr>
          <w:b/>
          <w:iCs/>
          <w:highlight w:val="green"/>
          <w:u w:val="single"/>
        </w:rPr>
        <w:t>case law</w:t>
      </w:r>
      <w:r w:rsidRPr="00436D6F">
        <w:rPr>
          <w:highlight w:val="green"/>
          <w:u w:val="single"/>
        </w:rPr>
        <w:t>,</w:t>
      </w:r>
      <w:r w:rsidRPr="00436D6F">
        <w:rPr>
          <w:sz w:val="16"/>
          <w:highlight w:val="green"/>
        </w:rPr>
        <w:t xml:space="preserve"> </w:t>
      </w:r>
      <w:r w:rsidRPr="00436D6F">
        <w:rPr>
          <w:highlight w:val="green"/>
          <w:u w:val="single"/>
        </w:rPr>
        <w:t xml:space="preserve">the picture has become </w:t>
      </w:r>
      <w:r w:rsidRPr="00436D6F">
        <w:rPr>
          <w:b/>
          <w:iCs/>
          <w:highlight w:val="green"/>
          <w:u w:val="single"/>
        </w:rPr>
        <w:t>far from dismal</w:t>
      </w:r>
      <w:r w:rsidRPr="00436D6F">
        <w:rPr>
          <w:b/>
          <w:iCs/>
          <w:u w:val="single"/>
        </w:rPr>
        <w:t>.</w:t>
      </w:r>
      <w:r w:rsidRPr="00436D6F">
        <w:rPr>
          <w:sz w:val="16"/>
        </w:rPr>
        <w:t xml:space="preserve"> </w:t>
      </w:r>
      <w:r w:rsidRPr="00436D6F">
        <w:rPr>
          <w:u w:val="single"/>
        </w:rPr>
        <w:t>Indeed, dormant Commerce Clause barriers to state energy policy choices ought to be limited to preventing in-state economic protectionism, and</w:t>
      </w:r>
      <w:r w:rsidRPr="00436D6F">
        <w:rPr>
          <w:sz w:val="16"/>
        </w:rPr>
        <w:t xml:space="preserve">  [*148]  </w:t>
      </w:r>
      <w:r w:rsidRPr="00436D6F">
        <w:rPr>
          <w:b/>
          <w:iCs/>
          <w:u w:val="single"/>
        </w:rPr>
        <w:t>nothing more</w:t>
      </w:r>
      <w:r w:rsidRPr="00436D6F">
        <w:rPr>
          <w:sz w:val="16"/>
        </w:rPr>
        <w:t xml:space="preserve">. </w:t>
      </w:r>
      <w:r w:rsidRPr="00436D6F">
        <w:rPr>
          <w:u w:val="single"/>
        </w:rPr>
        <w:t>When a state chooses to promote for economic reasons its</w:t>
      </w:r>
      <w:r w:rsidRPr="00436D6F">
        <w:rPr>
          <w:sz w:val="16"/>
        </w:rPr>
        <w:t xml:space="preserve"> own </w:t>
      </w:r>
      <w:r w:rsidRPr="00436D6F">
        <w:rPr>
          <w:u w:val="single"/>
        </w:rPr>
        <w:t>in-state economic interests, a legitimate argument exists that a court can apply the discrimination arm of existing dormant Commerce Clause</w:t>
      </w:r>
      <w:r w:rsidRPr="00436D6F">
        <w:rPr>
          <w:sz w:val="16"/>
        </w:rPr>
        <w:t xml:space="preserve"> analysis and review the constitutionality of the measure--assuming Congress has not otherwise allowed the state discrimination. </w:t>
      </w:r>
      <w:r w:rsidRPr="00436D6F">
        <w:rPr>
          <w:u w:val="single"/>
        </w:rPr>
        <w:t xml:space="preserve">But otherwise, </w:t>
      </w:r>
      <w:r w:rsidRPr="00436D6F">
        <w:rPr>
          <w:highlight w:val="green"/>
          <w:u w:val="single"/>
        </w:rPr>
        <w:t xml:space="preserve">there is </w:t>
      </w:r>
      <w:r w:rsidRPr="00436D6F">
        <w:rPr>
          <w:b/>
          <w:iCs/>
          <w:highlight w:val="green"/>
          <w:u w:val="single"/>
        </w:rPr>
        <w:t>little room</w:t>
      </w:r>
      <w:r w:rsidRPr="00436D6F">
        <w:rPr>
          <w:highlight w:val="green"/>
          <w:u w:val="single"/>
        </w:rPr>
        <w:t xml:space="preserve"> for</w:t>
      </w:r>
      <w:r w:rsidRPr="00436D6F">
        <w:rPr>
          <w:u w:val="single"/>
        </w:rPr>
        <w:t xml:space="preserve"> the </w:t>
      </w:r>
      <w:r w:rsidRPr="00436D6F">
        <w:rPr>
          <w:highlight w:val="green"/>
          <w:u w:val="single"/>
        </w:rPr>
        <w:t xml:space="preserve">awkward and misplaced </w:t>
      </w:r>
      <w:r w:rsidRPr="00436D6F">
        <w:rPr>
          <w:u w:val="single"/>
        </w:rPr>
        <w:t xml:space="preserve">extraterritorial </w:t>
      </w:r>
      <w:r w:rsidRPr="00436D6F">
        <w:rPr>
          <w:highlight w:val="green"/>
          <w:u w:val="single"/>
        </w:rPr>
        <w:t>analysis</w:t>
      </w:r>
      <w:r w:rsidRPr="00436D6F">
        <w:rPr>
          <w:sz w:val="16"/>
        </w:rPr>
        <w:t xml:space="preserve"> tried in Heydinger, </w:t>
      </w:r>
      <w:r w:rsidRPr="00436D6F">
        <w:rPr>
          <w:u w:val="single"/>
        </w:rPr>
        <w:t>and any suggestion that Pike Bruce's balancing is worthwhile is unwieldly with the modern electric grid--and the test is questionable and possibly suggests why courts may be demanding prima facie evidence of an undue burden before allowing the claim to proceed.</w:t>
      </w:r>
    </w:p>
    <w:p w14:paraId="1C716E81" w14:textId="77777777" w:rsidR="003926F6" w:rsidRPr="00792250" w:rsidRDefault="003926F6" w:rsidP="003926F6">
      <w:pPr>
        <w:rPr>
          <w:sz w:val="16"/>
        </w:rPr>
      </w:pPr>
      <w:r w:rsidRPr="00436D6F">
        <w:rPr>
          <w:highlight w:val="green"/>
          <w:u w:val="single"/>
        </w:rPr>
        <w:t>Thoughtfully</w:t>
      </w:r>
      <w:r w:rsidRPr="00436D6F">
        <w:rPr>
          <w:u w:val="single"/>
        </w:rPr>
        <w:t xml:space="preserve"> designed </w:t>
      </w:r>
      <w:r w:rsidRPr="00436D6F">
        <w:rPr>
          <w:highlight w:val="green"/>
          <w:u w:val="single"/>
        </w:rPr>
        <w:t>programs</w:t>
      </w:r>
      <w:r w:rsidRPr="00436D6F">
        <w:rPr>
          <w:u w:val="single"/>
        </w:rPr>
        <w:t xml:space="preserve"> with clearly</w:t>
      </w:r>
      <w:r w:rsidRPr="00436D6F">
        <w:rPr>
          <w:sz w:val="16"/>
        </w:rPr>
        <w:t xml:space="preserve"> identifiable </w:t>
      </w:r>
      <w:r w:rsidRPr="00436D6F">
        <w:rPr>
          <w:u w:val="single"/>
        </w:rPr>
        <w:t xml:space="preserve">objectives that </w:t>
      </w:r>
      <w:r w:rsidRPr="00436D6F">
        <w:rPr>
          <w:highlight w:val="green"/>
          <w:u w:val="single"/>
        </w:rPr>
        <w:t>are</w:t>
      </w:r>
      <w:r w:rsidRPr="00436D6F">
        <w:rPr>
          <w:u w:val="single"/>
        </w:rPr>
        <w:t xml:space="preserve"> consistent with traditional state interests are </w:t>
      </w:r>
      <w:r w:rsidRPr="00436D6F">
        <w:rPr>
          <w:b/>
          <w:iCs/>
          <w:highlight w:val="green"/>
          <w:u w:val="single"/>
        </w:rPr>
        <w:t>well-positioned</w:t>
      </w:r>
      <w:r w:rsidRPr="00436D6F">
        <w:rPr>
          <w:sz w:val="16"/>
          <w:highlight w:val="green"/>
        </w:rPr>
        <w:t xml:space="preserve"> </w:t>
      </w:r>
      <w:r w:rsidRPr="00436D6F">
        <w:rPr>
          <w:highlight w:val="green"/>
          <w:u w:val="single"/>
        </w:rPr>
        <w:t xml:space="preserve">to survive challenges based on the </w:t>
      </w:r>
      <w:r w:rsidRPr="00436D6F">
        <w:rPr>
          <w:u w:val="single"/>
        </w:rPr>
        <w:t xml:space="preserve">dormant Commerce </w:t>
      </w:r>
      <w:r w:rsidRPr="00436D6F">
        <w:rPr>
          <w:highlight w:val="green"/>
          <w:u w:val="single"/>
        </w:rPr>
        <w:t>Clause. There</w:t>
      </w:r>
      <w:r w:rsidRPr="00436D6F">
        <w:rPr>
          <w:sz w:val="16"/>
          <w:highlight w:val="green"/>
        </w:rPr>
        <w:t xml:space="preserve"> </w:t>
      </w:r>
      <w:r w:rsidRPr="00436D6F">
        <w:rPr>
          <w:highlight w:val="green"/>
          <w:u w:val="single"/>
        </w:rPr>
        <w:t>is</w:t>
      </w:r>
      <w:r w:rsidRPr="00436D6F">
        <w:rPr>
          <w:sz w:val="16"/>
          <w:highlight w:val="green"/>
        </w:rPr>
        <w:t xml:space="preserve"> </w:t>
      </w:r>
      <w:r w:rsidRPr="00436D6F">
        <w:rPr>
          <w:b/>
          <w:iCs/>
          <w:highlight w:val="green"/>
          <w:u w:val="single"/>
        </w:rPr>
        <w:t>every reason</w:t>
      </w:r>
      <w:r w:rsidRPr="00436D6F">
        <w:rPr>
          <w:sz w:val="16"/>
          <w:highlight w:val="green"/>
        </w:rPr>
        <w:t xml:space="preserve"> </w:t>
      </w:r>
      <w:r w:rsidRPr="00436D6F">
        <w:rPr>
          <w:highlight w:val="green"/>
          <w:u w:val="single"/>
        </w:rPr>
        <w:t>to expect that they will continue to do so</w:t>
      </w:r>
      <w:r w:rsidRPr="00436D6F">
        <w:rPr>
          <w:sz w:val="16"/>
          <w:highlight w:val="green"/>
        </w:rPr>
        <w:t>.</w:t>
      </w:r>
    </w:p>
    <w:p w14:paraId="46A90336" w14:textId="77777777" w:rsidR="003926F6" w:rsidRPr="00436D6F" w:rsidRDefault="003926F6" w:rsidP="003926F6">
      <w:pPr>
        <w:keepNext/>
        <w:keepLines/>
        <w:spacing w:before="40" w:after="0"/>
        <w:outlineLvl w:val="3"/>
        <w:rPr>
          <w:rFonts w:eastAsiaTheme="majorEastAsia" w:cstheme="majorBidi"/>
          <w:b/>
          <w:iCs/>
          <w:sz w:val="26"/>
        </w:rPr>
      </w:pPr>
      <w:r w:rsidRPr="00436D6F">
        <w:rPr>
          <w:rFonts w:eastAsiaTheme="majorEastAsia" w:cstheme="majorBidi"/>
          <w:b/>
          <w:iCs/>
          <w:sz w:val="26"/>
        </w:rPr>
        <w:t xml:space="preserve">Gorsuch has dismantled the DCC at the Supreme Court </w:t>
      </w:r>
    </w:p>
    <w:p w14:paraId="5CECF8DF" w14:textId="77777777" w:rsidR="003926F6" w:rsidRPr="00436D6F" w:rsidRDefault="003926F6" w:rsidP="003926F6">
      <w:pPr>
        <w:tabs>
          <w:tab w:val="left" w:pos="1652"/>
        </w:tabs>
      </w:pPr>
      <w:r w:rsidRPr="00436D6F">
        <w:rPr>
          <w:b/>
          <w:bCs/>
          <w:sz w:val="26"/>
        </w:rPr>
        <w:t>Slaughter 23</w:t>
      </w:r>
      <w:r w:rsidRPr="00436D6F">
        <w:t xml:space="preserve"> </w:t>
      </w:r>
      <w:r w:rsidRPr="00436D6F">
        <w:rPr>
          <w:sz w:val="16"/>
        </w:rPr>
        <w:t>[Jimmy Slaughter, Principle Lawyer, Beveridge &amp; Diamond, Jamie Auslander, Nessa Coppinger, Supreme Court Narrows Dormant Commerce Clause Protections Against Regulation of Business in Decision Affirming California Pork Law, MAY 17, 2023, https://www.bdlaw.com/publications/supreme-court-narrows-dormant-commerce-clause-protections-against-regulation-of-business-in-decision-affirming-california-pork-law/#:~:text=Led%20by%20Justice%20Gorsuch%2C%20the,advantage%20of%20in%2Dstate%20interests.]</w:t>
      </w:r>
    </w:p>
    <w:p w14:paraId="0A145D14" w14:textId="77777777" w:rsidR="003926F6" w:rsidRPr="00436D6F" w:rsidRDefault="003926F6" w:rsidP="003926F6">
      <w:pPr>
        <w:rPr>
          <w:sz w:val="16"/>
        </w:rPr>
      </w:pPr>
      <w:r w:rsidRPr="00436D6F">
        <w:rPr>
          <w:sz w:val="16"/>
        </w:rPr>
        <w:t xml:space="preserve">On May 11, </w:t>
      </w:r>
      <w:r w:rsidRPr="00436D6F">
        <w:rPr>
          <w:highlight w:val="green"/>
          <w:u w:val="single"/>
        </w:rPr>
        <w:t>the</w:t>
      </w:r>
      <w:r w:rsidRPr="00436D6F">
        <w:rPr>
          <w:u w:val="single"/>
        </w:rPr>
        <w:t xml:space="preserve"> U.S. Supreme </w:t>
      </w:r>
      <w:r w:rsidRPr="00436D6F">
        <w:rPr>
          <w:highlight w:val="green"/>
          <w:u w:val="single"/>
        </w:rPr>
        <w:t>Court narrowed the</w:t>
      </w:r>
      <w:r w:rsidRPr="00436D6F">
        <w:rPr>
          <w:u w:val="single"/>
        </w:rPr>
        <w:t xml:space="preserve"> </w:t>
      </w:r>
      <w:r w:rsidRPr="00436D6F">
        <w:rPr>
          <w:highlight w:val="green"/>
          <w:u w:val="single"/>
        </w:rPr>
        <w:t>right to challenge</w:t>
      </w:r>
      <w:r w:rsidRPr="00436D6F">
        <w:rPr>
          <w:sz w:val="16"/>
          <w:highlight w:val="green"/>
        </w:rPr>
        <w:t xml:space="preserve"> </w:t>
      </w:r>
      <w:r w:rsidRPr="00436D6F">
        <w:rPr>
          <w:highlight w:val="green"/>
          <w:u w:val="single"/>
        </w:rPr>
        <w:t>state</w:t>
      </w:r>
      <w:r w:rsidRPr="00436D6F">
        <w:rPr>
          <w:sz w:val="16"/>
        </w:rPr>
        <w:t xml:space="preserve"> and local </w:t>
      </w:r>
      <w:r w:rsidRPr="00436D6F">
        <w:rPr>
          <w:highlight w:val="green"/>
          <w:u w:val="single"/>
        </w:rPr>
        <w:t>laws that burden interstate commerce</w:t>
      </w:r>
      <w:r w:rsidRPr="00436D6F">
        <w:rPr>
          <w:u w:val="single"/>
        </w:rPr>
        <w:t>, upholding a California voter initiative that bans</w:t>
      </w:r>
      <w:r w:rsidRPr="00436D6F">
        <w:rPr>
          <w:sz w:val="16"/>
        </w:rPr>
        <w:t xml:space="preserve"> all </w:t>
      </w:r>
      <w:r w:rsidRPr="00436D6F">
        <w:rPr>
          <w:u w:val="single"/>
        </w:rPr>
        <w:t>pork</w:t>
      </w:r>
      <w:r w:rsidRPr="00436D6F">
        <w:rPr>
          <w:sz w:val="16"/>
        </w:rPr>
        <w:t xml:space="preserve"> products </w:t>
      </w:r>
      <w:r w:rsidRPr="00436D6F">
        <w:rPr>
          <w:u w:val="single"/>
        </w:rPr>
        <w:t>in the state not farmed with specific measures</w:t>
      </w:r>
      <w:r w:rsidRPr="00436D6F">
        <w:rPr>
          <w:sz w:val="16"/>
        </w:rPr>
        <w:t xml:space="preserve"> promoting animal welfare. National Pork Producers Council v. Ross, 598 U.S. ---, 2023 WL 3356528 (U.S. May 11, 2023). </w:t>
      </w:r>
      <w:r w:rsidRPr="00436D6F">
        <w:rPr>
          <w:u w:val="single"/>
        </w:rPr>
        <w:t>The law imposes enormous costs on pork producers outside of California</w:t>
      </w:r>
      <w:r w:rsidRPr="00436D6F">
        <w:rPr>
          <w:sz w:val="16"/>
        </w:rPr>
        <w:t xml:space="preserve"> due to the great difficulty in segregating pork products sold in one large state.</w:t>
      </w:r>
    </w:p>
    <w:p w14:paraId="4A43887B" w14:textId="77777777" w:rsidR="003926F6" w:rsidRPr="00436D6F" w:rsidRDefault="003926F6" w:rsidP="003926F6">
      <w:pPr>
        <w:rPr>
          <w:u w:val="single"/>
        </w:rPr>
      </w:pPr>
      <w:r w:rsidRPr="00436D6F">
        <w:rPr>
          <w:highlight w:val="green"/>
          <w:u w:val="single"/>
        </w:rPr>
        <w:t>Led by</w:t>
      </w:r>
      <w:r w:rsidRPr="00436D6F">
        <w:rPr>
          <w:u w:val="single"/>
        </w:rPr>
        <w:t xml:space="preserve"> </w:t>
      </w:r>
      <w:r w:rsidRPr="00436D6F">
        <w:rPr>
          <w:b/>
          <w:iCs/>
          <w:u w:val="single"/>
        </w:rPr>
        <w:t xml:space="preserve">Justice </w:t>
      </w:r>
      <w:r w:rsidRPr="00436D6F">
        <w:rPr>
          <w:b/>
          <w:iCs/>
          <w:highlight w:val="green"/>
          <w:u w:val="single"/>
        </w:rPr>
        <w:t>Gorsuch</w:t>
      </w:r>
      <w:r w:rsidRPr="00436D6F">
        <w:rPr>
          <w:sz w:val="16"/>
          <w:highlight w:val="green"/>
        </w:rPr>
        <w:t xml:space="preserve">, </w:t>
      </w:r>
      <w:r w:rsidRPr="00436D6F">
        <w:rPr>
          <w:highlight w:val="green"/>
          <w:u w:val="single"/>
        </w:rPr>
        <w:t>the Court's</w:t>
      </w:r>
      <w:r w:rsidRPr="00436D6F">
        <w:rPr>
          <w:sz w:val="16"/>
        </w:rPr>
        <w:t xml:space="preserve"> </w:t>
      </w:r>
      <w:r w:rsidRPr="00436D6F">
        <w:rPr>
          <w:u w:val="single"/>
        </w:rPr>
        <w:t xml:space="preserve">most </w:t>
      </w:r>
      <w:r w:rsidRPr="00436D6F">
        <w:rPr>
          <w:b/>
          <w:iCs/>
          <w:u w:val="single"/>
        </w:rPr>
        <w:t xml:space="preserve">significant </w:t>
      </w:r>
      <w:r w:rsidRPr="00436D6F">
        <w:rPr>
          <w:b/>
          <w:iCs/>
          <w:highlight w:val="green"/>
          <w:u w:val="single"/>
        </w:rPr>
        <w:t>ruling</w:t>
      </w:r>
      <w:r w:rsidRPr="00436D6F">
        <w:rPr>
          <w:highlight w:val="green"/>
          <w:u w:val="single"/>
        </w:rPr>
        <w:t xml:space="preserve"> on the d</w:t>
      </w:r>
      <w:r w:rsidRPr="00436D6F">
        <w:rPr>
          <w:u w:val="single"/>
        </w:rPr>
        <w:t xml:space="preserve">ormant </w:t>
      </w:r>
      <w:r w:rsidRPr="00436D6F">
        <w:rPr>
          <w:highlight w:val="green"/>
          <w:u w:val="single"/>
        </w:rPr>
        <w:t>C</w:t>
      </w:r>
      <w:r w:rsidRPr="00436D6F">
        <w:rPr>
          <w:u w:val="single"/>
        </w:rPr>
        <w:t xml:space="preserve">ommerce </w:t>
      </w:r>
      <w:r w:rsidRPr="00436D6F">
        <w:rPr>
          <w:highlight w:val="green"/>
          <w:u w:val="single"/>
        </w:rPr>
        <w:t>C</w:t>
      </w:r>
      <w:r w:rsidRPr="00436D6F">
        <w:rPr>
          <w:u w:val="single"/>
        </w:rPr>
        <w:t>lause</w:t>
      </w:r>
      <w:r w:rsidRPr="00436D6F">
        <w:rPr>
          <w:sz w:val="16"/>
        </w:rPr>
        <w:t xml:space="preserve"> </w:t>
      </w:r>
      <w:r w:rsidRPr="00436D6F">
        <w:rPr>
          <w:u w:val="single"/>
        </w:rPr>
        <w:t xml:space="preserve">in decades </w:t>
      </w:r>
      <w:r w:rsidRPr="00436D6F">
        <w:rPr>
          <w:highlight w:val="green"/>
          <w:u w:val="single"/>
        </w:rPr>
        <w:t>holds</w:t>
      </w:r>
      <w:r w:rsidRPr="00436D6F">
        <w:rPr>
          <w:u w:val="single"/>
        </w:rPr>
        <w:t xml:space="preserve"> that large extraterritorial impacts of </w:t>
      </w:r>
      <w:r w:rsidRPr="00436D6F">
        <w:rPr>
          <w:highlight w:val="green"/>
          <w:u w:val="single"/>
        </w:rPr>
        <w:t>state law</w:t>
      </w:r>
      <w:r w:rsidRPr="00436D6F">
        <w:rPr>
          <w:u w:val="single"/>
        </w:rPr>
        <w:t xml:space="preserve"> do </w:t>
      </w:r>
      <w:r w:rsidRPr="00436D6F">
        <w:rPr>
          <w:highlight w:val="green"/>
          <w:u w:val="single"/>
        </w:rPr>
        <w:t>not invalidate</w:t>
      </w:r>
      <w:r w:rsidRPr="00436D6F">
        <w:rPr>
          <w:u w:val="single"/>
        </w:rPr>
        <w:t xml:space="preserve"> the law </w:t>
      </w:r>
      <w:r w:rsidRPr="00436D6F">
        <w:rPr>
          <w:highlight w:val="green"/>
          <w:u w:val="single"/>
        </w:rPr>
        <w:t>without proof of</w:t>
      </w:r>
      <w:r w:rsidRPr="00436D6F">
        <w:rPr>
          <w:u w:val="single"/>
        </w:rPr>
        <w:t xml:space="preserve"> an </w:t>
      </w:r>
      <w:r w:rsidRPr="00436D6F">
        <w:rPr>
          <w:b/>
          <w:iCs/>
          <w:highlight w:val="green"/>
          <w:u w:val="single"/>
        </w:rPr>
        <w:t>intent to discriminate</w:t>
      </w:r>
      <w:r w:rsidRPr="00436D6F">
        <w:rPr>
          <w:u w:val="single"/>
        </w:rPr>
        <w:t xml:space="preserve"> against out-of-state</w:t>
      </w:r>
      <w:r w:rsidRPr="00436D6F">
        <w:rPr>
          <w:sz w:val="16"/>
        </w:rPr>
        <w:t xml:space="preserve"> economic </w:t>
      </w:r>
      <w:r w:rsidRPr="00436D6F">
        <w:rPr>
          <w:u w:val="single"/>
        </w:rPr>
        <w:t>interests</w:t>
      </w:r>
      <w:r w:rsidRPr="00436D6F">
        <w:rPr>
          <w:sz w:val="16"/>
        </w:rPr>
        <w:t xml:space="preserve"> to the advantage of in-state interests. Here, </w:t>
      </w:r>
      <w:r w:rsidRPr="00436D6F">
        <w:rPr>
          <w:highlight w:val="green"/>
          <w:u w:val="single"/>
        </w:rPr>
        <w:t>because</w:t>
      </w:r>
      <w:r w:rsidRPr="00436D6F">
        <w:rPr>
          <w:sz w:val="16"/>
        </w:rPr>
        <w:t xml:space="preserve"> a handful of </w:t>
      </w:r>
      <w:r w:rsidRPr="00436D6F">
        <w:rPr>
          <w:highlight w:val="green"/>
          <w:u w:val="single"/>
        </w:rPr>
        <w:t>California</w:t>
      </w:r>
      <w:r w:rsidRPr="00436D6F">
        <w:rPr>
          <w:sz w:val="16"/>
        </w:rPr>
        <w:t xml:space="preserve"> pig </w:t>
      </w:r>
      <w:r w:rsidRPr="00436D6F">
        <w:rPr>
          <w:highlight w:val="green"/>
          <w:u w:val="single"/>
        </w:rPr>
        <w:t>farmers were regulated the same way as</w:t>
      </w:r>
      <w:r w:rsidRPr="00436D6F">
        <w:rPr>
          <w:u w:val="single"/>
        </w:rPr>
        <w:t xml:space="preserve"> their </w:t>
      </w:r>
      <w:r w:rsidRPr="00436D6F">
        <w:rPr>
          <w:highlight w:val="green"/>
          <w:u w:val="single"/>
        </w:rPr>
        <w:t>nationwide competitors</w:t>
      </w:r>
      <w:r w:rsidRPr="00436D6F">
        <w:rPr>
          <w:u w:val="single"/>
        </w:rPr>
        <w:t xml:space="preserve">, the </w:t>
      </w:r>
      <w:r w:rsidRPr="00436D6F">
        <w:rPr>
          <w:highlight w:val="green"/>
          <w:u w:val="single"/>
        </w:rPr>
        <w:t xml:space="preserve">Court found it </w:t>
      </w:r>
      <w:r w:rsidRPr="00436D6F">
        <w:rPr>
          <w:b/>
          <w:iCs/>
          <w:highlight w:val="green"/>
          <w:u w:val="single"/>
        </w:rPr>
        <w:t>did not matter</w:t>
      </w:r>
      <w:r w:rsidRPr="00436D6F">
        <w:rPr>
          <w:u w:val="single"/>
        </w:rPr>
        <w:t xml:space="preserve"> that the </w:t>
      </w:r>
      <w:r w:rsidRPr="00436D6F">
        <w:rPr>
          <w:highlight w:val="green"/>
          <w:u w:val="single"/>
        </w:rPr>
        <w:t>costs</w:t>
      </w:r>
      <w:r w:rsidRPr="00436D6F">
        <w:rPr>
          <w:u w:val="single"/>
        </w:rPr>
        <w:t xml:space="preserve"> of the new requirements</w:t>
      </w:r>
      <w:r w:rsidRPr="00436D6F">
        <w:rPr>
          <w:sz w:val="16"/>
        </w:rPr>
        <w:t xml:space="preserve"> for raising pigs </w:t>
      </w:r>
      <w:r w:rsidRPr="00436D6F">
        <w:rPr>
          <w:highlight w:val="green"/>
          <w:u w:val="single"/>
        </w:rPr>
        <w:t>fell</w:t>
      </w:r>
      <w:r w:rsidRPr="00436D6F">
        <w:rPr>
          <w:u w:val="single"/>
        </w:rPr>
        <w:t xml:space="preserve"> overwhelmingly </w:t>
      </w:r>
      <w:r w:rsidRPr="00436D6F">
        <w:rPr>
          <w:highlight w:val="green"/>
          <w:u w:val="single"/>
        </w:rPr>
        <w:t>on non-California businesses</w:t>
      </w:r>
      <w:r w:rsidRPr="00436D6F">
        <w:rPr>
          <w:u w:val="single"/>
        </w:rPr>
        <w:t>.</w:t>
      </w:r>
    </w:p>
    <w:p w14:paraId="1BD7A3B6" w14:textId="77777777" w:rsidR="003926F6" w:rsidRPr="000877D7" w:rsidRDefault="003926F6" w:rsidP="003926F6">
      <w:pPr>
        <w:rPr>
          <w:sz w:val="16"/>
        </w:rPr>
      </w:pPr>
    </w:p>
    <w:p w14:paraId="3AB04C78" w14:textId="77777777" w:rsidR="003926F6" w:rsidRDefault="003926F6" w:rsidP="003926F6">
      <w:pPr>
        <w:pStyle w:val="Heading4"/>
        <w:numPr>
          <w:ilvl w:val="0"/>
          <w:numId w:val="46"/>
        </w:numPr>
        <w:tabs>
          <w:tab w:val="num" w:pos="1800"/>
        </w:tabs>
        <w:ind w:left="1800"/>
      </w:pPr>
      <w:r>
        <w:t xml:space="preserve">Defendants to federal court </w:t>
      </w:r>
    </w:p>
    <w:p w14:paraId="2E72180F" w14:textId="77777777" w:rsidR="003926F6" w:rsidRPr="002E2A1D" w:rsidRDefault="003926F6" w:rsidP="003926F6">
      <w:pPr>
        <w:pStyle w:val="Heading4"/>
      </w:pPr>
      <w:r>
        <w:t>C. Courts overwhelmingly deny removal!</w:t>
      </w:r>
    </w:p>
    <w:p w14:paraId="6A11CAEB" w14:textId="77777777" w:rsidR="003926F6" w:rsidRPr="002E2A1D" w:rsidRDefault="003926F6" w:rsidP="003926F6">
      <w:pPr>
        <w:rPr>
          <w:rStyle w:val="Style13ptBold"/>
        </w:rPr>
      </w:pPr>
      <w:r>
        <w:rPr>
          <w:rStyle w:val="Style13ptBold"/>
        </w:rPr>
        <w:t xml:space="preserve">2AC Berridge ’54 </w:t>
      </w:r>
      <w:r w:rsidRPr="002E2A1D">
        <w:t>[George; 1954; University of Michigan Law School; Michigan Law Review, “Labor Law—Use of Federal Removal Jurisdiction to Defeat State Court Injunction Suits,” vol. 52]</w:t>
      </w:r>
    </w:p>
    <w:p w14:paraId="47A2808C" w14:textId="77777777" w:rsidR="003926F6" w:rsidRPr="002E2A1D" w:rsidRDefault="003926F6" w:rsidP="003926F6">
      <w:pPr>
        <w:rPr>
          <w:sz w:val="16"/>
        </w:rPr>
      </w:pPr>
      <w:r w:rsidRPr="002E2A1D">
        <w:rPr>
          <w:sz w:val="16"/>
        </w:rPr>
        <w:t xml:space="preserve">The use of the injunction in labor disputes is by no means a thing of the past. Although equitable relief against union activities is no longer generally available in the federal courts, such relief may often be obtained by application to the courts of the states. </w:t>
      </w:r>
      <w:r w:rsidRPr="0085645F">
        <w:rPr>
          <w:rStyle w:val="StyleUnderline"/>
          <w:highlight w:val="yellow"/>
        </w:rPr>
        <w:t xml:space="preserve">In response to </w:t>
      </w:r>
      <w:r w:rsidRPr="0085645F">
        <w:rPr>
          <w:rStyle w:val="Emphasis"/>
          <w:highlight w:val="yellow"/>
        </w:rPr>
        <w:t>state</w:t>
      </w:r>
      <w:r w:rsidRPr="002E2A1D">
        <w:rPr>
          <w:rStyle w:val="Emphasis"/>
        </w:rPr>
        <w:t xml:space="preserve"> court</w:t>
      </w:r>
      <w:r w:rsidRPr="002E2A1D">
        <w:rPr>
          <w:rStyle w:val="StyleUnderline"/>
        </w:rPr>
        <w:t xml:space="preserve"> injunction suit</w:t>
      </w:r>
      <w:r w:rsidRPr="0085645F">
        <w:rPr>
          <w:rStyle w:val="Emphasis"/>
          <w:highlight w:val="yellow"/>
        </w:rPr>
        <w:t>s</w:t>
      </w:r>
      <w:r w:rsidRPr="0085645F">
        <w:rPr>
          <w:rStyle w:val="StyleUnderline"/>
          <w:highlight w:val="yellow"/>
        </w:rPr>
        <w:t xml:space="preserve"> involving</w:t>
      </w:r>
      <w:r w:rsidRPr="002E2A1D">
        <w:rPr>
          <w:rStyle w:val="StyleUnderline"/>
        </w:rPr>
        <w:t xml:space="preserve"> parties subject to the </w:t>
      </w:r>
      <w:r w:rsidRPr="0085645F">
        <w:rPr>
          <w:rStyle w:val="Emphasis"/>
          <w:highlight w:val="yellow"/>
        </w:rPr>
        <w:t>N</w:t>
      </w:r>
      <w:r w:rsidRPr="002E2A1D">
        <w:rPr>
          <w:sz w:val="16"/>
        </w:rPr>
        <w:t xml:space="preserve">ational </w:t>
      </w:r>
      <w:r w:rsidRPr="0085645F">
        <w:rPr>
          <w:rStyle w:val="Emphasis"/>
          <w:highlight w:val="yellow"/>
        </w:rPr>
        <w:t>L</w:t>
      </w:r>
      <w:r w:rsidRPr="002E2A1D">
        <w:rPr>
          <w:sz w:val="16"/>
        </w:rPr>
        <w:t xml:space="preserve">abor </w:t>
      </w:r>
      <w:r w:rsidRPr="0085645F">
        <w:rPr>
          <w:rStyle w:val="Emphasis"/>
          <w:highlight w:val="yellow"/>
        </w:rPr>
        <w:t>R</w:t>
      </w:r>
      <w:r w:rsidRPr="002E2A1D">
        <w:rPr>
          <w:sz w:val="16"/>
        </w:rPr>
        <w:t xml:space="preserve">elations </w:t>
      </w:r>
      <w:r w:rsidRPr="002E2A1D">
        <w:rPr>
          <w:rStyle w:val="Emphasis"/>
        </w:rPr>
        <w:t>A</w:t>
      </w:r>
      <w:r w:rsidRPr="002E2A1D">
        <w:rPr>
          <w:rStyle w:val="StyleUnderline"/>
        </w:rPr>
        <w:t xml:space="preserve">ct, astute union </w:t>
      </w:r>
      <w:r w:rsidRPr="0085645F">
        <w:rPr>
          <w:rStyle w:val="StyleUnderline"/>
          <w:highlight w:val="yellow"/>
        </w:rPr>
        <w:t>counsel</w:t>
      </w:r>
      <w:r w:rsidRPr="002E2A1D">
        <w:rPr>
          <w:rStyle w:val="StyleUnderline"/>
        </w:rPr>
        <w:t xml:space="preserve"> have fairly recently adopted an approach which has thus far </w:t>
      </w:r>
      <w:r w:rsidRPr="002E2A1D">
        <w:rPr>
          <w:rStyle w:val="Emphasis"/>
        </w:rPr>
        <w:t>achieved some degree of success</w:t>
      </w:r>
      <w:r w:rsidRPr="002E2A1D">
        <w:rPr>
          <w:rStyle w:val="StyleUnderline"/>
        </w:rPr>
        <w:t xml:space="preserve">. This new strategy is simply to </w:t>
      </w:r>
      <w:r w:rsidRPr="0085645F">
        <w:rPr>
          <w:rStyle w:val="Emphasis"/>
          <w:highlight w:val="yellow"/>
        </w:rPr>
        <w:t>remove the case</w:t>
      </w:r>
      <w:r w:rsidRPr="0085645F">
        <w:rPr>
          <w:rStyle w:val="StyleUnderline"/>
          <w:highlight w:val="yellow"/>
        </w:rPr>
        <w:t xml:space="preserve"> to</w:t>
      </w:r>
      <w:r w:rsidRPr="002E2A1D">
        <w:rPr>
          <w:rStyle w:val="StyleUnderline"/>
        </w:rPr>
        <w:t xml:space="preserve"> the appropriate </w:t>
      </w:r>
      <w:r w:rsidRPr="0085645F">
        <w:rPr>
          <w:rStyle w:val="Emphasis"/>
          <w:highlight w:val="yellow"/>
        </w:rPr>
        <w:t>federal</w:t>
      </w:r>
      <w:r w:rsidRPr="002E2A1D">
        <w:rPr>
          <w:rStyle w:val="Emphasis"/>
        </w:rPr>
        <w:t xml:space="preserve"> district </w:t>
      </w:r>
      <w:r w:rsidRPr="0085645F">
        <w:rPr>
          <w:rStyle w:val="Emphasis"/>
          <w:highlight w:val="yellow"/>
        </w:rPr>
        <w:t>court</w:t>
      </w:r>
      <w:r w:rsidRPr="002E2A1D">
        <w:rPr>
          <w:rStyle w:val="StyleUnderline"/>
        </w:rPr>
        <w:t xml:space="preserve">, where, it is anticipated, </w:t>
      </w:r>
      <w:r w:rsidRPr="0085645F">
        <w:rPr>
          <w:rStyle w:val="StyleUnderline"/>
          <w:highlight w:val="yellow"/>
        </w:rPr>
        <w:t xml:space="preserve">the </w:t>
      </w:r>
      <w:r w:rsidRPr="0085645F">
        <w:rPr>
          <w:rStyle w:val="Emphasis"/>
          <w:highlight w:val="yellow"/>
        </w:rPr>
        <w:t>limitations</w:t>
      </w:r>
      <w:r w:rsidRPr="0085645F">
        <w:rPr>
          <w:rStyle w:val="StyleUnderline"/>
          <w:highlight w:val="yellow"/>
        </w:rPr>
        <w:t xml:space="preserve"> on</w:t>
      </w:r>
      <w:r w:rsidRPr="002E2A1D">
        <w:rPr>
          <w:rStyle w:val="StyleUnderline"/>
        </w:rPr>
        <w:t xml:space="preserve"> </w:t>
      </w:r>
      <w:r w:rsidRPr="002E2A1D">
        <w:rPr>
          <w:rStyle w:val="Emphasis"/>
        </w:rPr>
        <w:t xml:space="preserve">federal equity </w:t>
      </w:r>
      <w:r w:rsidRPr="0085645F">
        <w:rPr>
          <w:rStyle w:val="Emphasis"/>
          <w:highlight w:val="yellow"/>
        </w:rPr>
        <w:t>jurisdiction</w:t>
      </w:r>
      <w:r w:rsidRPr="002E2A1D">
        <w:rPr>
          <w:sz w:val="16"/>
        </w:rPr>
        <w:t xml:space="preserve"> contained in the Norris-LaGuardia Act </w:t>
      </w:r>
      <w:r w:rsidRPr="002E2A1D">
        <w:rPr>
          <w:rStyle w:val="StyleUnderline"/>
        </w:rPr>
        <w:t xml:space="preserve">will normally </w:t>
      </w:r>
      <w:r w:rsidRPr="0085645F">
        <w:rPr>
          <w:rStyle w:val="StyleUnderline"/>
          <w:highlight w:val="yellow"/>
        </w:rPr>
        <w:t xml:space="preserve">lead the court to </w:t>
      </w:r>
      <w:r w:rsidRPr="0085645F">
        <w:rPr>
          <w:rStyle w:val="Emphasis"/>
          <w:highlight w:val="yellow"/>
        </w:rPr>
        <w:t>vacate</w:t>
      </w:r>
      <w:r w:rsidRPr="0085645F">
        <w:rPr>
          <w:rStyle w:val="StyleUnderline"/>
          <w:highlight w:val="yellow"/>
        </w:rPr>
        <w:t xml:space="preserve"> any</w:t>
      </w:r>
      <w:r w:rsidRPr="002E2A1D">
        <w:rPr>
          <w:rStyle w:val="StyleUnderline"/>
        </w:rPr>
        <w:t xml:space="preserve"> temporary restraining </w:t>
      </w:r>
      <w:r w:rsidRPr="0085645F">
        <w:rPr>
          <w:rStyle w:val="StyleUnderline"/>
          <w:highlight w:val="yellow"/>
        </w:rPr>
        <w:t>order</w:t>
      </w:r>
      <w:r w:rsidRPr="002E2A1D">
        <w:rPr>
          <w:rStyle w:val="StyleUnderline"/>
        </w:rPr>
        <w:t xml:space="preserve"> which may have been issued by the state court, </w:t>
      </w:r>
      <w:r w:rsidRPr="0085645F">
        <w:rPr>
          <w:rStyle w:val="StyleUnderline"/>
          <w:highlight w:val="yellow"/>
        </w:rPr>
        <w:t>and</w:t>
      </w:r>
      <w:r w:rsidRPr="002E2A1D">
        <w:rPr>
          <w:rStyle w:val="StyleUnderline"/>
        </w:rPr>
        <w:t xml:space="preserve"> then to </w:t>
      </w:r>
      <w:r w:rsidRPr="0085645F">
        <w:rPr>
          <w:rStyle w:val="Emphasis"/>
          <w:highlight w:val="yellow"/>
        </w:rPr>
        <w:t>dismiss the action</w:t>
      </w:r>
      <w:r w:rsidRPr="002E2A1D">
        <w:rPr>
          <w:sz w:val="16"/>
        </w:rPr>
        <w:t>. The success of this maneuver hinges almost entirely on a procedural question-is the case properly removable? But before attempting to analyze this procedural problem it is necessary to give some consideration to the basic substantive law involved.</w:t>
      </w:r>
    </w:p>
    <w:p w14:paraId="402A5945" w14:textId="77777777" w:rsidR="003926F6" w:rsidRPr="002E2A1D" w:rsidRDefault="003926F6" w:rsidP="003926F6">
      <w:pPr>
        <w:rPr>
          <w:sz w:val="16"/>
        </w:rPr>
      </w:pPr>
      <w:r w:rsidRPr="002E2A1D">
        <w:rPr>
          <w:sz w:val="16"/>
        </w:rPr>
        <w:t>I. Substantive Principles</w:t>
      </w:r>
    </w:p>
    <w:p w14:paraId="33AF80D0" w14:textId="77777777" w:rsidR="003926F6" w:rsidRPr="002E2A1D" w:rsidRDefault="003926F6" w:rsidP="003926F6">
      <w:pPr>
        <w:rPr>
          <w:sz w:val="16"/>
        </w:rPr>
      </w:pPr>
      <w:r w:rsidRPr="002E2A1D">
        <w:rPr>
          <w:sz w:val="16"/>
        </w:rPr>
        <w:t xml:space="preserve">The instances are few in which federal law grants to a private party the right to secure injunctive relief in a labor dispute. The original NLM was interpreted as creating only public rights and as conferring upon the National Labor Relations Board exclusive primary authority to remedy unfair labor practices by an employer.3 That the Labor- Management Relations Act4 did not change this situation except as it expressly provided for private remedies is :6.rmly established.5 At present private injunctive relief is authorized by the LMRA only (1) to restrain payments to employee representatives in violation of the terms of the act,6 and (2) to enjoin breaches of collective agreements.7 Furthermore, not only do these statutes fail to provide any general private right to equitable relief, but </w:t>
      </w:r>
      <w:r w:rsidRPr="002E2A1D">
        <w:rPr>
          <w:rStyle w:val="StyleUnderline"/>
        </w:rPr>
        <w:t xml:space="preserve">by force of the </w:t>
      </w:r>
      <w:r w:rsidRPr="002E2A1D">
        <w:rPr>
          <w:rStyle w:val="Emphasis"/>
        </w:rPr>
        <w:t>restrictions</w:t>
      </w:r>
      <w:r w:rsidRPr="002E2A1D">
        <w:rPr>
          <w:rStyle w:val="StyleUnderline"/>
        </w:rPr>
        <w:t xml:space="preserve"> contained in the Norris-LaGuardia Act </w:t>
      </w:r>
      <w:r w:rsidRPr="0085645F">
        <w:rPr>
          <w:rStyle w:val="Emphasis"/>
          <w:highlight w:val="yellow"/>
        </w:rPr>
        <w:t>federal courts</w:t>
      </w:r>
      <w:r w:rsidRPr="0085645F">
        <w:rPr>
          <w:rStyle w:val="StyleUnderline"/>
          <w:highlight w:val="yellow"/>
        </w:rPr>
        <w:t xml:space="preserve"> are</w:t>
      </w:r>
      <w:r w:rsidRPr="002E2A1D">
        <w:rPr>
          <w:rStyle w:val="StyleUnderline"/>
        </w:rPr>
        <w:t xml:space="preserve">, with a few exceptions, </w:t>
      </w:r>
      <w:r w:rsidRPr="0085645F">
        <w:rPr>
          <w:rStyle w:val="Emphasis"/>
          <w:highlight w:val="yellow"/>
        </w:rPr>
        <w:t>unable</w:t>
      </w:r>
      <w:r w:rsidRPr="0085645F">
        <w:rPr>
          <w:rStyle w:val="StyleUnderline"/>
          <w:highlight w:val="yellow"/>
        </w:rPr>
        <w:t xml:space="preserve"> to</w:t>
      </w:r>
      <w:r w:rsidRPr="002E2A1D">
        <w:rPr>
          <w:rStyle w:val="StyleUnderline"/>
        </w:rPr>
        <w:t xml:space="preserve"> grant injunctions even to </w:t>
      </w:r>
      <w:r w:rsidRPr="0085645F">
        <w:rPr>
          <w:rStyle w:val="Emphasis"/>
          <w:highlight w:val="yellow"/>
        </w:rPr>
        <w:t>enforce rights</w:t>
      </w:r>
      <w:r w:rsidRPr="002E2A1D">
        <w:rPr>
          <w:rStyle w:val="StyleUnderline"/>
        </w:rPr>
        <w:t xml:space="preserve"> accruing </w:t>
      </w:r>
      <w:r w:rsidRPr="0085645F">
        <w:rPr>
          <w:rStyle w:val="StyleUnderline"/>
          <w:highlight w:val="yellow"/>
        </w:rPr>
        <w:t xml:space="preserve">under </w:t>
      </w:r>
      <w:r w:rsidRPr="0085645F">
        <w:rPr>
          <w:rStyle w:val="Emphasis"/>
          <w:highlight w:val="yellow"/>
        </w:rPr>
        <w:t>state law</w:t>
      </w:r>
      <w:r w:rsidRPr="002E2A1D">
        <w:rPr>
          <w:sz w:val="16"/>
        </w:rPr>
        <w:t xml:space="preserve">. </w:t>
      </w:r>
    </w:p>
    <w:p w14:paraId="6EED6FBF" w14:textId="77777777" w:rsidR="003926F6" w:rsidRDefault="003926F6" w:rsidP="003926F6">
      <w:pPr>
        <w:rPr>
          <w:sz w:val="16"/>
        </w:rPr>
      </w:pPr>
      <w:r w:rsidRPr="002E2A1D">
        <w:rPr>
          <w:rStyle w:val="Emphasis"/>
        </w:rPr>
        <w:t>By necessity</w:t>
      </w:r>
      <w:r w:rsidRPr="002E2A1D">
        <w:rPr>
          <w:rStyle w:val="StyleUnderline"/>
        </w:rPr>
        <w:t xml:space="preserve">, therefore, employers have turned to state law as enforced in </w:t>
      </w:r>
      <w:r w:rsidRPr="0085645F">
        <w:rPr>
          <w:rStyle w:val="Emphasis"/>
          <w:highlight w:val="yellow"/>
        </w:rPr>
        <w:t>state courts</w:t>
      </w:r>
      <w:r w:rsidRPr="002E2A1D">
        <w:rPr>
          <w:rStyle w:val="StyleUnderline"/>
        </w:rPr>
        <w:t xml:space="preserve">. Here the </w:t>
      </w:r>
      <w:r w:rsidRPr="002E2A1D">
        <w:rPr>
          <w:rStyle w:val="Emphasis"/>
        </w:rPr>
        <w:t>main problem</w:t>
      </w:r>
      <w:r w:rsidRPr="002E2A1D">
        <w:rPr>
          <w:rStyle w:val="StyleUnderline"/>
        </w:rPr>
        <w:t xml:space="preserve"> is the extent to which state authority over labor controversies in industries affecting interstate commerce </w:t>
      </w:r>
      <w:r w:rsidRPr="0085645F">
        <w:rPr>
          <w:rStyle w:val="StyleUnderline"/>
          <w:highlight w:val="yellow"/>
        </w:rPr>
        <w:t xml:space="preserve">has been </w:t>
      </w:r>
      <w:r w:rsidRPr="0085645F">
        <w:rPr>
          <w:rStyle w:val="Emphasis"/>
          <w:highlight w:val="yellow"/>
        </w:rPr>
        <w:t>superseded</w:t>
      </w:r>
      <w:r w:rsidRPr="0085645F">
        <w:rPr>
          <w:rStyle w:val="StyleUnderline"/>
          <w:highlight w:val="yellow"/>
        </w:rPr>
        <w:t xml:space="preserve"> by the </w:t>
      </w:r>
      <w:r w:rsidRPr="0085645F">
        <w:rPr>
          <w:rStyle w:val="Emphasis"/>
          <w:highlight w:val="yellow"/>
        </w:rPr>
        <w:t>federal</w:t>
      </w:r>
      <w:r w:rsidRPr="002E2A1D">
        <w:rPr>
          <w:rStyle w:val="Emphasis"/>
        </w:rPr>
        <w:t xml:space="preserve"> labor relations </w:t>
      </w:r>
      <w:r w:rsidRPr="0085645F">
        <w:rPr>
          <w:rStyle w:val="Emphasis"/>
          <w:highlight w:val="yellow"/>
        </w:rPr>
        <w:t>legislation</w:t>
      </w:r>
      <w:r w:rsidRPr="002E2A1D">
        <w:rPr>
          <w:rStyle w:val="StyleUnderline"/>
        </w:rPr>
        <w:t xml:space="preserve">. </w:t>
      </w:r>
      <w:r w:rsidRPr="002E2A1D">
        <w:rPr>
          <w:rStyle w:val="Emphasis"/>
        </w:rPr>
        <w:t>S</w:t>
      </w:r>
      <w:r w:rsidRPr="002E2A1D">
        <w:rPr>
          <w:rStyle w:val="StyleUnderline"/>
        </w:rPr>
        <w:t xml:space="preserve">upreme </w:t>
      </w:r>
      <w:r w:rsidRPr="002E2A1D">
        <w:rPr>
          <w:rStyle w:val="Emphasis"/>
        </w:rPr>
        <w:t>C</w:t>
      </w:r>
      <w:r w:rsidRPr="002E2A1D">
        <w:rPr>
          <w:rStyle w:val="StyleUnderline"/>
        </w:rPr>
        <w:t xml:space="preserve">ourt decisions suggest that in general the states have </w:t>
      </w:r>
      <w:r w:rsidRPr="002E2A1D">
        <w:rPr>
          <w:rStyle w:val="Emphasis"/>
        </w:rPr>
        <w:t>no power to regulate</w:t>
      </w:r>
      <w:r w:rsidRPr="002E2A1D">
        <w:rPr>
          <w:rStyle w:val="StyleUnderline"/>
        </w:rPr>
        <w:t xml:space="preserve"> activities which are</w:t>
      </w:r>
      <w:r w:rsidRPr="002E2A1D">
        <w:rPr>
          <w:sz w:val="16"/>
        </w:rPr>
        <w:t xml:space="preserve"> either made unfair labor practices by the NLRA9 or are </w:t>
      </w:r>
      <w:r w:rsidRPr="002E2A1D">
        <w:rPr>
          <w:rStyle w:val="StyleUnderline"/>
        </w:rPr>
        <w:t>"protected" by that statute</w:t>
      </w:r>
      <w:r w:rsidRPr="002E2A1D">
        <w:rPr>
          <w:sz w:val="16"/>
        </w:rPr>
        <w:t xml:space="preserve">.10 However, a few state courts have indicated their disagreement with this interpretation of the Supreme Court's position by claiming concurrent juris diction over unfair labor practices in some situations.11 The law with respect to conduct which is neither federally prohibited nor "protected" is far from settled.12 </w:t>
      </w:r>
      <w:r w:rsidRPr="002E2A1D">
        <w:rPr>
          <w:rStyle w:val="StyleUnderline"/>
        </w:rPr>
        <w:t xml:space="preserve">Adding to the </w:t>
      </w:r>
      <w:r w:rsidRPr="002E2A1D">
        <w:rPr>
          <w:rStyle w:val="Emphasis"/>
        </w:rPr>
        <w:t>uncertainty</w:t>
      </w:r>
      <w:r w:rsidRPr="002E2A1D">
        <w:rPr>
          <w:rStyle w:val="StyleUnderline"/>
        </w:rPr>
        <w:t xml:space="preserve"> in this whole area is the </w:t>
      </w:r>
      <w:r w:rsidRPr="002E2A1D">
        <w:rPr>
          <w:rStyle w:val="Emphasis"/>
        </w:rPr>
        <w:t>sharp disagreement</w:t>
      </w:r>
      <w:r w:rsidRPr="002E2A1D">
        <w:rPr>
          <w:rStyle w:val="StyleUnderline"/>
        </w:rPr>
        <w:t xml:space="preserve"> that exists as to the classification of certain types of collective action as prohibited, "protected," or neither</w:t>
      </w:r>
      <w:r w:rsidRPr="002E2A1D">
        <w:rPr>
          <w:sz w:val="16"/>
        </w:rPr>
        <w:t xml:space="preserve">. The effect of this confusion is that in many cases the trial judge will exercise a broad initial discretion in passing upon the validity of the preemption defense. Consequently, it would not be surprising to find union </w:t>
      </w:r>
      <w:r w:rsidRPr="002E2A1D">
        <w:rPr>
          <w:rStyle w:val="StyleUnderline"/>
        </w:rPr>
        <w:t>defendants</w:t>
      </w:r>
      <w:r w:rsidRPr="002E2A1D">
        <w:rPr>
          <w:sz w:val="16"/>
        </w:rPr>
        <w:t xml:space="preserve"> eager to </w:t>
      </w:r>
      <w:r w:rsidRPr="002E2A1D">
        <w:rPr>
          <w:rStyle w:val="Emphasis"/>
        </w:rPr>
        <w:t xml:space="preserve">effect </w:t>
      </w:r>
      <w:r w:rsidRPr="0085645F">
        <w:rPr>
          <w:rStyle w:val="Emphasis"/>
          <w:highlight w:val="yellow"/>
        </w:rPr>
        <w:t>removal</w:t>
      </w:r>
      <w:r w:rsidRPr="002E2A1D">
        <w:rPr>
          <w:rStyle w:val="StyleUnderline"/>
        </w:rPr>
        <w:t xml:space="preserve"> of injunction suits to the federal courts, where </w:t>
      </w:r>
      <w:r w:rsidRPr="002E2A1D">
        <w:rPr>
          <w:rStyle w:val="Emphasis"/>
        </w:rPr>
        <w:t>defenses</w:t>
      </w:r>
      <w:r w:rsidRPr="002E2A1D">
        <w:rPr>
          <w:rStyle w:val="StyleUnderline"/>
        </w:rPr>
        <w:t xml:space="preserve"> </w:t>
      </w:r>
      <w:r w:rsidRPr="0085645F">
        <w:rPr>
          <w:rStyle w:val="StyleUnderline"/>
          <w:highlight w:val="yellow"/>
        </w:rPr>
        <w:t>based upon</w:t>
      </w:r>
      <w:r w:rsidRPr="002E2A1D">
        <w:rPr>
          <w:rStyle w:val="StyleUnderline"/>
        </w:rPr>
        <w:t xml:space="preserve"> the </w:t>
      </w:r>
      <w:r w:rsidRPr="0085645F">
        <w:rPr>
          <w:rStyle w:val="Emphasis"/>
          <w:highlight w:val="yellow"/>
        </w:rPr>
        <w:t>exclusiveness</w:t>
      </w:r>
      <w:r w:rsidRPr="0085645F">
        <w:rPr>
          <w:rStyle w:val="StyleUnderline"/>
          <w:highlight w:val="yellow"/>
        </w:rPr>
        <w:t xml:space="preserve"> of the</w:t>
      </w:r>
      <w:r w:rsidRPr="002E2A1D">
        <w:rPr>
          <w:rStyle w:val="StyleUnderline"/>
        </w:rPr>
        <w:t xml:space="preserve"> </w:t>
      </w:r>
      <w:r w:rsidRPr="002E2A1D">
        <w:rPr>
          <w:rStyle w:val="Emphasis"/>
        </w:rPr>
        <w:t xml:space="preserve">NLRB's </w:t>
      </w:r>
      <w:r w:rsidRPr="0085645F">
        <w:rPr>
          <w:rStyle w:val="Emphasis"/>
          <w:highlight w:val="yellow"/>
        </w:rPr>
        <w:t>authority</w:t>
      </w:r>
      <w:r w:rsidRPr="002E2A1D">
        <w:rPr>
          <w:rStyle w:val="StyleUnderline"/>
        </w:rPr>
        <w:t xml:space="preserve"> are likely to </w:t>
      </w:r>
      <w:r w:rsidRPr="0085645F">
        <w:rPr>
          <w:rStyle w:val="Emphasis"/>
          <w:highlight w:val="yellow"/>
        </w:rPr>
        <w:t>command</w:t>
      </w:r>
      <w:r w:rsidRPr="002E2A1D">
        <w:rPr>
          <w:rStyle w:val="Emphasis"/>
        </w:rPr>
        <w:t xml:space="preserve"> maximum </w:t>
      </w:r>
      <w:r w:rsidRPr="0085645F">
        <w:rPr>
          <w:rStyle w:val="Emphasis"/>
          <w:highlight w:val="yellow"/>
        </w:rPr>
        <w:t>respect</w:t>
      </w:r>
      <w:r w:rsidRPr="002E2A1D">
        <w:rPr>
          <w:sz w:val="16"/>
        </w:rPr>
        <w:t>. And when account is taken of the limited equity powers of federal courts the question of removability clearly assumes decisive importance.</w:t>
      </w:r>
    </w:p>
    <w:p w14:paraId="25E4D778" w14:textId="77777777" w:rsidR="003926F6" w:rsidRPr="00D50427" w:rsidRDefault="003926F6" w:rsidP="003926F6">
      <w:pPr>
        <w:rPr>
          <w:b/>
          <w:bCs/>
        </w:rPr>
      </w:pPr>
      <w:r w:rsidRPr="00D50427">
        <w:rPr>
          <w:b/>
          <w:bCs/>
        </w:rPr>
        <w:t>&lt;&lt;&lt;MICHIGAN’S CARD ENDS&gt;&gt;&gt;</w:t>
      </w:r>
    </w:p>
    <w:p w14:paraId="572ACB6B" w14:textId="77777777" w:rsidR="003926F6" w:rsidRPr="00EA271F" w:rsidRDefault="003926F6" w:rsidP="003926F6">
      <w:pPr>
        <w:rPr>
          <w:sz w:val="16"/>
        </w:rPr>
      </w:pPr>
      <w:r w:rsidRPr="00EA271F">
        <w:rPr>
          <w:sz w:val="16"/>
        </w:rPr>
        <w:t>II. Procedural Problems</w:t>
      </w:r>
    </w:p>
    <w:p w14:paraId="1FCAA3E3" w14:textId="77777777" w:rsidR="003926F6" w:rsidRPr="00EA271F" w:rsidRDefault="003926F6" w:rsidP="003926F6">
      <w:pPr>
        <w:rPr>
          <w:sz w:val="16"/>
        </w:rPr>
      </w:pPr>
      <w:r w:rsidRPr="00EA271F">
        <w:rPr>
          <w:sz w:val="16"/>
        </w:rPr>
        <w:t xml:space="preserve">In general, </w:t>
      </w:r>
      <w:r w:rsidRPr="00EA271F">
        <w:rPr>
          <w:rStyle w:val="StyleUnderline"/>
          <w:highlight w:val="green"/>
        </w:rPr>
        <w:t>only those actions "of which</w:t>
      </w:r>
      <w:r w:rsidRPr="00D50427">
        <w:rPr>
          <w:rStyle w:val="StyleUnderline"/>
        </w:rPr>
        <w:t xml:space="preserve"> the </w:t>
      </w:r>
      <w:r w:rsidRPr="00EA271F">
        <w:rPr>
          <w:rStyle w:val="StyleUnderline"/>
          <w:highlight w:val="green"/>
        </w:rPr>
        <w:t>district courts</w:t>
      </w:r>
      <w:r w:rsidRPr="00D50427">
        <w:rPr>
          <w:rStyle w:val="StyleUnderline"/>
        </w:rPr>
        <w:t xml:space="preserve"> of the United States </w:t>
      </w:r>
      <w:r w:rsidRPr="00EA271F">
        <w:rPr>
          <w:rStyle w:val="StyleUnderline"/>
          <w:highlight w:val="green"/>
        </w:rPr>
        <w:t>have original jurisdiction</w:t>
      </w:r>
      <w:r w:rsidRPr="00D50427">
        <w:rPr>
          <w:rStyle w:val="StyleUnderline"/>
        </w:rPr>
        <w:t xml:space="preserve"> ."14 </w:t>
      </w:r>
      <w:r w:rsidRPr="00EA271F">
        <w:rPr>
          <w:rStyle w:val="StyleUnderline"/>
          <w:highlight w:val="green"/>
        </w:rPr>
        <w:t>may be removed</w:t>
      </w:r>
      <w:r w:rsidRPr="00D50427">
        <w:rPr>
          <w:rStyle w:val="StyleUnderline"/>
        </w:rPr>
        <w:t xml:space="preserve"> from the state courts.</w:t>
      </w:r>
      <w:r w:rsidRPr="00EA271F">
        <w:rPr>
          <w:sz w:val="16"/>
        </w:rPr>
        <w:t xml:space="preserve"> </w:t>
      </w:r>
      <w:r w:rsidRPr="00D50427">
        <w:rPr>
          <w:rStyle w:val="StyleUnderline"/>
        </w:rPr>
        <w:t>In determining</w:t>
      </w:r>
      <w:r w:rsidRPr="00EA271F">
        <w:rPr>
          <w:sz w:val="16"/>
        </w:rPr>
        <w:t xml:space="preserve"> whether federal courts have original jurisdiction over actions for equitable relief against union conduct, </w:t>
      </w:r>
      <w:r w:rsidRPr="00EA271F">
        <w:rPr>
          <w:rStyle w:val="StyleUnderline"/>
          <w:highlight w:val="green"/>
        </w:rPr>
        <w:t>three</w:t>
      </w:r>
      <w:r w:rsidRPr="00D50427">
        <w:rPr>
          <w:rStyle w:val="StyleUnderline"/>
        </w:rPr>
        <w:t xml:space="preserve"> principal </w:t>
      </w:r>
      <w:r w:rsidRPr="00EA271F">
        <w:rPr>
          <w:rStyle w:val="StyleUnderline"/>
          <w:highlight w:val="green"/>
        </w:rPr>
        <w:t>problems are involved</w:t>
      </w:r>
      <w:r w:rsidRPr="00EA271F">
        <w:rPr>
          <w:sz w:val="16"/>
        </w:rPr>
        <w:t xml:space="preserve">: (1) </w:t>
      </w:r>
      <w:r w:rsidRPr="00D50427">
        <w:rPr>
          <w:rStyle w:val="StyleUnderline"/>
        </w:rPr>
        <w:t>Do such suits</w:t>
      </w:r>
      <w:r w:rsidRPr="00EA271F">
        <w:rPr>
          <w:sz w:val="16"/>
        </w:rPr>
        <w:t xml:space="preserve">, when intended by plaintiff to rest upon state law, nevertheless </w:t>
      </w:r>
      <w:r w:rsidRPr="00D50427">
        <w:rPr>
          <w:rStyle w:val="StyleUnderline"/>
        </w:rPr>
        <w:t>present a claim under a law of the United States</w:t>
      </w:r>
      <w:r w:rsidRPr="00EA271F">
        <w:rPr>
          <w:sz w:val="16"/>
        </w:rPr>
        <w:t xml:space="preserve"> so as to confer federal jurisdiction? (2) </w:t>
      </w:r>
      <w:r w:rsidRPr="00D50427">
        <w:rPr>
          <w:rStyle w:val="StyleUnderline"/>
        </w:rPr>
        <w:t>Do district courts lack "original jurisdiction</w:t>
      </w:r>
      <w:r w:rsidRPr="00EA271F">
        <w:rPr>
          <w:sz w:val="16"/>
        </w:rPr>
        <w:t xml:space="preserve">" over such suits </w:t>
      </w:r>
      <w:r w:rsidRPr="00D50427">
        <w:rPr>
          <w:rStyle w:val="StyleUnderline"/>
        </w:rPr>
        <w:t>because</w:t>
      </w:r>
      <w:r w:rsidRPr="00EA271F">
        <w:rPr>
          <w:sz w:val="16"/>
        </w:rPr>
        <w:t xml:space="preserve"> the </w:t>
      </w:r>
      <w:r w:rsidRPr="00D50427">
        <w:rPr>
          <w:rStyle w:val="StyleUnderline"/>
        </w:rPr>
        <w:t>Taft-Hartley Act vests primary authority over unfair labor practices in the NLRB</w:t>
      </w:r>
      <w:r w:rsidRPr="00EA271F">
        <w:rPr>
          <w:sz w:val="16"/>
        </w:rPr>
        <w:t xml:space="preserve">? (3) </w:t>
      </w:r>
      <w:r w:rsidRPr="00D50427">
        <w:rPr>
          <w:rStyle w:val="StyleUnderline"/>
        </w:rPr>
        <w:t>Do the provisions of the Norris-LaGuardia Act have the effect of withdrawing federal jurisdiction</w:t>
      </w:r>
      <w:r w:rsidRPr="00EA271F">
        <w:rPr>
          <w:sz w:val="16"/>
        </w:rPr>
        <w:t xml:space="preserve">? </w:t>
      </w:r>
      <w:r w:rsidRPr="00D50427">
        <w:rPr>
          <w:rStyle w:val="StyleUnderline"/>
        </w:rPr>
        <w:t>At the outset</w:t>
      </w:r>
      <w:r w:rsidRPr="00EA271F">
        <w:rPr>
          <w:sz w:val="16"/>
        </w:rPr>
        <w:t xml:space="preserve"> it may be said that the </w:t>
      </w:r>
      <w:r w:rsidRPr="00D50427">
        <w:rPr>
          <w:rStyle w:val="StyleUnderline"/>
        </w:rPr>
        <w:t xml:space="preserve">majority of the </w:t>
      </w:r>
      <w:r w:rsidRPr="00EA271F">
        <w:rPr>
          <w:rStyle w:val="StyleUnderline"/>
          <w:highlight w:val="green"/>
        </w:rPr>
        <w:t>district courts</w:t>
      </w:r>
      <w:r w:rsidRPr="00D50427">
        <w:rPr>
          <w:rStyle w:val="StyleUnderline"/>
        </w:rPr>
        <w:t xml:space="preserve"> which have passed upon these questions </w:t>
      </w:r>
      <w:r w:rsidRPr="00EA271F">
        <w:rPr>
          <w:rStyle w:val="StyleUnderline"/>
          <w:highlight w:val="green"/>
        </w:rPr>
        <w:t xml:space="preserve">have </w:t>
      </w:r>
      <w:r w:rsidRPr="00EA271F">
        <w:rPr>
          <w:rStyle w:val="Emphasis"/>
          <w:highlight w:val="green"/>
        </w:rPr>
        <w:t>denied removal</w:t>
      </w:r>
      <w:r w:rsidRPr="00EA271F">
        <w:rPr>
          <w:rStyle w:val="StyleUnderline"/>
          <w:highlight w:val="green"/>
        </w:rPr>
        <w:t xml:space="preserve"> on all three grounds</w:t>
      </w:r>
      <w:r w:rsidRPr="00EA271F">
        <w:rPr>
          <w:sz w:val="16"/>
        </w:rPr>
        <w:t>.'5 However, only a relatively small number of courts have thus far had occasion to consider this matter, and the minority's position has recently received considerable support from a decision by the Court of Appeals for the Sixth Circuit.16</w:t>
      </w:r>
    </w:p>
    <w:p w14:paraId="3BFDF10A" w14:textId="77777777" w:rsidR="003926F6" w:rsidRDefault="003926F6" w:rsidP="003926F6">
      <w:pPr>
        <w:pStyle w:val="Heading4"/>
        <w:rPr>
          <w:b w:val="0"/>
          <w:bCs/>
        </w:rPr>
      </w:pPr>
      <w:r>
        <w:t xml:space="preserve">D. Federal courts can issue injunctions in labor arbitration cases. </w:t>
      </w:r>
      <w:r w:rsidRPr="00EA271F">
        <w:rPr>
          <w:b w:val="0"/>
          <w:bCs/>
        </w:rPr>
        <w:t>It’s been black-letter law since the 70s!</w:t>
      </w:r>
    </w:p>
    <w:p w14:paraId="1814E19B" w14:textId="77777777" w:rsidR="003926F6" w:rsidRPr="00EA271F" w:rsidRDefault="003926F6" w:rsidP="003926F6">
      <w:pPr>
        <w:pStyle w:val="ListParagraph"/>
        <w:numPr>
          <w:ilvl w:val="0"/>
          <w:numId w:val="47"/>
        </w:numPr>
      </w:pPr>
      <w:r w:rsidRPr="00EA271F">
        <w:rPr>
          <w:i/>
          <w:iCs/>
        </w:rPr>
        <w:t>Boys Markets, Inc. v. Retail Clerks Union</w:t>
      </w:r>
      <w:r>
        <w:t xml:space="preserve"> established a massive exception to the Norris-LaGuardia Act 2AC Berridge describes. Their evidence is out of date.</w:t>
      </w:r>
    </w:p>
    <w:p w14:paraId="741FAA08" w14:textId="77777777" w:rsidR="003926F6" w:rsidRDefault="003926F6" w:rsidP="003926F6">
      <w:r w:rsidRPr="00EA271F">
        <w:rPr>
          <w:rStyle w:val="Style13ptBold"/>
        </w:rPr>
        <w:t>Brennan 70</w:t>
      </w:r>
      <w:r>
        <w:t xml:space="preserve"> [William J Brennan, Jr., Justice of the Supreme Court of the United States, </w:t>
      </w:r>
      <w:r w:rsidRPr="00EA271F">
        <w:rPr>
          <w:i/>
          <w:iCs/>
        </w:rPr>
        <w:t xml:space="preserve">Boys Markets, Inc. v. Retail Clerks Union, </w:t>
      </w:r>
      <w:r w:rsidRPr="00EA271F">
        <w:t>398 U.S. 235 (1970)</w:t>
      </w:r>
      <w:r>
        <w:t xml:space="preserve">, available at </w:t>
      </w:r>
      <w:hyperlink r:id="rId18" w:history="1">
        <w:r w:rsidRPr="0087375E">
          <w:rPr>
            <w:rStyle w:val="Hyperlink"/>
          </w:rPr>
          <w:t>https://supreme.justia.com/cases/federal/us/398/235/</w:t>
        </w:r>
      </w:hyperlink>
      <w:r>
        <w:t>, accessed 3/2/26]</w:t>
      </w:r>
    </w:p>
    <w:p w14:paraId="7DCAF3FB" w14:textId="77777777" w:rsidR="003926F6" w:rsidRPr="00EA271F" w:rsidRDefault="003926F6" w:rsidP="003926F6">
      <w:pPr>
        <w:rPr>
          <w:sz w:val="16"/>
        </w:rPr>
      </w:pPr>
      <w:r w:rsidRPr="00EA271F">
        <w:rPr>
          <w:sz w:val="16"/>
        </w:rPr>
        <w:t xml:space="preserve">Our holding in the present case is a narrow one. We do not undermine the vitality of the Norris-LaGuardia Act. </w:t>
      </w:r>
      <w:r w:rsidRPr="00EA271F">
        <w:rPr>
          <w:rStyle w:val="StyleUnderline"/>
        </w:rPr>
        <w:t>We deal</w:t>
      </w:r>
      <w:r w:rsidRPr="00EA271F">
        <w:rPr>
          <w:sz w:val="16"/>
        </w:rPr>
        <w:t xml:space="preserve"> only </w:t>
      </w:r>
      <w:r w:rsidRPr="00EA271F">
        <w:rPr>
          <w:rStyle w:val="StyleUnderline"/>
        </w:rPr>
        <w:t xml:space="preserve">with </w:t>
      </w:r>
      <w:r w:rsidRPr="00EA271F">
        <w:rPr>
          <w:rStyle w:val="StyleUnderline"/>
          <w:highlight w:val="green"/>
        </w:rPr>
        <w:t xml:space="preserve">the situation in which a </w:t>
      </w:r>
      <w:r w:rsidRPr="00EA271F">
        <w:rPr>
          <w:rStyle w:val="Emphasis"/>
          <w:highlight w:val="green"/>
        </w:rPr>
        <w:t>c</w:t>
      </w:r>
      <w:r w:rsidRPr="00EA271F">
        <w:rPr>
          <w:rStyle w:val="Emphasis"/>
        </w:rPr>
        <w:t xml:space="preserve">ollective </w:t>
      </w:r>
      <w:r w:rsidRPr="00EA271F">
        <w:rPr>
          <w:rStyle w:val="Emphasis"/>
          <w:highlight w:val="green"/>
        </w:rPr>
        <w:t>b</w:t>
      </w:r>
      <w:r w:rsidRPr="00EA271F">
        <w:rPr>
          <w:rStyle w:val="Emphasis"/>
        </w:rPr>
        <w:t>argaining</w:t>
      </w:r>
      <w:r w:rsidRPr="00EA271F">
        <w:rPr>
          <w:rStyle w:val="StyleUnderline"/>
        </w:rPr>
        <w:t xml:space="preserve"> </w:t>
      </w:r>
      <w:r w:rsidRPr="00EA271F">
        <w:rPr>
          <w:rStyle w:val="StyleUnderline"/>
          <w:highlight w:val="green"/>
        </w:rPr>
        <w:t xml:space="preserve">contract </w:t>
      </w:r>
      <w:r w:rsidRPr="00EA271F">
        <w:rPr>
          <w:rStyle w:val="Emphasis"/>
          <w:highlight w:val="green"/>
        </w:rPr>
        <w:t>contains</w:t>
      </w:r>
      <w:r w:rsidRPr="00EA271F">
        <w:rPr>
          <w:rStyle w:val="StyleUnderline"/>
        </w:rPr>
        <w:t xml:space="preserve"> a </w:t>
      </w:r>
      <w:r w:rsidRPr="00EA271F">
        <w:rPr>
          <w:rStyle w:val="StyleUnderline"/>
          <w:highlight w:val="green"/>
        </w:rPr>
        <w:t>mandatory</w:t>
      </w:r>
      <w:r w:rsidRPr="00EA271F">
        <w:rPr>
          <w:sz w:val="16"/>
        </w:rPr>
        <w:t xml:space="preserve"> grievance adjustment or </w:t>
      </w:r>
      <w:r w:rsidRPr="00EA271F">
        <w:rPr>
          <w:rStyle w:val="Emphasis"/>
          <w:highlight w:val="green"/>
        </w:rPr>
        <w:t>arbitration</w:t>
      </w:r>
      <w:r w:rsidRPr="00EA271F">
        <w:rPr>
          <w:rStyle w:val="StyleUnderline"/>
          <w:highlight w:val="green"/>
        </w:rPr>
        <w:t xml:space="preserve"> procedure</w:t>
      </w:r>
      <w:r w:rsidRPr="00EA271F">
        <w:rPr>
          <w:sz w:val="16"/>
        </w:rPr>
        <w:t>. Nor does it follow from what we have said that injunctive relief is appropriate as a matter of course in every case of a strike over an arbitrable grievance. The dissenting opinion in Sinclair suggested the following principles for the guidance of the district courts in determining whether to grant injunctive relief -- principles that we now adopt:</w:t>
      </w:r>
    </w:p>
    <w:p w14:paraId="6DFEE6C8" w14:textId="77777777" w:rsidR="003926F6" w:rsidRPr="00EA271F" w:rsidRDefault="003926F6" w:rsidP="003926F6">
      <w:pPr>
        <w:rPr>
          <w:sz w:val="16"/>
        </w:rPr>
      </w:pPr>
      <w:r w:rsidRPr="00EA271F">
        <w:rPr>
          <w:sz w:val="16"/>
        </w:rPr>
        <w:t xml:space="preserve">"A District Court entertaining an action under § 301 may not grant injunctive relief against concerted activity unless and until it decides that the case is one in which an injunction would be appropriate despite the Norris-LaGuardia Act. </w:t>
      </w:r>
      <w:r w:rsidRPr="00EA271F">
        <w:rPr>
          <w:rStyle w:val="StyleUnderline"/>
          <w:highlight w:val="green"/>
        </w:rPr>
        <w:t>When a strike is sought</w:t>
      </w:r>
      <w:r w:rsidRPr="00EA271F">
        <w:rPr>
          <w:rStyle w:val="StyleUnderline"/>
        </w:rPr>
        <w:t xml:space="preserve"> to be </w:t>
      </w:r>
      <w:r w:rsidRPr="00EA271F">
        <w:rPr>
          <w:rStyle w:val="Emphasis"/>
          <w:highlight w:val="green"/>
        </w:rPr>
        <w:t>enjoined</w:t>
      </w:r>
      <w:r w:rsidRPr="00EA271F">
        <w:rPr>
          <w:rStyle w:val="StyleUnderline"/>
        </w:rPr>
        <w:t xml:space="preserve"> because it is over a grievance which both parties are contractually bound to arbitrate</w:t>
      </w:r>
      <w:r w:rsidRPr="00EA271F">
        <w:rPr>
          <w:sz w:val="16"/>
        </w:rPr>
        <w:t xml:space="preserve">, the District Court may issue no injunctive order until it first holds that the contract does have that effect, and the employer should be ordered to arbitrate, as a condition of his obtaining an injunction against the strike. Beyond this, </w:t>
      </w:r>
      <w:r w:rsidRPr="00EA271F">
        <w:rPr>
          <w:rStyle w:val="StyleUnderline"/>
        </w:rPr>
        <w:t xml:space="preserve">the </w:t>
      </w:r>
      <w:r w:rsidRPr="00EA271F">
        <w:rPr>
          <w:rStyle w:val="Emphasis"/>
          <w:highlight w:val="green"/>
        </w:rPr>
        <w:t>District Court must</w:t>
      </w:r>
      <w:r w:rsidRPr="00EA271F">
        <w:rPr>
          <w:sz w:val="16"/>
        </w:rPr>
        <w:t xml:space="preserve">, of course, </w:t>
      </w:r>
      <w:r w:rsidRPr="00EA271F">
        <w:rPr>
          <w:rStyle w:val="Emphasis"/>
          <w:highlight w:val="green"/>
        </w:rPr>
        <w:t>consider</w:t>
      </w:r>
      <w:r w:rsidRPr="00EA271F">
        <w:rPr>
          <w:rStyle w:val="StyleUnderline"/>
          <w:highlight w:val="green"/>
        </w:rPr>
        <w:t xml:space="preserve"> </w:t>
      </w:r>
      <w:r w:rsidRPr="00EA271F">
        <w:rPr>
          <w:rStyle w:val="Emphasis"/>
          <w:highlight w:val="green"/>
        </w:rPr>
        <w:t>whether issuance</w:t>
      </w:r>
      <w:r w:rsidRPr="00EA271F">
        <w:rPr>
          <w:rStyle w:val="StyleUnderline"/>
        </w:rPr>
        <w:t xml:space="preserve"> </w:t>
      </w:r>
      <w:r w:rsidRPr="00EA271F">
        <w:rPr>
          <w:sz w:val="16"/>
        </w:rPr>
        <w:t xml:space="preserve">of an injunction </w:t>
      </w:r>
      <w:r w:rsidRPr="00EA271F">
        <w:rPr>
          <w:rStyle w:val="StyleUnderline"/>
          <w:highlight w:val="green"/>
        </w:rPr>
        <w:t xml:space="preserve">would be </w:t>
      </w:r>
      <w:r w:rsidRPr="00EA271F">
        <w:rPr>
          <w:rStyle w:val="Emphasis"/>
          <w:highlight w:val="green"/>
        </w:rPr>
        <w:t>warranted</w:t>
      </w:r>
      <w:r w:rsidRPr="00EA271F">
        <w:rPr>
          <w:rStyle w:val="StyleUnderline"/>
          <w:highlight w:val="green"/>
        </w:rPr>
        <w:t xml:space="preserve"> under</w:t>
      </w:r>
      <w:r w:rsidRPr="00EA271F">
        <w:rPr>
          <w:sz w:val="16"/>
        </w:rPr>
        <w:t xml:space="preserve"> ordinary principles of </w:t>
      </w:r>
      <w:r w:rsidRPr="00EA271F">
        <w:rPr>
          <w:rStyle w:val="StyleUnderline"/>
          <w:highlight w:val="green"/>
        </w:rPr>
        <w:t>equity</w:t>
      </w:r>
      <w:r w:rsidRPr="00EA271F">
        <w:rPr>
          <w:sz w:val="16"/>
        </w:rPr>
        <w:t xml:space="preserve"> -- whether breaches are occurring and will continue, or have been threatened and will be committed; whether they have caused or will cause irreparable injury to the employer, and whether the employer will suffer more from the denial of an injunction than will the union from its issuance."</w:t>
      </w:r>
    </w:p>
    <w:p w14:paraId="66E87792" w14:textId="77777777" w:rsidR="003926F6" w:rsidRPr="00EA271F" w:rsidRDefault="003926F6" w:rsidP="003926F6">
      <w:pPr>
        <w:rPr>
          <w:sz w:val="16"/>
        </w:rPr>
      </w:pPr>
      <w:r w:rsidRPr="00EA271F">
        <w:rPr>
          <w:sz w:val="16"/>
        </w:rPr>
        <w:t>370 U.S. at 370 U. S. 228. (Emphasis in original.)</w:t>
      </w:r>
    </w:p>
    <w:p w14:paraId="7F40120C" w14:textId="77777777" w:rsidR="003926F6" w:rsidRPr="00EA271F" w:rsidRDefault="003926F6" w:rsidP="003926F6">
      <w:pPr>
        <w:rPr>
          <w:sz w:val="16"/>
        </w:rPr>
      </w:pPr>
      <w:r w:rsidRPr="00EA271F">
        <w:rPr>
          <w:sz w:val="16"/>
        </w:rPr>
        <w:t xml:space="preserve">In the present case, </w:t>
      </w:r>
      <w:r w:rsidRPr="00EA271F">
        <w:rPr>
          <w:rStyle w:val="StyleUnderline"/>
        </w:rPr>
        <w:t>there is no dispute that the grievance in question was subject to</w:t>
      </w:r>
      <w:r w:rsidRPr="00EA271F">
        <w:rPr>
          <w:sz w:val="16"/>
        </w:rPr>
        <w:t xml:space="preserve"> adjustment and </w:t>
      </w:r>
      <w:r w:rsidRPr="00EA271F">
        <w:rPr>
          <w:rStyle w:val="StyleUnderline"/>
        </w:rPr>
        <w:t>arbitration</w:t>
      </w:r>
      <w:r w:rsidRPr="00EA271F">
        <w:rPr>
          <w:sz w:val="16"/>
        </w:rPr>
        <w:t xml:space="preserve"> under the collective bargaining agreement, and that the petitioner was ready to proceed with arbitration at the time an injunction against the strike was sought and obtained. The District Court also concluded that, by reason of respondent's violations of its no-strike obligation, </w:t>
      </w:r>
      <w:r w:rsidRPr="00EA271F">
        <w:rPr>
          <w:rStyle w:val="StyleUnderline"/>
        </w:rPr>
        <w:t xml:space="preserve">petitioner "has suffered </w:t>
      </w:r>
      <w:r w:rsidRPr="00EA271F">
        <w:rPr>
          <w:rStyle w:val="Emphasis"/>
        </w:rPr>
        <w:t>irreparable injury</w:t>
      </w:r>
      <w:r w:rsidRPr="00EA271F">
        <w:rPr>
          <w:sz w:val="16"/>
        </w:rPr>
        <w:t xml:space="preserve"> and will continue to suffer irreparable injury." Since we now overrule Sinclair, the holding of the Court of Appeals in reliance on Sinclair must be reversed. Accordingly, we reverse the judgment of the Court of Appeals and remand the case with directions to enter a judgment affirming the order of the District Court.</w:t>
      </w:r>
    </w:p>
    <w:p w14:paraId="580159C8" w14:textId="77777777" w:rsidR="003926F6" w:rsidRPr="00EA271F" w:rsidRDefault="003926F6" w:rsidP="003926F6">
      <w:pPr>
        <w:rPr>
          <w:sz w:val="16"/>
        </w:rPr>
      </w:pPr>
      <w:r w:rsidRPr="00EA271F">
        <w:rPr>
          <w:sz w:val="16"/>
        </w:rPr>
        <w:t>It is so ordered.</w:t>
      </w:r>
    </w:p>
    <w:p w14:paraId="46DE3E93" w14:textId="77777777" w:rsidR="003926F6" w:rsidRPr="00E308CF" w:rsidRDefault="003926F6" w:rsidP="003926F6">
      <w:pPr>
        <w:pStyle w:val="Heading4"/>
        <w:rPr>
          <w:b w:val="0"/>
          <w:bCs/>
        </w:rPr>
      </w:pPr>
      <w:r>
        <w:t xml:space="preserve">E. The </w:t>
      </w:r>
      <w:r w:rsidRPr="00E308CF">
        <w:rPr>
          <w:i/>
          <w:iCs w:val="0"/>
          <w:u w:val="single"/>
        </w:rPr>
        <w:t>Erie</w:t>
      </w:r>
      <w:r w:rsidRPr="00E308CF">
        <w:rPr>
          <w:u w:val="single"/>
        </w:rPr>
        <w:t xml:space="preserve"> doctrine</w:t>
      </w:r>
      <w:r>
        <w:t xml:space="preserve"> requires application of state law at the federal level. </w:t>
      </w:r>
      <w:r>
        <w:rPr>
          <w:b w:val="0"/>
          <w:bCs/>
        </w:rPr>
        <w:t>It speaks explicitly to Berridge’s argument.</w:t>
      </w:r>
    </w:p>
    <w:p w14:paraId="57135CFA" w14:textId="77777777" w:rsidR="003926F6" w:rsidRPr="00E308CF" w:rsidRDefault="003926F6" w:rsidP="003926F6">
      <w:r w:rsidRPr="00E308CF">
        <w:rPr>
          <w:rStyle w:val="Style13ptBold"/>
        </w:rPr>
        <w:t>LII 25</w:t>
      </w:r>
      <w:r>
        <w:t xml:space="preserve"> [Legal Information Institute, The Legal Information Institute (LII) is a non-profit public service of Cornell Law School that provides access to American legal research sources online, “Erie doctrine,” 2025, Cornell Law School, https://www.law.cornell.edu/wex/erie_doctrine] </w:t>
      </w:r>
    </w:p>
    <w:p w14:paraId="1CE2B8EA" w14:textId="77777777" w:rsidR="003926F6" w:rsidRPr="00E308CF" w:rsidRDefault="003926F6" w:rsidP="003926F6">
      <w:pPr>
        <w:rPr>
          <w:sz w:val="16"/>
        </w:rPr>
      </w:pPr>
      <w:r w:rsidRPr="00E308CF">
        <w:rPr>
          <w:sz w:val="16"/>
        </w:rPr>
        <w:t xml:space="preserve">The </w:t>
      </w:r>
      <w:r w:rsidRPr="003B617B">
        <w:rPr>
          <w:rStyle w:val="Emphasis"/>
          <w:highlight w:val="green"/>
        </w:rPr>
        <w:t>Erie doctrine</w:t>
      </w:r>
      <w:r w:rsidRPr="00E308CF">
        <w:rPr>
          <w:rStyle w:val="StyleUnderline"/>
        </w:rPr>
        <w:t xml:space="preserve"> is a binding principle </w:t>
      </w:r>
      <w:r w:rsidRPr="003B617B">
        <w:rPr>
          <w:rStyle w:val="StyleUnderline"/>
          <w:highlight w:val="green"/>
        </w:rPr>
        <w:t>requir</w:t>
      </w:r>
      <w:r w:rsidRPr="00E308CF">
        <w:rPr>
          <w:rStyle w:val="StyleUnderline"/>
        </w:rPr>
        <w:t xml:space="preserve">ing </w:t>
      </w:r>
      <w:r w:rsidRPr="003B617B">
        <w:rPr>
          <w:rStyle w:val="Emphasis"/>
          <w:highlight w:val="green"/>
        </w:rPr>
        <w:t>federal courts</w:t>
      </w:r>
      <w:r w:rsidRPr="003B617B">
        <w:rPr>
          <w:rStyle w:val="StyleUnderline"/>
          <w:highlight w:val="green"/>
        </w:rPr>
        <w:t xml:space="preserve"> exercising diversity jurisdiction to </w:t>
      </w:r>
      <w:r w:rsidRPr="003B617B">
        <w:rPr>
          <w:rStyle w:val="Emphasis"/>
          <w:highlight w:val="green"/>
        </w:rPr>
        <w:t>apply state</w:t>
      </w:r>
      <w:r w:rsidRPr="00E308CF">
        <w:rPr>
          <w:rStyle w:val="StyleUnderline"/>
        </w:rPr>
        <w:t xml:space="preserve"> substantive </w:t>
      </w:r>
      <w:r w:rsidRPr="003B617B">
        <w:rPr>
          <w:rStyle w:val="Emphasis"/>
          <w:highlight w:val="green"/>
        </w:rPr>
        <w:t>law</w:t>
      </w:r>
      <w:r w:rsidRPr="00E308CF">
        <w:rPr>
          <w:sz w:val="16"/>
        </w:rPr>
        <w:t xml:space="preserve"> and federal procedural law, </w:t>
      </w:r>
      <w:r w:rsidRPr="00E308CF">
        <w:rPr>
          <w:rStyle w:val="StyleUnderline"/>
        </w:rPr>
        <w:t>as defined by the Federal Rules of Civil Procedure</w:t>
      </w:r>
      <w:r w:rsidRPr="00E308CF">
        <w:rPr>
          <w:sz w:val="16"/>
        </w:rPr>
        <w:t>.</w:t>
      </w:r>
    </w:p>
    <w:p w14:paraId="40DCB788" w14:textId="77777777" w:rsidR="003926F6" w:rsidRPr="00E308CF" w:rsidRDefault="003926F6" w:rsidP="003926F6">
      <w:pPr>
        <w:rPr>
          <w:sz w:val="16"/>
        </w:rPr>
      </w:pPr>
      <w:r w:rsidRPr="00E308CF">
        <w:rPr>
          <w:sz w:val="16"/>
        </w:rPr>
        <w:t>Pre-Erie Doctrine</w:t>
      </w:r>
    </w:p>
    <w:p w14:paraId="6E79C408" w14:textId="77777777" w:rsidR="003926F6" w:rsidRPr="00E308CF" w:rsidRDefault="003926F6" w:rsidP="003926F6">
      <w:pPr>
        <w:rPr>
          <w:sz w:val="16"/>
        </w:rPr>
      </w:pPr>
      <w:r w:rsidRPr="00E308CF">
        <w:rPr>
          <w:sz w:val="16"/>
        </w:rPr>
        <w:t xml:space="preserve">The doctrine </w:t>
      </w:r>
      <w:r w:rsidRPr="003B617B">
        <w:rPr>
          <w:rStyle w:val="StyleUnderline"/>
        </w:rPr>
        <w:t>derives from</w:t>
      </w:r>
      <w:r w:rsidRPr="003B617B">
        <w:rPr>
          <w:sz w:val="16"/>
        </w:rPr>
        <w:t xml:space="preserve"> the landmark</w:t>
      </w:r>
      <w:r w:rsidRPr="00E308CF">
        <w:rPr>
          <w:sz w:val="16"/>
        </w:rPr>
        <w:t xml:space="preserve"> U.S. Supreme Court case </w:t>
      </w:r>
      <w:r w:rsidRPr="00E308CF">
        <w:rPr>
          <w:rStyle w:val="StyleUnderline"/>
        </w:rPr>
        <w:t>Erie Railroad Co. v. Tompkins</w:t>
      </w:r>
      <w:r w:rsidRPr="00E308CF">
        <w:rPr>
          <w:sz w:val="16"/>
        </w:rPr>
        <w:t>, 304 U.S. 64 (1938). The Rules of Decision Act of 1789, now codified at 28 U.S.C. § 1652, provides that “the laws of the several states” shall apply in federal court when jurisdiction is based on diversity of citizenship.</w:t>
      </w:r>
    </w:p>
    <w:p w14:paraId="506248C3" w14:textId="77777777" w:rsidR="003926F6" w:rsidRPr="00E308CF" w:rsidRDefault="003926F6" w:rsidP="003926F6">
      <w:pPr>
        <w:rPr>
          <w:sz w:val="16"/>
        </w:rPr>
      </w:pPr>
      <w:r w:rsidRPr="00E308CF">
        <w:rPr>
          <w:sz w:val="16"/>
        </w:rPr>
        <w:t>Before Erie, federal courts followed Swift v. Tyson, 41 U.S. 1 (1842), which interpreted “the laws of the several states” to include only state statutes and local customs, not state judicial decisions. As a result, federal courts could disregard state common law and apply what they considered to be the “true” general common law. In Swift, for example, the Court declined to follow New York precedent on commercial law, asserting instead that “the true result of the commercial law” was a matter of general jurisprudence. The Court viewed this body of law as universal, or “not the law of a single country only, but of the commercial world,” reflecting a natural law concept of a single, discoverable legal truth.</w:t>
      </w:r>
    </w:p>
    <w:p w14:paraId="658E435E" w14:textId="77777777" w:rsidR="003926F6" w:rsidRPr="00E308CF" w:rsidRDefault="003926F6" w:rsidP="003926F6">
      <w:pPr>
        <w:rPr>
          <w:sz w:val="16"/>
        </w:rPr>
      </w:pPr>
      <w:r w:rsidRPr="00E308CF">
        <w:rPr>
          <w:sz w:val="16"/>
        </w:rPr>
        <w:t>Erie Railroad Co. v. Tompkins</w:t>
      </w:r>
    </w:p>
    <w:p w14:paraId="1DBB67E2" w14:textId="77777777" w:rsidR="003926F6" w:rsidRPr="00E308CF" w:rsidRDefault="003926F6" w:rsidP="003926F6">
      <w:pPr>
        <w:rPr>
          <w:sz w:val="16"/>
        </w:rPr>
      </w:pPr>
      <w:r w:rsidRPr="00E308CF">
        <w:rPr>
          <w:rStyle w:val="StyleUnderline"/>
        </w:rPr>
        <w:t>In Erie</w:t>
      </w:r>
      <w:r w:rsidRPr="00E308CF">
        <w:rPr>
          <w:sz w:val="16"/>
        </w:rPr>
        <w:t xml:space="preserve"> Railroad Co. v. Tompkins, </w:t>
      </w:r>
      <w:r w:rsidRPr="003B617B">
        <w:rPr>
          <w:sz w:val="16"/>
        </w:rPr>
        <w:t xml:space="preserve">304 U.S. 64 (1938), </w:t>
      </w:r>
      <w:r w:rsidRPr="003B617B">
        <w:rPr>
          <w:rStyle w:val="StyleUnderline"/>
        </w:rPr>
        <w:t xml:space="preserve">the Supreme Court overturned Swift and held that “the laws of the several states” </w:t>
      </w:r>
      <w:r w:rsidRPr="003B617B">
        <w:rPr>
          <w:rStyle w:val="Emphasis"/>
        </w:rPr>
        <w:t>include</w:t>
      </w:r>
      <w:r w:rsidRPr="003B617B">
        <w:rPr>
          <w:rStyle w:val="StyleUnderline"/>
        </w:rPr>
        <w:t xml:space="preserve"> state common law</w:t>
      </w:r>
      <w:r w:rsidRPr="003B617B">
        <w:rPr>
          <w:sz w:val="16"/>
        </w:rPr>
        <w:t xml:space="preserve">. In Erie, Tompkins had been injured by a passing train while walking along a railroad path in Pennsylvania. Under Pennsylvania common law, Tompkins was a trespasser and could not recover damages, whereas under the general common law he could. </w:t>
      </w:r>
      <w:r w:rsidRPr="003B617B">
        <w:rPr>
          <w:rStyle w:val="StyleUnderline"/>
        </w:rPr>
        <w:t>The Court rejected the notion of a federal general common law</w:t>
      </w:r>
      <w:r w:rsidRPr="003B617B">
        <w:rPr>
          <w:sz w:val="16"/>
        </w:rPr>
        <w:t>, stating</w:t>
      </w:r>
      <w:r w:rsidRPr="00E308CF">
        <w:rPr>
          <w:sz w:val="16"/>
        </w:rPr>
        <w:t xml:space="preserve"> that “there is no federal general common law,” and applied Pennsylvania law to deny recovery.</w:t>
      </w:r>
    </w:p>
    <w:p w14:paraId="398D10CF" w14:textId="77777777" w:rsidR="003926F6" w:rsidRPr="00E308CF" w:rsidRDefault="003926F6" w:rsidP="003926F6">
      <w:pPr>
        <w:rPr>
          <w:sz w:val="16"/>
        </w:rPr>
      </w:pPr>
      <w:r w:rsidRPr="00E308CF">
        <w:rPr>
          <w:sz w:val="16"/>
        </w:rPr>
        <w:t xml:space="preserve">In his opinion, </w:t>
      </w:r>
      <w:r w:rsidRPr="00E308CF">
        <w:rPr>
          <w:rStyle w:val="StyleUnderline"/>
        </w:rPr>
        <w:t xml:space="preserve">Justice </w:t>
      </w:r>
      <w:r w:rsidRPr="003B617B">
        <w:rPr>
          <w:rStyle w:val="StyleUnderline"/>
        </w:rPr>
        <w:t>Brandeis emphasized</w:t>
      </w:r>
      <w:r w:rsidRPr="00E308CF">
        <w:rPr>
          <w:rStyle w:val="StyleUnderline"/>
        </w:rPr>
        <w:t xml:space="preserve"> that the </w:t>
      </w:r>
      <w:r w:rsidRPr="003B617B">
        <w:rPr>
          <w:rStyle w:val="StyleUnderline"/>
          <w:highlight w:val="green"/>
        </w:rPr>
        <w:t>Swift</w:t>
      </w:r>
      <w:r w:rsidRPr="00E308CF">
        <w:rPr>
          <w:rStyle w:val="StyleUnderline"/>
        </w:rPr>
        <w:t xml:space="preserve"> doctrine </w:t>
      </w:r>
      <w:r w:rsidRPr="003B617B">
        <w:rPr>
          <w:rStyle w:val="StyleUnderline"/>
          <w:highlight w:val="green"/>
        </w:rPr>
        <w:t xml:space="preserve">encouraged </w:t>
      </w:r>
      <w:r w:rsidRPr="003B617B">
        <w:rPr>
          <w:rStyle w:val="Emphasis"/>
          <w:highlight w:val="green"/>
        </w:rPr>
        <w:t>forum shopping</w:t>
      </w:r>
      <w:r w:rsidRPr="00E308CF">
        <w:rPr>
          <w:sz w:val="16"/>
        </w:rPr>
        <w:t xml:space="preserve"> and resulted in unequal administration of the laws, </w:t>
      </w:r>
      <w:r w:rsidRPr="003B617B">
        <w:rPr>
          <w:rStyle w:val="StyleUnderline"/>
          <w:highlight w:val="green"/>
        </w:rPr>
        <w:t>as litigants could</w:t>
      </w:r>
      <w:r w:rsidRPr="00E308CF">
        <w:rPr>
          <w:rStyle w:val="StyleUnderline"/>
        </w:rPr>
        <w:t xml:space="preserve"> exploit diversity jurisdiction to </w:t>
      </w:r>
      <w:r w:rsidRPr="003B617B">
        <w:rPr>
          <w:rStyle w:val="StyleUnderline"/>
          <w:highlight w:val="green"/>
        </w:rPr>
        <w:t xml:space="preserve">access </w:t>
      </w:r>
      <w:r w:rsidRPr="003B617B">
        <w:rPr>
          <w:rStyle w:val="Emphasis"/>
          <w:highlight w:val="green"/>
        </w:rPr>
        <w:t>more</w:t>
      </w:r>
      <w:r w:rsidRPr="003B617B">
        <w:rPr>
          <w:rStyle w:val="StyleUnderline"/>
          <w:highlight w:val="green"/>
        </w:rPr>
        <w:t xml:space="preserve"> </w:t>
      </w:r>
      <w:r w:rsidRPr="003B617B">
        <w:rPr>
          <w:rStyle w:val="Emphasis"/>
          <w:highlight w:val="green"/>
        </w:rPr>
        <w:t>favorable</w:t>
      </w:r>
      <w:r w:rsidRPr="003B617B">
        <w:rPr>
          <w:rStyle w:val="StyleUnderline"/>
          <w:highlight w:val="green"/>
        </w:rPr>
        <w:t xml:space="preserve"> federal interpretations</w:t>
      </w:r>
      <w:r w:rsidRPr="00E308CF">
        <w:rPr>
          <w:rStyle w:val="StyleUnderline"/>
        </w:rPr>
        <w:t>.</w:t>
      </w:r>
      <w:r w:rsidRPr="00E308CF">
        <w:rPr>
          <w:sz w:val="16"/>
        </w:rPr>
        <w:t xml:space="preserve"> Brandeis also identified constitutional concerns: permitting federal courts to create substantive law intruded on state sovereignty and violated federalism and separation of powers, since Congress itself lacked authority to create substantive common law in such cases. The Erie decision thus marked a shift from a natural law framework toward legal realism.</w:t>
      </w:r>
    </w:p>
    <w:p w14:paraId="73CAA884" w14:textId="77777777" w:rsidR="003926F6" w:rsidRDefault="003926F6" w:rsidP="003926F6">
      <w:pPr>
        <w:rPr>
          <w:sz w:val="16"/>
        </w:rPr>
      </w:pPr>
    </w:p>
    <w:p w14:paraId="40AFCF8E" w14:textId="77777777" w:rsidR="003926F6" w:rsidRPr="00D35132" w:rsidRDefault="003926F6" w:rsidP="003926F6">
      <w:pPr>
        <w:pStyle w:val="Heading3"/>
      </w:pPr>
      <w:r>
        <w:t>2NC---States Addition</w:t>
      </w:r>
    </w:p>
    <w:p w14:paraId="33BA6150" w14:textId="77777777" w:rsidR="003926F6" w:rsidRDefault="003926F6" w:rsidP="003926F6">
      <w:pPr>
        <w:pStyle w:val="Heading4"/>
      </w:pPr>
      <w:r>
        <w:t>T</w:t>
      </w:r>
      <w:r w:rsidRPr="00D35132">
        <w:t>here’s</w:t>
      </w:r>
      <w:r>
        <w:rPr>
          <w:u w:val="single"/>
        </w:rPr>
        <w:t xml:space="preserve"> zero answer</w:t>
      </w:r>
      <w:r>
        <w:t xml:space="preserve"> to the plank of the counterplan </w:t>
      </w:r>
      <w:r>
        <w:rPr>
          <w:u w:val="single"/>
        </w:rPr>
        <w:t>clearly not preempted</w:t>
      </w:r>
      <w:r>
        <w:t xml:space="preserve">. States are </w:t>
      </w:r>
      <w:r>
        <w:rPr>
          <w:u w:val="single"/>
        </w:rPr>
        <w:t>free</w:t>
      </w:r>
      <w:r>
        <w:t xml:space="preserve"> to add subjects of bargaining for those without CBAs</w:t>
      </w:r>
    </w:p>
    <w:p w14:paraId="10341507" w14:textId="77777777" w:rsidR="003926F6" w:rsidRDefault="003926F6" w:rsidP="003926F6">
      <w:r w:rsidRPr="003426D8">
        <w:rPr>
          <w:rStyle w:val="Style13ptBold"/>
        </w:rPr>
        <w:t>CLJE 24</w:t>
      </w:r>
      <w:r w:rsidRPr="003426D8">
        <w:t xml:space="preserve"> – Harvard Law School’s hub for labor policy research and innovation. Executive Director, Sharon Block, is a professor at Harvard Law School with a J.D. from Georgetown.</w:t>
      </w:r>
      <w:r>
        <w:t xml:space="preserve"> </w:t>
      </w:r>
      <w:r w:rsidRPr="003426D8">
        <w:t>Center for Labor and a Just Economy at Harvard Law School</w:t>
      </w:r>
      <w:r>
        <w:t>, “Building Worker Power in Cities and States: A Toolkit for State and Local Labor Policy Innovation” CLJE Lab, September 2024, https://clje.law.harvard.edu/app/uploads/2024/08/2024.08.29_CLJE_Toolkit-DIGITAL_FINAL.pdf</w:t>
      </w:r>
    </w:p>
    <w:p w14:paraId="391774A7" w14:textId="77777777" w:rsidR="003926F6" w:rsidRPr="0099776E" w:rsidRDefault="003926F6" w:rsidP="003926F6">
      <w:pPr>
        <w:rPr>
          <w:sz w:val="16"/>
        </w:rPr>
      </w:pPr>
      <w:r w:rsidRPr="0099776E">
        <w:rPr>
          <w:sz w:val="16"/>
        </w:rPr>
        <w:t xml:space="preserve">DEROGATION </w:t>
      </w:r>
    </w:p>
    <w:p w14:paraId="53E2EC9B" w14:textId="77777777" w:rsidR="003926F6" w:rsidRPr="0099776E" w:rsidRDefault="003926F6" w:rsidP="003926F6">
      <w:pPr>
        <w:rPr>
          <w:sz w:val="16"/>
        </w:rPr>
      </w:pPr>
      <w:r w:rsidRPr="004422F3">
        <w:rPr>
          <w:rStyle w:val="StyleUnderline"/>
        </w:rPr>
        <w:t>Laws that set minimum labor standards</w:t>
      </w:r>
      <w:r w:rsidRPr="0099776E">
        <w:rPr>
          <w:sz w:val="16"/>
        </w:rPr>
        <w:t xml:space="preserve">, like minimum wage and overtime laws, play an incredibly important role in setting a floor of basic protections for workers. These standards are </w:t>
      </w:r>
      <w:r w:rsidRPr="004422F3">
        <w:rPr>
          <w:rStyle w:val="StyleUnderline"/>
        </w:rPr>
        <w:t>designed to ensure</w:t>
      </w:r>
      <w:r w:rsidRPr="0099776E">
        <w:rPr>
          <w:sz w:val="16"/>
        </w:rPr>
        <w:t xml:space="preserve"> some measure of </w:t>
      </w:r>
      <w:r w:rsidRPr="004422F3">
        <w:rPr>
          <w:rStyle w:val="StyleUnderline"/>
        </w:rPr>
        <w:t>economic security for</w:t>
      </w:r>
      <w:r w:rsidRPr="0099776E">
        <w:rPr>
          <w:sz w:val="16"/>
        </w:rPr>
        <w:t xml:space="preserve"> all </w:t>
      </w:r>
      <w:r w:rsidRPr="004422F3">
        <w:rPr>
          <w:rStyle w:val="StyleUnderline"/>
        </w:rPr>
        <w:t>working people</w:t>
      </w:r>
      <w:r w:rsidRPr="0099776E">
        <w:rPr>
          <w:sz w:val="16"/>
        </w:rPr>
        <w:t xml:space="preserve"> while also leveling the competitive playing field for employers. It is beyond dispute that nonunion workers, especially low-wage vulnerable workers, rely on having the labor-standards floor to prevent the worst forms of exploitation. </w:t>
      </w:r>
    </w:p>
    <w:p w14:paraId="439BCA27" w14:textId="77777777" w:rsidR="003926F6" w:rsidRPr="0099776E" w:rsidRDefault="003926F6" w:rsidP="003926F6">
      <w:pPr>
        <w:rPr>
          <w:sz w:val="16"/>
        </w:rPr>
      </w:pPr>
      <w:r w:rsidRPr="0099776E">
        <w:rPr>
          <w:sz w:val="16"/>
        </w:rPr>
        <w:t xml:space="preserve">Questions arise, however, as to whether workers who have chosen to be represented by a union need the same floor beneath their negotiations. The term “derogation” refers to creating exceptions to government regulation of labor standards for workers covered by a collective bargaining agreement, thereby allowing workers to negotiate labor standards beneath legislated levels. The argument for derogation is twofold. First, application of those standards in the context of a represented workforce constrains the scope of bargaining. Second, employers may be less likely to fight union organizing if they believe they have more regulatory flexibility with a unionized workforce. </w:t>
      </w:r>
    </w:p>
    <w:p w14:paraId="4AA71DD3" w14:textId="77777777" w:rsidR="003926F6" w:rsidRPr="0099776E" w:rsidRDefault="003926F6" w:rsidP="003926F6">
      <w:pPr>
        <w:rPr>
          <w:sz w:val="16"/>
        </w:rPr>
      </w:pPr>
      <w:r w:rsidRPr="001B36DA">
        <w:rPr>
          <w:rStyle w:val="StyleUnderline"/>
        </w:rPr>
        <w:t xml:space="preserve">Courts have found that </w:t>
      </w:r>
      <w:r w:rsidRPr="004422F3">
        <w:rPr>
          <w:rStyle w:val="StyleUnderline"/>
          <w:highlight w:val="green"/>
        </w:rPr>
        <w:t>state</w:t>
      </w:r>
      <w:r w:rsidRPr="0099776E">
        <w:rPr>
          <w:sz w:val="16"/>
        </w:rPr>
        <w:t xml:space="preserve"> or local </w:t>
      </w:r>
      <w:r w:rsidRPr="001B36DA">
        <w:rPr>
          <w:rStyle w:val="StyleUnderline"/>
        </w:rPr>
        <w:t>statute</w:t>
      </w:r>
      <w:r w:rsidRPr="004422F3">
        <w:rPr>
          <w:rStyle w:val="StyleUnderline"/>
          <w:highlight w:val="green"/>
        </w:rPr>
        <w:t>s</w:t>
      </w:r>
      <w:r w:rsidRPr="001B36DA">
        <w:rPr>
          <w:rStyle w:val="StyleUnderline"/>
        </w:rPr>
        <w:t xml:space="preserve"> </w:t>
      </w:r>
      <w:r w:rsidRPr="004422F3">
        <w:rPr>
          <w:rStyle w:val="StyleUnderline"/>
          <w:highlight w:val="green"/>
        </w:rPr>
        <w:t>that</w:t>
      </w:r>
      <w:r w:rsidRPr="0099776E">
        <w:rPr>
          <w:sz w:val="16"/>
          <w:highlight w:val="green"/>
        </w:rPr>
        <w:t xml:space="preserve"> </w:t>
      </w:r>
      <w:r w:rsidRPr="004422F3">
        <w:rPr>
          <w:rStyle w:val="Emphasis"/>
          <w:highlight w:val="green"/>
        </w:rPr>
        <w:t>allow for exceptions</w:t>
      </w:r>
      <w:r w:rsidRPr="0099776E">
        <w:rPr>
          <w:sz w:val="16"/>
        </w:rPr>
        <w:t xml:space="preserve"> to basic labor standards </w:t>
      </w:r>
      <w:r w:rsidRPr="004422F3">
        <w:rPr>
          <w:rStyle w:val="StyleUnderline"/>
          <w:highlight w:val="green"/>
        </w:rPr>
        <w:t>for workers covered by</w:t>
      </w:r>
      <w:r w:rsidRPr="001B36DA">
        <w:rPr>
          <w:rStyle w:val="StyleUnderline"/>
        </w:rPr>
        <w:t xml:space="preserve"> </w:t>
      </w:r>
      <w:r w:rsidRPr="004422F3">
        <w:rPr>
          <w:rStyle w:val="Emphasis"/>
          <w:highlight w:val="green"/>
        </w:rPr>
        <w:t>c</w:t>
      </w:r>
      <w:r w:rsidRPr="001B36DA">
        <w:rPr>
          <w:rStyle w:val="StyleUnderline"/>
        </w:rPr>
        <w:t xml:space="preserve">ollective </w:t>
      </w:r>
      <w:r w:rsidRPr="004422F3">
        <w:rPr>
          <w:rStyle w:val="Emphasis"/>
          <w:highlight w:val="green"/>
        </w:rPr>
        <w:t>b</w:t>
      </w:r>
      <w:r w:rsidRPr="001B36DA">
        <w:rPr>
          <w:rStyle w:val="StyleUnderline"/>
        </w:rPr>
        <w:t xml:space="preserve">argaining </w:t>
      </w:r>
      <w:r w:rsidRPr="004422F3">
        <w:rPr>
          <w:rStyle w:val="Emphasis"/>
          <w:highlight w:val="green"/>
        </w:rPr>
        <w:t>a</w:t>
      </w:r>
      <w:r w:rsidRPr="001B36DA">
        <w:rPr>
          <w:rStyle w:val="StyleUnderline"/>
        </w:rPr>
        <w:t>greement</w:t>
      </w:r>
      <w:r w:rsidRPr="004422F3">
        <w:rPr>
          <w:rStyle w:val="StyleUnderline"/>
          <w:highlight w:val="green"/>
        </w:rPr>
        <w:t>s</w:t>
      </w:r>
      <w:r w:rsidRPr="001B36DA">
        <w:rPr>
          <w:rStyle w:val="StyleUnderline"/>
        </w:rPr>
        <w:t xml:space="preserve"> </w:t>
      </w:r>
      <w:r w:rsidRPr="004422F3">
        <w:rPr>
          <w:rStyle w:val="StyleUnderline"/>
          <w:highlight w:val="green"/>
        </w:rPr>
        <w:t xml:space="preserve">are </w:t>
      </w:r>
      <w:r w:rsidRPr="004422F3">
        <w:rPr>
          <w:rStyle w:val="Emphasis"/>
          <w:highlight w:val="green"/>
        </w:rPr>
        <w:t>not preempted</w:t>
      </w:r>
      <w:r w:rsidRPr="0099776E">
        <w:rPr>
          <w:sz w:val="16"/>
        </w:rPr>
        <w:t xml:space="preserve">. </w:t>
      </w:r>
      <w:r w:rsidRPr="004422F3">
        <w:rPr>
          <w:rStyle w:val="StyleUnderline"/>
        </w:rPr>
        <w:t>These</w:t>
      </w:r>
      <w:r w:rsidRPr="00EE0C4B">
        <w:rPr>
          <w:rStyle w:val="StyleUnderline"/>
        </w:rPr>
        <w:t xml:space="preserve"> statutes</w:t>
      </w:r>
      <w:r w:rsidRPr="0099776E">
        <w:rPr>
          <w:sz w:val="16"/>
        </w:rPr>
        <w:t xml:space="preserve"> have been </w:t>
      </w:r>
      <w:r w:rsidRPr="004422F3">
        <w:rPr>
          <w:rStyle w:val="StyleUnderline"/>
          <w:highlight w:val="green"/>
        </w:rPr>
        <w:t>upheld because their purpose is</w:t>
      </w:r>
      <w:r w:rsidRPr="0099776E">
        <w:rPr>
          <w:sz w:val="16"/>
        </w:rPr>
        <w:t xml:space="preserve"> not to encourage collective bargaining but </w:t>
      </w:r>
      <w:r w:rsidRPr="00EE0C4B">
        <w:rPr>
          <w:rStyle w:val="StyleUnderline"/>
        </w:rPr>
        <w:t xml:space="preserve">to provide an </w:t>
      </w:r>
      <w:r w:rsidRPr="004422F3">
        <w:rPr>
          <w:rStyle w:val="StyleUnderline"/>
          <w:highlight w:val="green"/>
        </w:rPr>
        <w:t>alt</w:t>
      </w:r>
      <w:r w:rsidRPr="00EE0C4B">
        <w:rPr>
          <w:rStyle w:val="StyleUnderline"/>
        </w:rPr>
        <w:t xml:space="preserve">ernative </w:t>
      </w:r>
      <w:r w:rsidRPr="004422F3">
        <w:rPr>
          <w:rStyle w:val="StyleUnderline"/>
          <w:highlight w:val="green"/>
        </w:rPr>
        <w:t xml:space="preserve">means of </w:t>
      </w:r>
      <w:r w:rsidRPr="004422F3">
        <w:rPr>
          <w:rStyle w:val="Emphasis"/>
          <w:highlight w:val="green"/>
        </w:rPr>
        <w:t>regulating employers</w:t>
      </w:r>
      <w:r w:rsidRPr="0099776E">
        <w:rPr>
          <w:sz w:val="16"/>
        </w:rPr>
        <w:t xml:space="preserve">. For example, in Fort Halifax Packing Co., Inc. v. Coyne, </w:t>
      </w:r>
      <w:r w:rsidRPr="004422F3">
        <w:rPr>
          <w:rStyle w:val="StyleUnderline"/>
          <w:highlight w:val="green"/>
        </w:rPr>
        <w:t>the</w:t>
      </w:r>
      <w:r w:rsidRPr="00002591">
        <w:rPr>
          <w:rStyle w:val="StyleUnderline"/>
        </w:rPr>
        <w:t xml:space="preserve"> Supreme </w:t>
      </w:r>
      <w:r w:rsidRPr="004422F3">
        <w:rPr>
          <w:rStyle w:val="StyleUnderline"/>
          <w:highlight w:val="green"/>
        </w:rPr>
        <w:t>Court held</w:t>
      </w:r>
      <w:r w:rsidRPr="00002591">
        <w:rPr>
          <w:rStyle w:val="StyleUnderline"/>
        </w:rPr>
        <w:t xml:space="preserve"> that </w:t>
      </w:r>
      <w:r w:rsidRPr="004422F3">
        <w:rPr>
          <w:rStyle w:val="StyleUnderline"/>
          <w:highlight w:val="green"/>
        </w:rPr>
        <w:t>although</w:t>
      </w:r>
      <w:r w:rsidRPr="00002591">
        <w:rPr>
          <w:rStyle w:val="StyleUnderline"/>
        </w:rPr>
        <w:t xml:space="preserve"> a mandatory </w:t>
      </w:r>
      <w:r w:rsidRPr="004422F3">
        <w:rPr>
          <w:rStyle w:val="StyleUnderline"/>
          <w:highlight w:val="green"/>
        </w:rPr>
        <w:t>severance pay</w:t>
      </w:r>
      <w:r w:rsidRPr="00002591">
        <w:rPr>
          <w:rStyle w:val="StyleUnderline"/>
        </w:rPr>
        <w:t xml:space="preserve"> statute </w:t>
      </w:r>
      <w:r w:rsidRPr="004422F3">
        <w:rPr>
          <w:rStyle w:val="StyleUnderline"/>
          <w:highlight w:val="green"/>
        </w:rPr>
        <w:t xml:space="preserve">could be a </w:t>
      </w:r>
      <w:r w:rsidRPr="004422F3">
        <w:rPr>
          <w:rStyle w:val="Emphasis"/>
          <w:highlight w:val="green"/>
        </w:rPr>
        <w:t>subject of bargaining</w:t>
      </w:r>
      <w:r w:rsidRPr="0099776E">
        <w:rPr>
          <w:sz w:val="16"/>
        </w:rPr>
        <w:t xml:space="preserve">, </w:t>
      </w:r>
      <w:r w:rsidRPr="004422F3">
        <w:rPr>
          <w:rStyle w:val="Emphasis"/>
          <w:highlight w:val="green"/>
        </w:rPr>
        <w:t>it was not preempted</w:t>
      </w:r>
      <w:r w:rsidRPr="0099776E">
        <w:rPr>
          <w:sz w:val="16"/>
          <w:highlight w:val="green"/>
        </w:rPr>
        <w:t xml:space="preserve"> </w:t>
      </w:r>
      <w:r w:rsidRPr="004422F3">
        <w:rPr>
          <w:rStyle w:val="StyleUnderline"/>
          <w:highlight w:val="green"/>
        </w:rPr>
        <w:t>by</w:t>
      </w:r>
      <w:r w:rsidRPr="00002591">
        <w:rPr>
          <w:rStyle w:val="StyleUnderline"/>
        </w:rPr>
        <w:t xml:space="preserve"> the </w:t>
      </w:r>
      <w:r w:rsidRPr="004422F3">
        <w:rPr>
          <w:rStyle w:val="StyleUnderline"/>
          <w:highlight w:val="green"/>
        </w:rPr>
        <w:t>NLRA, as it did not interfere with</w:t>
      </w:r>
      <w:r w:rsidRPr="00002591">
        <w:rPr>
          <w:rStyle w:val="StyleUnderline"/>
        </w:rPr>
        <w:t xml:space="preserve"> the </w:t>
      </w:r>
      <w:r w:rsidRPr="004422F3">
        <w:rPr>
          <w:rStyle w:val="Emphasis"/>
          <w:highlight w:val="green"/>
        </w:rPr>
        <w:t>c</w:t>
      </w:r>
      <w:r w:rsidRPr="00002591">
        <w:rPr>
          <w:rStyle w:val="StyleUnderline"/>
        </w:rPr>
        <w:t xml:space="preserve">ollective </w:t>
      </w:r>
      <w:r w:rsidRPr="004422F3">
        <w:rPr>
          <w:rStyle w:val="Emphasis"/>
          <w:highlight w:val="green"/>
        </w:rPr>
        <w:t>b</w:t>
      </w:r>
      <w:r w:rsidRPr="00002591">
        <w:rPr>
          <w:rStyle w:val="StyleUnderline"/>
        </w:rPr>
        <w:t>argaining process</w:t>
      </w:r>
      <w:r w:rsidRPr="0099776E">
        <w:rPr>
          <w:sz w:val="16"/>
        </w:rPr>
        <w:t xml:space="preserve">.12 In another example, the Ninth Circuit upheld a California statute that permitted unionized mine workers to enter into collective bargaining agreements that waived the statutory prohibition on workdays over eight hours long.13 </w:t>
      </w:r>
    </w:p>
    <w:p w14:paraId="324EEC1F" w14:textId="77777777" w:rsidR="003926F6" w:rsidRDefault="003926F6" w:rsidP="003926F6"/>
    <w:p w14:paraId="18C53A34" w14:textId="77777777" w:rsidR="003926F6" w:rsidRPr="0099776E" w:rsidRDefault="003926F6" w:rsidP="003926F6">
      <w:pPr>
        <w:pStyle w:val="Heading4"/>
      </w:pPr>
      <w:r>
        <w:t xml:space="preserve">It will be </w:t>
      </w:r>
      <w:r>
        <w:rPr>
          <w:u w:val="single"/>
        </w:rPr>
        <w:t>spread</w:t>
      </w:r>
      <w:r>
        <w:t xml:space="preserve"> through the </w:t>
      </w:r>
      <w:r>
        <w:rPr>
          <w:u w:val="single"/>
        </w:rPr>
        <w:t>marketplace of ideas</w:t>
      </w:r>
      <w:r>
        <w:t xml:space="preserve"> – this ev is </w:t>
      </w:r>
      <w:r>
        <w:rPr>
          <w:u w:val="single"/>
        </w:rPr>
        <w:t>specific</w:t>
      </w:r>
      <w:r>
        <w:t xml:space="preserve"> to bargaining subjects</w:t>
      </w:r>
    </w:p>
    <w:p w14:paraId="6156A7AB" w14:textId="77777777" w:rsidR="003926F6" w:rsidRPr="00DB09C1" w:rsidRDefault="003926F6" w:rsidP="003926F6">
      <w:r w:rsidRPr="00332F51">
        <w:rPr>
          <w:rStyle w:val="Style13ptBold"/>
        </w:rPr>
        <w:t>MacDonald 22</w:t>
      </w:r>
      <w:r>
        <w:t xml:space="preserve"> [Alexander T. MacDonald, Shareholder &amp; Co-Chair of the Workplace Policy Institute, Littler Mendelson P.C. 4-11-2022 https://fedsoc.org/fedsoc-review/bargaining-rights-gone-wrong-how-state-courts-invented-a-constitutional-duty-to-bargain-and-how-it-harms-individual-workers]</w:t>
      </w:r>
    </w:p>
    <w:p w14:paraId="546B2F99" w14:textId="77777777" w:rsidR="003926F6" w:rsidRPr="00332F51" w:rsidRDefault="003926F6" w:rsidP="003926F6">
      <w:pPr>
        <w:rPr>
          <w:sz w:val="16"/>
        </w:rPr>
      </w:pPr>
      <w:r w:rsidRPr="00332F51">
        <w:rPr>
          <w:sz w:val="16"/>
        </w:rPr>
        <w:t>C. Structure</w:t>
      </w:r>
    </w:p>
    <w:p w14:paraId="2F0DF0AD" w14:textId="77777777" w:rsidR="003926F6" w:rsidRPr="00332F51" w:rsidRDefault="003926F6" w:rsidP="003926F6">
      <w:pPr>
        <w:rPr>
          <w:sz w:val="16"/>
        </w:rPr>
      </w:pPr>
      <w:r w:rsidRPr="00332F51">
        <w:rPr>
          <w:sz w:val="16"/>
        </w:rPr>
        <w:t>The duty-to-bargain approach necessarily imbeds judges in overseeing day-to-day bargaining, in part because the relevant texts are so sparse. Neither section 19 nor section 29 mentions a duty to bargain, much less says how to implement one. So when courts declare that a duty exists, they have no choice but to define it as well.[280] And that kind of definitional work pulls them far outside their comfort zones.[281]</w:t>
      </w:r>
    </w:p>
    <w:p w14:paraId="44D6EC7F" w14:textId="77777777" w:rsidR="003926F6" w:rsidRPr="00332F51" w:rsidRDefault="003926F6" w:rsidP="003926F6">
      <w:pPr>
        <w:rPr>
          <w:sz w:val="16"/>
        </w:rPr>
      </w:pPr>
      <w:r w:rsidRPr="00332F51">
        <w:rPr>
          <w:sz w:val="16"/>
        </w:rPr>
        <w:t xml:space="preserve">It’s one thing for </w:t>
      </w:r>
      <w:r w:rsidRPr="00B369F0">
        <w:rPr>
          <w:rStyle w:val="StyleUnderline"/>
        </w:rPr>
        <w:t>courts</w:t>
      </w:r>
      <w:r w:rsidRPr="00332F51">
        <w:rPr>
          <w:sz w:val="16"/>
        </w:rPr>
        <w:t xml:space="preserve"> to </w:t>
      </w:r>
      <w:r w:rsidRPr="00B369F0">
        <w:rPr>
          <w:rStyle w:val="StyleUnderline"/>
        </w:rPr>
        <w:t>protect the right to engage in specified conduct</w:t>
      </w:r>
      <w:r w:rsidRPr="00332F51">
        <w:rPr>
          <w:sz w:val="16"/>
        </w:rPr>
        <w:t xml:space="preserve">. </w:t>
      </w:r>
      <w:r w:rsidRPr="00B369F0">
        <w:rPr>
          <w:rStyle w:val="StyleUnderline"/>
        </w:rPr>
        <w:t>They have a lot of experience doing that</w:t>
      </w:r>
      <w:r w:rsidRPr="00332F51">
        <w:rPr>
          <w:sz w:val="16"/>
        </w:rPr>
        <w:t>. Every year, they handle thousands of claims under federal and state antidiscrimination laws.[282] Among other things, those laws protect employees who oppose discrimination.[283] Similarly, courts adjudicate claims under laws protecting free speech in the workplace and whistleblowing activity.[284] Courts have well-worn tools for adjudicating these claims and safeguarding protected conduct. They can muster a range of remedies, including reinstatement, backpay, and attorneys’ fees.[285] They are comfortable with these remedies and more than competent to deploy them.[286]</w:t>
      </w:r>
    </w:p>
    <w:p w14:paraId="043BA134" w14:textId="77777777" w:rsidR="003926F6" w:rsidRPr="00332F51" w:rsidRDefault="003926F6" w:rsidP="003926F6">
      <w:pPr>
        <w:rPr>
          <w:sz w:val="16"/>
        </w:rPr>
      </w:pPr>
      <w:r w:rsidRPr="00332F51">
        <w:rPr>
          <w:rStyle w:val="StyleUnderline"/>
        </w:rPr>
        <w:t xml:space="preserve">But courts have no similar toolkit </w:t>
      </w:r>
      <w:r w:rsidRPr="00B30C38">
        <w:rPr>
          <w:rStyle w:val="StyleUnderline"/>
        </w:rPr>
        <w:t>to enforce</w:t>
      </w:r>
      <w:r w:rsidRPr="00332F51">
        <w:rPr>
          <w:rStyle w:val="StyleUnderline"/>
        </w:rPr>
        <w:t xml:space="preserve"> </w:t>
      </w:r>
      <w:r w:rsidRPr="00B30C38">
        <w:rPr>
          <w:rStyle w:val="StyleUnderline"/>
          <w:highlight w:val="green"/>
        </w:rPr>
        <w:t>a</w:t>
      </w:r>
      <w:r w:rsidRPr="00332F51">
        <w:rPr>
          <w:rStyle w:val="StyleUnderline"/>
        </w:rPr>
        <w:t xml:space="preserve">n affirmative </w:t>
      </w:r>
      <w:r w:rsidRPr="00332F51">
        <w:rPr>
          <w:rStyle w:val="Emphasis"/>
          <w:highlight w:val="green"/>
        </w:rPr>
        <w:t>bargaining duty</w:t>
      </w:r>
      <w:r w:rsidRPr="00332F51">
        <w:rPr>
          <w:sz w:val="16"/>
        </w:rPr>
        <w:t xml:space="preserve">.[287] To start, they can’t award any remedy until they figure out what the duty entails. </w:t>
      </w:r>
      <w:r w:rsidRPr="00332F51">
        <w:rPr>
          <w:rStyle w:val="Emphasis"/>
          <w:highlight w:val="green"/>
        </w:rPr>
        <w:t>What subjects does it cover?</w:t>
      </w:r>
      <w:r w:rsidRPr="00332F51">
        <w:rPr>
          <w:sz w:val="16"/>
        </w:rPr>
        <w:t>[288] Where and when does bargaining take place?[289] With whom does the employer bargain?[290] Can the employer declare an impasse at some point, or does it have to bargain in perpetuity?[291] And if the parties reach an agreement, does the agreement satisfy the duty? Or do the parties have to keep bargaining even after they sign a contract?[292]</w:t>
      </w:r>
    </w:p>
    <w:p w14:paraId="7EA3EBED" w14:textId="77777777" w:rsidR="003926F6" w:rsidRPr="00332F51" w:rsidRDefault="003926F6" w:rsidP="003926F6">
      <w:pPr>
        <w:rPr>
          <w:sz w:val="16"/>
        </w:rPr>
      </w:pPr>
      <w:r w:rsidRPr="00332F51">
        <w:rPr>
          <w:sz w:val="16"/>
        </w:rPr>
        <w:t>The problems don’t stop there. Once courts sketch out the duty’s contours, they still have to police it.[293] And that requires them to resolve yet another set of issues. For example, can an employer demand proof that the union represents the employees? If so, what kind of proof is enough?[294] Can the union use signed authorization cards? Or does it have to ask for an election?[295] If it needs an election, who supervises the voting? Who is eligible to vote? Who counts the ballots?[296] What should the court do about misconduct during a campaign? What happens if someone intimidates voters? Is the election voidable, or is it void? And more fundamentally, where is the line between intimidation and good-old-fashioned hard campaigning?[297]</w:t>
      </w:r>
    </w:p>
    <w:p w14:paraId="719EF175" w14:textId="77777777" w:rsidR="003926F6" w:rsidRPr="00332F51" w:rsidRDefault="003926F6" w:rsidP="003926F6">
      <w:pPr>
        <w:rPr>
          <w:sz w:val="16"/>
        </w:rPr>
      </w:pPr>
      <w:r w:rsidRPr="00332F51">
        <w:rPr>
          <w:sz w:val="16"/>
        </w:rPr>
        <w:t>Even if a court can work all these issues out, it still has to circle back to the remedy question. And there, it will find no clear answers. How does one remedy a failure to bargain? Yes, the court could order the employer to back to the table. But that’s no better than ordering the employer to follow the law. It creates no real penalties for noncompliance, and so leaves the bargaining duty with no teeth.[298] So the court could instead award damages. But how does it measure damages in this context? What loss does the union suffer from a refusal? The union possibly suffers a delay in getting an agreement; but the costs of delay are hard to measure. The court has to reconstruct a counterfactual scenario with multiple variables; its conclusion is almost inherently speculative.[299] And in any event, no one is entitled to an agreement. The duty to bargain in good faith does not include the duty to accept any particular proposal, or to reach an agreement at all.[300] So there’s no basis for awarding damages in the expectation that the union would eventually get an agreement. Taken together, these problems make the remedy hard to pin down. At the federal level, the NLRB has struggled with remedies for decades.[301] State courts are unlikely to find them any easier.</w:t>
      </w:r>
    </w:p>
    <w:p w14:paraId="79A21A33" w14:textId="77777777" w:rsidR="003926F6" w:rsidRPr="00332F51" w:rsidRDefault="003926F6" w:rsidP="003926F6">
      <w:pPr>
        <w:rPr>
          <w:sz w:val="16"/>
        </w:rPr>
      </w:pPr>
      <w:r w:rsidRPr="00332F51">
        <w:rPr>
          <w:sz w:val="16"/>
        </w:rPr>
        <w:t>On the bright side, the exact answer is somewhat irrelevant. As with all these questions, the answers are less about abstract principles than they are about arbitrary line-drawing. It’s more important that the questions are settled than that they’re settled right.[302] But that doesn’t mean courts can just make the answers up. Courts aren’t supposed to be arbitrary line drawers.[303] They’re supposed to apply abstract legal principles in concrete cases.[304] And while they of course develop some rules through their decisions, those rules grow over time, case by case, through the slow accretion of precedent.[305]</w:t>
      </w:r>
    </w:p>
    <w:p w14:paraId="5AD40ABD" w14:textId="77777777" w:rsidR="003926F6" w:rsidRPr="00524460" w:rsidRDefault="003926F6" w:rsidP="003926F6">
      <w:pPr>
        <w:rPr>
          <w:sz w:val="16"/>
        </w:rPr>
      </w:pPr>
      <w:r w:rsidRPr="00524460">
        <w:rPr>
          <w:sz w:val="16"/>
        </w:rPr>
        <w:t xml:space="preserve">That’s a hardly the best way </w:t>
      </w:r>
      <w:r w:rsidRPr="00524460">
        <w:rPr>
          <w:rStyle w:val="StyleUnderline"/>
        </w:rPr>
        <w:t xml:space="preserve">to create a </w:t>
      </w:r>
      <w:r w:rsidRPr="00524460">
        <w:rPr>
          <w:rStyle w:val="Emphasis"/>
        </w:rPr>
        <w:t>bargaining system</w:t>
      </w:r>
      <w:r w:rsidRPr="00524460">
        <w:rPr>
          <w:sz w:val="16"/>
        </w:rPr>
        <w:t xml:space="preserve">. In an ideal world, </w:t>
      </w:r>
      <w:r w:rsidRPr="00524460">
        <w:rPr>
          <w:rStyle w:val="StyleUnderline"/>
        </w:rPr>
        <w:t>the</w:t>
      </w:r>
      <w:r w:rsidRPr="00524460">
        <w:rPr>
          <w:sz w:val="16"/>
        </w:rPr>
        <w:t xml:space="preserve"> system’s </w:t>
      </w:r>
      <w:r w:rsidRPr="00524460">
        <w:rPr>
          <w:rStyle w:val="StyleUnderline"/>
        </w:rPr>
        <w:t>rules would be announced in advance</w:t>
      </w:r>
      <w:r w:rsidRPr="00524460">
        <w:rPr>
          <w:sz w:val="16"/>
        </w:rPr>
        <w:t>.[306] The parties would review the rules and conform their behavior accordingly.[307] But court decisions don’t work like that. They announce rules only after the parties have fallen into dispute. And disputes by definition involve contestable questions. So parties often won’t know they’ve violated a rule until a court tells them they have.[308]</w:t>
      </w:r>
    </w:p>
    <w:p w14:paraId="13ACEA60" w14:textId="77777777" w:rsidR="003926F6" w:rsidRPr="00332F51" w:rsidRDefault="003926F6" w:rsidP="003926F6">
      <w:pPr>
        <w:rPr>
          <w:sz w:val="16"/>
        </w:rPr>
      </w:pPr>
      <w:r w:rsidRPr="00524460">
        <w:rPr>
          <w:sz w:val="16"/>
        </w:rPr>
        <w:t xml:space="preserve">There is, of course, a way to lay down rules ahead of time: legislation. Unlike courts, </w:t>
      </w:r>
      <w:r w:rsidRPr="00524460">
        <w:rPr>
          <w:rStyle w:val="StyleUnderline"/>
        </w:rPr>
        <w:t>legislators</w:t>
      </w:r>
      <w:r w:rsidRPr="00524460">
        <w:rPr>
          <w:sz w:val="16"/>
        </w:rPr>
        <w:t xml:space="preserve"> </w:t>
      </w:r>
      <w:r w:rsidRPr="00524460">
        <w:rPr>
          <w:rStyle w:val="StyleUnderline"/>
        </w:rPr>
        <w:t>can</w:t>
      </w:r>
      <w:r w:rsidRPr="00524460">
        <w:rPr>
          <w:sz w:val="16"/>
        </w:rPr>
        <w:t xml:space="preserve"> </w:t>
      </w:r>
      <w:r w:rsidRPr="00524460">
        <w:rPr>
          <w:rStyle w:val="StyleUnderline"/>
        </w:rPr>
        <w:t>address issues</w:t>
      </w:r>
      <w:r w:rsidRPr="005B0B58">
        <w:rPr>
          <w:rStyle w:val="StyleUnderline"/>
        </w:rPr>
        <w:t xml:space="preserve"> comprehensively and in advance.</w:t>
      </w:r>
      <w:r w:rsidRPr="00332F51">
        <w:rPr>
          <w:sz w:val="16"/>
        </w:rPr>
        <w:t xml:space="preserve"> Over a period of months or years, they can study problems, hold hearings, solicit public input, and craft solutions. They can carve out exceptions and assign administrators to oversee new processes</w:t>
      </w:r>
      <w:r w:rsidRPr="008F11F5">
        <w:rPr>
          <w:sz w:val="16"/>
        </w:rPr>
        <w:t xml:space="preserve">. </w:t>
      </w:r>
      <w:r w:rsidRPr="008F11F5">
        <w:rPr>
          <w:rStyle w:val="StyleUnderline"/>
        </w:rPr>
        <w:t>They</w:t>
      </w:r>
      <w:r w:rsidRPr="008F11F5">
        <w:rPr>
          <w:sz w:val="16"/>
        </w:rPr>
        <w:t xml:space="preserve"> </w:t>
      </w:r>
      <w:r w:rsidRPr="008F11F5">
        <w:rPr>
          <w:rStyle w:val="StyleUnderline"/>
        </w:rPr>
        <w:t>can</w:t>
      </w:r>
      <w:r w:rsidRPr="008F11F5">
        <w:rPr>
          <w:sz w:val="16"/>
        </w:rPr>
        <w:t xml:space="preserve"> </w:t>
      </w:r>
      <w:r w:rsidRPr="008F11F5">
        <w:rPr>
          <w:rStyle w:val="StyleUnderline"/>
        </w:rPr>
        <w:t>allocate</w:t>
      </w:r>
      <w:r w:rsidRPr="005B0B58">
        <w:rPr>
          <w:rStyle w:val="StyleUnderline"/>
        </w:rPr>
        <w:t xml:space="preserve"> resources to make sure the job gets done</w:t>
      </w:r>
      <w:r w:rsidRPr="00332F51">
        <w:rPr>
          <w:sz w:val="16"/>
        </w:rPr>
        <w:t>. And even better, when their solutions don’t work, they can try different ones. Unlike courts, they owe no deference to doctrinal consistency.[309]</w:t>
      </w:r>
    </w:p>
    <w:p w14:paraId="6BA8260F" w14:textId="77777777" w:rsidR="003926F6" w:rsidRPr="00332F51" w:rsidRDefault="003926F6" w:rsidP="003926F6">
      <w:pPr>
        <w:rPr>
          <w:sz w:val="16"/>
        </w:rPr>
      </w:pPr>
      <w:r w:rsidRPr="00332F51">
        <w:rPr>
          <w:sz w:val="16"/>
        </w:rPr>
        <w:t>But when courts constitutionalize an issue, they take it out of legislators’ hands.[310] They prevent the kind of advance line-drawing you need to make a bargaining system work.[311] They replace political compromise with judicial artifice—an artifice constructed on the fly, with no foundation in the democratic process.[312]</w:t>
      </w:r>
    </w:p>
    <w:p w14:paraId="2CC90EB4" w14:textId="77777777" w:rsidR="003926F6" w:rsidRPr="00332F51" w:rsidRDefault="003926F6" w:rsidP="003926F6">
      <w:pPr>
        <w:rPr>
          <w:sz w:val="16"/>
        </w:rPr>
      </w:pPr>
      <w:r w:rsidRPr="00332F51">
        <w:rPr>
          <w:sz w:val="16"/>
        </w:rPr>
        <w:t>Courts in New Jersey and Missouri, lacking any legislative guidance, looked to federal law.[313] Federal law was the obvious gap-filler; over the decades, the NLRA had collected an immense body of caselaw.[314] Federal courts and the NLRB had decided most, if not all, of the issues state courts were likely to face.[315] So federal law offered state courts a ready-made repository of solutions.[316] State courts could use federal law to reduce their decisional loads and, at the same time, keep their caselaw consistent with national norms.[317]</w:t>
      </w:r>
    </w:p>
    <w:p w14:paraId="3845CF9B" w14:textId="77777777" w:rsidR="003926F6" w:rsidRPr="00332F51" w:rsidRDefault="003926F6" w:rsidP="003926F6">
      <w:pPr>
        <w:rPr>
          <w:sz w:val="16"/>
        </w:rPr>
      </w:pPr>
      <w:r w:rsidRPr="00332F51">
        <w:rPr>
          <w:sz w:val="16"/>
        </w:rPr>
        <w:t>But those benefits came with two major drawbacks. First, federal law could not answer the threshold question: whether employers had a duty to bargain. In fact, to the extent federal law even suggested an answer, it seemed to be no.[318]</w:t>
      </w:r>
    </w:p>
    <w:p w14:paraId="693A3A55" w14:textId="77777777" w:rsidR="003926F6" w:rsidRPr="00332F51" w:rsidRDefault="003926F6" w:rsidP="003926F6">
      <w:pPr>
        <w:rPr>
          <w:sz w:val="16"/>
        </w:rPr>
      </w:pPr>
      <w:r w:rsidRPr="00332F51">
        <w:rPr>
          <w:sz w:val="16"/>
        </w:rPr>
        <w:t xml:space="preserve">The second downside was a loss of state autonomy. By importing federal precedent, state courts sacrificed the independence of state law.[319] The genius of the American system is that we have fifty-one different sovereigns.[320] Each sovereign is free to experiment in its own sphere and develop its own solutions.[321] That </w:t>
      </w:r>
      <w:r w:rsidRPr="00B30C38">
        <w:rPr>
          <w:rStyle w:val="StyleUnderline"/>
        </w:rPr>
        <w:t>flexibility spurs</w:t>
      </w:r>
      <w:r w:rsidRPr="00332F51">
        <w:rPr>
          <w:sz w:val="16"/>
        </w:rPr>
        <w:t xml:space="preserve"> competition and </w:t>
      </w:r>
      <w:r w:rsidRPr="00B30C38">
        <w:rPr>
          <w:rStyle w:val="Emphasis"/>
        </w:rPr>
        <w:t>innovation</w:t>
      </w:r>
      <w:r w:rsidRPr="00332F51">
        <w:rPr>
          <w:sz w:val="16"/>
        </w:rPr>
        <w:t xml:space="preserve">. </w:t>
      </w:r>
      <w:r w:rsidRPr="00524460">
        <w:rPr>
          <w:rStyle w:val="StyleUnderline"/>
          <w:highlight w:val="green"/>
        </w:rPr>
        <w:t>When</w:t>
      </w:r>
      <w:r w:rsidRPr="00332F51">
        <w:rPr>
          <w:sz w:val="16"/>
        </w:rPr>
        <w:t xml:space="preserve"> </w:t>
      </w:r>
      <w:r w:rsidRPr="008F11F5">
        <w:rPr>
          <w:rStyle w:val="StyleUnderline"/>
          <w:highlight w:val="green"/>
        </w:rPr>
        <w:t>states</w:t>
      </w:r>
      <w:r w:rsidRPr="00332F51">
        <w:rPr>
          <w:sz w:val="16"/>
        </w:rPr>
        <w:t xml:space="preserve"> try different things, they sometimes </w:t>
      </w:r>
      <w:r w:rsidRPr="008F11F5">
        <w:rPr>
          <w:rStyle w:val="StyleUnderline"/>
          <w:highlight w:val="green"/>
        </w:rPr>
        <w:t xml:space="preserve">land on </w:t>
      </w:r>
      <w:r w:rsidRPr="008F11F5">
        <w:rPr>
          <w:rStyle w:val="Emphasis"/>
          <w:highlight w:val="green"/>
        </w:rPr>
        <w:t>good policies</w:t>
      </w:r>
      <w:r w:rsidRPr="008F11F5">
        <w:rPr>
          <w:rStyle w:val="StyleUnderline"/>
          <w:highlight w:val="green"/>
        </w:rPr>
        <w:t>.</w:t>
      </w:r>
      <w:r w:rsidRPr="008F11F5">
        <w:rPr>
          <w:sz w:val="16"/>
          <w:highlight w:val="green"/>
        </w:rPr>
        <w:t xml:space="preserve"> </w:t>
      </w:r>
      <w:r w:rsidRPr="008F11F5">
        <w:rPr>
          <w:rStyle w:val="StyleUnderline"/>
          <w:highlight w:val="green"/>
        </w:rPr>
        <w:t>Those</w:t>
      </w:r>
      <w:r w:rsidRPr="002355DD">
        <w:rPr>
          <w:rStyle w:val="StyleUnderline"/>
        </w:rPr>
        <w:t xml:space="preserve"> policies then get </w:t>
      </w:r>
      <w:r w:rsidRPr="008F11F5">
        <w:rPr>
          <w:rStyle w:val="Emphasis"/>
          <w:highlight w:val="green"/>
        </w:rPr>
        <w:t>picked up and spread</w:t>
      </w:r>
      <w:r w:rsidRPr="008F11F5">
        <w:rPr>
          <w:rStyle w:val="StyleUnderline"/>
          <w:highlight w:val="green"/>
        </w:rPr>
        <w:t xml:space="preserve"> through</w:t>
      </w:r>
      <w:r w:rsidRPr="002355DD">
        <w:rPr>
          <w:rStyle w:val="StyleUnderline"/>
        </w:rPr>
        <w:t xml:space="preserve"> the </w:t>
      </w:r>
      <w:r w:rsidRPr="008F11F5">
        <w:rPr>
          <w:rStyle w:val="StyleUnderline"/>
          <w:highlight w:val="green"/>
        </w:rPr>
        <w:t>marketplace of ideas</w:t>
      </w:r>
      <w:r w:rsidRPr="00332F51">
        <w:rPr>
          <w:sz w:val="16"/>
        </w:rPr>
        <w:t>.[322] But states can’t generate new ideas if they interpret their laws in lockstep with federal law.[323] If they merely parrot federal principles, they make themselves junior partners in what is supposed to be a system of co-sovereigns.[324] They abdicate their duty to develop state law as an independent source of rights and protections.[325]</w:t>
      </w:r>
    </w:p>
    <w:p w14:paraId="79DCC497" w14:textId="77777777" w:rsidR="003926F6" w:rsidRPr="00332F51" w:rsidRDefault="003926F6" w:rsidP="003926F6">
      <w:pPr>
        <w:rPr>
          <w:sz w:val="16"/>
        </w:rPr>
      </w:pPr>
      <w:r w:rsidRPr="00332F51">
        <w:rPr>
          <w:sz w:val="16"/>
        </w:rPr>
        <w:t xml:space="preserve">In fact, </w:t>
      </w:r>
      <w:r w:rsidRPr="008F11F5">
        <w:rPr>
          <w:rStyle w:val="StyleUnderline"/>
          <w:highlight w:val="green"/>
        </w:rPr>
        <w:t>fed</w:t>
      </w:r>
      <w:r w:rsidRPr="00785E20">
        <w:rPr>
          <w:rStyle w:val="StyleUnderline"/>
        </w:rPr>
        <w:t xml:space="preserve">eral </w:t>
      </w:r>
      <w:r w:rsidRPr="008F11F5">
        <w:rPr>
          <w:rStyle w:val="StyleUnderline"/>
          <w:highlight w:val="green"/>
        </w:rPr>
        <w:t>law</w:t>
      </w:r>
      <w:r w:rsidRPr="00785E20">
        <w:rPr>
          <w:rStyle w:val="StyleUnderline"/>
        </w:rPr>
        <w:t xml:space="preserve"> itself </w:t>
      </w:r>
      <w:r w:rsidRPr="008F11F5">
        <w:rPr>
          <w:rStyle w:val="StyleUnderline"/>
          <w:highlight w:val="green"/>
        </w:rPr>
        <w:t>recognizes</w:t>
      </w:r>
      <w:r w:rsidRPr="00785E20">
        <w:rPr>
          <w:rStyle w:val="StyleUnderline"/>
        </w:rPr>
        <w:t xml:space="preserve"> the </w:t>
      </w:r>
      <w:r w:rsidRPr="008F11F5">
        <w:rPr>
          <w:rStyle w:val="StyleUnderline"/>
          <w:highlight w:val="green"/>
        </w:rPr>
        <w:t>value of</w:t>
      </w:r>
      <w:r w:rsidRPr="008F11F5">
        <w:rPr>
          <w:sz w:val="16"/>
          <w:highlight w:val="green"/>
        </w:rPr>
        <w:t xml:space="preserve"> </w:t>
      </w:r>
      <w:r w:rsidRPr="008F11F5">
        <w:rPr>
          <w:rStyle w:val="Emphasis"/>
          <w:highlight w:val="green"/>
        </w:rPr>
        <w:t>state independence</w:t>
      </w:r>
      <w:r w:rsidRPr="008F11F5">
        <w:rPr>
          <w:sz w:val="16"/>
          <w:highlight w:val="green"/>
        </w:rPr>
        <w:t xml:space="preserve"> </w:t>
      </w:r>
      <w:r w:rsidRPr="008F11F5">
        <w:rPr>
          <w:rStyle w:val="StyleUnderline"/>
          <w:highlight w:val="green"/>
        </w:rPr>
        <w:t>in</w:t>
      </w:r>
      <w:r w:rsidRPr="00785E20">
        <w:rPr>
          <w:rStyle w:val="StyleUnderline"/>
        </w:rPr>
        <w:t xml:space="preserve"> </w:t>
      </w:r>
      <w:r w:rsidRPr="00332F51">
        <w:rPr>
          <w:sz w:val="16"/>
        </w:rPr>
        <w:t xml:space="preserve">this field. When Congress wrote </w:t>
      </w:r>
      <w:r w:rsidRPr="00DB09C1">
        <w:rPr>
          <w:rStyle w:val="StyleUnderline"/>
        </w:rPr>
        <w:t xml:space="preserve">the </w:t>
      </w:r>
      <w:r w:rsidRPr="008F11F5">
        <w:rPr>
          <w:rStyle w:val="StyleUnderline"/>
          <w:highlight w:val="green"/>
        </w:rPr>
        <w:t>NLRA</w:t>
      </w:r>
      <w:r w:rsidRPr="00332F51">
        <w:rPr>
          <w:sz w:val="16"/>
        </w:rPr>
        <w:t>, it carved out large swaths of the American workforce.[326] It excluded agricultural and domestic workers because it thought federal bargaining standards were too onerous for their employers, who tended to be small enterprises or even individual people.[327] Likewise, it excluded public employees because it didn’t want to interfere with state law, which usually denied employees the right to strike.[328] Those carveouts would have been meaningless if Congress had wanted states to simply copy the federal framework.[329] Yet by importing federal standards, Missouri’s and New Jersey’s courts did just that. They effectively erased the NLRA’s carveouts and nullified Congress’s judgment.[330]</w:t>
      </w:r>
    </w:p>
    <w:p w14:paraId="256EBC69" w14:textId="77777777" w:rsidR="003926F6" w:rsidRPr="005A32A2" w:rsidRDefault="003926F6" w:rsidP="003926F6"/>
    <w:p w14:paraId="243EBCD2" w14:textId="77777777" w:rsidR="003926F6" w:rsidRDefault="003926F6" w:rsidP="003926F6">
      <w:pPr>
        <w:pStyle w:val="Heading2"/>
      </w:pPr>
      <w:r>
        <w:t xml:space="preserve">Solvency ADV </w:t>
      </w:r>
    </w:p>
    <w:p w14:paraId="15DE925E" w14:textId="77777777" w:rsidR="003926F6" w:rsidRDefault="003926F6" w:rsidP="003926F6">
      <w:pPr>
        <w:pStyle w:val="Heading3"/>
      </w:pPr>
      <w:r>
        <w:t>2NC---Solvency---NLRA Exclusions AC</w:t>
      </w:r>
    </w:p>
    <w:p w14:paraId="16A1DDF8" w14:textId="77777777" w:rsidR="003926F6" w:rsidRPr="00BA0DE6" w:rsidRDefault="003926F6" w:rsidP="003926F6">
      <w:pPr>
        <w:pStyle w:val="Heading4"/>
        <w:rPr>
          <w:u w:val="single"/>
        </w:rPr>
      </w:pPr>
      <w:r>
        <w:t xml:space="preserve">The aff makes AI a mandatory subject of CBAs but </w:t>
      </w:r>
      <w:r>
        <w:rPr>
          <w:u w:val="single"/>
        </w:rPr>
        <w:t>only for</w:t>
      </w:r>
      <w:r>
        <w:t xml:space="preserve"> those workers covered by the </w:t>
      </w:r>
      <w:r>
        <w:rPr>
          <w:u w:val="single"/>
        </w:rPr>
        <w:t>NLRA</w:t>
      </w:r>
      <w:r>
        <w:t xml:space="preserve"> which </w:t>
      </w:r>
      <w:r>
        <w:rPr>
          <w:u w:val="single"/>
        </w:rPr>
        <w:t>leaves out</w:t>
      </w:r>
      <w:r>
        <w:t xml:space="preserve"> categories like </w:t>
      </w:r>
      <w:r w:rsidRPr="00006650">
        <w:rPr>
          <w:u w:val="single"/>
        </w:rPr>
        <w:t>independent contractors</w:t>
      </w:r>
      <w:r>
        <w:t xml:space="preserve"> and </w:t>
      </w:r>
      <w:r w:rsidRPr="00006650">
        <w:rPr>
          <w:u w:val="single"/>
        </w:rPr>
        <w:t>platform workers</w:t>
      </w:r>
      <w:r>
        <w:t xml:space="preserve"> where </w:t>
      </w:r>
      <w:r>
        <w:rPr>
          <w:u w:val="single"/>
        </w:rPr>
        <w:t xml:space="preserve">AI-integration is </w:t>
      </w:r>
      <w:r w:rsidRPr="00006650">
        <w:rPr>
          <w:u w:val="single"/>
        </w:rPr>
        <w:t>highest and riskiest</w:t>
      </w:r>
      <w:r>
        <w:t xml:space="preserve"> – this is </w:t>
      </w:r>
      <w:r>
        <w:rPr>
          <w:u w:val="single"/>
        </w:rPr>
        <w:t>their solvency author</w:t>
      </w:r>
    </w:p>
    <w:p w14:paraId="5ACD20F3" w14:textId="77777777" w:rsidR="003926F6" w:rsidRPr="002C0F84" w:rsidRDefault="003926F6" w:rsidP="003926F6">
      <w:r w:rsidRPr="003426D8">
        <w:rPr>
          <w:rStyle w:val="Style13ptBold"/>
        </w:rPr>
        <w:t>CLJE 24</w:t>
      </w:r>
      <w:r w:rsidRPr="003426D8">
        <w:t xml:space="preserve"> – Harvard Law School’s hub for labor policy research and innovation. Executive Director, Sharon Block, is a professor at Harvard Law School with a J.D. from Georgetown.</w:t>
      </w:r>
      <w:r>
        <w:t xml:space="preserve"> </w:t>
      </w:r>
      <w:r w:rsidRPr="003426D8">
        <w:t>Center for Labor and a Just Economy at Harvard Law School</w:t>
      </w:r>
      <w:r>
        <w:t xml:space="preserve">, “Worker Power and Voice in the AI Response,” CLJE Lab, January 2024, </w:t>
      </w:r>
      <w:r w:rsidRPr="005531ED">
        <w:t>https://clje.law.harvard.edu/app/uploads/2024/01/Worker-Power-and-the-Voice-in-the-AI-Response-Report.pdf</w:t>
      </w:r>
    </w:p>
    <w:p w14:paraId="0A75EA6A" w14:textId="77777777" w:rsidR="003926F6" w:rsidRPr="006D3888" w:rsidRDefault="003926F6" w:rsidP="003926F6">
      <w:pPr>
        <w:rPr>
          <w:sz w:val="16"/>
        </w:rPr>
      </w:pPr>
      <w:r w:rsidRPr="006D3888">
        <w:rPr>
          <w:sz w:val="16"/>
        </w:rPr>
        <w:t xml:space="preserve">As with the previous Clean Slate reports, the recommendations here are designed so that they apply to all workers regardless of whether the law classifi es them as employees, </w:t>
      </w:r>
      <w:r w:rsidRPr="00006650">
        <w:rPr>
          <w:rStyle w:val="Emphasis"/>
          <w:highlight w:val="green"/>
        </w:rPr>
        <w:t>i</w:t>
      </w:r>
      <w:r w:rsidRPr="00BA0DE6">
        <w:rPr>
          <w:rStyle w:val="Emphasis"/>
        </w:rPr>
        <w:t xml:space="preserve">ndependent </w:t>
      </w:r>
      <w:r w:rsidRPr="00006650">
        <w:rPr>
          <w:rStyle w:val="Emphasis"/>
          <w:highlight w:val="green"/>
        </w:rPr>
        <w:t>c</w:t>
      </w:r>
      <w:r w:rsidRPr="00BA0DE6">
        <w:rPr>
          <w:rStyle w:val="Emphasis"/>
        </w:rPr>
        <w:t>ontractors</w:t>
      </w:r>
      <w:r w:rsidRPr="006D3888">
        <w:rPr>
          <w:sz w:val="16"/>
        </w:rPr>
        <w:t xml:space="preserve">, or otherwise </w:t>
      </w:r>
      <w:r w:rsidRPr="00006650">
        <w:rPr>
          <w:rStyle w:val="Emphasis"/>
          <w:highlight w:val="green"/>
        </w:rPr>
        <w:t>outside</w:t>
      </w:r>
      <w:r w:rsidRPr="00BA0DE6">
        <w:rPr>
          <w:rStyle w:val="Emphasis"/>
        </w:rPr>
        <w:t xml:space="preserve"> of</w:t>
      </w:r>
      <w:r w:rsidRPr="006D3888">
        <w:rPr>
          <w:sz w:val="16"/>
        </w:rPr>
        <w:t xml:space="preserve"> traditional </w:t>
      </w:r>
      <w:r w:rsidRPr="00BA0DE6">
        <w:rPr>
          <w:rStyle w:val="Emphasis"/>
        </w:rPr>
        <w:t xml:space="preserve">labor law’s </w:t>
      </w:r>
      <w:r w:rsidRPr="00006650">
        <w:rPr>
          <w:rStyle w:val="Emphasis"/>
          <w:highlight w:val="green"/>
        </w:rPr>
        <w:t>protection</w:t>
      </w:r>
      <w:r w:rsidRPr="006D3888">
        <w:rPr>
          <w:sz w:val="16"/>
        </w:rPr>
        <w:t xml:space="preserve">. The recommendations aim to build structures that include everyone who works, intentionally seeking to reverse the insidious, decades-long exclusions of women and workers of color. The animating theory of these recommendations is simple: </w:t>
      </w:r>
      <w:r w:rsidRPr="00BA0DE6">
        <w:rPr>
          <w:rStyle w:val="StyleUnderline"/>
        </w:rPr>
        <w:t xml:space="preserve">when law empowers </w:t>
      </w:r>
      <w:r w:rsidRPr="00BA0DE6">
        <w:rPr>
          <w:rStyle w:val="Emphasis"/>
        </w:rPr>
        <w:t>all workers</w:t>
      </w:r>
      <w:r w:rsidRPr="006D3888">
        <w:rPr>
          <w:sz w:val="16"/>
        </w:rPr>
        <w:t xml:space="preserve"> to demand equitable treatment – including safe and healthy working conditions – </w:t>
      </w:r>
      <w:r w:rsidRPr="00BA0DE6">
        <w:rPr>
          <w:rStyle w:val="StyleUnderline"/>
        </w:rPr>
        <w:t>workers can build the kind of nation we all deserve</w:t>
      </w:r>
      <w:r w:rsidRPr="006D3888">
        <w:rPr>
          <w:sz w:val="16"/>
        </w:rPr>
        <w:t>.</w:t>
      </w:r>
    </w:p>
    <w:p w14:paraId="68AE99B4" w14:textId="77777777" w:rsidR="003926F6" w:rsidRPr="006D3888" w:rsidRDefault="003926F6" w:rsidP="003926F6">
      <w:pPr>
        <w:rPr>
          <w:sz w:val="16"/>
        </w:rPr>
      </w:pPr>
      <w:r w:rsidRPr="00006650">
        <w:rPr>
          <w:rStyle w:val="StyleUnderline"/>
          <w:highlight w:val="green"/>
        </w:rPr>
        <w:t>The need</w:t>
      </w:r>
      <w:r w:rsidRPr="00BA0DE6">
        <w:rPr>
          <w:rStyle w:val="StyleUnderline"/>
        </w:rPr>
        <w:t xml:space="preserve"> for inclusion is</w:t>
      </w:r>
      <w:r w:rsidRPr="006D3888">
        <w:rPr>
          <w:sz w:val="16"/>
        </w:rPr>
        <w:t xml:space="preserve"> </w:t>
      </w:r>
      <w:r w:rsidRPr="00006650">
        <w:rPr>
          <w:rStyle w:val="Emphasis"/>
          <w:highlight w:val="green"/>
        </w:rPr>
        <w:t>particularly acute</w:t>
      </w:r>
      <w:r w:rsidRPr="006D3888">
        <w:rPr>
          <w:sz w:val="16"/>
          <w:highlight w:val="green"/>
        </w:rPr>
        <w:t xml:space="preserve"> </w:t>
      </w:r>
      <w:r w:rsidRPr="00006650">
        <w:rPr>
          <w:rStyle w:val="StyleUnderline"/>
          <w:highlight w:val="green"/>
        </w:rPr>
        <w:t>in</w:t>
      </w:r>
      <w:r w:rsidRPr="00BA0DE6">
        <w:rPr>
          <w:rStyle w:val="StyleUnderline"/>
        </w:rPr>
        <w:t xml:space="preserve"> the response to</w:t>
      </w:r>
      <w:r w:rsidRPr="006D3888">
        <w:rPr>
          <w:sz w:val="16"/>
        </w:rPr>
        <w:t xml:space="preserve"> the introduction of </w:t>
      </w:r>
      <w:r w:rsidRPr="00006650">
        <w:rPr>
          <w:rStyle w:val="StyleUnderline"/>
          <w:highlight w:val="green"/>
        </w:rPr>
        <w:t>AI</w:t>
      </w:r>
      <w:r w:rsidRPr="006D3888">
        <w:rPr>
          <w:sz w:val="16"/>
        </w:rPr>
        <w:t xml:space="preserve"> in the experience of work. </w:t>
      </w:r>
      <w:r w:rsidRPr="00006650">
        <w:rPr>
          <w:rStyle w:val="StyleUnderline"/>
          <w:highlight w:val="green"/>
        </w:rPr>
        <w:t>Workers</w:t>
      </w:r>
      <w:r w:rsidRPr="00BA0DE6">
        <w:rPr>
          <w:rStyle w:val="StyleUnderline"/>
        </w:rPr>
        <w:t xml:space="preserve"> classified</w:t>
      </w:r>
      <w:r w:rsidRPr="006D3888">
        <w:rPr>
          <w:sz w:val="16"/>
        </w:rPr>
        <w:t xml:space="preserve"> – rightly or wrongly – </w:t>
      </w:r>
      <w:r w:rsidRPr="00BA0DE6">
        <w:rPr>
          <w:rStyle w:val="StyleUnderline"/>
        </w:rPr>
        <w:t>as</w:t>
      </w:r>
      <w:r w:rsidRPr="006D3888">
        <w:rPr>
          <w:sz w:val="16"/>
        </w:rPr>
        <w:t xml:space="preserve"> </w:t>
      </w:r>
      <w:r w:rsidRPr="00BA0DE6">
        <w:rPr>
          <w:rStyle w:val="Emphasis"/>
        </w:rPr>
        <w:t>independent contractors</w:t>
      </w:r>
      <w:r w:rsidRPr="006D3888">
        <w:rPr>
          <w:sz w:val="16"/>
        </w:rPr>
        <w:t xml:space="preserve"> </w:t>
      </w:r>
      <w:r w:rsidRPr="00BA0DE6">
        <w:rPr>
          <w:rStyle w:val="StyleUnderline"/>
        </w:rPr>
        <w:t>or</w:t>
      </w:r>
      <w:r w:rsidRPr="006D3888">
        <w:rPr>
          <w:sz w:val="16"/>
        </w:rPr>
        <w:t xml:space="preserve"> </w:t>
      </w:r>
      <w:r w:rsidRPr="00BA0DE6">
        <w:rPr>
          <w:rStyle w:val="StyleUnderline"/>
        </w:rPr>
        <w:t>otherwise</w:t>
      </w:r>
      <w:r w:rsidRPr="006D3888">
        <w:rPr>
          <w:sz w:val="16"/>
        </w:rPr>
        <w:t xml:space="preserve"> </w:t>
      </w:r>
      <w:r w:rsidRPr="00006650">
        <w:rPr>
          <w:rStyle w:val="Emphasis"/>
          <w:highlight w:val="green"/>
        </w:rPr>
        <w:t>outside</w:t>
      </w:r>
      <w:r w:rsidRPr="00BA0DE6">
        <w:rPr>
          <w:rStyle w:val="StyleUnderline"/>
        </w:rPr>
        <w:t xml:space="preserve"> the protection of the </w:t>
      </w:r>
      <w:r w:rsidRPr="00006650">
        <w:rPr>
          <w:rStyle w:val="Emphasis"/>
          <w:highlight w:val="green"/>
        </w:rPr>
        <w:t>NLRA</w:t>
      </w:r>
      <w:r w:rsidRPr="006D3888">
        <w:rPr>
          <w:sz w:val="16"/>
        </w:rPr>
        <w:t xml:space="preserve">, </w:t>
      </w:r>
      <w:r w:rsidRPr="00006650">
        <w:rPr>
          <w:rStyle w:val="StyleUnderline"/>
          <w:highlight w:val="green"/>
        </w:rPr>
        <w:t>such as</w:t>
      </w:r>
      <w:r w:rsidRPr="006D3888">
        <w:rPr>
          <w:sz w:val="16"/>
          <w:highlight w:val="green"/>
        </w:rPr>
        <w:t xml:space="preserve"> </w:t>
      </w:r>
      <w:r w:rsidRPr="00006650">
        <w:rPr>
          <w:rStyle w:val="Emphasis"/>
          <w:highlight w:val="green"/>
        </w:rPr>
        <w:t>platform workers</w:t>
      </w:r>
      <w:r w:rsidRPr="006D3888">
        <w:rPr>
          <w:sz w:val="16"/>
          <w:highlight w:val="green"/>
        </w:rPr>
        <w:t xml:space="preserve">, </w:t>
      </w:r>
      <w:r w:rsidRPr="00006650">
        <w:rPr>
          <w:rStyle w:val="StyleUnderline"/>
          <w:highlight w:val="green"/>
        </w:rPr>
        <w:t>are</w:t>
      </w:r>
      <w:r w:rsidRPr="006D3888">
        <w:rPr>
          <w:sz w:val="16"/>
        </w:rPr>
        <w:t xml:space="preserve"> among </w:t>
      </w:r>
      <w:r w:rsidRPr="00BA0DE6">
        <w:rPr>
          <w:rStyle w:val="Emphasis"/>
        </w:rPr>
        <w:t xml:space="preserve">those </w:t>
      </w:r>
      <w:r w:rsidRPr="00006650">
        <w:rPr>
          <w:rStyle w:val="Emphasis"/>
          <w:highlight w:val="green"/>
        </w:rPr>
        <w:t>most</w:t>
      </w:r>
      <w:r w:rsidRPr="00BA0DE6">
        <w:rPr>
          <w:rStyle w:val="Emphasis"/>
        </w:rPr>
        <w:t xml:space="preserve"> frequently </w:t>
      </w:r>
      <w:r w:rsidRPr="00006650">
        <w:rPr>
          <w:rStyle w:val="Emphasis"/>
          <w:highlight w:val="green"/>
        </w:rPr>
        <w:t>subject</w:t>
      </w:r>
      <w:r w:rsidRPr="00BA0DE6">
        <w:rPr>
          <w:rStyle w:val="Emphasis"/>
        </w:rPr>
        <w:t xml:space="preserve">ed </w:t>
      </w:r>
      <w:r w:rsidRPr="00006650">
        <w:rPr>
          <w:rStyle w:val="Emphasis"/>
          <w:highlight w:val="green"/>
        </w:rPr>
        <w:t>to</w:t>
      </w:r>
      <w:r w:rsidRPr="00BA0DE6">
        <w:rPr>
          <w:rStyle w:val="Emphasis"/>
        </w:rPr>
        <w:t xml:space="preserve"> the </w:t>
      </w:r>
      <w:r w:rsidRPr="00006650">
        <w:rPr>
          <w:rStyle w:val="Emphasis"/>
          <w:highlight w:val="green"/>
        </w:rPr>
        <w:t>datafication</w:t>
      </w:r>
      <w:r w:rsidRPr="006D3888">
        <w:rPr>
          <w:sz w:val="16"/>
        </w:rPr>
        <w:t xml:space="preserve"> </w:t>
      </w:r>
      <w:r w:rsidRPr="00BA0DE6">
        <w:rPr>
          <w:rStyle w:val="StyleUnderline"/>
        </w:rPr>
        <w:t>of their working conditions</w:t>
      </w:r>
      <w:r w:rsidRPr="006D3888">
        <w:rPr>
          <w:sz w:val="16"/>
        </w:rPr>
        <w:t xml:space="preserve">. </w:t>
      </w:r>
      <w:r w:rsidRPr="00BA0DE6">
        <w:rPr>
          <w:rStyle w:val="StyleUnderline"/>
        </w:rPr>
        <w:t>Imagine</w:t>
      </w:r>
      <w:r w:rsidRPr="006D3888">
        <w:rPr>
          <w:sz w:val="16"/>
        </w:rPr>
        <w:t xml:space="preserve"> the experience of work for </w:t>
      </w:r>
      <w:r w:rsidRPr="00BA0DE6">
        <w:rPr>
          <w:rStyle w:val="Emphasis"/>
        </w:rPr>
        <w:t>rideshare drivers</w:t>
      </w:r>
      <w:r w:rsidRPr="006D3888">
        <w:rPr>
          <w:sz w:val="16"/>
        </w:rPr>
        <w:t>, who are routinely misclassified as independent contractors. From the minute they log into a company app to get their first ride, their experience is controlled, not by a human manager, but by an algorithm. In fact, many rideshare drivers complain that it is almost impossible for them to get access to a human, even to correct pay issues or to dispute deplatforming decisions.</w:t>
      </w:r>
    </w:p>
    <w:p w14:paraId="0D4B8D3F" w14:textId="77777777" w:rsidR="003926F6" w:rsidRPr="006D3888" w:rsidRDefault="003926F6" w:rsidP="003926F6">
      <w:pPr>
        <w:rPr>
          <w:sz w:val="16"/>
        </w:rPr>
      </w:pPr>
      <w:r w:rsidRPr="00006650">
        <w:rPr>
          <w:rStyle w:val="Emphasis"/>
          <w:highlight w:val="green"/>
        </w:rPr>
        <w:t>Misclassification</w:t>
      </w:r>
      <w:r w:rsidRPr="006D3888">
        <w:rPr>
          <w:sz w:val="16"/>
        </w:rPr>
        <w:t xml:space="preserve"> – that is, </w:t>
      </w:r>
      <w:r w:rsidRPr="00BA0DE6">
        <w:rPr>
          <w:rStyle w:val="StyleUnderline"/>
        </w:rPr>
        <w:t xml:space="preserve">the </w:t>
      </w:r>
      <w:r w:rsidRPr="00006650">
        <w:rPr>
          <w:rStyle w:val="StyleUnderline"/>
          <w:highlight w:val="green"/>
        </w:rPr>
        <w:t>unlawful practice</w:t>
      </w:r>
      <w:r w:rsidRPr="00BA0DE6">
        <w:rPr>
          <w:rStyle w:val="StyleUnderline"/>
        </w:rPr>
        <w:t xml:space="preserve"> of treating employees as independent contractors and thereby </w:t>
      </w:r>
      <w:r w:rsidRPr="00006650">
        <w:rPr>
          <w:rStyle w:val="StyleUnderline"/>
          <w:highlight w:val="green"/>
        </w:rPr>
        <w:t>depriv</w:t>
      </w:r>
      <w:r w:rsidRPr="00BA0DE6">
        <w:rPr>
          <w:rStyle w:val="StyleUnderline"/>
        </w:rPr>
        <w:t xml:space="preserve">ing them of the </w:t>
      </w:r>
      <w:r w:rsidRPr="00006650">
        <w:rPr>
          <w:rStyle w:val="StyleUnderline"/>
          <w:highlight w:val="green"/>
        </w:rPr>
        <w:t>protection</w:t>
      </w:r>
      <w:r w:rsidRPr="006D3888">
        <w:rPr>
          <w:sz w:val="16"/>
        </w:rPr>
        <w:t xml:space="preserve"> </w:t>
      </w:r>
      <w:r w:rsidRPr="00006650">
        <w:rPr>
          <w:rStyle w:val="StyleUnderline"/>
          <w:highlight w:val="green"/>
        </w:rPr>
        <w:t>of labor</w:t>
      </w:r>
      <w:r w:rsidRPr="00BA0DE6">
        <w:rPr>
          <w:rStyle w:val="StyleUnderline"/>
        </w:rPr>
        <w:t xml:space="preserve"> and employment </w:t>
      </w:r>
      <w:r w:rsidRPr="00006650">
        <w:rPr>
          <w:rStyle w:val="StyleUnderline"/>
          <w:highlight w:val="green"/>
        </w:rPr>
        <w:t>laws</w:t>
      </w:r>
      <w:r w:rsidRPr="006D3888">
        <w:rPr>
          <w:sz w:val="16"/>
        </w:rPr>
        <w:t xml:space="preserve"> – </w:t>
      </w:r>
      <w:r w:rsidRPr="00BA0DE6">
        <w:rPr>
          <w:rStyle w:val="Emphasis"/>
        </w:rPr>
        <w:t>deprives workers</w:t>
      </w:r>
      <w:r w:rsidRPr="006D3888">
        <w:rPr>
          <w:sz w:val="16"/>
        </w:rPr>
        <w:t xml:space="preserve"> </w:t>
      </w:r>
      <w:r w:rsidRPr="00BA0DE6">
        <w:rPr>
          <w:rStyle w:val="StyleUnderline"/>
        </w:rPr>
        <w:t>of</w:t>
      </w:r>
      <w:r w:rsidRPr="006D3888">
        <w:rPr>
          <w:sz w:val="16"/>
        </w:rPr>
        <w:t xml:space="preserve"> even the most basic </w:t>
      </w:r>
      <w:r w:rsidRPr="00BA0DE6">
        <w:rPr>
          <w:rStyle w:val="StyleUnderline"/>
        </w:rPr>
        <w:t>protections that</w:t>
      </w:r>
      <w:r w:rsidRPr="006D3888">
        <w:rPr>
          <w:sz w:val="16"/>
        </w:rPr>
        <w:t xml:space="preserve"> may </w:t>
      </w:r>
      <w:r w:rsidRPr="00BA0DE6">
        <w:rPr>
          <w:rStyle w:val="StyleUnderline"/>
        </w:rPr>
        <w:t>give them</w:t>
      </w:r>
      <w:r w:rsidRPr="006D3888">
        <w:rPr>
          <w:sz w:val="16"/>
        </w:rPr>
        <w:t xml:space="preserve"> some </w:t>
      </w:r>
      <w:r w:rsidRPr="00BA0DE6">
        <w:rPr>
          <w:rStyle w:val="StyleUnderline"/>
        </w:rPr>
        <w:t>leverage in navigating the algorithmic boss.</w:t>
      </w:r>
      <w:r w:rsidRPr="006D3888">
        <w:rPr>
          <w:sz w:val="16"/>
        </w:rPr>
        <w:t xml:space="preserve"> For example, if rideshare drivers were considered employees, the companies for whom they work would have to keep records of their hours and wages in a manner that was accessible for the Department of Labor’s representatives. </w:t>
      </w:r>
      <w:r w:rsidRPr="00006650">
        <w:rPr>
          <w:rStyle w:val="StyleUnderline"/>
          <w:highlight w:val="green"/>
        </w:rPr>
        <w:t>By</w:t>
      </w:r>
      <w:r w:rsidRPr="006D3888">
        <w:rPr>
          <w:sz w:val="16"/>
          <w:highlight w:val="green"/>
        </w:rPr>
        <w:t xml:space="preserve"> </w:t>
      </w:r>
      <w:r w:rsidRPr="00006650">
        <w:rPr>
          <w:rStyle w:val="Emphasis"/>
          <w:highlight w:val="green"/>
        </w:rPr>
        <w:t>misclassifying</w:t>
      </w:r>
      <w:r w:rsidRPr="006D3888">
        <w:rPr>
          <w:sz w:val="16"/>
        </w:rPr>
        <w:t xml:space="preserve"> rideshare drivers as independent contractors, the rideshare </w:t>
      </w:r>
      <w:r w:rsidRPr="00006650">
        <w:rPr>
          <w:rStyle w:val="StyleUnderline"/>
          <w:highlight w:val="green"/>
        </w:rPr>
        <w:t>companies</w:t>
      </w:r>
      <w:r w:rsidRPr="00BA0DE6">
        <w:rPr>
          <w:rStyle w:val="StyleUnderline"/>
        </w:rPr>
        <w:t xml:space="preserve"> are able to </w:t>
      </w:r>
      <w:r w:rsidRPr="00006650">
        <w:rPr>
          <w:rStyle w:val="StyleUnderline"/>
          <w:highlight w:val="green"/>
        </w:rPr>
        <w:t>use</w:t>
      </w:r>
      <w:r w:rsidRPr="00BA0DE6">
        <w:rPr>
          <w:rStyle w:val="StyleUnderline"/>
        </w:rPr>
        <w:t xml:space="preserve"> complicated </w:t>
      </w:r>
      <w:r w:rsidRPr="00006650">
        <w:rPr>
          <w:rStyle w:val="StyleUnderline"/>
          <w:highlight w:val="green"/>
        </w:rPr>
        <w:t>algorithms</w:t>
      </w:r>
      <w:r w:rsidRPr="006D3888">
        <w:rPr>
          <w:sz w:val="16"/>
        </w:rPr>
        <w:t xml:space="preserve"> to track drivers’ time and compensation </w:t>
      </w:r>
      <w:r w:rsidRPr="00006650">
        <w:rPr>
          <w:rStyle w:val="StyleUnderline"/>
        </w:rPr>
        <w:t>without</w:t>
      </w:r>
      <w:r w:rsidRPr="006D3888">
        <w:rPr>
          <w:sz w:val="16"/>
        </w:rPr>
        <w:t xml:space="preserve"> </w:t>
      </w:r>
      <w:r w:rsidRPr="00006650">
        <w:rPr>
          <w:rStyle w:val="StyleUnderline"/>
        </w:rPr>
        <w:t>making them understandable for anyone other than computer scientists</w:t>
      </w:r>
      <w:r w:rsidRPr="006D3888">
        <w:rPr>
          <w:sz w:val="16"/>
        </w:rPr>
        <w:t xml:space="preserve">. These algorithms are not records like other employers are required to keep. Instead, </w:t>
      </w:r>
      <w:r w:rsidRPr="00006650">
        <w:rPr>
          <w:rStyle w:val="StyleUnderline"/>
        </w:rPr>
        <w:t>they constitute a format</w:t>
      </w:r>
      <w:r w:rsidRPr="006D3888">
        <w:rPr>
          <w:sz w:val="16"/>
        </w:rPr>
        <w:t xml:space="preserve"> that is </w:t>
      </w:r>
      <w:r w:rsidRPr="00006650">
        <w:rPr>
          <w:rStyle w:val="Emphasis"/>
        </w:rPr>
        <w:t>quite opaque</w:t>
      </w:r>
      <w:r w:rsidRPr="006D3888">
        <w:rPr>
          <w:sz w:val="16"/>
        </w:rPr>
        <w:t xml:space="preserve"> for any driver or government official that wants to check for accuracy.</w:t>
      </w:r>
    </w:p>
    <w:p w14:paraId="26767138" w14:textId="77777777" w:rsidR="003926F6" w:rsidRPr="006D3888" w:rsidRDefault="003926F6" w:rsidP="003926F6">
      <w:pPr>
        <w:rPr>
          <w:sz w:val="16"/>
        </w:rPr>
      </w:pPr>
      <w:r w:rsidRPr="006D3888">
        <w:rPr>
          <w:sz w:val="16"/>
        </w:rPr>
        <w:t>Adopt the far more protective ABC test for defi ning independent contractor status</w:t>
      </w:r>
    </w:p>
    <w:p w14:paraId="28E24830" w14:textId="77777777" w:rsidR="003926F6" w:rsidRDefault="003926F6" w:rsidP="003926F6">
      <w:pPr>
        <w:rPr>
          <w:sz w:val="16"/>
        </w:rPr>
      </w:pPr>
      <w:r w:rsidRPr="00006650">
        <w:rPr>
          <w:rStyle w:val="StyleUnderline"/>
        </w:rPr>
        <w:t xml:space="preserve">A </w:t>
      </w:r>
      <w:r w:rsidRPr="006D3888">
        <w:rPr>
          <w:sz w:val="16"/>
        </w:rPr>
        <w:t xml:space="preserve">new </w:t>
      </w:r>
      <w:r w:rsidRPr="00006650">
        <w:rPr>
          <w:rStyle w:val="StyleUnderline"/>
        </w:rPr>
        <w:t xml:space="preserve">labor </w:t>
      </w:r>
      <w:r w:rsidRPr="00006650">
        <w:rPr>
          <w:rStyle w:val="StyleUnderline"/>
          <w:highlight w:val="green"/>
        </w:rPr>
        <w:t>law</w:t>
      </w:r>
      <w:r w:rsidRPr="006D3888">
        <w:rPr>
          <w:sz w:val="16"/>
        </w:rPr>
        <w:t xml:space="preserve"> that can be </w:t>
      </w:r>
      <w:r w:rsidRPr="00006650">
        <w:rPr>
          <w:rStyle w:val="StyleUnderline"/>
        </w:rPr>
        <w:t xml:space="preserve">relevant </w:t>
      </w:r>
      <w:r w:rsidRPr="00006650">
        <w:rPr>
          <w:rStyle w:val="StyleUnderline"/>
          <w:highlight w:val="green"/>
        </w:rPr>
        <w:t>in</w:t>
      </w:r>
      <w:r w:rsidRPr="00006650">
        <w:rPr>
          <w:rStyle w:val="StyleUnderline"/>
        </w:rPr>
        <w:t xml:space="preserve"> the </w:t>
      </w:r>
      <w:r w:rsidRPr="00006650">
        <w:rPr>
          <w:rStyle w:val="StyleUnderline"/>
          <w:highlight w:val="green"/>
        </w:rPr>
        <w:t>AI era</w:t>
      </w:r>
      <w:r w:rsidRPr="006D3888">
        <w:rPr>
          <w:sz w:val="16"/>
          <w:highlight w:val="green"/>
        </w:rPr>
        <w:t xml:space="preserve"> </w:t>
      </w:r>
      <w:r w:rsidRPr="00006650">
        <w:rPr>
          <w:rStyle w:val="StyleUnderline"/>
          <w:highlight w:val="green"/>
        </w:rPr>
        <w:t>should not</w:t>
      </w:r>
      <w:r w:rsidRPr="006D3888">
        <w:rPr>
          <w:sz w:val="16"/>
        </w:rPr>
        <w:t xml:space="preserve"> include an explicit </w:t>
      </w:r>
      <w:r w:rsidRPr="00006650">
        <w:rPr>
          <w:rStyle w:val="Emphasis"/>
          <w:highlight w:val="green"/>
        </w:rPr>
        <w:t>exclus</w:t>
      </w:r>
      <w:r w:rsidRPr="006D3888">
        <w:rPr>
          <w:sz w:val="16"/>
        </w:rPr>
        <w:t xml:space="preserve">ion for </w:t>
      </w:r>
      <w:r w:rsidRPr="00006650">
        <w:rPr>
          <w:rStyle w:val="Emphasis"/>
          <w:highlight w:val="green"/>
        </w:rPr>
        <w:t>i</w:t>
      </w:r>
      <w:r w:rsidRPr="00006650">
        <w:rPr>
          <w:rStyle w:val="Emphasis"/>
        </w:rPr>
        <w:t xml:space="preserve">ndependent </w:t>
      </w:r>
      <w:r w:rsidRPr="00006650">
        <w:rPr>
          <w:rStyle w:val="Emphasis"/>
          <w:highlight w:val="green"/>
        </w:rPr>
        <w:t>c</w:t>
      </w:r>
      <w:r w:rsidRPr="00006650">
        <w:rPr>
          <w:rStyle w:val="Emphasis"/>
        </w:rPr>
        <w:t>ontractors</w:t>
      </w:r>
      <w:r w:rsidRPr="006D3888">
        <w:rPr>
          <w:sz w:val="16"/>
        </w:rPr>
        <w:t xml:space="preserve">. </w:t>
      </w:r>
      <w:r w:rsidRPr="00006650">
        <w:rPr>
          <w:rStyle w:val="StyleUnderline"/>
        </w:rPr>
        <w:t xml:space="preserve">Ensuring </w:t>
      </w:r>
      <w:r w:rsidRPr="00006650">
        <w:rPr>
          <w:rStyle w:val="StyleUnderline"/>
          <w:highlight w:val="green"/>
        </w:rPr>
        <w:t>coverage</w:t>
      </w:r>
      <w:r w:rsidRPr="006D3888">
        <w:rPr>
          <w:sz w:val="16"/>
        </w:rPr>
        <w:t xml:space="preserve"> </w:t>
      </w:r>
      <w:r w:rsidRPr="00006650">
        <w:rPr>
          <w:rStyle w:val="StyleUnderline"/>
          <w:highlight w:val="green"/>
        </w:rPr>
        <w:t>for</w:t>
      </w:r>
      <w:r w:rsidRPr="006D3888">
        <w:rPr>
          <w:sz w:val="16"/>
        </w:rPr>
        <w:t xml:space="preserve"> workers who are treated as </w:t>
      </w:r>
      <w:r w:rsidRPr="00006650">
        <w:rPr>
          <w:rStyle w:val="Emphasis"/>
          <w:highlight w:val="green"/>
        </w:rPr>
        <w:t>i</w:t>
      </w:r>
      <w:r w:rsidRPr="00006650">
        <w:rPr>
          <w:rStyle w:val="StyleUnderline"/>
        </w:rPr>
        <w:t xml:space="preserve">ndependent  </w:t>
      </w:r>
      <w:r w:rsidRPr="00006650">
        <w:rPr>
          <w:rStyle w:val="Emphasis"/>
          <w:highlight w:val="green"/>
        </w:rPr>
        <w:t>c</w:t>
      </w:r>
      <w:r w:rsidRPr="00006650">
        <w:rPr>
          <w:rStyle w:val="StyleUnderline"/>
        </w:rPr>
        <w:t>ontractors, however</w:t>
      </w:r>
      <w:r w:rsidRPr="006D3888">
        <w:rPr>
          <w:sz w:val="16"/>
        </w:rPr>
        <w:t xml:space="preserve">, will </w:t>
      </w:r>
      <w:r w:rsidRPr="00006650">
        <w:rPr>
          <w:rStyle w:val="StyleUnderline"/>
          <w:highlight w:val="green"/>
        </w:rPr>
        <w:t>take more than</w:t>
      </w:r>
      <w:r w:rsidRPr="00006650">
        <w:rPr>
          <w:rStyle w:val="StyleUnderline"/>
        </w:rPr>
        <w:t xml:space="preserve"> just </w:t>
      </w:r>
      <w:r w:rsidRPr="00006650">
        <w:rPr>
          <w:rStyle w:val="StyleUnderline"/>
          <w:highlight w:val="green"/>
        </w:rPr>
        <w:t>not excluding</w:t>
      </w:r>
      <w:r w:rsidRPr="00006650">
        <w:rPr>
          <w:rStyle w:val="StyleUnderline"/>
        </w:rPr>
        <w:t xml:space="preserve"> them.</w:t>
      </w:r>
      <w:r w:rsidRPr="006D3888">
        <w:rPr>
          <w:sz w:val="16"/>
        </w:rPr>
        <w:t xml:space="preserve"> </w:t>
      </w:r>
      <w:r w:rsidRPr="00006650">
        <w:rPr>
          <w:rStyle w:val="StyleUnderline"/>
          <w:highlight w:val="green"/>
        </w:rPr>
        <w:t>As long as coverage</w:t>
      </w:r>
      <w:r w:rsidRPr="00006650">
        <w:rPr>
          <w:rStyle w:val="StyleUnderline"/>
        </w:rPr>
        <w:t xml:space="preserve"> </w:t>
      </w:r>
      <w:r w:rsidRPr="006D3888">
        <w:rPr>
          <w:sz w:val="16"/>
        </w:rPr>
        <w:t xml:space="preserve">of the Act </w:t>
      </w:r>
      <w:r w:rsidRPr="00006650">
        <w:rPr>
          <w:rStyle w:val="StyleUnderline"/>
        </w:rPr>
        <w:t xml:space="preserve">is still </w:t>
      </w:r>
      <w:r w:rsidRPr="00006650">
        <w:rPr>
          <w:rStyle w:val="StyleUnderline"/>
          <w:highlight w:val="green"/>
        </w:rPr>
        <w:t>defined by</w:t>
      </w:r>
      <w:r w:rsidRPr="00006650">
        <w:rPr>
          <w:rStyle w:val="StyleUnderline"/>
        </w:rPr>
        <w:t xml:space="preserve"> the term </w:t>
      </w:r>
      <w:r w:rsidRPr="00006650">
        <w:rPr>
          <w:rStyle w:val="StyleUnderline"/>
          <w:highlight w:val="green"/>
        </w:rPr>
        <w:t>“employee,”</w:t>
      </w:r>
      <w:r w:rsidRPr="006D3888">
        <w:rPr>
          <w:sz w:val="16"/>
          <w:highlight w:val="green"/>
        </w:rPr>
        <w:t xml:space="preserve"> </w:t>
      </w:r>
      <w:r w:rsidRPr="00006650">
        <w:rPr>
          <w:rStyle w:val="StyleUnderline"/>
          <w:highlight w:val="green"/>
        </w:rPr>
        <w:t>employers</w:t>
      </w:r>
      <w:r w:rsidRPr="00006650">
        <w:rPr>
          <w:rStyle w:val="StyleUnderline"/>
        </w:rPr>
        <w:t xml:space="preserve"> </w:t>
      </w:r>
      <w:r w:rsidRPr="006D3888">
        <w:rPr>
          <w:rStyle w:val="StyleUnderline"/>
        </w:rPr>
        <w:t xml:space="preserve">will be </w:t>
      </w:r>
      <w:r w:rsidRPr="006D3888">
        <w:rPr>
          <w:rStyle w:val="StyleUnderline"/>
          <w:highlight w:val="green"/>
        </w:rPr>
        <w:t>able to argue</w:t>
      </w:r>
      <w:r w:rsidRPr="006D3888">
        <w:rPr>
          <w:sz w:val="16"/>
        </w:rPr>
        <w:t xml:space="preserve"> that workers who meet the definition of an </w:t>
      </w:r>
      <w:r w:rsidRPr="006D3888">
        <w:rPr>
          <w:rStyle w:val="Emphasis"/>
          <w:highlight w:val="green"/>
        </w:rPr>
        <w:t>i</w:t>
      </w:r>
      <w:r w:rsidRPr="00006650">
        <w:rPr>
          <w:rStyle w:val="StyleUnderline"/>
        </w:rPr>
        <w:t xml:space="preserve">ndependent </w:t>
      </w:r>
      <w:r w:rsidRPr="006D3888">
        <w:rPr>
          <w:rStyle w:val="Emphasis"/>
          <w:highlight w:val="green"/>
        </w:rPr>
        <w:t>c</w:t>
      </w:r>
      <w:r w:rsidRPr="00006650">
        <w:rPr>
          <w:rStyle w:val="StyleUnderline"/>
        </w:rPr>
        <w:t>ontractor are</w:t>
      </w:r>
      <w:r w:rsidRPr="006D3888">
        <w:rPr>
          <w:sz w:val="16"/>
        </w:rPr>
        <w:t xml:space="preserve"> </w:t>
      </w:r>
      <w:r w:rsidRPr="006D3888">
        <w:rPr>
          <w:rStyle w:val="Emphasis"/>
          <w:highlight w:val="green"/>
        </w:rPr>
        <w:t>excluded</w:t>
      </w:r>
      <w:r w:rsidRPr="006D3888">
        <w:rPr>
          <w:sz w:val="16"/>
          <w:highlight w:val="green"/>
        </w:rPr>
        <w:t xml:space="preserve"> </w:t>
      </w:r>
      <w:r w:rsidRPr="006D3888">
        <w:rPr>
          <w:rStyle w:val="StyleUnderline"/>
          <w:highlight w:val="green"/>
        </w:rPr>
        <w:t xml:space="preserve">and thereby </w:t>
      </w:r>
      <w:r w:rsidRPr="006D3888">
        <w:rPr>
          <w:rStyle w:val="Emphasis"/>
          <w:highlight w:val="green"/>
        </w:rPr>
        <w:t>denied</w:t>
      </w:r>
      <w:r w:rsidRPr="006D3888">
        <w:rPr>
          <w:sz w:val="16"/>
        </w:rPr>
        <w:t xml:space="preserve"> the right to </w:t>
      </w:r>
      <w:r w:rsidRPr="006D3888">
        <w:rPr>
          <w:rStyle w:val="Emphasis"/>
          <w:highlight w:val="green"/>
        </w:rPr>
        <w:t>c</w:t>
      </w:r>
      <w:r w:rsidRPr="00006650">
        <w:rPr>
          <w:rStyle w:val="Emphasis"/>
        </w:rPr>
        <w:t xml:space="preserve">ollective </w:t>
      </w:r>
      <w:r w:rsidRPr="006D3888">
        <w:rPr>
          <w:rStyle w:val="Emphasis"/>
          <w:highlight w:val="green"/>
        </w:rPr>
        <w:t>b</w:t>
      </w:r>
      <w:r w:rsidRPr="00006650">
        <w:rPr>
          <w:rStyle w:val="Emphasis"/>
        </w:rPr>
        <w:t>argaining</w:t>
      </w:r>
      <w:r w:rsidRPr="006D3888">
        <w:rPr>
          <w:sz w:val="16"/>
        </w:rPr>
        <w:t>. We recommend two solutions to this problem. First, we recommend that federal or state laws adopt a broad defi nition of “employee” to minimize the number of workers who are misclassified as independent contractors. Specifically, we recommend that laws be amended to include the ABC test: that is, establish a presumption that all workers are employees unless the employer can rebut that presumption by proving each of the following three factors: (1) that it does not exert control over the workers; (2) that the work performed is outside the usual scope of the employer’s business; and (3) that the worker is engaged in an independent trade, occupation, or business.</w:t>
      </w:r>
    </w:p>
    <w:p w14:paraId="0BF820EC" w14:textId="77777777" w:rsidR="003926F6" w:rsidRPr="006B74D9" w:rsidRDefault="003926F6" w:rsidP="003926F6">
      <w:pPr>
        <w:pStyle w:val="Heading4"/>
        <w:rPr>
          <w:u w:val="single"/>
        </w:rPr>
      </w:pPr>
      <w:r>
        <w:t xml:space="preserve">Exclusions make </w:t>
      </w:r>
      <w:r>
        <w:rPr>
          <w:u w:val="single"/>
        </w:rPr>
        <w:t>both advantages</w:t>
      </w:r>
      <w:r>
        <w:t xml:space="preserve"> inevitable – it causes </w:t>
      </w:r>
      <w:r>
        <w:rPr>
          <w:u w:val="single"/>
        </w:rPr>
        <w:t>unrestrained automation</w:t>
      </w:r>
      <w:r>
        <w:t xml:space="preserve"> and </w:t>
      </w:r>
      <w:r>
        <w:rPr>
          <w:u w:val="single"/>
        </w:rPr>
        <w:t>unregulated AI</w:t>
      </w:r>
    </w:p>
    <w:p w14:paraId="4913BC26" w14:textId="77777777" w:rsidR="003926F6" w:rsidRPr="006D3888" w:rsidRDefault="003926F6" w:rsidP="003926F6">
      <w:r>
        <w:rPr>
          <w:rStyle w:val="Style13ptBold"/>
        </w:rPr>
        <w:t xml:space="preserve">Hermanto 25 </w:t>
      </w:r>
      <w:r w:rsidRPr="006D3888">
        <w:t>[Hermanto Hermanto, Professor of Politics at the Universitas Tujuh Belas Agustus Cirebon, Indonesia. Pieter Hendriks, Researcher at the Innovative Social Service Provision at the University of Applied Sciences in Utrecht, Sophie Vermeer, Lecturer at the department of Media and Communication at Erasmus University Rotterdam, “The Disruption of Labor Law in the Platform Economy: Towards a Normative Reconfiguration”, Rechtsnormen: Journal of Law, Vol. 3, No. 2, 04/22/25, https://www.journal.ypidathu.or.id/index.php/rjl/article/view/2216/1514]</w:t>
      </w:r>
    </w:p>
    <w:p w14:paraId="1525E369" w14:textId="77777777" w:rsidR="003926F6" w:rsidRPr="006B74D9" w:rsidRDefault="003926F6" w:rsidP="003926F6">
      <w:pPr>
        <w:rPr>
          <w:sz w:val="8"/>
        </w:rPr>
      </w:pPr>
      <w:r w:rsidRPr="006D3888">
        <w:rPr>
          <w:rStyle w:val="StyleUnderline"/>
        </w:rPr>
        <w:t xml:space="preserve">The  problem  is  </w:t>
      </w:r>
      <w:r w:rsidRPr="006D3888">
        <w:rPr>
          <w:rStyle w:val="Emphasis"/>
        </w:rPr>
        <w:t>compounded</w:t>
      </w:r>
      <w:r w:rsidRPr="006D3888">
        <w:rPr>
          <w:rStyle w:val="StyleUnderline"/>
        </w:rPr>
        <w:t xml:space="preserve">  by  the  opacity  of  algorithmic  management</w:t>
      </w:r>
      <w:r w:rsidRPr="006B74D9">
        <w:rPr>
          <w:sz w:val="8"/>
        </w:rPr>
        <w:t xml:space="preserve">,  which  complicates accountability and transparency in work relationships. </w:t>
      </w:r>
      <w:r w:rsidRPr="00E0274E">
        <w:rPr>
          <w:rStyle w:val="StyleUnderline"/>
          <w:highlight w:val="green"/>
        </w:rPr>
        <w:t xml:space="preserve">Automated systems </w:t>
      </w:r>
      <w:r w:rsidRPr="006D3888">
        <w:rPr>
          <w:rStyle w:val="StyleUnderline"/>
        </w:rPr>
        <w:t>determine</w:t>
      </w:r>
      <w:r w:rsidRPr="006B74D9">
        <w:rPr>
          <w:sz w:val="8"/>
        </w:rPr>
        <w:t xml:space="preserve"> job </w:t>
      </w:r>
      <w:r w:rsidRPr="006D3888">
        <w:rPr>
          <w:rStyle w:val="StyleUnderline"/>
        </w:rPr>
        <w:t>allocation</w:t>
      </w:r>
      <w:r w:rsidRPr="006B74D9">
        <w:rPr>
          <w:sz w:val="8"/>
        </w:rPr>
        <w:t xml:space="preserve">, </w:t>
      </w:r>
      <w:r w:rsidRPr="006D3888">
        <w:rPr>
          <w:rStyle w:val="StyleUnderline"/>
        </w:rPr>
        <w:t>pricing,  evaluation,  and  even  disciplinary  action,  yet  remain</w:t>
      </w:r>
      <w:r w:rsidRPr="006B74D9">
        <w:rPr>
          <w:sz w:val="8"/>
        </w:rPr>
        <w:t xml:space="preserve">  largely  </w:t>
      </w:r>
      <w:r w:rsidRPr="00E0274E">
        <w:rPr>
          <w:rStyle w:val="Emphasis"/>
          <w:highlight w:val="green"/>
        </w:rPr>
        <w:t>unregulated</w:t>
      </w:r>
      <w:r w:rsidRPr="007F4E36">
        <w:rPr>
          <w:rStyle w:val="StyleUnderline"/>
        </w:rPr>
        <w:t xml:space="preserve">  from</w:t>
      </w:r>
      <w:r w:rsidRPr="006B74D9">
        <w:rPr>
          <w:sz w:val="8"/>
        </w:rPr>
        <w:t xml:space="preserve">  a  labo</w:t>
      </w:r>
      <w:r w:rsidRPr="007F4E36">
        <w:rPr>
          <w:rStyle w:val="StyleUnderline"/>
        </w:rPr>
        <w:t>r  law</w:t>
      </w:r>
      <w:r w:rsidRPr="006B74D9">
        <w:rPr>
          <w:sz w:val="8"/>
        </w:rPr>
        <w:t xml:space="preserve"> perspective.  </w:t>
      </w:r>
      <w:r w:rsidRPr="006D3888">
        <w:rPr>
          <w:rStyle w:val="StyleUnderline"/>
        </w:rPr>
        <w:t>This</w:t>
      </w:r>
      <w:r w:rsidRPr="007F4E36">
        <w:rPr>
          <w:rStyle w:val="StyleUnderline"/>
        </w:rPr>
        <w:t xml:space="preserve">  technological  mediation</w:t>
      </w:r>
      <w:r w:rsidRPr="006B74D9">
        <w:rPr>
          <w:sz w:val="8"/>
        </w:rPr>
        <w:t xml:space="preserve">  of  labor  </w:t>
      </w:r>
      <w:r w:rsidRPr="00E0274E">
        <w:rPr>
          <w:rStyle w:val="StyleUnderline"/>
          <w:highlight w:val="green"/>
        </w:rPr>
        <w:t>introduces</w:t>
      </w:r>
      <w:r w:rsidRPr="006B74D9">
        <w:rPr>
          <w:sz w:val="8"/>
        </w:rPr>
        <w:t xml:space="preserve">  new  forms  of  </w:t>
      </w:r>
      <w:r w:rsidRPr="00E0274E">
        <w:rPr>
          <w:rStyle w:val="Emphasis"/>
          <w:highlight w:val="green"/>
        </w:rPr>
        <w:t>control  without</w:t>
      </w:r>
      <w:r w:rsidRPr="00AA2D42">
        <w:rPr>
          <w:rStyle w:val="Emphasis"/>
        </w:rPr>
        <w:t xml:space="preserve"> corresponding  regulatory  </w:t>
      </w:r>
      <w:r w:rsidRPr="00E0274E">
        <w:rPr>
          <w:rStyle w:val="Emphasis"/>
          <w:highlight w:val="green"/>
        </w:rPr>
        <w:t>oversight</w:t>
      </w:r>
      <w:r w:rsidRPr="007F4E36">
        <w:rPr>
          <w:rStyle w:val="StyleUnderline"/>
        </w:rPr>
        <w:t>.  Workers  are  rarely  able  to  contest  algorithmic  decisions</w:t>
      </w:r>
      <w:r w:rsidRPr="006B74D9">
        <w:rPr>
          <w:sz w:val="8"/>
        </w:rPr>
        <w:t xml:space="preserve">  or access  meaningful  explanations  of  how  their  work  is  governed.  Existing  labor  law  does  not currently accommodate this form of digitally mediated management, leaving regulatory institutions ill-equipped to protect worker rights. This  research  investigates  how  the  platform  economy  not  only  disrupts  conventional  labor norms but exposes deeper structural weaknesses in the law’s ability to regulate power asymmetries in the digital economy. </w:t>
      </w:r>
      <w:r w:rsidRPr="00E0274E">
        <w:rPr>
          <w:rStyle w:val="StyleUnderline"/>
          <w:highlight w:val="green"/>
        </w:rPr>
        <w:t xml:space="preserve">The </w:t>
      </w:r>
      <w:r w:rsidRPr="00E0274E">
        <w:rPr>
          <w:rStyle w:val="Emphasis"/>
          <w:highlight w:val="green"/>
        </w:rPr>
        <w:t>legal vacuum</w:t>
      </w:r>
      <w:r w:rsidRPr="00E0274E">
        <w:rPr>
          <w:rStyle w:val="StyleUnderline"/>
          <w:highlight w:val="green"/>
        </w:rPr>
        <w:t xml:space="preserve"> surrounding </w:t>
      </w:r>
      <w:r w:rsidRPr="006D3888">
        <w:rPr>
          <w:rStyle w:val="Emphasis"/>
          <w:highlight w:val="green"/>
        </w:rPr>
        <w:t>platform labor</w:t>
      </w:r>
      <w:r w:rsidRPr="00E0274E">
        <w:rPr>
          <w:rStyle w:val="StyleUnderline"/>
          <w:highlight w:val="green"/>
        </w:rPr>
        <w:t xml:space="preserve"> creates </w:t>
      </w:r>
      <w:r w:rsidRPr="006D3888">
        <w:rPr>
          <w:rStyle w:val="StyleUnderline"/>
        </w:rPr>
        <w:t>space for</w:t>
      </w:r>
      <w:r w:rsidRPr="007F4E36">
        <w:rPr>
          <w:rStyle w:val="StyleUnderline"/>
        </w:rPr>
        <w:t xml:space="preserve"> </w:t>
      </w:r>
      <w:r w:rsidRPr="006D3888">
        <w:rPr>
          <w:rStyle w:val="Emphasis"/>
          <w:highlight w:val="green"/>
        </w:rPr>
        <w:t>exploitation</w:t>
      </w:r>
      <w:r w:rsidRPr="006D3888">
        <w:rPr>
          <w:rStyle w:val="StyleUnderline"/>
          <w:highlight w:val="green"/>
        </w:rPr>
        <w:t xml:space="preserve">, </w:t>
      </w:r>
      <w:r w:rsidRPr="006D3888">
        <w:rPr>
          <w:rStyle w:val="Emphasis"/>
          <w:highlight w:val="green"/>
        </w:rPr>
        <w:t>misclassification</w:t>
      </w:r>
      <w:r w:rsidRPr="00E0274E">
        <w:rPr>
          <w:rStyle w:val="StyleUnderline"/>
          <w:highlight w:val="green"/>
        </w:rPr>
        <w:t xml:space="preserve">,   and   </w:t>
      </w:r>
      <w:r w:rsidRPr="00E0274E">
        <w:rPr>
          <w:rStyle w:val="Emphasis"/>
          <w:highlight w:val="green"/>
        </w:rPr>
        <w:t>economic   insecurity</w:t>
      </w:r>
      <w:r w:rsidRPr="00AA2D42">
        <w:rPr>
          <w:rStyle w:val="Emphasis"/>
        </w:rPr>
        <w:t xml:space="preserve"> </w:t>
      </w:r>
      <w:r w:rsidRPr="006B74D9">
        <w:rPr>
          <w:sz w:val="8"/>
        </w:rPr>
        <w:t xml:space="preserve">(Abramowski,   2024;   Aparicio,   2024).   Without   a normative reconfiguration, </w:t>
      </w:r>
      <w:r w:rsidRPr="006D3888">
        <w:rPr>
          <w:rStyle w:val="StyleUnderline"/>
          <w:highlight w:val="green"/>
        </w:rPr>
        <w:t>labor law</w:t>
      </w:r>
      <w:r w:rsidRPr="007F4E36">
        <w:rPr>
          <w:rStyle w:val="StyleUnderline"/>
        </w:rPr>
        <w:t xml:space="preserve"> risks becoming </w:t>
      </w:r>
      <w:r w:rsidRPr="006D3888">
        <w:rPr>
          <w:rStyle w:val="Emphasis"/>
          <w:highlight w:val="green"/>
        </w:rPr>
        <w:t>irrelevant</w:t>
      </w:r>
      <w:r w:rsidRPr="006B74D9">
        <w:rPr>
          <w:sz w:val="8"/>
        </w:rPr>
        <w:t xml:space="preserve"> to one of the fastest-growing sectors of the global workforce.  This study seeks to fill that void by interrogating the adequacy of  current legal doctrines and proposing a new conceptual approach that realigns labor law with contemporary forms of digital work. </w:t>
      </w:r>
    </w:p>
    <w:p w14:paraId="6991F24F" w14:textId="77777777" w:rsidR="003926F6" w:rsidRPr="006B74D9" w:rsidRDefault="003926F6" w:rsidP="003926F6">
      <w:pPr>
        <w:rPr>
          <w:sz w:val="8"/>
        </w:rPr>
      </w:pPr>
      <w:r w:rsidRPr="006B74D9">
        <w:rPr>
          <w:sz w:val="8"/>
        </w:rPr>
        <w:t xml:space="preserve">This study aims to critically examine the normative disruption of labor law in the context of the platform economy and to formulate a legal framework that reconfigures labor protections to suit digital  work  arrangements.  The  primary  objective  is  to  analyze  how  legal  classification  models, regulatory  assumptions,  and  labor  standards  must  be  updated  to  reflect  the  realities  of  algorithmic labor relations (Giudici &amp; Boccagni, 2022; Zheng dkk., 2024). The study seeks to move beyond the binary divide between “employee” and “self-employed” by proposing hybrid models that account for economic dependency and platform control.A   secondary   objective   is   to   conduct   a   comparative   legal   analysis   across   selected jurisdictions—such  as  the  European  Union,  the  United  States,  Indonesia,  and  Singapore—to evaluate  how  different  regulatory  systems  have  responded  to  the  challenges  of  gig  work.  This comparative  lens  is  used  to  highlight  best  practices,  regulatory  shortcomings,  and  context-specific innovations  that  may  inform  the  development  of  a  more  coherent  legal  model.  In  doing  so,  the research identifies both the diversity and commonality in how labor law is evolving in response to platform-mediated work.Finally,  the  study  intends  to  develop  a  normative  framework  that  repositions  labor  law  as  a protective,  inclusive,  and  adaptive  institution  in  the  digital  era (DE  MORAIS  &amp;  Staats,  2023; Meilinger  &amp;  Monstadt,  2022).  The  research  contributes  to  legal  scholarship  and  policymaking  by offering both critical analysis and constructive proposals for reform. It aims to support the creation of equitable working conditions, social protection coverage, and legal recognition for gig workers, ensuring that technological innovation does not come at the cost of labor justice.While  there  is  a  growing  body  of  literature  exploring  the  economic  impact  of  the  platform economy,  much  of  it  remains  descriptive  and  lacks  critical  normative  engagement  with  labor  law principles (Dos  Santos  dkk.,  2022).  Most  existing  studies  focus  on  the  operational  features  of  gig platforms—such  as  flexibility,  payment  systems,  and  worker  satisfaction—without  examining  the deeper legal implications of control, accountability, and worker status. There is also an overreliance on  economic  and  sociological  analyses,  with  insufficient  attention  paid  to  the  doctrinal  and structural challenges faced by labor law in this new context. Legal scholarship has begun to explore the possibility of new employment categories, such as the “dependent contractor” or “worker” category found in the UK and parts of the EU (Boccagni &amp; Miranda Nieto, 2022; Soyaltin-Colella &amp; Cihangir-Tetik, 2022). However, there remains a lack of theoretical consensus and policy clarity regarding how these categories should function, what rights they  should  entail,  and  how  they  can  be  implemented  across  diverse  legal  systems.  Fragmentation and experimentation at the national level have led to regulatory inconsistency and legal uncertainty, both for workers and employers. This  research  addresses  these  gaps  by  offering  a  normative  reconfiguration  that  integrates algorithmic   control,   legal   classification,   and   social   protection   into   a   unified   framework.   It contributes to the theoretical development of labor law by challenging outdated assumptions about work,  agency,  and  employment  relationships  in  the  digital  era (Boccagni  &amp;  Miranda  Nieto,  2022; Ramos   Zincke   &amp;   Valenzuela,   2022).   </w:t>
      </w:r>
    </w:p>
    <w:p w14:paraId="1F099F43" w14:textId="77777777" w:rsidR="003926F6" w:rsidRPr="006B74D9" w:rsidRDefault="003926F6" w:rsidP="003926F6">
      <w:pPr>
        <w:rPr>
          <w:sz w:val="8"/>
        </w:rPr>
      </w:pPr>
      <w:r w:rsidRPr="006B74D9">
        <w:rPr>
          <w:sz w:val="8"/>
        </w:rPr>
        <w:t>By   foregrounding   legal   principles   rather   than   merely descriptive  metrics,  the  study  provides  a  much-needed  jurisprudential  contribution  to  the  platform labor debate.The novelty of this research lies in its integration of normative legal theory with digital labor studies  to  develop  a  reimagined  framework  for  labor  protection  in  the  platform  economy.  Unlike prior studies that focus predominantly on economic models or sociological trends, this study centers legal  doctrine  and  its  evolving  capacity  to  govern  digitally  mediated  work (Facal  dkk.,  2024; Ushkin  dkk.,  2022).  It  proposes  a  new  conceptual  architecture  for  labor  regulation—one  that  is responsive to algorithmic management, technological disruption, and the fluidity of platform labor relations.This  study  also  offers  an  interdisciplinary  contribution  by  drawing  on  comparative  legal analysis,   political   economy,   and   digital   governance   scholarship (Buljančević,  2023;  Díaz-Fernández,  2023).  The  proposed  normative  model  incorporates  elements  such  as  algorithmic transparency,  collective  digital  rights,  and  new  legal  categories  of  employment  that  reflect  the unique  characteristics  of  platform  work.  These  innovations  position  the  research  as  a  forward-looking intervention in the labor law field and offer practical guidance to lawmakers and institutions navigating regulatory reform.The research is justified by the urgent need for legal systems to catch up with the realities of work  in  the  platform  economy (Boyer,  2024;  Jensen  dkk.,  2023).  As  the  number  of  platform workers continues to rise globally, failing to reform labor law risks deepening precarity, inequality, and social fragmentation. This study aims to support the development of inclusive legal institutions that safeguard both innovation and justice, reaffirming labor law’s foundational role in promoting human dignity and social protection in the digital age.</w:t>
      </w:r>
    </w:p>
    <w:p w14:paraId="4F2F89A8" w14:textId="77777777" w:rsidR="003926F6" w:rsidRPr="006B74D9" w:rsidRDefault="003926F6" w:rsidP="003926F6">
      <w:pPr>
        <w:rPr>
          <w:sz w:val="8"/>
        </w:rPr>
      </w:pPr>
      <w:r w:rsidRPr="006B74D9">
        <w:rPr>
          <w:sz w:val="8"/>
        </w:rPr>
        <w:t>RESEARCH METHODOLOGY</w:t>
      </w:r>
    </w:p>
    <w:p w14:paraId="6DC0D456" w14:textId="77777777" w:rsidR="003926F6" w:rsidRPr="006B74D9" w:rsidRDefault="003926F6" w:rsidP="003926F6">
      <w:pPr>
        <w:rPr>
          <w:sz w:val="8"/>
        </w:rPr>
      </w:pPr>
      <w:r w:rsidRPr="006B74D9">
        <w:rPr>
          <w:sz w:val="8"/>
        </w:rPr>
        <w:t>This study employs a normative juridical research design, which is well-suited for analyzing legal disruptions and conceptual frameworks within labor law. The research is grounded in doctrinal legal analysis, focusing on the principles, rules, and norms that govern labor relations, particularly in  the  context  of  the  platform  economy (Facal  dkk.,  2024;  Ushkin  dkk.,  2022).  The  normative approach allows for a critical reflection on the values and assumptions underlying current labor law frameworks  while  enabling  the  formulation  of  alternative  models  aligned  with  the  realities  of digitally mediated work (Boyer, 2024; Jensen dkk., 2023). A comparative legal method is integrated to  evaluate  how  various  jurisdictions  are  responding  to  platform-based  labor  through  different regulatory instruments and legal classifications.The  population  of  the  study  consists  of  statutory  instruments,  court  decisions,  regulatory guidelines, and scholarly legal commentary on labor law and the platform economy. The sample is drawn  purposively  from  selected  jurisdictions  that  represent  a  diverse  spectrum  of  regulatory approaches (Feldman  &amp;  Núñez,  2023;  Santos  &amp;  Zhang,  2024):  the  European  Union,  the  United States,  Indonesia,  and  Singapore.  These  jurisdictions  were  chosen  based  on  their  legal  relevance, diversity  of  legal  systems,  and  current  involvement  in  regulating  or  debating  platform  labor. Sampling  focused  on  documents  and  sources  that  explicitly  address  employment  classification, algorithmic management, labor protection, and gig economy regulations.The  study  utilizes  primary  instruments  such  as  legal  texts  (e.g.,  statutes,  court  judgments, government regulations) and secondary instruments including academic journals, legal monographs, policy  papers,  and  international  reports  from  institutions  like  the  ILO  and  OECD (Boyer,  2024; Jensen  dkk.,  2023).  Each  source  is  subjected  to  qualitative  content  analysis  to  extract  legal arguments,   normative   principles,   and   conceptual   tensions.   Analytical   tools   include   legal hermeneutics  and  thematic  coding  to  identify  interpretative  patterns  and  institutional  responses  to the  rise  of  platform-mediated  labor.  The  triangulation  of  legal  doctrine,  judicial  reasoning,  and policy interpretation enhances the validity of the analysis.The  research  procedure  is  structured  into  four  stages.  The  first  stage  involves  the  collection and  classification  of  legal  materials  relevant  to  labor  status,  social  protection,  and  algorithmic governance (Bühler,  2022;  Díaz-Fernández,  2023).  The  second  stage  consists  of  comparative analysis  between  jurisdictions,  focusing  on  similarities  and  divergences  in  how  platform  work  is regulated. The third stage involves normative synthesis, wherein theoretical insights from labor law and digital governance are integrated into a proposed reconfiguration model. The final stage offers critical   reflection   and   policy-oriented   recommendations   aimed   at   enhancing   the   coherence, inclusivity,  and  enforceability  of  labor  protections  in  the  platform  economy (Giraldo  &amp;  Betancur, 2022;  Pallotti,  2022).  The  methodology  is  designed  to  ensure  conceptual  depth,  contextual relevance, and normative clarity.</w:t>
      </w:r>
    </w:p>
    <w:p w14:paraId="199ECD13" w14:textId="77777777" w:rsidR="003926F6" w:rsidRPr="006B74D9" w:rsidRDefault="003926F6" w:rsidP="003926F6">
      <w:pPr>
        <w:rPr>
          <w:sz w:val="8"/>
        </w:rPr>
      </w:pPr>
      <w:r w:rsidRPr="006B74D9">
        <w:rPr>
          <w:sz w:val="8"/>
        </w:rPr>
        <w:t>RESULTS AND DISCUSSION</w:t>
      </w:r>
    </w:p>
    <w:p w14:paraId="7C2DFFAE" w14:textId="77777777" w:rsidR="003926F6" w:rsidRPr="006B74D9" w:rsidRDefault="003926F6" w:rsidP="003926F6">
      <w:pPr>
        <w:rPr>
          <w:sz w:val="8"/>
        </w:rPr>
      </w:pPr>
      <w:r w:rsidRPr="006B74D9">
        <w:rPr>
          <w:sz w:val="8"/>
        </w:rPr>
        <w:t>The study analyzed 24 legal and policy documents drawn from four jurisdictions—European Union,  United  States,  Indonesia,  and  Singapore—comprising  legislative  texts,  court  rulings, regulatory guidelines, and academic commentaries. The data include 8 statutes or draft laws, 6 high court  decisions,  5  government-issued  white  papers  or  policy  frameworks,  and  5  scholarly  legal articles.  Documents  were  selected  based  on  their  direct  relevance  to  labor  regulation  within  the platform economy, particularly with regard to worker classification, social protection coverage, and the  legal  treatment  of  algorithmic  management.  Table  1  presents  a  summary  of  the  distribution  of document types by jurisdiction.</w:t>
      </w:r>
    </w:p>
    <w:p w14:paraId="0BB6B5BE" w14:textId="77777777" w:rsidR="003926F6" w:rsidRPr="006B74D9" w:rsidRDefault="003926F6" w:rsidP="003926F6">
      <w:pPr>
        <w:rPr>
          <w:sz w:val="8"/>
        </w:rPr>
      </w:pPr>
      <w:r w:rsidRPr="006B74D9">
        <w:rPr>
          <w:sz w:val="8"/>
        </w:rPr>
        <w:t>Data  reveal  that  the  European  Union  and  the  United  States  have  more  advanced  legal discourse  and  institutional  response  mechanisms  compared  to  Southeast  Asian  jurisdictions.  The EU’s proposed Directive on platform work introduces a presumption of employment status and shifts  the  burden  of  proof  to  employers—marking  a  significant  normative  shift.  The  U.S.,  by contrast,  displays  greater  regulatory  fragmentation,  with  state-level policies like California’s AB5 often  countered  by  federal  inaction  or  judicial  pushback.  Indonesia  and  Singapore  have  adopted more  cautious,  principle-based  approaches,  favoring  voluntary  compliance  and  pilot  schemes  over enforceable rights.</w:t>
      </w:r>
    </w:p>
    <w:p w14:paraId="7B66F37D" w14:textId="77777777" w:rsidR="003926F6" w:rsidRPr="006B74D9" w:rsidRDefault="003926F6" w:rsidP="003926F6">
      <w:pPr>
        <w:rPr>
          <w:sz w:val="8"/>
        </w:rPr>
      </w:pPr>
      <w:r w:rsidRPr="006B74D9">
        <w:rPr>
          <w:sz w:val="8"/>
        </w:rPr>
        <w:t>Documents  from  each  jurisdiction  show  variation  in  how  employment  classification  is conceptualized.  The  EU  proposes  a  binary-to-presumptive  model,  while  the  U.S.  relies  on  legal tests such as “ABC” or “economic realities,” which produce inconsistent outcomes. Indonesia’s existing  labor  law  framework  is  structured  around  formal  employment,  leaving  gig  workers  in  a regulatory  gray  zone,  though  recent  ministerial  regulations  show  progress  toward  recognition. Singapore  emphasizes  tripartite  cooperation  and  flexible  protections,  yet  remains  reluctant  to redefine  labor  categories.  These  descriptive  variations  underscore  the  challenge  of  aligning  labor protections with evolving work modalities.</w:t>
      </w:r>
    </w:p>
    <w:p w14:paraId="37980ED4" w14:textId="77777777" w:rsidR="003926F6" w:rsidRPr="006B74D9" w:rsidRDefault="003926F6" w:rsidP="003926F6">
      <w:pPr>
        <w:rPr>
          <w:sz w:val="8"/>
        </w:rPr>
      </w:pPr>
      <w:r w:rsidRPr="006B74D9">
        <w:rPr>
          <w:sz w:val="8"/>
        </w:rPr>
        <w:t>An  inferential  analysis  suggests  a  positive  correlation  between  jurisdictions  that  implement presumption-of-employment  policies  and  the  expansion  of  labor  rights  for  platform  workers.  The EU   model,   where   presumptive   classification   is   combined   with   procedural   protections   and enforcement  mechanisms,  demonstrates  greater  potential  for  rebalancing  worker-employer  power dynamics.   In   contrast,   jurisdictions   with   minimal   intervention—such   as   the   U.S.   federal framework—exhibit   persistent   legal   uncertainty,   limited coverage,   and   high   litigation   rates. Countries  like  Indonesia,  where  regulatory  reforms  are  nascent,  reveal  a  cautious  but  growing recognition of the platform economy’s normative implications.</w:t>
      </w:r>
    </w:p>
    <w:p w14:paraId="5F7D9DC6" w14:textId="77777777" w:rsidR="003926F6" w:rsidRPr="006B74D9" w:rsidRDefault="003926F6" w:rsidP="003926F6">
      <w:pPr>
        <w:rPr>
          <w:sz w:val="8"/>
        </w:rPr>
      </w:pPr>
      <w:r w:rsidRPr="006B74D9">
        <w:rPr>
          <w:sz w:val="8"/>
        </w:rPr>
        <w:t xml:space="preserve">The  relationship  between  labor  classification  models  and  worker  protections  is  mediated  by broader   institutional   variables,   including   political   will,   judicial   capacity,   and   stakeholder participation.  The  EU’s  social  partnership  model  enables  inclusive  policy  formulation  and oversight,  which  enhances  legal  legitimacy.  </w:t>
      </w:r>
      <w:r w:rsidRPr="007F4E36">
        <w:rPr>
          <w:rStyle w:val="StyleUnderline"/>
        </w:rPr>
        <w:t>The  U.S.  experience  reflects  the  tensions  of  a decentralized regulatory system, where conflicting judicial and legislative actions create instability</w:t>
      </w:r>
      <w:r w:rsidRPr="006B74D9">
        <w:rPr>
          <w:sz w:val="8"/>
        </w:rPr>
        <w:t>. In   Southeast   Asia,   the   influence   of   digital   innovation   policies   and   informal   labor   markets complicates  the  path  toward  strong  legal  guarantees.  The  effectiveness  of  reform,  therefore, depends not only on legal design but on the ecosystem of governance.</w:t>
      </w:r>
    </w:p>
    <w:p w14:paraId="711AAF0F" w14:textId="77777777" w:rsidR="003926F6" w:rsidRPr="006B74D9" w:rsidRDefault="003926F6" w:rsidP="003926F6">
      <w:pPr>
        <w:rPr>
          <w:sz w:val="8"/>
        </w:rPr>
      </w:pPr>
      <w:r w:rsidRPr="006B74D9">
        <w:rPr>
          <w:sz w:val="8"/>
        </w:rPr>
        <w:t>A relevant case study from France involves the 2020 decision of the Cour de Cassation, which recognized a Deliveroo courier as an employee due to the company’s control over task allocation and  performance  assessment.  The  court  emphasized  the  subordination  inherent  in  algorithmic management, directly challenging the “independent contractor” label. In contrast, the 2021 decision by California’s Supreme Court in Vazquez v. Jan-Proconfirmed the application of the ABC test but acknowledged  ambiguities  in  applying  it  to  multi-layered  platform  structures.  These  cases  reflect the  juridical  struggle  to  define  employment  in  environments  where  control  is  algorithmically mediated rather than contractually explicit.</w:t>
      </w:r>
    </w:p>
    <w:p w14:paraId="27BAD580" w14:textId="77777777" w:rsidR="003926F6" w:rsidRPr="006B74D9" w:rsidRDefault="003926F6" w:rsidP="003926F6">
      <w:pPr>
        <w:rPr>
          <w:sz w:val="8"/>
        </w:rPr>
      </w:pPr>
      <w:r w:rsidRPr="006B74D9">
        <w:rPr>
          <w:sz w:val="8"/>
        </w:rPr>
        <w:t>Indonesia  presents  an  emerging  example  through  Ministerial  Regulation  No.  5/2021,  which establishes  minimum  standards  for  digital  courier  work,  such  as  income  guarantees  and  dispute resolution  procedures.  While  not  yet  amounting  to  a  full  reclassification  of  worker  status,  the regulation  reflects  normative  movement  toward  recognizing  gig  workers’  vulnerability.  The regulation's implementation, however, remains dependent on voluntary adherence by platforms and lacks  strong  enforcement  mechanisms.  These  two  contrasting  case  studies  illustrate  the  interplay between regulatory intent, legal doctrine, and institutional effectiveness.</w:t>
      </w:r>
    </w:p>
    <w:p w14:paraId="459D5D80" w14:textId="77777777" w:rsidR="003926F6" w:rsidRPr="006B74D9" w:rsidRDefault="003926F6" w:rsidP="003926F6">
      <w:pPr>
        <w:rPr>
          <w:sz w:val="8"/>
        </w:rPr>
      </w:pPr>
      <w:r w:rsidRPr="006B74D9">
        <w:rPr>
          <w:sz w:val="8"/>
        </w:rPr>
        <w:t xml:space="preserve">The  collected  data  reveal  that  where  employment  status  is  presumptively  assigned  and algorithmic control is legally acknowledged, stronger protections tend to emerge. </w:t>
      </w:r>
      <w:r w:rsidRPr="007D4398">
        <w:rPr>
          <w:rStyle w:val="StyleUnderline"/>
        </w:rPr>
        <w:t>Regulatory clarity</w:t>
      </w:r>
      <w:r w:rsidRPr="006B74D9">
        <w:rPr>
          <w:sz w:val="8"/>
        </w:rPr>
        <w:t xml:space="preserve"> reduces   litigation,   </w:t>
      </w:r>
      <w:r w:rsidRPr="007D4398">
        <w:rPr>
          <w:rStyle w:val="StyleUnderline"/>
        </w:rPr>
        <w:t>enhances   bargaining   positions   for   workers</w:t>
      </w:r>
      <w:r w:rsidRPr="006B74D9">
        <w:rPr>
          <w:sz w:val="8"/>
        </w:rPr>
        <w:t xml:space="preserve">,   and   encourages   platforms   to internalize   labor   standards.   Jurisdictions   that   avoid   clear   definitions   or   maintain   outdated classification   tests   leave   workers   exposed   to   misclassification   and   legal   ambiguity.   </w:t>
      </w:r>
      <w:r w:rsidRPr="006D3888">
        <w:rPr>
          <w:rStyle w:val="Emphasis"/>
          <w:highlight w:val="green"/>
        </w:rPr>
        <w:t>Legal fragmentation</w:t>
      </w:r>
      <w:r w:rsidRPr="006D3888">
        <w:rPr>
          <w:rStyle w:val="StyleUnderline"/>
        </w:rPr>
        <w:t xml:space="preserve">  continues  to  be  </w:t>
      </w:r>
      <w:r w:rsidRPr="00E0274E">
        <w:rPr>
          <w:rStyle w:val="StyleUnderline"/>
          <w:highlight w:val="green"/>
        </w:rPr>
        <w:t xml:space="preserve">a  </w:t>
      </w:r>
      <w:r w:rsidRPr="006D3888">
        <w:rPr>
          <w:rStyle w:val="Emphasis"/>
          <w:highlight w:val="green"/>
        </w:rPr>
        <w:t>significant  barrier</w:t>
      </w:r>
      <w:r w:rsidRPr="00E0274E">
        <w:rPr>
          <w:rStyle w:val="StyleUnderline"/>
          <w:highlight w:val="green"/>
        </w:rPr>
        <w:t xml:space="preserve">  to</w:t>
      </w:r>
      <w:r w:rsidRPr="006D3888">
        <w:rPr>
          <w:rStyle w:val="StyleUnderline"/>
        </w:rPr>
        <w:t xml:space="preserve">  achieving  </w:t>
      </w:r>
      <w:r w:rsidRPr="006D3888">
        <w:rPr>
          <w:rStyle w:val="Emphasis"/>
        </w:rPr>
        <w:t xml:space="preserve">uniform  </w:t>
      </w:r>
      <w:r w:rsidRPr="006B74D9">
        <w:rPr>
          <w:rStyle w:val="Emphasis"/>
          <w:highlight w:val="green"/>
        </w:rPr>
        <w:t>protections</w:t>
      </w:r>
      <w:r w:rsidRPr="006B74D9">
        <w:rPr>
          <w:rStyle w:val="StyleUnderline"/>
          <w:highlight w:val="green"/>
        </w:rPr>
        <w:t xml:space="preserve">  across</w:t>
      </w:r>
      <w:r w:rsidRPr="007F4E36">
        <w:rPr>
          <w:rStyle w:val="StyleUnderline"/>
        </w:rPr>
        <w:t xml:space="preserve">  the platform economy</w:t>
      </w:r>
      <w:r w:rsidRPr="006B74D9">
        <w:rPr>
          <w:sz w:val="8"/>
        </w:rPr>
        <w:t>.</w:t>
      </w:r>
    </w:p>
    <w:p w14:paraId="4118D4B6" w14:textId="77777777" w:rsidR="003926F6" w:rsidRPr="006B74D9" w:rsidRDefault="003926F6" w:rsidP="003926F6">
      <w:pPr>
        <w:rPr>
          <w:sz w:val="8"/>
        </w:rPr>
      </w:pPr>
      <w:r w:rsidRPr="006B74D9">
        <w:rPr>
          <w:sz w:val="8"/>
        </w:rPr>
        <w:t xml:space="preserve">These findings affirm that a normative reconfiguration of labor law is necessary to address the unique  challenges  introduced  by  platform-mediated  work.  The  evidence  supports  the  hypothesis that  </w:t>
      </w:r>
      <w:r w:rsidRPr="006B74D9">
        <w:rPr>
          <w:rStyle w:val="StyleUnderline"/>
        </w:rPr>
        <w:t>traditional  binaries  of  labor  classification  no  longer  reflect  economic  realities  or  managerial control</w:t>
      </w:r>
      <w:r w:rsidRPr="007F4E36">
        <w:rPr>
          <w:rStyle w:val="StyleUnderline"/>
        </w:rPr>
        <w:t xml:space="preserve">  under  </w:t>
      </w:r>
      <w:r w:rsidRPr="006B74D9">
        <w:rPr>
          <w:rStyle w:val="StyleUnderline"/>
        </w:rPr>
        <w:t>algorithmic  system</w:t>
      </w:r>
      <w:r w:rsidRPr="006B74D9">
        <w:rPr>
          <w:sz w:val="8"/>
        </w:rPr>
        <w:t>s</w:t>
      </w:r>
      <w:r w:rsidRPr="006B74D9">
        <w:rPr>
          <w:rStyle w:val="StyleUnderline"/>
        </w:rPr>
        <w:t xml:space="preserve">.  A  </w:t>
      </w:r>
      <w:r w:rsidRPr="006B74D9">
        <w:rPr>
          <w:sz w:val="8"/>
        </w:rPr>
        <w:t xml:space="preserve">coherent  </w:t>
      </w:r>
      <w:r w:rsidRPr="006B74D9">
        <w:rPr>
          <w:rStyle w:val="StyleUnderline"/>
        </w:rPr>
        <w:t>legal  framework  that  integrates</w:t>
      </w:r>
      <w:r w:rsidRPr="006B74D9">
        <w:rPr>
          <w:sz w:val="8"/>
        </w:rPr>
        <w:t xml:space="preserve">  presumptive employment, </w:t>
      </w:r>
      <w:r w:rsidRPr="00E0274E">
        <w:rPr>
          <w:rStyle w:val="Emphasis"/>
          <w:highlight w:val="green"/>
        </w:rPr>
        <w:t>algorithmic accountability</w:t>
      </w:r>
      <w:r w:rsidRPr="006B74D9">
        <w:rPr>
          <w:sz w:val="8"/>
        </w:rPr>
        <w:t xml:space="preserve">, and hybrid classification models </w:t>
      </w:r>
      <w:r w:rsidRPr="006B74D9">
        <w:rPr>
          <w:rStyle w:val="StyleUnderline"/>
        </w:rPr>
        <w:t>is needed</w:t>
      </w:r>
      <w:r w:rsidRPr="006B74D9">
        <w:rPr>
          <w:sz w:val="8"/>
        </w:rPr>
        <w:t xml:space="preserve"> </w:t>
      </w:r>
      <w:r w:rsidRPr="006B74D9">
        <w:rPr>
          <w:rStyle w:val="StyleUnderline"/>
        </w:rPr>
        <w:t>t</w:t>
      </w:r>
      <w:r w:rsidRPr="007F4E36">
        <w:rPr>
          <w:rStyle w:val="StyleUnderline"/>
        </w:rPr>
        <w:t>o protect labor rights</w:t>
      </w:r>
      <w:r w:rsidRPr="006B74D9">
        <w:rPr>
          <w:sz w:val="8"/>
        </w:rPr>
        <w:t xml:space="preserve"> while enabling fair platform innovation.The findings of this research show that labor law systems across jurisdictions remain largely inadequate  in  responding  to  the  disruptions  introduced  by  platform-mediated  work.  Data  analysis reveals  a  normative  gap  between  traditional  employment  classifications  and  the  realities  of algorithmic   control.   Jurisdictions   like   the   European   Union   have   introduced   presumptive employment  frameworks,  aiming  to  restore  legal  protection  to  gig  workers  through  institutional presumption   and   regulatory   burden-shifting.   The United   States   demonstrates   a   fragmented approach,  with  state-level  experimentation  often  clashing  with  federal  inertia.  In  Southeast  Asia, Indonesia  and  Singapore  illustrate  the  early  stages  of  regulatory  engagement,  with  Indonesia moving   toward   partial   recognition   through   ministerial   regulation,   while   Singapore   opts   for principle-based, non-binding frameworks.</w:t>
      </w:r>
    </w:p>
    <w:p w14:paraId="70A52274" w14:textId="77777777" w:rsidR="003926F6" w:rsidRPr="006B74D9" w:rsidRDefault="003926F6" w:rsidP="003926F6">
      <w:pPr>
        <w:rPr>
          <w:sz w:val="8"/>
        </w:rPr>
      </w:pPr>
      <w:r w:rsidRPr="006B74D9">
        <w:rPr>
          <w:sz w:val="8"/>
        </w:rPr>
        <w:t>Compared  to  previous  research  that  often  frames  the  platform  economy  in  terms  of  labor flexibility and entrepreneurial autonomy, this study emphasizes the asymmetries of power and legal protection in algorithmically governed labor markets. Existing studies such as those by De Stefano (2016) and Prassl (2018) have articulated the erosion of standard employment protections, yet have not  fully  integrated  the  role  of  algorithmic  management  as  a  source  of  de  facto  control.  This research  extends  their  findings  by  explicitly  linking  algorithmic  control  to  legal  subordination, thereby  strengthening  the  case  for  reclassification.  Diverging  from  economic  or  sociological accounts, this study grounds its analysis in legal doctrine and normative theory, aiming to provide a jurisprudential basis for reform.</w:t>
      </w:r>
    </w:p>
    <w:p w14:paraId="0A27C244" w14:textId="77777777" w:rsidR="003926F6" w:rsidRPr="006B74D9" w:rsidRDefault="003926F6" w:rsidP="003926F6">
      <w:pPr>
        <w:rPr>
          <w:sz w:val="8"/>
        </w:rPr>
      </w:pPr>
      <w:r w:rsidRPr="007E6FBD">
        <w:rPr>
          <w:rStyle w:val="StyleUnderline"/>
        </w:rPr>
        <w:t xml:space="preserve">The results indicate </w:t>
      </w:r>
      <w:r w:rsidRPr="007D4398">
        <w:rPr>
          <w:rStyle w:val="StyleUnderline"/>
        </w:rPr>
        <w:t>that  platform work  challenges</w:t>
      </w:r>
      <w:r w:rsidRPr="006B74D9">
        <w:rPr>
          <w:sz w:val="8"/>
        </w:rPr>
        <w:t xml:space="preserve"> not only the structure  of employment law but  its  foundational  </w:t>
      </w:r>
      <w:r w:rsidRPr="007D4398">
        <w:rPr>
          <w:rStyle w:val="StyleUnderline"/>
        </w:rPr>
        <w:t>assumptions  about  autonomy,  control,  and  vulnerability</w:t>
      </w:r>
      <w:r w:rsidRPr="006B74D9">
        <w:rPr>
          <w:sz w:val="8"/>
        </w:rPr>
        <w:t>.  The  misalignment between  legal  form  and  functional  reality  exposes  labor  law’s  limitations  in  capturing  new modalities  of  work.  This  misalignment  signals  a  broader  legal  crisis,  in  which  traditional  binaries such as “employee” and “independent contractor” are no longer sufficient to capture the relational dynamics of the digital economy. The findings thus reflect a deeper normative tension between the objectives  of  labor  law—protection,  equity,  and  social  justice—and  the  fluid,  often  opaque structures of the platform economy.</w:t>
      </w:r>
    </w:p>
    <w:p w14:paraId="32546393" w14:textId="77777777" w:rsidR="003926F6" w:rsidRPr="006B74D9" w:rsidRDefault="003926F6" w:rsidP="003926F6">
      <w:pPr>
        <w:rPr>
          <w:sz w:val="8"/>
        </w:rPr>
      </w:pPr>
      <w:r w:rsidRPr="006B74D9">
        <w:rPr>
          <w:sz w:val="8"/>
        </w:rPr>
        <w:t xml:space="preserve">The  implications  of  these  findings  are  critical  for  policymakers,  legal  practitioners,  and platform stakeholders. Without legal reforms, millions of platform workers will remain in a state of precarity,  lacking  access  to  basic  rights  and  protections.  The  </w:t>
      </w:r>
      <w:r w:rsidRPr="007D4398">
        <w:rPr>
          <w:rStyle w:val="StyleUnderline"/>
        </w:rPr>
        <w:t>current  regulatory  vacuum</w:t>
      </w:r>
      <w:r w:rsidRPr="006B74D9">
        <w:rPr>
          <w:sz w:val="8"/>
        </w:rPr>
        <w:t xml:space="preserve">  allows platforms  to  externalize  risks  while  maintaining  significant  control  over  labor  processes.  This </w:t>
      </w:r>
      <w:r w:rsidRPr="007D4398">
        <w:rPr>
          <w:rStyle w:val="StyleUnderline"/>
        </w:rPr>
        <w:t xml:space="preserve">creates a structural imbalance that undermines the social function of labor law. A failure to address this imbalance will lead to </w:t>
      </w:r>
      <w:r w:rsidRPr="007D4398">
        <w:rPr>
          <w:rStyle w:val="Emphasis"/>
        </w:rPr>
        <w:t>further erosion of social protections</w:t>
      </w:r>
      <w:r w:rsidRPr="006B74D9">
        <w:rPr>
          <w:sz w:val="8"/>
        </w:rPr>
        <w:t>, increased worker exploitation, and growing inequality in labor markets that are increasingly mediated by technology</w:t>
      </w:r>
    </w:p>
    <w:p w14:paraId="6A7CD312" w14:textId="77777777" w:rsidR="003926F6" w:rsidRPr="006B74D9" w:rsidRDefault="003926F6" w:rsidP="003926F6">
      <w:pPr>
        <w:rPr>
          <w:sz w:val="8"/>
        </w:rPr>
      </w:pPr>
      <w:r w:rsidRPr="006B74D9">
        <w:rPr>
          <w:sz w:val="8"/>
        </w:rPr>
        <w:t xml:space="preserve">.The  persistence  of  </w:t>
      </w:r>
      <w:r w:rsidRPr="00E0274E">
        <w:rPr>
          <w:rStyle w:val="StyleUnderline"/>
          <w:highlight w:val="green"/>
        </w:rPr>
        <w:t>outdated  classification</w:t>
      </w:r>
      <w:r w:rsidRPr="006B74D9">
        <w:rPr>
          <w:rStyle w:val="StyleUnderline"/>
        </w:rPr>
        <w:t xml:space="preserve">  models</w:t>
      </w:r>
      <w:r w:rsidRPr="006B74D9">
        <w:rPr>
          <w:sz w:val="8"/>
        </w:rPr>
        <w:t xml:space="preserve">  and  the  legal  system’s  reluctance  to innovate  </w:t>
      </w:r>
      <w:r w:rsidRPr="006B74D9">
        <w:rPr>
          <w:rStyle w:val="StyleUnderline"/>
        </w:rPr>
        <w:t xml:space="preserve">are  </w:t>
      </w:r>
      <w:r w:rsidRPr="006B74D9">
        <w:rPr>
          <w:rStyle w:val="Emphasis"/>
        </w:rPr>
        <w:t>key  contributors</w:t>
      </w:r>
      <w:r w:rsidRPr="006B74D9">
        <w:rPr>
          <w:rStyle w:val="StyleUnderline"/>
        </w:rPr>
        <w:t xml:space="preserve">  to  the  status  quo</w:t>
      </w:r>
      <w:r w:rsidRPr="006B74D9">
        <w:rPr>
          <w:sz w:val="8"/>
        </w:rPr>
        <w:t xml:space="preserve">.  Legal  institutions  often  lag  behind  technological developments  due  to  bureaucratic  inertia,  political  constraints,  and  the  dominance  of  employer interests  in  policy  formulation.  </w:t>
      </w:r>
      <w:r w:rsidRPr="006B74D9">
        <w:rPr>
          <w:rStyle w:val="StyleUnderline"/>
        </w:rPr>
        <w:t xml:space="preserve">Courts  remain </w:t>
      </w:r>
      <w:r w:rsidRPr="00E0274E">
        <w:rPr>
          <w:rStyle w:val="StyleUnderline"/>
          <w:highlight w:val="green"/>
        </w:rPr>
        <w:t xml:space="preserve"> </w:t>
      </w:r>
      <w:r w:rsidRPr="00E0274E">
        <w:rPr>
          <w:rStyle w:val="Emphasis"/>
          <w:highlight w:val="green"/>
        </w:rPr>
        <w:t xml:space="preserve">bound  by  </w:t>
      </w:r>
      <w:r w:rsidRPr="006B74D9">
        <w:rPr>
          <w:rStyle w:val="Emphasis"/>
        </w:rPr>
        <w:t>formalist  interpretations</w:t>
      </w:r>
      <w:r w:rsidRPr="006B74D9">
        <w:rPr>
          <w:rStyle w:val="StyleUnderline"/>
        </w:rPr>
        <w:t xml:space="preserve">  of  control</w:t>
      </w:r>
      <w:r w:rsidRPr="006B74D9">
        <w:rPr>
          <w:sz w:val="8"/>
        </w:rPr>
        <w:t xml:space="preserve">  and subordination,  </w:t>
      </w:r>
      <w:r w:rsidRPr="006B74D9">
        <w:rPr>
          <w:rStyle w:val="StyleUnderline"/>
        </w:rPr>
        <w:t xml:space="preserve">despite  </w:t>
      </w:r>
      <w:r w:rsidRPr="006B74D9">
        <w:rPr>
          <w:rStyle w:val="Emphasis"/>
        </w:rPr>
        <w:t>clear  evidence</w:t>
      </w:r>
      <w:r w:rsidRPr="006B74D9">
        <w:rPr>
          <w:rStyle w:val="StyleUnderline"/>
        </w:rPr>
        <w:t xml:space="preserve">  of  </w:t>
      </w:r>
      <w:r w:rsidRPr="00E0274E">
        <w:rPr>
          <w:rStyle w:val="StyleUnderline"/>
          <w:highlight w:val="green"/>
        </w:rPr>
        <w:t>algorithmic  governance</w:t>
      </w:r>
      <w:r w:rsidRPr="006B74D9">
        <w:rPr>
          <w:sz w:val="8"/>
        </w:rPr>
        <w:t>.  The  absence  of  consensus  on  the nature of platform work, combined with the legal profession’s limited digital literacy, further delays meaningful  reform.  These  conditions  explain  why  platform  workers  continue  to  fall  outside  the protective  scope  of  labor  law,  despite  their  economic  dependency  and  subjection  to  managerial control.</w:t>
      </w:r>
    </w:p>
    <w:p w14:paraId="51BA3D1E" w14:textId="77777777" w:rsidR="003926F6" w:rsidRPr="005A32A2" w:rsidRDefault="003926F6" w:rsidP="003926F6">
      <w:pPr>
        <w:rPr>
          <w:sz w:val="8"/>
        </w:rPr>
      </w:pPr>
      <w:r w:rsidRPr="007D4398">
        <w:rPr>
          <w:rStyle w:val="StyleUnderline"/>
        </w:rPr>
        <w:t>The interplay of</w:t>
      </w:r>
      <w:r w:rsidRPr="00AA2D42">
        <w:rPr>
          <w:rStyle w:val="StyleUnderline"/>
        </w:rPr>
        <w:t xml:space="preserve"> technological </w:t>
      </w:r>
      <w:r w:rsidRPr="006B74D9">
        <w:rPr>
          <w:rStyle w:val="StyleUnderline"/>
        </w:rPr>
        <w:t xml:space="preserve">opacity and legal ambiguity </w:t>
      </w:r>
      <w:r w:rsidRPr="00E0274E">
        <w:rPr>
          <w:rStyle w:val="StyleUnderline"/>
          <w:highlight w:val="green"/>
        </w:rPr>
        <w:t xml:space="preserve">reinforces the </w:t>
      </w:r>
      <w:r w:rsidRPr="00E0274E">
        <w:rPr>
          <w:rStyle w:val="Emphasis"/>
          <w:highlight w:val="green"/>
        </w:rPr>
        <w:t>precarious position</w:t>
      </w:r>
      <w:r w:rsidRPr="00E0274E">
        <w:rPr>
          <w:rStyle w:val="StyleUnderline"/>
          <w:highlight w:val="green"/>
        </w:rPr>
        <w:t xml:space="preserve"> of  </w:t>
      </w:r>
      <w:r w:rsidRPr="006B74D9">
        <w:rPr>
          <w:rStyle w:val="Emphasis"/>
          <w:highlight w:val="green"/>
        </w:rPr>
        <w:t>platform  workers</w:t>
      </w:r>
      <w:r w:rsidRPr="00E0274E">
        <w:rPr>
          <w:rStyle w:val="StyleUnderline"/>
          <w:highlight w:val="green"/>
        </w:rPr>
        <w:t>.</w:t>
      </w:r>
      <w:r w:rsidRPr="00AA2D42">
        <w:rPr>
          <w:rStyle w:val="StyleUnderline"/>
        </w:rPr>
        <w:t xml:space="preserve">  Algorithmic  </w:t>
      </w:r>
      <w:r w:rsidRPr="007D4398">
        <w:rPr>
          <w:rStyle w:val="StyleUnderline"/>
        </w:rPr>
        <w:t xml:space="preserve">management  often  </w:t>
      </w:r>
      <w:r w:rsidRPr="007D4398">
        <w:rPr>
          <w:rStyle w:val="Emphasis"/>
        </w:rPr>
        <w:t>conceals</w:t>
      </w:r>
      <w:r w:rsidRPr="007D4398">
        <w:rPr>
          <w:rStyle w:val="StyleUnderline"/>
        </w:rPr>
        <w:t xml:space="preserve">  traditional  markers</w:t>
      </w:r>
      <w:r w:rsidRPr="00AA2D42">
        <w:rPr>
          <w:rStyle w:val="StyleUnderline"/>
        </w:rPr>
        <w:t xml:space="preserve">  of  employment</w:t>
      </w:r>
      <w:r w:rsidRPr="006B74D9">
        <w:rPr>
          <w:sz w:val="8"/>
        </w:rPr>
        <w:t xml:space="preserve">, making  it  difficult  for  judges  or  regulators  to  identify  subordination.  </w:t>
      </w:r>
      <w:r w:rsidRPr="00AA2D42">
        <w:rPr>
          <w:rStyle w:val="StyleUnderline"/>
        </w:rPr>
        <w:t xml:space="preserve">In  this  context,  </w:t>
      </w:r>
      <w:r w:rsidRPr="006B74D9">
        <w:rPr>
          <w:rStyle w:val="StyleUnderline"/>
        </w:rPr>
        <w:t>conventional tests</w:t>
      </w:r>
      <w:r w:rsidRPr="006B74D9">
        <w:rPr>
          <w:sz w:val="8"/>
        </w:rPr>
        <w:t xml:space="preserve">    of    employment—</w:t>
      </w:r>
      <w:r w:rsidRPr="006B74D9">
        <w:rPr>
          <w:rStyle w:val="StyleUnderline"/>
        </w:rPr>
        <w:t>such    as    control</w:t>
      </w:r>
      <w:r w:rsidRPr="006B74D9">
        <w:rPr>
          <w:sz w:val="8"/>
        </w:rPr>
        <w:t>,    integration,    and    economic    dependency—</w:t>
      </w:r>
      <w:r w:rsidRPr="006B74D9">
        <w:rPr>
          <w:rStyle w:val="Emphasis"/>
        </w:rPr>
        <w:t>require reinterpretation</w:t>
      </w:r>
      <w:r w:rsidRPr="006B74D9">
        <w:rPr>
          <w:sz w:val="8"/>
        </w:rPr>
        <w:t xml:space="preserve">.  </w:t>
      </w:r>
      <w:r w:rsidRPr="00E0274E">
        <w:rPr>
          <w:rStyle w:val="StyleUnderline"/>
          <w:highlight w:val="green"/>
        </w:rPr>
        <w:t xml:space="preserve">Legal  systems  </w:t>
      </w:r>
      <w:r w:rsidRPr="006B74D9">
        <w:rPr>
          <w:rStyle w:val="Emphasis"/>
          <w:highlight w:val="green"/>
        </w:rPr>
        <w:t>must</w:t>
      </w:r>
      <w:r w:rsidRPr="00E0274E">
        <w:rPr>
          <w:rStyle w:val="StyleUnderline"/>
          <w:highlight w:val="green"/>
        </w:rPr>
        <w:t xml:space="preserve">  move  beyond  </w:t>
      </w:r>
      <w:r w:rsidRPr="00E0274E">
        <w:rPr>
          <w:rStyle w:val="Emphasis"/>
          <w:highlight w:val="green"/>
        </w:rPr>
        <w:t>rigid  classifications</w:t>
      </w:r>
      <w:r w:rsidRPr="006B74D9">
        <w:rPr>
          <w:sz w:val="8"/>
        </w:rPr>
        <w:t xml:space="preserve">  </w:t>
      </w:r>
      <w:r w:rsidRPr="007E6FBD">
        <w:rPr>
          <w:rStyle w:val="StyleUnderline"/>
        </w:rPr>
        <w:t xml:space="preserve">and  toward  more  </w:t>
      </w:r>
      <w:r w:rsidRPr="007E6FBD">
        <w:rPr>
          <w:rStyle w:val="Emphasis"/>
        </w:rPr>
        <w:t>flexible, functional criteria</w:t>
      </w:r>
      <w:r w:rsidRPr="007E6FBD">
        <w:rPr>
          <w:rStyle w:val="StyleUnderline"/>
        </w:rPr>
        <w:t xml:space="preserve"> </w:t>
      </w:r>
      <w:r w:rsidRPr="006B74D9">
        <w:rPr>
          <w:sz w:val="8"/>
        </w:rPr>
        <w:t>that account for the evolving nature of labor relations. The results underscore the urgency of rethinking core legal categories in light of digital transformation.</w:t>
      </w:r>
    </w:p>
    <w:p w14:paraId="70C79118" w14:textId="77777777" w:rsidR="003926F6" w:rsidRDefault="003926F6" w:rsidP="003926F6">
      <w:pPr>
        <w:pStyle w:val="Heading3"/>
      </w:pPr>
      <w:r>
        <w:t>2NC---Solvency---Enforcement Fails</w:t>
      </w:r>
    </w:p>
    <w:p w14:paraId="331646D2" w14:textId="77777777" w:rsidR="003926F6" w:rsidRDefault="003926F6" w:rsidP="003926F6">
      <w:pPr>
        <w:pStyle w:val="Heading4"/>
        <w:rPr>
          <w:b w:val="0"/>
          <w:bCs/>
        </w:rPr>
      </w:pPr>
      <w:r>
        <w:t xml:space="preserve">Extend </w:t>
      </w:r>
      <w:r>
        <w:rPr>
          <w:u w:val="single"/>
        </w:rPr>
        <w:t>enforcement fails</w:t>
      </w:r>
      <w:r>
        <w:t xml:space="preserve"> – there is </w:t>
      </w:r>
      <w:r>
        <w:rPr>
          <w:u w:val="single"/>
        </w:rPr>
        <w:t>fundamental mismatch</w:t>
      </w:r>
      <w:r>
        <w:t xml:space="preserve"> between firm-based organizing and contemporary managerial strategies </w:t>
      </w:r>
      <w:r>
        <w:rPr>
          <w:u w:val="single"/>
        </w:rPr>
        <w:t>designed to avoid</w:t>
      </w:r>
      <w:r>
        <w:t xml:space="preserve"> enforcement and the </w:t>
      </w:r>
      <w:r>
        <w:rPr>
          <w:u w:val="single"/>
        </w:rPr>
        <w:t>NRLA structure</w:t>
      </w:r>
      <w:r>
        <w:t xml:space="preserve"> is </w:t>
      </w:r>
      <w:r>
        <w:rPr>
          <w:u w:val="single"/>
        </w:rPr>
        <w:t>meant to limit</w:t>
      </w:r>
      <w:r>
        <w:t xml:space="preserve"> worker power. That </w:t>
      </w:r>
      <w:r>
        <w:rPr>
          <w:u w:val="single"/>
        </w:rPr>
        <w:t>overwhelms</w:t>
      </w:r>
      <w:r>
        <w:t xml:space="preserve"> the aff’s ability to solve</w:t>
      </w:r>
      <w:r>
        <w:rPr>
          <w:b w:val="0"/>
          <w:bCs/>
        </w:rPr>
        <w:t xml:space="preserve"> – that’s Andrias</w:t>
      </w:r>
    </w:p>
    <w:p w14:paraId="78A7BEED" w14:textId="77777777" w:rsidR="003926F6" w:rsidRDefault="003926F6" w:rsidP="003926F6"/>
    <w:p w14:paraId="565485BA" w14:textId="77777777" w:rsidR="003926F6" w:rsidRPr="0020396B" w:rsidRDefault="003926F6" w:rsidP="003926F6">
      <w:pPr>
        <w:pStyle w:val="Heading4"/>
      </w:pPr>
      <w:r>
        <w:t xml:space="preserve">The plan doesn’t change squo enforcement that was cross. </w:t>
      </w:r>
    </w:p>
    <w:p w14:paraId="039B25B0" w14:textId="77777777" w:rsidR="003926F6" w:rsidRDefault="003926F6" w:rsidP="003926F6"/>
    <w:p w14:paraId="720180BD" w14:textId="77777777" w:rsidR="003926F6" w:rsidRPr="002C7BE2" w:rsidRDefault="003926F6" w:rsidP="003926F6">
      <w:pPr>
        <w:pStyle w:val="Heading4"/>
      </w:pPr>
      <w:r w:rsidRPr="002C7BE2">
        <w:rPr>
          <w:u w:val="single"/>
        </w:rPr>
        <w:t>Firm noncompliance</w:t>
      </w:r>
      <w:r>
        <w:t xml:space="preserve"> is </w:t>
      </w:r>
      <w:r>
        <w:rPr>
          <w:u w:val="single"/>
        </w:rPr>
        <w:t>more likely</w:t>
      </w:r>
      <w:r>
        <w:t xml:space="preserve"> than solvency</w:t>
      </w:r>
    </w:p>
    <w:p w14:paraId="3EB4CE84" w14:textId="77777777" w:rsidR="003926F6" w:rsidRPr="00C621CA" w:rsidRDefault="003926F6" w:rsidP="003926F6">
      <w:r w:rsidRPr="002C7BE2">
        <w:rPr>
          <w:rStyle w:val="Style13ptBold"/>
        </w:rPr>
        <w:t>Stansbury 21</w:t>
      </w:r>
      <w:r>
        <w:t xml:space="preserve"> [Anna Stansbury, nonresident senior fellow at the Peterson Institute for International Economics, master's degree in public policy from the Harvard Kennedy School of Government, and a BA in economics from Cambridge University,  June 2021, https://www.piie.com/publications/working-papers/2021/do-us-firms-have-incentive-comply-flsa-and-nlra]</w:t>
      </w:r>
    </w:p>
    <w:p w14:paraId="39638189" w14:textId="77777777" w:rsidR="003926F6" w:rsidRPr="001B125B" w:rsidRDefault="003926F6" w:rsidP="003926F6">
      <w:pPr>
        <w:rPr>
          <w:sz w:val="14"/>
        </w:rPr>
      </w:pPr>
      <w:r w:rsidRPr="001B125B">
        <w:rPr>
          <w:sz w:val="14"/>
        </w:rPr>
        <w:t>3.</w:t>
      </w:r>
      <w:r w:rsidRPr="001B125B">
        <w:rPr>
          <w:sz w:val="14"/>
        </w:rPr>
        <w:tab/>
        <w:t>ORGANIZED LABOR, UNFAIR LABOR PRACTICES, AND THE NLRA</w:t>
      </w:r>
    </w:p>
    <w:p w14:paraId="396D279B" w14:textId="77777777" w:rsidR="003926F6" w:rsidRPr="001B125B" w:rsidRDefault="003926F6" w:rsidP="003926F6">
      <w:pPr>
        <w:rPr>
          <w:sz w:val="14"/>
        </w:rPr>
      </w:pPr>
      <w:r w:rsidRPr="00C621CA">
        <w:rPr>
          <w:rStyle w:val="StyleUnderline"/>
        </w:rPr>
        <w:t>The National Labor Relations Act guarantees workers’ rights to organize in a union, bargain collectively, and strike</w:t>
      </w:r>
      <w:r w:rsidRPr="001B125B">
        <w:rPr>
          <w:sz w:val="14"/>
        </w:rPr>
        <w:t xml:space="preserve">, among other things. </w:t>
      </w:r>
      <w:r w:rsidRPr="00C621CA">
        <w:rPr>
          <w:rStyle w:val="StyleUnderline"/>
        </w:rPr>
        <w:t xml:space="preserve">Yet </w:t>
      </w:r>
      <w:r w:rsidRPr="002C7BE2">
        <w:rPr>
          <w:rStyle w:val="StyleUnderline"/>
          <w:highlight w:val="green"/>
        </w:rPr>
        <w:t>there is</w:t>
      </w:r>
      <w:r w:rsidRPr="001B125B">
        <w:rPr>
          <w:sz w:val="14"/>
          <w:highlight w:val="green"/>
        </w:rPr>
        <w:t xml:space="preserve"> </w:t>
      </w:r>
      <w:r w:rsidRPr="002C7BE2">
        <w:rPr>
          <w:rStyle w:val="Emphasis"/>
          <w:highlight w:val="green"/>
        </w:rPr>
        <w:t>no meaningful</w:t>
      </w:r>
      <w:r w:rsidRPr="00C621CA">
        <w:rPr>
          <w:rStyle w:val="Emphasis"/>
        </w:rPr>
        <w:t xml:space="preserve"> legal </w:t>
      </w:r>
      <w:r w:rsidRPr="002C7BE2">
        <w:rPr>
          <w:rStyle w:val="Emphasis"/>
          <w:highlight w:val="green"/>
        </w:rPr>
        <w:t>penalty</w:t>
      </w:r>
      <w:r w:rsidRPr="001B125B">
        <w:rPr>
          <w:sz w:val="14"/>
        </w:rPr>
        <w:t xml:space="preserve"> </w:t>
      </w:r>
      <w:r w:rsidRPr="00C621CA">
        <w:rPr>
          <w:rStyle w:val="StyleUnderline"/>
        </w:rPr>
        <w:t>for employers that do not respect these rights</w:t>
      </w:r>
      <w:r w:rsidRPr="001B125B">
        <w:rPr>
          <w:sz w:val="14"/>
        </w:rPr>
        <w:t xml:space="preserve">. This is </w:t>
      </w:r>
      <w:r w:rsidRPr="002C7BE2">
        <w:rPr>
          <w:rStyle w:val="StyleUnderline"/>
          <w:highlight w:val="green"/>
        </w:rPr>
        <w:t>because</w:t>
      </w:r>
      <w:r w:rsidRPr="00C621CA">
        <w:rPr>
          <w:rStyle w:val="StyleUnderline"/>
        </w:rPr>
        <w:t xml:space="preserve">, when enforcing the </w:t>
      </w:r>
      <w:r w:rsidRPr="002C7BE2">
        <w:rPr>
          <w:rStyle w:val="StyleUnderline"/>
          <w:highlight w:val="green"/>
        </w:rPr>
        <w:t>NLRA</w:t>
      </w:r>
      <w:r w:rsidRPr="00C621CA">
        <w:rPr>
          <w:rStyle w:val="StyleUnderline"/>
        </w:rPr>
        <w:t xml:space="preserve">, the National Labor Relations Board is permitted to </w:t>
      </w:r>
      <w:r w:rsidRPr="002C7BE2">
        <w:rPr>
          <w:rStyle w:val="StyleUnderline"/>
          <w:highlight w:val="green"/>
        </w:rPr>
        <w:t xml:space="preserve">seek </w:t>
      </w:r>
      <w:r w:rsidRPr="002C7BE2">
        <w:rPr>
          <w:rStyle w:val="Emphasis"/>
          <w:highlight w:val="green"/>
        </w:rPr>
        <w:t>only “make-whole” remedies</w:t>
      </w:r>
      <w:r w:rsidRPr="001B125B">
        <w:rPr>
          <w:sz w:val="14"/>
        </w:rPr>
        <w:t>—</w:t>
      </w:r>
      <w:r w:rsidRPr="00C621CA">
        <w:rPr>
          <w:rStyle w:val="StyleUnderline"/>
        </w:rPr>
        <w:t>remedies that compensate employees for losses incurred as a result of the employers’ practices</w:t>
      </w:r>
      <w:r w:rsidRPr="001B125B">
        <w:rPr>
          <w:sz w:val="14"/>
        </w:rPr>
        <w:t xml:space="preserve"> (to “make them whole”)—</w:t>
      </w:r>
      <w:r w:rsidRPr="00C621CA">
        <w:rPr>
          <w:rStyle w:val="StyleUnderline"/>
        </w:rPr>
        <w:t>and informational remedies</w:t>
      </w:r>
      <w:r w:rsidRPr="001B125B">
        <w:rPr>
          <w:sz w:val="14"/>
        </w:rPr>
        <w:t xml:space="preserve">. </w:t>
      </w:r>
      <w:r w:rsidRPr="002C7BE2">
        <w:rPr>
          <w:rStyle w:val="StyleUnderline"/>
          <w:highlight w:val="green"/>
        </w:rPr>
        <w:t xml:space="preserve">There is </w:t>
      </w:r>
      <w:r w:rsidRPr="002C7BE2">
        <w:rPr>
          <w:rStyle w:val="Emphasis"/>
          <w:highlight w:val="green"/>
        </w:rPr>
        <w:t>no</w:t>
      </w:r>
      <w:r w:rsidRPr="00C621CA">
        <w:rPr>
          <w:rStyle w:val="StyleUnderline"/>
        </w:rPr>
        <w:t xml:space="preserve"> legal scope to subject companies to any </w:t>
      </w:r>
      <w:r w:rsidRPr="002C7BE2">
        <w:rPr>
          <w:rStyle w:val="Emphasis"/>
          <w:highlight w:val="green"/>
        </w:rPr>
        <w:t>financial penalties</w:t>
      </w:r>
      <w:r w:rsidRPr="00C621CA">
        <w:rPr>
          <w:rStyle w:val="StyleUnderline"/>
        </w:rPr>
        <w:t xml:space="preserve"> for violations of laws protecting organized labor, and there is </w:t>
      </w:r>
      <w:r w:rsidRPr="002C7BE2">
        <w:rPr>
          <w:rStyle w:val="Emphasis"/>
          <w:highlight w:val="green"/>
        </w:rPr>
        <w:t>no criminal liability</w:t>
      </w:r>
      <w:r w:rsidRPr="001B125B">
        <w:rPr>
          <w:sz w:val="14"/>
        </w:rPr>
        <w:t>. Table 4 lists some of the key provisions of the NLRA with respect to labor organizing, and the associated penalties.39</w:t>
      </w:r>
    </w:p>
    <w:p w14:paraId="2B95400C" w14:textId="77777777" w:rsidR="003926F6" w:rsidRPr="001B125B" w:rsidRDefault="003926F6" w:rsidP="003926F6">
      <w:pPr>
        <w:rPr>
          <w:sz w:val="14"/>
        </w:rPr>
      </w:pPr>
      <w:r w:rsidRPr="001B125B">
        <w:rPr>
          <w:sz w:val="14"/>
        </w:rPr>
        <w:t>Incentives to Commit Unfair Labor Practices</w:t>
      </w:r>
    </w:p>
    <w:p w14:paraId="17C6E4ED" w14:textId="77777777" w:rsidR="003926F6" w:rsidRPr="00C621CA" w:rsidRDefault="003926F6" w:rsidP="003926F6">
      <w:pPr>
        <w:rPr>
          <w:rStyle w:val="StyleUnderline"/>
        </w:rPr>
      </w:pPr>
      <w:r w:rsidRPr="00C621CA">
        <w:rPr>
          <w:rStyle w:val="StyleUnderline"/>
        </w:rPr>
        <w:t>Because the NLRA can only issue make-whole and informational remedies</w:t>
      </w:r>
      <w:r w:rsidRPr="001B125B">
        <w:rPr>
          <w:sz w:val="14"/>
        </w:rPr>
        <w:t xml:space="preserve">, </w:t>
      </w:r>
      <w:r w:rsidRPr="002C7BE2">
        <w:rPr>
          <w:rStyle w:val="StyleUnderline"/>
          <w:highlight w:val="green"/>
        </w:rPr>
        <w:t>it is</w:t>
      </w:r>
      <w:r w:rsidRPr="001B125B">
        <w:rPr>
          <w:sz w:val="14"/>
          <w:highlight w:val="green"/>
        </w:rPr>
        <w:t xml:space="preserve"> </w:t>
      </w:r>
      <w:r w:rsidRPr="002C7BE2">
        <w:rPr>
          <w:rStyle w:val="Emphasis"/>
          <w:highlight w:val="green"/>
        </w:rPr>
        <w:t>extremely unlikely</w:t>
      </w:r>
      <w:r w:rsidRPr="001B125B">
        <w:rPr>
          <w:sz w:val="14"/>
        </w:rPr>
        <w:t xml:space="preserve"> </w:t>
      </w:r>
      <w:r w:rsidRPr="00C621CA">
        <w:rPr>
          <w:rStyle w:val="StyleUnderline"/>
        </w:rPr>
        <w:t xml:space="preserve">that the </w:t>
      </w:r>
      <w:r w:rsidRPr="002C7BE2">
        <w:rPr>
          <w:rStyle w:val="StyleUnderline"/>
          <w:highlight w:val="green"/>
        </w:rPr>
        <w:t>costs of</w:t>
      </w:r>
      <w:r w:rsidRPr="00C621CA">
        <w:rPr>
          <w:rStyle w:val="StyleUnderline"/>
        </w:rPr>
        <w:t xml:space="preserve"> </w:t>
      </w:r>
      <w:r w:rsidRPr="002C7BE2">
        <w:rPr>
          <w:rStyle w:val="Emphasis"/>
          <w:highlight w:val="green"/>
        </w:rPr>
        <w:t>noncompliance</w:t>
      </w:r>
      <w:r w:rsidRPr="00C621CA">
        <w:rPr>
          <w:rStyle w:val="StyleUnderline"/>
        </w:rPr>
        <w:t xml:space="preserve"> will </w:t>
      </w:r>
      <w:r w:rsidRPr="002C7BE2">
        <w:rPr>
          <w:rStyle w:val="StyleUnderline"/>
          <w:highlight w:val="green"/>
        </w:rPr>
        <w:t>outweigh</w:t>
      </w:r>
      <w:r w:rsidRPr="00C621CA">
        <w:rPr>
          <w:rStyle w:val="StyleUnderline"/>
        </w:rPr>
        <w:t xml:space="preserve"> the </w:t>
      </w:r>
      <w:r w:rsidRPr="002C7BE2">
        <w:rPr>
          <w:rStyle w:val="StyleUnderline"/>
          <w:highlight w:val="green"/>
        </w:rPr>
        <w:t>benefits for employers</w:t>
      </w:r>
      <w:r w:rsidRPr="001B125B">
        <w:rPr>
          <w:sz w:val="14"/>
        </w:rPr>
        <w:t xml:space="preserve">. Indeed, </w:t>
      </w:r>
      <w:r w:rsidRPr="00C621CA">
        <w:rPr>
          <w:rStyle w:val="StyleUnderline"/>
        </w:rPr>
        <w:t>in a detailed analysis of firms’ incentives to comply with the NLRA, Morris Kleiner and Weil</w:t>
      </w:r>
      <w:r w:rsidRPr="001B125B">
        <w:rPr>
          <w:sz w:val="14"/>
        </w:rPr>
        <w:t xml:space="preserve"> (2012, p. 48) </w:t>
      </w:r>
      <w:r w:rsidRPr="00C621CA">
        <w:rPr>
          <w:rStyle w:val="StyleUnderline"/>
        </w:rPr>
        <w:t>conclude that the expected costs of noncompliance “represent a fraction of the benefits to employers…from thwarting organizing drives.”</w:t>
      </w:r>
    </w:p>
    <w:p w14:paraId="44492666" w14:textId="77777777" w:rsidR="003926F6" w:rsidRPr="001B125B" w:rsidRDefault="003926F6" w:rsidP="003926F6">
      <w:pPr>
        <w:rPr>
          <w:sz w:val="14"/>
        </w:rPr>
      </w:pPr>
      <w:r w:rsidRPr="001B125B">
        <w:rPr>
          <w:sz w:val="14"/>
        </w:rPr>
        <w:t xml:space="preserve">In this section, I build on Kleiner and Weil’s (2012) analysis to calculate a rough estimate of the financial cost-benefit trade-off firms face when deciding whether to comply with NLRA Section 8(a) provisions on unfair labor practices. While the calculation is not as straightforward as for minimum wage and overtime violations—where the benefit to the firm of noncompliance can be approximated roughly by the value of unpaid wages—this </w:t>
      </w:r>
      <w:r w:rsidRPr="002C7BE2">
        <w:rPr>
          <w:rStyle w:val="StyleUnderline"/>
          <w:highlight w:val="green"/>
        </w:rPr>
        <w:t>calculation gives</w:t>
      </w:r>
      <w:r w:rsidRPr="00C621CA">
        <w:rPr>
          <w:rStyle w:val="StyleUnderline"/>
        </w:rPr>
        <w:t xml:space="preserve"> a </w:t>
      </w:r>
      <w:r w:rsidRPr="002C7BE2">
        <w:rPr>
          <w:rStyle w:val="StyleUnderline"/>
          <w:highlight w:val="green"/>
        </w:rPr>
        <w:t xml:space="preserve">sense of the </w:t>
      </w:r>
      <w:r w:rsidRPr="002C7BE2">
        <w:rPr>
          <w:rStyle w:val="Emphasis"/>
          <w:highlight w:val="green"/>
        </w:rPr>
        <w:t>vastly</w:t>
      </w:r>
      <w:r w:rsidRPr="00C621CA">
        <w:rPr>
          <w:rStyle w:val="Emphasis"/>
        </w:rPr>
        <w:t xml:space="preserve"> </w:t>
      </w:r>
      <w:r w:rsidRPr="002C7BE2">
        <w:rPr>
          <w:rStyle w:val="Emphasis"/>
          <w:highlight w:val="green"/>
        </w:rPr>
        <w:t>disproportionate incentives</w:t>
      </w:r>
      <w:r w:rsidRPr="001B125B">
        <w:rPr>
          <w:sz w:val="14"/>
          <w:highlight w:val="green"/>
        </w:rPr>
        <w:t xml:space="preserve"> </w:t>
      </w:r>
      <w:r w:rsidRPr="002C7BE2">
        <w:rPr>
          <w:rStyle w:val="StyleUnderline"/>
          <w:highlight w:val="green"/>
        </w:rPr>
        <w:t xml:space="preserve">firms face to </w:t>
      </w:r>
      <w:r w:rsidRPr="002C7BE2">
        <w:rPr>
          <w:rStyle w:val="Emphasis"/>
          <w:highlight w:val="green"/>
        </w:rPr>
        <w:t>break labor law</w:t>
      </w:r>
      <w:r w:rsidRPr="001B125B">
        <w:rPr>
          <w:sz w:val="14"/>
        </w:rPr>
        <w:t>. I specifically consider violations under Sections 8(a)(3) and 8(a)(4), which cover dismissal of an employee for “union activities or sympathies” or for filing charges or giving testimony to the NLRB. These are the most commonly violated aspects of the NLRA: over 2000–09, they accounted for 65 percent of all violations by employers detected by the NLRB (Kleiner and Weil 2012).</w:t>
      </w:r>
    </w:p>
    <w:p w14:paraId="4552E9C7" w14:textId="77777777" w:rsidR="003926F6" w:rsidRPr="001B125B" w:rsidRDefault="003926F6" w:rsidP="003926F6">
      <w:pPr>
        <w:rPr>
          <w:sz w:val="14"/>
        </w:rPr>
      </w:pPr>
      <w:r w:rsidRPr="001B125B">
        <w:rPr>
          <w:sz w:val="14"/>
        </w:rPr>
        <w:t xml:space="preserve">Why might a firm decide to fire an employee (illegally) for union organizing activities? The dismissal of an employee for their union organizing activities may reduce the probability of a union successfully forming at the firm (and to dissuade workers from organizing, the firm does not need to dismiss all supportive workers, only enough workers to deter others from organizing.) Unionization can reduce firm profits, giving shareholders—and therefore management, if they are acting to maximize shareholder value—the incentive to avoid unionization.40 In the most comprehensive paper to estimate the effect of unionization on firm profits in the United States, Lee and Mas (2012) estimate a 10 percent average decline in firms’ market value after unionization, equivalent to about $40,500 per unionized worker in 1998 dollars (about $60,000 in 2020 dollars, adjusting with the chained PCE price index).41 This implies that </w:t>
      </w:r>
      <w:r w:rsidRPr="00C621CA">
        <w:rPr>
          <w:rStyle w:val="StyleUnderline"/>
        </w:rPr>
        <w:t>the average profit-maximizing firm may be willing to spend up to 10 percent of its total market value ($60,000 per worker) to avoid unionization</w:t>
      </w:r>
      <w:r w:rsidRPr="001B125B">
        <w:rPr>
          <w:sz w:val="14"/>
        </w:rPr>
        <w:t xml:space="preserve"> with certainty; alternatively, it should be </w:t>
      </w:r>
      <w:r w:rsidRPr="00C621CA">
        <w:rPr>
          <w:rStyle w:val="StyleUnderline"/>
        </w:rPr>
        <w:t>willing to spend 0.1 percent of its market value, or $600 per worker, to reduce the probability of unionization by only 1 percent</w:t>
      </w:r>
      <w:r w:rsidRPr="001B125B">
        <w:rPr>
          <w:sz w:val="14"/>
        </w:rPr>
        <w:t>.</w:t>
      </w:r>
    </w:p>
    <w:p w14:paraId="18DF3F27" w14:textId="77777777" w:rsidR="003926F6" w:rsidRPr="001B125B" w:rsidRDefault="003926F6" w:rsidP="003926F6">
      <w:pPr>
        <w:rPr>
          <w:sz w:val="14"/>
        </w:rPr>
      </w:pPr>
      <w:r w:rsidRPr="001B125B">
        <w:rPr>
          <w:sz w:val="14"/>
        </w:rPr>
        <w:t>For a typical firm, firing a worker for union activities may be profit- maximizing if it reduces the probability of unionization by as little as 0.15 percent</w:t>
      </w:r>
    </w:p>
    <w:p w14:paraId="47867610" w14:textId="77777777" w:rsidR="003926F6" w:rsidRPr="001B125B" w:rsidRDefault="003926F6" w:rsidP="003926F6">
      <w:pPr>
        <w:rPr>
          <w:sz w:val="14"/>
        </w:rPr>
      </w:pPr>
      <w:r w:rsidRPr="001B125B">
        <w:rPr>
          <w:sz w:val="14"/>
        </w:rPr>
        <w:t>The Lee and Mas (2012) estimate of profits lost as a result of unionization can be used in a simple back-of-the-envelope calculation of the incentives for firms to dismiss workers unfairly. As a baseline, consider a nonunion firm with 500 workers who would be eligible to join a union.42 One of the firm’s employees is a prominent organizer for the union, and this employee receives the national average hourly compensation and works full-time (40 hours/week).43 Assume that the firm expects that, if it illegally dismisses the union organizer, it will be certain to be detected and penalized by the NLRB. This is a conservative assumption: while Kleiner and Weil (2012) argue the probability of an NLRA violation being detected is substantially higher than for other violations of workplace laws, and could be close to 100 percent (because of unions’ role in the process), Bronfenbrenner’s (2009) research suggests that in many cases even if an employer behaves illegally in a union organizing campaign, no unfair labor practice claim is brought to the NLRB.44 Assume in addition that the firm will have to pay six months’ worth of back wages to the dismissed worker when its violation is detected. This is also a conservative assumption: workers are only eligible to receive back pay minus any earnings from employment in the interim, so this calculation assumes the dismissed worker was unemployed for six months without any other employment earnings.45 Finally, assume that the firm will have to hire a replacement worker, at the national average cost-per-hire of $4,425 (SHRM 2017). In this scenario, the expected cost to the firm of dismissing the union organizer is $44,215.40.46</w:t>
      </w:r>
    </w:p>
    <w:p w14:paraId="0C6C14D0" w14:textId="77777777" w:rsidR="003926F6" w:rsidRPr="001B125B" w:rsidRDefault="003926F6" w:rsidP="003926F6">
      <w:pPr>
        <w:rPr>
          <w:sz w:val="14"/>
        </w:rPr>
      </w:pPr>
      <w:r w:rsidRPr="001B125B">
        <w:rPr>
          <w:sz w:val="14"/>
        </w:rPr>
        <w:t xml:space="preserve">What assumptions about the expected benefits of dismissal are necessary to make this a profit-maximizing decision on the part of the firm? The expected benefit of dismissing the union organizer must be greater than or equal to $44,215.40. Taking the Lee-Mas (2012) estimates of the cost to firms’ market value of unionization, our baseline firm’s shareholders would experience a loss of $30 million ($60,000 * 500) if the union successfully organized. This means that, </w:t>
      </w:r>
      <w:r w:rsidRPr="00C621CA">
        <w:rPr>
          <w:rStyle w:val="StyleUnderline"/>
        </w:rPr>
        <w:t>from the firm’s profit-maximizing perspective, there is an incentive to fire a worker illegally if doing so reduces the chance of a successful union organizing effort by only 0.15 percent.</w:t>
      </w:r>
      <w:r w:rsidRPr="001B125B">
        <w:rPr>
          <w:sz w:val="14"/>
        </w:rPr>
        <w:t xml:space="preserve"> (</w:t>
      </w:r>
      <w:r w:rsidRPr="00C621CA">
        <w:rPr>
          <w:rStyle w:val="StyleUnderline"/>
        </w:rPr>
        <w:t>And if the chance of the illegal firing being detected and penalized by the NLRB is less than 100 percent, this threshold is reduced still further</w:t>
      </w:r>
      <w:r w:rsidRPr="001B125B">
        <w:rPr>
          <w:sz w:val="14"/>
        </w:rPr>
        <w:t>).</w:t>
      </w:r>
    </w:p>
    <w:p w14:paraId="2967309A" w14:textId="77777777" w:rsidR="003926F6" w:rsidRPr="001B125B" w:rsidRDefault="003926F6" w:rsidP="003926F6">
      <w:pPr>
        <w:rPr>
          <w:sz w:val="14"/>
        </w:rPr>
      </w:pPr>
      <w:r w:rsidRPr="001B125B">
        <w:rPr>
          <w:sz w:val="14"/>
        </w:rPr>
        <w:t>More broadly, the incentive for a firm to dismiss a worker illegally depends on a number of factors:</w:t>
      </w:r>
    </w:p>
    <w:p w14:paraId="76C050E5" w14:textId="77777777" w:rsidR="003926F6" w:rsidRPr="001B125B" w:rsidRDefault="003926F6" w:rsidP="003926F6">
      <w:pPr>
        <w:rPr>
          <w:sz w:val="14"/>
        </w:rPr>
      </w:pPr>
      <w:r w:rsidRPr="001B125B">
        <w:rPr>
          <w:sz w:val="14"/>
        </w:rPr>
        <w:t>•</w:t>
      </w:r>
      <w:r w:rsidRPr="001B125B">
        <w:rPr>
          <w:sz w:val="14"/>
        </w:rPr>
        <w:tab/>
        <w:t>the probability that a charge of unfair dismissal will be brought to the NLRB and upheld,</w:t>
      </w:r>
    </w:p>
    <w:p w14:paraId="4AEC4FEF" w14:textId="77777777" w:rsidR="003926F6" w:rsidRPr="001B125B" w:rsidRDefault="003926F6" w:rsidP="003926F6">
      <w:pPr>
        <w:rPr>
          <w:sz w:val="14"/>
        </w:rPr>
      </w:pPr>
      <w:r w:rsidRPr="001B125B">
        <w:rPr>
          <w:sz w:val="14"/>
        </w:rPr>
        <w:t>•</w:t>
      </w:r>
      <w:r w:rsidRPr="001B125B">
        <w:rPr>
          <w:sz w:val="14"/>
        </w:rPr>
        <w:tab/>
        <w:t>the back wages owed to the worker in question (noting that any employment income the worker, has earned during this time is subtracted from the back wages owed),</w:t>
      </w:r>
    </w:p>
    <w:p w14:paraId="66C36FA5" w14:textId="77777777" w:rsidR="003926F6" w:rsidRPr="001B125B" w:rsidRDefault="003926F6" w:rsidP="003926F6">
      <w:pPr>
        <w:rPr>
          <w:sz w:val="14"/>
        </w:rPr>
      </w:pPr>
      <w:r w:rsidRPr="001B125B">
        <w:rPr>
          <w:sz w:val="14"/>
        </w:rPr>
        <w:t>•</w:t>
      </w:r>
      <w:r w:rsidRPr="001B125B">
        <w:rPr>
          <w:sz w:val="14"/>
        </w:rPr>
        <w:tab/>
        <w:t>the cost of hiring a new worker to replace the dismissed worker, and</w:t>
      </w:r>
    </w:p>
    <w:p w14:paraId="729EF564" w14:textId="77777777" w:rsidR="003926F6" w:rsidRPr="001B125B" w:rsidRDefault="003926F6" w:rsidP="003926F6">
      <w:pPr>
        <w:rPr>
          <w:sz w:val="14"/>
        </w:rPr>
      </w:pPr>
      <w:r w:rsidRPr="001B125B">
        <w:rPr>
          <w:sz w:val="14"/>
        </w:rPr>
        <w:t>•</w:t>
      </w:r>
      <w:r w:rsidRPr="001B125B">
        <w:rPr>
          <w:sz w:val="14"/>
        </w:rPr>
        <w:tab/>
        <w:t>the expected loss of firm profits as a result of unionization.</w:t>
      </w:r>
    </w:p>
    <w:p w14:paraId="5738DF1C" w14:textId="77777777" w:rsidR="003926F6" w:rsidRPr="001B125B" w:rsidRDefault="003926F6" w:rsidP="003926F6">
      <w:pPr>
        <w:rPr>
          <w:sz w:val="14"/>
        </w:rPr>
      </w:pPr>
      <w:r w:rsidRPr="001B125B">
        <w:rPr>
          <w:sz w:val="14"/>
        </w:rPr>
        <w:t>How do these factors affect firms’ incentive to dismiss workers illegally?</w:t>
      </w:r>
    </w:p>
    <w:p w14:paraId="3BD410A9" w14:textId="77777777" w:rsidR="003926F6" w:rsidRPr="001B125B" w:rsidRDefault="003926F6" w:rsidP="003926F6">
      <w:pPr>
        <w:rPr>
          <w:sz w:val="14"/>
        </w:rPr>
      </w:pPr>
      <w:r w:rsidRPr="001B125B">
        <w:rPr>
          <w:sz w:val="14"/>
        </w:rPr>
        <w:t>Figure 5 illustrates firms’ incentive to dismiss a worker illegally under different assumptions about the expected loss of firm profits as a result of unionization (on the x-axis) and the expected cost of firing the worker (based on different assumptions about the chance of detection and the number of months’ back wages to be paid for the average full-time full-year worker). The y-axis value for each point indicates that, under these assumptions, a profit-maximizing firm would have an incentive to fire a worker illegally if this would reduce the probability of a union forming by y percentage points.</w:t>
      </w:r>
    </w:p>
    <w:p w14:paraId="518FF4EA" w14:textId="77777777" w:rsidR="003926F6" w:rsidRPr="001B125B" w:rsidRDefault="003926F6" w:rsidP="003926F6">
      <w:pPr>
        <w:rPr>
          <w:sz w:val="14"/>
        </w:rPr>
      </w:pPr>
      <w:r w:rsidRPr="001B125B">
        <w:rPr>
          <w:sz w:val="14"/>
        </w:rPr>
        <w:t>The light blue line in the figure illustrates that even if the firm’s violation is certain to be detected, and if it will have to pay six months’ worth of back wages as compensation, a firm standing to lose $2 million in profits has an incentive to fire a worker illegally if that firing reduces the probability of unionization by around 2.2 percent; a firm standing to lose $10 million in profits has an incentive to fire a worker illegally if doing so reduces the probability of unionization by 0.44 percent; and the average firm studied by Lee and Mas (2012), which lost $30 million in equity value after a unionization election (as expressed in 2020 dollars, adjusted for inflation), had an incentive to fire a worker illegally if that firing would have reduced the probability of unionization by only 0.15 percent (as detailed above).</w:t>
      </w:r>
    </w:p>
    <w:p w14:paraId="1AB3A6D4" w14:textId="77777777" w:rsidR="003926F6" w:rsidRPr="001B125B" w:rsidRDefault="003926F6" w:rsidP="003926F6">
      <w:pPr>
        <w:rPr>
          <w:sz w:val="14"/>
        </w:rPr>
      </w:pPr>
      <w:r w:rsidRPr="001B125B">
        <w:rPr>
          <w:sz w:val="14"/>
        </w:rPr>
        <w:t>This exercise is in a similar spirit as that conducted by Kleiner and Weil (2012). They analyze the expected benefit to an employer of committing an unfair labor practice during a union organizing campaign. Using the same Lee and Mas (2012) estimates of the expected loss in firm profits as a result of unionization, they calculate that for a firm with 100 workers in the bargaining unit, the total cost to shareholders of a unionized workforce would be $4 million. They estimate that committing an unfair labor practice can reduce the probability of a union election win by 10 percent, and they use a value of $54,000 for the expected cost to the employer of violating the NLRA. With these parameters, the net benefit for a typical firm of committing an unfair labor practice is around $400,000 (a 10 percent reduction in the chance of a loss of firm equity value of $4 million), and the expected cost is $54,000—giving firms a very strong incentive to commit unfair labor practices in the hope of thwarting a union organizing drive. In this scenario the firm would have an incentive to commit an unfair labor practice if this reduced the probability of a successful union organizing campaign by only 1.4 percent.47</w:t>
      </w:r>
    </w:p>
    <w:p w14:paraId="7913C31E" w14:textId="77777777" w:rsidR="003926F6" w:rsidRPr="001B125B" w:rsidRDefault="003926F6" w:rsidP="003926F6">
      <w:pPr>
        <w:rPr>
          <w:sz w:val="14"/>
        </w:rPr>
      </w:pPr>
      <w:r w:rsidRPr="001B125B">
        <w:rPr>
          <w:sz w:val="14"/>
        </w:rPr>
        <w:t>What is the effect of an unfair labor practice on the probability of a successful union organizing drive? John-Paul Ferguson (2008) attempts to answer this question by studying records of organizing drives that filed an NLRB petition over 1999–2004. Of 22,382 such petitions in this period, 3,180 organizing drives reached a first contract within one year of certification. Ferguson finds that the filing of any unfair labor practice charge was associated with a 25 percent lower chance of an election being held and a 13 percent lower chance of a contract being reached within one year of a successful union election.48 While the exact degree to which these estimates can be interpreted as causal is unclear, they are between one and two orders of magnitude larger than the probabilities which give firms an incentive to violate the NLRA. That is, under any reasonable assumption about the degree to which firing workers illegally can reduce the probability of unionization, a large number of firms have a financial incentive to do so.</w:t>
      </w:r>
    </w:p>
    <w:p w14:paraId="06314745" w14:textId="77777777" w:rsidR="003926F6" w:rsidRPr="001B125B" w:rsidRDefault="003926F6" w:rsidP="003926F6">
      <w:pPr>
        <w:rPr>
          <w:sz w:val="14"/>
        </w:rPr>
      </w:pPr>
      <w:r w:rsidRPr="001B125B">
        <w:rPr>
          <w:sz w:val="14"/>
        </w:rPr>
        <w:t>Finally, note that while undocumented workers are protected by the NLRA, they do not have access to the back pay remedy (Block and Sachs 2020). This means that there is close to zero financial cost for firms that fire undocumented workers to prevent union organizing.</w:t>
      </w:r>
    </w:p>
    <w:p w14:paraId="2B87CECD" w14:textId="77777777" w:rsidR="003926F6" w:rsidRPr="001B125B" w:rsidRDefault="003926F6" w:rsidP="003926F6">
      <w:pPr>
        <w:rPr>
          <w:sz w:val="14"/>
        </w:rPr>
      </w:pPr>
      <w:r w:rsidRPr="001B125B">
        <w:rPr>
          <w:sz w:val="14"/>
        </w:rPr>
        <w:t xml:space="preserve">Together, these exercises illustrate that </w:t>
      </w:r>
      <w:r w:rsidRPr="00C621CA">
        <w:rPr>
          <w:rStyle w:val="StyleUnderline"/>
        </w:rPr>
        <w:t xml:space="preserve">the financial </w:t>
      </w:r>
      <w:r w:rsidRPr="001B125B">
        <w:rPr>
          <w:rStyle w:val="StyleUnderline"/>
          <w:highlight w:val="green"/>
        </w:rPr>
        <w:t>penalties</w:t>
      </w:r>
      <w:r w:rsidRPr="00C621CA">
        <w:rPr>
          <w:rStyle w:val="StyleUnderline"/>
        </w:rPr>
        <w:t xml:space="preserve"> for unfair dismissal of workers for union organizing </w:t>
      </w:r>
      <w:r w:rsidRPr="001B125B">
        <w:rPr>
          <w:rStyle w:val="StyleUnderline"/>
          <w:highlight w:val="green"/>
        </w:rPr>
        <w:t xml:space="preserve">are </w:t>
      </w:r>
      <w:r w:rsidRPr="001B125B">
        <w:rPr>
          <w:rStyle w:val="Emphasis"/>
          <w:highlight w:val="green"/>
        </w:rPr>
        <w:t>far outweighed</w:t>
      </w:r>
      <w:r w:rsidRPr="001B125B">
        <w:rPr>
          <w:sz w:val="14"/>
          <w:highlight w:val="green"/>
        </w:rPr>
        <w:t xml:space="preserve"> </w:t>
      </w:r>
      <w:r w:rsidRPr="001B125B">
        <w:rPr>
          <w:rStyle w:val="StyleUnderline"/>
          <w:highlight w:val="green"/>
        </w:rPr>
        <w:t>by</w:t>
      </w:r>
      <w:r w:rsidRPr="00C621CA">
        <w:rPr>
          <w:rStyle w:val="StyleUnderline"/>
        </w:rPr>
        <w:t xml:space="preserve"> the potential </w:t>
      </w:r>
      <w:r w:rsidRPr="001B125B">
        <w:rPr>
          <w:rStyle w:val="StyleUnderline"/>
          <w:highlight w:val="green"/>
        </w:rPr>
        <w:t>benefits to</w:t>
      </w:r>
      <w:r w:rsidRPr="00C621CA">
        <w:rPr>
          <w:rStyle w:val="StyleUnderline"/>
        </w:rPr>
        <w:t xml:space="preserve"> firms of </w:t>
      </w:r>
      <w:r w:rsidRPr="001B125B">
        <w:rPr>
          <w:rStyle w:val="StyleUnderline"/>
          <w:highlight w:val="green"/>
        </w:rPr>
        <w:t>avoiding unionization</w:t>
      </w:r>
      <w:r w:rsidRPr="001B125B">
        <w:rPr>
          <w:sz w:val="14"/>
        </w:rPr>
        <w:t>.</w:t>
      </w:r>
    </w:p>
    <w:p w14:paraId="141552CF" w14:textId="77777777" w:rsidR="003926F6" w:rsidRPr="001B125B" w:rsidRDefault="003926F6" w:rsidP="003926F6">
      <w:pPr>
        <w:rPr>
          <w:sz w:val="14"/>
        </w:rPr>
      </w:pPr>
      <w:r w:rsidRPr="001B125B">
        <w:rPr>
          <w:sz w:val="14"/>
        </w:rPr>
        <w:t xml:space="preserve">Many other sources have noted the lack of legal incentive for firms to comply with the NLRA. John Schmitt and Ben Zipperer (2009, p. 2), for example, note that “Given these small penalties for illegal firings, the NLRA, in practice, has given employers a powerful anti-union strategy: fire one or more prominent pro- union employees…with the hope of disrupting the internal workings of the union’s campaign, while intimidating the rest of the potential bargaining unit.” Lance Compa (2004, p. 68) writes that “In practice, </w:t>
      </w:r>
      <w:r w:rsidRPr="00C621CA">
        <w:rPr>
          <w:rStyle w:val="StyleUnderline"/>
        </w:rPr>
        <w:t>many</w:t>
      </w:r>
      <w:r w:rsidRPr="001B125B">
        <w:rPr>
          <w:sz w:val="14"/>
        </w:rPr>
        <w:t xml:space="preserve"> discriminatory discharge </w:t>
      </w:r>
      <w:r w:rsidRPr="00C621CA">
        <w:rPr>
          <w:rStyle w:val="StyleUnderline"/>
        </w:rPr>
        <w:t>cases are settled with</w:t>
      </w:r>
      <w:r w:rsidRPr="001B125B">
        <w:rPr>
          <w:sz w:val="14"/>
        </w:rPr>
        <w:t xml:space="preserve"> a </w:t>
      </w:r>
      <w:r w:rsidRPr="001B125B">
        <w:rPr>
          <w:rStyle w:val="Emphasis"/>
          <w:highlight w:val="green"/>
        </w:rPr>
        <w:t>small back-pay</w:t>
      </w:r>
      <w:r w:rsidRPr="00C621CA">
        <w:rPr>
          <w:rStyle w:val="Emphasis"/>
        </w:rPr>
        <w:t xml:space="preserve"> payment</w:t>
      </w:r>
      <w:r w:rsidRPr="001B125B">
        <w:rPr>
          <w:sz w:val="14"/>
        </w:rPr>
        <w:t xml:space="preserve"> and workers’ agreement not to return to the workplace. </w:t>
      </w:r>
      <w:r w:rsidRPr="00C621CA">
        <w:rPr>
          <w:rStyle w:val="StyleUnderline"/>
        </w:rPr>
        <w:t>At a</w:t>
      </w:r>
      <w:r w:rsidRPr="001B125B">
        <w:rPr>
          <w:sz w:val="14"/>
        </w:rPr>
        <w:t xml:space="preserve"> </w:t>
      </w:r>
      <w:r w:rsidRPr="001B125B">
        <w:rPr>
          <w:rStyle w:val="Emphasis"/>
          <w:highlight w:val="green"/>
        </w:rPr>
        <w:t>modest cost</w:t>
      </w:r>
      <w:r w:rsidRPr="001B125B">
        <w:rPr>
          <w:sz w:val="14"/>
        </w:rPr>
        <w:t xml:space="preserve"> </w:t>
      </w:r>
      <w:r w:rsidRPr="00C621CA">
        <w:rPr>
          <w:rStyle w:val="StyleUnderline"/>
        </w:rPr>
        <w:t>and</w:t>
      </w:r>
      <w:r w:rsidRPr="001B125B">
        <w:rPr>
          <w:sz w:val="14"/>
        </w:rPr>
        <w:t xml:space="preserve"> with whatever </w:t>
      </w:r>
      <w:r w:rsidRPr="001B125B">
        <w:rPr>
          <w:rStyle w:val="Emphasis"/>
          <w:highlight w:val="green"/>
        </w:rPr>
        <w:t>minor embarrassment</w:t>
      </w:r>
      <w:r w:rsidRPr="001B125B">
        <w:rPr>
          <w:sz w:val="14"/>
        </w:rPr>
        <w:t xml:space="preserve"> comes with posting a notice, the employer is rid of the most active union supporters, and the organizing campaign is stymied.”49</w:t>
      </w:r>
    </w:p>
    <w:p w14:paraId="11169BDB" w14:textId="77777777" w:rsidR="003926F6" w:rsidRPr="00C621CA" w:rsidRDefault="003926F6" w:rsidP="003926F6">
      <w:pPr>
        <w:rPr>
          <w:rStyle w:val="StyleUnderline"/>
        </w:rPr>
      </w:pPr>
      <w:r w:rsidRPr="001B125B">
        <w:rPr>
          <w:sz w:val="14"/>
        </w:rPr>
        <w:t xml:space="preserve">The incentives to comply with the other provisions of the NLRA are similarly weak. As shown in table 4, </w:t>
      </w:r>
      <w:r w:rsidRPr="00C621CA">
        <w:rPr>
          <w:rStyle w:val="StyleUnderline"/>
        </w:rPr>
        <w:t>if an employer is found not to have bargained in good faith with the union, the NLRB can only direct the employer to resume bargaining in good faith</w:t>
      </w:r>
      <w:r w:rsidRPr="001B125B">
        <w:rPr>
          <w:sz w:val="14"/>
        </w:rPr>
        <w:t xml:space="preserve">—and in some cases, require the union’s costs to be paid (Garrett 2016). </w:t>
      </w:r>
      <w:r w:rsidRPr="00C621CA">
        <w:rPr>
          <w:rStyle w:val="StyleUnderline"/>
        </w:rPr>
        <w:t>If the employer is found to have interfered with, restrained, or coerced employees in their rights to organize or collectively bargain, the NLRB can order this to stop</w:t>
      </w:r>
      <w:r w:rsidRPr="001B125B">
        <w:rPr>
          <w:sz w:val="14"/>
        </w:rPr>
        <w:t xml:space="preserve">, a notice to be posted, and in some cases can issue a bargaining order requiring the employer to bargain directly with the union. </w:t>
      </w:r>
      <w:r w:rsidRPr="00C621CA">
        <w:rPr>
          <w:rStyle w:val="StyleUnderline"/>
        </w:rPr>
        <w:t xml:space="preserve">In neither case can the NLRB levy financial penalties on the employer. </w:t>
      </w:r>
    </w:p>
    <w:p w14:paraId="2B65CD11" w14:textId="77777777" w:rsidR="003926F6" w:rsidRPr="001B125B" w:rsidRDefault="003926F6" w:rsidP="003926F6">
      <w:pPr>
        <w:rPr>
          <w:sz w:val="14"/>
        </w:rPr>
      </w:pPr>
      <w:r w:rsidRPr="001B125B">
        <w:rPr>
          <w:sz w:val="14"/>
        </w:rPr>
        <w:t>Evidence of Noncompliance</w:t>
      </w:r>
    </w:p>
    <w:p w14:paraId="7B78DAF7" w14:textId="77777777" w:rsidR="003926F6" w:rsidRPr="001B125B" w:rsidRDefault="003926F6" w:rsidP="003926F6">
      <w:pPr>
        <w:rPr>
          <w:sz w:val="14"/>
        </w:rPr>
      </w:pPr>
      <w:r w:rsidRPr="001B125B">
        <w:rPr>
          <w:sz w:val="14"/>
        </w:rPr>
        <w:t xml:space="preserve">As one would expect given the weak incentives, </w:t>
      </w:r>
      <w:r w:rsidRPr="001B125B">
        <w:rPr>
          <w:rStyle w:val="StyleUnderline"/>
          <w:highlight w:val="green"/>
        </w:rPr>
        <w:t>there is</w:t>
      </w:r>
      <w:r w:rsidRPr="00C621CA">
        <w:rPr>
          <w:rStyle w:val="StyleUnderline"/>
        </w:rPr>
        <w:t xml:space="preserve"> evidence of</w:t>
      </w:r>
      <w:r w:rsidRPr="001B125B">
        <w:rPr>
          <w:sz w:val="14"/>
        </w:rPr>
        <w:t xml:space="preserve"> </w:t>
      </w:r>
      <w:r w:rsidRPr="001B125B">
        <w:rPr>
          <w:rStyle w:val="Emphasis"/>
          <w:highlight w:val="green"/>
        </w:rPr>
        <w:t>widespread</w:t>
      </w:r>
      <w:r w:rsidRPr="00C621CA">
        <w:rPr>
          <w:rStyle w:val="Emphasis"/>
        </w:rPr>
        <w:t xml:space="preserve"> employer </w:t>
      </w:r>
      <w:r w:rsidRPr="001B125B">
        <w:rPr>
          <w:rStyle w:val="Emphasis"/>
          <w:highlight w:val="green"/>
        </w:rPr>
        <w:t>noncompliance</w:t>
      </w:r>
      <w:r w:rsidRPr="001B125B">
        <w:rPr>
          <w:sz w:val="14"/>
          <w:highlight w:val="green"/>
        </w:rPr>
        <w:t xml:space="preserve"> </w:t>
      </w:r>
      <w:r w:rsidRPr="001B125B">
        <w:rPr>
          <w:rStyle w:val="StyleUnderline"/>
          <w:highlight w:val="green"/>
        </w:rPr>
        <w:t>with labor laws</w:t>
      </w:r>
      <w:r w:rsidRPr="001B125B">
        <w:rPr>
          <w:sz w:val="14"/>
        </w:rPr>
        <w:t xml:space="preserve"> (</w:t>
      </w:r>
      <w:r w:rsidRPr="00C621CA">
        <w:rPr>
          <w:rStyle w:val="StyleUnderline"/>
        </w:rPr>
        <w:t>along with</w:t>
      </w:r>
      <w:r w:rsidRPr="001B125B">
        <w:rPr>
          <w:sz w:val="14"/>
        </w:rPr>
        <w:t xml:space="preserve"> the use of a variety of </w:t>
      </w:r>
      <w:r w:rsidRPr="00C621CA">
        <w:rPr>
          <w:rStyle w:val="Emphasis"/>
        </w:rPr>
        <w:t>lawful strategies</w:t>
      </w:r>
      <w:r w:rsidRPr="001B125B">
        <w:rPr>
          <w:sz w:val="14"/>
        </w:rPr>
        <w:t xml:space="preserve"> </w:t>
      </w:r>
      <w:r w:rsidRPr="00C621CA">
        <w:rPr>
          <w:rStyle w:val="StyleUnderline"/>
        </w:rPr>
        <w:t>to suppress union organizing</w:t>
      </w:r>
      <w:r w:rsidRPr="001B125B">
        <w:rPr>
          <w:sz w:val="14"/>
        </w:rPr>
        <w:t xml:space="preserve">). Kate Bronfenbrenner (2009), for example, studied a random sample of 1,004 NLRB unionization elections that took place over 1999–2003 and found that 40 percent of them involved at least one unfair labor practice charge brought by the union. Based on detailed interviews with union organizers, she found that </w:t>
      </w:r>
      <w:r w:rsidRPr="00C621CA">
        <w:rPr>
          <w:rStyle w:val="StyleUnderline"/>
        </w:rPr>
        <w:t>at least 75 percent of</w:t>
      </w:r>
      <w:r w:rsidRPr="001B125B">
        <w:rPr>
          <w:sz w:val="14"/>
        </w:rPr>
        <w:t xml:space="preserve"> the </w:t>
      </w:r>
      <w:r w:rsidRPr="00C621CA">
        <w:rPr>
          <w:rStyle w:val="StyleUnderline"/>
        </w:rPr>
        <w:t>employers</w:t>
      </w:r>
      <w:r w:rsidRPr="001B125B">
        <w:rPr>
          <w:sz w:val="14"/>
        </w:rPr>
        <w:t xml:space="preserve"> in the sample </w:t>
      </w:r>
      <w:r w:rsidRPr="00C621CA">
        <w:rPr>
          <w:rStyle w:val="StyleUnderline"/>
        </w:rPr>
        <w:t>were alleged to have carried out at least one illegal action</w:t>
      </w:r>
      <w:r w:rsidRPr="001B125B">
        <w:rPr>
          <w:sz w:val="14"/>
        </w:rPr>
        <w:t>, including 34 percent of employers alleged to have discharged union activists.50 Celine McNicholas and colleagues (2019) studied all the NLRB representation elections in 2016 and 2017 and found similarly that unfair labor practice charges were filed against employers in over 40 percent of these elections, and that in 20–30 percent of the elections an employer was charged with illegally firing a worker.</w:t>
      </w:r>
    </w:p>
    <w:p w14:paraId="6675351B" w14:textId="77777777" w:rsidR="003926F6" w:rsidRPr="001B125B" w:rsidRDefault="003926F6" w:rsidP="003926F6">
      <w:pPr>
        <w:rPr>
          <w:sz w:val="14"/>
        </w:rPr>
      </w:pPr>
      <w:r w:rsidRPr="001B125B">
        <w:rPr>
          <w:sz w:val="14"/>
        </w:rPr>
        <w:t>Schmitt and Zipperer (2009) use data from NLRB elections to estimate the probability that workers are illegally fired in connection with a union election. They estimate that over 2001–07, one in four NLRB elections featured at least one illegal firing. Using a method developed by Paul Weiler (1983) and Robert LaLonde and Bernard Meltzer (1991), they estimate that the probability that any prounion worker would be fired in a union election campaign was around 1 in 52; or, alternatively, assuming that 10 percent of prounion workers are union activists (who are most likely to be targeted by employers) they estimate that one in five union organizers or activists can expect to be fired during a union organizing campaign.</w:t>
      </w:r>
    </w:p>
    <w:p w14:paraId="398344EB" w14:textId="77777777" w:rsidR="003926F6" w:rsidRPr="001B125B" w:rsidRDefault="003926F6" w:rsidP="003926F6">
      <w:pPr>
        <w:rPr>
          <w:sz w:val="14"/>
        </w:rPr>
      </w:pPr>
      <w:r w:rsidRPr="001B125B">
        <w:rPr>
          <w:sz w:val="14"/>
        </w:rPr>
        <w:t>Kleiner and Weil (2012) calculate an alternative metric of employer opposition to union organizing: the ratio of unfairly dismissed workers offered reinstatement by the NLRB to the number of workers voting for unions in NLRB elections. In the 1950s, roughly 1 worker was unfairly dismissed and offered reinstatement during union organizing campaigns, for every 200 workers that voted to form a union; by the 1980s, 9 workers were unfairly dismissed and offered reinstatement for every 200 workers that voted to form a union. Over the past decade, 10 workers have been offered reinstatement by the NLRB for every 200 workers voting to form a union in certification elections.51</w:t>
      </w:r>
    </w:p>
    <w:p w14:paraId="7BF7CBBA" w14:textId="77777777" w:rsidR="003926F6" w:rsidRDefault="003926F6" w:rsidP="003926F6">
      <w:pPr>
        <w:rPr>
          <w:sz w:val="14"/>
        </w:rPr>
      </w:pPr>
      <w:r w:rsidRPr="001B125B">
        <w:rPr>
          <w:sz w:val="14"/>
        </w:rPr>
        <w:t xml:space="preserve">Lynn Rhinehart, Lane Windham, and Lawrence Mishel (2020) present evidence that </w:t>
      </w:r>
      <w:r w:rsidRPr="001B125B">
        <w:rPr>
          <w:rStyle w:val="Emphasis"/>
          <w:highlight w:val="green"/>
        </w:rPr>
        <w:t>strategic violation</w:t>
      </w:r>
      <w:r w:rsidRPr="001B125B">
        <w:rPr>
          <w:sz w:val="14"/>
          <w:highlight w:val="green"/>
        </w:rPr>
        <w:t xml:space="preserve"> </w:t>
      </w:r>
      <w:r w:rsidRPr="001B125B">
        <w:rPr>
          <w:rStyle w:val="StyleUnderline"/>
          <w:highlight w:val="green"/>
        </w:rPr>
        <w:t>of labor law became</w:t>
      </w:r>
      <w:r w:rsidRPr="00C621CA">
        <w:rPr>
          <w:rStyle w:val="StyleUnderline"/>
        </w:rPr>
        <w:t xml:space="preserve"> a</w:t>
      </w:r>
      <w:r w:rsidRPr="001B125B">
        <w:rPr>
          <w:sz w:val="14"/>
        </w:rPr>
        <w:t xml:space="preserve"> </w:t>
      </w:r>
      <w:r w:rsidRPr="001B125B">
        <w:rPr>
          <w:rStyle w:val="Emphasis"/>
          <w:highlight w:val="green"/>
        </w:rPr>
        <w:t>common practice</w:t>
      </w:r>
      <w:r w:rsidRPr="001B125B">
        <w:rPr>
          <w:sz w:val="14"/>
        </w:rPr>
        <w:t xml:space="preserve"> </w:t>
      </w:r>
      <w:r w:rsidRPr="00C621CA">
        <w:rPr>
          <w:rStyle w:val="StyleUnderline"/>
        </w:rPr>
        <w:t>for firms seeking to avoid unionization</w:t>
      </w:r>
      <w:r w:rsidRPr="001B125B">
        <w:rPr>
          <w:sz w:val="14"/>
        </w:rPr>
        <w:t xml:space="preserve"> by the 1970s and 1980s. For example, they write that a frequent contributor to Harvard Business School case studies in the 1980s instructed that </w:t>
      </w:r>
      <w:r w:rsidRPr="00C621CA">
        <w:rPr>
          <w:rStyle w:val="StyleUnderline"/>
        </w:rPr>
        <w:t>since the NLRB process for dealing with unfair labor practices was</w:t>
      </w:r>
      <w:r w:rsidRPr="001B125B">
        <w:rPr>
          <w:sz w:val="14"/>
        </w:rPr>
        <w:t xml:space="preserve"> </w:t>
      </w:r>
      <w:r w:rsidRPr="00C621CA">
        <w:rPr>
          <w:rStyle w:val="Emphasis"/>
        </w:rPr>
        <w:t>lengthy</w:t>
      </w:r>
      <w:r w:rsidRPr="001B125B">
        <w:rPr>
          <w:sz w:val="14"/>
        </w:rPr>
        <w:t xml:space="preserve"> </w:t>
      </w:r>
      <w:r w:rsidRPr="00C621CA">
        <w:rPr>
          <w:rStyle w:val="StyleUnderline"/>
        </w:rPr>
        <w:t xml:space="preserve">and the </w:t>
      </w:r>
      <w:r w:rsidRPr="00C621CA">
        <w:rPr>
          <w:rStyle w:val="Emphasis"/>
        </w:rPr>
        <w:t>penalties “quite mild,”</w:t>
      </w:r>
      <w:r w:rsidRPr="001B125B">
        <w:rPr>
          <w:sz w:val="14"/>
        </w:rPr>
        <w:t xml:space="preserve"> “</w:t>
      </w:r>
      <w:r w:rsidRPr="002C7BE2">
        <w:rPr>
          <w:rStyle w:val="StyleUnderline"/>
        </w:rPr>
        <w:t>it is quite possible for management to effectively destroy an organizing effort</w:t>
      </w:r>
      <w:r w:rsidRPr="001B125B">
        <w:rPr>
          <w:sz w:val="14"/>
        </w:rPr>
        <w:t xml:space="preserve"> or, at the very least, signal to employees the relative ineffectiveness of the union in dealing with management”, and that one California State University business professor argued that “In all but the most unusual circumstances it is almost negligent for a company to allow unionization to happen…. When one surveys all the things a nonunion employer can do to stay that way…the employer would almost have to try to get itself organized to end up with a union” (Rhinehart, Windham, and Mishel, 2020, p. 24).52</w:t>
      </w:r>
    </w:p>
    <w:p w14:paraId="6C4F8F09" w14:textId="77777777" w:rsidR="003926F6" w:rsidRPr="001B125B" w:rsidRDefault="003926F6" w:rsidP="003926F6">
      <w:pPr>
        <w:pStyle w:val="Heading4"/>
      </w:pPr>
      <w:r>
        <w:t xml:space="preserve">Err neg – their ev is </w:t>
      </w:r>
      <w:r>
        <w:rPr>
          <w:u w:val="single"/>
        </w:rPr>
        <w:t>wishful thinking</w:t>
      </w:r>
      <w:r>
        <w:t xml:space="preserve">. There is </w:t>
      </w:r>
      <w:r>
        <w:rPr>
          <w:u w:val="single"/>
        </w:rPr>
        <w:t>widespread</w:t>
      </w:r>
      <w:r>
        <w:t xml:space="preserve"> and </w:t>
      </w:r>
      <w:r>
        <w:rPr>
          <w:u w:val="single"/>
        </w:rPr>
        <w:t>empiric</w:t>
      </w:r>
      <w:r>
        <w:t xml:space="preserve"> evidence of noncompliance that </w:t>
      </w:r>
      <w:r>
        <w:rPr>
          <w:u w:val="single"/>
        </w:rPr>
        <w:t>overwhelms solvency</w:t>
      </w:r>
      <w:r>
        <w:t xml:space="preserve">. It’s </w:t>
      </w:r>
      <w:r>
        <w:rPr>
          <w:u w:val="single"/>
        </w:rPr>
        <w:t>comparative</w:t>
      </w:r>
      <w:r>
        <w:t>.</w:t>
      </w:r>
    </w:p>
    <w:p w14:paraId="432F3ED6" w14:textId="77777777" w:rsidR="003926F6" w:rsidRPr="002C7BE2" w:rsidRDefault="003926F6" w:rsidP="003926F6">
      <w:r w:rsidRPr="002C7BE2">
        <w:rPr>
          <w:rStyle w:val="Style13ptBold"/>
        </w:rPr>
        <w:t>Stansbury 21</w:t>
      </w:r>
      <w:r>
        <w:t xml:space="preserve"> [Anna Stansbury, nonresident senior fellow at the Peterson Institute for International Economics, master's degree in public policy from the Harvard Kennedy School of Government, and a BA in economics from Cambridge University,  June 2021, https://www.piie.com/publications/working-papers/2021/do-us-firms-have-incentive-comply-flsa-and-nlra]</w:t>
      </w:r>
    </w:p>
    <w:p w14:paraId="068A673F" w14:textId="77777777" w:rsidR="003926F6" w:rsidRPr="001B125B" w:rsidRDefault="003926F6" w:rsidP="003926F6">
      <w:pPr>
        <w:rPr>
          <w:sz w:val="16"/>
        </w:rPr>
      </w:pPr>
      <w:r w:rsidRPr="001B125B">
        <w:rPr>
          <w:sz w:val="16"/>
        </w:rPr>
        <w:t>Labor Organizing Protections and the NLRA</w:t>
      </w:r>
    </w:p>
    <w:p w14:paraId="06A784A7" w14:textId="77777777" w:rsidR="003926F6" w:rsidRPr="001B125B" w:rsidRDefault="003926F6" w:rsidP="003926F6">
      <w:pPr>
        <w:rPr>
          <w:sz w:val="16"/>
        </w:rPr>
      </w:pPr>
      <w:r w:rsidRPr="001B125B">
        <w:rPr>
          <w:rStyle w:val="StyleUnderline"/>
          <w:highlight w:val="green"/>
        </w:rPr>
        <w:t>The</w:t>
      </w:r>
      <w:r w:rsidRPr="001B125B">
        <w:rPr>
          <w:sz w:val="16"/>
          <w:highlight w:val="green"/>
        </w:rPr>
        <w:t xml:space="preserve"> </w:t>
      </w:r>
      <w:r w:rsidRPr="001B125B">
        <w:rPr>
          <w:rStyle w:val="Emphasis"/>
          <w:highlight w:val="green"/>
        </w:rPr>
        <w:t>cost-benefit trade-off</w:t>
      </w:r>
      <w:r w:rsidRPr="001B125B">
        <w:rPr>
          <w:sz w:val="16"/>
          <w:highlight w:val="green"/>
        </w:rPr>
        <w:t xml:space="preserve"> </w:t>
      </w:r>
      <w:r w:rsidRPr="001B125B">
        <w:rPr>
          <w:rStyle w:val="StyleUnderline"/>
          <w:highlight w:val="green"/>
        </w:rPr>
        <w:t>for employers</w:t>
      </w:r>
      <w:r w:rsidRPr="002C7BE2">
        <w:rPr>
          <w:rStyle w:val="StyleUnderline"/>
        </w:rPr>
        <w:t xml:space="preserve"> considering </w:t>
      </w:r>
      <w:r w:rsidRPr="001B125B">
        <w:rPr>
          <w:rStyle w:val="StyleUnderline"/>
          <w:highlight w:val="green"/>
        </w:rPr>
        <w:t>violating</w:t>
      </w:r>
      <w:r w:rsidRPr="002C7BE2">
        <w:rPr>
          <w:rStyle w:val="StyleUnderline"/>
        </w:rPr>
        <w:t xml:space="preserve"> the </w:t>
      </w:r>
      <w:r w:rsidRPr="001B125B">
        <w:rPr>
          <w:rStyle w:val="StyleUnderline"/>
          <w:highlight w:val="green"/>
        </w:rPr>
        <w:t>NLRA is</w:t>
      </w:r>
      <w:r w:rsidRPr="001B125B">
        <w:rPr>
          <w:sz w:val="16"/>
        </w:rPr>
        <w:t xml:space="preserve"> even </w:t>
      </w:r>
      <w:r w:rsidRPr="001B125B">
        <w:rPr>
          <w:rStyle w:val="Emphasis"/>
          <w:highlight w:val="green"/>
        </w:rPr>
        <w:t>stark</w:t>
      </w:r>
      <w:r w:rsidRPr="001B125B">
        <w:rPr>
          <w:sz w:val="16"/>
        </w:rPr>
        <w:t xml:space="preserve">er than for the FLSA. </w:t>
      </w:r>
      <w:r w:rsidRPr="001B125B">
        <w:rPr>
          <w:rStyle w:val="StyleUnderline"/>
          <w:highlight w:val="green"/>
        </w:rPr>
        <w:t>Sanctions</w:t>
      </w:r>
      <w:r w:rsidRPr="002C7BE2">
        <w:rPr>
          <w:rStyle w:val="StyleUnderline"/>
        </w:rPr>
        <w:t xml:space="preserve"> on firms that commit unfair labor practices</w:t>
      </w:r>
      <w:r w:rsidRPr="001B125B">
        <w:rPr>
          <w:sz w:val="16"/>
        </w:rPr>
        <w:t xml:space="preserve"> in the course of an employee organizing drive </w:t>
      </w:r>
      <w:r w:rsidRPr="001B125B">
        <w:rPr>
          <w:rStyle w:val="StyleUnderline"/>
          <w:highlight w:val="green"/>
        </w:rPr>
        <w:t>are</w:t>
      </w:r>
      <w:r w:rsidRPr="002C7BE2">
        <w:rPr>
          <w:rStyle w:val="StyleUnderline"/>
        </w:rPr>
        <w:t xml:space="preserve"> almost always </w:t>
      </w:r>
      <w:r w:rsidRPr="001B125B">
        <w:rPr>
          <w:rStyle w:val="Emphasis"/>
          <w:highlight w:val="green"/>
        </w:rPr>
        <w:t>negligible</w:t>
      </w:r>
      <w:r w:rsidRPr="001B125B">
        <w:rPr>
          <w:sz w:val="16"/>
        </w:rPr>
        <w:t xml:space="preserve">, </w:t>
      </w:r>
      <w:r w:rsidRPr="002C7BE2">
        <w:rPr>
          <w:rStyle w:val="StyleUnderline"/>
        </w:rPr>
        <w:t>particularly when compared against</w:t>
      </w:r>
      <w:r w:rsidRPr="001B125B">
        <w:rPr>
          <w:sz w:val="16"/>
        </w:rPr>
        <w:t xml:space="preserve"> the possibly large financial benefit to shareholders of </w:t>
      </w:r>
      <w:r w:rsidRPr="002C7BE2">
        <w:rPr>
          <w:rStyle w:val="StyleUnderline"/>
        </w:rPr>
        <w:t>avoiding unionization</w:t>
      </w:r>
      <w:r w:rsidRPr="001B125B">
        <w:rPr>
          <w:sz w:val="16"/>
        </w:rPr>
        <w:t xml:space="preserve">. </w:t>
      </w:r>
      <w:r w:rsidRPr="001B125B">
        <w:rPr>
          <w:rStyle w:val="StyleUnderline"/>
          <w:highlight w:val="green"/>
        </w:rPr>
        <w:t>Even the</w:t>
      </w:r>
      <w:r w:rsidRPr="002C7BE2">
        <w:rPr>
          <w:rStyle w:val="StyleUnderline"/>
        </w:rPr>
        <w:t xml:space="preserve"> offense with the </w:t>
      </w:r>
      <w:r w:rsidRPr="001B125B">
        <w:rPr>
          <w:rStyle w:val="StyleUnderline"/>
          <w:highlight w:val="green"/>
        </w:rPr>
        <w:t>largest</w:t>
      </w:r>
      <w:r w:rsidRPr="002C7BE2">
        <w:rPr>
          <w:rStyle w:val="StyleUnderline"/>
        </w:rPr>
        <w:t xml:space="preserve"> potential </w:t>
      </w:r>
      <w:r w:rsidRPr="001B125B">
        <w:rPr>
          <w:rStyle w:val="StyleUnderline"/>
          <w:highlight w:val="green"/>
        </w:rPr>
        <w:t>sanction</w:t>
      </w:r>
      <w:r w:rsidRPr="001B125B">
        <w:rPr>
          <w:sz w:val="16"/>
        </w:rPr>
        <w:t>—dismissal of a worker for union organizing—</w:t>
      </w:r>
      <w:r w:rsidRPr="001B125B">
        <w:rPr>
          <w:rStyle w:val="StyleUnderline"/>
          <w:highlight w:val="green"/>
        </w:rPr>
        <w:t>carries a max</w:t>
      </w:r>
      <w:r w:rsidRPr="002C7BE2">
        <w:rPr>
          <w:rStyle w:val="StyleUnderline"/>
        </w:rPr>
        <w:t xml:space="preserve">imum </w:t>
      </w:r>
      <w:r w:rsidRPr="001B125B">
        <w:rPr>
          <w:rStyle w:val="StyleUnderline"/>
          <w:highlight w:val="green"/>
        </w:rPr>
        <w:t>penalty of</w:t>
      </w:r>
      <w:r w:rsidRPr="002C7BE2">
        <w:rPr>
          <w:rStyle w:val="StyleUnderline"/>
        </w:rPr>
        <w:t xml:space="preserve"> having to reinstate the worker with </w:t>
      </w:r>
      <w:r w:rsidRPr="001B125B">
        <w:rPr>
          <w:rStyle w:val="StyleUnderline"/>
          <w:highlight w:val="green"/>
        </w:rPr>
        <w:t>back pay</w:t>
      </w:r>
      <w:r w:rsidRPr="001B125B">
        <w:rPr>
          <w:sz w:val="16"/>
        </w:rPr>
        <w:t>. My estimates in this paper suggest that for an average firm, even if firing a union organizer would reduce the probability of unionization by less than 2 percent, and perhaps by as little as 0.15 percent, it would be financially worthwhile to do so.</w:t>
      </w:r>
    </w:p>
    <w:p w14:paraId="6398A6F3" w14:textId="77777777" w:rsidR="003926F6" w:rsidRPr="001B125B" w:rsidRDefault="003926F6" w:rsidP="003926F6">
      <w:pPr>
        <w:rPr>
          <w:sz w:val="16"/>
        </w:rPr>
      </w:pPr>
      <w:r w:rsidRPr="001B125B">
        <w:rPr>
          <w:sz w:val="16"/>
        </w:rPr>
        <w:t>It is therefore no surprise that so many firms are found to have fired workers during union organizing drives, and that workers worry about being fired if they try to organize a union. Indeed, Kim Bobo (2011, p. 1766), founding director of Interfaith Worker Justice, reported that “Whenever I am speaking with a group about unions, I always ask, ‘What would happen if you tried to organize a union at your workplace?’ Every single time the response is the same: ‘I would get fired.’”</w:t>
      </w:r>
    </w:p>
    <w:p w14:paraId="72499F87" w14:textId="77777777" w:rsidR="003926F6" w:rsidRPr="002C7BE2" w:rsidRDefault="003926F6" w:rsidP="003926F6">
      <w:pPr>
        <w:rPr>
          <w:rStyle w:val="StyleUnderline"/>
        </w:rPr>
      </w:pPr>
      <w:r w:rsidRPr="002C7BE2">
        <w:rPr>
          <w:rStyle w:val="StyleUnderline"/>
        </w:rPr>
        <w:t xml:space="preserve">The </w:t>
      </w:r>
      <w:r w:rsidRPr="001B125B">
        <w:rPr>
          <w:rStyle w:val="StyleUnderline"/>
          <w:highlight w:val="green"/>
        </w:rPr>
        <w:t>lack of incentive for employers to comply</w:t>
      </w:r>
      <w:r w:rsidRPr="002C7BE2">
        <w:rPr>
          <w:rStyle w:val="StyleUnderline"/>
        </w:rPr>
        <w:t xml:space="preserve"> with the NLRA has been </w:t>
      </w:r>
      <w:r w:rsidRPr="001B125B">
        <w:rPr>
          <w:rStyle w:val="StyleUnderline"/>
          <w:highlight w:val="green"/>
        </w:rPr>
        <w:t>evident for some time</w:t>
      </w:r>
      <w:r w:rsidRPr="002C7BE2">
        <w:rPr>
          <w:rStyle w:val="StyleUnderline"/>
        </w:rPr>
        <w:t>.</w:t>
      </w:r>
      <w:r w:rsidRPr="001B125B">
        <w:rPr>
          <w:sz w:val="16"/>
        </w:rPr>
        <w:t xml:space="preserve"> The Dunlop Commission (1994), for example, argued that </w:t>
      </w:r>
      <w:r w:rsidRPr="002C7BE2">
        <w:rPr>
          <w:rStyle w:val="StyleUnderline"/>
        </w:rPr>
        <w:t>the</w:t>
      </w:r>
      <w:r w:rsidRPr="001B125B">
        <w:rPr>
          <w:sz w:val="16"/>
        </w:rPr>
        <w:t xml:space="preserve"> </w:t>
      </w:r>
      <w:r w:rsidRPr="001B125B">
        <w:rPr>
          <w:rStyle w:val="Emphasis"/>
          <w:highlight w:val="green"/>
        </w:rPr>
        <w:t>low penalty</w:t>
      </w:r>
      <w:r w:rsidRPr="001B125B">
        <w:rPr>
          <w:sz w:val="16"/>
        </w:rPr>
        <w:t xml:space="preserve"> </w:t>
      </w:r>
      <w:r w:rsidRPr="002C7BE2">
        <w:rPr>
          <w:rStyle w:val="StyleUnderline"/>
        </w:rPr>
        <w:t xml:space="preserve">was a major cause of the </w:t>
      </w:r>
      <w:r w:rsidRPr="001B125B">
        <w:rPr>
          <w:rStyle w:val="StyleUnderline"/>
          <w:highlight w:val="green"/>
        </w:rPr>
        <w:t>increase</w:t>
      </w:r>
      <w:r w:rsidRPr="002C7BE2">
        <w:rPr>
          <w:rStyle w:val="StyleUnderline"/>
        </w:rPr>
        <w:t xml:space="preserve"> in the NLRA </w:t>
      </w:r>
      <w:r w:rsidRPr="001B125B">
        <w:rPr>
          <w:rStyle w:val="StyleUnderline"/>
          <w:highlight w:val="green"/>
        </w:rPr>
        <w:t>violation rate</w:t>
      </w:r>
      <w:r w:rsidRPr="001B125B">
        <w:rPr>
          <w:sz w:val="16"/>
        </w:rPr>
        <w:t xml:space="preserve"> (see also Kleiner 2001), and there have been repeated legislative attempts to increase penalties for unfair labor practices. As noted by Kleiner and Weil (2012, p. 49), “</w:t>
      </w:r>
      <w:r w:rsidRPr="002C7BE2">
        <w:rPr>
          <w:rStyle w:val="StyleUnderline"/>
        </w:rPr>
        <w:t>given the absence of any appreciable deterrence measure</w:t>
      </w:r>
      <w:r w:rsidRPr="001B125B">
        <w:rPr>
          <w:sz w:val="16"/>
        </w:rPr>
        <w:t>…</w:t>
      </w:r>
      <w:r w:rsidRPr="002C7BE2">
        <w:rPr>
          <w:rStyle w:val="StyleUnderline"/>
        </w:rPr>
        <w:t>it should</w:t>
      </w:r>
      <w:r w:rsidRPr="001B125B">
        <w:rPr>
          <w:sz w:val="16"/>
        </w:rPr>
        <w:t>…</w:t>
      </w:r>
      <w:r w:rsidRPr="002C7BE2">
        <w:rPr>
          <w:rStyle w:val="StyleUnderline"/>
        </w:rPr>
        <w:t xml:space="preserve">come as no surprise that the Act </w:t>
      </w:r>
      <w:r w:rsidRPr="001B125B">
        <w:rPr>
          <w:rStyle w:val="StyleUnderline"/>
          <w:highlight w:val="green"/>
        </w:rPr>
        <w:t>for decades</w:t>
      </w:r>
      <w:r w:rsidRPr="002C7BE2">
        <w:rPr>
          <w:rStyle w:val="StyleUnderline"/>
        </w:rPr>
        <w:t xml:space="preserve"> has been </w:t>
      </w:r>
      <w:r w:rsidRPr="001B125B">
        <w:rPr>
          <w:rStyle w:val="StyleUnderline"/>
          <w:highlight w:val="green"/>
        </w:rPr>
        <w:t>ineffective in curbing behaviors</w:t>
      </w:r>
      <w:r w:rsidRPr="002C7BE2">
        <w:rPr>
          <w:rStyle w:val="StyleUnderline"/>
        </w:rPr>
        <w:t xml:space="preserve"> that are antithetical to its fundamental aims.”</w:t>
      </w:r>
    </w:p>
    <w:p w14:paraId="0D79E36D" w14:textId="77777777" w:rsidR="003926F6" w:rsidRPr="001B125B" w:rsidRDefault="003926F6" w:rsidP="003926F6">
      <w:pPr>
        <w:rPr>
          <w:sz w:val="16"/>
        </w:rPr>
      </w:pPr>
      <w:r w:rsidRPr="001B125B">
        <w:rPr>
          <w:rStyle w:val="StyleUnderline"/>
          <w:highlight w:val="green"/>
        </w:rPr>
        <w:t>What can be done</w:t>
      </w:r>
      <w:r w:rsidRPr="001B125B">
        <w:rPr>
          <w:sz w:val="16"/>
        </w:rPr>
        <w:t xml:space="preserve"> to reduce firms’ incentives to commit unfair labor practices</w:t>
      </w:r>
      <w:r w:rsidRPr="001B125B">
        <w:rPr>
          <w:rStyle w:val="StyleUnderline"/>
          <w:highlight w:val="green"/>
        </w:rPr>
        <w:t>?</w:t>
      </w:r>
      <w:r w:rsidRPr="001B125B">
        <w:rPr>
          <w:sz w:val="16"/>
        </w:rPr>
        <w:t xml:space="preserve"> </w:t>
      </w:r>
      <w:r w:rsidRPr="001B125B">
        <w:rPr>
          <w:rStyle w:val="StyleUnderline"/>
          <w:highlight w:val="green"/>
        </w:rPr>
        <w:t>Since</w:t>
      </w:r>
      <w:r w:rsidRPr="002C7BE2">
        <w:rPr>
          <w:rStyle w:val="StyleUnderline"/>
        </w:rPr>
        <w:t xml:space="preserve"> the </w:t>
      </w:r>
      <w:r w:rsidRPr="001B125B">
        <w:rPr>
          <w:rStyle w:val="StyleUnderline"/>
          <w:highlight w:val="green"/>
        </w:rPr>
        <w:t>NLRA does not allow</w:t>
      </w:r>
      <w:r w:rsidRPr="002C7BE2">
        <w:rPr>
          <w:rStyle w:val="StyleUnderline"/>
        </w:rPr>
        <w:t xml:space="preserve"> for any </w:t>
      </w:r>
      <w:r w:rsidRPr="001B125B">
        <w:rPr>
          <w:rStyle w:val="StyleUnderline"/>
          <w:highlight w:val="green"/>
        </w:rPr>
        <w:t>remedies other than “make- whole”</w:t>
      </w:r>
      <w:r w:rsidRPr="002C7BE2">
        <w:rPr>
          <w:rStyle w:val="StyleUnderline"/>
        </w:rPr>
        <w:t xml:space="preserve"> remedies, it seems</w:t>
      </w:r>
      <w:r w:rsidRPr="001B125B">
        <w:rPr>
          <w:sz w:val="16"/>
        </w:rPr>
        <w:t xml:space="preserve"> </w:t>
      </w:r>
      <w:r w:rsidRPr="001B125B">
        <w:rPr>
          <w:rStyle w:val="Emphasis"/>
          <w:highlight w:val="green"/>
        </w:rPr>
        <w:t>extremely unlikely</w:t>
      </w:r>
      <w:r w:rsidRPr="001B125B">
        <w:rPr>
          <w:sz w:val="16"/>
        </w:rPr>
        <w:t xml:space="preserve"> </w:t>
      </w:r>
      <w:r w:rsidRPr="002C7BE2">
        <w:rPr>
          <w:rStyle w:val="StyleUnderline"/>
        </w:rPr>
        <w:t xml:space="preserve">that meaningful </w:t>
      </w:r>
      <w:r w:rsidRPr="001B125B">
        <w:rPr>
          <w:rStyle w:val="StyleUnderline"/>
          <w:highlight w:val="green"/>
        </w:rPr>
        <w:t>incentives to comply can be</w:t>
      </w:r>
      <w:r w:rsidRPr="001B125B">
        <w:rPr>
          <w:sz w:val="16"/>
        </w:rPr>
        <w:t xml:space="preserve"> </w:t>
      </w:r>
      <w:r w:rsidRPr="002C7BE2">
        <w:rPr>
          <w:rStyle w:val="StyleUnderline"/>
        </w:rPr>
        <w:t xml:space="preserve">created </w:t>
      </w:r>
      <w:r w:rsidRPr="001B125B">
        <w:rPr>
          <w:rStyle w:val="StyleUnderline"/>
          <w:highlight w:val="green"/>
        </w:rPr>
        <w:t>through</w:t>
      </w:r>
      <w:r w:rsidRPr="002C7BE2">
        <w:rPr>
          <w:rStyle w:val="StyleUnderline"/>
        </w:rPr>
        <w:t xml:space="preserve"> the </w:t>
      </w:r>
      <w:r w:rsidRPr="001B125B">
        <w:rPr>
          <w:rStyle w:val="Emphasis"/>
          <w:highlight w:val="green"/>
        </w:rPr>
        <w:t>existing</w:t>
      </w:r>
      <w:r w:rsidRPr="002C7BE2">
        <w:rPr>
          <w:rStyle w:val="Emphasis"/>
        </w:rPr>
        <w:t xml:space="preserve"> legal </w:t>
      </w:r>
      <w:r w:rsidRPr="001B125B">
        <w:rPr>
          <w:rStyle w:val="Emphasis"/>
          <w:highlight w:val="green"/>
        </w:rPr>
        <w:t>framework</w:t>
      </w:r>
      <w:r w:rsidRPr="001B125B">
        <w:rPr>
          <w:sz w:val="16"/>
        </w:rPr>
        <w:t xml:space="preserve">: </w:t>
      </w:r>
      <w:r w:rsidRPr="001B125B">
        <w:rPr>
          <w:rStyle w:val="StyleUnderline"/>
          <w:highlight w:val="green"/>
        </w:rPr>
        <w:t>even if</w:t>
      </w:r>
      <w:r w:rsidRPr="002C7BE2">
        <w:rPr>
          <w:rStyle w:val="StyleUnderline"/>
        </w:rPr>
        <w:t xml:space="preserve"> firms’ violations are </w:t>
      </w:r>
      <w:r w:rsidRPr="001B125B">
        <w:rPr>
          <w:rStyle w:val="StyleUnderline"/>
          <w:highlight w:val="green"/>
        </w:rPr>
        <w:t>certain to be detected</w:t>
      </w:r>
      <w:r w:rsidRPr="001B125B">
        <w:rPr>
          <w:sz w:val="16"/>
        </w:rPr>
        <w:t xml:space="preserve">, </w:t>
      </w:r>
      <w:r w:rsidRPr="001B125B">
        <w:rPr>
          <w:rStyle w:val="StyleUnderline"/>
          <w:highlight w:val="green"/>
        </w:rPr>
        <w:t>it is</w:t>
      </w:r>
      <w:r w:rsidRPr="001B125B">
        <w:rPr>
          <w:sz w:val="16"/>
        </w:rPr>
        <w:t xml:space="preserve"> often </w:t>
      </w:r>
      <w:r w:rsidRPr="001B125B">
        <w:rPr>
          <w:rStyle w:val="Emphasis"/>
          <w:highlight w:val="green"/>
        </w:rPr>
        <w:t>financially worthwhile to break the law</w:t>
      </w:r>
      <w:r w:rsidRPr="001B125B">
        <w:rPr>
          <w:sz w:val="16"/>
          <w:highlight w:val="green"/>
        </w:rPr>
        <w:t xml:space="preserve"> </w:t>
      </w:r>
      <w:r w:rsidRPr="001B125B">
        <w:rPr>
          <w:rStyle w:val="StyleUnderline"/>
          <w:highlight w:val="green"/>
        </w:rPr>
        <w:t>because</w:t>
      </w:r>
      <w:r w:rsidRPr="002C7BE2">
        <w:rPr>
          <w:rStyle w:val="StyleUnderline"/>
        </w:rPr>
        <w:t xml:space="preserve"> the </w:t>
      </w:r>
      <w:r w:rsidRPr="001B125B">
        <w:rPr>
          <w:rStyle w:val="StyleUnderline"/>
          <w:highlight w:val="green"/>
        </w:rPr>
        <w:t xml:space="preserve">penalties are </w:t>
      </w:r>
      <w:r w:rsidRPr="001B125B">
        <w:rPr>
          <w:rStyle w:val="Emphasis"/>
          <w:highlight w:val="green"/>
        </w:rPr>
        <w:t>so small</w:t>
      </w:r>
      <w:r w:rsidRPr="002C7BE2">
        <w:rPr>
          <w:rStyle w:val="StyleUnderline"/>
        </w:rPr>
        <w:t xml:space="preserve"> relative to the potential benefits to profits from avoiding unionization.</w:t>
      </w:r>
    </w:p>
    <w:p w14:paraId="181676EF" w14:textId="77777777" w:rsidR="003926F6" w:rsidRPr="005A32A2" w:rsidRDefault="003926F6" w:rsidP="003926F6"/>
    <w:p w14:paraId="30DD7A5A" w14:textId="77777777" w:rsidR="003926F6" w:rsidRPr="00C5014E" w:rsidRDefault="003926F6" w:rsidP="003926F6"/>
    <w:p w14:paraId="3BABAC22" w14:textId="77777777" w:rsidR="003926F6" w:rsidRDefault="003926F6" w:rsidP="003926F6">
      <w:pPr>
        <w:pStyle w:val="Heading2"/>
      </w:pPr>
      <w:r>
        <w:t xml:space="preserve">Automation ADV </w:t>
      </w:r>
    </w:p>
    <w:p w14:paraId="20FE31D4" w14:textId="5BF00CBD" w:rsidR="003926F6" w:rsidRPr="002E12F1" w:rsidRDefault="003926F6" w:rsidP="003926F6">
      <w:pPr>
        <w:pStyle w:val="Heading3"/>
      </w:pPr>
      <w:r>
        <w:t>1NC 1 2NC---Turn</w:t>
      </w:r>
    </w:p>
    <w:p w14:paraId="52CA4587" w14:textId="77777777" w:rsidR="003926F6" w:rsidRPr="009F58BB" w:rsidRDefault="003926F6" w:rsidP="003926F6">
      <w:pPr>
        <w:pStyle w:val="Heading4"/>
      </w:pPr>
      <w:r w:rsidRPr="009F58BB">
        <w:t xml:space="preserve">3] The turn is </w:t>
      </w:r>
      <w:r w:rsidRPr="009F58BB">
        <w:rPr>
          <w:u w:val="single"/>
        </w:rPr>
        <w:t>more likely</w:t>
      </w:r>
      <w:r w:rsidRPr="009F58BB">
        <w:t xml:space="preserve"> than the aff – </w:t>
      </w:r>
      <w:r w:rsidRPr="009F58BB">
        <w:rPr>
          <w:u w:val="single"/>
        </w:rPr>
        <w:t>empirics</w:t>
      </w:r>
      <w:r w:rsidRPr="009F58BB">
        <w:t xml:space="preserve"> from countries with strong labor protections </w:t>
      </w:r>
      <w:r w:rsidRPr="009F58BB">
        <w:rPr>
          <w:u w:val="single"/>
        </w:rPr>
        <w:t>prove</w:t>
      </w:r>
    </w:p>
    <w:p w14:paraId="34DA3462" w14:textId="77777777" w:rsidR="003926F6" w:rsidRPr="009F58BB" w:rsidRDefault="003926F6" w:rsidP="003926F6">
      <w:r w:rsidRPr="009F58BB">
        <w:rPr>
          <w:rStyle w:val="Style13ptBold"/>
        </w:rPr>
        <w:t xml:space="preserve">Van Overbeke 22 </w:t>
      </w:r>
      <w:r w:rsidRPr="009F58BB">
        <w:t>[Toon Van Overbeke, 11-26-2022, Conflict or Cooperation? Exploring the relationship between cooperative institutions and robotisation, BJIR, An International Journal of Employment Relations, https://onlinelibrary.wiley.com/doi/10.1111/bjir.12719, Van Overbeke is faculty of Arts and Social Science, Maastricht University, Maastricht, Netherlands, Accessed: 6-16-2025] //IF</w:t>
      </w:r>
    </w:p>
    <w:p w14:paraId="321857CA" w14:textId="77777777" w:rsidR="003926F6" w:rsidRPr="009F58BB" w:rsidRDefault="003926F6" w:rsidP="003926F6">
      <w:pPr>
        <w:rPr>
          <w:sz w:val="14"/>
        </w:rPr>
      </w:pPr>
      <w:r w:rsidRPr="009F58BB">
        <w:rPr>
          <w:rStyle w:val="StyleUnderline"/>
          <w:highlight w:val="green"/>
        </w:rPr>
        <w:t>One line of thinking suggests</w:t>
      </w:r>
      <w:r w:rsidRPr="009F58BB">
        <w:rPr>
          <w:rStyle w:val="StyleUnderline"/>
        </w:rPr>
        <w:t xml:space="preserve"> that </w:t>
      </w:r>
      <w:r w:rsidRPr="009F58BB">
        <w:rPr>
          <w:rStyle w:val="StyleUnderline"/>
          <w:highlight w:val="green"/>
        </w:rPr>
        <w:t>labour will</w:t>
      </w:r>
      <w:r w:rsidRPr="009F58BB">
        <w:rPr>
          <w:rStyle w:val="StyleUnderline"/>
        </w:rPr>
        <w:t xml:space="preserve"> try to </w:t>
      </w:r>
      <w:r w:rsidRPr="009F58BB">
        <w:rPr>
          <w:rStyle w:val="StyleUnderline"/>
          <w:highlight w:val="green"/>
        </w:rPr>
        <w:t>halt automation</w:t>
      </w:r>
      <w:r w:rsidRPr="009F58BB">
        <w:rPr>
          <w:sz w:val="14"/>
        </w:rPr>
        <w:t xml:space="preserve">. Wassily Leontieff (1982) famously proposed that ‘If horses could have joined the democratic party, what would have happened on farms would have been quite different’. Building on the insight that workers depend on selling their labour to secure an income, </w:t>
      </w:r>
      <w:r w:rsidRPr="009F58BB">
        <w:rPr>
          <w:rStyle w:val="StyleUnderline"/>
        </w:rPr>
        <w:t>this argument proposes well-organized labour interests will try to slow down the rise of automation since it diminishes demand for work and hence its ability to earn a living</w:t>
      </w:r>
      <w:r w:rsidRPr="009F58BB">
        <w:rPr>
          <w:sz w:val="14"/>
        </w:rPr>
        <w:t>. Alesina and Giavazza (2009), for example, argue that (neo)corporatist institutions in Europe have inhibited investment in high-tech industries. Sabel (1982), meanwhile, argues that high fixed labour costs (i.e. fewer degrees of freedom to hire-and-fire) would not stop innovation altogether, instead predicting it drives firms (particularly SMEs facing uncertain demand) to pursue innovation outside of union's purview through offshoring or outsourcing. Economic Historians like Horn (2008), finally, have emphasized the importance of a stable and capital-friendly political climate for automation to take hold.</w:t>
      </w:r>
    </w:p>
    <w:p w14:paraId="6AEC9F18" w14:textId="77777777" w:rsidR="003926F6" w:rsidRPr="009F58BB" w:rsidRDefault="003926F6" w:rsidP="003926F6">
      <w:pPr>
        <w:rPr>
          <w:sz w:val="14"/>
        </w:rPr>
      </w:pPr>
      <w:r w:rsidRPr="009F58BB">
        <w:rPr>
          <w:rStyle w:val="StyleUnderline"/>
        </w:rPr>
        <w:t xml:space="preserve">While </w:t>
      </w:r>
      <w:r w:rsidRPr="009F58BB">
        <w:rPr>
          <w:rStyle w:val="StyleUnderline"/>
          <w:highlight w:val="green"/>
        </w:rPr>
        <w:t>this argument</w:t>
      </w:r>
      <w:r w:rsidRPr="009F58BB">
        <w:rPr>
          <w:rStyle w:val="StyleUnderline"/>
        </w:rPr>
        <w:t xml:space="preserve"> intuitively makes sense, it </w:t>
      </w:r>
      <w:r w:rsidRPr="009F58BB">
        <w:rPr>
          <w:rStyle w:val="StyleUnderline"/>
          <w:highlight w:val="green"/>
        </w:rPr>
        <w:t>fails to account for</w:t>
      </w:r>
      <w:r w:rsidRPr="009F58BB">
        <w:rPr>
          <w:rStyle w:val="StyleUnderline"/>
        </w:rPr>
        <w:t xml:space="preserve"> the comparatively </w:t>
      </w:r>
      <w:r w:rsidRPr="009F58BB">
        <w:rPr>
          <w:rStyle w:val="StyleUnderline"/>
          <w:highlight w:val="green"/>
        </w:rPr>
        <w:t>high levels of</w:t>
      </w:r>
      <w:r w:rsidRPr="009F58BB">
        <w:rPr>
          <w:rStyle w:val="StyleUnderline"/>
        </w:rPr>
        <w:t xml:space="preserve"> </w:t>
      </w:r>
      <w:r w:rsidRPr="009F58BB">
        <w:rPr>
          <w:rStyle w:val="StyleUnderline"/>
          <w:highlight w:val="green"/>
        </w:rPr>
        <w:t>automation</w:t>
      </w:r>
      <w:r w:rsidRPr="009F58BB">
        <w:rPr>
          <w:rStyle w:val="StyleUnderline"/>
        </w:rPr>
        <w:t xml:space="preserve"> </w:t>
      </w:r>
      <w:r w:rsidRPr="009F58BB">
        <w:rPr>
          <w:rStyle w:val="StyleUnderline"/>
          <w:highlight w:val="green"/>
        </w:rPr>
        <w:t>in</w:t>
      </w:r>
      <w:r w:rsidRPr="009F58BB">
        <w:rPr>
          <w:rStyle w:val="StyleUnderline"/>
        </w:rPr>
        <w:t xml:space="preserve"> densely </w:t>
      </w:r>
      <w:r w:rsidRPr="009F58BB">
        <w:rPr>
          <w:rStyle w:val="StyleUnderline"/>
          <w:highlight w:val="green"/>
        </w:rPr>
        <w:t>institutionalized countries</w:t>
      </w:r>
      <w:r w:rsidRPr="009F58BB">
        <w:rPr>
          <w:rStyle w:val="StyleUnderline"/>
        </w:rPr>
        <w:t>, such as Germany, Sweden and Belgium</w:t>
      </w:r>
      <w:r w:rsidRPr="009F58BB">
        <w:rPr>
          <w:sz w:val="14"/>
        </w:rPr>
        <w:t xml:space="preserve">. The second line of reasoning, therefore, turns this oppositional logic on its head to argue that so-called </w:t>
      </w:r>
      <w:r w:rsidRPr="009F58BB">
        <w:rPr>
          <w:rStyle w:val="Emphasis"/>
          <w:highlight w:val="green"/>
        </w:rPr>
        <w:t>labour-friendly institutions lead to more automation</w:t>
      </w:r>
      <w:r w:rsidRPr="009F58BB">
        <w:rPr>
          <w:sz w:val="14"/>
        </w:rPr>
        <w:t xml:space="preserve"> </w:t>
      </w:r>
      <w:r w:rsidRPr="009F58BB">
        <w:rPr>
          <w:rStyle w:val="StyleUnderline"/>
        </w:rPr>
        <w:t xml:space="preserve">because </w:t>
      </w:r>
      <w:r w:rsidRPr="009F58BB">
        <w:rPr>
          <w:rStyle w:val="StyleUnderline"/>
          <w:highlight w:val="green"/>
        </w:rPr>
        <w:t xml:space="preserve">they </w:t>
      </w:r>
      <w:r w:rsidRPr="009F58BB">
        <w:rPr>
          <w:rStyle w:val="Emphasis"/>
          <w:highlight w:val="green"/>
        </w:rPr>
        <w:t>incentivize</w:t>
      </w:r>
      <w:r w:rsidRPr="009F58BB">
        <w:rPr>
          <w:rStyle w:val="StyleUnderline"/>
        </w:rPr>
        <w:t xml:space="preserve"> </w:t>
      </w:r>
      <w:r w:rsidRPr="009F58BB">
        <w:rPr>
          <w:rStyle w:val="StyleUnderline"/>
          <w:highlight w:val="green"/>
        </w:rPr>
        <w:t>management to break labour's power</w:t>
      </w:r>
      <w:r w:rsidRPr="009F58BB">
        <w:rPr>
          <w:rStyle w:val="StyleUnderline"/>
        </w:rPr>
        <w:t xml:space="preserve"> using technology</w:t>
      </w:r>
      <w:r w:rsidRPr="009F58BB">
        <w:rPr>
          <w:sz w:val="14"/>
        </w:rPr>
        <w:t xml:space="preserve">. The Radical school argued that </w:t>
      </w:r>
      <w:r w:rsidRPr="009F58BB">
        <w:rPr>
          <w:rStyle w:val="StyleUnderline"/>
          <w:highlight w:val="green"/>
        </w:rPr>
        <w:t>technology</w:t>
      </w:r>
      <w:r w:rsidRPr="009F58BB">
        <w:rPr>
          <w:rStyle w:val="StyleUnderline"/>
        </w:rPr>
        <w:t xml:space="preserve"> was socially determined and, therefore, </w:t>
      </w:r>
      <w:r w:rsidRPr="009F58BB">
        <w:rPr>
          <w:rStyle w:val="StyleUnderline"/>
          <w:highlight w:val="green"/>
        </w:rPr>
        <w:t>undertaken</w:t>
      </w:r>
      <w:r w:rsidRPr="009F58BB">
        <w:rPr>
          <w:rStyle w:val="StyleUnderline"/>
        </w:rPr>
        <w:t xml:space="preserve"> by capital as an attempt </w:t>
      </w:r>
      <w:r w:rsidRPr="009F58BB">
        <w:rPr>
          <w:rStyle w:val="StyleUnderline"/>
          <w:highlight w:val="green"/>
        </w:rPr>
        <w:t xml:space="preserve">to </w:t>
      </w:r>
      <w:r w:rsidRPr="009F58BB">
        <w:rPr>
          <w:rStyle w:val="Emphasis"/>
          <w:highlight w:val="green"/>
        </w:rPr>
        <w:t>proactively disorganize</w:t>
      </w:r>
      <w:r w:rsidRPr="009F58BB">
        <w:rPr>
          <w:rStyle w:val="Emphasis"/>
        </w:rPr>
        <w:t xml:space="preserve"> </w:t>
      </w:r>
      <w:r w:rsidRPr="009F58BB">
        <w:rPr>
          <w:rStyle w:val="Emphasis"/>
          <w:highlight w:val="green"/>
        </w:rPr>
        <w:t>labour</w:t>
      </w:r>
      <w:r w:rsidRPr="009F58BB">
        <w:rPr>
          <w:rStyle w:val="StyleUnderline"/>
        </w:rPr>
        <w:t xml:space="preserve"> </w:t>
      </w:r>
      <w:r w:rsidRPr="009F58BB">
        <w:rPr>
          <w:sz w:val="14"/>
        </w:rPr>
        <w:t xml:space="preserve">(Braverman, 1974; Marglin, 1974): </w:t>
      </w:r>
      <w:r w:rsidRPr="009F58BB">
        <w:rPr>
          <w:rStyle w:val="StyleUnderline"/>
        </w:rPr>
        <w:t>workers cannot organize against you if they have been replaced by machines</w:t>
      </w:r>
      <w:r w:rsidRPr="009F58BB">
        <w:rPr>
          <w:sz w:val="14"/>
        </w:rPr>
        <w:t xml:space="preserve">. Presidente (2020) similarly explains </w:t>
      </w:r>
      <w:r w:rsidRPr="009F58BB">
        <w:rPr>
          <w:rStyle w:val="StyleUnderline"/>
          <w:highlight w:val="green"/>
        </w:rPr>
        <w:t>high levels</w:t>
      </w:r>
      <w:r w:rsidRPr="009F58BB">
        <w:rPr>
          <w:rStyle w:val="StyleUnderline"/>
        </w:rPr>
        <w:t xml:space="preserve"> </w:t>
      </w:r>
      <w:r w:rsidRPr="009F58BB">
        <w:rPr>
          <w:rStyle w:val="StyleUnderline"/>
          <w:highlight w:val="green"/>
        </w:rPr>
        <w:t>of robotization in sunk cost-intensive industries</w:t>
      </w:r>
      <w:r w:rsidRPr="009F58BB">
        <w:rPr>
          <w:rStyle w:val="StyleUnderline"/>
        </w:rPr>
        <w:t xml:space="preserve"> as </w:t>
      </w:r>
      <w:r w:rsidRPr="009F58BB">
        <w:rPr>
          <w:rStyle w:val="StyleUnderline"/>
          <w:highlight w:val="green"/>
        </w:rPr>
        <w:t>an attempt</w:t>
      </w:r>
      <w:r w:rsidRPr="009F58BB">
        <w:rPr>
          <w:rStyle w:val="StyleUnderline"/>
        </w:rPr>
        <w:t xml:space="preserve"> by employers </w:t>
      </w:r>
      <w:r w:rsidRPr="009F58BB">
        <w:rPr>
          <w:rStyle w:val="StyleUnderline"/>
          <w:highlight w:val="green"/>
        </w:rPr>
        <w:t>to decrease the leverage</w:t>
      </w:r>
      <w:r w:rsidRPr="009F58BB">
        <w:rPr>
          <w:rStyle w:val="StyleUnderline"/>
        </w:rPr>
        <w:t xml:space="preserve"> </w:t>
      </w:r>
      <w:r w:rsidRPr="009F58BB">
        <w:rPr>
          <w:rStyle w:val="StyleUnderline"/>
          <w:highlight w:val="green"/>
        </w:rPr>
        <w:t>workers</w:t>
      </w:r>
      <w:r w:rsidRPr="009F58BB">
        <w:rPr>
          <w:rStyle w:val="StyleUnderline"/>
        </w:rPr>
        <w:t xml:space="preserve"> </w:t>
      </w:r>
      <w:r w:rsidRPr="009F58BB">
        <w:rPr>
          <w:rStyle w:val="StyleUnderline"/>
          <w:highlight w:val="green"/>
        </w:rPr>
        <w:t>have</w:t>
      </w:r>
      <w:r w:rsidRPr="009F58BB">
        <w:rPr>
          <w:rStyle w:val="StyleUnderline"/>
        </w:rPr>
        <w:t xml:space="preserve"> </w:t>
      </w:r>
      <w:r w:rsidRPr="009F58BB">
        <w:rPr>
          <w:rStyle w:val="StyleUnderline"/>
          <w:highlight w:val="green"/>
        </w:rPr>
        <w:t>to</w:t>
      </w:r>
      <w:r w:rsidRPr="009F58BB">
        <w:rPr>
          <w:rStyle w:val="StyleUnderline"/>
        </w:rPr>
        <w:t xml:space="preserve"> </w:t>
      </w:r>
      <w:r w:rsidRPr="009F58BB">
        <w:rPr>
          <w:rStyle w:val="StyleUnderline"/>
          <w:highlight w:val="green"/>
        </w:rPr>
        <w:t>make</w:t>
      </w:r>
      <w:r w:rsidRPr="009F58BB">
        <w:rPr>
          <w:rStyle w:val="StyleUnderline"/>
        </w:rPr>
        <w:t xml:space="preserve"> excessive wage </w:t>
      </w:r>
      <w:r w:rsidRPr="009F58BB">
        <w:rPr>
          <w:rStyle w:val="StyleUnderline"/>
          <w:highlight w:val="green"/>
        </w:rPr>
        <w:t>demands</w:t>
      </w:r>
      <w:r w:rsidRPr="009F58BB">
        <w:rPr>
          <w:rStyle w:val="StyleUnderline"/>
        </w:rPr>
        <w:t xml:space="preserve"> in these settings where employers tend to be particularly vulnerable to hold-ups</w:t>
      </w:r>
      <w:r w:rsidRPr="009F58BB">
        <w:rPr>
          <w:sz w:val="14"/>
        </w:rPr>
        <w:t>. Labour, according to this logic, uses its institutional power to extract rents which in turn incentivizes capital to dislocate that power using labour-saving innovations.</w:t>
      </w:r>
    </w:p>
    <w:p w14:paraId="12A05D33" w14:textId="77777777" w:rsidR="003926F6" w:rsidRPr="009F58BB" w:rsidRDefault="003926F6" w:rsidP="003926F6">
      <w:pPr>
        <w:pStyle w:val="Heading4"/>
      </w:pPr>
      <w:r w:rsidRPr="009F58BB">
        <w:t xml:space="preserve">4] There ev is </w:t>
      </w:r>
      <w:r w:rsidRPr="009F58BB">
        <w:rPr>
          <w:u w:val="single"/>
        </w:rPr>
        <w:t>theoretical</w:t>
      </w:r>
      <w:r w:rsidRPr="009F58BB">
        <w:t xml:space="preserve"> – most recent ev suggests unions will </w:t>
      </w:r>
      <w:r w:rsidRPr="009F58BB">
        <w:rPr>
          <w:u w:val="single"/>
        </w:rPr>
        <w:t>support</w:t>
      </w:r>
      <w:r w:rsidRPr="009F58BB">
        <w:t xml:space="preserve"> automation instead</w:t>
      </w:r>
      <w:r>
        <w:t xml:space="preserve"> even if the bargaining is early</w:t>
      </w:r>
      <w:r w:rsidRPr="009F58BB">
        <w:t>.</w:t>
      </w:r>
    </w:p>
    <w:p w14:paraId="2D241C36" w14:textId="77777777" w:rsidR="003926F6" w:rsidRPr="009F58BB" w:rsidRDefault="003926F6" w:rsidP="003926F6">
      <w:r w:rsidRPr="009F58BB">
        <w:rPr>
          <w:rStyle w:val="Style13ptBold"/>
        </w:rPr>
        <w:t>Prather 24</w:t>
      </w:r>
      <w:r w:rsidRPr="009F58BB">
        <w:t xml:space="preserve"> [Aaron Prather, Director, Robotics &amp; Autonomous Systems Program at ASTM International, Christian Brothers University, Master of Business Administration (M.B.A.), 9-20-2024 https://sixdegreesofrobotics.substack.com/p/labor-unions-and-robots-finding-a]</w:t>
      </w:r>
    </w:p>
    <w:p w14:paraId="5D5AFD4F" w14:textId="77777777" w:rsidR="003926F6" w:rsidRPr="009F58BB" w:rsidRDefault="003926F6" w:rsidP="003926F6">
      <w:pPr>
        <w:rPr>
          <w:sz w:val="16"/>
        </w:rPr>
      </w:pPr>
      <w:r w:rsidRPr="009F58BB">
        <w:rPr>
          <w:sz w:val="16"/>
        </w:rPr>
        <w:t xml:space="preserve">It is not a stretch for </w:t>
      </w:r>
      <w:r w:rsidRPr="009F58BB">
        <w:rPr>
          <w:rStyle w:val="StyleUnderline"/>
          <w:highlight w:val="green"/>
        </w:rPr>
        <w:t>many</w:t>
      </w:r>
      <w:r w:rsidRPr="009F58BB">
        <w:rPr>
          <w:sz w:val="16"/>
        </w:rPr>
        <w:t xml:space="preserve"> to </w:t>
      </w:r>
      <w:r w:rsidRPr="009F58BB">
        <w:rPr>
          <w:rStyle w:val="StyleUnderline"/>
          <w:highlight w:val="green"/>
        </w:rPr>
        <w:t>think</w:t>
      </w:r>
      <w:r w:rsidRPr="009F58BB">
        <w:rPr>
          <w:sz w:val="16"/>
        </w:rPr>
        <w:t xml:space="preserve"> that </w:t>
      </w:r>
      <w:r w:rsidRPr="009F58BB">
        <w:rPr>
          <w:rStyle w:val="StyleUnderline"/>
          <w:highlight w:val="green"/>
        </w:rPr>
        <w:t>when it comes to</w:t>
      </w:r>
      <w:r w:rsidRPr="009F58BB">
        <w:rPr>
          <w:rStyle w:val="StyleUnderline"/>
        </w:rPr>
        <w:t xml:space="preserve"> robotics and </w:t>
      </w:r>
      <w:r w:rsidRPr="009F58BB">
        <w:rPr>
          <w:rStyle w:val="StyleUnderline"/>
          <w:highlight w:val="green"/>
        </w:rPr>
        <w:t>automation</w:t>
      </w:r>
      <w:r w:rsidRPr="009F58BB">
        <w:rPr>
          <w:rStyle w:val="StyleUnderline"/>
        </w:rPr>
        <w:t xml:space="preserve">, labor </w:t>
      </w:r>
      <w:r w:rsidRPr="009F58BB">
        <w:rPr>
          <w:rStyle w:val="StyleUnderline"/>
          <w:highlight w:val="green"/>
        </w:rPr>
        <w:t>unions are not</w:t>
      </w:r>
      <w:r w:rsidRPr="009F58BB">
        <w:rPr>
          <w:sz w:val="16"/>
        </w:rPr>
        <w:t xml:space="preserve"> going to be seen as </w:t>
      </w:r>
      <w:r w:rsidRPr="009F58BB">
        <w:rPr>
          <w:rStyle w:val="StyleUnderline"/>
          <w:highlight w:val="green"/>
        </w:rPr>
        <w:t>a</w:t>
      </w:r>
      <w:r w:rsidRPr="009F58BB">
        <w:rPr>
          <w:rStyle w:val="StyleUnderline"/>
        </w:rPr>
        <w:t xml:space="preserve"> big </w:t>
      </w:r>
      <w:r w:rsidRPr="009F58BB">
        <w:rPr>
          <w:rStyle w:val="StyleUnderline"/>
          <w:highlight w:val="green"/>
        </w:rPr>
        <w:t>fan</w:t>
      </w:r>
      <w:r w:rsidRPr="009F58BB">
        <w:rPr>
          <w:rStyle w:val="StyleUnderline"/>
        </w:rPr>
        <w:t>.</w:t>
      </w:r>
      <w:r w:rsidRPr="009F58BB">
        <w:rPr>
          <w:sz w:val="16"/>
        </w:rPr>
        <w:t xml:space="preserve"> One only has to do a google search to get numerous news stories showing unions and automation at odds. </w:t>
      </w:r>
      <w:r w:rsidRPr="009F58BB">
        <w:rPr>
          <w:rStyle w:val="Emphasis"/>
          <w:highlight w:val="green"/>
        </w:rPr>
        <w:t>However</w:t>
      </w:r>
      <w:r w:rsidRPr="009F58BB">
        <w:rPr>
          <w:sz w:val="16"/>
        </w:rPr>
        <w:t xml:space="preserve">, weaved in between those stories are stories about some </w:t>
      </w:r>
      <w:r w:rsidRPr="009F58BB">
        <w:rPr>
          <w:rStyle w:val="StyleUnderline"/>
          <w:highlight w:val="green"/>
        </w:rPr>
        <w:t>unions</w:t>
      </w:r>
      <w:r w:rsidRPr="009F58BB">
        <w:rPr>
          <w:sz w:val="16"/>
          <w:highlight w:val="green"/>
        </w:rPr>
        <w:t xml:space="preserve"> </w:t>
      </w:r>
      <w:r w:rsidRPr="009F58BB">
        <w:rPr>
          <w:rStyle w:val="Emphasis"/>
          <w:highlight w:val="green"/>
        </w:rPr>
        <w:t>embracing automation</w:t>
      </w:r>
      <w:r w:rsidRPr="009F58BB">
        <w:rPr>
          <w:sz w:val="16"/>
        </w:rPr>
        <w:t xml:space="preserve"> and even some stories about how some Labor Halls are teaching robotics to their members. </w:t>
      </w:r>
      <w:r w:rsidRPr="009F58BB">
        <w:rPr>
          <w:rStyle w:val="StyleUnderline"/>
          <w:highlight w:val="green"/>
        </w:rPr>
        <w:t>So</w:t>
      </w:r>
      <w:r w:rsidRPr="009F58BB">
        <w:rPr>
          <w:sz w:val="16"/>
        </w:rPr>
        <w:t xml:space="preserve"> maybe </w:t>
      </w:r>
      <w:r w:rsidRPr="009F58BB">
        <w:rPr>
          <w:rStyle w:val="StyleUnderline"/>
          <w:highlight w:val="green"/>
        </w:rPr>
        <w:t>it is time to</w:t>
      </w:r>
      <w:r w:rsidRPr="009F58BB">
        <w:rPr>
          <w:sz w:val="16"/>
        </w:rPr>
        <w:t xml:space="preserve"> </w:t>
      </w:r>
      <w:r w:rsidRPr="009F58BB">
        <w:rPr>
          <w:rStyle w:val="Emphasis"/>
          <w:highlight w:val="green"/>
        </w:rPr>
        <w:t>rethink</w:t>
      </w:r>
      <w:r w:rsidRPr="009F58BB">
        <w:rPr>
          <w:sz w:val="16"/>
        </w:rPr>
        <w:t xml:space="preserve"> </w:t>
      </w:r>
      <w:r w:rsidRPr="009F58BB">
        <w:rPr>
          <w:rStyle w:val="StyleUnderline"/>
        </w:rPr>
        <w:t xml:space="preserve">how we see </w:t>
      </w:r>
      <w:r w:rsidRPr="009F58BB">
        <w:rPr>
          <w:rStyle w:val="StyleUnderline"/>
          <w:highlight w:val="green"/>
        </w:rPr>
        <w:t>the relationship</w:t>
      </w:r>
      <w:r w:rsidRPr="009F58BB">
        <w:rPr>
          <w:rStyle w:val="StyleUnderline"/>
        </w:rPr>
        <w:t xml:space="preserve"> between Labor Unions and Robots, because</w:t>
      </w:r>
      <w:r w:rsidRPr="009F58BB">
        <w:rPr>
          <w:sz w:val="16"/>
        </w:rPr>
        <w:t xml:space="preserve"> the </w:t>
      </w:r>
      <w:r w:rsidRPr="009F58BB">
        <w:rPr>
          <w:rStyle w:val="Emphasis"/>
        </w:rPr>
        <w:t>Unions</w:t>
      </w:r>
      <w:r w:rsidRPr="009F58BB">
        <w:rPr>
          <w:sz w:val="16"/>
        </w:rPr>
        <w:t xml:space="preserve"> clearly </w:t>
      </w:r>
      <w:r w:rsidRPr="009F58BB">
        <w:rPr>
          <w:rStyle w:val="Emphasis"/>
        </w:rPr>
        <w:t>are</w:t>
      </w:r>
      <w:r w:rsidRPr="009F58BB">
        <w:rPr>
          <w:sz w:val="16"/>
        </w:rPr>
        <w:t>.</w:t>
      </w:r>
    </w:p>
    <w:p w14:paraId="06B4BAA9" w14:textId="77777777" w:rsidR="003926F6" w:rsidRPr="009F58BB" w:rsidRDefault="003926F6" w:rsidP="003926F6">
      <w:pPr>
        <w:rPr>
          <w:sz w:val="16"/>
        </w:rPr>
      </w:pPr>
      <w:r w:rsidRPr="009F58BB">
        <w:rPr>
          <w:sz w:val="16"/>
        </w:rPr>
        <w:t>The London School of Economics Study</w:t>
      </w:r>
    </w:p>
    <w:p w14:paraId="5E699BA4" w14:textId="77777777" w:rsidR="003926F6" w:rsidRPr="009F58BB" w:rsidRDefault="003926F6" w:rsidP="003926F6">
      <w:pPr>
        <w:rPr>
          <w:sz w:val="16"/>
        </w:rPr>
      </w:pPr>
      <w:r w:rsidRPr="009F58BB">
        <w:rPr>
          <w:rStyle w:val="StyleUnderline"/>
          <w:highlight w:val="green"/>
        </w:rPr>
        <w:t>Research</w:t>
      </w:r>
      <w:r w:rsidRPr="009F58BB">
        <w:rPr>
          <w:sz w:val="16"/>
        </w:rPr>
        <w:t xml:space="preserve"> conducted in 2022 from the London School of Economics (LSE) has </w:t>
      </w:r>
      <w:r w:rsidRPr="009F58BB">
        <w:rPr>
          <w:rStyle w:val="StyleUnderline"/>
        </w:rPr>
        <w:t xml:space="preserve">recently </w:t>
      </w:r>
      <w:r w:rsidRPr="009F58BB">
        <w:rPr>
          <w:rStyle w:val="StyleUnderline"/>
          <w:highlight w:val="green"/>
        </w:rPr>
        <w:t>highlighted</w:t>
      </w:r>
      <w:r w:rsidRPr="009F58BB">
        <w:rPr>
          <w:rStyle w:val="StyleUnderline"/>
        </w:rPr>
        <w:t xml:space="preserve"> how trade </w:t>
      </w:r>
      <w:r w:rsidRPr="009F58BB">
        <w:rPr>
          <w:rStyle w:val="StyleUnderline"/>
          <w:highlight w:val="green"/>
        </w:rPr>
        <w:t>unions</w:t>
      </w:r>
      <w:r w:rsidRPr="009F58BB">
        <w:rPr>
          <w:sz w:val="16"/>
        </w:rPr>
        <w:t xml:space="preserve"> and cooperative institutions could </w:t>
      </w:r>
      <w:r w:rsidRPr="009F58BB">
        <w:rPr>
          <w:rStyle w:val="Emphasis"/>
          <w:highlight w:val="green"/>
        </w:rPr>
        <w:t>drive</w:t>
      </w:r>
      <w:r w:rsidRPr="009F58BB">
        <w:rPr>
          <w:sz w:val="16"/>
        </w:rPr>
        <w:t xml:space="preserve"> mutually beneficial </w:t>
      </w:r>
      <w:r w:rsidRPr="009F58BB">
        <w:rPr>
          <w:rStyle w:val="Emphasis"/>
          <w:highlight w:val="green"/>
        </w:rPr>
        <w:t>automation</w:t>
      </w:r>
      <w:r w:rsidRPr="009F58BB">
        <w:rPr>
          <w:sz w:val="16"/>
        </w:rPr>
        <w:t xml:space="preserve"> in industries. The study examined automation across 25 OECD countries and found that, </w:t>
      </w:r>
      <w:r w:rsidRPr="009F58BB">
        <w:rPr>
          <w:rStyle w:val="Emphasis"/>
          <w:highlight w:val="green"/>
        </w:rPr>
        <w:t>contrary to expectations</w:t>
      </w:r>
      <w:r w:rsidRPr="009F58BB">
        <w:rPr>
          <w:sz w:val="16"/>
        </w:rPr>
        <w:t xml:space="preserve">, </w:t>
      </w:r>
      <w:r w:rsidRPr="009F58BB">
        <w:rPr>
          <w:rStyle w:val="StyleUnderline"/>
        </w:rPr>
        <w:t>the presence of cooperative institutions</w:t>
      </w:r>
      <w:r w:rsidRPr="009F58BB">
        <w:rPr>
          <w:sz w:val="16"/>
        </w:rPr>
        <w:t xml:space="preserve"> such as works councils both </w:t>
      </w:r>
      <w:r w:rsidRPr="009F58BB">
        <w:rPr>
          <w:rStyle w:val="Emphasis"/>
        </w:rPr>
        <w:t>encouraged</w:t>
      </w:r>
      <w:r w:rsidRPr="009F58BB">
        <w:rPr>
          <w:sz w:val="16"/>
        </w:rPr>
        <w:t xml:space="preserve"> industrial </w:t>
      </w:r>
      <w:r w:rsidRPr="009F58BB">
        <w:rPr>
          <w:rStyle w:val="Emphasis"/>
        </w:rPr>
        <w:t>automation</w:t>
      </w:r>
      <w:r w:rsidRPr="009F58BB">
        <w:rPr>
          <w:sz w:val="16"/>
        </w:rPr>
        <w:t xml:space="preserve"> and ensured fairer outcomes for workers.</w:t>
      </w:r>
    </w:p>
    <w:p w14:paraId="1484CFE7" w14:textId="77777777" w:rsidR="003926F6" w:rsidRPr="009F58BB" w:rsidRDefault="003926F6" w:rsidP="003926F6">
      <w:pPr>
        <w:rPr>
          <w:sz w:val="16"/>
        </w:rPr>
      </w:pPr>
      <w:r w:rsidRPr="009F58BB">
        <w:rPr>
          <w:rStyle w:val="StyleUnderline"/>
        </w:rPr>
        <w:t xml:space="preserve">In countries with </w:t>
      </w:r>
      <w:r w:rsidRPr="009F58BB">
        <w:rPr>
          <w:rStyle w:val="StyleUnderline"/>
          <w:highlight w:val="green"/>
        </w:rPr>
        <w:t>stronger labor</w:t>
      </w:r>
      <w:r w:rsidRPr="009F58BB">
        <w:rPr>
          <w:rStyle w:val="StyleUnderline"/>
        </w:rPr>
        <w:t xml:space="preserve"> institutions</w:t>
      </w:r>
      <w:r w:rsidRPr="009F58BB">
        <w:rPr>
          <w:sz w:val="16"/>
        </w:rPr>
        <w:t xml:space="preserve">, such as Germany, automation </w:t>
      </w:r>
      <w:r w:rsidRPr="009F58BB">
        <w:rPr>
          <w:rStyle w:val="StyleUnderline"/>
        </w:rPr>
        <w:t xml:space="preserve">adoption was </w:t>
      </w:r>
      <w:r w:rsidRPr="009F58BB">
        <w:rPr>
          <w:rStyle w:val="Emphasis"/>
        </w:rPr>
        <w:t>higher</w:t>
      </w:r>
      <w:r w:rsidRPr="009F58BB">
        <w:rPr>
          <w:sz w:val="16"/>
        </w:rPr>
        <w:t xml:space="preserve"> compared to nations like the U.K. The study suggested that when employees support their employers' strategy and invest in retraining to complement new technology, both parties benefit. Workers in automated firms tended to experience better job security, higher wages, and safer working conditions, while businesses grew and increased headcount.</w:t>
      </w:r>
    </w:p>
    <w:p w14:paraId="462884EB" w14:textId="77777777" w:rsidR="003926F6" w:rsidRPr="009F58BB" w:rsidRDefault="003926F6" w:rsidP="003926F6">
      <w:pPr>
        <w:rPr>
          <w:sz w:val="16"/>
        </w:rPr>
      </w:pPr>
      <w:r w:rsidRPr="009F58BB">
        <w:rPr>
          <w:sz w:val="16"/>
        </w:rPr>
        <w:t>Cooperative structures, defined as things like works councils and other sector organizations, helped smooth the transition by ensuring the costs and benefits of automation were shared equitably, with some firms guaranteeing no redundancies from automation investments. This created a more collaborative environment, encouraging workers to adopt and suggest new technologies, which maximizes the return on automation.</w:t>
      </w:r>
    </w:p>
    <w:p w14:paraId="1B800776" w14:textId="77777777" w:rsidR="003926F6" w:rsidRPr="001D07DD" w:rsidRDefault="003926F6" w:rsidP="003926F6">
      <w:pPr>
        <w:rPr>
          <w:u w:val="single"/>
        </w:rPr>
      </w:pPr>
      <w:r w:rsidRPr="009F58BB">
        <w:rPr>
          <w:rStyle w:val="StyleUnderline"/>
        </w:rPr>
        <w:t>There is</w:t>
      </w:r>
      <w:r w:rsidRPr="009F58BB">
        <w:rPr>
          <w:sz w:val="16"/>
        </w:rPr>
        <w:t xml:space="preserve"> </w:t>
      </w:r>
      <w:r w:rsidRPr="009F58BB">
        <w:rPr>
          <w:rStyle w:val="Emphasis"/>
        </w:rPr>
        <w:t>strong evidence</w:t>
      </w:r>
      <w:r w:rsidRPr="009F58BB">
        <w:rPr>
          <w:sz w:val="16"/>
        </w:rPr>
        <w:t xml:space="preserve"> </w:t>
      </w:r>
      <w:r w:rsidRPr="009F58BB">
        <w:rPr>
          <w:rStyle w:val="StyleUnderline"/>
        </w:rPr>
        <w:t>that cooperative institutions</w:t>
      </w:r>
      <w:r w:rsidRPr="009F58BB">
        <w:rPr>
          <w:sz w:val="16"/>
        </w:rPr>
        <w:t xml:space="preserve"> help </w:t>
      </w:r>
      <w:r w:rsidRPr="009F58BB">
        <w:rPr>
          <w:rStyle w:val="Emphasis"/>
        </w:rPr>
        <w:t>increase</w:t>
      </w:r>
      <w:r w:rsidRPr="009F58BB">
        <w:rPr>
          <w:sz w:val="16"/>
        </w:rPr>
        <w:t xml:space="preserve"> </w:t>
      </w:r>
      <w:r w:rsidRPr="009F58BB">
        <w:rPr>
          <w:rStyle w:val="StyleUnderline"/>
        </w:rPr>
        <w:t>the use of robots</w:t>
      </w:r>
      <w:r w:rsidRPr="009F58BB">
        <w:rPr>
          <w:sz w:val="16"/>
        </w:rPr>
        <w:t xml:space="preserve">. For example, countries like Austria, Belgium, and Sweden, which have strong cooperative systems, use at least twice as many robots as countries like the UK. This finding is solid, even after controlling for other factors. </w:t>
      </w:r>
      <w:r w:rsidRPr="009F58BB">
        <w:rPr>
          <w:rStyle w:val="StyleUnderline"/>
        </w:rPr>
        <w:t xml:space="preserve">So, we can conclude that cooperative institutions </w:t>
      </w:r>
      <w:r w:rsidRPr="009F58BB">
        <w:rPr>
          <w:rStyle w:val="StyleUnderline"/>
          <w:highlight w:val="green"/>
        </w:rPr>
        <w:t>lead to</w:t>
      </w:r>
      <w:r w:rsidRPr="009F58BB">
        <w:rPr>
          <w:rStyle w:val="StyleUnderline"/>
        </w:rPr>
        <w:t xml:space="preserve"> </w:t>
      </w:r>
      <w:r w:rsidRPr="009F58BB">
        <w:rPr>
          <w:rStyle w:val="StyleUnderline"/>
          <w:highlight w:val="green"/>
        </w:rPr>
        <w:t>more robotization, not less</w:t>
      </w:r>
      <w:r w:rsidRPr="009F58BB">
        <w:rPr>
          <w:rStyle w:val="StyleUnderline"/>
        </w:rPr>
        <w:t xml:space="preserve">. </w:t>
      </w:r>
      <w:r w:rsidRPr="009F58BB">
        <w:rPr>
          <w:rStyle w:val="StyleUnderline"/>
          <w:highlight w:val="green"/>
        </w:rPr>
        <w:t>The idea</w:t>
      </w:r>
      <w:r w:rsidRPr="009F58BB">
        <w:rPr>
          <w:rStyle w:val="StyleUnderline"/>
        </w:rPr>
        <w:t xml:space="preserve"> that </w:t>
      </w:r>
      <w:r w:rsidRPr="009F58BB">
        <w:rPr>
          <w:rStyle w:val="StyleUnderline"/>
          <w:highlight w:val="green"/>
        </w:rPr>
        <w:t>workers</w:t>
      </w:r>
      <w:r w:rsidRPr="009F58BB">
        <w:rPr>
          <w:rStyle w:val="StyleUnderline"/>
        </w:rPr>
        <w:t xml:space="preserve"> would </w:t>
      </w:r>
      <w:r w:rsidRPr="009F58BB">
        <w:rPr>
          <w:rStyle w:val="StyleUnderline"/>
          <w:highlight w:val="green"/>
        </w:rPr>
        <w:t>block tech</w:t>
      </w:r>
      <w:r w:rsidRPr="009F58BB">
        <w:rPr>
          <w:rStyle w:val="StyleUnderline"/>
        </w:rPr>
        <w:t xml:space="preserve">nology </w:t>
      </w:r>
      <w:r w:rsidRPr="009F58BB">
        <w:rPr>
          <w:rStyle w:val="StyleUnderline"/>
          <w:highlight w:val="green"/>
        </w:rPr>
        <w:t>that</w:t>
      </w:r>
      <w:r w:rsidRPr="009F58BB">
        <w:rPr>
          <w:rStyle w:val="StyleUnderline"/>
        </w:rPr>
        <w:t xml:space="preserve"> might </w:t>
      </w:r>
      <w:r w:rsidRPr="009F58BB">
        <w:rPr>
          <w:rStyle w:val="StyleUnderline"/>
          <w:highlight w:val="green"/>
        </w:rPr>
        <w:t xml:space="preserve">threaten their jobs </w:t>
      </w:r>
      <w:r w:rsidRPr="009F58BB">
        <w:rPr>
          <w:rStyle w:val="Emphasis"/>
          <w:highlight w:val="green"/>
        </w:rPr>
        <w:t>doesn't seem to be true</w:t>
      </w:r>
      <w:r w:rsidRPr="009F58BB">
        <w:rPr>
          <w:rStyle w:val="StyleUnderline"/>
        </w:rPr>
        <w:t xml:space="preserve"> </w:t>
      </w:r>
      <w:r w:rsidRPr="009F58BB">
        <w:rPr>
          <w:sz w:val="16"/>
        </w:rPr>
        <w:t>in these cases.</w:t>
      </w:r>
    </w:p>
    <w:p w14:paraId="19AAF669" w14:textId="77777777" w:rsidR="003926F6" w:rsidRPr="009F58BB" w:rsidRDefault="003926F6" w:rsidP="003926F6">
      <w:pPr>
        <w:pStyle w:val="Heading4"/>
      </w:pPr>
      <w:r w:rsidRPr="009F58BB">
        <w:t xml:space="preserve">5] Empirically proven by the automotive industry---firms use automation to </w:t>
      </w:r>
      <w:r w:rsidRPr="009F58BB">
        <w:rPr>
          <w:u w:val="single"/>
        </w:rPr>
        <w:t>suppress</w:t>
      </w:r>
      <w:r w:rsidRPr="009F58BB">
        <w:t xml:space="preserve"> union bargaining power</w:t>
      </w:r>
      <w:r>
        <w:t>, making it mandatory allows it in the CBAs</w:t>
      </w:r>
      <w:r w:rsidRPr="009F58BB">
        <w:t xml:space="preserve">. </w:t>
      </w:r>
    </w:p>
    <w:p w14:paraId="4EBBEAFE" w14:textId="77777777" w:rsidR="003926F6" w:rsidRPr="009F58BB" w:rsidRDefault="003926F6" w:rsidP="003926F6">
      <w:r w:rsidRPr="009F58BB">
        <w:rPr>
          <w:rStyle w:val="Style13ptBold"/>
        </w:rPr>
        <w:t>Balcazar 23</w:t>
      </w:r>
      <w:r w:rsidRPr="009F58BB">
        <w:t xml:space="preserve"> [Carlos Felipe Balcazar, 9-5-2023, Globalization, Unions and Robots: The Effects of Automation on the Power of Labor and Policymaking, SSRN, https://papers.ssrn.com/sol3/papers.cfm?abstract_id=4574527#paper-references-widget, Balcazar is a Lecturer (Assistant Professor) at University College London (UCL), at the Department of Political Science and School of Public Policy, pp. 8-9, Accessed: 6-16-2025] //IF</w:t>
      </w:r>
    </w:p>
    <w:p w14:paraId="1A32EBBE" w14:textId="77777777" w:rsidR="003926F6" w:rsidRPr="009F58BB" w:rsidRDefault="003926F6" w:rsidP="003926F6">
      <w:pPr>
        <w:rPr>
          <w:sz w:val="16"/>
        </w:rPr>
      </w:pPr>
      <w:r w:rsidRPr="009F58BB">
        <w:rPr>
          <w:sz w:val="16"/>
        </w:rPr>
        <w:t xml:space="preserve">One prominent example is the automotive industry. </w:t>
      </w:r>
      <w:r w:rsidRPr="009F58BB">
        <w:rPr>
          <w:rStyle w:val="StyleUnderline"/>
        </w:rPr>
        <w:t xml:space="preserve">Japanese </w:t>
      </w:r>
      <w:r w:rsidRPr="009F58BB">
        <w:rPr>
          <w:rStyle w:val="StyleUnderline"/>
          <w:highlight w:val="green"/>
        </w:rPr>
        <w:t>firms</w:t>
      </w:r>
      <w:r w:rsidRPr="009F58BB">
        <w:rPr>
          <w:rStyle w:val="StyleUnderline"/>
        </w:rPr>
        <w:t xml:space="preserve"> had </w:t>
      </w:r>
      <w:r w:rsidRPr="009F58BB">
        <w:rPr>
          <w:rStyle w:val="StyleUnderline"/>
          <w:highlight w:val="green"/>
        </w:rPr>
        <w:t>adopted</w:t>
      </w:r>
      <w:r w:rsidRPr="009F58BB">
        <w:rPr>
          <w:rStyle w:val="StyleUnderline"/>
        </w:rPr>
        <w:t xml:space="preserve"> a strong </w:t>
      </w:r>
      <w:r w:rsidRPr="009F58BB">
        <w:rPr>
          <w:rStyle w:val="StyleUnderline"/>
          <w:highlight w:val="green"/>
        </w:rPr>
        <w:t>mechanization</w:t>
      </w:r>
      <w:r w:rsidRPr="009F58BB">
        <w:rPr>
          <w:rStyle w:val="StyleUnderline"/>
        </w:rPr>
        <w:t xml:space="preserve"> process of their assembly lines, </w:t>
      </w:r>
      <w:r w:rsidRPr="009F58BB">
        <w:rPr>
          <w:rStyle w:val="StyleUnderline"/>
          <w:highlight w:val="green"/>
        </w:rPr>
        <w:t>reducing</w:t>
      </w:r>
      <w:r w:rsidRPr="009F58BB">
        <w:rPr>
          <w:rStyle w:val="StyleUnderline"/>
        </w:rPr>
        <w:t xml:space="preserve"> the </w:t>
      </w:r>
      <w:r w:rsidRPr="009F58BB">
        <w:rPr>
          <w:rStyle w:val="StyleUnderline"/>
          <w:highlight w:val="green"/>
        </w:rPr>
        <w:t>production</w:t>
      </w:r>
      <w:r w:rsidRPr="009F58BB">
        <w:rPr>
          <w:rStyle w:val="StyleUnderline"/>
        </w:rPr>
        <w:t xml:space="preserve"> </w:t>
      </w:r>
      <w:r w:rsidRPr="009F58BB">
        <w:rPr>
          <w:rStyle w:val="StyleUnderline"/>
          <w:highlight w:val="green"/>
        </w:rPr>
        <w:t xml:space="preserve">costs </w:t>
      </w:r>
      <w:r w:rsidRPr="009F58BB">
        <w:rPr>
          <w:rStyle w:val="StyleUnderline"/>
        </w:rPr>
        <w:t>of automobiles</w:t>
      </w:r>
      <w:r w:rsidRPr="009F58BB">
        <w:rPr>
          <w:sz w:val="16"/>
        </w:rPr>
        <w:t xml:space="preserve">.13 As a result, </w:t>
      </w:r>
      <w:r w:rsidRPr="009F58BB">
        <w:rPr>
          <w:rStyle w:val="StyleUnderline"/>
        </w:rPr>
        <w:t xml:space="preserve">Japanese companies </w:t>
      </w:r>
      <w:r w:rsidRPr="009F58BB">
        <w:rPr>
          <w:rStyle w:val="StyleUnderline"/>
          <w:highlight w:val="green"/>
        </w:rPr>
        <w:t>increased</w:t>
      </w:r>
      <w:r w:rsidRPr="009F58BB">
        <w:rPr>
          <w:rStyle w:val="StyleUnderline"/>
        </w:rPr>
        <w:t xml:space="preserve"> their </w:t>
      </w:r>
      <w:r w:rsidRPr="009F58BB">
        <w:rPr>
          <w:rStyle w:val="StyleUnderline"/>
          <w:highlight w:val="green"/>
        </w:rPr>
        <w:t>market share</w:t>
      </w:r>
      <w:r w:rsidRPr="009F58BB">
        <w:rPr>
          <w:sz w:val="16"/>
        </w:rPr>
        <w:t xml:space="preserve"> from 11% in 1978 to 21% in 1980. These international pressures, also came from within the US. Multinational companies, like Hyundai and Toyota, opened subsidiaries in the U.S., with high levels of automation and strong anti-union stances. The same occurred in other manufacturing industries such as micro-components, light steel manufactures, printing and textiles. </w:t>
      </w:r>
    </w:p>
    <w:p w14:paraId="2E8A86DB" w14:textId="77777777" w:rsidR="003926F6" w:rsidRPr="009F58BB" w:rsidRDefault="003926F6" w:rsidP="003926F6">
      <w:pPr>
        <w:rPr>
          <w:sz w:val="16"/>
        </w:rPr>
      </w:pPr>
      <w:r w:rsidRPr="009F58BB">
        <w:rPr>
          <w:sz w:val="16"/>
        </w:rPr>
        <w:t xml:space="preserve">To address increased competition, </w:t>
      </w:r>
      <w:r w:rsidRPr="009F58BB">
        <w:rPr>
          <w:rStyle w:val="StyleUnderline"/>
        </w:rPr>
        <w:t>local companies were forced to retool and restructure their production process, investing in labor-saving technologies</w:t>
      </w:r>
      <w:r w:rsidRPr="009F58BB">
        <w:rPr>
          <w:sz w:val="16"/>
        </w:rPr>
        <w:t xml:space="preserve">. In the manufacturing industry, this process targeted the processes that were friendly towards automation. As a result, </w:t>
      </w:r>
      <w:r w:rsidRPr="009F58BB">
        <w:rPr>
          <w:rStyle w:val="StyleUnderline"/>
        </w:rPr>
        <w:t xml:space="preserve">mechanization </w:t>
      </w:r>
      <w:r w:rsidRPr="009F58BB">
        <w:rPr>
          <w:rStyle w:val="StyleUnderline"/>
          <w:highlight w:val="green"/>
        </w:rPr>
        <w:t xml:space="preserve">triggered a </w:t>
      </w:r>
      <w:r w:rsidRPr="009F58BB">
        <w:rPr>
          <w:rStyle w:val="Emphasis"/>
          <w:highlight w:val="green"/>
        </w:rPr>
        <w:t>deskilling process</w:t>
      </w:r>
      <w:r w:rsidRPr="009F58BB">
        <w:rPr>
          <w:rStyle w:val="StyleUnderline"/>
        </w:rPr>
        <w:t xml:space="preserve"> </w:t>
      </w:r>
      <w:r w:rsidRPr="009F58BB">
        <w:rPr>
          <w:rStyle w:val="StyleUnderline"/>
          <w:highlight w:val="green"/>
        </w:rPr>
        <w:t>that made</w:t>
      </w:r>
      <w:r w:rsidRPr="009F58BB">
        <w:rPr>
          <w:rStyle w:val="StyleUnderline"/>
        </w:rPr>
        <w:t xml:space="preserve"> many </w:t>
      </w:r>
      <w:r w:rsidRPr="009F58BB">
        <w:rPr>
          <w:rStyle w:val="StyleUnderline"/>
          <w:highlight w:val="green"/>
        </w:rPr>
        <w:t xml:space="preserve">workers </w:t>
      </w:r>
      <w:r w:rsidRPr="009F58BB">
        <w:rPr>
          <w:rStyle w:val="Emphasis"/>
          <w:highlight w:val="green"/>
        </w:rPr>
        <w:t>dispensable</w:t>
      </w:r>
      <w:r w:rsidRPr="009F58BB">
        <w:rPr>
          <w:rStyle w:val="StyleUnderline"/>
        </w:rPr>
        <w:t xml:space="preserve"> because managers and owners needed machine operators and repairmen to generate output</w:t>
      </w:r>
      <w:r w:rsidRPr="009F58BB">
        <w:rPr>
          <w:sz w:val="16"/>
        </w:rPr>
        <w:t xml:space="preserve">. This process towards automatizing the tasks previously performed by workers, allowed companies to layoff hundreds of thousands of workers over the years (Kennedy et al., 1982). </w:t>
      </w:r>
    </w:p>
    <w:p w14:paraId="13644731" w14:textId="77777777" w:rsidR="003926F6" w:rsidRPr="009F58BB" w:rsidRDefault="003926F6" w:rsidP="003926F6">
      <w:pPr>
        <w:rPr>
          <w:rStyle w:val="StyleUnderline"/>
        </w:rPr>
      </w:pPr>
      <w:r w:rsidRPr="009F58BB">
        <w:rPr>
          <w:sz w:val="16"/>
        </w:rPr>
        <w:t xml:space="preserve">Interestingly, </w:t>
      </w:r>
      <w:r w:rsidRPr="009F58BB">
        <w:rPr>
          <w:rStyle w:val="StyleUnderline"/>
          <w:highlight w:val="green"/>
        </w:rPr>
        <w:t>unions</w:t>
      </w:r>
      <w:r w:rsidRPr="009F58BB">
        <w:rPr>
          <w:rStyle w:val="StyleUnderline"/>
        </w:rPr>
        <w:t xml:space="preserve"> generally </w:t>
      </w:r>
      <w:r w:rsidRPr="009F58BB">
        <w:rPr>
          <w:rStyle w:val="Emphasis"/>
          <w:highlight w:val="green"/>
        </w:rPr>
        <w:t>did not oppose</w:t>
      </w:r>
      <w:r w:rsidRPr="009F58BB">
        <w:rPr>
          <w:rStyle w:val="StyleUnderline"/>
        </w:rPr>
        <w:t xml:space="preserve"> the process of </w:t>
      </w:r>
      <w:r w:rsidRPr="009F58BB">
        <w:rPr>
          <w:rStyle w:val="Emphasis"/>
          <w:highlight w:val="green"/>
        </w:rPr>
        <w:t>automation</w:t>
      </w:r>
      <w:r w:rsidRPr="009F58BB">
        <w:rPr>
          <w:sz w:val="16"/>
        </w:rPr>
        <w:t xml:space="preserve">, and instead negotiated new bargaining agreements with employers to avoid plant closures and layoffs. However, </w:t>
      </w:r>
      <w:r w:rsidRPr="009F58BB">
        <w:rPr>
          <w:rStyle w:val="StyleUnderline"/>
        </w:rPr>
        <w:t xml:space="preserve">the </w:t>
      </w:r>
      <w:r w:rsidRPr="009F58BB">
        <w:rPr>
          <w:rStyle w:val="StyleUnderline"/>
          <w:highlight w:val="green"/>
        </w:rPr>
        <w:t>prospect</w:t>
      </w:r>
      <w:r w:rsidRPr="009F58BB">
        <w:rPr>
          <w:rStyle w:val="StyleUnderline"/>
        </w:rPr>
        <w:t xml:space="preserve"> </w:t>
      </w:r>
      <w:r w:rsidRPr="009F58BB">
        <w:rPr>
          <w:rStyle w:val="StyleUnderline"/>
          <w:highlight w:val="green"/>
        </w:rPr>
        <w:t xml:space="preserve">of </w:t>
      </w:r>
      <w:r w:rsidRPr="009F58BB">
        <w:rPr>
          <w:rStyle w:val="Emphasis"/>
          <w:highlight w:val="green"/>
        </w:rPr>
        <w:t>automation reduced</w:t>
      </w:r>
      <w:r w:rsidRPr="009F58BB">
        <w:rPr>
          <w:rStyle w:val="StyleUnderline"/>
        </w:rPr>
        <w:t xml:space="preserve"> unions’ </w:t>
      </w:r>
      <w:r w:rsidRPr="009F58BB">
        <w:rPr>
          <w:rStyle w:val="Emphasis"/>
          <w:highlight w:val="green"/>
        </w:rPr>
        <w:t>bargaining power</w:t>
      </w:r>
      <w:r w:rsidRPr="009F58BB">
        <w:rPr>
          <w:rStyle w:val="StyleUnderline"/>
        </w:rPr>
        <w:t xml:space="preserve">, because </w:t>
      </w:r>
      <w:r w:rsidRPr="009F58BB">
        <w:rPr>
          <w:rStyle w:val="Emphasis"/>
          <w:highlight w:val="green"/>
        </w:rPr>
        <w:t>firms</w:t>
      </w:r>
      <w:r w:rsidRPr="009F58BB">
        <w:rPr>
          <w:rStyle w:val="Emphasis"/>
        </w:rPr>
        <w:t xml:space="preserve"> could </w:t>
      </w:r>
      <w:r w:rsidRPr="009F58BB">
        <w:rPr>
          <w:rStyle w:val="Emphasis"/>
          <w:highlight w:val="green"/>
        </w:rPr>
        <w:t>automate to replace workers</w:t>
      </w:r>
      <w:r w:rsidRPr="009F58BB">
        <w:rPr>
          <w:sz w:val="16"/>
        </w:rPr>
        <w:t xml:space="preserve">. As a result </w:t>
      </w:r>
      <w:r w:rsidRPr="009F58BB">
        <w:rPr>
          <w:rStyle w:val="StyleUnderline"/>
          <w:highlight w:val="green"/>
        </w:rPr>
        <w:t>unions</w:t>
      </w:r>
      <w:r w:rsidRPr="009F58BB">
        <w:rPr>
          <w:rStyle w:val="StyleUnderline"/>
        </w:rPr>
        <w:t xml:space="preserve"> were </w:t>
      </w:r>
      <w:r w:rsidRPr="009F58BB">
        <w:rPr>
          <w:rStyle w:val="StyleUnderline"/>
          <w:highlight w:val="green"/>
        </w:rPr>
        <w:t>forced to</w:t>
      </w:r>
      <w:r w:rsidRPr="009F58BB">
        <w:rPr>
          <w:rStyle w:val="StyleUnderline"/>
        </w:rPr>
        <w:t xml:space="preserve"> </w:t>
      </w:r>
      <w:r w:rsidRPr="009F58BB">
        <w:rPr>
          <w:rStyle w:val="Emphasis"/>
          <w:highlight w:val="green"/>
        </w:rPr>
        <w:t>accept wage cuts</w:t>
      </w:r>
      <w:r w:rsidRPr="009F58BB">
        <w:rPr>
          <w:rStyle w:val="StyleUnderline"/>
          <w:highlight w:val="green"/>
        </w:rPr>
        <w:t xml:space="preserve"> and </w:t>
      </w:r>
      <w:r w:rsidRPr="009F58BB">
        <w:rPr>
          <w:rStyle w:val="Emphasis"/>
          <w:highlight w:val="green"/>
        </w:rPr>
        <w:t>lower benefits</w:t>
      </w:r>
      <w:r w:rsidRPr="009F58BB">
        <w:rPr>
          <w:sz w:val="16"/>
        </w:rPr>
        <w:t xml:space="preserve">, </w:t>
      </w:r>
      <w:r w:rsidRPr="009F58BB">
        <w:rPr>
          <w:rStyle w:val="StyleUnderline"/>
        </w:rPr>
        <w:t>reducing union membership premiums.</w:t>
      </w:r>
      <w:r w:rsidRPr="009F58BB">
        <w:rPr>
          <w:sz w:val="16"/>
        </w:rPr>
        <w:t xml:space="preserve"> Ironically, </w:t>
      </w:r>
      <w:r w:rsidRPr="009F58BB">
        <w:rPr>
          <w:rStyle w:val="StyleUnderline"/>
        </w:rPr>
        <w:t xml:space="preserve">these concessions helped subsidize the introduction of robots in firms’ operations, </w:t>
      </w:r>
      <w:r w:rsidRPr="009F58BB">
        <w:rPr>
          <w:sz w:val="16"/>
        </w:rPr>
        <w:t xml:space="preserve">further reducing the need for manual labor, </w:t>
      </w:r>
      <w:r w:rsidRPr="009F58BB">
        <w:rPr>
          <w:rStyle w:val="StyleUnderline"/>
        </w:rPr>
        <w:t xml:space="preserve">forcing unions to </w:t>
      </w:r>
      <w:r w:rsidRPr="009F58BB">
        <w:rPr>
          <w:rStyle w:val="Emphasis"/>
          <w:highlight w:val="green"/>
        </w:rPr>
        <w:t>renegotiate</w:t>
      </w:r>
      <w:r w:rsidRPr="009F58BB">
        <w:rPr>
          <w:rStyle w:val="StyleUnderline"/>
        </w:rPr>
        <w:t xml:space="preserve"> their bargaining agreements </w:t>
      </w:r>
      <w:r w:rsidRPr="009F58BB">
        <w:rPr>
          <w:rStyle w:val="Emphasis"/>
          <w:highlight w:val="green"/>
        </w:rPr>
        <w:t>more often</w:t>
      </w:r>
      <w:r w:rsidRPr="009F58BB">
        <w:rPr>
          <w:rStyle w:val="StyleUnderline"/>
          <w:highlight w:val="green"/>
        </w:rPr>
        <w:t xml:space="preserve"> </w:t>
      </w:r>
      <w:r w:rsidRPr="009F58BB">
        <w:rPr>
          <w:rStyle w:val="Emphasis"/>
          <w:highlight w:val="green"/>
        </w:rPr>
        <w:t>with decreasing</w:t>
      </w:r>
      <w:r w:rsidRPr="009F58BB">
        <w:rPr>
          <w:rStyle w:val="StyleUnderline"/>
        </w:rPr>
        <w:t xml:space="preserve"> bargaining </w:t>
      </w:r>
      <w:r w:rsidRPr="009F58BB">
        <w:rPr>
          <w:rStyle w:val="Emphasis"/>
          <w:highlight w:val="green"/>
        </w:rPr>
        <w:t>power</w:t>
      </w:r>
      <w:r w:rsidRPr="009F58BB">
        <w:rPr>
          <w:rStyle w:val="StyleUnderline"/>
        </w:rPr>
        <w:t xml:space="preserve">. </w:t>
      </w:r>
    </w:p>
    <w:p w14:paraId="090BEF28" w14:textId="77777777" w:rsidR="003926F6" w:rsidRPr="009F58BB" w:rsidRDefault="003926F6" w:rsidP="003926F6">
      <w:pPr>
        <w:rPr>
          <w:sz w:val="16"/>
        </w:rPr>
      </w:pPr>
      <w:r w:rsidRPr="009F58BB">
        <w:rPr>
          <w:rStyle w:val="StyleUnderline"/>
          <w:highlight w:val="green"/>
        </w:rPr>
        <w:t>Automation</w:t>
      </w:r>
      <w:r w:rsidRPr="009F58BB">
        <w:rPr>
          <w:rStyle w:val="StyleUnderline"/>
        </w:rPr>
        <w:t xml:space="preserve"> thus had the dual quality of </w:t>
      </w:r>
      <w:r w:rsidRPr="009F58BB">
        <w:rPr>
          <w:rStyle w:val="StyleUnderline"/>
          <w:highlight w:val="green"/>
        </w:rPr>
        <w:t>both</w:t>
      </w:r>
      <w:r w:rsidRPr="009F58BB">
        <w:rPr>
          <w:rStyle w:val="StyleUnderline"/>
        </w:rPr>
        <w:t xml:space="preserve"> </w:t>
      </w:r>
      <w:r w:rsidRPr="009F58BB">
        <w:rPr>
          <w:rStyle w:val="Emphasis"/>
          <w:highlight w:val="green"/>
        </w:rPr>
        <w:t>replacing labor</w:t>
      </w:r>
      <w:r w:rsidRPr="009F58BB">
        <w:rPr>
          <w:sz w:val="16"/>
        </w:rPr>
        <w:t xml:space="preserve"> </w:t>
      </w:r>
      <w:r w:rsidRPr="009F58BB">
        <w:rPr>
          <w:rStyle w:val="StyleUnderline"/>
          <w:highlight w:val="green"/>
        </w:rPr>
        <w:t>and</w:t>
      </w:r>
      <w:r w:rsidRPr="009F58BB">
        <w:rPr>
          <w:sz w:val="16"/>
        </w:rPr>
        <w:t xml:space="preserve"> </w:t>
      </w:r>
      <w:r w:rsidRPr="009F58BB">
        <w:rPr>
          <w:rStyle w:val="Emphasis"/>
          <w:highlight w:val="green"/>
        </w:rPr>
        <w:t>reducing</w:t>
      </w:r>
      <w:r w:rsidRPr="009F58BB">
        <w:rPr>
          <w:rStyle w:val="StyleUnderline"/>
        </w:rPr>
        <w:t xml:space="preserve"> unions’</w:t>
      </w:r>
      <w:r w:rsidRPr="009F58BB">
        <w:rPr>
          <w:sz w:val="16"/>
        </w:rPr>
        <w:t xml:space="preserve"> </w:t>
      </w:r>
      <w:r w:rsidRPr="009F58BB">
        <w:rPr>
          <w:rStyle w:val="Emphasis"/>
          <w:highlight w:val="green"/>
        </w:rPr>
        <w:t>bargaining power</w:t>
      </w:r>
      <w:r w:rsidRPr="009F58BB">
        <w:rPr>
          <w:rStyle w:val="Emphasis"/>
        </w:rPr>
        <w:t>.</w:t>
      </w:r>
      <w:r w:rsidRPr="009F58BB">
        <w:rPr>
          <w:sz w:val="16"/>
        </w:rPr>
        <w:t xml:space="preserve"> However, whereas the prospect of being laid off was under the purview of market forces shaping the supply and demand for labor, the decision to unionize belonged to the worker. Thus </w:t>
      </w:r>
      <w:r w:rsidRPr="009F58BB">
        <w:rPr>
          <w:rStyle w:val="StyleUnderline"/>
        </w:rPr>
        <w:t xml:space="preserve">as the union premium declined with the bargaining power of unions, so did workers’ incentives to unionize, </w:t>
      </w:r>
      <w:r w:rsidRPr="009F58BB">
        <w:rPr>
          <w:rStyle w:val="StyleUnderline"/>
          <w:highlight w:val="green"/>
        </w:rPr>
        <w:t xml:space="preserve">resulting in </w:t>
      </w:r>
      <w:r w:rsidRPr="009F58BB">
        <w:rPr>
          <w:rStyle w:val="Emphasis"/>
          <w:highlight w:val="green"/>
        </w:rPr>
        <w:t>lower unionization rates</w:t>
      </w:r>
      <w:r w:rsidRPr="009F58BB">
        <w:rPr>
          <w:sz w:val="16"/>
        </w:rPr>
        <w:t xml:space="preserve"> (Rosenfeld, 2014).14 </w:t>
      </w:r>
    </w:p>
    <w:p w14:paraId="29E28888" w14:textId="77777777" w:rsidR="003926F6" w:rsidRPr="009F58BB" w:rsidRDefault="003926F6" w:rsidP="003926F6">
      <w:pPr>
        <w:rPr>
          <w:sz w:val="16"/>
        </w:rPr>
      </w:pPr>
      <w:r w:rsidRPr="009F58BB">
        <w:rPr>
          <w:sz w:val="16"/>
        </w:rPr>
        <w:t xml:space="preserve">In general, the trends toward more automation and international competition have continued over the years, as manufacturing production has become more automatized in European countries and East Asian countries. However, the negative impact of automation on unions has not been exclusive to the US. Unions have continued to lose ground in the past decades across the world (Bennett and Kaufman, 2007; Rosenfeld, 2014; Visser et al., 2019). In fact, </w:t>
      </w:r>
      <w:r w:rsidRPr="009F58BB">
        <w:rPr>
          <w:rStyle w:val="StyleUnderline"/>
        </w:rPr>
        <w:t>we observe a negative correlation between the change in the adoption of manufacturing robots and unionization rates across the world</w:t>
      </w:r>
      <w:r w:rsidRPr="009F58BB">
        <w:rPr>
          <w:sz w:val="16"/>
        </w:rPr>
        <w:t xml:space="preserve"> (Figure 2). 15</w:t>
      </w:r>
    </w:p>
    <w:p w14:paraId="729C8951" w14:textId="77777777" w:rsidR="003926F6" w:rsidRDefault="003926F6" w:rsidP="003926F6"/>
    <w:p w14:paraId="7A4CE64D" w14:textId="77777777" w:rsidR="003926F6" w:rsidRDefault="003926F6" w:rsidP="003926F6">
      <w:pPr>
        <w:pStyle w:val="Heading3"/>
      </w:pPr>
      <w:r>
        <w:t>2NC---AT: Slow Growth !</w:t>
      </w:r>
    </w:p>
    <w:p w14:paraId="3D070DEC" w14:textId="77777777" w:rsidR="003926F6" w:rsidRDefault="003926F6" w:rsidP="003926F6">
      <w:pPr>
        <w:pStyle w:val="Heading4"/>
      </w:pPr>
      <w:r>
        <w:t xml:space="preserve">COVID </w:t>
      </w:r>
      <w:r>
        <w:rPr>
          <w:u w:val="single"/>
        </w:rPr>
        <w:t>logically thumps</w:t>
      </w:r>
      <w:r>
        <w:t xml:space="preserve"> the entire </w:t>
      </w:r>
      <w:r>
        <w:rPr>
          <w:u w:val="single"/>
        </w:rPr>
        <w:t>DA</w:t>
      </w:r>
      <w:r>
        <w:t>.</w:t>
      </w:r>
    </w:p>
    <w:p w14:paraId="52ADDCA4" w14:textId="77777777" w:rsidR="003926F6" w:rsidRPr="00EB68F9" w:rsidRDefault="003926F6" w:rsidP="003926F6">
      <w:r>
        <w:t xml:space="preserve">Stephanie </w:t>
      </w:r>
      <w:r w:rsidRPr="00EB68F9">
        <w:rPr>
          <w:rStyle w:val="Style13ptBold"/>
        </w:rPr>
        <w:t>Soucheray 20</w:t>
      </w:r>
      <w:r>
        <w:t>, News Reporter for CIDRAP News, “</w:t>
      </w:r>
      <w:r w:rsidRPr="00EB68F9">
        <w:t>US job losses due to COVID-19 highest since Great Depression</w:t>
      </w:r>
      <w:r>
        <w:t xml:space="preserve">”, CIDRAP, 5/8/20, </w:t>
      </w:r>
      <w:r w:rsidRPr="00EB68F9">
        <w:t>https://www.cidrap.umn.edu/news-perspective/2020/05/us-job-losses-due-covid-19-highest-great-depression</w:t>
      </w:r>
    </w:p>
    <w:p w14:paraId="72F66B79" w14:textId="77777777" w:rsidR="003926F6" w:rsidRPr="00EB68F9" w:rsidRDefault="003926F6" w:rsidP="003926F6">
      <w:pPr>
        <w:rPr>
          <w:sz w:val="16"/>
        </w:rPr>
      </w:pPr>
      <w:r w:rsidRPr="00EB68F9">
        <w:rPr>
          <w:sz w:val="16"/>
        </w:rPr>
        <w:t xml:space="preserve">The </w:t>
      </w:r>
      <w:r w:rsidRPr="00BF6F2B">
        <w:rPr>
          <w:highlight w:val="green"/>
          <w:u w:val="single"/>
        </w:rPr>
        <w:t>US</w:t>
      </w:r>
      <w:r w:rsidRPr="00EB68F9">
        <w:rPr>
          <w:u w:val="single"/>
        </w:rPr>
        <w:t xml:space="preserve"> jobs report</w:t>
      </w:r>
      <w:r w:rsidRPr="00EB68F9">
        <w:rPr>
          <w:sz w:val="16"/>
        </w:rPr>
        <w:t xml:space="preserve"> for April </w:t>
      </w:r>
      <w:r w:rsidRPr="00EB68F9">
        <w:rPr>
          <w:u w:val="single"/>
        </w:rPr>
        <w:t>brings</w:t>
      </w:r>
      <w:r w:rsidRPr="00EB68F9">
        <w:rPr>
          <w:sz w:val="16"/>
        </w:rPr>
        <w:t xml:space="preserve"> sobering, if not </w:t>
      </w:r>
      <w:r w:rsidRPr="00EB68F9">
        <w:rPr>
          <w:rStyle w:val="Emphasis"/>
        </w:rPr>
        <w:t>unexpected news</w:t>
      </w:r>
      <w:r w:rsidRPr="00EB68F9">
        <w:rPr>
          <w:sz w:val="16"/>
        </w:rPr>
        <w:t xml:space="preserve">: The </w:t>
      </w:r>
      <w:r w:rsidRPr="00EB68F9">
        <w:rPr>
          <w:u w:val="single"/>
        </w:rPr>
        <w:t xml:space="preserve">country has </w:t>
      </w:r>
      <w:r w:rsidRPr="00BF6F2B">
        <w:rPr>
          <w:highlight w:val="green"/>
          <w:u w:val="single"/>
        </w:rPr>
        <w:t xml:space="preserve">lost </w:t>
      </w:r>
      <w:r w:rsidRPr="00BF6F2B">
        <w:rPr>
          <w:rStyle w:val="Emphasis"/>
          <w:highlight w:val="green"/>
        </w:rPr>
        <w:t>20.6 million jobs</w:t>
      </w:r>
      <w:r w:rsidRPr="00EB68F9">
        <w:rPr>
          <w:sz w:val="16"/>
        </w:rPr>
        <w:t xml:space="preserve"> since mid-March, </w:t>
      </w:r>
      <w:r w:rsidRPr="00BF6F2B">
        <w:rPr>
          <w:highlight w:val="green"/>
          <w:u w:val="single"/>
        </w:rPr>
        <w:t>resulting in</w:t>
      </w:r>
      <w:r w:rsidRPr="00EB68F9">
        <w:rPr>
          <w:u w:val="single"/>
        </w:rPr>
        <w:t xml:space="preserve"> an </w:t>
      </w:r>
      <w:r w:rsidRPr="00EB68F9">
        <w:rPr>
          <w:rStyle w:val="Emphasis"/>
        </w:rPr>
        <w:t xml:space="preserve">unemployment </w:t>
      </w:r>
      <w:r w:rsidRPr="00BF6F2B">
        <w:rPr>
          <w:rStyle w:val="Emphasis"/>
          <w:highlight w:val="green"/>
        </w:rPr>
        <w:t>rate</w:t>
      </w:r>
      <w:r w:rsidRPr="00EB68F9">
        <w:rPr>
          <w:sz w:val="16"/>
        </w:rPr>
        <w:t xml:space="preserve"> of 14.7%, a level </w:t>
      </w:r>
      <w:r w:rsidRPr="00BF6F2B">
        <w:rPr>
          <w:highlight w:val="green"/>
          <w:u w:val="single"/>
        </w:rPr>
        <w:t>not seen since</w:t>
      </w:r>
      <w:r w:rsidRPr="00EB68F9">
        <w:rPr>
          <w:u w:val="single"/>
        </w:rPr>
        <w:t xml:space="preserve"> the </w:t>
      </w:r>
      <w:r w:rsidRPr="00BF6F2B">
        <w:rPr>
          <w:rStyle w:val="Emphasis"/>
          <w:highlight w:val="green"/>
        </w:rPr>
        <w:t>Great Depression</w:t>
      </w:r>
      <w:r w:rsidRPr="00EB68F9">
        <w:rPr>
          <w:sz w:val="16"/>
        </w:rPr>
        <w:t xml:space="preserve"> in the 1930s.</w:t>
      </w:r>
    </w:p>
    <w:p w14:paraId="7285F05F" w14:textId="77777777" w:rsidR="003926F6" w:rsidRPr="00EB68F9" w:rsidRDefault="003926F6" w:rsidP="003926F6">
      <w:pPr>
        <w:rPr>
          <w:sz w:val="16"/>
        </w:rPr>
      </w:pPr>
      <w:r w:rsidRPr="00EB68F9">
        <w:rPr>
          <w:sz w:val="16"/>
        </w:rPr>
        <w:t xml:space="preserve">The </w:t>
      </w:r>
      <w:r w:rsidRPr="00BF6F2B">
        <w:rPr>
          <w:highlight w:val="green"/>
          <w:u w:val="single"/>
        </w:rPr>
        <w:t>number</w:t>
      </w:r>
      <w:r w:rsidRPr="00EB68F9">
        <w:rPr>
          <w:u w:val="single"/>
        </w:rPr>
        <w:t xml:space="preserve"> of jobs </w:t>
      </w:r>
      <w:r w:rsidRPr="00BF6F2B">
        <w:rPr>
          <w:highlight w:val="green"/>
          <w:u w:val="single"/>
        </w:rPr>
        <w:t>lost</w:t>
      </w:r>
      <w:r w:rsidRPr="00EB68F9">
        <w:rPr>
          <w:u w:val="single"/>
        </w:rPr>
        <w:t xml:space="preserve"> more than </w:t>
      </w:r>
      <w:r w:rsidRPr="00BF6F2B">
        <w:rPr>
          <w:rStyle w:val="Emphasis"/>
          <w:highlight w:val="green"/>
        </w:rPr>
        <w:t>doubles</w:t>
      </w:r>
      <w:r w:rsidRPr="00EB68F9">
        <w:rPr>
          <w:sz w:val="16"/>
        </w:rPr>
        <w:t xml:space="preserve"> the number seen in </w:t>
      </w:r>
      <w:r w:rsidRPr="00EB68F9">
        <w:rPr>
          <w:u w:val="single"/>
        </w:rPr>
        <w:t>the</w:t>
      </w:r>
      <w:r w:rsidRPr="00EB68F9">
        <w:rPr>
          <w:sz w:val="16"/>
        </w:rPr>
        <w:t xml:space="preserve"> 2007-2009 </w:t>
      </w:r>
      <w:r w:rsidRPr="00BF6F2B">
        <w:rPr>
          <w:highlight w:val="green"/>
          <w:u w:val="single"/>
        </w:rPr>
        <w:t>Great Recession</w:t>
      </w:r>
      <w:r w:rsidRPr="00EB68F9">
        <w:rPr>
          <w:sz w:val="16"/>
        </w:rPr>
        <w:t>, when 8.7 million Americans lost jobs.</w:t>
      </w:r>
    </w:p>
    <w:p w14:paraId="1763709D" w14:textId="77777777" w:rsidR="003926F6" w:rsidRPr="00347F34" w:rsidRDefault="003926F6" w:rsidP="003926F6"/>
    <w:p w14:paraId="5CE3F380" w14:textId="77777777" w:rsidR="003926F6" w:rsidRDefault="003926F6" w:rsidP="003926F6">
      <w:pPr>
        <w:pStyle w:val="Heading4"/>
      </w:pPr>
      <w:r>
        <w:t>Econ decline doesn’t cause conflict</w:t>
      </w:r>
    </w:p>
    <w:p w14:paraId="300165BE" w14:textId="77777777" w:rsidR="003926F6" w:rsidRDefault="003926F6" w:rsidP="003926F6">
      <w:r w:rsidRPr="000B7621">
        <w:rPr>
          <w:rStyle w:val="Style13ptBold"/>
        </w:rPr>
        <w:t xml:space="preserve">Boehmer 22 </w:t>
      </w:r>
      <w:r>
        <w:t>[Charles Boehmer, Assistant professor in the Department of Political Science at the University of Texas at El Paso, “Economic Growth’s Catalyzing Effect on War”, Defense and Peace Economics, 05-29-22, https://www.tandfonline.com/doi/epdf/10.1080/10242694.2022.2073428?needAccess=true&amp;role=button]</w:t>
      </w:r>
    </w:p>
    <w:p w14:paraId="40A9079C" w14:textId="77777777" w:rsidR="003926F6" w:rsidRPr="000B7621" w:rsidRDefault="003926F6" w:rsidP="003926F6">
      <w:pPr>
        <w:rPr>
          <w:sz w:val="16"/>
        </w:rPr>
      </w:pPr>
      <w:r w:rsidRPr="000B7621">
        <w:rPr>
          <w:sz w:val="16"/>
        </w:rPr>
        <w:t xml:space="preserve">Other </w:t>
      </w:r>
      <w:r w:rsidRPr="00BF6F2B">
        <w:rPr>
          <w:rStyle w:val="StyleUnderline"/>
          <w:highlight w:val="green"/>
        </w:rPr>
        <w:t>studies predict</w:t>
      </w:r>
      <w:r w:rsidRPr="002C1900">
        <w:rPr>
          <w:rStyle w:val="StyleUnderline"/>
        </w:rPr>
        <w:t xml:space="preserve"> that </w:t>
      </w:r>
      <w:r w:rsidRPr="00BF6F2B">
        <w:rPr>
          <w:rStyle w:val="StyleUnderline"/>
          <w:highlight w:val="green"/>
        </w:rPr>
        <w:t>conflict</w:t>
      </w:r>
      <w:r w:rsidRPr="002C1900">
        <w:rPr>
          <w:rStyle w:val="StyleUnderline"/>
        </w:rPr>
        <w:t xml:space="preserve"> is more likely </w:t>
      </w:r>
      <w:r w:rsidRPr="00BF6F2B">
        <w:rPr>
          <w:rStyle w:val="StyleUnderline"/>
          <w:highlight w:val="green"/>
        </w:rPr>
        <w:t>during difficult economic times</w:t>
      </w:r>
      <w:r w:rsidRPr="002C1900">
        <w:rPr>
          <w:sz w:val="16"/>
        </w:rPr>
        <w:t xml:space="preserve">, </w:t>
      </w:r>
      <w:r w:rsidRPr="002C1900">
        <w:rPr>
          <w:rStyle w:val="StyleUnderline"/>
        </w:rPr>
        <w:t>but most consider conflicts at various levels of escalation</w:t>
      </w:r>
      <w:r w:rsidRPr="000B7621">
        <w:rPr>
          <w:sz w:val="16"/>
        </w:rPr>
        <w:t xml:space="preserve"> and </w:t>
      </w:r>
      <w:r w:rsidRPr="00BF6F2B">
        <w:rPr>
          <w:rStyle w:val="Emphasis"/>
          <w:highlight w:val="green"/>
        </w:rPr>
        <w:t>not</w:t>
      </w:r>
      <w:r w:rsidRPr="00C60E0E">
        <w:rPr>
          <w:rStyle w:val="Emphasis"/>
        </w:rPr>
        <w:t xml:space="preserve"> just </w:t>
      </w:r>
      <w:r w:rsidRPr="00BF6F2B">
        <w:rPr>
          <w:rStyle w:val="Emphasis"/>
          <w:highlight w:val="green"/>
        </w:rPr>
        <w:t>war</w:t>
      </w:r>
      <w:r w:rsidRPr="000B7621">
        <w:rPr>
          <w:sz w:val="16"/>
        </w:rPr>
        <w:t xml:space="preserve">. </w:t>
      </w:r>
      <w:r w:rsidRPr="00792285">
        <w:rPr>
          <w:rStyle w:val="StyleUnderline"/>
        </w:rPr>
        <w:t>Diversionary</w:t>
      </w:r>
      <w:r w:rsidRPr="00C60E0E">
        <w:rPr>
          <w:rStyle w:val="StyleUnderline"/>
        </w:rPr>
        <w:t xml:space="preserve"> conflict </w:t>
      </w:r>
      <w:r w:rsidRPr="00792285">
        <w:rPr>
          <w:rStyle w:val="StyleUnderline"/>
        </w:rPr>
        <w:t>theorists</w:t>
      </w:r>
      <w:r w:rsidRPr="00C60E0E">
        <w:rPr>
          <w:rStyle w:val="StyleUnderline"/>
        </w:rPr>
        <w:t xml:space="preserve"> predict that conflicts are more likely to occur during periods of economic stagnation and decline, or in response to other economic problems affecting society</w:t>
      </w:r>
      <w:r w:rsidRPr="000B7621">
        <w:rPr>
          <w:sz w:val="16"/>
        </w:rPr>
        <w:t xml:space="preserve">. </w:t>
      </w:r>
      <w:r w:rsidRPr="00C60E0E">
        <w:rPr>
          <w:rStyle w:val="StyleUnderline"/>
        </w:rPr>
        <w:t>The premise is that leaders gamble to stay in power</w:t>
      </w:r>
      <w:r w:rsidRPr="000B7621">
        <w:rPr>
          <w:sz w:val="16"/>
        </w:rPr>
        <w:t xml:space="preserve"> by attempting to deflect attention away from economic troubles and toward a foreign enemy (Smith </w:t>
      </w:r>
      <w:r w:rsidRPr="002C1900">
        <w:rPr>
          <w:sz w:val="16"/>
        </w:rPr>
        <w:t>Citation1996</w:t>
      </w:r>
      <w:r w:rsidRPr="000B7621">
        <w:rPr>
          <w:sz w:val="16"/>
        </w:rPr>
        <w:t xml:space="preserve">). </w:t>
      </w:r>
      <w:r w:rsidRPr="00C60E0E">
        <w:rPr>
          <w:rStyle w:val="StyleUnderline"/>
        </w:rPr>
        <w:t xml:space="preserve">Still, </w:t>
      </w:r>
      <w:r w:rsidRPr="002C1900">
        <w:rPr>
          <w:rStyle w:val="StyleUnderline"/>
        </w:rPr>
        <w:t xml:space="preserve">the types of </w:t>
      </w:r>
      <w:r w:rsidRPr="00BF6F2B">
        <w:rPr>
          <w:rStyle w:val="StyleUnderline"/>
          <w:highlight w:val="green"/>
        </w:rPr>
        <w:t>conflicts</w:t>
      </w:r>
      <w:r w:rsidRPr="002C1900">
        <w:rPr>
          <w:rStyle w:val="StyleUnderline"/>
        </w:rPr>
        <w:t xml:space="preserve"> that may </w:t>
      </w:r>
      <w:r w:rsidRPr="00BF6F2B">
        <w:rPr>
          <w:rStyle w:val="StyleUnderline"/>
          <w:highlight w:val="green"/>
        </w:rPr>
        <w:t>work</w:t>
      </w:r>
      <w:r w:rsidRPr="002C1900">
        <w:rPr>
          <w:rStyle w:val="StyleUnderline"/>
        </w:rPr>
        <w:t xml:space="preserve"> the </w:t>
      </w:r>
      <w:r w:rsidRPr="00BF6F2B">
        <w:rPr>
          <w:rStyle w:val="StyleUnderline"/>
          <w:highlight w:val="green"/>
        </w:rPr>
        <w:t>best as diversions</w:t>
      </w:r>
      <w:r w:rsidRPr="002C1900">
        <w:rPr>
          <w:rStyle w:val="StyleUnderline"/>
        </w:rPr>
        <w:t xml:space="preserve"> are those </w:t>
      </w:r>
      <w:r w:rsidRPr="00BF6F2B">
        <w:rPr>
          <w:rStyle w:val="StyleUnderline"/>
          <w:highlight w:val="green"/>
        </w:rPr>
        <w:t>that</w:t>
      </w:r>
      <w:r w:rsidRPr="00C60E0E">
        <w:rPr>
          <w:rStyle w:val="StyleUnderline"/>
        </w:rPr>
        <w:t xml:space="preserve"> attract the attention of the populace but </w:t>
      </w:r>
      <w:r w:rsidRPr="00BF6F2B">
        <w:rPr>
          <w:rStyle w:val="StyleUnderline"/>
          <w:highlight w:val="green"/>
        </w:rPr>
        <w:t>do not risk</w:t>
      </w:r>
      <w:r w:rsidRPr="002C1900">
        <w:rPr>
          <w:rStyle w:val="StyleUnderline"/>
        </w:rPr>
        <w:t xml:space="preserve"> severe </w:t>
      </w:r>
      <w:r w:rsidRPr="00BF6F2B">
        <w:rPr>
          <w:rStyle w:val="StyleUnderline"/>
          <w:highlight w:val="green"/>
        </w:rPr>
        <w:t>military defeat,</w:t>
      </w:r>
      <w:r w:rsidRPr="00C60E0E">
        <w:rPr>
          <w:rStyle w:val="StyleUnderline"/>
        </w:rPr>
        <w:t xml:space="preserve"> which would increase the political problems for state leaders. Hence, </w:t>
      </w:r>
      <w:r w:rsidRPr="00BF6F2B">
        <w:rPr>
          <w:rStyle w:val="Emphasis"/>
          <w:highlight w:val="green"/>
        </w:rPr>
        <w:t>conflicts short of war</w:t>
      </w:r>
      <w:r w:rsidRPr="00BF6F2B">
        <w:rPr>
          <w:rStyle w:val="StyleUnderline"/>
          <w:highlight w:val="green"/>
        </w:rPr>
        <w:t xml:space="preserve"> are</w:t>
      </w:r>
      <w:r w:rsidRPr="00C60E0E">
        <w:rPr>
          <w:rStyle w:val="StyleUnderline"/>
        </w:rPr>
        <w:t xml:space="preserve"> probably </w:t>
      </w:r>
      <w:r w:rsidRPr="00BF6F2B">
        <w:rPr>
          <w:rStyle w:val="Emphasis"/>
          <w:highlight w:val="green"/>
        </w:rPr>
        <w:t>more rational</w:t>
      </w:r>
      <w:r w:rsidRPr="000B7621">
        <w:rPr>
          <w:sz w:val="16"/>
        </w:rPr>
        <w:t xml:space="preserve"> </w:t>
      </w:r>
      <w:r w:rsidRPr="00C60E0E">
        <w:rPr>
          <w:rStyle w:val="StyleUnderline"/>
        </w:rPr>
        <w:t>to incite for diversionary purposes</w:t>
      </w:r>
      <w:r w:rsidRPr="000B7621">
        <w:rPr>
          <w:sz w:val="16"/>
        </w:rPr>
        <w:t xml:space="preserve">. Nevertheless, clear exceptions exist in the literature, such as the Levy and Vakili (Citation1992) claim that the Falklands/Malvinas War was diversionary in nature. Moreover, there are many variants of the theory, and some </w:t>
      </w:r>
      <w:r w:rsidRPr="00C60E0E">
        <w:rPr>
          <w:rStyle w:val="StyleUnderline"/>
        </w:rPr>
        <w:t>studies do not directly measure economic growth</w:t>
      </w:r>
      <w:r w:rsidRPr="000B7621">
        <w:rPr>
          <w:sz w:val="16"/>
        </w:rPr>
        <w:t>. Unemployment or price instability may be better measures, compared to GDP growth rates, of the economic problems that result in diversionary tactics. Additionally, much of this literature centers on the United States and may not be generalizable to other states (Ostrom and Job Citation1986; James and Oneal Citation1991; Morgan and Bickers Citation1992; DeRouen Citation1995; Hess and Orphanides Citation1995; Fordham Citation1998; Meernik Citation1994; Meernik and Waterman Citation1996; Mitchell and Moore Citation2002; Foster Citation2006). A handful of studies have examined cases of potential diversionary conflict besides the US case, such as Sobek (Citation2007) on Renaissance Italy, Levy and Vakili (Citation1992) on the Falklands/Malvinas War, and Sprecher and DeRouen (Citation2002) on potential Israeli diversions.</w:t>
      </w:r>
    </w:p>
    <w:p w14:paraId="2F95C07E" w14:textId="77777777" w:rsidR="003926F6" w:rsidRPr="000B7621" w:rsidRDefault="003926F6" w:rsidP="003926F6">
      <w:pPr>
        <w:rPr>
          <w:sz w:val="16"/>
        </w:rPr>
      </w:pPr>
      <w:r w:rsidRPr="000B7621">
        <w:rPr>
          <w:rStyle w:val="StyleUnderline"/>
        </w:rPr>
        <w:t xml:space="preserve">Previous </w:t>
      </w:r>
      <w:r w:rsidRPr="002C1900">
        <w:rPr>
          <w:rStyle w:val="StyleUnderline"/>
        </w:rPr>
        <w:t xml:space="preserve">monadic </w:t>
      </w:r>
      <w:r w:rsidRPr="00BF6F2B">
        <w:rPr>
          <w:rStyle w:val="StyleUnderline"/>
          <w:highlight w:val="green"/>
        </w:rPr>
        <w:t>studies</w:t>
      </w:r>
      <w:r w:rsidRPr="000B7621">
        <w:rPr>
          <w:sz w:val="16"/>
        </w:rPr>
        <w:t xml:space="preserve"> offer theoretical innovation or empirical tests </w:t>
      </w:r>
      <w:r w:rsidRPr="002C1900">
        <w:rPr>
          <w:sz w:val="16"/>
        </w:rPr>
        <w:t xml:space="preserve">speaking to a broad sample of states, as opposed to just individual cases such as the US. Russett (Citation1987) </w:t>
      </w:r>
      <w:r w:rsidRPr="002C1900">
        <w:rPr>
          <w:rStyle w:val="StyleUnderline"/>
        </w:rPr>
        <w:t>finds that negative growth rates lead to militarized conflicts</w:t>
      </w:r>
      <w:r w:rsidRPr="002C1900">
        <w:rPr>
          <w:sz w:val="16"/>
        </w:rPr>
        <w:t xml:space="preserve"> and provides evidence (Russett Citation1990) that democracies, especially major powers, are more conflict prone during economic downturns – and diversionary behavior is the root of these empirical findings. However, these samples</w:t>
      </w:r>
      <w:r w:rsidRPr="000B7621">
        <w:rPr>
          <w:sz w:val="16"/>
        </w:rPr>
        <w:t xml:space="preserve"> </w:t>
      </w:r>
      <w:r w:rsidRPr="00BF6F2B">
        <w:rPr>
          <w:rStyle w:val="StyleUnderline"/>
          <w:highlight w:val="green"/>
        </w:rPr>
        <w:t>are</w:t>
      </w:r>
      <w:r w:rsidRPr="00BF6F2B">
        <w:rPr>
          <w:sz w:val="16"/>
          <w:highlight w:val="green"/>
        </w:rPr>
        <w:t xml:space="preserve"> </w:t>
      </w:r>
      <w:r w:rsidRPr="00BF6F2B">
        <w:rPr>
          <w:rStyle w:val="Emphasis"/>
          <w:highlight w:val="green"/>
        </w:rPr>
        <w:t>limited</w:t>
      </w:r>
      <w:r w:rsidRPr="000B7621">
        <w:rPr>
          <w:sz w:val="16"/>
        </w:rPr>
        <w:t xml:space="preserve"> primarily to developed states </w:t>
      </w:r>
      <w:r w:rsidRPr="00BF6F2B">
        <w:rPr>
          <w:rStyle w:val="StyleUnderline"/>
          <w:highlight w:val="green"/>
        </w:rPr>
        <w:t>and</w:t>
      </w:r>
      <w:r w:rsidRPr="00BF6F2B">
        <w:rPr>
          <w:sz w:val="16"/>
          <w:highlight w:val="green"/>
        </w:rPr>
        <w:t xml:space="preserve"> </w:t>
      </w:r>
      <w:r w:rsidRPr="00792285">
        <w:rPr>
          <w:sz w:val="16"/>
        </w:rPr>
        <w:t>could</w:t>
      </w:r>
      <w:r w:rsidRPr="000B7621">
        <w:rPr>
          <w:sz w:val="16"/>
        </w:rPr>
        <w:t xml:space="preserve"> therein </w:t>
      </w:r>
      <w:r w:rsidRPr="00BF6F2B">
        <w:rPr>
          <w:rStyle w:val="StyleUnderline"/>
          <w:highlight w:val="green"/>
        </w:rPr>
        <w:t>contain</w:t>
      </w:r>
      <w:r w:rsidRPr="00BF6F2B">
        <w:rPr>
          <w:sz w:val="16"/>
          <w:highlight w:val="green"/>
        </w:rPr>
        <w:t xml:space="preserve"> </w:t>
      </w:r>
      <w:r w:rsidRPr="00BF6F2B">
        <w:rPr>
          <w:rStyle w:val="Emphasis"/>
          <w:highlight w:val="green"/>
        </w:rPr>
        <w:t>sample bias</w:t>
      </w:r>
      <w:r w:rsidRPr="000B7621">
        <w:rPr>
          <w:sz w:val="16"/>
        </w:rPr>
        <w:t xml:space="preserve">. Smith (Citation1996) deductively shows how leaders faced with potential removal from office may gamble for political resurrection by using diversionary conflict. Other monadic-level studies provide evidence for heightened conflict during stagnant growth (Bloomberg and Hess Citation2002; Heldt Citation1999). However, </w:t>
      </w:r>
      <w:r w:rsidRPr="000B7621">
        <w:rPr>
          <w:rStyle w:val="StyleUnderline"/>
        </w:rPr>
        <w:t>Enterline and Gleditsch</w:t>
      </w:r>
      <w:r w:rsidRPr="000B7621">
        <w:rPr>
          <w:sz w:val="16"/>
        </w:rPr>
        <w:t xml:space="preserve"> (Citation2000) </w:t>
      </w:r>
      <w:r w:rsidRPr="000B7621">
        <w:rPr>
          <w:rStyle w:val="StyleUnderline"/>
        </w:rPr>
        <w:t>find</w:t>
      </w:r>
      <w:r w:rsidRPr="000B7621">
        <w:rPr>
          <w:sz w:val="16"/>
        </w:rPr>
        <w:t xml:space="preserve"> </w:t>
      </w:r>
      <w:r w:rsidRPr="00BF6F2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BF6F2B">
        <w:rPr>
          <w:rStyle w:val="StyleUnderline"/>
          <w:highlight w:val="green"/>
        </w:rPr>
        <w:t>economic deprivation results in leaders attempting to externalize conflict.</w:t>
      </w:r>
      <w:r w:rsidRPr="000B7621">
        <w:rPr>
          <w:rStyle w:val="StyleUnderline"/>
        </w:rPr>
        <w:t xml:space="preserve"> In a </w:t>
      </w:r>
      <w:r w:rsidRPr="002C1900">
        <w:rPr>
          <w:rStyle w:val="StyleUnderline"/>
        </w:rPr>
        <w:t>dyadic study, Leeds and Davis</w:t>
      </w:r>
      <w:r w:rsidRPr="002C1900">
        <w:rPr>
          <w:sz w:val="16"/>
        </w:rPr>
        <w:t xml:space="preserve"> (Citation1997) </w:t>
      </w:r>
      <w:r w:rsidRPr="002C1900">
        <w:rPr>
          <w:rStyle w:val="Emphasis"/>
        </w:rPr>
        <w:t>find no evidence</w:t>
      </w:r>
      <w:r w:rsidRPr="002C1900">
        <w:rPr>
          <w:sz w:val="16"/>
        </w:rPr>
        <w:t xml:space="preserve"> </w:t>
      </w:r>
      <w:r w:rsidRPr="002C1900">
        <w:rPr>
          <w:rStyle w:val="StyleUnderline"/>
        </w:rPr>
        <w:t>that would directly support theories predicting diversionary behavior. They suspect th</w:t>
      </w:r>
      <w:r w:rsidRPr="000B7621">
        <w:rPr>
          <w:rStyle w:val="StyleUnderline"/>
        </w:rPr>
        <w:t xml:space="preserve">is is because </w:t>
      </w:r>
      <w:r w:rsidRPr="00BF6F2B">
        <w:rPr>
          <w:rStyle w:val="StyleUnderline"/>
          <w:highlight w:val="green"/>
        </w:rPr>
        <w:t>states that</w:t>
      </w:r>
      <w:r w:rsidRPr="002C1900">
        <w:rPr>
          <w:rStyle w:val="StyleUnderline"/>
        </w:rPr>
        <w:t xml:space="preserve"> could </w:t>
      </w:r>
      <w:r w:rsidRPr="00BF6F2B">
        <w:rPr>
          <w:rStyle w:val="StyleUnderline"/>
          <w:highlight w:val="green"/>
        </w:rPr>
        <w:t xml:space="preserve">become targets of diversion </w:t>
      </w:r>
      <w:r w:rsidRPr="00BF6F2B">
        <w:rPr>
          <w:rStyle w:val="Emphasis"/>
          <w:highlight w:val="green"/>
        </w:rPr>
        <w:t>may not respond to</w:t>
      </w:r>
      <w:r w:rsidRPr="002C1900">
        <w:rPr>
          <w:rStyle w:val="Emphasis"/>
        </w:rPr>
        <w:t xml:space="preserve"> such </w:t>
      </w:r>
      <w:r w:rsidRPr="00BF6F2B">
        <w:rPr>
          <w:rStyle w:val="Emphasis"/>
          <w:highlight w:val="green"/>
        </w:rPr>
        <w:t>provocations</w:t>
      </w:r>
      <w:r w:rsidRPr="002C1900">
        <w:rPr>
          <w:rStyle w:val="StyleUnderline"/>
        </w:rPr>
        <w:t xml:space="preserve">, </w:t>
      </w:r>
      <w:r w:rsidRPr="000B7621">
        <w:rPr>
          <w:rStyle w:val="StyleUnderline"/>
        </w:rPr>
        <w:t>hence</w:t>
      </w:r>
      <w:r w:rsidRPr="002C1900">
        <w:rPr>
          <w:rStyle w:val="StyleUnderline"/>
        </w:rPr>
        <w:t xml:space="preserve"> </w:t>
      </w:r>
      <w:r w:rsidRPr="00BF6F2B">
        <w:rPr>
          <w:rStyle w:val="Emphasis"/>
          <w:highlight w:val="green"/>
        </w:rPr>
        <w:t>avoiding</w:t>
      </w:r>
      <w:r w:rsidRPr="002C1900">
        <w:rPr>
          <w:rStyle w:val="Emphasis"/>
        </w:rPr>
        <w:t xml:space="preserve"> the </w:t>
      </w:r>
      <w:r w:rsidRPr="00BF6F2B">
        <w:rPr>
          <w:rStyle w:val="Emphasis"/>
          <w:highlight w:val="green"/>
        </w:rPr>
        <w:t>militarization</w:t>
      </w:r>
      <w:r w:rsidRPr="002C1900">
        <w:rPr>
          <w:rStyle w:val="Emphasis"/>
        </w:rPr>
        <w:t xml:space="preserve"> </w:t>
      </w:r>
      <w:r w:rsidRPr="000B7621">
        <w:rPr>
          <w:rStyle w:val="Emphasis"/>
        </w:rPr>
        <w:t>of conflicts.</w:t>
      </w:r>
      <w:r w:rsidRPr="000B7621">
        <w:rPr>
          <w:sz w:val="16"/>
        </w:rPr>
        <w:t xml:space="preserve"> </w:t>
      </w:r>
      <w:r w:rsidRPr="000B7621">
        <w:rPr>
          <w:rStyle w:val="StyleUnderline"/>
        </w:rPr>
        <w:t>Foster</w:t>
      </w:r>
      <w:r w:rsidRPr="000B7621">
        <w:rPr>
          <w:sz w:val="16"/>
        </w:rPr>
        <w:t xml:space="preserve"> (Citation2006) </w:t>
      </w:r>
      <w:r w:rsidRPr="000B7621">
        <w:rPr>
          <w:rStyle w:val="StyleUnderline"/>
        </w:rPr>
        <w:t xml:space="preserve">similarly, finds that </w:t>
      </w:r>
      <w:r w:rsidRPr="002C1900">
        <w:rPr>
          <w:rStyle w:val="StyleUnderline"/>
        </w:rPr>
        <w:t xml:space="preserve">foreign </w:t>
      </w:r>
      <w:r w:rsidRPr="00BF6F2B">
        <w:rPr>
          <w:rStyle w:val="StyleUnderline"/>
          <w:highlight w:val="green"/>
        </w:rPr>
        <w:t>opponents</w:t>
      </w:r>
      <w:r w:rsidRPr="002C1900">
        <w:rPr>
          <w:rStyle w:val="StyleUnderline"/>
        </w:rPr>
        <w:t xml:space="preserve"> </w:t>
      </w:r>
      <w:r w:rsidRPr="002C1900">
        <w:rPr>
          <w:rStyle w:val="Emphasis"/>
        </w:rPr>
        <w:t xml:space="preserve">may </w:t>
      </w:r>
      <w:r w:rsidRPr="00BF6F2B">
        <w:rPr>
          <w:rStyle w:val="Emphasis"/>
          <w:highlight w:val="green"/>
        </w:rPr>
        <w:t>shy away from conflict with the US</w:t>
      </w:r>
      <w:r w:rsidRPr="002C1900">
        <w:rPr>
          <w:rStyle w:val="StyleUnderline"/>
        </w:rPr>
        <w:t xml:space="preserve"> </w:t>
      </w:r>
      <w:r w:rsidRPr="000B7621">
        <w:rPr>
          <w:rStyle w:val="StyleUnderline"/>
        </w:rPr>
        <w:t>when the</w:t>
      </w:r>
      <w:r w:rsidRPr="000B7621">
        <w:rPr>
          <w:sz w:val="16"/>
        </w:rPr>
        <w:t xml:space="preserve"> latter’s </w:t>
      </w:r>
      <w:r w:rsidRPr="000B7621">
        <w:rPr>
          <w:rStyle w:val="StyleUnderline"/>
        </w:rPr>
        <w:t>presidents are politically vulnerable</w:t>
      </w:r>
      <w:r w:rsidRPr="000B7621">
        <w:rPr>
          <w:sz w:val="16"/>
        </w:rPr>
        <w:t xml:space="preserve">. </w:t>
      </w:r>
      <w:r w:rsidRPr="000B7621">
        <w:rPr>
          <w:rStyle w:val="StyleUnderline"/>
        </w:rPr>
        <w:t>Miller</w:t>
      </w:r>
      <w:r w:rsidRPr="000B7621">
        <w:rPr>
          <w:sz w:val="16"/>
        </w:rPr>
        <w:t xml:space="preserve"> (Citation1995) </w:t>
      </w:r>
      <w:r w:rsidRPr="000B7621">
        <w:rPr>
          <w:rStyle w:val="Emphasis"/>
        </w:rPr>
        <w:t xml:space="preserve">finds </w:t>
      </w:r>
      <w:r w:rsidRPr="00BF6F2B">
        <w:rPr>
          <w:rStyle w:val="Emphasis"/>
          <w:highlight w:val="green"/>
        </w:rPr>
        <w:t>no ev</w:t>
      </w:r>
      <w:r w:rsidRPr="002C1900">
        <w:rPr>
          <w:rStyle w:val="Emphasis"/>
        </w:rPr>
        <w:t>idence</w:t>
      </w:r>
      <w:r w:rsidRPr="002C1900">
        <w:rPr>
          <w:sz w:val="16"/>
        </w:rPr>
        <w:t xml:space="preserve"> </w:t>
      </w:r>
      <w:r w:rsidRPr="002C1900">
        <w:rPr>
          <w:rStyle w:val="StyleUnderline"/>
        </w:rPr>
        <w:t xml:space="preserve">that </w:t>
      </w:r>
      <w:r w:rsidRPr="00BF6F2B">
        <w:rPr>
          <w:rStyle w:val="StyleUnderline"/>
          <w:highlight w:val="green"/>
        </w:rPr>
        <w:t>low growth leads to diversions</w:t>
      </w:r>
      <w:r w:rsidRPr="000B7621">
        <w:rPr>
          <w:sz w:val="16"/>
        </w:rPr>
        <w:t xml:space="preserve"> by democratic states, and later Miller (Citation1999) supports the conclusions formed by Leeds and Davis (Citation1997). However, Bennett and Nordstrom (Citation2000) find that states in enduring rivalries are more prone to engage in military conflicts during periods of low economic growth. Still, </w:t>
      </w:r>
      <w:r w:rsidRPr="000B7621">
        <w:rPr>
          <w:rStyle w:val="StyleUnderline"/>
        </w:rPr>
        <w:t>verifying diversionary behavior in samples of aggregated states may not be possible. Economic growth may</w:t>
      </w:r>
      <w:r w:rsidRPr="000B7621">
        <w:rPr>
          <w:sz w:val="16"/>
        </w:rPr>
        <w:t xml:space="preserve"> also </w:t>
      </w:r>
      <w:r w:rsidRPr="000B7621">
        <w:rPr>
          <w:rStyle w:val="StyleUnderline"/>
        </w:rPr>
        <w:t xml:space="preserve">be a poor indicator for situations where diversion possibly occurs. </w:t>
      </w:r>
      <w:r w:rsidRPr="000B7621">
        <w:rPr>
          <w:sz w:val="16"/>
        </w:rPr>
        <w:t>Other measures of misery or deprivation, such as inflation or unemployment, may be more directly associated with diversionary political tactics.</w:t>
      </w:r>
    </w:p>
    <w:p w14:paraId="1F066CEE" w14:textId="77777777" w:rsidR="003926F6" w:rsidRPr="000B7621" w:rsidRDefault="003926F6" w:rsidP="003926F6">
      <w:pPr>
        <w:rPr>
          <w:sz w:val="16"/>
        </w:rPr>
      </w:pPr>
      <w:r w:rsidRPr="000B7621">
        <w:rPr>
          <w:sz w:val="16"/>
        </w:rPr>
        <w:t xml:space="preserve">In sum, </w:t>
      </w:r>
      <w:r w:rsidRPr="002C1900">
        <w:rPr>
          <w:rStyle w:val="StyleUnderline"/>
        </w:rPr>
        <w:t xml:space="preserve">the </w:t>
      </w:r>
      <w:r w:rsidRPr="00BF6F2B">
        <w:rPr>
          <w:rStyle w:val="StyleUnderline"/>
          <w:highlight w:val="green"/>
        </w:rPr>
        <w:t>lit</w:t>
      </w:r>
      <w:r w:rsidRPr="000B7621">
        <w:rPr>
          <w:rStyle w:val="StyleUnderline"/>
        </w:rPr>
        <w:t xml:space="preserve">erature on economic performance and conflict </w:t>
      </w:r>
      <w:r w:rsidRPr="00BF6F2B">
        <w:rPr>
          <w:rStyle w:val="StyleUnderline"/>
          <w:highlight w:val="green"/>
        </w:rPr>
        <w:t>is</w:t>
      </w:r>
      <w:r w:rsidRPr="002C1900">
        <w:rPr>
          <w:sz w:val="16"/>
        </w:rPr>
        <w:t xml:space="preserve"> </w:t>
      </w:r>
      <w:r w:rsidRPr="000B7621">
        <w:rPr>
          <w:sz w:val="16"/>
        </w:rPr>
        <w:t xml:space="preserve">rich but </w:t>
      </w:r>
      <w:r w:rsidRPr="00BF6F2B">
        <w:rPr>
          <w:rStyle w:val="Emphasis"/>
          <w:highlight w:val="green"/>
        </w:rPr>
        <w:t>beset by</w:t>
      </w:r>
      <w:r w:rsidRPr="002C1900">
        <w:rPr>
          <w:rStyle w:val="Emphasis"/>
        </w:rPr>
        <w:t xml:space="preserve"> </w:t>
      </w:r>
      <w:r w:rsidRPr="000B7621">
        <w:rPr>
          <w:rStyle w:val="Emphasis"/>
        </w:rPr>
        <w:t xml:space="preserve">various </w:t>
      </w:r>
      <w:r w:rsidRPr="00BF6F2B">
        <w:rPr>
          <w:rStyle w:val="Emphasis"/>
          <w:highlight w:val="green"/>
        </w:rPr>
        <w:t>problems</w:t>
      </w:r>
      <w:r w:rsidRPr="000B7621">
        <w:rPr>
          <w:sz w:val="16"/>
        </w:rPr>
        <w:t xml:space="preserve">. First, </w:t>
      </w:r>
      <w:r w:rsidRPr="000B7621">
        <w:rPr>
          <w:rStyle w:val="StyleUnderline"/>
        </w:rPr>
        <w:t xml:space="preserve">there </w:t>
      </w:r>
      <w:r w:rsidRPr="002C1900">
        <w:rPr>
          <w:rStyle w:val="StyleUnderline"/>
        </w:rPr>
        <w:t xml:space="preserve">is a </w:t>
      </w:r>
      <w:r w:rsidRPr="00BF6F2B">
        <w:rPr>
          <w:rStyle w:val="StyleUnderline"/>
          <w:highlight w:val="green"/>
        </w:rPr>
        <w:t>lack of</w:t>
      </w:r>
      <w:r w:rsidRPr="002C1900">
        <w:rPr>
          <w:rStyle w:val="StyleUnderline"/>
        </w:rPr>
        <w:t xml:space="preserve"> commensurate research designs and data across studies over time, particularly among </w:t>
      </w:r>
      <w:r w:rsidRPr="00BF6F2B">
        <w:rPr>
          <w:rStyle w:val="StyleUnderline"/>
          <w:highlight w:val="green"/>
        </w:rPr>
        <w:t>studies using different units</w:t>
      </w:r>
      <w:r w:rsidRPr="002C1900">
        <w:rPr>
          <w:rStyle w:val="StyleUnderline"/>
        </w:rPr>
        <w:t xml:space="preserve"> of analysis. Se</w:t>
      </w:r>
      <w:r w:rsidRPr="000B7621">
        <w:rPr>
          <w:rStyle w:val="StyleUnderline"/>
        </w:rPr>
        <w:t xml:space="preserve">cond, </w:t>
      </w:r>
      <w:r w:rsidRPr="002C1900">
        <w:rPr>
          <w:rStyle w:val="StyleUnderline"/>
        </w:rPr>
        <w:t xml:space="preserve">most </w:t>
      </w:r>
      <w:r w:rsidRPr="00BF6F2B">
        <w:rPr>
          <w:rStyle w:val="StyleUnderline"/>
          <w:highlight w:val="green"/>
        </w:rPr>
        <w:t>studies examine short-term growth</w:t>
      </w:r>
      <w:r w:rsidRPr="000B7621">
        <w:rPr>
          <w:rStyle w:val="StyleUnderline"/>
        </w:rPr>
        <w:t xml:space="preserve"> but do </w:t>
      </w:r>
      <w:r w:rsidRPr="002C1900">
        <w:rPr>
          <w:rStyle w:val="StyleUnderline"/>
        </w:rPr>
        <w:t>not</w:t>
      </w:r>
      <w:r w:rsidRPr="000B7621">
        <w:rPr>
          <w:rStyle w:val="StyleUnderline"/>
        </w:rPr>
        <w:t xml:space="preserve"> measure longer periods of growth</w:t>
      </w:r>
      <w:r w:rsidRPr="000B7621">
        <w:rPr>
          <w:sz w:val="16"/>
        </w:rPr>
        <w:t xml:space="preserve">.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w:t>
      </w:r>
      <w:r w:rsidRPr="00BF6F2B">
        <w:rPr>
          <w:rStyle w:val="StyleUnderline"/>
          <w:highlight w:val="green"/>
        </w:rPr>
        <w:t xml:space="preserve">decision-making </w:t>
      </w:r>
      <w:r w:rsidRPr="000B7621">
        <w:rPr>
          <w:rStyle w:val="StyleUnderline"/>
        </w:rPr>
        <w:t xml:space="preserve">within the strategic interactions between states </w:t>
      </w:r>
      <w:r w:rsidRPr="00BF6F2B">
        <w:rPr>
          <w:rStyle w:val="StyleUnderline"/>
          <w:highlight w:val="green"/>
        </w:rPr>
        <w:t>will be influenced by other regional actors or</w:t>
      </w:r>
      <w:r w:rsidRPr="000B7621">
        <w:rPr>
          <w:rStyle w:val="StyleUnderline"/>
        </w:rPr>
        <w:t xml:space="preserve"> even by systemic </w:t>
      </w:r>
      <w:r w:rsidRPr="00BF6F2B">
        <w:rPr>
          <w:rStyle w:val="StyleUnderline"/>
          <w:highlight w:val="green"/>
        </w:rPr>
        <w:t>variables</w:t>
      </w:r>
      <w:r w:rsidRPr="000B7621">
        <w:rPr>
          <w:rStyle w:val="StyleUnderline"/>
        </w:rPr>
        <w:t xml:space="preserve"> such as </w:t>
      </w:r>
      <w:r w:rsidRPr="000D55A0">
        <w:rPr>
          <w:rStyle w:val="StyleUnderline"/>
        </w:rPr>
        <w:t>system structure</w:t>
      </w:r>
      <w:r w:rsidRPr="000B7621">
        <w:rPr>
          <w:rStyle w:val="StyleUnderline"/>
        </w:rPr>
        <w:t xml:space="preserve">. There is much reason then to suspect that economic </w:t>
      </w:r>
      <w:r w:rsidRPr="00BF6F2B">
        <w:rPr>
          <w:rStyle w:val="StyleUnderline"/>
          <w:highlight w:val="green"/>
        </w:rPr>
        <w:t xml:space="preserve">growth </w:t>
      </w:r>
      <w:r w:rsidRPr="00BF6F2B">
        <w:rPr>
          <w:rStyle w:val="Emphasis"/>
          <w:highlight w:val="green"/>
        </w:rPr>
        <w:t>may not</w:t>
      </w:r>
      <w:r w:rsidRPr="00BF6F2B">
        <w:rPr>
          <w:rStyle w:val="StyleUnderline"/>
          <w:highlight w:val="green"/>
        </w:rPr>
        <w:t xml:space="preserve"> have a</w:t>
      </w:r>
      <w:r w:rsidRPr="000B7621">
        <w:rPr>
          <w:sz w:val="16"/>
        </w:rPr>
        <w:t xml:space="preserve"> simple and </w:t>
      </w:r>
      <w:r w:rsidRPr="00BF6F2B">
        <w:rPr>
          <w:rStyle w:val="StyleUnderline"/>
          <w:highlight w:val="green"/>
        </w:rPr>
        <w:t xml:space="preserve">generalized effect on conflict </w:t>
      </w:r>
      <w:r w:rsidRPr="000B7621">
        <w:rPr>
          <w:rStyle w:val="StyleUnderline"/>
        </w:rPr>
        <w:t>that is captured by a single monadic, or even dyadic, measure</w:t>
      </w:r>
      <w:r w:rsidRPr="000B7621">
        <w:rPr>
          <w:sz w:val="16"/>
        </w:rPr>
        <w:t>. We can strengthen our research as a result, first by connecting levels of analysis theoretically and second by triangulating our tests of such theories by using multiple units and levels of analysis.</w:t>
      </w:r>
    </w:p>
    <w:p w14:paraId="548DA10E" w14:textId="77777777" w:rsidR="003926F6" w:rsidRPr="00C60E0E" w:rsidRDefault="003926F6" w:rsidP="003926F6">
      <w:pPr>
        <w:pStyle w:val="Heading4"/>
      </w:pPr>
      <w:r>
        <w:t>EVEN IF decline causes conflict --- it will be non-escalatory</w:t>
      </w:r>
    </w:p>
    <w:p w14:paraId="58687192" w14:textId="77777777" w:rsidR="003926F6" w:rsidRDefault="003926F6" w:rsidP="003926F6">
      <w:r>
        <w:rPr>
          <w:rStyle w:val="Style13ptBold"/>
        </w:rPr>
        <w:t>Jung</w:t>
      </w:r>
      <w:r w:rsidRPr="00141B50">
        <w:rPr>
          <w:rStyle w:val="Style13ptBold"/>
        </w:rPr>
        <w:t xml:space="preserve"> 22</w:t>
      </w:r>
      <w:r>
        <w:t xml:space="preserve"> [Sung Chul Jung is a PhD candidate in the Department of Political Science at Rutgers University, “Economic slowdowns and international conflict”, Journal of Peace Research 2022, </w:t>
      </w:r>
      <w:r w:rsidRPr="00B721A3">
        <w:t>https://journals.sagepub.com/doi/full/10.1177/00223433221116656</w:t>
      </w:r>
      <w:r>
        <w:rPr>
          <w:rStyle w:val="Hyperlink"/>
        </w:rPr>
        <w:t>]</w:t>
      </w:r>
    </w:p>
    <w:p w14:paraId="39D9E5ED" w14:textId="77777777" w:rsidR="003926F6" w:rsidRPr="00347F34" w:rsidRDefault="003926F6" w:rsidP="003926F6">
      <w:pPr>
        <w:rPr>
          <w:sz w:val="16"/>
          <w:szCs w:val="24"/>
        </w:rPr>
      </w:pPr>
      <w:r w:rsidRPr="00347F34">
        <w:rPr>
          <w:sz w:val="16"/>
          <w:szCs w:val="24"/>
        </w:rPr>
        <w:t xml:space="preserve">This article suggests that </w:t>
      </w:r>
      <w:r w:rsidRPr="00347F34">
        <w:rPr>
          <w:rStyle w:val="StyleUnderline"/>
          <w:szCs w:val="24"/>
        </w:rPr>
        <w:t xml:space="preserve">leaders of </w:t>
      </w:r>
      <w:r w:rsidRPr="00BF6F2B">
        <w:rPr>
          <w:rStyle w:val="StyleUnderline"/>
          <w:szCs w:val="24"/>
          <w:highlight w:val="green"/>
        </w:rPr>
        <w:t>economically troubled states</w:t>
      </w:r>
      <w:r w:rsidRPr="00347F34">
        <w:rPr>
          <w:sz w:val="16"/>
          <w:szCs w:val="24"/>
        </w:rPr>
        <w:t xml:space="preserve"> will </w:t>
      </w:r>
      <w:r w:rsidRPr="00BF6F2B">
        <w:rPr>
          <w:rStyle w:val="StyleUnderline"/>
          <w:szCs w:val="24"/>
          <w:highlight w:val="green"/>
        </w:rPr>
        <w:t>prefer vulnerable</w:t>
      </w:r>
      <w:r w:rsidRPr="00347F34">
        <w:rPr>
          <w:rStyle w:val="StyleUnderline"/>
          <w:szCs w:val="24"/>
        </w:rPr>
        <w:t xml:space="preserve"> economic </w:t>
      </w:r>
      <w:r w:rsidRPr="00BF6F2B">
        <w:rPr>
          <w:rStyle w:val="StyleUnderline"/>
          <w:szCs w:val="24"/>
          <w:highlight w:val="green"/>
        </w:rPr>
        <w:t xml:space="preserve">partners as diversionary </w:t>
      </w:r>
      <w:r w:rsidRPr="00BF6F2B">
        <w:rPr>
          <w:rStyle w:val="StyleUnderline"/>
          <w:highlight w:val="green"/>
        </w:rPr>
        <w:t>targets. Due to</w:t>
      </w:r>
      <w:r w:rsidRPr="00347F34">
        <w:rPr>
          <w:rStyle w:val="StyleUnderline"/>
        </w:rPr>
        <w:t xml:space="preserve"> its </w:t>
      </w:r>
      <w:r w:rsidRPr="00BF6F2B">
        <w:rPr>
          <w:rStyle w:val="StyleUnderline"/>
          <w:highlight w:val="green"/>
        </w:rPr>
        <w:t>economic dependence</w:t>
      </w:r>
      <w:r w:rsidRPr="00347F34">
        <w:rPr>
          <w:rStyle w:val="StyleUnderline"/>
        </w:rPr>
        <w:t>, the</w:t>
      </w:r>
      <w:r w:rsidRPr="00347F34">
        <w:rPr>
          <w:rStyle w:val="StyleUnderline"/>
          <w:szCs w:val="24"/>
        </w:rPr>
        <w:t xml:space="preserve"> junior </w:t>
      </w:r>
      <w:r w:rsidRPr="00BF6F2B">
        <w:rPr>
          <w:rStyle w:val="StyleUnderline"/>
          <w:szCs w:val="24"/>
          <w:highlight w:val="green"/>
        </w:rPr>
        <w:t>partner</w:t>
      </w:r>
      <w:r w:rsidRPr="00347F34">
        <w:rPr>
          <w:rStyle w:val="StyleUnderline"/>
          <w:szCs w:val="24"/>
        </w:rPr>
        <w:t xml:space="preserve"> can be expected</w:t>
      </w:r>
      <w:r w:rsidRPr="00347F34">
        <w:rPr>
          <w:sz w:val="16"/>
          <w:szCs w:val="24"/>
        </w:rPr>
        <w:t xml:space="preserve">, at least by the leader facing a domestic challenge, </w:t>
      </w:r>
      <w:r w:rsidRPr="00347F34">
        <w:rPr>
          <w:rStyle w:val="StyleUnderline"/>
          <w:szCs w:val="24"/>
        </w:rPr>
        <w:t xml:space="preserve">to </w:t>
      </w:r>
      <w:r w:rsidRPr="00BF6F2B">
        <w:rPr>
          <w:rStyle w:val="StyleUnderline"/>
          <w:szCs w:val="24"/>
          <w:highlight w:val="green"/>
        </w:rPr>
        <w:t xml:space="preserve">respond </w:t>
      </w:r>
      <w:r w:rsidRPr="00BF6F2B">
        <w:rPr>
          <w:rStyle w:val="Emphasis"/>
          <w:highlight w:val="green"/>
        </w:rPr>
        <w:t>timidly</w:t>
      </w:r>
      <w:r w:rsidRPr="00347F34">
        <w:rPr>
          <w:rStyle w:val="StyleUnderline"/>
          <w:szCs w:val="24"/>
        </w:rPr>
        <w:t xml:space="preserve"> to military aggression</w:t>
      </w:r>
      <w:r w:rsidRPr="00347F34">
        <w:rPr>
          <w:sz w:val="16"/>
          <w:szCs w:val="24"/>
        </w:rPr>
        <w:t xml:space="preserve">. </w:t>
      </w:r>
      <w:r w:rsidRPr="00347F34">
        <w:rPr>
          <w:rStyle w:val="StyleUnderline"/>
          <w:szCs w:val="24"/>
        </w:rPr>
        <w:t>The lack of harsh retaliation</w:t>
      </w:r>
      <w:r w:rsidRPr="00347F34">
        <w:rPr>
          <w:sz w:val="16"/>
          <w:szCs w:val="24"/>
        </w:rPr>
        <w:t xml:space="preserve"> by the junior partner </w:t>
      </w:r>
      <w:r w:rsidRPr="00347F34">
        <w:rPr>
          <w:rStyle w:val="StyleUnderline"/>
          <w:szCs w:val="24"/>
        </w:rPr>
        <w:t xml:space="preserve">will enable the aggressor’s leader to </w:t>
      </w:r>
      <w:r w:rsidRPr="00BF6F2B">
        <w:rPr>
          <w:rStyle w:val="StyleUnderline"/>
          <w:szCs w:val="24"/>
          <w:highlight w:val="green"/>
        </w:rPr>
        <w:t xml:space="preserve">benefit from rally effects </w:t>
      </w:r>
      <w:r w:rsidRPr="00BF6F2B">
        <w:rPr>
          <w:rStyle w:val="Emphasis"/>
          <w:highlight w:val="green"/>
        </w:rPr>
        <w:t>without embarking</w:t>
      </w:r>
      <w:r w:rsidRPr="00BF6F2B">
        <w:rPr>
          <w:rStyle w:val="StyleUnderline"/>
          <w:szCs w:val="24"/>
          <w:highlight w:val="green"/>
        </w:rPr>
        <w:t xml:space="preserve"> on</w:t>
      </w:r>
      <w:r w:rsidRPr="00347F34">
        <w:rPr>
          <w:rStyle w:val="StyleUnderline"/>
          <w:szCs w:val="24"/>
        </w:rPr>
        <w:t xml:space="preserve"> a protracted</w:t>
      </w:r>
      <w:r w:rsidRPr="00347F34">
        <w:rPr>
          <w:sz w:val="16"/>
          <w:szCs w:val="24"/>
        </w:rPr>
        <w:t xml:space="preserve">, costly </w:t>
      </w:r>
      <w:r w:rsidRPr="00BF6F2B">
        <w:rPr>
          <w:rStyle w:val="StyleUnderline"/>
          <w:szCs w:val="24"/>
          <w:highlight w:val="green"/>
        </w:rPr>
        <w:t>conflict</w:t>
      </w:r>
      <w:r w:rsidRPr="00347F34">
        <w:rPr>
          <w:rStyle w:val="StyleUnderline"/>
          <w:szCs w:val="24"/>
        </w:rPr>
        <w:t xml:space="preserve">. If an economically troubled state experienced a harsh response to an act of aggression, the aggressor’s </w:t>
      </w:r>
      <w:r w:rsidRPr="00BF6F2B">
        <w:rPr>
          <w:rStyle w:val="StyleUnderline"/>
          <w:szCs w:val="24"/>
          <w:highlight w:val="green"/>
        </w:rPr>
        <w:t xml:space="preserve">leader would face </w:t>
      </w:r>
      <w:r w:rsidRPr="00BF6F2B">
        <w:rPr>
          <w:rStyle w:val="Emphasis"/>
          <w:highlight w:val="green"/>
        </w:rPr>
        <w:t>domestic criticism</w:t>
      </w:r>
      <w:r w:rsidRPr="00347F34">
        <w:rPr>
          <w:sz w:val="16"/>
          <w:szCs w:val="24"/>
        </w:rPr>
        <w:t xml:space="preserve"> over the high cost of the military action. </w:t>
      </w:r>
      <w:r w:rsidRPr="00347F34">
        <w:rPr>
          <w:rStyle w:val="StyleUnderline"/>
          <w:szCs w:val="24"/>
        </w:rPr>
        <w:t xml:space="preserve">Targeting an economically vulnerable state can be </w:t>
      </w:r>
      <w:r w:rsidRPr="00347F34">
        <w:rPr>
          <w:rStyle w:val="Emphasis"/>
        </w:rPr>
        <w:t>less risky</w:t>
      </w:r>
      <w:r w:rsidRPr="00347F34">
        <w:rPr>
          <w:sz w:val="16"/>
          <w:szCs w:val="24"/>
        </w:rPr>
        <w:t xml:space="preserve"> </w:t>
      </w:r>
      <w:r w:rsidRPr="00347F34">
        <w:rPr>
          <w:rStyle w:val="StyleUnderline"/>
          <w:szCs w:val="24"/>
        </w:rPr>
        <w:t xml:space="preserve">because the </w:t>
      </w:r>
      <w:r w:rsidRPr="00BF6F2B">
        <w:rPr>
          <w:rStyle w:val="StyleUnderline"/>
          <w:szCs w:val="24"/>
          <w:highlight w:val="green"/>
        </w:rPr>
        <w:t>target is less committed</w:t>
      </w:r>
      <w:r w:rsidRPr="00347F34">
        <w:rPr>
          <w:rStyle w:val="StyleUnderline"/>
          <w:szCs w:val="24"/>
        </w:rPr>
        <w:t xml:space="preserve"> to </w:t>
      </w:r>
      <w:r w:rsidRPr="00BF6F2B">
        <w:rPr>
          <w:rStyle w:val="StyleUnderline"/>
          <w:szCs w:val="24"/>
          <w:highlight w:val="green"/>
        </w:rPr>
        <w:t xml:space="preserve">and has </w:t>
      </w:r>
      <w:r w:rsidRPr="00BF6F2B">
        <w:rPr>
          <w:rStyle w:val="Emphasis"/>
          <w:highlight w:val="green"/>
        </w:rPr>
        <w:t>less capacity for escalation</w:t>
      </w:r>
      <w:r w:rsidRPr="00347F34">
        <w:rPr>
          <w:rStyle w:val="Emphasis"/>
        </w:rPr>
        <w:t xml:space="preserve"> of a crisis</w:t>
      </w:r>
      <w:r w:rsidRPr="00347F34">
        <w:rPr>
          <w:sz w:val="16"/>
          <w:szCs w:val="24"/>
        </w:rPr>
        <w:t xml:space="preserve">. Given that </w:t>
      </w:r>
      <w:r w:rsidRPr="00BF6F2B">
        <w:rPr>
          <w:rStyle w:val="StyleUnderline"/>
          <w:szCs w:val="24"/>
          <w:highlight w:val="green"/>
        </w:rPr>
        <w:t xml:space="preserve">leaders facing </w:t>
      </w:r>
      <w:r w:rsidRPr="00347F34">
        <w:rPr>
          <w:rStyle w:val="StyleUnderline"/>
          <w:szCs w:val="24"/>
        </w:rPr>
        <w:t xml:space="preserve">an economic </w:t>
      </w:r>
      <w:r w:rsidRPr="00BF6F2B">
        <w:rPr>
          <w:rStyle w:val="StyleUnderline"/>
          <w:szCs w:val="24"/>
          <w:highlight w:val="green"/>
        </w:rPr>
        <w:t xml:space="preserve">slowdown prefer </w:t>
      </w:r>
      <w:r w:rsidRPr="00BF6F2B">
        <w:rPr>
          <w:rStyle w:val="Emphasis"/>
          <w:highlight w:val="green"/>
        </w:rPr>
        <w:t>limited conflicts to</w:t>
      </w:r>
      <w:r w:rsidRPr="00347F34">
        <w:rPr>
          <w:rStyle w:val="Emphasis"/>
        </w:rPr>
        <w:t xml:space="preserve"> all-out </w:t>
      </w:r>
      <w:r w:rsidRPr="00BF6F2B">
        <w:rPr>
          <w:rStyle w:val="Emphasis"/>
          <w:highlight w:val="green"/>
        </w:rPr>
        <w:t>war</w:t>
      </w:r>
      <w:r w:rsidRPr="00347F34">
        <w:rPr>
          <w:rStyle w:val="Emphasis"/>
        </w:rPr>
        <w:t>,</w:t>
      </w:r>
      <w:r w:rsidRPr="00347F34">
        <w:rPr>
          <w:sz w:val="16"/>
          <w:szCs w:val="24"/>
        </w:rPr>
        <w:t xml:space="preserve"> the present study hypothesizes that a PT’s economic dependence on a PI increases the possibility of the PI’s diversionary action against the PT (H2).</w:t>
      </w:r>
    </w:p>
    <w:p w14:paraId="7756808C" w14:textId="77777777" w:rsidR="003926F6" w:rsidRPr="00347F34" w:rsidRDefault="003926F6" w:rsidP="003926F6">
      <w:pPr>
        <w:rPr>
          <w:sz w:val="16"/>
          <w:szCs w:val="24"/>
        </w:rPr>
      </w:pPr>
      <w:r w:rsidRPr="00347F34">
        <w:rPr>
          <w:sz w:val="16"/>
          <w:szCs w:val="24"/>
        </w:rPr>
        <w:t xml:space="preserve">Some may ask why certain </w:t>
      </w:r>
      <w:r w:rsidRPr="00347F34">
        <w:rPr>
          <w:rStyle w:val="StyleUnderline"/>
          <w:szCs w:val="24"/>
        </w:rPr>
        <w:t xml:space="preserve">economically dependent </w:t>
      </w:r>
      <w:r w:rsidRPr="00BF6F2B">
        <w:rPr>
          <w:rStyle w:val="StyleUnderline"/>
          <w:szCs w:val="24"/>
          <w:highlight w:val="green"/>
        </w:rPr>
        <w:t xml:space="preserve">states </w:t>
      </w:r>
      <w:r w:rsidRPr="00BF6F2B">
        <w:rPr>
          <w:rStyle w:val="Emphasis"/>
          <w:highlight w:val="green"/>
        </w:rPr>
        <w:t>do not respond to foreign aggression</w:t>
      </w:r>
      <w:r w:rsidRPr="00347F34">
        <w:rPr>
          <w:sz w:val="16"/>
          <w:szCs w:val="24"/>
        </w:rPr>
        <w:t>. Because of their dependence on other economies, their leaders may have high incentives to divert domestic attention to foreign affairs in politically or economically challenging times. However, this analysis does not make assumptions about the PT’s economic or political situation, but only about its level of economic dependence on the PI. Literature on the diversionary use of force has examined the effects on a PI’s use of force of aspects of the PT’s domestic situation such as unemployment and inflation (Clark, 2003; Clark, Fordham &amp; Nordstrom, 2011), presidential popularity (Davies, 2007), and legislative opposition (Foster, 2006). Chiozza &amp; Goemans (2004) argue that leaders at a higher risk of losing office are less likely to be military targets, based on a statistical analysis of global leaders from 1919 through 1999. This study shifts our attention to another feature of a potential target, namely economic dependence.</w:t>
      </w:r>
    </w:p>
    <w:p w14:paraId="4C8E77B1" w14:textId="77777777" w:rsidR="003926F6" w:rsidRPr="00347F34" w:rsidRDefault="003926F6" w:rsidP="003926F6">
      <w:pPr>
        <w:rPr>
          <w:sz w:val="16"/>
          <w:szCs w:val="24"/>
        </w:rPr>
      </w:pPr>
      <w:r w:rsidRPr="00347F34">
        <w:rPr>
          <w:sz w:val="16"/>
          <w:szCs w:val="24"/>
        </w:rPr>
        <w:t>H2: A state is more likely to initiate a military conflict against another state when the former’s economic slowdown is greater and the latter’s economic dependence on the former is stronger.</w:t>
      </w:r>
    </w:p>
    <w:p w14:paraId="10928C75" w14:textId="77777777" w:rsidR="003926F6" w:rsidRPr="00347F34" w:rsidRDefault="003926F6" w:rsidP="003926F6">
      <w:pPr>
        <w:rPr>
          <w:sz w:val="16"/>
          <w:szCs w:val="24"/>
        </w:rPr>
      </w:pPr>
      <w:r w:rsidRPr="00347F34">
        <w:rPr>
          <w:sz w:val="16"/>
          <w:szCs w:val="24"/>
        </w:rPr>
        <w:t xml:space="preserve">How do </w:t>
      </w:r>
      <w:r w:rsidRPr="00347F34">
        <w:rPr>
          <w:rStyle w:val="StyleUnderline"/>
          <w:szCs w:val="24"/>
        </w:rPr>
        <w:t xml:space="preserve">economically </w:t>
      </w:r>
      <w:r w:rsidRPr="00BF6F2B">
        <w:rPr>
          <w:rStyle w:val="StyleUnderline"/>
          <w:szCs w:val="24"/>
          <w:highlight w:val="green"/>
        </w:rPr>
        <w:t>dependent states</w:t>
      </w:r>
      <w:r w:rsidRPr="00347F34">
        <w:rPr>
          <w:sz w:val="16"/>
          <w:szCs w:val="24"/>
        </w:rPr>
        <w:t xml:space="preserve"> respond to aggression by states with slowing economies? If economically troubled states expect a harsh response from their PTs, they </w:t>
      </w:r>
      <w:r w:rsidRPr="00347F34">
        <w:rPr>
          <w:rStyle w:val="StyleUnderline"/>
          <w:szCs w:val="24"/>
        </w:rPr>
        <w:t xml:space="preserve">may </w:t>
      </w:r>
      <w:r w:rsidRPr="00BF6F2B">
        <w:rPr>
          <w:rStyle w:val="StyleUnderline"/>
          <w:szCs w:val="24"/>
          <w:highlight w:val="green"/>
        </w:rPr>
        <w:t>choose</w:t>
      </w:r>
      <w:r w:rsidRPr="00347F34">
        <w:rPr>
          <w:sz w:val="16"/>
          <w:szCs w:val="24"/>
        </w:rPr>
        <w:t xml:space="preserve"> repression and </w:t>
      </w:r>
      <w:r w:rsidRPr="00BF6F2B">
        <w:rPr>
          <w:rStyle w:val="Emphasis"/>
          <w:highlight w:val="green"/>
        </w:rPr>
        <w:t>reform rather than foreign diversion</w:t>
      </w:r>
      <w:r w:rsidRPr="00347F34">
        <w:rPr>
          <w:sz w:val="16"/>
          <w:szCs w:val="24"/>
        </w:rPr>
        <w:t xml:space="preserve">. The present study hypothesizes that economically dependent and politically democratic states encourage diversionary action. Democratic leaders should be accountable to their citizens and interest groups, whose main concern is economic interests and prosperity. As McGillivray &amp; Smith (2008) demonstrate, democratic leaders maintain cooperation with foreign partners without risking harm to the long-term interests of societies that have the power to replace themselves. </w:t>
      </w:r>
      <w:r w:rsidRPr="00347F34">
        <w:rPr>
          <w:rStyle w:val="StyleUnderline"/>
          <w:szCs w:val="24"/>
        </w:rPr>
        <w:t xml:space="preserve">Most </w:t>
      </w:r>
      <w:r w:rsidRPr="00BF6F2B">
        <w:rPr>
          <w:rStyle w:val="StyleUnderline"/>
          <w:szCs w:val="24"/>
          <w:highlight w:val="green"/>
        </w:rPr>
        <w:t>business sectors prefer peace over war</w:t>
      </w:r>
      <w:r w:rsidRPr="00347F34">
        <w:rPr>
          <w:rStyle w:val="StyleUnderline"/>
          <w:szCs w:val="24"/>
        </w:rPr>
        <w:t xml:space="preserve"> with respect to their country’s relationships with major economic partners,</w:t>
      </w:r>
      <w:r w:rsidRPr="00347F34">
        <w:rPr>
          <w:sz w:val="16"/>
          <w:szCs w:val="24"/>
        </w:rPr>
        <w:t xml:space="preserve"> although companies that are less competitive in the global market or wish to protect their technology and intellectual property sometimes press for hardline policies like economic sanctions. </w:t>
      </w:r>
      <w:r w:rsidRPr="00347F34">
        <w:rPr>
          <w:rStyle w:val="StyleUnderline"/>
          <w:szCs w:val="24"/>
        </w:rPr>
        <w:t>Often, military conflict with senior economic partners creates domestic discontent and social unrest</w:t>
      </w:r>
      <w:r w:rsidRPr="00347F34">
        <w:rPr>
          <w:sz w:val="16"/>
          <w:szCs w:val="24"/>
        </w:rPr>
        <w:t xml:space="preserve"> for junior partners. </w:t>
      </w:r>
      <w:r w:rsidRPr="00347F34">
        <w:rPr>
          <w:rStyle w:val="StyleUnderline"/>
          <w:szCs w:val="24"/>
        </w:rPr>
        <w:t xml:space="preserve">This is why easily replaceable leaders appear to be </w:t>
      </w:r>
      <w:r w:rsidRPr="00347F34">
        <w:rPr>
          <w:rStyle w:val="Emphasis"/>
        </w:rPr>
        <w:t>non-aggressive</w:t>
      </w:r>
      <w:r w:rsidRPr="00347F34">
        <w:rPr>
          <w:sz w:val="16"/>
          <w:szCs w:val="24"/>
        </w:rPr>
        <w:t xml:space="preserve"> </w:t>
      </w:r>
      <w:r w:rsidRPr="00347F34">
        <w:rPr>
          <w:rStyle w:val="StyleUnderline"/>
          <w:szCs w:val="24"/>
        </w:rPr>
        <w:t xml:space="preserve">targets that invite diversionary action, but </w:t>
      </w:r>
      <w:r w:rsidRPr="00347F34">
        <w:rPr>
          <w:rStyle w:val="Emphasis"/>
        </w:rPr>
        <w:t>not large-scale conflict</w:t>
      </w:r>
      <w:r w:rsidRPr="00347F34">
        <w:rPr>
          <w:sz w:val="16"/>
          <w:szCs w:val="24"/>
        </w:rPr>
        <w:t xml:space="preserve"> (Jung, 2014b).</w:t>
      </w:r>
    </w:p>
    <w:p w14:paraId="61231F19" w14:textId="77777777" w:rsidR="003926F6" w:rsidRDefault="003926F6" w:rsidP="003926F6">
      <w:pPr>
        <w:pStyle w:val="Heading3"/>
      </w:pPr>
      <w:r>
        <w:t>2NC---Inequality !</w:t>
      </w:r>
    </w:p>
    <w:p w14:paraId="1B6CDD92" w14:textId="77777777" w:rsidR="003926F6" w:rsidRDefault="003926F6" w:rsidP="003926F6"/>
    <w:p w14:paraId="67CB8EC3" w14:textId="77777777" w:rsidR="003926F6" w:rsidRPr="009E6EFB" w:rsidRDefault="003926F6" w:rsidP="003926F6"/>
    <w:p w14:paraId="0730CBAD" w14:textId="77777777" w:rsidR="003926F6" w:rsidRDefault="003926F6" w:rsidP="003926F6">
      <w:pPr>
        <w:pStyle w:val="Heading4"/>
      </w:pPr>
      <w:r>
        <w:t xml:space="preserve">No impact---best studies. </w:t>
      </w:r>
    </w:p>
    <w:p w14:paraId="7602507C" w14:textId="77777777" w:rsidR="003926F6" w:rsidRPr="00576701" w:rsidRDefault="003926F6" w:rsidP="003926F6">
      <w:r w:rsidRPr="00576701">
        <w:rPr>
          <w:rStyle w:val="Style13ptBold"/>
        </w:rPr>
        <w:t>Ariely</w:t>
      </w:r>
      <w:r>
        <w:t xml:space="preserve"> </w:t>
      </w:r>
      <w:r w:rsidRPr="00576701">
        <w:rPr>
          <w:rStyle w:val="Style13ptBold"/>
        </w:rPr>
        <w:t>16</w:t>
      </w:r>
      <w:r>
        <w:t xml:space="preserve"> --- Gal; 2016; Politics and Government Professor at Ben–Gurion University; Globalizations, “Does National Identification Always Lead to Chauvinism? A Cross-national Analysis of Contextual Explanations,” vol. 13]</w:t>
      </w:r>
    </w:p>
    <w:p w14:paraId="51D69E6E" w14:textId="77777777" w:rsidR="003926F6" w:rsidRPr="0034339D" w:rsidRDefault="003926F6" w:rsidP="003926F6">
      <w:pPr>
        <w:rPr>
          <w:sz w:val="16"/>
        </w:rPr>
      </w:pPr>
      <w:r w:rsidRPr="0034339D">
        <w:rPr>
          <w:sz w:val="16"/>
        </w:rPr>
        <w:t xml:space="preserve">With respect to internal explanations, </w:t>
      </w:r>
      <w:r w:rsidRPr="00194566">
        <w:rPr>
          <w:rStyle w:val="StyleUnderline"/>
        </w:rPr>
        <w:t xml:space="preserve">the </w:t>
      </w:r>
      <w:r w:rsidRPr="00BF6F2B">
        <w:rPr>
          <w:rStyle w:val="StyleUnderline"/>
          <w:highlight w:val="green"/>
        </w:rPr>
        <w:t>effects of</w:t>
      </w:r>
      <w:r w:rsidRPr="0034339D">
        <w:rPr>
          <w:sz w:val="16"/>
        </w:rPr>
        <w:t xml:space="preserve"> income </w:t>
      </w:r>
      <w:r w:rsidRPr="00BF6F2B">
        <w:rPr>
          <w:rStyle w:val="StyleUnderline"/>
          <w:highlight w:val="green"/>
        </w:rPr>
        <w:t>inequality</w:t>
      </w:r>
      <w:r w:rsidRPr="0034339D">
        <w:rPr>
          <w:sz w:val="16"/>
        </w:rPr>
        <w:t xml:space="preserve"> and ethnic diversity </w:t>
      </w:r>
      <w:r w:rsidRPr="00BF6F2B">
        <w:rPr>
          <w:rStyle w:val="StyleUnderline"/>
          <w:highlight w:val="green"/>
        </w:rPr>
        <w:t>are</w:t>
      </w:r>
      <w:r w:rsidRPr="0034339D">
        <w:rPr>
          <w:sz w:val="16"/>
        </w:rPr>
        <w:t xml:space="preserve"> presented in Table 3. Models 3.1 and 3.2 indicate that neither directly affects chauvinism. H4 is therefore </w:t>
      </w:r>
      <w:r w:rsidRPr="00BF6F2B">
        <w:rPr>
          <w:rStyle w:val="Emphasis"/>
          <w:highlight w:val="green"/>
        </w:rPr>
        <w:t>not supported</w:t>
      </w:r>
      <w:r w:rsidRPr="0034339D">
        <w:rPr>
          <w:sz w:val="16"/>
        </w:rPr>
        <w:t xml:space="preserve">. The results suggest, however, that both have a negative effect on the national-identification slopes. Contrary to our expectations, </w:t>
      </w:r>
      <w:r w:rsidRPr="00BF6F2B">
        <w:rPr>
          <w:rStyle w:val="StyleUnderline"/>
          <w:highlight w:val="green"/>
        </w:rPr>
        <w:t xml:space="preserve">countries with </w:t>
      </w:r>
      <w:r w:rsidRPr="00BF6F2B">
        <w:rPr>
          <w:rStyle w:val="Emphasis"/>
          <w:highlight w:val="green"/>
        </w:rPr>
        <w:t>higher</w:t>
      </w:r>
      <w:r w:rsidRPr="00194566">
        <w:rPr>
          <w:rStyle w:val="Emphasis"/>
        </w:rPr>
        <w:t xml:space="preserve"> levels of </w:t>
      </w:r>
      <w:r w:rsidRPr="00BF6F2B">
        <w:rPr>
          <w:rStyle w:val="Emphasis"/>
          <w:highlight w:val="green"/>
        </w:rPr>
        <w:t>economic</w:t>
      </w:r>
      <w:r w:rsidRPr="0034339D">
        <w:rPr>
          <w:sz w:val="16"/>
        </w:rPr>
        <w:t xml:space="preserve"> and ethnic </w:t>
      </w:r>
      <w:r w:rsidRPr="00BF6F2B">
        <w:rPr>
          <w:rStyle w:val="Emphasis"/>
          <w:highlight w:val="green"/>
        </w:rPr>
        <w:t>division</w:t>
      </w:r>
      <w:r w:rsidRPr="0034339D">
        <w:rPr>
          <w:sz w:val="16"/>
        </w:rPr>
        <w:t xml:space="preserve"> appear to </w:t>
      </w:r>
      <w:r w:rsidRPr="00BF6F2B">
        <w:rPr>
          <w:rStyle w:val="StyleUnderline"/>
          <w:highlight w:val="green"/>
        </w:rPr>
        <w:t>exhibit</w:t>
      </w:r>
      <w:r w:rsidRPr="00194566">
        <w:rPr>
          <w:rStyle w:val="StyleUnderline"/>
        </w:rPr>
        <w:t xml:space="preserve"> a </w:t>
      </w:r>
      <w:r w:rsidRPr="00BF6F2B">
        <w:rPr>
          <w:rStyle w:val="StyleUnderline"/>
          <w:highlight w:val="green"/>
        </w:rPr>
        <w:t>weaker relation</w:t>
      </w:r>
      <w:r w:rsidRPr="0034339D">
        <w:rPr>
          <w:sz w:val="16"/>
        </w:rPr>
        <w:t xml:space="preserve"> between national identification and chauvinism. While these findings might seem to contradict H5, the pattern was caused by outliers. After excluding South Africa—the most unequal and ethnic diverse country in our sample—the effect of ethnic diversity is </w:t>
      </w:r>
      <w:r w:rsidRPr="00BF6F2B">
        <w:rPr>
          <w:rStyle w:val="Emphasis"/>
          <w:highlight w:val="green"/>
        </w:rPr>
        <w:t>not even of borderline significance</w:t>
      </w:r>
      <w:r w:rsidRPr="0034339D">
        <w:rPr>
          <w:sz w:val="16"/>
        </w:rPr>
        <w:t>. After excluding Chile—the most unequal country in our sample—</w:t>
      </w:r>
      <w:r w:rsidRPr="00343326">
        <w:rPr>
          <w:rStyle w:val="StyleUnderline"/>
        </w:rPr>
        <w:t xml:space="preserve">the </w:t>
      </w:r>
      <w:r w:rsidRPr="00BF6F2B">
        <w:rPr>
          <w:rStyle w:val="Emphasis"/>
          <w:highlight w:val="green"/>
        </w:rPr>
        <w:t>interaction effects</w:t>
      </w:r>
      <w:r w:rsidRPr="00BF6F2B">
        <w:rPr>
          <w:rStyle w:val="StyleUnderline"/>
          <w:highlight w:val="green"/>
        </w:rPr>
        <w:t xml:space="preserve"> for</w:t>
      </w:r>
      <w:r w:rsidRPr="00343326">
        <w:rPr>
          <w:rStyle w:val="StyleUnderline"/>
        </w:rPr>
        <w:t xml:space="preserve"> </w:t>
      </w:r>
      <w:r w:rsidRPr="00343326">
        <w:rPr>
          <w:rStyle w:val="Emphasis"/>
        </w:rPr>
        <w:t xml:space="preserve">economic </w:t>
      </w:r>
      <w:r w:rsidRPr="00BF6F2B">
        <w:rPr>
          <w:rStyle w:val="Emphasis"/>
          <w:highlight w:val="green"/>
        </w:rPr>
        <w:t>inequality</w:t>
      </w:r>
      <w:r w:rsidRPr="00BF6F2B">
        <w:rPr>
          <w:rStyle w:val="StyleUnderline"/>
          <w:highlight w:val="green"/>
        </w:rPr>
        <w:t xml:space="preserve"> were</w:t>
      </w:r>
      <w:r w:rsidRPr="0034339D">
        <w:rPr>
          <w:sz w:val="16"/>
        </w:rPr>
        <w:t xml:space="preserve"> also </w:t>
      </w:r>
      <w:r w:rsidRPr="00BF6F2B">
        <w:rPr>
          <w:rStyle w:val="Emphasis"/>
          <w:highlight w:val="green"/>
        </w:rPr>
        <w:t>far from significant</w:t>
      </w:r>
      <w:r w:rsidRPr="0034339D">
        <w:rPr>
          <w:sz w:val="16"/>
        </w:rPr>
        <w:t xml:space="preserve">. The results, therefore, do not support H5.21 </w:t>
      </w:r>
    </w:p>
    <w:p w14:paraId="3188C5B1" w14:textId="77777777" w:rsidR="003926F6" w:rsidRPr="0034339D" w:rsidRDefault="003926F6" w:rsidP="003926F6">
      <w:pPr>
        <w:rPr>
          <w:sz w:val="16"/>
        </w:rPr>
      </w:pPr>
      <w:r w:rsidRPr="0034339D">
        <w:rPr>
          <w:sz w:val="16"/>
        </w:rPr>
        <w:t>&lt;&lt;TABLE 3 OMITTED&gt;&gt;</w:t>
      </w:r>
    </w:p>
    <w:p w14:paraId="6714E812" w14:textId="77777777" w:rsidR="003926F6" w:rsidRPr="0034339D" w:rsidRDefault="003926F6" w:rsidP="003926F6">
      <w:pPr>
        <w:rPr>
          <w:sz w:val="16"/>
        </w:rPr>
      </w:pPr>
      <w:r w:rsidRPr="0034339D">
        <w:rPr>
          <w:sz w:val="16"/>
        </w:rPr>
        <w:t>Conclusions</w:t>
      </w:r>
    </w:p>
    <w:p w14:paraId="2817F366" w14:textId="77777777" w:rsidR="003926F6" w:rsidRPr="0034339D" w:rsidRDefault="003926F6" w:rsidP="003926F6">
      <w:pPr>
        <w:rPr>
          <w:sz w:val="16"/>
        </w:rPr>
      </w:pPr>
      <w:r w:rsidRPr="0034339D">
        <w:rPr>
          <w:sz w:val="16"/>
        </w:rPr>
        <w:t>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(Moshirzadeh,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(Billig, 1995; Kinder &amp; Kam, 2010).</w:t>
      </w:r>
    </w:p>
    <w:p w14:paraId="39E1695F" w14:textId="77777777" w:rsidR="003926F6" w:rsidRPr="0034339D" w:rsidRDefault="003926F6" w:rsidP="003926F6">
      <w:pPr>
        <w:rPr>
          <w:sz w:val="16"/>
        </w:rPr>
      </w:pPr>
      <w:r w:rsidRPr="0034339D">
        <w:rPr>
          <w:sz w:val="16"/>
        </w:rPr>
        <w:t>It is thus hardly surprising that scholars seeking to develop a better understanding of conflicts adopt a social-psychology perspective, replacing the deterministic view that identification with one's in-group necessarily leads to antagonism towards out-groups with an examination of the broader social context. In line with this approach, the present paper focuses on the way in which political and social contexts encourage chauvinistic views towards the international arena and how they affect the relation between national identification and chauvinism.</w:t>
      </w:r>
    </w:p>
    <w:p w14:paraId="179428C5" w14:textId="77777777" w:rsidR="003926F6" w:rsidRPr="0034339D" w:rsidRDefault="003926F6" w:rsidP="003926F6">
      <w:pPr>
        <w:rPr>
          <w:sz w:val="16"/>
        </w:rPr>
      </w:pPr>
      <w:r w:rsidRPr="0034339D">
        <w:rPr>
          <w:sz w:val="16"/>
        </w:rPr>
        <w:t xml:space="preserve">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w:t>
      </w:r>
      <w:r w:rsidRPr="00BF6F2B">
        <w:rPr>
          <w:rStyle w:val="StyleUnderline"/>
          <w:highlight w:val="green"/>
        </w:rPr>
        <w:t>Using</w:t>
      </w:r>
      <w:r w:rsidRPr="0034339D">
        <w:rPr>
          <w:rStyle w:val="StyleUnderline"/>
        </w:rPr>
        <w:t xml:space="preserve"> a </w:t>
      </w:r>
      <w:r w:rsidRPr="00BF6F2B">
        <w:rPr>
          <w:rStyle w:val="Emphasis"/>
          <w:highlight w:val="green"/>
        </w:rPr>
        <w:t>multilevel regression</w:t>
      </w:r>
      <w:r w:rsidRPr="0034339D">
        <w:rPr>
          <w:rStyle w:val="Emphasis"/>
        </w:rPr>
        <w:t xml:space="preserve"> analysis</w:t>
      </w:r>
      <w:r w:rsidRPr="0034339D">
        <w:rPr>
          <w:rStyle w:val="StyleUnderline"/>
        </w:rPr>
        <w:t xml:space="preserve">, </w:t>
      </w:r>
      <w:r w:rsidRPr="00BF6F2B">
        <w:rPr>
          <w:rStyle w:val="StyleUnderline"/>
          <w:highlight w:val="green"/>
        </w:rPr>
        <w:t>we tested</w:t>
      </w:r>
      <w:r w:rsidRPr="0034339D">
        <w:rPr>
          <w:rStyle w:val="StyleUnderline"/>
        </w:rPr>
        <w:t xml:space="preserve"> to see </w:t>
      </w:r>
      <w:r w:rsidRPr="00BF6F2B">
        <w:rPr>
          <w:rStyle w:val="StyleUnderline"/>
          <w:highlight w:val="green"/>
        </w:rPr>
        <w:t>whether</w:t>
      </w:r>
      <w:r w:rsidRPr="0034339D">
        <w:rPr>
          <w:sz w:val="16"/>
        </w:rPr>
        <w:t xml:space="preserve"> globalization, </w:t>
      </w:r>
      <w:r w:rsidRPr="00BF6F2B">
        <w:rPr>
          <w:rStyle w:val="StyleUnderline"/>
          <w:highlight w:val="green"/>
        </w:rPr>
        <w:t>conflict</w:t>
      </w:r>
      <w:r w:rsidRPr="0034339D">
        <w:rPr>
          <w:rStyle w:val="StyleUnderline"/>
        </w:rPr>
        <w:t xml:space="preserve">, </w:t>
      </w:r>
      <w:r w:rsidRPr="00BF6F2B">
        <w:rPr>
          <w:rStyle w:val="StyleUnderline"/>
          <w:highlight w:val="green"/>
        </w:rPr>
        <w:t>and</w:t>
      </w:r>
      <w:r w:rsidRPr="0034339D">
        <w:rPr>
          <w:rStyle w:val="StyleUnderline"/>
        </w:rPr>
        <w:t xml:space="preserve"> social </w:t>
      </w:r>
      <w:r w:rsidRPr="00BF6F2B">
        <w:rPr>
          <w:rStyle w:val="StyleUnderline"/>
          <w:highlight w:val="green"/>
        </w:rPr>
        <w:t xml:space="preserve">division </w:t>
      </w:r>
      <w:r w:rsidRPr="00BF6F2B">
        <w:rPr>
          <w:rStyle w:val="Emphasis"/>
          <w:highlight w:val="green"/>
        </w:rPr>
        <w:t>correlate</w:t>
      </w:r>
      <w:r w:rsidRPr="0034339D">
        <w:rPr>
          <w:sz w:val="16"/>
        </w:rPr>
        <w:t xml:space="preserve"> with this variation. The results indicate that social and political contexts are related to chauvinism and the ways national identification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taken into account, the findings adducing the relation but not the causal relations between the variables. In contrast to experimental studies, the present design is similarly limited in its ability to offer a robust control for alternative explanations.</w:t>
      </w:r>
    </w:p>
    <w:p w14:paraId="29ECDD71" w14:textId="77777777" w:rsidR="003926F6" w:rsidRPr="0034339D" w:rsidRDefault="003926F6" w:rsidP="003926F6">
      <w:pPr>
        <w:rPr>
          <w:sz w:val="16"/>
        </w:rPr>
      </w:pPr>
      <w:r w:rsidRPr="0034339D">
        <w:rPr>
          <w:sz w:val="16"/>
        </w:rPr>
        <w:t>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in order to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conflicts.</w:t>
      </w:r>
    </w:p>
    <w:p w14:paraId="7EF803A6" w14:textId="77777777" w:rsidR="003926F6" w:rsidRPr="008F442A" w:rsidRDefault="003926F6" w:rsidP="003926F6">
      <w:pPr>
        <w:rPr>
          <w:sz w:val="16"/>
        </w:rPr>
      </w:pPr>
      <w:r w:rsidRPr="00BF6F2B">
        <w:rPr>
          <w:rStyle w:val="StyleUnderline"/>
          <w:highlight w:val="green"/>
        </w:rPr>
        <w:t>Contrary to</w:t>
      </w:r>
      <w:r w:rsidRPr="00E51B99">
        <w:rPr>
          <w:rStyle w:val="StyleUnderline"/>
        </w:rPr>
        <w:t xml:space="preserve"> what the </w:t>
      </w:r>
      <w:r w:rsidRPr="00BF6F2B">
        <w:rPr>
          <w:rStyle w:val="Emphasis"/>
          <w:highlight w:val="green"/>
        </w:rPr>
        <w:t>divisionary theory</w:t>
      </w:r>
      <w:r w:rsidRPr="0034339D">
        <w:rPr>
          <w:sz w:val="16"/>
        </w:rPr>
        <w:t xml:space="preserve"> of national mobilization </w:t>
      </w:r>
      <w:r w:rsidRPr="00E51B99">
        <w:rPr>
          <w:rStyle w:val="StyleUnderline"/>
        </w:rPr>
        <w:t>would lead us to expect</w:t>
      </w:r>
      <w:r w:rsidRPr="0034339D">
        <w:rPr>
          <w:sz w:val="16"/>
        </w:rPr>
        <w:t xml:space="preserve">, </w:t>
      </w:r>
      <w:r w:rsidRPr="00BF6F2B">
        <w:rPr>
          <w:rStyle w:val="StyleUnderline"/>
          <w:highlight w:val="green"/>
        </w:rPr>
        <w:t>neither economic inequality nor</w:t>
      </w:r>
      <w:r w:rsidRPr="00E51B99">
        <w:rPr>
          <w:rStyle w:val="StyleUnderline"/>
        </w:rPr>
        <w:t xml:space="preserve"> ethnic </w:t>
      </w:r>
      <w:r w:rsidRPr="00BF6F2B">
        <w:rPr>
          <w:rStyle w:val="StyleUnderline"/>
          <w:highlight w:val="green"/>
        </w:rPr>
        <w:t>diversity</w:t>
      </w:r>
      <w:r w:rsidRPr="0034339D">
        <w:rPr>
          <w:sz w:val="16"/>
        </w:rPr>
        <w:t xml:space="preserve"> were related to chauvinism or </w:t>
      </w:r>
      <w:r w:rsidRPr="00BF6F2B">
        <w:rPr>
          <w:rStyle w:val="Emphasis"/>
          <w:highlight w:val="green"/>
        </w:rPr>
        <w:t>affected the relation</w:t>
      </w:r>
      <w:r w:rsidRPr="0034339D">
        <w:rPr>
          <w:sz w:val="16"/>
        </w:rPr>
        <w:t xml:space="preserve"> between national identification and chauvinism.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0BB10213" w14:textId="77777777" w:rsidR="003926F6" w:rsidRPr="00455AA3" w:rsidRDefault="003926F6" w:rsidP="003926F6">
      <w:pPr>
        <w:pStyle w:val="Heading4"/>
      </w:pPr>
      <w:r>
        <w:t>No inequality impact---leaders democratize and avoid conflict.</w:t>
      </w:r>
    </w:p>
    <w:p w14:paraId="20A955AA" w14:textId="77777777" w:rsidR="003926F6" w:rsidRPr="00C76A37" w:rsidRDefault="003926F6" w:rsidP="003926F6">
      <w:r>
        <w:t xml:space="preserve">Christian </w:t>
      </w:r>
      <w:r w:rsidRPr="00C76A37">
        <w:rPr>
          <w:rStyle w:val="Style13ptBold"/>
        </w:rPr>
        <w:t>Houle 14</w:t>
      </w:r>
      <w:r>
        <w:t>, PhD, University of Rochester, political science professor @ MSU, winner of the 2011 Kellogg/Notre Dame Award for best paper in comparative politics presented at the MPSA convention, “Inequality, Economic Development, and Democratization”, https://christianhoule.files.wordpress.com/2014/06/houle-inequality-economic-development-and-democratization2.pdf</w:t>
      </w:r>
    </w:p>
    <w:p w14:paraId="1B482E88" w14:textId="77777777" w:rsidR="003926F6" w:rsidRPr="000432A2" w:rsidRDefault="003926F6" w:rsidP="003926F6">
      <w:pPr>
        <w:rPr>
          <w:sz w:val="16"/>
        </w:rPr>
      </w:pPr>
      <w:r w:rsidRPr="007D001F">
        <w:rPr>
          <w:rStyle w:val="StyleUnderline"/>
        </w:rPr>
        <w:t>Acemoglu and Robinson</w:t>
      </w:r>
      <w:r w:rsidRPr="000432A2">
        <w:rPr>
          <w:sz w:val="16"/>
        </w:rPr>
        <w:t xml:space="preserve"> (2006) – who do not test their predictions – </w:t>
      </w:r>
      <w:r w:rsidRPr="007D001F">
        <w:rPr>
          <w:rStyle w:val="StyleUnderline"/>
        </w:rPr>
        <w:t>propose a</w:t>
      </w:r>
      <w:r w:rsidRPr="000432A2">
        <w:rPr>
          <w:sz w:val="16"/>
        </w:rPr>
        <w:t xml:space="preserve"> second </w:t>
      </w:r>
      <w:r w:rsidRPr="007D001F">
        <w:rPr>
          <w:rStyle w:val="StyleUnderline"/>
        </w:rPr>
        <w:t>possible relationship between inequality and democratization</w:t>
      </w:r>
      <w:r w:rsidRPr="000432A2">
        <w:rPr>
          <w:sz w:val="16"/>
        </w:rPr>
        <w:t xml:space="preserve">. Unlike most other authors, they argue that the relationship is inverted U-shaped. In equal autocracies, the population simply does not demand democracy because it has little to gain in terms of redistribution. </w:t>
      </w:r>
      <w:r w:rsidRPr="00297D7C">
        <w:rPr>
          <w:rStyle w:val="StyleUnderline"/>
        </w:rPr>
        <w:t>At intermediate levels of inequality</w:t>
      </w:r>
      <w:r w:rsidRPr="000432A2">
        <w:rPr>
          <w:sz w:val="16"/>
        </w:rPr>
        <w:t xml:space="preserve">, however, </w:t>
      </w:r>
      <w:r w:rsidRPr="00BF6F2B">
        <w:rPr>
          <w:rStyle w:val="StyleUnderline"/>
          <w:highlight w:val="green"/>
        </w:rPr>
        <w:t xml:space="preserve">the population has </w:t>
      </w:r>
      <w:r w:rsidRPr="00BF6F2B">
        <w:rPr>
          <w:rStyle w:val="Emphasis"/>
          <w:highlight w:val="green"/>
        </w:rPr>
        <w:t>incentives to demand democracy</w:t>
      </w:r>
      <w:r w:rsidRPr="000432A2">
        <w:rPr>
          <w:sz w:val="16"/>
        </w:rPr>
        <w:t xml:space="preserve">. </w:t>
      </w:r>
      <w:r w:rsidRPr="007D001F">
        <w:rPr>
          <w:rStyle w:val="StyleUnderline"/>
        </w:rPr>
        <w:t xml:space="preserve">At the same time, </w:t>
      </w:r>
      <w:r w:rsidRPr="00BF6F2B">
        <w:rPr>
          <w:rStyle w:val="StyleUnderline"/>
          <w:highlight w:val="green"/>
        </w:rPr>
        <w:t xml:space="preserve">the ruling elites are </w:t>
      </w:r>
      <w:r w:rsidRPr="00BF6F2B">
        <w:rPr>
          <w:rStyle w:val="Emphasis"/>
          <w:highlight w:val="green"/>
        </w:rPr>
        <w:t>unwilling to use repression</w:t>
      </w:r>
      <w:r w:rsidRPr="007D001F">
        <w:rPr>
          <w:rStyle w:val="StyleUnderline"/>
        </w:rPr>
        <w:t xml:space="preserve">, </w:t>
      </w:r>
      <w:r w:rsidRPr="00BF6F2B">
        <w:rPr>
          <w:rStyle w:val="StyleUnderline"/>
          <w:highlight w:val="green"/>
        </w:rPr>
        <w:t>because the cost of redistribution is relatively low</w:t>
      </w:r>
      <w:r w:rsidRPr="00BF6F2B">
        <w:rPr>
          <w:sz w:val="16"/>
          <w:highlight w:val="green"/>
        </w:rPr>
        <w:t xml:space="preserve">; </w:t>
      </w:r>
      <w:r w:rsidRPr="00BF6F2B">
        <w:rPr>
          <w:rStyle w:val="Emphasis"/>
          <w:sz w:val="26"/>
          <w:szCs w:val="26"/>
          <w:highlight w:val="green"/>
        </w:rPr>
        <w:t>and so they democratize</w:t>
      </w:r>
      <w:r w:rsidRPr="007D001F">
        <w:rPr>
          <w:rStyle w:val="Emphasis"/>
        </w:rPr>
        <w:t>.</w:t>
      </w:r>
      <w:r w:rsidRPr="000432A2">
        <w:rPr>
          <w:sz w:val="16"/>
        </w:rPr>
        <w:t xml:space="preserve"> But when inequality is high, the elites opt for repression, because the cost of redistribution is too high. Although these theories arrive at different conclusions, they share a similar understanding of the process leading to democracy.4 </w:t>
      </w:r>
      <w:r w:rsidRPr="007D001F">
        <w:rPr>
          <w:rStyle w:val="StyleUnderline"/>
        </w:rPr>
        <w:t xml:space="preserve">Democracy is viewed as an </w:t>
      </w:r>
      <w:r w:rsidRPr="007D001F">
        <w:rPr>
          <w:rStyle w:val="Emphasis"/>
        </w:rPr>
        <w:t>instrumental good</w:t>
      </w:r>
      <w:r w:rsidRPr="007D001F">
        <w:rPr>
          <w:rStyle w:val="StyleUnderline"/>
        </w:rPr>
        <w:t xml:space="preserve"> – a tool to redistribute income</w:t>
      </w:r>
      <w:r w:rsidRPr="000432A2">
        <w:rPr>
          <w:sz w:val="16"/>
        </w:rPr>
        <w:t xml:space="preserve"> – not an intrinsic good as in the modernization literature. </w:t>
      </w:r>
      <w:r w:rsidRPr="00BF6F2B">
        <w:rPr>
          <w:rStyle w:val="StyleUnderline"/>
          <w:highlight w:val="green"/>
        </w:rPr>
        <w:t>Inequality</w:t>
      </w:r>
      <w:r w:rsidRPr="007D001F">
        <w:rPr>
          <w:rStyle w:val="StyleUnderline"/>
        </w:rPr>
        <w:t xml:space="preserve"> between the masses and the ruling elites </w:t>
      </w:r>
      <w:r w:rsidRPr="00BF6F2B">
        <w:rPr>
          <w:rStyle w:val="StyleUnderline"/>
          <w:highlight w:val="green"/>
        </w:rPr>
        <w:t xml:space="preserve">affects democratization by </w:t>
      </w:r>
      <w:r w:rsidRPr="00BF6F2B">
        <w:rPr>
          <w:rStyle w:val="Emphasis"/>
          <w:highlight w:val="green"/>
        </w:rPr>
        <w:t>raising the stakes of holding office</w:t>
      </w:r>
      <w:r w:rsidRPr="000432A2">
        <w:rPr>
          <w:sz w:val="16"/>
        </w:rPr>
        <w:t xml:space="preserve"> – </w:t>
      </w:r>
      <w:r w:rsidRPr="007D001F">
        <w:rPr>
          <w:rStyle w:val="StyleUnderline"/>
        </w:rPr>
        <w:t xml:space="preserve">and hence have the opportunity to </w:t>
      </w:r>
      <w:r w:rsidRPr="007D001F">
        <w:rPr>
          <w:rStyle w:val="Emphasis"/>
        </w:rPr>
        <w:t>set redistributive policies</w:t>
      </w:r>
      <w:r w:rsidRPr="000432A2">
        <w:rPr>
          <w:sz w:val="16"/>
        </w:rPr>
        <w:t xml:space="preserve"> – </w:t>
      </w:r>
      <w:r w:rsidRPr="007D001F">
        <w:rPr>
          <w:rStyle w:val="StyleUnderline"/>
        </w:rPr>
        <w:t>for both groups.</w:t>
      </w:r>
      <w:r w:rsidRPr="000432A2">
        <w:rPr>
          <w:sz w:val="16"/>
        </w:rPr>
        <w:t xml:space="preserve"> </w:t>
      </w:r>
      <w:r w:rsidRPr="00BF6F2B">
        <w:rPr>
          <w:rStyle w:val="StyleUnderline"/>
          <w:highlight w:val="green"/>
        </w:rPr>
        <w:t xml:space="preserve">The masses trigger the democratization process by </w:t>
      </w:r>
      <w:r w:rsidRPr="00BF6F2B">
        <w:rPr>
          <w:rStyle w:val="Emphasis"/>
          <w:highlight w:val="green"/>
        </w:rPr>
        <w:t>generating social unrest</w:t>
      </w:r>
      <w:r w:rsidRPr="000432A2">
        <w:rPr>
          <w:sz w:val="16"/>
        </w:rPr>
        <w:t xml:space="preserve">. </w:t>
      </w:r>
      <w:r w:rsidRPr="00455AA3">
        <w:rPr>
          <w:rStyle w:val="StyleUnderline"/>
        </w:rPr>
        <w:t xml:space="preserve">In response, the ruling class can either maintain the regime through repression or </w:t>
      </w:r>
      <w:r w:rsidRPr="00455AA3">
        <w:rPr>
          <w:rStyle w:val="Emphasis"/>
        </w:rPr>
        <w:t>establish a democracy</w:t>
      </w:r>
      <w:r w:rsidRPr="000432A2">
        <w:rPr>
          <w:sz w:val="16"/>
        </w:rPr>
        <w:t xml:space="preserve">. </w:t>
      </w:r>
      <w:r w:rsidRPr="00455AA3">
        <w:rPr>
          <w:rStyle w:val="StyleUnderline"/>
        </w:rPr>
        <w:t>It grants democracy if the cost of repression</w:t>
      </w:r>
      <w:r w:rsidRPr="000432A2">
        <w:rPr>
          <w:sz w:val="16"/>
        </w:rPr>
        <w:t xml:space="preserve"> and the risk of being ousted </w:t>
      </w:r>
      <w:r w:rsidRPr="00455AA3">
        <w:rPr>
          <w:rStyle w:val="Emphasis"/>
        </w:rPr>
        <w:t>outweigh the cost of democracy</w:t>
      </w:r>
      <w:r w:rsidRPr="000432A2">
        <w:rPr>
          <w:sz w:val="16"/>
        </w:rPr>
        <w:t xml:space="preserve"> </w:t>
      </w:r>
      <w:r w:rsidRPr="00455AA3">
        <w:rPr>
          <w:rStyle w:val="StyleUnderline"/>
        </w:rPr>
        <w:t>in terms of redistribution</w:t>
      </w:r>
      <w:r w:rsidRPr="000432A2">
        <w:rPr>
          <w:sz w:val="16"/>
        </w:rPr>
        <w:t xml:space="preserve">. </w:t>
      </w:r>
      <w:r w:rsidRPr="00BF6F2B">
        <w:rPr>
          <w:rStyle w:val="StyleUnderline"/>
          <w:highlight w:val="green"/>
        </w:rPr>
        <w:t xml:space="preserve">When faced with the possibility of a revolution, the </w:t>
      </w:r>
      <w:r w:rsidRPr="00BF6F2B">
        <w:rPr>
          <w:rStyle w:val="Emphasis"/>
          <w:highlight w:val="green"/>
        </w:rPr>
        <w:t>elites opt for democracy</w:t>
      </w:r>
      <w:r w:rsidRPr="000432A2">
        <w:rPr>
          <w:sz w:val="16"/>
        </w:rPr>
        <w:t xml:space="preserve">, </w:t>
      </w:r>
      <w:r w:rsidRPr="00BF6F2B">
        <w:rPr>
          <w:rStyle w:val="StyleUnderline"/>
          <w:highlight w:val="green"/>
        </w:rPr>
        <w:t>because</w:t>
      </w:r>
      <w:r w:rsidRPr="00455AA3">
        <w:rPr>
          <w:rStyle w:val="StyleUnderline"/>
        </w:rPr>
        <w:t xml:space="preserve"> </w:t>
      </w:r>
      <w:r w:rsidRPr="00BF6F2B">
        <w:rPr>
          <w:rStyle w:val="StyleUnderline"/>
          <w:highlight w:val="green"/>
        </w:rPr>
        <w:t xml:space="preserve">under such a regime their interests are at least </w:t>
      </w:r>
      <w:r w:rsidRPr="00BF6F2B">
        <w:rPr>
          <w:rStyle w:val="Emphasis"/>
          <w:highlight w:val="green"/>
        </w:rPr>
        <w:t>protected by the rule of law</w:t>
      </w:r>
      <w:r w:rsidRPr="000432A2">
        <w:rPr>
          <w:sz w:val="16"/>
        </w:rPr>
        <w:t>. Following Haggard and Kaufman (2012), I refer to this path to democracy as the ’distributive conflict’ route.</w:t>
      </w:r>
    </w:p>
    <w:p w14:paraId="3B2DCDBB" w14:textId="77777777" w:rsidR="003926F6" w:rsidRDefault="003926F6" w:rsidP="003926F6"/>
    <w:p w14:paraId="673A4CDB" w14:textId="77777777" w:rsidR="003926F6" w:rsidRDefault="003926F6" w:rsidP="003926F6">
      <w:pPr>
        <w:pStyle w:val="Heading3"/>
      </w:pPr>
      <w:r>
        <w:t>2NC---AT: Populism !</w:t>
      </w:r>
    </w:p>
    <w:p w14:paraId="6CA1FE2F" w14:textId="77777777" w:rsidR="003926F6" w:rsidRPr="003E6788" w:rsidRDefault="003926F6" w:rsidP="003926F6">
      <w:pPr>
        <w:pStyle w:val="Heading4"/>
        <w:rPr>
          <w:rFonts w:cs="Calibri"/>
        </w:rPr>
      </w:pPr>
      <w:r>
        <w:rPr>
          <w:rFonts w:cs="Calibri"/>
        </w:rPr>
        <w:t xml:space="preserve">3. </w:t>
      </w:r>
      <w:r w:rsidRPr="003E6788">
        <w:rPr>
          <w:rFonts w:cs="Calibri"/>
        </w:rPr>
        <w:t xml:space="preserve">Populism is </w:t>
      </w:r>
      <w:r w:rsidRPr="003E6788">
        <w:rPr>
          <w:rFonts w:cs="Calibri"/>
          <w:u w:val="single"/>
        </w:rPr>
        <w:t>constrained</w:t>
      </w:r>
      <w:r>
        <w:rPr>
          <w:rFonts w:cs="Calibri"/>
        </w:rPr>
        <w:t>---empirics</w:t>
      </w:r>
    </w:p>
    <w:p w14:paraId="1DA13B06" w14:textId="77777777" w:rsidR="003926F6" w:rsidRPr="003E6788" w:rsidRDefault="003926F6" w:rsidP="003926F6">
      <w:r w:rsidRPr="003E6788">
        <w:t xml:space="preserve">Dr. Kurt </w:t>
      </w:r>
      <w:r w:rsidRPr="003E6788">
        <w:rPr>
          <w:rStyle w:val="Style13ptBold"/>
        </w:rPr>
        <w:t>Weyland 24</w:t>
      </w:r>
      <w:r w:rsidRPr="003E6788">
        <w:t>, PhD, Mike Hogg Professor, Liberal Arts, University of Texas–Austin, "Why Democracy Survives Populism," Journal of Democracy, Vol. 35, No. 1, January 2024, Project Muse. //JDi [italics in original]</w:t>
      </w:r>
    </w:p>
    <w:p w14:paraId="4D622906" w14:textId="77777777" w:rsidR="003926F6" w:rsidRPr="003E6788" w:rsidRDefault="003926F6" w:rsidP="003926F6">
      <w:pPr>
        <w:rPr>
          <w:sz w:val="16"/>
        </w:rPr>
      </w:pPr>
      <w:r w:rsidRPr="003E6788">
        <w:rPr>
          <w:sz w:val="16"/>
        </w:rPr>
        <w:t xml:space="preserve">The </w:t>
      </w:r>
      <w:r w:rsidRPr="003E6788">
        <w:rPr>
          <w:rStyle w:val="StyleUnderline"/>
        </w:rPr>
        <w:t>global wave of populism</w:t>
      </w:r>
      <w:r w:rsidRPr="003E6788">
        <w:rPr>
          <w:sz w:val="16"/>
        </w:rPr>
        <w:t xml:space="preserve">, especially the unexpected 2016 election of Donald Trump to the U.S. presidency, </w:t>
      </w:r>
      <w:r w:rsidRPr="003E6788">
        <w:rPr>
          <w:rStyle w:val="StyleUnderline"/>
        </w:rPr>
        <w:t>instilled</w:t>
      </w:r>
      <w:r w:rsidRPr="003E6788">
        <w:rPr>
          <w:sz w:val="16"/>
        </w:rPr>
        <w:t xml:space="preserve"> </w:t>
      </w:r>
      <w:r w:rsidRPr="003E6788">
        <w:rPr>
          <w:rStyle w:val="Emphasis"/>
        </w:rPr>
        <w:t>great fear</w:t>
      </w:r>
      <w:r w:rsidRPr="003E6788">
        <w:rPr>
          <w:sz w:val="16"/>
        </w:rPr>
        <w:t xml:space="preserve"> </w:t>
      </w:r>
      <w:r w:rsidRPr="003E6788">
        <w:rPr>
          <w:rStyle w:val="StyleUnderline"/>
        </w:rPr>
        <w:t>in many observers</w:t>
      </w:r>
      <w:r w:rsidRPr="003E6788">
        <w:rPr>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3E6788">
        <w:rPr>
          <w:rStyle w:val="StyleUnderline"/>
        </w:rPr>
        <w:t>Would</w:t>
      </w:r>
      <w:r w:rsidRPr="003E6788">
        <w:rPr>
          <w:sz w:val="16"/>
        </w:rPr>
        <w:t xml:space="preserve"> </w:t>
      </w:r>
      <w:r w:rsidRPr="003E6788">
        <w:rPr>
          <w:rStyle w:val="Emphasis"/>
        </w:rPr>
        <w:t>populism's proliferation</w:t>
      </w:r>
      <w:r w:rsidRPr="003E6788">
        <w:rPr>
          <w:sz w:val="16"/>
        </w:rPr>
        <w:t xml:space="preserve"> soon </w:t>
      </w:r>
      <w:r w:rsidRPr="003E6788">
        <w:rPr>
          <w:rStyle w:val="StyleUnderline"/>
        </w:rPr>
        <w:t>bring about a proliferation of</w:t>
      </w:r>
      <w:r w:rsidRPr="003E6788">
        <w:rPr>
          <w:sz w:val="16"/>
        </w:rPr>
        <w:t xml:space="preserve"> competitive </w:t>
      </w:r>
      <w:r w:rsidRPr="003E6788">
        <w:rPr>
          <w:rStyle w:val="Emphasis"/>
        </w:rPr>
        <w:t>authoritarianism</w:t>
      </w:r>
      <w:r w:rsidRPr="003E6788">
        <w:rPr>
          <w:sz w:val="16"/>
        </w:rPr>
        <w:t xml:space="preserve">?1 Academics took note and produced analyses of the threat such as Steven Levitsky and Daniel Ziblatt's outstanding—and deeply worrisome—2018 book </w:t>
      </w:r>
      <w:r w:rsidRPr="003E6788">
        <w:rPr>
          <w:i/>
          <w:iCs/>
          <w:sz w:val="16"/>
        </w:rPr>
        <w:t>How Democracies Die</w:t>
      </w:r>
      <w:r w:rsidRPr="003E6788">
        <w:rPr>
          <w:sz w:val="16"/>
        </w:rPr>
        <w:t>.2</w:t>
      </w:r>
    </w:p>
    <w:p w14:paraId="49CCAED6" w14:textId="77777777" w:rsidR="003926F6" w:rsidRPr="003E6788" w:rsidRDefault="003926F6" w:rsidP="003926F6">
      <w:pPr>
        <w:rPr>
          <w:sz w:val="16"/>
        </w:rPr>
      </w:pPr>
      <w:r w:rsidRPr="003E6788">
        <w:rPr>
          <w:sz w:val="16"/>
        </w:rPr>
        <w:t xml:space="preserve">There is </w:t>
      </w:r>
      <w:r w:rsidRPr="003E6788">
        <w:rPr>
          <w:rStyle w:val="StyleUnderline"/>
        </w:rPr>
        <w:t>no denying</w:t>
      </w:r>
      <w:r w:rsidRPr="003E6788">
        <w:rPr>
          <w:sz w:val="16"/>
        </w:rPr>
        <w:t xml:space="preserve"> that even democratically </w:t>
      </w:r>
      <w:r w:rsidRPr="003E6788">
        <w:rPr>
          <w:rStyle w:val="StyleUnderline"/>
        </w:rPr>
        <w:t>elected chief executives can</w:t>
      </w:r>
      <w:r w:rsidRPr="003E6788">
        <w:rPr>
          <w:sz w:val="16"/>
        </w:rPr>
        <w:t xml:space="preserve">, in principle, </w:t>
      </w:r>
      <w:r w:rsidRPr="003E6788">
        <w:rPr>
          <w:rStyle w:val="Emphasis"/>
        </w:rPr>
        <w:t>abuse</w:t>
      </w:r>
      <w:r w:rsidRPr="003E6788">
        <w:rPr>
          <w:sz w:val="16"/>
        </w:rPr>
        <w:t xml:space="preserve"> </w:t>
      </w:r>
      <w:r w:rsidRPr="003E6788">
        <w:rPr>
          <w:rStyle w:val="StyleUnderline"/>
        </w:rPr>
        <w:t>their positions to concentrate power</w:t>
      </w:r>
      <w:r w:rsidRPr="003E6788">
        <w:rPr>
          <w:sz w:val="16"/>
        </w:rPr>
        <w:t xml:space="preserve">, squeeze the opposition, constrain civil society, take control of the media, and skew the electoral playing field: In short, </w:t>
      </w:r>
      <w:r w:rsidRPr="003E6788">
        <w:rPr>
          <w:rStyle w:val="StyleUnderline"/>
        </w:rPr>
        <w:t>they can</w:t>
      </w:r>
      <w:r w:rsidRPr="003E6788">
        <w:rPr>
          <w:sz w:val="16"/>
        </w:rPr>
        <w:t xml:space="preserve"> </w:t>
      </w:r>
      <w:r w:rsidRPr="003E6788">
        <w:rPr>
          <w:rStyle w:val="Emphasis"/>
        </w:rPr>
        <w:t>weaken</w:t>
      </w:r>
      <w:r w:rsidRPr="003E6788">
        <w:rPr>
          <w:sz w:val="16"/>
        </w:rPr>
        <w:t xml:space="preserve"> </w:t>
      </w:r>
      <w:r w:rsidRPr="003E6788">
        <w:rPr>
          <w:rStyle w:val="StyleUnderline"/>
        </w:rPr>
        <w:t>and</w:t>
      </w:r>
      <w:r w:rsidRPr="003E6788">
        <w:rPr>
          <w:sz w:val="16"/>
        </w:rPr>
        <w:t xml:space="preserve"> possibly </w:t>
      </w:r>
      <w:r w:rsidRPr="003E6788">
        <w:rPr>
          <w:rStyle w:val="Emphasis"/>
        </w:rPr>
        <w:t>even destroy</w:t>
      </w:r>
      <w:r w:rsidRPr="003E6788">
        <w:rPr>
          <w:sz w:val="16"/>
        </w:rPr>
        <w:t xml:space="preserve"> </w:t>
      </w:r>
      <w:r w:rsidRPr="003E6788">
        <w:rPr>
          <w:rStyle w:val="StyleUnderline"/>
        </w:rPr>
        <w:t>constitutional democracy from within</w:t>
      </w:r>
      <w:r w:rsidRPr="003E6788">
        <w:rPr>
          <w:sz w:val="16"/>
        </w:rPr>
        <w:t>. Recent or current populist figures such as Peru's Alberto Fujimori (1990–2000), Venezuela's Hugo Chávez (1999–2013), Hungary's Viktor Orbán (2010–present), and Turkey's Recep Tayyip Erdoğan (2003–present) have used these tactics to suffocate liberal pluralism and thereby shown the way to other power-hungry heads of government who may be inclined to follow the same playbook.</w:t>
      </w:r>
    </w:p>
    <w:p w14:paraId="4C5C118C" w14:textId="77777777" w:rsidR="003926F6" w:rsidRPr="003E6788" w:rsidRDefault="003926F6" w:rsidP="003926F6">
      <w:pPr>
        <w:rPr>
          <w:sz w:val="16"/>
        </w:rPr>
      </w:pPr>
      <w:r w:rsidRPr="003E6788">
        <w:rPr>
          <w:sz w:val="16"/>
        </w:rPr>
        <w:t xml:space="preserve">Yet </w:t>
      </w:r>
      <w:r w:rsidRPr="003E6788">
        <w:rPr>
          <w:rStyle w:val="StyleUnderline"/>
        </w:rPr>
        <w:t>while the analysis of</w:t>
      </w:r>
      <w:r w:rsidRPr="003E6788">
        <w:rPr>
          <w:sz w:val="16"/>
        </w:rPr>
        <w:t xml:space="preserve"> </w:t>
      </w:r>
      <w:r w:rsidRPr="003E6788">
        <w:rPr>
          <w:rStyle w:val="Emphasis"/>
        </w:rPr>
        <w:t>how</w:t>
      </w:r>
      <w:r w:rsidRPr="003E6788">
        <w:rPr>
          <w:sz w:val="16"/>
        </w:rPr>
        <w:t xml:space="preserve"> </w:t>
      </w:r>
      <w:r w:rsidRPr="003E6788">
        <w:rPr>
          <w:rStyle w:val="StyleUnderline"/>
        </w:rPr>
        <w:t>democracies die highlights the</w:t>
      </w:r>
      <w:r w:rsidRPr="003E6788">
        <w:rPr>
          <w:sz w:val="16"/>
        </w:rPr>
        <w:t xml:space="preserve"> </w:t>
      </w:r>
      <w:r w:rsidRPr="003E6788">
        <w:rPr>
          <w:rStyle w:val="Emphasis"/>
        </w:rPr>
        <w:t>possibility</w:t>
      </w:r>
      <w:r w:rsidRPr="003E6788">
        <w:rPr>
          <w:sz w:val="16"/>
        </w:rPr>
        <w:t xml:space="preserve"> </w:t>
      </w:r>
      <w:r w:rsidRPr="003E6788">
        <w:rPr>
          <w:rStyle w:val="StyleUnderline"/>
        </w:rPr>
        <w:t>of political liberalism's downfall, it</w:t>
      </w:r>
      <w:r w:rsidRPr="003E6788">
        <w:rPr>
          <w:sz w:val="16"/>
        </w:rPr>
        <w:t xml:space="preserve"> </w:t>
      </w:r>
      <w:r w:rsidRPr="003E6788">
        <w:rPr>
          <w:rStyle w:val="Emphasis"/>
        </w:rPr>
        <w:t>does not establish the probability</w:t>
      </w:r>
      <w:r w:rsidRPr="003E6788">
        <w:rPr>
          <w:sz w:val="16"/>
        </w:rPr>
        <w:t xml:space="preserve"> </w:t>
      </w:r>
      <w:r w:rsidRPr="003E6788">
        <w:rPr>
          <w:rStyle w:val="StyleUnderline"/>
        </w:rPr>
        <w:t>of this deleterious outcome</w:t>
      </w:r>
      <w:r w:rsidRPr="003E6788">
        <w:rPr>
          <w:sz w:val="16"/>
        </w:rPr>
        <w:t xml:space="preserve">. How big is this risk, actually? To ascertain the effective danger facing contemporary democracy, we must do more than examine emblematic cases in which populist leaders have [End Page 43] destroyed democracy. Instead, we must </w:t>
      </w:r>
      <w:r w:rsidRPr="003E6788">
        <w:rPr>
          <w:rStyle w:val="StyleUnderline"/>
        </w:rPr>
        <w:t>consider the</w:t>
      </w:r>
      <w:r w:rsidRPr="003E6788">
        <w:rPr>
          <w:sz w:val="16"/>
        </w:rPr>
        <w:t xml:space="preserve"> </w:t>
      </w:r>
      <w:r w:rsidRPr="003E6788">
        <w:rPr>
          <w:rStyle w:val="Emphasis"/>
        </w:rPr>
        <w:t>whole set of instances</w:t>
      </w:r>
      <w:r w:rsidRPr="003E6788">
        <w:rPr>
          <w:sz w:val="16"/>
        </w:rPr>
        <w:t xml:space="preserve"> </w:t>
      </w:r>
      <w:r w:rsidRPr="003E6788">
        <w:rPr>
          <w:rStyle w:val="StyleUnderline"/>
        </w:rPr>
        <w:t>in which</w:t>
      </w:r>
      <w:r w:rsidRPr="003E6788">
        <w:rPr>
          <w:sz w:val="16"/>
        </w:rPr>
        <w:t xml:space="preserve"> such charismatic </w:t>
      </w:r>
      <w:r w:rsidRPr="003E6788">
        <w:rPr>
          <w:rStyle w:val="StyleUnderline"/>
        </w:rPr>
        <w:t>populists have</w:t>
      </w:r>
      <w:r w:rsidRPr="003E6788">
        <w:rPr>
          <w:sz w:val="16"/>
        </w:rPr>
        <w:t xml:space="preserve"> </w:t>
      </w:r>
      <w:r w:rsidRPr="003E6788">
        <w:rPr>
          <w:rStyle w:val="Emphasis"/>
        </w:rPr>
        <w:t>won</w:t>
      </w:r>
      <w:r w:rsidRPr="003E6788">
        <w:rPr>
          <w:sz w:val="16"/>
        </w:rPr>
        <w:t xml:space="preserve"> executive office </w:t>
      </w:r>
      <w:r w:rsidRPr="003E6788">
        <w:rPr>
          <w:rStyle w:val="StyleUnderline"/>
        </w:rPr>
        <w:t>and then ask</w:t>
      </w:r>
      <w:r w:rsidRPr="003E6788">
        <w:rPr>
          <w:sz w:val="16"/>
        </w:rPr>
        <w:t xml:space="preserve"> </w:t>
      </w:r>
      <w:r w:rsidRPr="003E6788">
        <w:rPr>
          <w:rStyle w:val="Emphasis"/>
        </w:rPr>
        <w:t>how many</w:t>
      </w:r>
      <w:r w:rsidRPr="003E6788">
        <w:rPr>
          <w:sz w:val="16"/>
        </w:rPr>
        <w:t xml:space="preserve"> </w:t>
      </w:r>
      <w:r w:rsidRPr="003E6788">
        <w:rPr>
          <w:rStyle w:val="StyleUnderline"/>
        </w:rPr>
        <w:t>of them, and under what conditions, succeeded in</w:t>
      </w:r>
      <w:r w:rsidRPr="003E6788">
        <w:rPr>
          <w:sz w:val="16"/>
        </w:rPr>
        <w:t xml:space="preserve"> grabbing overweening power and </w:t>
      </w:r>
      <w:r w:rsidRPr="003E6788">
        <w:rPr>
          <w:rStyle w:val="Emphasis"/>
        </w:rPr>
        <w:t>strangling</w:t>
      </w:r>
      <w:r w:rsidRPr="003E6788">
        <w:rPr>
          <w:sz w:val="16"/>
        </w:rPr>
        <w:t xml:space="preserve"> </w:t>
      </w:r>
      <w:r w:rsidRPr="003E6788">
        <w:rPr>
          <w:rStyle w:val="StyleUnderline"/>
        </w:rPr>
        <w:t>democracy</w:t>
      </w:r>
      <w:r w:rsidRPr="003E6788">
        <w:rPr>
          <w:sz w:val="16"/>
        </w:rPr>
        <w:t>.</w:t>
      </w:r>
    </w:p>
    <w:p w14:paraId="0319FE7B" w14:textId="77777777" w:rsidR="003926F6" w:rsidRPr="003E6788" w:rsidRDefault="003926F6" w:rsidP="003926F6">
      <w:pPr>
        <w:rPr>
          <w:sz w:val="16"/>
        </w:rPr>
      </w:pPr>
      <w:r w:rsidRPr="003E6788">
        <w:rPr>
          <w:sz w:val="16"/>
        </w:rPr>
        <w:t xml:space="preserve">For this purpose, it is useful to focus on the two world regions where populist leaders have most often come to power: Latin America and Europe. My </w:t>
      </w:r>
      <w:r w:rsidRPr="008E77AE">
        <w:rPr>
          <w:rStyle w:val="StyleUnderline"/>
          <w:highlight w:val="green"/>
        </w:rPr>
        <w:t>research finds</w:t>
      </w:r>
      <w:r w:rsidRPr="003E6788">
        <w:rPr>
          <w:rStyle w:val="StyleUnderline"/>
        </w:rPr>
        <w:t xml:space="preserve"> that </w:t>
      </w:r>
      <w:r w:rsidRPr="008E77AE">
        <w:rPr>
          <w:rStyle w:val="StyleUnderline"/>
          <w:highlight w:val="green"/>
        </w:rPr>
        <w:t>of</w:t>
      </w:r>
      <w:r w:rsidRPr="008E77AE">
        <w:rPr>
          <w:sz w:val="16"/>
          <w:highlight w:val="green"/>
        </w:rPr>
        <w:t xml:space="preserve"> </w:t>
      </w:r>
      <w:r w:rsidRPr="008E77AE">
        <w:rPr>
          <w:rStyle w:val="Emphasis"/>
          <w:highlight w:val="green"/>
        </w:rPr>
        <w:t>forty populist governments</w:t>
      </w:r>
      <w:r w:rsidRPr="003E6788">
        <w:rPr>
          <w:sz w:val="16"/>
        </w:rPr>
        <w:t xml:space="preserve"> </w:t>
      </w:r>
      <w:r w:rsidRPr="003E6788">
        <w:rPr>
          <w:rStyle w:val="StyleUnderline"/>
        </w:rPr>
        <w:t>which took power between</w:t>
      </w:r>
      <w:r w:rsidRPr="003E6788">
        <w:rPr>
          <w:sz w:val="16"/>
        </w:rPr>
        <w:t xml:space="preserve"> </w:t>
      </w:r>
      <w:r w:rsidRPr="003E6788">
        <w:rPr>
          <w:rStyle w:val="Emphasis"/>
        </w:rPr>
        <w:t>1985</w:t>
      </w:r>
      <w:r w:rsidRPr="003E6788">
        <w:rPr>
          <w:sz w:val="16"/>
        </w:rPr>
        <w:t xml:space="preserve"> </w:t>
      </w:r>
      <w:r w:rsidRPr="003E6788">
        <w:rPr>
          <w:rStyle w:val="StyleUnderline"/>
        </w:rPr>
        <w:t>and</w:t>
      </w:r>
      <w:r w:rsidRPr="003E6788">
        <w:rPr>
          <w:sz w:val="16"/>
        </w:rPr>
        <w:t xml:space="preserve"> </w:t>
      </w:r>
      <w:r w:rsidRPr="003E6788">
        <w:rPr>
          <w:rStyle w:val="Emphasis"/>
        </w:rPr>
        <w:t>2020</w:t>
      </w:r>
      <w:r w:rsidRPr="003E6788">
        <w:rPr>
          <w:sz w:val="16"/>
        </w:rPr>
        <w:t xml:space="preserve"> in these two regions, </w:t>
      </w:r>
      <w:r w:rsidRPr="008E77AE">
        <w:rPr>
          <w:rStyle w:val="StyleUnderline"/>
          <w:highlight w:val="green"/>
        </w:rPr>
        <w:t>only</w:t>
      </w:r>
      <w:r w:rsidRPr="008E77AE">
        <w:rPr>
          <w:sz w:val="16"/>
          <w:highlight w:val="green"/>
        </w:rPr>
        <w:t xml:space="preserve"> </w:t>
      </w:r>
      <w:r w:rsidRPr="008E77AE">
        <w:rPr>
          <w:rStyle w:val="Emphasis"/>
          <w:highlight w:val="green"/>
        </w:rPr>
        <w:t>seven</w:t>
      </w:r>
      <w:r w:rsidRPr="008E77AE">
        <w:rPr>
          <w:sz w:val="16"/>
          <w:highlight w:val="green"/>
        </w:rPr>
        <w:t xml:space="preserve"> </w:t>
      </w:r>
      <w:r w:rsidRPr="008E77AE">
        <w:rPr>
          <w:rStyle w:val="StyleUnderline"/>
          <w:highlight w:val="green"/>
        </w:rPr>
        <w:t>pushed</w:t>
      </w:r>
      <w:r w:rsidRPr="003E6788">
        <w:rPr>
          <w:rStyle w:val="StyleUnderline"/>
        </w:rPr>
        <w:t xml:space="preserve"> their countries into</w:t>
      </w:r>
      <w:r w:rsidRPr="003E6788">
        <w:rPr>
          <w:sz w:val="16"/>
        </w:rPr>
        <w:t xml:space="preserve"> </w:t>
      </w:r>
      <w:r w:rsidRPr="008E77AE">
        <w:rPr>
          <w:rStyle w:val="Emphasis"/>
          <w:highlight w:val="green"/>
        </w:rPr>
        <w:t>authoritarian</w:t>
      </w:r>
      <w:r w:rsidRPr="008E77AE">
        <w:rPr>
          <w:sz w:val="16"/>
          <w:highlight w:val="green"/>
        </w:rPr>
        <w:t xml:space="preserve"> </w:t>
      </w:r>
      <w:r w:rsidRPr="008E77AE">
        <w:rPr>
          <w:rStyle w:val="StyleUnderline"/>
          <w:highlight w:val="green"/>
        </w:rPr>
        <w:t>rule</w:t>
      </w:r>
      <w:r w:rsidRPr="003E6788">
        <w:rPr>
          <w:sz w:val="16"/>
        </w:rPr>
        <w:t>.3 Beside the four cases on which Levitsky and Ziblatt concentrate—those of Fujimori, Chávez, Orbán, and Erdoğan—this major regression also happened in Bolivia under Evo Morales (2006–19), in Ecuador under Rafael Correa (2007–17),4 and recently in El Salvador under Nayib Bukele (2019–present).</w:t>
      </w:r>
    </w:p>
    <w:p w14:paraId="17446743" w14:textId="77777777" w:rsidR="003926F6" w:rsidRDefault="003926F6" w:rsidP="003926F6">
      <w:pPr>
        <w:rPr>
          <w:sz w:val="16"/>
        </w:rPr>
      </w:pPr>
      <w:r w:rsidRPr="003E6788">
        <w:rPr>
          <w:sz w:val="16"/>
        </w:rPr>
        <w:t xml:space="preserve">Thus, </w:t>
      </w:r>
      <w:r w:rsidRPr="003E6788">
        <w:rPr>
          <w:rStyle w:val="StyleUnderline"/>
        </w:rPr>
        <w:t>while populism certainly</w:t>
      </w:r>
      <w:r w:rsidRPr="003E6788">
        <w:rPr>
          <w:sz w:val="16"/>
        </w:rPr>
        <w:t xml:space="preserve"> </w:t>
      </w:r>
      <w:r w:rsidRPr="003E6788">
        <w:rPr>
          <w:rStyle w:val="Emphasis"/>
        </w:rPr>
        <w:t>can be a mortal threat</w:t>
      </w:r>
      <w:r w:rsidRPr="003E6788">
        <w:rPr>
          <w:sz w:val="16"/>
        </w:rPr>
        <w:t xml:space="preserve"> </w:t>
      </w:r>
      <w:r w:rsidRPr="003E6788">
        <w:rPr>
          <w:rStyle w:val="StyleUnderline"/>
        </w:rPr>
        <w:t>to democracy, the</w:t>
      </w:r>
      <w:r w:rsidRPr="003E6788">
        <w:rPr>
          <w:sz w:val="16"/>
        </w:rPr>
        <w:t xml:space="preserve"> </w:t>
      </w:r>
      <w:r w:rsidRPr="008E77AE">
        <w:rPr>
          <w:rStyle w:val="Emphasis"/>
          <w:highlight w:val="green"/>
        </w:rPr>
        <w:t>worst outcome</w:t>
      </w:r>
      <w:r w:rsidRPr="008E77AE">
        <w:rPr>
          <w:sz w:val="16"/>
          <w:highlight w:val="green"/>
        </w:rPr>
        <w:t xml:space="preserve"> </w:t>
      </w:r>
      <w:r w:rsidRPr="008E77AE">
        <w:rPr>
          <w:rStyle w:val="StyleUnderline"/>
          <w:highlight w:val="green"/>
        </w:rPr>
        <w:t>is</w:t>
      </w:r>
      <w:r w:rsidRPr="008E77AE">
        <w:rPr>
          <w:sz w:val="16"/>
          <w:highlight w:val="green"/>
        </w:rPr>
        <w:t xml:space="preserve"> </w:t>
      </w:r>
      <w:r w:rsidRPr="008E77AE">
        <w:rPr>
          <w:rStyle w:val="Emphasis"/>
          <w:highlight w:val="green"/>
        </w:rPr>
        <w:t>less common than</w:t>
      </w:r>
      <w:r w:rsidRPr="003E6788">
        <w:rPr>
          <w:rStyle w:val="Emphasis"/>
        </w:rPr>
        <w:t xml:space="preserve"> observers have </w:t>
      </w:r>
      <w:r w:rsidRPr="008E77AE">
        <w:rPr>
          <w:rStyle w:val="Emphasis"/>
          <w:highlight w:val="green"/>
        </w:rPr>
        <w:t>feared</w:t>
      </w:r>
      <w:r w:rsidRPr="003E6788">
        <w:rPr>
          <w:sz w:val="16"/>
        </w:rPr>
        <w:t xml:space="preserve">. Instead, </w:t>
      </w:r>
      <w:r w:rsidRPr="003E6788">
        <w:rPr>
          <w:rStyle w:val="StyleUnderline"/>
        </w:rPr>
        <w:t>liberal pluralism</w:t>
      </w:r>
      <w:r w:rsidRPr="003E6788">
        <w:rPr>
          <w:sz w:val="16"/>
        </w:rPr>
        <w:t xml:space="preserve"> often </w:t>
      </w:r>
      <w:r w:rsidRPr="003E6788">
        <w:rPr>
          <w:rStyle w:val="StyleUnderline"/>
        </w:rPr>
        <w:t>commands</w:t>
      </w:r>
      <w:r w:rsidRPr="003E6788">
        <w:rPr>
          <w:sz w:val="16"/>
        </w:rPr>
        <w:t xml:space="preserve"> </w:t>
      </w:r>
      <w:r w:rsidRPr="003E6788">
        <w:rPr>
          <w:rStyle w:val="Emphasis"/>
        </w:rPr>
        <w:t>considerable</w:t>
      </w:r>
      <w:r w:rsidRPr="003E6788">
        <w:rPr>
          <w:sz w:val="16"/>
        </w:rPr>
        <w:t xml:space="preserve"> </w:t>
      </w:r>
      <w:r w:rsidRPr="003E6788">
        <w:rPr>
          <w:rStyle w:val="StyleUnderline"/>
        </w:rPr>
        <w:t>strength as institutional checks and balances hold firm and opposition forces</w:t>
      </w:r>
      <w:r w:rsidRPr="003E6788">
        <w:rPr>
          <w:sz w:val="16"/>
        </w:rPr>
        <w:t xml:space="preserve"> </w:t>
      </w:r>
      <w:r w:rsidRPr="003E6788">
        <w:rPr>
          <w:rStyle w:val="Emphasis"/>
        </w:rPr>
        <w:t>mobilize</w:t>
      </w:r>
      <w:r w:rsidRPr="003E6788">
        <w:rPr>
          <w:sz w:val="16"/>
        </w:rPr>
        <w:t xml:space="preserve"> </w:t>
      </w:r>
      <w:r w:rsidRPr="003E6788">
        <w:rPr>
          <w:rStyle w:val="StyleUnderline"/>
        </w:rPr>
        <w:t>to foil</w:t>
      </w:r>
      <w:r w:rsidRPr="003E6788">
        <w:rPr>
          <w:sz w:val="16"/>
        </w:rPr>
        <w:t xml:space="preserve"> the </w:t>
      </w:r>
      <w:r w:rsidRPr="003E6788">
        <w:rPr>
          <w:rStyle w:val="StyleUnderline"/>
        </w:rPr>
        <w:t>machinations</w:t>
      </w:r>
      <w:r w:rsidRPr="003E6788">
        <w:rPr>
          <w:sz w:val="16"/>
        </w:rPr>
        <w:t xml:space="preserve"> of domineering chief executives. </w:t>
      </w:r>
      <w:r w:rsidRPr="003E6788">
        <w:rPr>
          <w:rStyle w:val="StyleUnderline"/>
        </w:rPr>
        <w:t>As a result</w:t>
      </w:r>
      <w:r w:rsidRPr="003E6788">
        <w:rPr>
          <w:sz w:val="16"/>
        </w:rPr>
        <w:t xml:space="preserve">, </w:t>
      </w:r>
      <w:r w:rsidRPr="003E6788">
        <w:rPr>
          <w:rStyle w:val="Emphasis"/>
        </w:rPr>
        <w:t xml:space="preserve">most </w:t>
      </w:r>
      <w:r w:rsidRPr="008E77AE">
        <w:rPr>
          <w:rStyle w:val="Emphasis"/>
          <w:highlight w:val="green"/>
        </w:rPr>
        <w:t>populist</w:t>
      </w:r>
      <w:r w:rsidRPr="003E6788">
        <w:rPr>
          <w:sz w:val="16"/>
        </w:rPr>
        <w:t xml:space="preserve"> assailant</w:t>
      </w:r>
      <w:r w:rsidRPr="008E77AE">
        <w:rPr>
          <w:rStyle w:val="Emphasis"/>
          <w:highlight w:val="green"/>
        </w:rPr>
        <w:t>s</w:t>
      </w:r>
      <w:r w:rsidRPr="003E6788">
        <w:rPr>
          <w:sz w:val="16"/>
        </w:rPr>
        <w:t xml:space="preserve"> </w:t>
      </w:r>
      <w:r w:rsidRPr="003E6788">
        <w:rPr>
          <w:rStyle w:val="StyleUnderline"/>
        </w:rPr>
        <w:t>have failed</w:t>
      </w:r>
      <w:r w:rsidRPr="003E6788">
        <w:rPr>
          <w:sz w:val="16"/>
        </w:rPr>
        <w:t xml:space="preserve">. Several have </w:t>
      </w:r>
      <w:r w:rsidRPr="003E6788">
        <w:rPr>
          <w:rStyle w:val="StyleUnderline"/>
        </w:rPr>
        <w:t>found themselves</w:t>
      </w:r>
      <w:r w:rsidRPr="003E6788">
        <w:rPr>
          <w:sz w:val="16"/>
        </w:rPr>
        <w:t xml:space="preserve"> </w:t>
      </w:r>
      <w:r w:rsidRPr="008E77AE">
        <w:rPr>
          <w:rStyle w:val="Emphasis"/>
          <w:highlight w:val="green"/>
        </w:rPr>
        <w:t>hemmed</w:t>
      </w:r>
      <w:r w:rsidRPr="003E6788">
        <w:rPr>
          <w:sz w:val="16"/>
        </w:rPr>
        <w:t xml:space="preserve"> </w:t>
      </w:r>
      <w:r w:rsidRPr="003E6788">
        <w:rPr>
          <w:rStyle w:val="StyleUnderline"/>
        </w:rPr>
        <w:t xml:space="preserve">in </w:t>
      </w:r>
      <w:r w:rsidRPr="008E77AE">
        <w:rPr>
          <w:rStyle w:val="StyleUnderline"/>
          <w:highlight w:val="green"/>
        </w:rPr>
        <w:t>by</w:t>
      </w:r>
      <w:r w:rsidRPr="003E6788">
        <w:rPr>
          <w:rStyle w:val="StyleUnderline"/>
        </w:rPr>
        <w:t xml:space="preserve"> institutional </w:t>
      </w:r>
      <w:r w:rsidRPr="008E77AE">
        <w:rPr>
          <w:rStyle w:val="StyleUnderline"/>
          <w:highlight w:val="green"/>
        </w:rPr>
        <w:t>checks</w:t>
      </w:r>
      <w:r w:rsidRPr="003E6788">
        <w:rPr>
          <w:rStyle w:val="StyleUnderline"/>
        </w:rPr>
        <w:t xml:space="preserve"> and balances, while others have seen</w:t>
      </w:r>
      <w:r w:rsidRPr="003E6788">
        <w:rPr>
          <w:sz w:val="16"/>
        </w:rPr>
        <w:t xml:space="preserve"> their </w:t>
      </w:r>
      <w:r w:rsidRPr="008E77AE">
        <w:rPr>
          <w:rStyle w:val="StyleUnderline"/>
          <w:highlight w:val="green"/>
        </w:rPr>
        <w:t>careers done in by</w:t>
      </w:r>
      <w:r w:rsidRPr="003E6788">
        <w:rPr>
          <w:sz w:val="16"/>
        </w:rPr>
        <w:t xml:space="preserve"> their own </w:t>
      </w:r>
      <w:r w:rsidRPr="008E77AE">
        <w:rPr>
          <w:rStyle w:val="Emphasis"/>
          <w:highlight w:val="green"/>
        </w:rPr>
        <w:t>haphazard</w:t>
      </w:r>
      <w:r w:rsidRPr="008E77AE">
        <w:rPr>
          <w:sz w:val="16"/>
          <w:highlight w:val="green"/>
        </w:rPr>
        <w:t xml:space="preserve"> </w:t>
      </w:r>
      <w:r w:rsidRPr="008E77AE">
        <w:rPr>
          <w:rStyle w:val="StyleUnderline"/>
          <w:highlight w:val="green"/>
        </w:rPr>
        <w:t>decisions</w:t>
      </w:r>
      <w:r w:rsidRPr="003E6788">
        <w:rPr>
          <w:rStyle w:val="StyleUnderline"/>
        </w:rPr>
        <w:t xml:space="preserve"> and</w:t>
      </w:r>
      <w:r w:rsidRPr="003E6788">
        <w:rPr>
          <w:sz w:val="16"/>
        </w:rPr>
        <w:t xml:space="preserve"> unruly confrontational </w:t>
      </w:r>
      <w:r w:rsidRPr="003E6788">
        <w:rPr>
          <w:rStyle w:val="StyleUnderline"/>
        </w:rPr>
        <w:t xml:space="preserve">urges </w:t>
      </w:r>
      <w:r w:rsidRPr="008E77AE">
        <w:rPr>
          <w:rStyle w:val="StyleUnderline"/>
          <w:highlight w:val="green"/>
        </w:rPr>
        <w:t>before</w:t>
      </w:r>
      <w:r w:rsidRPr="003E6788">
        <w:rPr>
          <w:rStyle w:val="StyleUnderline"/>
        </w:rPr>
        <w:t xml:space="preserve"> they could inflict serious </w:t>
      </w:r>
      <w:r w:rsidRPr="008E77AE">
        <w:rPr>
          <w:rStyle w:val="StyleUnderline"/>
          <w:highlight w:val="green"/>
        </w:rPr>
        <w:t>damage</w:t>
      </w:r>
      <w:r w:rsidRPr="003E6788">
        <w:rPr>
          <w:rStyle w:val="StyleUnderline"/>
        </w:rPr>
        <w:t xml:space="preserve"> on democracy</w:t>
      </w:r>
      <w:r w:rsidRPr="003E6788">
        <w:rPr>
          <w:sz w:val="16"/>
        </w:rPr>
        <w:t>.5</w:t>
      </w:r>
    </w:p>
    <w:p w14:paraId="363A401F" w14:textId="77777777" w:rsidR="003926F6" w:rsidRPr="002737A7" w:rsidRDefault="003926F6" w:rsidP="003926F6"/>
    <w:p w14:paraId="73BABA61" w14:textId="77777777" w:rsidR="003926F6" w:rsidRPr="002E07EE" w:rsidRDefault="003926F6" w:rsidP="003926F6">
      <w:pPr>
        <w:pStyle w:val="Heading4"/>
        <w:rPr>
          <w:b w:val="0"/>
          <w:bCs/>
        </w:rPr>
      </w:pPr>
      <w:r>
        <w:t xml:space="preserve">Checks solve and populists reign themselves in. </w:t>
      </w:r>
      <w:r w:rsidRPr="002E07EE">
        <w:rPr>
          <w:b w:val="0"/>
          <w:bCs/>
        </w:rPr>
        <w:t>Our ev criticizes the article that their impact ev cites.</w:t>
      </w:r>
    </w:p>
    <w:p w14:paraId="5D8D0243" w14:textId="77777777" w:rsidR="003926F6" w:rsidRPr="00D549C0" w:rsidRDefault="003926F6" w:rsidP="003926F6">
      <w:r w:rsidRPr="00D549C0">
        <w:t xml:space="preserve">Rajeswari Pillai </w:t>
      </w:r>
      <w:r w:rsidRPr="00D549C0">
        <w:rPr>
          <w:rStyle w:val="Style13ptBold"/>
        </w:rPr>
        <w:t>Rajagopalan 21</w:t>
      </w:r>
      <w:r w:rsidRPr="00D549C0">
        <w:t xml:space="preserve"> Director, Centre for Security, Strategy and</w:t>
      </w:r>
      <w:r>
        <w:t xml:space="preserve"> </w:t>
      </w:r>
      <w:r w:rsidRPr="00D549C0">
        <w:t>Technology, Observer Research Foundation, New Delhi, “RESPONSES TO MEIER AND VIELUF” The Nonproliferation Review 28, no. 1 (2021). NL</w:t>
      </w:r>
    </w:p>
    <w:p w14:paraId="059CBB41" w14:textId="77777777" w:rsidR="003926F6" w:rsidRPr="002462E5" w:rsidRDefault="003926F6" w:rsidP="003926F6">
      <w:pPr>
        <w:rPr>
          <w:sz w:val="16"/>
        </w:rPr>
      </w:pPr>
      <w:r w:rsidRPr="006A60F7">
        <w:rPr>
          <w:rStyle w:val="StyleUnderline"/>
        </w:rPr>
        <w:t xml:space="preserve">In their essay “Upsetting the Nuclear Order: How the Rise of Nationalist Populism Increases Nuclear Dangers,” Oliver </w:t>
      </w:r>
      <w:r w:rsidRPr="00D301E8">
        <w:rPr>
          <w:rStyle w:val="StyleUnderline"/>
          <w:highlight w:val="green"/>
        </w:rPr>
        <w:t>Meier and</w:t>
      </w:r>
      <w:r w:rsidRPr="006A60F7">
        <w:rPr>
          <w:rStyle w:val="StyleUnderline"/>
        </w:rPr>
        <w:t xml:space="preserve"> Maren </w:t>
      </w:r>
      <w:r w:rsidRPr="00D301E8">
        <w:rPr>
          <w:rStyle w:val="StyleUnderline"/>
          <w:highlight w:val="green"/>
        </w:rPr>
        <w:t>Vieluf highlight</w:t>
      </w:r>
      <w:r w:rsidRPr="006A60F7">
        <w:rPr>
          <w:rStyle w:val="StyleUnderline"/>
        </w:rPr>
        <w:t xml:space="preserve"> some important aspects of nationalist-</w:t>
      </w:r>
      <w:r w:rsidRPr="00D301E8">
        <w:rPr>
          <w:rStyle w:val="StyleUnderline"/>
          <w:highlight w:val="green"/>
        </w:rPr>
        <w:t>populists’</w:t>
      </w:r>
      <w:r w:rsidRPr="006A60F7">
        <w:rPr>
          <w:rStyle w:val="StyleUnderline"/>
        </w:rPr>
        <w:t xml:space="preserve"> decision-making styles</w:t>
      </w:r>
      <w:r w:rsidRPr="00326CC8">
        <w:rPr>
          <w:sz w:val="16"/>
        </w:rPr>
        <w:t xml:space="preserve"> and argue that they could lead to greater nuclear danger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D301E8">
        <w:rPr>
          <w:rStyle w:val="StyleUnderline"/>
          <w:highlight w:val="green"/>
        </w:rPr>
        <w:t>there are</w:t>
      </w:r>
      <w:r w:rsidRPr="006A60F7">
        <w:rPr>
          <w:rStyle w:val="StyleUnderline"/>
        </w:rPr>
        <w:t xml:space="preserve"> a </w:t>
      </w:r>
      <w:r w:rsidRPr="006A60F7">
        <w:rPr>
          <w:rStyle w:val="Emphasis"/>
        </w:rPr>
        <w:t xml:space="preserve">number of </w:t>
      </w:r>
      <w:r w:rsidRPr="00D301E8">
        <w:rPr>
          <w:rStyle w:val="Emphasis"/>
          <w:highlight w:val="green"/>
        </w:rPr>
        <w:t>drawbacks</w:t>
      </w:r>
      <w:r w:rsidRPr="00D301E8">
        <w:rPr>
          <w:rStyle w:val="StyleUnderline"/>
          <w:highlight w:val="green"/>
        </w:rPr>
        <w:t xml:space="preserve"> in the argument.</w:t>
      </w:r>
      <w:r w:rsidRPr="006A60F7">
        <w:rPr>
          <w:rStyle w:val="StyleUnderline"/>
        </w:rPr>
        <w:t xml:space="preserve"> It is undoubtedly true that nationalist-</w:t>
      </w:r>
      <w:r w:rsidRPr="00D301E8">
        <w:rPr>
          <w:rStyle w:val="StyleUnderline"/>
          <w:highlight w:val="green"/>
        </w:rPr>
        <w:t>populist leaders</w:t>
      </w:r>
      <w:r w:rsidRPr="006A60F7">
        <w:rPr>
          <w:rStyle w:val="StyleUnderline"/>
        </w:rPr>
        <w:t xml:space="preserve"> have </w:t>
      </w:r>
      <w:r w:rsidRPr="00D301E8">
        <w:rPr>
          <w:rStyle w:val="StyleUnderline"/>
          <w:highlight w:val="green"/>
        </w:rPr>
        <w:t>show</w:t>
      </w:r>
      <w:r w:rsidRPr="006A60F7">
        <w:rPr>
          <w:rStyle w:val="StyleUnderline"/>
        </w:rPr>
        <w:t xml:space="preserve">n a distinct </w:t>
      </w:r>
      <w:r w:rsidRPr="00D301E8">
        <w:rPr>
          <w:rStyle w:val="StyleUnderline"/>
          <w:highlight w:val="green"/>
        </w:rPr>
        <w:t>attitude toward</w:t>
      </w:r>
      <w:r w:rsidRPr="006A60F7">
        <w:rPr>
          <w:rStyle w:val="StyleUnderline"/>
        </w:rPr>
        <w:t xml:space="preserve"> foreign and </w:t>
      </w:r>
      <w:r w:rsidRPr="00D301E8">
        <w:rPr>
          <w:rStyle w:val="StyleUnderline"/>
          <w:highlight w:val="green"/>
        </w:rPr>
        <w:t>defense policies</w:t>
      </w:r>
      <w:r w:rsidRPr="006A60F7">
        <w:rPr>
          <w:rStyle w:val="StyleUnderline"/>
        </w:rPr>
        <w:t xml:space="preserve"> and choices. But </w:t>
      </w:r>
      <w:r w:rsidRPr="00D301E8">
        <w:rPr>
          <w:rStyle w:val="StyleUnderline"/>
          <w:highlight w:val="green"/>
        </w:rPr>
        <w:t>whether this</w:t>
      </w:r>
      <w:r w:rsidRPr="006A60F7">
        <w:rPr>
          <w:rStyle w:val="StyleUnderline"/>
        </w:rPr>
        <w:t xml:space="preserve"> also </w:t>
      </w:r>
      <w:r w:rsidRPr="00D301E8">
        <w:rPr>
          <w:rStyle w:val="StyleUnderline"/>
          <w:highlight w:val="green"/>
        </w:rPr>
        <w:t xml:space="preserve">impacts nuclear weapons </w:t>
      </w:r>
      <w:r w:rsidRPr="002462E5">
        <w:rPr>
          <w:rStyle w:val="StyleUnderline"/>
        </w:rPr>
        <w:t>decision</w:t>
      </w:r>
      <w:r w:rsidRPr="006A60F7">
        <w:rPr>
          <w:rStyle w:val="StyleUnderline"/>
        </w:rPr>
        <w:t xml:space="preserve"> making </w:t>
      </w:r>
      <w:r w:rsidRPr="00D301E8">
        <w:rPr>
          <w:rStyle w:val="StyleUnderline"/>
          <w:highlight w:val="green"/>
        </w:rPr>
        <w:t>is</w:t>
      </w:r>
      <w:r w:rsidRPr="00326CC8">
        <w:rPr>
          <w:sz w:val="16"/>
        </w:rPr>
        <w:t xml:space="preserve"> a bit more </w:t>
      </w:r>
      <w:r w:rsidRPr="00D301E8">
        <w:rPr>
          <w:rStyle w:val="Emphasis"/>
          <w:highlight w:val="green"/>
        </w:rPr>
        <w:t>uncertain</w:t>
      </w:r>
      <w:r w:rsidRPr="00D301E8">
        <w:rPr>
          <w:sz w:val="16"/>
          <w:highlight w:val="green"/>
        </w:rPr>
        <w:t xml:space="preserve"> </w:t>
      </w:r>
      <w:r w:rsidRPr="00D301E8">
        <w:rPr>
          <w:rStyle w:val="StyleUnderline"/>
          <w:highlight w:val="green"/>
        </w:rPr>
        <w:t>because that</w:t>
      </w:r>
      <w:r w:rsidRPr="006A60F7">
        <w:rPr>
          <w:rStyle w:val="StyleUnderline"/>
        </w:rPr>
        <w:t xml:space="preserve"> decision-making </w:t>
      </w:r>
      <w:r w:rsidRPr="00D301E8">
        <w:rPr>
          <w:rStyle w:val="StyleUnderline"/>
          <w:highlight w:val="green"/>
        </w:rPr>
        <w:t>remains</w:t>
      </w:r>
      <w:r w:rsidRPr="006A60F7">
        <w:rPr>
          <w:rStyle w:val="StyleUnderline"/>
        </w:rPr>
        <w:t xml:space="preserve"> a significantly </w:t>
      </w:r>
      <w:r w:rsidRPr="00D301E8">
        <w:rPr>
          <w:rStyle w:val="Emphasis"/>
          <w:highlight w:val="green"/>
        </w:rPr>
        <w:t>distinct</w:t>
      </w:r>
      <w:r w:rsidRPr="006A60F7">
        <w:rPr>
          <w:rStyle w:val="StyleUnderline"/>
        </w:rPr>
        <w:t xml:space="preserve"> arena for policy makers</w:t>
      </w:r>
      <w:r w:rsidRPr="00326CC8">
        <w:rPr>
          <w:sz w:val="16"/>
        </w:rPr>
        <w:t xml:space="preserve">. More significantly, the choice of nationalist- </w:t>
      </w:r>
      <w:r w:rsidRPr="002462E5">
        <w:rPr>
          <w:sz w:val="16"/>
        </w:rPr>
        <w:t>populist</w:t>
      </w:r>
      <w:r w:rsidRPr="00326CC8">
        <w:rPr>
          <w:sz w:val="16"/>
        </w:rPr>
        <w:t xml:space="preserve"> leaders—former US President Donald Trump, UK Prime Minister Boris Johnson, Indian Prime Minister Narendra Modi, and Russian President Vladimir Putin—is questionable. That Chinese President Xi Jinping is not categorized as a nationalist- 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Meier and Vieluf’s analysis essentially implies that a country with a democratic leader who has a populist style is far more dangerous than a country that has an authoritarian leader or has a military that controls nuclear weapons for narrow institutional reasons. As we see from the Russian invasion of Ukraine, as well as many other cases, such narrowly based leadership can potentially make far greater mistakes in foreign and security policies than democratic leaders whose popular base is much wider. In the Russian case, the issue may not as much be about populism as authoritarianism. There has definitely been some loose talk about the use of nuclear weapons by nationalist-populist leaders, but the consequence of such loose talk should also not be exaggerated. For instance, Modi’s 2019 campaign was primarily focused on demonstrating that he was tough on national security by invoking India’s conventional military retaliation to Pakistan’s terrorist attacks without focusing on nuclear threats. In other words, threats of nuclear escalation were not characteristic of his “tough on national security” persona. There was only one offhand, oblique remark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 But more significantly, there is little indication that such rare statements have led to any change in India’s nuclear strategy or nuclear posture, or led to a higher alert status. Moreover, potential adversaries did not respond to these as might be expected in a case of heightened nuclear danger. </w:t>
      </w:r>
      <w:r w:rsidRPr="006A60F7">
        <w:rPr>
          <w:rStyle w:val="StyleUnderline"/>
        </w:rPr>
        <w:t xml:space="preserve">While loose talk about nuclear weapons is certainly not advisable, </w:t>
      </w:r>
      <w:r w:rsidRPr="00D301E8">
        <w:rPr>
          <w:rStyle w:val="StyleUnderline"/>
          <w:highlight w:val="green"/>
        </w:rPr>
        <w:t>conflating</w:t>
      </w:r>
      <w:r w:rsidRPr="006A60F7">
        <w:rPr>
          <w:rStyle w:val="StyleUnderline"/>
        </w:rPr>
        <w:t xml:space="preserve"> </w:t>
      </w:r>
      <w:r w:rsidRPr="002462E5">
        <w:rPr>
          <w:rStyle w:val="StyleUnderline"/>
        </w:rPr>
        <w:t xml:space="preserve">that </w:t>
      </w:r>
      <w:r w:rsidRPr="00D301E8">
        <w:rPr>
          <w:rStyle w:val="StyleUnderline"/>
          <w:highlight w:val="green"/>
        </w:rPr>
        <w:t xml:space="preserve">with rising nuclear dangers is </w:t>
      </w:r>
      <w:r w:rsidRPr="00D301E8">
        <w:rPr>
          <w:rStyle w:val="Emphasis"/>
          <w:highlight w:val="green"/>
        </w:rPr>
        <w:t>exaggerated</w:t>
      </w:r>
      <w:r w:rsidRPr="00326CC8">
        <w:rPr>
          <w:sz w:val="16"/>
        </w:rPr>
        <w:t xml:space="preserve">. </w:t>
      </w:r>
      <w:r w:rsidRPr="006A60F7">
        <w:rPr>
          <w:rStyle w:val="StyleUnderline"/>
        </w:rPr>
        <w:t>In the cases of</w:t>
      </w:r>
      <w:r w:rsidRPr="00326CC8">
        <w:rPr>
          <w:sz w:val="16"/>
        </w:rPr>
        <w:t xml:space="preserve"> both Modi and </w:t>
      </w:r>
      <w:r w:rsidRPr="00D301E8">
        <w:rPr>
          <w:rStyle w:val="StyleUnderline"/>
          <w:highlight w:val="green"/>
        </w:rPr>
        <w:t>Trump</w:t>
      </w:r>
      <w:r w:rsidRPr="006A60F7">
        <w:rPr>
          <w:rStyle w:val="StyleUnderline"/>
        </w:rPr>
        <w:t xml:space="preserve">, we </w:t>
      </w:r>
      <w:r w:rsidRPr="00D301E8">
        <w:rPr>
          <w:rStyle w:val="StyleUnderline"/>
          <w:highlight w:val="green"/>
        </w:rPr>
        <w:t xml:space="preserve">did not see </w:t>
      </w:r>
      <w:r w:rsidRPr="00D301E8">
        <w:rPr>
          <w:rStyle w:val="Emphasis"/>
          <w:highlight w:val="green"/>
        </w:rPr>
        <w:t>any</w:t>
      </w:r>
      <w:r w:rsidRPr="006A60F7">
        <w:rPr>
          <w:rStyle w:val="Emphasis"/>
        </w:rPr>
        <w:t xml:space="preserve"> subsequent </w:t>
      </w:r>
      <w:r w:rsidRPr="00D301E8">
        <w:rPr>
          <w:rStyle w:val="Emphasis"/>
          <w:highlight w:val="green"/>
        </w:rPr>
        <w:t>heightening of nuclear danger</w:t>
      </w:r>
      <w:r w:rsidRPr="006A60F7">
        <w:rPr>
          <w:rStyle w:val="StyleUnderline"/>
        </w:rPr>
        <w:t xml:space="preserve"> or </w:t>
      </w:r>
      <w:r w:rsidRPr="006A60F7">
        <w:rPr>
          <w:rStyle w:val="Emphasis"/>
        </w:rPr>
        <w:t>any revelation of change in their respective nuclear postures</w:t>
      </w:r>
      <w:r w:rsidRPr="006A60F7">
        <w:rPr>
          <w:rStyle w:val="StyleUnderline"/>
        </w:rPr>
        <w:t xml:space="preserve">. This suggests that </w:t>
      </w:r>
      <w:r w:rsidRPr="00D301E8">
        <w:rPr>
          <w:rStyle w:val="StyleUnderline"/>
          <w:highlight w:val="green"/>
        </w:rPr>
        <w:t>the role</w:t>
      </w:r>
      <w:r w:rsidRPr="006A60F7">
        <w:rPr>
          <w:rStyle w:val="StyleUnderline"/>
        </w:rPr>
        <w:t xml:space="preserve"> and use </w:t>
      </w:r>
      <w:r w:rsidRPr="00D301E8">
        <w:rPr>
          <w:rStyle w:val="StyleUnderline"/>
          <w:highlight w:val="green"/>
        </w:rPr>
        <w:t xml:space="preserve">of such rhetoric is to </w:t>
      </w:r>
      <w:r w:rsidRPr="00D301E8">
        <w:rPr>
          <w:rStyle w:val="Emphasis"/>
          <w:highlight w:val="green"/>
        </w:rPr>
        <w:t>impress domestic audiences</w:t>
      </w:r>
      <w:r w:rsidRPr="006A60F7">
        <w:rPr>
          <w:rStyle w:val="StyleUnderline"/>
        </w:rPr>
        <w:t xml:space="preserve"> and that external actors </w:t>
      </w:r>
      <w:r w:rsidRPr="006A60F7">
        <w:rPr>
          <w:rStyle w:val="Emphasis"/>
        </w:rPr>
        <w:t>understand it as such.</w:t>
      </w:r>
      <w:r w:rsidRPr="006A60F7">
        <w:rPr>
          <w:rStyle w:val="StyleUnderline"/>
        </w:rPr>
        <w:t xml:space="preserve"> </w:t>
      </w:r>
      <w:r w:rsidRPr="00326CC8">
        <w:rPr>
          <w:sz w:val="16"/>
        </w:rPr>
        <w:t xml:space="preserve">This is not to suggest that the threat of nuclear proliferation and heightening of nuclear dangers should be minimized. But </w:t>
      </w:r>
      <w:r w:rsidRPr="006A60F7">
        <w:rPr>
          <w:rStyle w:val="Emphasis"/>
        </w:rPr>
        <w:t xml:space="preserve">there is </w:t>
      </w:r>
      <w:r w:rsidRPr="00D301E8">
        <w:rPr>
          <w:rStyle w:val="Emphasis"/>
          <w:highlight w:val="green"/>
        </w:rPr>
        <w:t>no reason to exaggerate</w:t>
      </w:r>
      <w:r w:rsidRPr="006A60F7">
        <w:rPr>
          <w:rStyle w:val="Emphasis"/>
        </w:rPr>
        <w:t xml:space="preserve"> the threat</w:t>
      </w:r>
      <w:r w:rsidRPr="00326CC8">
        <w:rPr>
          <w:sz w:val="16"/>
        </w:rPr>
        <w:t xml:space="preserve"> either. This brings me to the point of evidence. </w:t>
      </w:r>
      <w:r w:rsidRPr="00D301E8">
        <w:rPr>
          <w:rStyle w:val="StyleUnderline"/>
          <w:highlight w:val="green"/>
        </w:rPr>
        <w:t>Have we seen any new state pursuing nuclear weapons</w:t>
      </w:r>
      <w:r w:rsidRPr="000C119B">
        <w:rPr>
          <w:rStyle w:val="StyleUnderline"/>
        </w:rPr>
        <w:t xml:space="preserve"> in response to such populist rhetoric? The answer is categorically </w:t>
      </w:r>
      <w:r w:rsidRPr="00D301E8">
        <w:rPr>
          <w:rStyle w:val="Emphasis"/>
          <w:highlight w:val="green"/>
        </w:rPr>
        <w:t>negative</w:t>
      </w:r>
      <w:r w:rsidRPr="000C119B">
        <w:rPr>
          <w:rStyle w:val="StyleUnderline"/>
        </w:rPr>
        <w:t>.</w:t>
      </w:r>
      <w:r w:rsidRPr="00326CC8">
        <w:rPr>
          <w:sz w:val="16"/>
        </w:rPr>
        <w:t xml:space="preserve"> On the other hand, we have seen that other factors are pushing states to develop or acquire nuclear weapons—in particular, the increasingly aggressive behavior of some nuclear powers. For example, there is increasing discussion about and consideration of the nuclear-weapons option in countries such as Japan, South Korea, and even Saudi Arabia and Australia,1 all of which are being driven by actual security concerns as a consequence of aggressive behavior by countries such as China, North Korea, and Iran. The Ukraine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appear to be much more important and consequential drivers of nuclear decision making than the rhetoric of a few populist leaders who do not appear to be taken seriously. Assertions by Meier and Vieluf about nationalist populist leaders’ greater reliance on nuclear weapons by linking populism to the 2018 US Nuclear Posture Review (NPR) are also potentially problematic. The reality is that NPRs have always been ideologically and politically controversial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even if a non-nationalist, non-populist Republican president had come to power in 2017, there would have been efforts to shift US nuclear policy toward greater emphasis on nuclear weapons. The unfortunate part is that nuclear policy has become somewhat politically partisan, but it may have nothing to do with Trump as a nationalist-populist leader. Similarly, Meier and Vieluf argue that the Russian emphasis on nuclear weapons is the result of the influence of the Russian Orthodox Church, with the 2019 US Missile Defense Review as an additional factor. While both of these may play some role and could be used by Russia to legitimize the importance of nuclear weapons in its military strategy, a more important factor is Russia’s conventional military weakness, which has accentuated the importance of nuclear weapons. At best, these additional factors may bolster decisions that appear to have fairly easily understandable material roots in this weakness. </w:t>
      </w:r>
      <w:r w:rsidRPr="00D301E8">
        <w:rPr>
          <w:rStyle w:val="StyleUnderline"/>
          <w:highlight w:val="green"/>
        </w:rPr>
        <w:t>Questions about</w:t>
      </w:r>
      <w:r w:rsidRPr="000C119B">
        <w:rPr>
          <w:rStyle w:val="StyleUnderline"/>
        </w:rPr>
        <w:t xml:space="preserve"> the </w:t>
      </w:r>
      <w:r w:rsidRPr="00D301E8">
        <w:rPr>
          <w:rStyle w:val="StyleUnderline"/>
          <w:highlight w:val="green"/>
        </w:rPr>
        <w:t>credibility of America’s commitment to its alliance partners</w:t>
      </w:r>
      <w:r w:rsidRPr="000C119B">
        <w:rPr>
          <w:rStyle w:val="StyleUnderline"/>
        </w:rPr>
        <w:t xml:space="preserve"> because of Trump’s repeated questioning of the relevance of the NATO or asking its East Asian partners to pay more for American protection </w:t>
      </w:r>
      <w:r w:rsidRPr="00D301E8">
        <w:rPr>
          <w:rStyle w:val="StyleUnderline"/>
          <w:highlight w:val="green"/>
        </w:rPr>
        <w:t xml:space="preserve">reveal </w:t>
      </w:r>
      <w:r w:rsidRPr="00D301E8">
        <w:rPr>
          <w:rStyle w:val="Emphasis"/>
          <w:highlight w:val="green"/>
        </w:rPr>
        <w:t>nothing more than Trump’s ignorance</w:t>
      </w:r>
      <w:r w:rsidRPr="000C119B">
        <w:rPr>
          <w:rStyle w:val="Emphasis"/>
        </w:rPr>
        <w:t xml:space="preserve"> and crassness</w:t>
      </w:r>
      <w:r w:rsidRPr="000C119B">
        <w:rPr>
          <w:rStyle w:val="StyleUnderline"/>
        </w:rPr>
        <w:t xml:space="preserve">, and they have </w:t>
      </w:r>
      <w:r w:rsidRPr="00D301E8">
        <w:rPr>
          <w:rStyle w:val="StyleUnderline"/>
          <w:highlight w:val="green"/>
        </w:rPr>
        <w:t>had</w:t>
      </w:r>
      <w:r w:rsidRPr="000C119B">
        <w:rPr>
          <w:rStyle w:val="StyleUnderline"/>
        </w:rPr>
        <w:t xml:space="preserve"> relatively </w:t>
      </w:r>
      <w:r w:rsidRPr="00D301E8">
        <w:rPr>
          <w:rStyle w:val="Emphasis"/>
          <w:highlight w:val="green"/>
        </w:rPr>
        <w:t>little</w:t>
      </w:r>
      <w:r w:rsidRPr="000C119B">
        <w:rPr>
          <w:rStyle w:val="StyleUnderline"/>
        </w:rPr>
        <w:t xml:space="preserve"> real-world </w:t>
      </w:r>
      <w:r w:rsidRPr="00D301E8">
        <w:rPr>
          <w:rStyle w:val="Emphasis"/>
          <w:highlight w:val="green"/>
        </w:rPr>
        <w:t>effect</w:t>
      </w:r>
      <w:r w:rsidRPr="00D301E8">
        <w:rPr>
          <w:rStyle w:val="StyleUnderline"/>
          <w:highlight w:val="green"/>
        </w:rPr>
        <w:t xml:space="preserve"> on</w:t>
      </w:r>
      <w:r w:rsidRPr="000C119B">
        <w:rPr>
          <w:rStyle w:val="StyleUnderline"/>
        </w:rPr>
        <w:t xml:space="preserve"> US </w:t>
      </w:r>
      <w:r w:rsidRPr="00D301E8">
        <w:rPr>
          <w:rStyle w:val="StyleUnderline"/>
          <w:highlight w:val="green"/>
        </w:rPr>
        <w:t>alliances</w:t>
      </w:r>
      <w:r w:rsidRPr="000C119B">
        <w:rPr>
          <w:rStyle w:val="StyleUnderline"/>
        </w:rPr>
        <w:t xml:space="preserve">. There have always been </w:t>
      </w:r>
      <w:r w:rsidRPr="00D301E8">
        <w:rPr>
          <w:rStyle w:val="StyleUnderline"/>
          <w:highlight w:val="green"/>
        </w:rPr>
        <w:t>concerns</w:t>
      </w:r>
      <w:r w:rsidRPr="000C119B">
        <w:rPr>
          <w:rStyle w:val="StyleUnderline"/>
        </w:rPr>
        <w:t xml:space="preserve"> among US allies about American commitments, but that is </w:t>
      </w:r>
      <w:r w:rsidRPr="00D301E8">
        <w:rPr>
          <w:rStyle w:val="Emphasis"/>
          <w:highlight w:val="green"/>
        </w:rPr>
        <w:t>well known</w:t>
      </w:r>
      <w:r w:rsidRPr="000C119B">
        <w:rPr>
          <w:rStyle w:val="Emphasis"/>
        </w:rPr>
        <w:t xml:space="preserve"> as a </w:t>
      </w:r>
      <w:r w:rsidRPr="00D301E8">
        <w:rPr>
          <w:rStyle w:val="Emphasis"/>
          <w:highlight w:val="green"/>
        </w:rPr>
        <w:t>feature of alliance politics</w:t>
      </w:r>
      <w:r w:rsidRPr="000C119B">
        <w:rPr>
          <w:rStyle w:val="StyleUnderline"/>
        </w:rPr>
        <w:t xml:space="preserve">. It </w:t>
      </w:r>
      <w:r w:rsidRPr="00D301E8">
        <w:rPr>
          <w:rStyle w:val="Emphasis"/>
          <w:highlight w:val="green"/>
        </w:rPr>
        <w:t>predates</w:t>
      </w:r>
      <w:r w:rsidRPr="00D301E8">
        <w:rPr>
          <w:rStyle w:val="StyleUnderline"/>
          <w:highlight w:val="green"/>
        </w:rPr>
        <w:t xml:space="preserve"> Trump</w:t>
      </w:r>
      <w:r w:rsidRPr="000C119B">
        <w:rPr>
          <w:rStyle w:val="StyleUnderline"/>
        </w:rPr>
        <w:t xml:space="preserve"> and </w:t>
      </w:r>
      <w:r w:rsidRPr="00D301E8">
        <w:rPr>
          <w:rStyle w:val="StyleUnderline"/>
          <w:highlight w:val="green"/>
        </w:rPr>
        <w:t xml:space="preserve">will </w:t>
      </w:r>
      <w:r w:rsidRPr="00D301E8">
        <w:rPr>
          <w:rStyle w:val="Emphasis"/>
          <w:highlight w:val="green"/>
        </w:rPr>
        <w:t>remain a concern in the future</w:t>
      </w:r>
      <w:r w:rsidRPr="00326CC8">
        <w:rPr>
          <w:sz w:val="16"/>
        </w:rPr>
        <w:t>. But the consequence is also easily judgeable, even if not measurable: US alliances have remained strong and are flourishing because their fundamental purpose is security, and security concerns are rising as a consequence of aggressive actors such as China and Russia. It is honestly difficult to look at the growing tightness of US alliances and partnerships in Europe and the Indo-Pacific today and correlate it with the concerns expressed in this essay. Looking specifically at India’s nuclear doctrine, it is worth noting that there has been opposition to the NFU policy since the time India formally presented it in 2003. Nevertheless, Indian nuclear doctrine has not changed,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India’s actual force development has been fairly sedate. India still maintains a slow-growing nuclear force that is slightly smaller than even Pakistan’s, which does not suggest that India is considering any such dramatic changes. While Modi may be a nationalist populist, this does not appear to be influencing Indian nuclear doctrine in any visible manner. Considering that he has been in power for almost a decade, this stability and consistency in Indian nuclear policy calls into question arguments about how nationalist populism could impact nuclear policy. 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Focusing on the wrong danger may prove to be more problematic for nuclear stability.</w:t>
      </w:r>
    </w:p>
    <w:p w14:paraId="68C86A34" w14:textId="77777777" w:rsidR="003926F6" w:rsidRPr="00BC79DA" w:rsidRDefault="003926F6" w:rsidP="003926F6">
      <w:pPr>
        <w:rPr>
          <w:sz w:val="16"/>
        </w:rPr>
      </w:pPr>
    </w:p>
    <w:p w14:paraId="6B9F3291" w14:textId="77777777" w:rsidR="003926F6" w:rsidRPr="001C4998" w:rsidRDefault="003926F6" w:rsidP="003926F6"/>
    <w:p w14:paraId="5563D12C" w14:textId="77777777" w:rsidR="003926F6" w:rsidRDefault="003926F6" w:rsidP="003926F6"/>
    <w:p w14:paraId="715C5F6C" w14:textId="77777777" w:rsidR="003926F6" w:rsidRPr="00C5014E" w:rsidRDefault="003926F6" w:rsidP="003926F6">
      <w:pPr>
        <w:pStyle w:val="Heading2"/>
      </w:pPr>
      <w:r>
        <w:t xml:space="preserve">Leadership ADV </w:t>
      </w:r>
    </w:p>
    <w:p w14:paraId="7FC59549" w14:textId="77777777" w:rsidR="003926F6" w:rsidRPr="009F58BB" w:rsidRDefault="003926F6" w:rsidP="003926F6">
      <w:pPr>
        <w:pStyle w:val="Heading3"/>
      </w:pPr>
      <w:r w:rsidRPr="009F58BB">
        <w:t>2NC---AT: AI !</w:t>
      </w:r>
    </w:p>
    <w:p w14:paraId="63FDD3E4" w14:textId="77777777" w:rsidR="003926F6" w:rsidRPr="00146791" w:rsidRDefault="003926F6" w:rsidP="003926F6"/>
    <w:p w14:paraId="1BB6BB1B" w14:textId="77777777" w:rsidR="003926F6" w:rsidRPr="009F58BB" w:rsidRDefault="003926F6" w:rsidP="003926F6">
      <w:pPr>
        <w:pStyle w:val="Heading4"/>
      </w:pPr>
      <w:r w:rsidRPr="009F58BB">
        <w:t>It’s all hype---development of general intelligence has stagnated.</w:t>
      </w:r>
    </w:p>
    <w:p w14:paraId="4C34B627" w14:textId="77777777" w:rsidR="003926F6" w:rsidRPr="009F58BB" w:rsidRDefault="003926F6" w:rsidP="003926F6">
      <w:r w:rsidRPr="009F58BB">
        <w:rPr>
          <w:rStyle w:val="Style13ptBold"/>
        </w:rPr>
        <w:t>Marcus 22</w:t>
      </w:r>
      <w:r w:rsidRPr="009F58BB">
        <w:t xml:space="preserve"> (Gary Marcus, Professor in the Department of Psychology at New York University; “Artificial General Intelligence Is Not as Imminent as You Might Think,” 06-06-22, Scientific American, </w:t>
      </w:r>
      <w:hyperlink r:id="rId19" w:history="1">
        <w:r w:rsidRPr="009F58BB">
          <w:rPr>
            <w:rStyle w:val="Hyperlink"/>
          </w:rPr>
          <w:t>https://www.scientificamerican.com/article/artificial-general-intelligence-is-not-as-imminent-as-you-might-think/</w:t>
        </w:r>
      </w:hyperlink>
      <w:r w:rsidRPr="009F58BB">
        <w:t>)</w:t>
      </w:r>
    </w:p>
    <w:p w14:paraId="1D3CCA9D" w14:textId="77777777" w:rsidR="003926F6" w:rsidRPr="009F58BB" w:rsidRDefault="003926F6" w:rsidP="003926F6">
      <w:pPr>
        <w:rPr>
          <w:sz w:val="16"/>
        </w:rPr>
      </w:pPr>
      <w:r w:rsidRPr="009F58BB">
        <w:rPr>
          <w:rStyle w:val="StyleUnderline"/>
          <w:highlight w:val="green"/>
        </w:rPr>
        <w:t xml:space="preserve">To the </w:t>
      </w:r>
      <w:r w:rsidRPr="009F58BB">
        <w:rPr>
          <w:rStyle w:val="Emphasis"/>
          <w:highlight w:val="green"/>
        </w:rPr>
        <w:t>average person</w:t>
      </w:r>
      <w:r w:rsidRPr="009F58BB">
        <w:rPr>
          <w:rStyle w:val="StyleUnderline"/>
        </w:rPr>
        <w:t xml:space="preserve">, it must </w:t>
      </w:r>
      <w:r w:rsidRPr="009F58BB">
        <w:rPr>
          <w:rStyle w:val="StyleUnderline"/>
          <w:highlight w:val="green"/>
        </w:rPr>
        <w:t>seem as if</w:t>
      </w:r>
      <w:r w:rsidRPr="009F58BB">
        <w:rPr>
          <w:sz w:val="16"/>
        </w:rPr>
        <w:t xml:space="preserve"> the </w:t>
      </w:r>
      <w:r w:rsidRPr="009F58BB">
        <w:rPr>
          <w:rStyle w:val="StyleUnderline"/>
        </w:rPr>
        <w:t xml:space="preserve">field of </w:t>
      </w:r>
      <w:r w:rsidRPr="009F58BB">
        <w:rPr>
          <w:rStyle w:val="Emphasis"/>
          <w:highlight w:val="green"/>
        </w:rPr>
        <w:t>a</w:t>
      </w:r>
      <w:r w:rsidRPr="009F58BB">
        <w:rPr>
          <w:rStyle w:val="StyleUnderline"/>
        </w:rPr>
        <w:t xml:space="preserve">rtificial </w:t>
      </w:r>
      <w:r w:rsidRPr="009F58BB">
        <w:rPr>
          <w:rStyle w:val="Emphasis"/>
          <w:highlight w:val="green"/>
        </w:rPr>
        <w:t>i</w:t>
      </w:r>
      <w:r w:rsidRPr="009F58BB">
        <w:rPr>
          <w:rStyle w:val="StyleUnderline"/>
        </w:rPr>
        <w:t xml:space="preserve">ntelligence </w:t>
      </w:r>
      <w:r w:rsidRPr="009F58BB">
        <w:rPr>
          <w:rStyle w:val="StyleUnderline"/>
          <w:highlight w:val="green"/>
        </w:rPr>
        <w:t xml:space="preserve">is making </w:t>
      </w:r>
      <w:r w:rsidRPr="009F58BB">
        <w:rPr>
          <w:rStyle w:val="Emphasis"/>
          <w:highlight w:val="green"/>
        </w:rPr>
        <w:t>immense progress</w:t>
      </w:r>
      <w:r w:rsidRPr="009F58BB">
        <w:rPr>
          <w:sz w:val="16"/>
        </w:rPr>
        <w:t>. According to the press releases, and some of the more gushing media accounts, OpenAI’s DALL-E 2 can seemingly create spectacular images from any text; another OpenAI system called GPT-3 can talk about just about anything; and a system called Gato that was released in May by DeepMind, a division of Alphabet, seemingly worked well on every task the company could throw at it. One of DeepMind’s high-level executives even went so far as to brag that in the quest for artificial general intelligence (AGI), AI that has the flexibility and resourcefulness of human intelligence, “The Game is Over!” And Elon Musk said recently that he would be surprised if we didn’t have artificial general intelligence by 2029.</w:t>
      </w:r>
    </w:p>
    <w:p w14:paraId="4035B7B6" w14:textId="77777777" w:rsidR="003926F6" w:rsidRPr="009F58BB" w:rsidRDefault="003926F6" w:rsidP="003926F6">
      <w:pPr>
        <w:rPr>
          <w:sz w:val="16"/>
        </w:rPr>
      </w:pPr>
      <w:r w:rsidRPr="009F58BB">
        <w:rPr>
          <w:rStyle w:val="Emphasis"/>
          <w:highlight w:val="green"/>
        </w:rPr>
        <w:t>Don’t be fooled</w:t>
      </w:r>
      <w:r w:rsidRPr="009F58BB">
        <w:rPr>
          <w:sz w:val="16"/>
        </w:rPr>
        <w:t xml:space="preserve">. </w:t>
      </w:r>
      <w:r w:rsidRPr="009F58BB">
        <w:rPr>
          <w:rStyle w:val="StyleUnderline"/>
        </w:rPr>
        <w:t>Machines may someday be as smart as people</w:t>
      </w:r>
      <w:r w:rsidRPr="009F58BB">
        <w:rPr>
          <w:sz w:val="16"/>
        </w:rPr>
        <w:t xml:space="preserve">, and perhaps even smarter, </w:t>
      </w:r>
      <w:r w:rsidRPr="009F58BB">
        <w:rPr>
          <w:rStyle w:val="StyleUnderline"/>
        </w:rPr>
        <w:t xml:space="preserve">but the </w:t>
      </w:r>
      <w:r w:rsidRPr="009F58BB">
        <w:rPr>
          <w:rStyle w:val="Emphasis"/>
        </w:rPr>
        <w:t>game</w:t>
      </w:r>
      <w:r w:rsidRPr="009F58BB">
        <w:rPr>
          <w:rStyle w:val="StyleUnderline"/>
        </w:rPr>
        <w:t xml:space="preserve"> is </w:t>
      </w:r>
      <w:r w:rsidRPr="009F58BB">
        <w:rPr>
          <w:rStyle w:val="Emphasis"/>
        </w:rPr>
        <w:t>far from over</w:t>
      </w:r>
      <w:r w:rsidRPr="009F58BB">
        <w:rPr>
          <w:sz w:val="16"/>
        </w:rPr>
        <w:t xml:space="preserve">. </w:t>
      </w:r>
      <w:r w:rsidRPr="009F58BB">
        <w:rPr>
          <w:rStyle w:val="StyleUnderline"/>
          <w:highlight w:val="green"/>
        </w:rPr>
        <w:t>There is</w:t>
      </w:r>
      <w:r w:rsidRPr="009F58BB">
        <w:rPr>
          <w:rStyle w:val="StyleUnderline"/>
        </w:rPr>
        <w:t xml:space="preserve"> still </w:t>
      </w:r>
      <w:r w:rsidRPr="009F58BB">
        <w:rPr>
          <w:rStyle w:val="StyleUnderline"/>
          <w:highlight w:val="green"/>
        </w:rPr>
        <w:t>an immense amount of work to be done</w:t>
      </w:r>
      <w:r w:rsidRPr="009F58BB">
        <w:rPr>
          <w:sz w:val="16"/>
        </w:rPr>
        <w:t xml:space="preserve"> in making machines that truly can comprehend and reason about the world around them. What we really need right now is less posturing and more basic research.</w:t>
      </w:r>
    </w:p>
    <w:p w14:paraId="67D59050" w14:textId="77777777" w:rsidR="003926F6" w:rsidRPr="009F58BB" w:rsidRDefault="003926F6" w:rsidP="003926F6">
      <w:pPr>
        <w:rPr>
          <w:sz w:val="16"/>
        </w:rPr>
      </w:pPr>
      <w:r w:rsidRPr="009F58BB">
        <w:rPr>
          <w:sz w:val="16"/>
        </w:rPr>
        <w:t xml:space="preserve">To be sure, there are indeed some ways in which AI truly is making progress—synthetic images look more and more realistic, and speech recognition can often work in noisy environments—but </w:t>
      </w:r>
      <w:r w:rsidRPr="009F58BB">
        <w:rPr>
          <w:rStyle w:val="StyleUnderline"/>
          <w:highlight w:val="green"/>
        </w:rPr>
        <w:t>we are</w:t>
      </w:r>
      <w:r w:rsidRPr="009F58BB">
        <w:rPr>
          <w:rStyle w:val="StyleUnderline"/>
        </w:rPr>
        <w:t xml:space="preserve"> still </w:t>
      </w:r>
      <w:r w:rsidRPr="009F58BB">
        <w:rPr>
          <w:rStyle w:val="Emphasis"/>
          <w:highlight w:val="green"/>
        </w:rPr>
        <w:t>light-years away</w:t>
      </w:r>
      <w:r w:rsidRPr="009F58BB">
        <w:rPr>
          <w:rStyle w:val="StyleUnderline"/>
          <w:highlight w:val="green"/>
        </w:rPr>
        <w:t xml:space="preserve"> from </w:t>
      </w:r>
      <w:r w:rsidRPr="009F58BB">
        <w:rPr>
          <w:rStyle w:val="Emphasis"/>
          <w:highlight w:val="green"/>
        </w:rPr>
        <w:t>general purpose</w:t>
      </w:r>
      <w:r w:rsidRPr="009F58BB">
        <w:rPr>
          <w:rStyle w:val="StyleUnderline"/>
        </w:rPr>
        <w:t xml:space="preserve">, human-level </w:t>
      </w:r>
      <w:r w:rsidRPr="009F58BB">
        <w:rPr>
          <w:rStyle w:val="StyleUnderline"/>
          <w:highlight w:val="green"/>
        </w:rPr>
        <w:t>AI</w:t>
      </w:r>
      <w:r w:rsidRPr="009F58BB">
        <w:rPr>
          <w:rStyle w:val="StyleUnderline"/>
        </w:rPr>
        <w:t xml:space="preserve"> that can understand the true meanings of articles and videos, or deal with unexpected obstacles and interruptions. We are still </w:t>
      </w:r>
      <w:r w:rsidRPr="009F58BB">
        <w:rPr>
          <w:rStyle w:val="StyleUnderline"/>
          <w:highlight w:val="green"/>
        </w:rPr>
        <w:t>stuck on</w:t>
      </w:r>
      <w:r w:rsidRPr="009F58BB">
        <w:rPr>
          <w:rStyle w:val="StyleUnderline"/>
        </w:rPr>
        <w:t xml:space="preserve"> </w:t>
      </w:r>
      <w:r w:rsidRPr="009F58BB">
        <w:rPr>
          <w:rStyle w:val="Emphasis"/>
        </w:rPr>
        <w:t>precisely</w:t>
      </w:r>
      <w:r w:rsidRPr="009F58BB">
        <w:rPr>
          <w:rStyle w:val="StyleUnderline"/>
        </w:rPr>
        <w:t xml:space="preserve"> </w:t>
      </w:r>
      <w:r w:rsidRPr="009F58BB">
        <w:rPr>
          <w:rStyle w:val="StyleUnderline"/>
          <w:highlight w:val="green"/>
        </w:rPr>
        <w:t xml:space="preserve">the </w:t>
      </w:r>
      <w:r w:rsidRPr="009F58BB">
        <w:rPr>
          <w:rStyle w:val="Emphasis"/>
          <w:highlight w:val="green"/>
        </w:rPr>
        <w:t>same challenges</w:t>
      </w:r>
      <w:r w:rsidRPr="009F58BB">
        <w:rPr>
          <w:rStyle w:val="StyleUnderline"/>
        </w:rPr>
        <w:t xml:space="preserve"> that academic scientists</w:t>
      </w:r>
      <w:r w:rsidRPr="009F58BB">
        <w:rPr>
          <w:sz w:val="16"/>
        </w:rPr>
        <w:t xml:space="preserve"> (including myself) </w:t>
      </w:r>
      <w:r w:rsidRPr="009F58BB">
        <w:rPr>
          <w:rStyle w:val="StyleUnderline"/>
        </w:rPr>
        <w:t xml:space="preserve">having been pointing out </w:t>
      </w:r>
      <w:r w:rsidRPr="009F58BB">
        <w:rPr>
          <w:rStyle w:val="StyleUnderline"/>
          <w:highlight w:val="green"/>
        </w:rPr>
        <w:t xml:space="preserve">for years: getting AI to be </w:t>
      </w:r>
      <w:r w:rsidRPr="009F58BB">
        <w:rPr>
          <w:rStyle w:val="Emphasis"/>
          <w:highlight w:val="green"/>
        </w:rPr>
        <w:t>reliable</w:t>
      </w:r>
      <w:r w:rsidRPr="009F58BB">
        <w:rPr>
          <w:rStyle w:val="StyleUnderline"/>
          <w:highlight w:val="green"/>
        </w:rPr>
        <w:t xml:space="preserve"> and</w:t>
      </w:r>
      <w:r w:rsidRPr="009F58BB">
        <w:rPr>
          <w:rStyle w:val="StyleUnderline"/>
        </w:rPr>
        <w:t xml:space="preserve"> getting it to </w:t>
      </w:r>
      <w:r w:rsidRPr="009F58BB">
        <w:rPr>
          <w:rStyle w:val="Emphasis"/>
          <w:highlight w:val="green"/>
        </w:rPr>
        <w:t>cope</w:t>
      </w:r>
      <w:r w:rsidRPr="009F58BB">
        <w:rPr>
          <w:rStyle w:val="StyleUnderline"/>
          <w:highlight w:val="green"/>
        </w:rPr>
        <w:t xml:space="preserve"> with </w:t>
      </w:r>
      <w:r w:rsidRPr="009F58BB">
        <w:rPr>
          <w:rStyle w:val="Emphasis"/>
          <w:highlight w:val="green"/>
        </w:rPr>
        <w:t>unusual circumstances</w:t>
      </w:r>
      <w:r w:rsidRPr="009F58BB">
        <w:rPr>
          <w:sz w:val="16"/>
        </w:rPr>
        <w:t>.</w:t>
      </w:r>
    </w:p>
    <w:p w14:paraId="070E4D0B" w14:textId="77777777" w:rsidR="003926F6" w:rsidRPr="009F58BB" w:rsidRDefault="003926F6" w:rsidP="003926F6">
      <w:pPr>
        <w:rPr>
          <w:sz w:val="16"/>
        </w:rPr>
      </w:pPr>
      <w:r w:rsidRPr="009F58BB">
        <w:rPr>
          <w:sz w:val="16"/>
        </w:rPr>
        <w:t>Take the recently celebrated Gato, an alleged jack of all trades, and how it captioned an image of a pitcher hurling a baseball. The system returned three different answers: “A baseball player pitching a ball on top of a baseball field,” “A man throwing a baseball at a pitcher on a baseball field” and “A baseball player at bat and a catcher in the dirt during a baseball game.” The first response is correct, but the other two answers include hallucinations of other players that aren’t seen in the image. The system has no idea what is actually in the picture as opposed to what is typical of roughly similar images. Any baseball fan would recognize that this was the pitcher who has just thrown the ball, and not the other way around—and although we expect that a catcher and a batter are nearby, they obviously do not appear in the image.</w:t>
      </w:r>
    </w:p>
    <w:p w14:paraId="4AAE5BC3" w14:textId="77777777" w:rsidR="003926F6" w:rsidRPr="009F58BB" w:rsidRDefault="003926F6" w:rsidP="003926F6">
      <w:pPr>
        <w:rPr>
          <w:sz w:val="16"/>
        </w:rPr>
      </w:pPr>
      <w:r w:rsidRPr="009F58BB">
        <w:rPr>
          <w:sz w:val="16"/>
        </w:rPr>
        <w:t>Likewise, DALL-E 2 couldn’t tell the difference between a red cube on top of a blue cube and a blue cube on top of a red cube. A newer version of the system, released in May, couldn’t tell the difference between an astronaut riding a horse and a horse riding an astronaut.</w:t>
      </w:r>
    </w:p>
    <w:p w14:paraId="1E032D98" w14:textId="77777777" w:rsidR="003926F6" w:rsidRPr="009F58BB" w:rsidRDefault="003926F6" w:rsidP="003926F6">
      <w:pPr>
        <w:rPr>
          <w:sz w:val="16"/>
        </w:rPr>
      </w:pPr>
      <w:r w:rsidRPr="009F58BB">
        <w:rPr>
          <w:sz w:val="16"/>
        </w:rPr>
        <w:t xml:space="preserve">When systems like DALL-E make mistakes, the result is amusing, but other </w:t>
      </w:r>
      <w:r w:rsidRPr="009F58BB">
        <w:rPr>
          <w:rStyle w:val="StyleUnderline"/>
          <w:highlight w:val="green"/>
        </w:rPr>
        <w:t xml:space="preserve">AI </w:t>
      </w:r>
      <w:r w:rsidRPr="009F58BB">
        <w:rPr>
          <w:rStyle w:val="Emphasis"/>
          <w:highlight w:val="green"/>
        </w:rPr>
        <w:t>errors</w:t>
      </w:r>
      <w:r w:rsidRPr="009F58BB">
        <w:rPr>
          <w:rStyle w:val="StyleUnderline"/>
          <w:highlight w:val="green"/>
        </w:rPr>
        <w:t xml:space="preserve"> create </w:t>
      </w:r>
      <w:r w:rsidRPr="009F58BB">
        <w:rPr>
          <w:rStyle w:val="Emphasis"/>
          <w:highlight w:val="green"/>
        </w:rPr>
        <w:t>serious problems</w:t>
      </w:r>
      <w:r w:rsidRPr="009F58BB">
        <w:rPr>
          <w:sz w:val="16"/>
        </w:rPr>
        <w:t>. To take another example, a Tesla on autopilot recently drove directly towards a human worker carrying a stop sign in the middle of the road, only slowing down when the human driver intervened. The system could recognize humans on their own (as they appeared in the training data) and stop signs in their usual locations (again as they appeared in the trained images), but failed to slow down when confronted by the unusual combination of the two, which put the stop sign in a new and unusual position.</w:t>
      </w:r>
    </w:p>
    <w:p w14:paraId="7AF8ED51" w14:textId="77777777" w:rsidR="003926F6" w:rsidRPr="009F58BB" w:rsidRDefault="003926F6" w:rsidP="003926F6">
      <w:pPr>
        <w:rPr>
          <w:sz w:val="16"/>
        </w:rPr>
      </w:pPr>
      <w:r w:rsidRPr="009F58BB">
        <w:rPr>
          <w:sz w:val="16"/>
        </w:rPr>
        <w:t xml:space="preserve">Unfortunately, the </w:t>
      </w:r>
      <w:r w:rsidRPr="009F58BB">
        <w:rPr>
          <w:rStyle w:val="StyleUnderline"/>
        </w:rPr>
        <w:t xml:space="preserve">fact that </w:t>
      </w:r>
      <w:r w:rsidRPr="009F58BB">
        <w:rPr>
          <w:sz w:val="16"/>
        </w:rPr>
        <w:t xml:space="preserve">these </w:t>
      </w:r>
      <w:r w:rsidRPr="009F58BB">
        <w:rPr>
          <w:rStyle w:val="StyleUnderline"/>
        </w:rPr>
        <w:t xml:space="preserve">systems still </w:t>
      </w:r>
      <w:r w:rsidRPr="009F58BB">
        <w:rPr>
          <w:rStyle w:val="Emphasis"/>
        </w:rPr>
        <w:t>fail to be reliable</w:t>
      </w:r>
      <w:r w:rsidRPr="009F58BB">
        <w:rPr>
          <w:rStyle w:val="StyleUnderline"/>
        </w:rPr>
        <w:t xml:space="preserve"> and </w:t>
      </w:r>
      <w:r w:rsidRPr="009F58BB">
        <w:rPr>
          <w:rStyle w:val="Emphasis"/>
        </w:rPr>
        <w:t>struggle</w:t>
      </w:r>
      <w:r w:rsidRPr="009F58BB">
        <w:rPr>
          <w:rStyle w:val="StyleUnderline"/>
        </w:rPr>
        <w:t xml:space="preserve"> with </w:t>
      </w:r>
      <w:r w:rsidRPr="009F58BB">
        <w:rPr>
          <w:rStyle w:val="Emphasis"/>
        </w:rPr>
        <w:t>novel circumstances</w:t>
      </w:r>
      <w:r w:rsidRPr="009F58BB">
        <w:rPr>
          <w:rStyle w:val="StyleUnderline"/>
        </w:rPr>
        <w:t xml:space="preserve"> is usually </w:t>
      </w:r>
      <w:r w:rsidRPr="009F58BB">
        <w:rPr>
          <w:rStyle w:val="Emphasis"/>
        </w:rPr>
        <w:t>buried</w:t>
      </w:r>
      <w:r w:rsidRPr="009F58BB">
        <w:rPr>
          <w:rStyle w:val="StyleUnderline"/>
        </w:rPr>
        <w:t xml:space="preserve"> in the </w:t>
      </w:r>
      <w:r w:rsidRPr="009F58BB">
        <w:rPr>
          <w:rStyle w:val="Emphasis"/>
        </w:rPr>
        <w:t>fine print</w:t>
      </w:r>
      <w:r w:rsidRPr="009F58BB">
        <w:rPr>
          <w:sz w:val="16"/>
        </w:rPr>
        <w:t>. Gato worked well on all the tasks DeepMind reported, but rarely as well as other contemporary systems. GPT-3 often creates fluent prose but still struggles with basic arithmetic, and it has so little grip on reality it is prone to creating sentences like “Some experts believe that the act of eating a sock helps the brain to come out of its altered state as a result of meditation,” when no expert ever said any such thing. A cursory look at recent headlines wouldn’t tell you about any of these problems.</w:t>
      </w:r>
    </w:p>
    <w:p w14:paraId="3AB5391B" w14:textId="77777777" w:rsidR="003926F6" w:rsidRPr="009F58BB" w:rsidRDefault="003926F6" w:rsidP="003926F6">
      <w:pPr>
        <w:rPr>
          <w:sz w:val="16"/>
        </w:rPr>
      </w:pPr>
      <w:r w:rsidRPr="009F58BB">
        <w:rPr>
          <w:sz w:val="16"/>
        </w:rPr>
        <w:t xml:space="preserve">The subplot here is that </w:t>
      </w:r>
      <w:r w:rsidRPr="009F58BB">
        <w:rPr>
          <w:rStyle w:val="StyleUnderline"/>
        </w:rPr>
        <w:t xml:space="preserve">the </w:t>
      </w:r>
      <w:r w:rsidRPr="009F58BB">
        <w:rPr>
          <w:rStyle w:val="StyleUnderline"/>
          <w:highlight w:val="green"/>
        </w:rPr>
        <w:t>biggest teams</w:t>
      </w:r>
      <w:r w:rsidRPr="009F58BB">
        <w:rPr>
          <w:rStyle w:val="StyleUnderline"/>
        </w:rPr>
        <w:t xml:space="preserve"> of researchers in AI </w:t>
      </w:r>
      <w:r w:rsidRPr="009F58BB">
        <w:rPr>
          <w:rStyle w:val="StyleUnderline"/>
          <w:highlight w:val="green"/>
        </w:rPr>
        <w:t>are no longer</w:t>
      </w:r>
      <w:r w:rsidRPr="009F58BB">
        <w:rPr>
          <w:sz w:val="16"/>
        </w:rPr>
        <w:t xml:space="preserve"> to be found </w:t>
      </w:r>
      <w:r w:rsidRPr="009F58BB">
        <w:rPr>
          <w:rStyle w:val="StyleUnderline"/>
          <w:highlight w:val="green"/>
        </w:rPr>
        <w:t>in the academy</w:t>
      </w:r>
      <w:r w:rsidRPr="009F58BB">
        <w:rPr>
          <w:rStyle w:val="StyleUnderline"/>
        </w:rPr>
        <w:t xml:space="preserve">, where peer review used to be coin of the realm, </w:t>
      </w:r>
      <w:r w:rsidRPr="009F58BB">
        <w:rPr>
          <w:rStyle w:val="StyleUnderline"/>
          <w:highlight w:val="green"/>
        </w:rPr>
        <w:t xml:space="preserve">but in </w:t>
      </w:r>
      <w:r w:rsidRPr="009F58BB">
        <w:rPr>
          <w:rStyle w:val="Emphasis"/>
          <w:highlight w:val="green"/>
        </w:rPr>
        <w:t>corporations</w:t>
      </w:r>
      <w:r w:rsidRPr="009F58BB">
        <w:rPr>
          <w:sz w:val="16"/>
        </w:rPr>
        <w:t xml:space="preserve">. And </w:t>
      </w:r>
      <w:r w:rsidRPr="009F58BB">
        <w:rPr>
          <w:rStyle w:val="StyleUnderline"/>
          <w:highlight w:val="green"/>
        </w:rPr>
        <w:t>corporations</w:t>
      </w:r>
      <w:r w:rsidRPr="009F58BB">
        <w:rPr>
          <w:sz w:val="16"/>
        </w:rPr>
        <w:t xml:space="preserve">, unlike universities, </w:t>
      </w:r>
      <w:r w:rsidRPr="009F58BB">
        <w:rPr>
          <w:rStyle w:val="StyleUnderline"/>
          <w:highlight w:val="green"/>
        </w:rPr>
        <w:t xml:space="preserve">have </w:t>
      </w:r>
      <w:r w:rsidRPr="009F58BB">
        <w:rPr>
          <w:rStyle w:val="Emphasis"/>
          <w:highlight w:val="green"/>
        </w:rPr>
        <w:t>no incentive</w:t>
      </w:r>
      <w:r w:rsidRPr="009F58BB">
        <w:rPr>
          <w:rStyle w:val="StyleUnderline"/>
          <w:highlight w:val="green"/>
        </w:rPr>
        <w:t xml:space="preserve"> to play fair</w:t>
      </w:r>
      <w:r w:rsidRPr="009F58BB">
        <w:rPr>
          <w:sz w:val="16"/>
        </w:rPr>
        <w:t xml:space="preserve">. Rather than submitting their splashy new papers to academic scrutiny, </w:t>
      </w:r>
      <w:r w:rsidRPr="009F58BB">
        <w:rPr>
          <w:rStyle w:val="StyleUnderline"/>
        </w:rPr>
        <w:t>they have taken to publication by press release</w:t>
      </w:r>
      <w:r w:rsidRPr="009F58BB">
        <w:rPr>
          <w:sz w:val="16"/>
        </w:rPr>
        <w:t xml:space="preserve">, seducing journalists and </w:t>
      </w:r>
      <w:r w:rsidRPr="009F58BB">
        <w:rPr>
          <w:rStyle w:val="Emphasis"/>
          <w:highlight w:val="green"/>
        </w:rPr>
        <w:t>sidestepping</w:t>
      </w:r>
      <w:r w:rsidRPr="009F58BB">
        <w:rPr>
          <w:rStyle w:val="StyleUnderline"/>
        </w:rPr>
        <w:t xml:space="preserve"> the </w:t>
      </w:r>
      <w:r w:rsidRPr="009F58BB">
        <w:rPr>
          <w:rStyle w:val="Emphasis"/>
          <w:highlight w:val="green"/>
        </w:rPr>
        <w:t>peer review</w:t>
      </w:r>
      <w:r w:rsidRPr="009F58BB">
        <w:rPr>
          <w:rStyle w:val="Emphasis"/>
        </w:rPr>
        <w:t xml:space="preserve"> process</w:t>
      </w:r>
      <w:r w:rsidRPr="009F58BB">
        <w:rPr>
          <w:sz w:val="16"/>
        </w:rPr>
        <w:t>. We know only what the companies want us to know.</w:t>
      </w:r>
    </w:p>
    <w:p w14:paraId="555CA43D" w14:textId="77777777" w:rsidR="003926F6" w:rsidRPr="009F58BB" w:rsidRDefault="003926F6" w:rsidP="003926F6">
      <w:pPr>
        <w:rPr>
          <w:sz w:val="16"/>
        </w:rPr>
      </w:pPr>
      <w:r w:rsidRPr="009F58BB">
        <w:rPr>
          <w:rStyle w:val="StyleUnderline"/>
        </w:rPr>
        <w:t xml:space="preserve">In the software industry, there’s a word for </w:t>
      </w:r>
      <w:r w:rsidRPr="009F58BB">
        <w:rPr>
          <w:rStyle w:val="StyleUnderline"/>
          <w:highlight w:val="green"/>
        </w:rPr>
        <w:t>this</w:t>
      </w:r>
      <w:r w:rsidRPr="009F58BB">
        <w:rPr>
          <w:rStyle w:val="StyleUnderline"/>
        </w:rPr>
        <w:t xml:space="preserve"> kind of </w:t>
      </w:r>
      <w:r w:rsidRPr="009F58BB">
        <w:rPr>
          <w:rStyle w:val="StyleUnderline"/>
          <w:highlight w:val="green"/>
        </w:rPr>
        <w:t>strategy</w:t>
      </w:r>
      <w:r w:rsidRPr="009F58BB">
        <w:rPr>
          <w:sz w:val="16"/>
        </w:rPr>
        <w:t xml:space="preserve">: </w:t>
      </w:r>
      <w:r w:rsidRPr="009F58BB">
        <w:rPr>
          <w:rStyle w:val="StyleUnderline"/>
        </w:rPr>
        <w:t>demoware</w:t>
      </w:r>
      <w:r w:rsidRPr="009F58BB">
        <w:rPr>
          <w:sz w:val="16"/>
        </w:rPr>
        <w:t xml:space="preserve">, software designed to look good for a demo, but not necessarily good enough for the real world. </w:t>
      </w:r>
      <w:r w:rsidRPr="009F58BB">
        <w:rPr>
          <w:rStyle w:val="StyleUnderline"/>
        </w:rPr>
        <w:t>Often, demoware becomes vaporware</w:t>
      </w:r>
      <w:r w:rsidRPr="009F58BB">
        <w:rPr>
          <w:sz w:val="16"/>
        </w:rPr>
        <w:t xml:space="preserve">, </w:t>
      </w:r>
      <w:r w:rsidRPr="009F58BB">
        <w:rPr>
          <w:rStyle w:val="Emphasis"/>
          <w:highlight w:val="green"/>
        </w:rPr>
        <w:t>announced</w:t>
      </w:r>
      <w:r w:rsidRPr="009F58BB">
        <w:rPr>
          <w:rStyle w:val="StyleUnderline"/>
          <w:highlight w:val="green"/>
        </w:rPr>
        <w:t xml:space="preserve"> for </w:t>
      </w:r>
      <w:r w:rsidRPr="009F58BB">
        <w:rPr>
          <w:rStyle w:val="Emphasis"/>
          <w:highlight w:val="green"/>
        </w:rPr>
        <w:t>shock and awe</w:t>
      </w:r>
      <w:r w:rsidRPr="009F58BB">
        <w:rPr>
          <w:rStyle w:val="StyleUnderline"/>
        </w:rPr>
        <w:t xml:space="preserve"> in order to </w:t>
      </w:r>
      <w:r w:rsidRPr="009F58BB">
        <w:rPr>
          <w:rStyle w:val="Emphasis"/>
        </w:rPr>
        <w:t>discourage competitors</w:t>
      </w:r>
      <w:r w:rsidRPr="009F58BB">
        <w:rPr>
          <w:rStyle w:val="StyleUnderline"/>
        </w:rPr>
        <w:t xml:space="preserve">, </w:t>
      </w:r>
      <w:r w:rsidRPr="009F58BB">
        <w:rPr>
          <w:rStyle w:val="StyleUnderline"/>
          <w:highlight w:val="green"/>
        </w:rPr>
        <w:t xml:space="preserve">but </w:t>
      </w:r>
      <w:r w:rsidRPr="009F58BB">
        <w:rPr>
          <w:rStyle w:val="Emphasis"/>
          <w:highlight w:val="green"/>
        </w:rPr>
        <w:t>never released</w:t>
      </w:r>
      <w:r w:rsidRPr="009F58BB">
        <w:rPr>
          <w:rStyle w:val="StyleUnderline"/>
        </w:rPr>
        <w:t xml:space="preserve"> at all</w:t>
      </w:r>
      <w:r w:rsidRPr="009F58BB">
        <w:rPr>
          <w:sz w:val="16"/>
        </w:rPr>
        <w:t>.</w:t>
      </w:r>
    </w:p>
    <w:p w14:paraId="5E15936C" w14:textId="77777777" w:rsidR="003926F6" w:rsidRPr="009F58BB" w:rsidRDefault="003926F6" w:rsidP="003926F6">
      <w:pPr>
        <w:rPr>
          <w:sz w:val="16"/>
        </w:rPr>
      </w:pPr>
      <w:r w:rsidRPr="009F58BB">
        <w:rPr>
          <w:sz w:val="16"/>
        </w:rPr>
        <w:t xml:space="preserve">Chickens do tend to come home to roost though, eventually. </w:t>
      </w:r>
      <w:r w:rsidRPr="009F58BB">
        <w:rPr>
          <w:rStyle w:val="StyleUnderline"/>
        </w:rPr>
        <w:t>Cold fusion</w:t>
      </w:r>
      <w:r w:rsidRPr="009F58BB">
        <w:rPr>
          <w:sz w:val="16"/>
        </w:rPr>
        <w:t xml:space="preserve"> may have </w:t>
      </w:r>
      <w:r w:rsidRPr="009F58BB">
        <w:rPr>
          <w:rStyle w:val="StyleUnderline"/>
        </w:rPr>
        <w:t>sounded great, but you still can’t get it at the mall</w:t>
      </w:r>
      <w:r w:rsidRPr="009F58BB">
        <w:rPr>
          <w:sz w:val="16"/>
        </w:rPr>
        <w:t xml:space="preserve">. The </w:t>
      </w:r>
      <w:r w:rsidRPr="009F58BB">
        <w:rPr>
          <w:rStyle w:val="StyleUnderline"/>
          <w:highlight w:val="green"/>
        </w:rPr>
        <w:t xml:space="preserve">cost in </w:t>
      </w:r>
      <w:r w:rsidRPr="009F58BB">
        <w:rPr>
          <w:rStyle w:val="Emphasis"/>
          <w:highlight w:val="green"/>
        </w:rPr>
        <w:t>AI</w:t>
      </w:r>
      <w:r w:rsidRPr="009F58BB">
        <w:rPr>
          <w:rStyle w:val="StyleUnderline"/>
          <w:highlight w:val="green"/>
        </w:rPr>
        <w:t xml:space="preserve"> is</w:t>
      </w:r>
      <w:r w:rsidRPr="009F58BB">
        <w:rPr>
          <w:rStyle w:val="StyleUnderline"/>
        </w:rPr>
        <w:t xml:space="preserve"> likely to be </w:t>
      </w:r>
      <w:r w:rsidRPr="009F58BB">
        <w:rPr>
          <w:rStyle w:val="StyleUnderline"/>
          <w:highlight w:val="green"/>
        </w:rPr>
        <w:t xml:space="preserve">a </w:t>
      </w:r>
      <w:r w:rsidRPr="009F58BB">
        <w:rPr>
          <w:rStyle w:val="Emphasis"/>
          <w:highlight w:val="green"/>
        </w:rPr>
        <w:t>winter</w:t>
      </w:r>
      <w:r w:rsidRPr="009F58BB">
        <w:rPr>
          <w:rStyle w:val="StyleUnderline"/>
          <w:highlight w:val="green"/>
        </w:rPr>
        <w:t xml:space="preserve"> of </w:t>
      </w:r>
      <w:r w:rsidRPr="009F58BB">
        <w:rPr>
          <w:rStyle w:val="Emphasis"/>
          <w:highlight w:val="green"/>
        </w:rPr>
        <w:t>deflated expectations</w:t>
      </w:r>
      <w:r w:rsidRPr="009F58BB">
        <w:rPr>
          <w:sz w:val="16"/>
        </w:rPr>
        <w:t xml:space="preserve">. </w:t>
      </w:r>
      <w:r w:rsidRPr="009F58BB">
        <w:rPr>
          <w:rStyle w:val="StyleUnderline"/>
        </w:rPr>
        <w:t xml:space="preserve">Too many </w:t>
      </w:r>
      <w:r w:rsidRPr="009F58BB">
        <w:rPr>
          <w:rStyle w:val="Emphasis"/>
        </w:rPr>
        <w:t>products</w:t>
      </w:r>
      <w:r w:rsidRPr="009F58BB">
        <w:rPr>
          <w:rStyle w:val="StyleUnderline"/>
        </w:rPr>
        <w:t xml:space="preserve">, like </w:t>
      </w:r>
      <w:r w:rsidRPr="009F58BB">
        <w:rPr>
          <w:rStyle w:val="Emphasis"/>
        </w:rPr>
        <w:t>driverless cars</w:t>
      </w:r>
      <w:r w:rsidRPr="009F58BB">
        <w:rPr>
          <w:rStyle w:val="StyleUnderline"/>
        </w:rPr>
        <w:t xml:space="preserve">, automated radiologists and all-purpose digital agents, have been demoed, </w:t>
      </w:r>
      <w:r w:rsidRPr="009F58BB">
        <w:rPr>
          <w:rStyle w:val="Emphasis"/>
        </w:rPr>
        <w:t>publicized</w:t>
      </w:r>
      <w:r w:rsidRPr="009F58BB">
        <w:rPr>
          <w:rStyle w:val="StyleUnderline"/>
        </w:rPr>
        <w:t xml:space="preserve">—and </w:t>
      </w:r>
      <w:r w:rsidRPr="009F58BB">
        <w:rPr>
          <w:rStyle w:val="Emphasis"/>
        </w:rPr>
        <w:t>never delivered</w:t>
      </w:r>
      <w:r w:rsidRPr="009F58BB">
        <w:rPr>
          <w:sz w:val="16"/>
        </w:rPr>
        <w:t xml:space="preserve">. For now, the investment dollars keep coming in on promise (who wouldn’t like a self-driving car?), but </w:t>
      </w:r>
      <w:r w:rsidRPr="009F58BB">
        <w:rPr>
          <w:rStyle w:val="StyleUnderline"/>
          <w:highlight w:val="green"/>
        </w:rPr>
        <w:t>if</w:t>
      </w:r>
      <w:r w:rsidRPr="009F58BB">
        <w:rPr>
          <w:rStyle w:val="StyleUnderline"/>
        </w:rPr>
        <w:t xml:space="preserve"> the </w:t>
      </w:r>
      <w:r w:rsidRPr="009F58BB">
        <w:rPr>
          <w:rStyle w:val="Emphasis"/>
          <w:highlight w:val="green"/>
        </w:rPr>
        <w:t>core problems</w:t>
      </w:r>
      <w:r w:rsidRPr="009F58BB">
        <w:rPr>
          <w:rStyle w:val="StyleUnderline"/>
          <w:highlight w:val="green"/>
        </w:rPr>
        <w:t xml:space="preserve"> </w:t>
      </w:r>
      <w:r w:rsidRPr="009F58BB">
        <w:rPr>
          <w:rStyle w:val="StyleUnderline"/>
        </w:rPr>
        <w:t xml:space="preserve">of reliability and coping with outliers </w:t>
      </w:r>
      <w:r w:rsidRPr="009F58BB">
        <w:rPr>
          <w:rStyle w:val="StyleUnderline"/>
          <w:highlight w:val="green"/>
        </w:rPr>
        <w:t xml:space="preserve">are not resolved, </w:t>
      </w:r>
      <w:r w:rsidRPr="009F58BB">
        <w:rPr>
          <w:rStyle w:val="Emphasis"/>
          <w:highlight w:val="green"/>
        </w:rPr>
        <w:t>investment</w:t>
      </w:r>
      <w:r w:rsidRPr="009F58BB">
        <w:rPr>
          <w:rStyle w:val="StyleUnderline"/>
          <w:highlight w:val="green"/>
        </w:rPr>
        <w:t xml:space="preserve"> will </w:t>
      </w:r>
      <w:r w:rsidRPr="009F58BB">
        <w:rPr>
          <w:rStyle w:val="Emphasis"/>
          <w:highlight w:val="green"/>
        </w:rPr>
        <w:t>dry up</w:t>
      </w:r>
      <w:r w:rsidRPr="009F58BB">
        <w:rPr>
          <w:sz w:val="16"/>
        </w:rPr>
        <w:t>. We will be left with powerful deepfakes, enormous networks that emit immense amounts of carbon, and solid advances in machine translation, speech recognition and object recognition, but too little else to show for all the premature hype.</w:t>
      </w:r>
    </w:p>
    <w:p w14:paraId="7CC57936" w14:textId="77777777" w:rsidR="003926F6" w:rsidRPr="00146791" w:rsidRDefault="003926F6" w:rsidP="003926F6">
      <w:pPr>
        <w:rPr>
          <w:sz w:val="16"/>
        </w:rPr>
      </w:pPr>
      <w:r w:rsidRPr="009F58BB">
        <w:rPr>
          <w:rStyle w:val="StyleUnderline"/>
          <w:highlight w:val="green"/>
        </w:rPr>
        <w:t>Deep learning has</w:t>
      </w:r>
      <w:r w:rsidRPr="009F58BB">
        <w:rPr>
          <w:sz w:val="16"/>
        </w:rPr>
        <w:t xml:space="preserve"> advanced the ability of machines to recognize patterns in data, but it has </w:t>
      </w:r>
      <w:r w:rsidRPr="009F58BB">
        <w:rPr>
          <w:rStyle w:val="StyleUnderline"/>
        </w:rPr>
        <w:t xml:space="preserve">three </w:t>
      </w:r>
      <w:r w:rsidRPr="009F58BB">
        <w:rPr>
          <w:rStyle w:val="StyleUnderline"/>
          <w:highlight w:val="green"/>
        </w:rPr>
        <w:t>major flaws</w:t>
      </w:r>
      <w:r w:rsidRPr="009F58BB">
        <w:rPr>
          <w:sz w:val="16"/>
        </w:rPr>
        <w:t xml:space="preserve">. The </w:t>
      </w:r>
      <w:r w:rsidRPr="009F58BB">
        <w:rPr>
          <w:rStyle w:val="Emphasis"/>
          <w:highlight w:val="green"/>
        </w:rPr>
        <w:t>patterns</w:t>
      </w:r>
      <w:r w:rsidRPr="009F58BB">
        <w:rPr>
          <w:rStyle w:val="StyleUnderline"/>
        </w:rPr>
        <w:t xml:space="preserve"> that it learns </w:t>
      </w:r>
      <w:r w:rsidRPr="009F58BB">
        <w:rPr>
          <w:rStyle w:val="StyleUnderline"/>
          <w:highlight w:val="green"/>
        </w:rPr>
        <w:t>are</w:t>
      </w:r>
      <w:r w:rsidRPr="009F58BB">
        <w:rPr>
          <w:sz w:val="16"/>
        </w:rPr>
        <w:t xml:space="preserve">, ironically, </w:t>
      </w:r>
      <w:r w:rsidRPr="009F58BB">
        <w:rPr>
          <w:rStyle w:val="Emphasis"/>
          <w:highlight w:val="green"/>
        </w:rPr>
        <w:t>superficial</w:t>
      </w:r>
      <w:r w:rsidRPr="009F58BB">
        <w:rPr>
          <w:sz w:val="16"/>
        </w:rPr>
        <w:t xml:space="preserve">, not conceptual; the </w:t>
      </w:r>
      <w:r w:rsidRPr="009F58BB">
        <w:rPr>
          <w:rStyle w:val="StyleUnderline"/>
          <w:highlight w:val="green"/>
        </w:rPr>
        <w:t>results</w:t>
      </w:r>
      <w:r w:rsidRPr="009F58BB">
        <w:rPr>
          <w:rStyle w:val="StyleUnderline"/>
        </w:rPr>
        <w:t xml:space="preserve"> it creates </w:t>
      </w:r>
      <w:r w:rsidRPr="009F58BB">
        <w:rPr>
          <w:rStyle w:val="StyleUnderline"/>
          <w:highlight w:val="green"/>
        </w:rPr>
        <w:t xml:space="preserve">are </w:t>
      </w:r>
      <w:r w:rsidRPr="009F58BB">
        <w:rPr>
          <w:rStyle w:val="Emphasis"/>
          <w:highlight w:val="green"/>
        </w:rPr>
        <w:t>difficult to interpret</w:t>
      </w:r>
      <w:r w:rsidRPr="009F58BB">
        <w:rPr>
          <w:sz w:val="16"/>
        </w:rPr>
        <w:t xml:space="preserve">; </w:t>
      </w:r>
      <w:r w:rsidRPr="009F58BB">
        <w:rPr>
          <w:rStyle w:val="StyleUnderline"/>
          <w:highlight w:val="green"/>
        </w:rPr>
        <w:t>and</w:t>
      </w:r>
      <w:r w:rsidRPr="009F58BB">
        <w:rPr>
          <w:rStyle w:val="StyleUnderline"/>
        </w:rPr>
        <w:t xml:space="preserve"> the results are </w:t>
      </w:r>
      <w:r w:rsidRPr="009F58BB">
        <w:rPr>
          <w:rStyle w:val="Emphasis"/>
          <w:highlight w:val="green"/>
        </w:rPr>
        <w:t>difficult to use</w:t>
      </w:r>
      <w:r w:rsidRPr="009F58BB">
        <w:rPr>
          <w:rStyle w:val="StyleUnderline"/>
        </w:rPr>
        <w:t xml:space="preserve"> in the context of </w:t>
      </w:r>
      <w:r w:rsidRPr="009F58BB">
        <w:rPr>
          <w:rStyle w:val="Emphasis"/>
        </w:rPr>
        <w:t>other processes</w:t>
      </w:r>
      <w:r w:rsidRPr="009F58BB">
        <w:rPr>
          <w:sz w:val="16"/>
        </w:rPr>
        <w:t>, such as memory and reasoning. As Harvard computer scientist Les Valiant noted, “The central challenge [going forward] is to unify the formulation of … learning and reasoning.” You can’t deal with a person carrying a stop sign if you don’t really understand what a stop sign even is.</w:t>
      </w:r>
    </w:p>
    <w:p w14:paraId="3EC80ACC" w14:textId="77777777" w:rsidR="003926F6" w:rsidRDefault="003926F6" w:rsidP="003926F6">
      <w:pPr>
        <w:pStyle w:val="Heading3"/>
      </w:pPr>
      <w:r>
        <w:t>1NC---AT: Digital Authoritarianism !</w:t>
      </w:r>
    </w:p>
    <w:p w14:paraId="1B530975" w14:textId="77777777" w:rsidR="003926F6" w:rsidRPr="002E29D5" w:rsidRDefault="003926F6" w:rsidP="003926F6">
      <w:pPr>
        <w:pStyle w:val="Heading4"/>
      </w:pPr>
      <w:r w:rsidRPr="002E29D5">
        <w:t xml:space="preserve">Digital authoritarianism is </w:t>
      </w:r>
      <w:r w:rsidRPr="002E29D5">
        <w:rPr>
          <w:u w:val="single"/>
        </w:rPr>
        <w:t>inevitable</w:t>
      </w:r>
      <w:r w:rsidRPr="002E29D5">
        <w:t>---China isn’t key</w:t>
      </w:r>
    </w:p>
    <w:p w14:paraId="5B9E7CB5" w14:textId="77777777" w:rsidR="003926F6" w:rsidRPr="00B136AF" w:rsidRDefault="003926F6" w:rsidP="003926F6">
      <w:r w:rsidRPr="00B136AF">
        <w:rPr>
          <w:rStyle w:val="Style13ptBold"/>
        </w:rPr>
        <w:t>Bernot 21</w:t>
      </w:r>
      <w:r>
        <w:t xml:space="preserve"> [</w:t>
      </w:r>
      <w:r w:rsidRPr="00B136AF">
        <w:t>Ausma Bernot, PhD Candidate at the School of Criminology and Criminal Justice at Griffith University, “Digital Authoritarianism Not Just a China Problem”, Lowy Institute – The Interpreter, 9/22/2021, https://www.lowyinstitute.org/the-interpreter/digital-authoritarianism-not-just-china-problem</w:t>
      </w:r>
      <w:r>
        <w:t>]</w:t>
      </w:r>
    </w:p>
    <w:p w14:paraId="6A23163A" w14:textId="77777777" w:rsidR="003926F6" w:rsidRPr="002E29D5" w:rsidRDefault="003926F6" w:rsidP="003926F6">
      <w:pPr>
        <w:rPr>
          <w:sz w:val="16"/>
        </w:rPr>
      </w:pPr>
      <w:r w:rsidRPr="002E29D5">
        <w:rPr>
          <w:sz w:val="16"/>
        </w:rPr>
        <w:t xml:space="preserve">There is another, lesser known, aspect to the exportation of technology-powered authoritarianism. </w:t>
      </w:r>
      <w:r w:rsidRPr="00B136AF">
        <w:rPr>
          <w:rStyle w:val="Emphasis"/>
          <w:highlight w:val="green"/>
        </w:rPr>
        <w:t>Many</w:t>
      </w:r>
      <w:r w:rsidRPr="00B136AF">
        <w:rPr>
          <w:rStyle w:val="StyleUnderline"/>
          <w:highlight w:val="green"/>
        </w:rPr>
        <w:t xml:space="preserve"> countries</w:t>
      </w:r>
      <w:r w:rsidRPr="002E29D5">
        <w:rPr>
          <w:sz w:val="16"/>
        </w:rPr>
        <w:t>,</w:t>
      </w:r>
      <w:r w:rsidRPr="002E29D5">
        <w:rPr>
          <w:rStyle w:val="StyleUnderline"/>
        </w:rPr>
        <w:t xml:space="preserve"> some of </w:t>
      </w:r>
      <w:r w:rsidRPr="00B136AF">
        <w:rPr>
          <w:rStyle w:val="StyleUnderline"/>
          <w:highlight w:val="green"/>
        </w:rPr>
        <w:t xml:space="preserve">which offer </w:t>
      </w:r>
      <w:r w:rsidRPr="00B136AF">
        <w:rPr>
          <w:rStyle w:val="Emphasis"/>
          <w:highlight w:val="green"/>
        </w:rPr>
        <w:t>alt</w:t>
      </w:r>
      <w:r w:rsidRPr="002E29D5">
        <w:rPr>
          <w:rStyle w:val="Emphasis"/>
        </w:rPr>
        <w:t>ernative</w:t>
      </w:r>
      <w:r w:rsidRPr="00B136AF">
        <w:rPr>
          <w:rStyle w:val="Emphasis"/>
          <w:highlight w:val="green"/>
        </w:rPr>
        <w:t>s</w:t>
      </w:r>
      <w:r w:rsidRPr="00B136AF">
        <w:rPr>
          <w:rStyle w:val="StyleUnderline"/>
          <w:highlight w:val="green"/>
        </w:rPr>
        <w:t xml:space="preserve"> to </w:t>
      </w:r>
      <w:r w:rsidRPr="00B136AF">
        <w:rPr>
          <w:rStyle w:val="Emphasis"/>
          <w:highlight w:val="green"/>
        </w:rPr>
        <w:t>Chinese</w:t>
      </w:r>
      <w:r w:rsidRPr="00B136AF">
        <w:rPr>
          <w:rStyle w:val="StyleUnderline"/>
          <w:highlight w:val="green"/>
        </w:rPr>
        <w:t xml:space="preserve"> </w:t>
      </w:r>
      <w:r w:rsidRPr="00B136AF">
        <w:rPr>
          <w:rStyle w:val="Emphasis"/>
          <w:highlight w:val="green"/>
        </w:rPr>
        <w:t>tech</w:t>
      </w:r>
      <w:r w:rsidRPr="002E29D5">
        <w:rPr>
          <w:rStyle w:val="StyleUnderline"/>
        </w:rPr>
        <w:t xml:space="preserve">nologies, </w:t>
      </w:r>
      <w:r w:rsidRPr="00B136AF">
        <w:rPr>
          <w:rStyle w:val="Emphasis"/>
          <w:highlight w:val="green"/>
        </w:rPr>
        <w:t>also</w:t>
      </w:r>
      <w:r w:rsidRPr="00B136AF">
        <w:rPr>
          <w:rStyle w:val="StyleUnderline"/>
          <w:highlight w:val="green"/>
        </w:rPr>
        <w:t xml:space="preserve"> export</w:t>
      </w:r>
      <w:r w:rsidRPr="002E29D5">
        <w:rPr>
          <w:rStyle w:val="StyleUnderline"/>
        </w:rPr>
        <w:t xml:space="preserve"> capabilities that strengthen state repression</w:t>
      </w:r>
      <w:r w:rsidRPr="002E29D5">
        <w:rPr>
          <w:sz w:val="16"/>
        </w:rPr>
        <w:t xml:space="preserve">. As recently as 2018, US-headquartered company </w:t>
      </w:r>
      <w:r w:rsidRPr="002E29D5">
        <w:rPr>
          <w:rStyle w:val="StyleUnderline"/>
        </w:rPr>
        <w:t>Oracle</w:t>
      </w:r>
      <w:r w:rsidRPr="002E29D5">
        <w:rPr>
          <w:sz w:val="16"/>
        </w:rPr>
        <w:t xml:space="preserve"> reportedly </w:t>
      </w:r>
      <w:r w:rsidRPr="002E29D5">
        <w:rPr>
          <w:rStyle w:val="StyleUnderline"/>
        </w:rPr>
        <w:t>marketed intelligence tools</w:t>
      </w:r>
      <w:r w:rsidRPr="002E29D5">
        <w:rPr>
          <w:sz w:val="16"/>
        </w:rPr>
        <w:t xml:space="preserve"> with language and behaviour analysis capabilities </w:t>
      </w:r>
      <w:r w:rsidRPr="002E29D5">
        <w:rPr>
          <w:rStyle w:val="StyleUnderline"/>
        </w:rPr>
        <w:t>to</w:t>
      </w:r>
      <w:r w:rsidRPr="002E29D5">
        <w:rPr>
          <w:sz w:val="16"/>
        </w:rPr>
        <w:t xml:space="preserve"> public security agencies in </w:t>
      </w:r>
      <w:r w:rsidRPr="002E29D5">
        <w:rPr>
          <w:rStyle w:val="StyleUnderline"/>
        </w:rPr>
        <w:t>China</w:t>
      </w:r>
      <w:r w:rsidRPr="002E29D5">
        <w:rPr>
          <w:sz w:val="16"/>
        </w:rPr>
        <w:t xml:space="preserve"> – claims the company denies. In his book, The Great Firewall of China, James Griffiths argues that </w:t>
      </w:r>
      <w:r w:rsidRPr="002E29D5">
        <w:rPr>
          <w:rStyle w:val="StyleUnderline"/>
        </w:rPr>
        <w:t>US companies sold</w:t>
      </w:r>
      <w:r w:rsidRPr="002E29D5">
        <w:rPr>
          <w:sz w:val="16"/>
        </w:rPr>
        <w:t xml:space="preserve"> network </w:t>
      </w:r>
      <w:r w:rsidRPr="002E29D5">
        <w:rPr>
          <w:rStyle w:val="StyleUnderline"/>
        </w:rPr>
        <w:t>infrastructure</w:t>
      </w:r>
      <w:r w:rsidRPr="002E29D5">
        <w:rPr>
          <w:sz w:val="16"/>
        </w:rPr>
        <w:t xml:space="preserve"> that significantly strengthened the technological capabilities of internet censorship that exist in present-day China. In my recent publication, which analyses surveillance technology trade to and from China, I expand Griffiths’ argument to showcase the dissonance between US political discourse and technology trade:</w:t>
      </w:r>
    </w:p>
    <w:p w14:paraId="5F188D2E" w14:textId="77777777" w:rsidR="003926F6" w:rsidRPr="002E29D5" w:rsidRDefault="003926F6" w:rsidP="003926F6">
      <w:pPr>
        <w:rPr>
          <w:sz w:val="16"/>
        </w:rPr>
      </w:pPr>
      <w:r w:rsidRPr="002E29D5">
        <w:rPr>
          <w:sz w:val="16"/>
        </w:rPr>
        <w:t>Bill Clinton commented that restricting communications on the internet would be as impossible as nailing Jell-O to a wall. The early 2000s proved him wrong – it could be done with the help of North American companies.</w:t>
      </w:r>
    </w:p>
    <w:p w14:paraId="4BECFCF2" w14:textId="77777777" w:rsidR="003926F6" w:rsidRPr="002E29D5" w:rsidRDefault="003926F6" w:rsidP="003926F6">
      <w:pPr>
        <w:rPr>
          <w:sz w:val="16"/>
        </w:rPr>
      </w:pPr>
      <w:r w:rsidRPr="002E29D5">
        <w:rPr>
          <w:sz w:val="16"/>
        </w:rPr>
        <w:t xml:space="preserve">US-based companies such as Oracle are not the only ones that have supported the growth of state surveillance and social control in China. In 2001, researcher Greg Walton traced international companies’ ties to the Chinese Ministry of Public Security (MPS). He found that the first time that China’s MPS organised a security trade show, exhibitors from </w:t>
      </w:r>
      <w:r w:rsidRPr="00B136AF">
        <w:rPr>
          <w:rStyle w:val="Emphasis"/>
          <w:highlight w:val="green"/>
        </w:rPr>
        <w:t>16 countries</w:t>
      </w:r>
      <w:r w:rsidRPr="00B136AF">
        <w:rPr>
          <w:rStyle w:val="StyleUnderline"/>
          <w:highlight w:val="green"/>
        </w:rPr>
        <w:t>, including</w:t>
      </w:r>
      <w:r w:rsidRPr="002E29D5">
        <w:rPr>
          <w:rStyle w:val="StyleUnderline"/>
        </w:rPr>
        <w:t xml:space="preserve"> the </w:t>
      </w:r>
      <w:r w:rsidRPr="00B136AF">
        <w:rPr>
          <w:rStyle w:val="Emphasis"/>
          <w:highlight w:val="green"/>
        </w:rPr>
        <w:t>U</w:t>
      </w:r>
      <w:r w:rsidRPr="002E29D5">
        <w:rPr>
          <w:sz w:val="16"/>
        </w:rPr>
        <w:t xml:space="preserve">nited </w:t>
      </w:r>
      <w:r w:rsidRPr="00B136AF">
        <w:rPr>
          <w:rStyle w:val="Emphasis"/>
          <w:highlight w:val="green"/>
        </w:rPr>
        <w:t>S</w:t>
      </w:r>
      <w:r w:rsidRPr="002E29D5">
        <w:rPr>
          <w:sz w:val="16"/>
        </w:rPr>
        <w:t xml:space="preserve">tates, </w:t>
      </w:r>
      <w:r w:rsidRPr="00B136AF">
        <w:rPr>
          <w:rStyle w:val="StyleUnderline"/>
          <w:highlight w:val="green"/>
        </w:rPr>
        <w:t>Israel, France, Germany</w:t>
      </w:r>
      <w:r w:rsidRPr="002E29D5">
        <w:rPr>
          <w:rStyle w:val="StyleUnderline"/>
        </w:rPr>
        <w:t xml:space="preserve">, the </w:t>
      </w:r>
      <w:r w:rsidRPr="00B136AF">
        <w:rPr>
          <w:rStyle w:val="StyleUnderline"/>
          <w:highlight w:val="green"/>
        </w:rPr>
        <w:t>Netherlands, Japan</w:t>
      </w:r>
      <w:r w:rsidRPr="002E29D5">
        <w:rPr>
          <w:rStyle w:val="StyleUnderline"/>
        </w:rPr>
        <w:t xml:space="preserve">, the </w:t>
      </w:r>
      <w:r w:rsidRPr="00B136AF">
        <w:rPr>
          <w:rStyle w:val="Emphasis"/>
          <w:highlight w:val="green"/>
        </w:rPr>
        <w:t>U</w:t>
      </w:r>
      <w:r w:rsidRPr="002E29D5">
        <w:rPr>
          <w:sz w:val="16"/>
        </w:rPr>
        <w:t xml:space="preserve">nited </w:t>
      </w:r>
      <w:r w:rsidRPr="00B136AF">
        <w:rPr>
          <w:rStyle w:val="Emphasis"/>
          <w:highlight w:val="green"/>
        </w:rPr>
        <w:t>K</w:t>
      </w:r>
      <w:r w:rsidRPr="002E29D5">
        <w:rPr>
          <w:sz w:val="16"/>
        </w:rPr>
        <w:t xml:space="preserve">ingdom </w:t>
      </w:r>
      <w:r w:rsidRPr="00B136AF">
        <w:rPr>
          <w:rStyle w:val="StyleUnderline"/>
          <w:highlight w:val="green"/>
        </w:rPr>
        <w:t>and Canada</w:t>
      </w:r>
      <w:r w:rsidRPr="002E29D5">
        <w:rPr>
          <w:sz w:val="16"/>
        </w:rPr>
        <w:t xml:space="preserve">, jumped at the chance to </w:t>
      </w:r>
      <w:r w:rsidRPr="00B136AF">
        <w:rPr>
          <w:rStyle w:val="StyleUnderline"/>
          <w:highlight w:val="green"/>
        </w:rPr>
        <w:t>sell</w:t>
      </w:r>
      <w:r w:rsidRPr="002E29D5">
        <w:rPr>
          <w:sz w:val="16"/>
        </w:rPr>
        <w:t xml:space="preserve"> their </w:t>
      </w:r>
      <w:r w:rsidRPr="00B136AF">
        <w:rPr>
          <w:rStyle w:val="Emphasis"/>
          <w:highlight w:val="green"/>
        </w:rPr>
        <w:t>tech</w:t>
      </w:r>
      <w:r w:rsidRPr="002E29D5">
        <w:rPr>
          <w:sz w:val="16"/>
        </w:rPr>
        <w:t xml:space="preserve">nologies </w:t>
      </w:r>
      <w:r w:rsidRPr="002E29D5">
        <w:rPr>
          <w:rStyle w:val="StyleUnderline"/>
        </w:rPr>
        <w:t>to Chinese public security actors</w:t>
      </w:r>
      <w:r w:rsidRPr="002E29D5">
        <w:rPr>
          <w:sz w:val="16"/>
        </w:rPr>
        <w:t>.</w:t>
      </w:r>
    </w:p>
    <w:p w14:paraId="5DB0A495" w14:textId="77777777" w:rsidR="003926F6" w:rsidRPr="002E29D5" w:rsidRDefault="003926F6" w:rsidP="003926F6">
      <w:pPr>
        <w:rPr>
          <w:sz w:val="16"/>
        </w:rPr>
      </w:pPr>
      <w:r w:rsidRPr="002E29D5">
        <w:rPr>
          <w:rStyle w:val="StyleUnderline"/>
        </w:rPr>
        <w:t>The Canadian</w:t>
      </w:r>
      <w:r w:rsidRPr="002E29D5">
        <w:rPr>
          <w:sz w:val="16"/>
        </w:rPr>
        <w:t xml:space="preserve"> telecommunications and data equipment </w:t>
      </w:r>
      <w:r w:rsidRPr="002E29D5">
        <w:rPr>
          <w:rStyle w:val="StyleUnderline"/>
        </w:rPr>
        <w:t xml:space="preserve">giant </w:t>
      </w:r>
      <w:r w:rsidRPr="00B136AF">
        <w:rPr>
          <w:rStyle w:val="Emphasis"/>
          <w:highlight w:val="green"/>
        </w:rPr>
        <w:t>Nortel</w:t>
      </w:r>
      <w:r w:rsidRPr="002E29D5">
        <w:rPr>
          <w:sz w:val="16"/>
        </w:rPr>
        <w:t xml:space="preserve">, a company that declared bankruptcy in 2009 and folded in 2013, </w:t>
      </w:r>
      <w:r w:rsidRPr="002E29D5">
        <w:rPr>
          <w:rStyle w:val="StyleUnderline"/>
        </w:rPr>
        <w:t>sold technologies to</w:t>
      </w:r>
      <w:r w:rsidRPr="002E29D5">
        <w:rPr>
          <w:sz w:val="16"/>
        </w:rPr>
        <w:t xml:space="preserve"> the Chinese public and private sectors for decades and up until the company’s dissolution. Their technologies equipped public </w:t>
      </w:r>
      <w:r w:rsidRPr="002E29D5">
        <w:rPr>
          <w:rStyle w:val="StyleUnderline"/>
        </w:rPr>
        <w:t>security agencies</w:t>
      </w:r>
      <w:r w:rsidRPr="002E29D5">
        <w:rPr>
          <w:sz w:val="16"/>
        </w:rPr>
        <w:t xml:space="preserve"> in China with better speech recognition capabilities </w:t>
      </w:r>
      <w:r w:rsidRPr="002E29D5">
        <w:rPr>
          <w:rStyle w:val="StyleUnderline"/>
        </w:rPr>
        <w:t>to</w:t>
      </w:r>
      <w:r w:rsidRPr="002E29D5">
        <w:rPr>
          <w:sz w:val="16"/>
        </w:rPr>
        <w:t xml:space="preserve"> intercept phone communications, </w:t>
      </w:r>
      <w:r w:rsidRPr="00B136AF">
        <w:rPr>
          <w:rStyle w:val="StyleUnderline"/>
          <w:highlight w:val="green"/>
        </w:rPr>
        <w:t>enable</w:t>
      </w:r>
      <w:r w:rsidRPr="002E29D5">
        <w:rPr>
          <w:sz w:val="16"/>
        </w:rPr>
        <w:t xml:space="preserve"> smart video </w:t>
      </w:r>
      <w:r w:rsidRPr="00B136AF">
        <w:rPr>
          <w:rStyle w:val="Emphasis"/>
          <w:highlight w:val="green"/>
        </w:rPr>
        <w:t>surveillance</w:t>
      </w:r>
      <w:r w:rsidRPr="002E29D5">
        <w:rPr>
          <w:sz w:val="16"/>
        </w:rPr>
        <w:t>, and perform internet user tracking and content filtration.</w:t>
      </w:r>
    </w:p>
    <w:p w14:paraId="5CA6CBB5" w14:textId="77777777" w:rsidR="003926F6" w:rsidRPr="002E29D5" w:rsidRDefault="003926F6" w:rsidP="003926F6">
      <w:pPr>
        <w:rPr>
          <w:sz w:val="16"/>
        </w:rPr>
      </w:pPr>
      <w:r w:rsidRPr="002E29D5">
        <w:rPr>
          <w:sz w:val="16"/>
        </w:rPr>
        <w:t xml:space="preserve">To complicate matters, </w:t>
      </w:r>
      <w:r w:rsidRPr="002E29D5">
        <w:rPr>
          <w:rStyle w:val="StyleUnderline"/>
        </w:rPr>
        <w:t>China is not the only recipient</w:t>
      </w:r>
      <w:r w:rsidRPr="002E29D5">
        <w:rPr>
          <w:sz w:val="16"/>
        </w:rPr>
        <w:t xml:space="preserve"> of surveillance-strengthening technologies. Recent developments in </w:t>
      </w:r>
      <w:r w:rsidRPr="00B136AF">
        <w:rPr>
          <w:rStyle w:val="Emphasis"/>
          <w:highlight w:val="green"/>
        </w:rPr>
        <w:t>Ethiopia</w:t>
      </w:r>
      <w:r w:rsidRPr="002E29D5">
        <w:rPr>
          <w:sz w:val="16"/>
        </w:rPr>
        <w:t xml:space="preserve">’s building of state </w:t>
      </w:r>
      <w:r w:rsidRPr="00B136AF">
        <w:rPr>
          <w:rStyle w:val="StyleUnderline"/>
          <w:highlight w:val="green"/>
        </w:rPr>
        <w:t>surveillance</w:t>
      </w:r>
      <w:r w:rsidRPr="002E29D5">
        <w:rPr>
          <w:sz w:val="16"/>
        </w:rPr>
        <w:t xml:space="preserve"> and repression have been </w:t>
      </w:r>
      <w:r w:rsidRPr="00B136AF">
        <w:rPr>
          <w:rStyle w:val="Emphasis"/>
          <w:highlight w:val="green"/>
        </w:rPr>
        <w:t>trace</w:t>
      </w:r>
      <w:r w:rsidRPr="002E29D5">
        <w:rPr>
          <w:sz w:val="16"/>
        </w:rPr>
        <w:t xml:space="preserve">d </w:t>
      </w:r>
      <w:r w:rsidRPr="002E29D5">
        <w:rPr>
          <w:rStyle w:val="StyleUnderline"/>
        </w:rPr>
        <w:t xml:space="preserve">back </w:t>
      </w:r>
      <w:r w:rsidRPr="00B136AF">
        <w:rPr>
          <w:rStyle w:val="StyleUnderline"/>
          <w:highlight w:val="green"/>
        </w:rPr>
        <w:t>to</w:t>
      </w:r>
      <w:r w:rsidRPr="002E29D5">
        <w:rPr>
          <w:sz w:val="16"/>
        </w:rPr>
        <w:t xml:space="preserve"> telecommunications infrastructure provided not only by China, but also by </w:t>
      </w:r>
      <w:r w:rsidRPr="00B136AF">
        <w:rPr>
          <w:rStyle w:val="StyleUnderline"/>
          <w:highlight w:val="green"/>
        </w:rPr>
        <w:t>France, Italy, Germany and</w:t>
      </w:r>
      <w:r w:rsidRPr="002E29D5">
        <w:rPr>
          <w:rStyle w:val="StyleUnderline"/>
        </w:rPr>
        <w:t xml:space="preserve"> the </w:t>
      </w:r>
      <w:r w:rsidRPr="00B136AF">
        <w:rPr>
          <w:rStyle w:val="Emphasis"/>
          <w:highlight w:val="green"/>
        </w:rPr>
        <w:t>U</w:t>
      </w:r>
      <w:r w:rsidRPr="002E29D5">
        <w:rPr>
          <w:sz w:val="16"/>
        </w:rPr>
        <w:t xml:space="preserve">nited </w:t>
      </w:r>
      <w:r w:rsidRPr="00B136AF">
        <w:rPr>
          <w:rStyle w:val="Emphasis"/>
          <w:highlight w:val="green"/>
        </w:rPr>
        <w:t>K</w:t>
      </w:r>
      <w:r w:rsidRPr="002E29D5">
        <w:rPr>
          <w:sz w:val="16"/>
        </w:rPr>
        <w:t>ingdom.</w:t>
      </w:r>
    </w:p>
    <w:p w14:paraId="05E1C7F5" w14:textId="77777777" w:rsidR="003926F6" w:rsidRPr="002E29D5" w:rsidRDefault="003926F6" w:rsidP="003926F6">
      <w:pPr>
        <w:rPr>
          <w:sz w:val="16"/>
        </w:rPr>
      </w:pPr>
      <w:r w:rsidRPr="002E29D5">
        <w:rPr>
          <w:sz w:val="16"/>
        </w:rPr>
        <w:t>The dilemma is that governments and societies increasingly rely on information technologies. These modern capabilities have made governments more efficient and responsive – an example being Australia’s establishment of a Digital Transformation Agency in 2015 to provide digital government services. However, the same technologies, such as the automated number plate recognition system used for monitoring Covid-19 compliance by Victorian and New South Wales governments, are often unregulated.</w:t>
      </w:r>
    </w:p>
    <w:p w14:paraId="41C0B661" w14:textId="77777777" w:rsidR="003926F6" w:rsidRPr="002E29D5" w:rsidRDefault="003926F6" w:rsidP="003926F6">
      <w:pPr>
        <w:rPr>
          <w:sz w:val="16"/>
        </w:rPr>
      </w:pPr>
      <w:r w:rsidRPr="002E29D5">
        <w:rPr>
          <w:sz w:val="16"/>
        </w:rPr>
        <w:t>A line in the sand needs to be drawn on the regulation of surveillance technologies. Human Rights Watch suggests possible solutions, including moving past the formulaic concept of “ethics” to precise international standards for emergent technologies like 5G. Democratic countries should strengthen their policies and governance on how private companies collect, analyse and share personal data.</w:t>
      </w:r>
    </w:p>
    <w:p w14:paraId="19217FCE" w14:textId="77777777" w:rsidR="003926F6" w:rsidRPr="00881188" w:rsidRDefault="003926F6" w:rsidP="003926F6">
      <w:pPr>
        <w:rPr>
          <w:sz w:val="16"/>
        </w:rPr>
      </w:pPr>
      <w:r w:rsidRPr="002E29D5">
        <w:rPr>
          <w:sz w:val="16"/>
        </w:rPr>
        <w:t xml:space="preserve">The political </w:t>
      </w:r>
      <w:r w:rsidRPr="00B136AF">
        <w:rPr>
          <w:rStyle w:val="Emphasis"/>
          <w:highlight w:val="green"/>
        </w:rPr>
        <w:t>rhetoric</w:t>
      </w:r>
      <w:r w:rsidRPr="002E29D5">
        <w:rPr>
          <w:sz w:val="16"/>
        </w:rPr>
        <w:t xml:space="preserve"> that </w:t>
      </w:r>
      <w:r w:rsidRPr="002E29D5">
        <w:rPr>
          <w:rStyle w:val="StyleUnderline"/>
        </w:rPr>
        <w:t xml:space="preserve">calls </w:t>
      </w:r>
      <w:r w:rsidRPr="00B136AF">
        <w:rPr>
          <w:rStyle w:val="StyleUnderline"/>
          <w:highlight w:val="green"/>
        </w:rPr>
        <w:t>for a stop to China’s</w:t>
      </w:r>
      <w:r w:rsidRPr="002E29D5">
        <w:rPr>
          <w:rStyle w:val="StyleUnderline"/>
        </w:rPr>
        <w:t xml:space="preserve"> export of </w:t>
      </w:r>
      <w:r w:rsidRPr="00B136AF">
        <w:rPr>
          <w:rStyle w:val="StyleUnderline"/>
          <w:highlight w:val="green"/>
        </w:rPr>
        <w:t>“digital authoritarianism” cannot be separated</w:t>
      </w:r>
      <w:r w:rsidRPr="002E29D5">
        <w:rPr>
          <w:rStyle w:val="StyleUnderline"/>
        </w:rPr>
        <w:t xml:space="preserve"> from the </w:t>
      </w:r>
      <w:r w:rsidRPr="00B136AF">
        <w:rPr>
          <w:rStyle w:val="Emphasis"/>
          <w:highlight w:val="green"/>
        </w:rPr>
        <w:t>reality</w:t>
      </w:r>
      <w:r w:rsidRPr="00B136AF">
        <w:rPr>
          <w:rStyle w:val="StyleUnderline"/>
          <w:highlight w:val="green"/>
        </w:rPr>
        <w:t xml:space="preserve"> that</w:t>
      </w:r>
      <w:r w:rsidRPr="002E29D5">
        <w:rPr>
          <w:rStyle w:val="StyleUnderline"/>
        </w:rPr>
        <w:t xml:space="preserve"> </w:t>
      </w:r>
      <w:r w:rsidRPr="002E29D5">
        <w:rPr>
          <w:rStyle w:val="Emphasis"/>
        </w:rPr>
        <w:t xml:space="preserve">free </w:t>
      </w:r>
      <w:r w:rsidRPr="00B136AF">
        <w:rPr>
          <w:rStyle w:val="Emphasis"/>
          <w:highlight w:val="green"/>
        </w:rPr>
        <w:t>global trade</w:t>
      </w:r>
      <w:r w:rsidRPr="00B136AF">
        <w:rPr>
          <w:rStyle w:val="StyleUnderline"/>
          <w:highlight w:val="green"/>
        </w:rPr>
        <w:t xml:space="preserve"> allows</w:t>
      </w:r>
      <w:r w:rsidRPr="002E29D5">
        <w:rPr>
          <w:rStyle w:val="StyleUnderline"/>
        </w:rPr>
        <w:t xml:space="preserve"> these </w:t>
      </w:r>
      <w:r w:rsidRPr="00B136AF">
        <w:rPr>
          <w:rStyle w:val="StyleUnderline"/>
          <w:highlight w:val="green"/>
        </w:rPr>
        <w:t>opportunities</w:t>
      </w:r>
      <w:r w:rsidRPr="002E29D5">
        <w:rPr>
          <w:rStyle w:val="StyleUnderline"/>
        </w:rPr>
        <w:t xml:space="preserve"> to exist </w:t>
      </w:r>
      <w:r w:rsidRPr="002E29D5">
        <w:rPr>
          <w:rStyle w:val="Emphasis"/>
        </w:rPr>
        <w:t>in the first place</w:t>
      </w:r>
      <w:r w:rsidRPr="002E29D5">
        <w:rPr>
          <w:sz w:val="16"/>
        </w:rPr>
        <w:t>. There should be a global regulatory framework applicable to all companies involved in deploying surveillance technologies. As I have argued, the technologies used by security agencies are not neutral. They are inherently political, and the global trade of these technologies calls for regulation not just for China, but for technology exporting nations worldwide.</w:t>
      </w:r>
    </w:p>
    <w:p w14:paraId="3530D023" w14:textId="77777777" w:rsidR="003926F6" w:rsidRPr="00146791" w:rsidRDefault="003926F6" w:rsidP="003926F6"/>
    <w:p w14:paraId="2CADA170" w14:textId="77777777" w:rsidR="003926F6" w:rsidRDefault="003926F6" w:rsidP="003926F6">
      <w:pPr>
        <w:pStyle w:val="Heading3"/>
      </w:pPr>
      <w:r>
        <w:t>1</w:t>
      </w:r>
      <w:r w:rsidRPr="00961082">
        <w:t xml:space="preserve">NC---AT: </w:t>
      </w:r>
      <w:r>
        <w:t>Cyber !---</w:t>
      </w:r>
      <w:r w:rsidRPr="00961082">
        <w:t>Critical Infrastructure</w:t>
      </w:r>
    </w:p>
    <w:p w14:paraId="1C170D8C" w14:textId="77777777" w:rsidR="003926F6" w:rsidRPr="00817935" w:rsidRDefault="003926F6" w:rsidP="003926F6">
      <w:pPr>
        <w:pStyle w:val="Heading4"/>
      </w:pPr>
      <w:r w:rsidRPr="00817935">
        <w:t xml:space="preserve">Cyberattacks </w:t>
      </w:r>
      <w:r w:rsidRPr="00817935">
        <w:rPr>
          <w:u w:val="single"/>
        </w:rPr>
        <w:t>can’t</w:t>
      </w:r>
      <w:r w:rsidRPr="00817935">
        <w:t xml:space="preserve"> cascade.</w:t>
      </w:r>
    </w:p>
    <w:p w14:paraId="3B6F6EC1" w14:textId="77777777" w:rsidR="003926F6" w:rsidRPr="00817935" w:rsidRDefault="003926F6" w:rsidP="003926F6">
      <w:r w:rsidRPr="00817935">
        <w:t xml:space="preserve">Nicholas </w:t>
      </w:r>
      <w:r w:rsidRPr="00175755">
        <w:rPr>
          <w:rStyle w:val="Style13ptBold"/>
        </w:rPr>
        <w:t>Foisy 23</w:t>
      </w:r>
      <w:r w:rsidRPr="00817935">
        <w:t>, Director, Compass IT Compliance, Citing: Jesse Roberts, Senior Vice President, Cybersecurity, Compass IT Compliance, "Leave the World Behind – Could The Cyberattack Blackout Really Happen?" Compass IT Compliance, 12/13/2023, https://www.compassitc.com/blog/leave-the-world-behind-could-the-cyberattack-blackout-really-happen. [italics in original]</w:t>
      </w:r>
    </w:p>
    <w:p w14:paraId="3CF8B31C" w14:textId="77777777" w:rsidR="003926F6" w:rsidRPr="00817935" w:rsidRDefault="003926F6" w:rsidP="003926F6">
      <w:pPr>
        <w:rPr>
          <w:sz w:val="16"/>
        </w:rPr>
      </w:pPr>
      <w:r w:rsidRPr="00817935">
        <w:rPr>
          <w:sz w:val="16"/>
        </w:rPr>
        <w:t xml:space="preserve">So, </w:t>
      </w:r>
      <w:r w:rsidRPr="00817935">
        <w:rPr>
          <w:rStyle w:val="StyleUnderline"/>
        </w:rPr>
        <w:t>is the scenario</w:t>
      </w:r>
      <w:r w:rsidRPr="00817935">
        <w:rPr>
          <w:sz w:val="16"/>
        </w:rPr>
        <w:t xml:space="preserve"> in "Leave the World Behind" </w:t>
      </w:r>
      <w:r w:rsidRPr="00817935">
        <w:rPr>
          <w:rStyle w:val="StyleUnderline"/>
        </w:rPr>
        <w:t>a</w:t>
      </w:r>
      <w:r w:rsidRPr="00817935">
        <w:rPr>
          <w:sz w:val="16"/>
        </w:rPr>
        <w:t xml:space="preserve"> </w:t>
      </w:r>
      <w:r w:rsidRPr="00175755">
        <w:rPr>
          <w:rStyle w:val="Emphasis"/>
        </w:rPr>
        <w:t>real</w:t>
      </w:r>
      <w:r w:rsidRPr="00817935">
        <w:rPr>
          <w:sz w:val="16"/>
        </w:rPr>
        <w:t xml:space="preserve"> </w:t>
      </w:r>
      <w:r w:rsidRPr="00817935">
        <w:rPr>
          <w:rStyle w:val="StyleUnderline"/>
        </w:rPr>
        <w:t>possibility</w:t>
      </w:r>
      <w:r w:rsidRPr="00817935">
        <w:rPr>
          <w:sz w:val="16"/>
        </w:rPr>
        <w:t xml:space="preserve">? The </w:t>
      </w:r>
      <w:r w:rsidRPr="008E77AE">
        <w:rPr>
          <w:rStyle w:val="StyleUnderline"/>
          <w:highlight w:val="green"/>
        </w:rPr>
        <w:t>answer is</w:t>
      </w:r>
      <w:r w:rsidRPr="00817935">
        <w:rPr>
          <w:sz w:val="16"/>
        </w:rPr>
        <w:t xml:space="preserve"> most likely </w:t>
      </w:r>
      <w:r w:rsidRPr="008E77AE">
        <w:rPr>
          <w:rStyle w:val="Emphasis"/>
          <w:highlight w:val="green"/>
        </w:rPr>
        <w:t>no</w:t>
      </w:r>
      <w:r w:rsidRPr="00817935">
        <w:rPr>
          <w:sz w:val="16"/>
        </w:rPr>
        <w:t xml:space="preserve">. The movie </w:t>
      </w:r>
      <w:r w:rsidRPr="008E77AE">
        <w:rPr>
          <w:rStyle w:val="StyleUnderline"/>
          <w:highlight w:val="green"/>
        </w:rPr>
        <w:t>portrays</w:t>
      </w:r>
      <w:r w:rsidRPr="00817935">
        <w:rPr>
          <w:rStyle w:val="StyleUnderline"/>
        </w:rPr>
        <w:t xml:space="preserve"> a</w:t>
      </w:r>
      <w:r w:rsidRPr="00817935">
        <w:rPr>
          <w:sz w:val="16"/>
        </w:rPr>
        <w:t xml:space="preserve"> </w:t>
      </w:r>
      <w:r w:rsidRPr="008E77AE">
        <w:rPr>
          <w:rStyle w:val="Emphasis"/>
          <w:highlight w:val="green"/>
        </w:rPr>
        <w:t>rapid</w:t>
      </w:r>
      <w:r w:rsidRPr="008E77AE">
        <w:rPr>
          <w:rStyle w:val="StyleUnderline"/>
          <w:highlight w:val="green"/>
        </w:rPr>
        <w:t xml:space="preserve"> and </w:t>
      </w:r>
      <w:r w:rsidRPr="008E77AE">
        <w:rPr>
          <w:rStyle w:val="Emphasis"/>
          <w:highlight w:val="green"/>
        </w:rPr>
        <w:t>comprehensive failure</w:t>
      </w:r>
      <w:r w:rsidRPr="008E77AE">
        <w:rPr>
          <w:rStyle w:val="StyleUnderline"/>
          <w:highlight w:val="green"/>
        </w:rPr>
        <w:t xml:space="preserve"> of</w:t>
      </w:r>
      <w:r w:rsidRPr="00817935">
        <w:rPr>
          <w:rStyle w:val="StyleUnderline"/>
        </w:rPr>
        <w:t xml:space="preserve"> critical systems, including </w:t>
      </w:r>
      <w:r w:rsidRPr="008E77AE">
        <w:rPr>
          <w:rStyle w:val="StyleUnderline"/>
          <w:highlight w:val="green"/>
        </w:rPr>
        <w:t>the</w:t>
      </w:r>
      <w:r w:rsidRPr="00817935">
        <w:rPr>
          <w:sz w:val="16"/>
        </w:rPr>
        <w:t xml:space="preserve"> power </w:t>
      </w:r>
      <w:r w:rsidRPr="008E77AE">
        <w:rPr>
          <w:rStyle w:val="Emphasis"/>
          <w:highlight w:val="green"/>
        </w:rPr>
        <w:t>grid</w:t>
      </w:r>
      <w:r w:rsidRPr="00817935">
        <w:rPr>
          <w:sz w:val="16"/>
        </w:rPr>
        <w:t xml:space="preserve">, cable, internet, radio, and telecommunications, </w:t>
      </w:r>
      <w:r w:rsidRPr="00817935">
        <w:rPr>
          <w:rStyle w:val="StyleUnderline"/>
        </w:rPr>
        <w:t>with services</w:t>
      </w:r>
      <w:r w:rsidRPr="00817935">
        <w:rPr>
          <w:sz w:val="16"/>
        </w:rPr>
        <w:t xml:space="preserve"> like navigation and self-driving vehicles also </w:t>
      </w:r>
      <w:r w:rsidRPr="00817935">
        <w:rPr>
          <w:rStyle w:val="StyleUnderline"/>
        </w:rPr>
        <w:t>being compromised</w:t>
      </w:r>
      <w:r w:rsidRPr="00817935">
        <w:rPr>
          <w:sz w:val="16"/>
        </w:rPr>
        <w:t>.</w:t>
      </w:r>
    </w:p>
    <w:p w14:paraId="2BFC2093" w14:textId="77777777" w:rsidR="003926F6" w:rsidRPr="00817935" w:rsidRDefault="003926F6" w:rsidP="003926F6">
      <w:pPr>
        <w:rPr>
          <w:sz w:val="16"/>
        </w:rPr>
      </w:pPr>
      <w:r w:rsidRPr="00817935">
        <w:rPr>
          <w:sz w:val="16"/>
        </w:rPr>
        <w:t xml:space="preserve">While elements of the film are grounded in reality, </w:t>
      </w:r>
      <w:r w:rsidRPr="008E77AE">
        <w:rPr>
          <w:rStyle w:val="StyleUnderline"/>
          <w:highlight w:val="green"/>
        </w:rPr>
        <w:t>with past incidents</w:t>
      </w:r>
      <w:r w:rsidRPr="00817935">
        <w:rPr>
          <w:rStyle w:val="StyleUnderline"/>
        </w:rPr>
        <w:t xml:space="preserve"> involving hackers</w:t>
      </w:r>
      <w:r w:rsidRPr="00817935">
        <w:rPr>
          <w:sz w:val="16"/>
        </w:rPr>
        <w:t xml:space="preserve"> probing electricity networks </w:t>
      </w:r>
      <w:r w:rsidRPr="00817935">
        <w:rPr>
          <w:rStyle w:val="StyleUnderline"/>
        </w:rPr>
        <w:t>and</w:t>
      </w:r>
      <w:r w:rsidRPr="00817935">
        <w:rPr>
          <w:sz w:val="16"/>
        </w:rPr>
        <w:t xml:space="preserve"> significant </w:t>
      </w:r>
      <w:r w:rsidRPr="00817935">
        <w:rPr>
          <w:rStyle w:val="StyleUnderline"/>
        </w:rPr>
        <w:t>cyberattacks</w:t>
      </w:r>
      <w:r w:rsidRPr="00817935">
        <w:rPr>
          <w:sz w:val="16"/>
        </w:rPr>
        <w:t xml:space="preserve"> like the Mirai malware disrupting major websites, </w:t>
      </w:r>
      <w:r w:rsidRPr="00817935">
        <w:rPr>
          <w:rStyle w:val="StyleUnderline"/>
        </w:rPr>
        <w:t>the</w:t>
      </w:r>
      <w:r w:rsidRPr="00817935">
        <w:rPr>
          <w:sz w:val="16"/>
        </w:rPr>
        <w:t xml:space="preserve"> </w:t>
      </w:r>
      <w:r w:rsidRPr="008E77AE">
        <w:rPr>
          <w:rStyle w:val="Emphasis"/>
          <w:szCs w:val="24"/>
          <w:highlight w:val="green"/>
        </w:rPr>
        <w:t>consensus among</w:t>
      </w:r>
      <w:r w:rsidRPr="00817935">
        <w:rPr>
          <w:sz w:val="16"/>
        </w:rPr>
        <w:t xml:space="preserve"> security </w:t>
      </w:r>
      <w:r w:rsidRPr="008E77AE">
        <w:rPr>
          <w:rStyle w:val="Emphasis"/>
          <w:szCs w:val="24"/>
          <w:highlight w:val="green"/>
        </w:rPr>
        <w:t>experts suggests</w:t>
      </w:r>
      <w:r w:rsidRPr="00817935">
        <w:rPr>
          <w:sz w:val="16"/>
        </w:rPr>
        <w:t xml:space="preserve"> that a </w:t>
      </w:r>
      <w:r w:rsidRPr="008E77AE">
        <w:rPr>
          <w:rStyle w:val="Emphasis"/>
          <w:szCs w:val="24"/>
          <w:highlight w:val="green"/>
        </w:rPr>
        <w:t>large-scale</w:t>
      </w:r>
      <w:r w:rsidRPr="00817935">
        <w:rPr>
          <w:rStyle w:val="Emphasis"/>
          <w:szCs w:val="24"/>
        </w:rPr>
        <w:t>, simultaneous, and prolonged cyber</w:t>
      </w:r>
      <w:r w:rsidRPr="008E77AE">
        <w:rPr>
          <w:rStyle w:val="Emphasis"/>
          <w:szCs w:val="24"/>
          <w:highlight w:val="green"/>
        </w:rPr>
        <w:t>attack on</w:t>
      </w:r>
      <w:r w:rsidRPr="00817935">
        <w:rPr>
          <w:sz w:val="16"/>
        </w:rPr>
        <w:t xml:space="preserve"> all </w:t>
      </w:r>
      <w:r w:rsidRPr="008E77AE">
        <w:rPr>
          <w:rStyle w:val="Emphasis"/>
          <w:szCs w:val="24"/>
          <w:highlight w:val="green"/>
        </w:rPr>
        <w:t>critical</w:t>
      </w:r>
      <w:r w:rsidRPr="00817935">
        <w:rPr>
          <w:sz w:val="16"/>
        </w:rPr>
        <w:t xml:space="preserve"> technological </w:t>
      </w:r>
      <w:r w:rsidRPr="008E77AE">
        <w:rPr>
          <w:rStyle w:val="Emphasis"/>
          <w:szCs w:val="24"/>
          <w:highlight w:val="green"/>
        </w:rPr>
        <w:t>infrastructures is highly improbable</w:t>
      </w:r>
      <w:r w:rsidRPr="00817935">
        <w:rPr>
          <w:sz w:val="16"/>
        </w:rPr>
        <w:t xml:space="preserve">. Jesse </w:t>
      </w:r>
      <w:r w:rsidRPr="00817935">
        <w:rPr>
          <w:rStyle w:val="StyleUnderline"/>
        </w:rPr>
        <w:t>Roberts</w:t>
      </w:r>
      <w:r w:rsidRPr="00817935">
        <w:rPr>
          <w:sz w:val="16"/>
        </w:rPr>
        <w:t xml:space="preserve">, SVP of Cybersecurity at Compass IT Compliance, </w:t>
      </w:r>
      <w:r w:rsidRPr="00817935">
        <w:rPr>
          <w:rStyle w:val="StyleUnderline"/>
        </w:rPr>
        <w:t>echoed this sentiment</w:t>
      </w:r>
      <w:r w:rsidRPr="00817935">
        <w:rPr>
          <w:sz w:val="16"/>
        </w:rPr>
        <w:t xml:space="preserve"> in a recent interview, </w:t>
      </w:r>
      <w:r w:rsidRPr="008E77AE">
        <w:rPr>
          <w:rStyle w:val="StyleUnderline"/>
          <w:highlight w:val="green"/>
        </w:rPr>
        <w:t>underscoring</w:t>
      </w:r>
      <w:r w:rsidRPr="00817935">
        <w:rPr>
          <w:rStyle w:val="StyleUnderline"/>
        </w:rPr>
        <w:t xml:space="preserve"> the</w:t>
      </w:r>
      <w:r w:rsidRPr="00817935">
        <w:rPr>
          <w:sz w:val="16"/>
        </w:rPr>
        <w:t xml:space="preserve"> </w:t>
      </w:r>
      <w:r w:rsidRPr="008E77AE">
        <w:rPr>
          <w:rStyle w:val="Emphasis"/>
          <w:highlight w:val="green"/>
        </w:rPr>
        <w:t>low likelihood</w:t>
      </w:r>
      <w:r w:rsidRPr="00817935">
        <w:rPr>
          <w:sz w:val="16"/>
        </w:rPr>
        <w:t xml:space="preserve"> </w:t>
      </w:r>
      <w:r w:rsidRPr="00817935">
        <w:rPr>
          <w:rStyle w:val="StyleUnderline"/>
        </w:rPr>
        <w:t>of such an extensive</w:t>
      </w:r>
      <w:r w:rsidRPr="00817935">
        <w:rPr>
          <w:sz w:val="16"/>
        </w:rPr>
        <w:t xml:space="preserve"> and coordinated </w:t>
      </w:r>
      <w:r w:rsidRPr="00817935">
        <w:rPr>
          <w:rStyle w:val="StyleUnderline"/>
        </w:rPr>
        <w:t>cyber assault</w:t>
      </w:r>
      <w:r w:rsidRPr="00817935">
        <w:rPr>
          <w:sz w:val="16"/>
        </w:rPr>
        <w:t xml:space="preserve"> successfully occurring all at once:</w:t>
      </w:r>
    </w:p>
    <w:p w14:paraId="027A745C" w14:textId="77777777" w:rsidR="003926F6" w:rsidRPr="009D428C" w:rsidRDefault="003926F6" w:rsidP="003926F6">
      <w:pPr>
        <w:rPr>
          <w:sz w:val="16"/>
        </w:rPr>
      </w:pPr>
      <w:r w:rsidRPr="009D428C">
        <w:rPr>
          <w:sz w:val="16"/>
        </w:rPr>
        <w:t xml:space="preserve">The </w:t>
      </w:r>
      <w:r w:rsidRPr="009D428C">
        <w:rPr>
          <w:rStyle w:val="StyleUnderline"/>
        </w:rPr>
        <w:t xml:space="preserve">critical </w:t>
      </w:r>
      <w:r w:rsidRPr="009D428C">
        <w:rPr>
          <w:rStyle w:val="StyleUnderline"/>
          <w:highlight w:val="green"/>
        </w:rPr>
        <w:t>infrastructure</w:t>
      </w:r>
      <w:r w:rsidRPr="009D428C">
        <w:rPr>
          <w:rStyle w:val="StyleUnderline"/>
        </w:rPr>
        <w:t xml:space="preserve"> in the</w:t>
      </w:r>
      <w:r w:rsidRPr="009D428C">
        <w:rPr>
          <w:sz w:val="16"/>
        </w:rPr>
        <w:t xml:space="preserve"> </w:t>
      </w:r>
      <w:r w:rsidRPr="009D428C">
        <w:rPr>
          <w:rStyle w:val="Emphasis"/>
          <w:sz w:val="28"/>
        </w:rPr>
        <w:t>U.S.</w:t>
      </w:r>
      <w:r w:rsidRPr="009D428C">
        <w:rPr>
          <w:sz w:val="16"/>
        </w:rPr>
        <w:t xml:space="preserve">, including power plants, internet lines, and water utilities, </w:t>
      </w:r>
      <w:r w:rsidRPr="009D428C">
        <w:rPr>
          <w:rStyle w:val="StyleUnderline"/>
          <w:highlight w:val="green"/>
        </w:rPr>
        <w:t xml:space="preserve">operates through </w:t>
      </w:r>
      <w:r w:rsidRPr="009D428C">
        <w:rPr>
          <w:rStyle w:val="Emphasis"/>
          <w:sz w:val="28"/>
          <w:highlight w:val="green"/>
        </w:rPr>
        <w:t>decentralized</w:t>
      </w:r>
      <w:r w:rsidRPr="009D428C">
        <w:rPr>
          <w:rStyle w:val="StyleUnderline"/>
          <w:highlight w:val="green"/>
        </w:rPr>
        <w:t xml:space="preserve"> systems</w:t>
      </w:r>
      <w:r w:rsidRPr="009D428C">
        <w:rPr>
          <w:sz w:val="16"/>
        </w:rPr>
        <w:t xml:space="preserve">. An </w:t>
      </w:r>
      <w:r w:rsidRPr="009D428C">
        <w:rPr>
          <w:rStyle w:val="StyleUnderline"/>
        </w:rPr>
        <w:t xml:space="preserve">attack would </w:t>
      </w:r>
      <w:r w:rsidRPr="009D428C">
        <w:rPr>
          <w:rStyle w:val="StyleUnderline"/>
          <w:highlight w:val="green"/>
        </w:rPr>
        <w:t>need to compromise</w:t>
      </w:r>
      <w:r w:rsidRPr="009D428C">
        <w:rPr>
          <w:sz w:val="16"/>
        </w:rPr>
        <w:t xml:space="preserve"> </w:t>
      </w:r>
      <w:r w:rsidRPr="009D428C">
        <w:rPr>
          <w:rStyle w:val="Emphasis"/>
          <w:sz w:val="28"/>
        </w:rPr>
        <w:t xml:space="preserve">hundreds if not </w:t>
      </w:r>
      <w:r w:rsidRPr="009D428C">
        <w:rPr>
          <w:rStyle w:val="Emphasis"/>
          <w:sz w:val="28"/>
          <w:highlight w:val="green"/>
        </w:rPr>
        <w:t>thousands</w:t>
      </w:r>
      <w:r w:rsidRPr="009D428C">
        <w:rPr>
          <w:rStyle w:val="StyleUnderline"/>
          <w:highlight w:val="green"/>
        </w:rPr>
        <w:t xml:space="preserve"> of individual</w:t>
      </w:r>
      <w:r w:rsidRPr="009D428C">
        <w:rPr>
          <w:rStyle w:val="StyleUnderline"/>
        </w:rPr>
        <w:t xml:space="preserve"> electricity </w:t>
      </w:r>
      <w:r w:rsidRPr="009D428C">
        <w:rPr>
          <w:rStyle w:val="StyleUnderline"/>
          <w:highlight w:val="green"/>
        </w:rPr>
        <w:t>operators</w:t>
      </w:r>
      <w:r w:rsidRPr="009D428C">
        <w:rPr>
          <w:rStyle w:val="StyleUnderline"/>
        </w:rPr>
        <w:t xml:space="preserve"> to match the scale of attack</w:t>
      </w:r>
      <w:r w:rsidRPr="009D428C">
        <w:rPr>
          <w:sz w:val="16"/>
        </w:rPr>
        <w:t xml:space="preserve"> depicted in the film. Furthermore, America has proactively fortified its satellite defenses through initiatives like the Space Force IA-Pre program, enhancing cybersecurity measures. The film also glosses over an important reality: </w:t>
      </w:r>
      <w:r w:rsidRPr="009D428C">
        <w:rPr>
          <w:rStyle w:val="StyleUnderline"/>
        </w:rPr>
        <w:t xml:space="preserve">many of these systems </w:t>
      </w:r>
      <w:r w:rsidRPr="009D428C">
        <w:rPr>
          <w:rStyle w:val="StyleUnderline"/>
          <w:highlight w:val="green"/>
        </w:rPr>
        <w:t xml:space="preserve">have </w:t>
      </w:r>
      <w:r w:rsidRPr="009D428C">
        <w:rPr>
          <w:rStyle w:val="Emphasis"/>
          <w:sz w:val="28"/>
          <w:highlight w:val="green"/>
        </w:rPr>
        <w:t>robust</w:t>
      </w:r>
      <w:r w:rsidRPr="009D428C">
        <w:rPr>
          <w:sz w:val="16"/>
        </w:rPr>
        <w:t xml:space="preserve"> </w:t>
      </w:r>
      <w:r w:rsidRPr="009D428C">
        <w:rPr>
          <w:rStyle w:val="StyleUnderline"/>
        </w:rPr>
        <w:t xml:space="preserve">incident </w:t>
      </w:r>
      <w:r w:rsidRPr="009D428C">
        <w:rPr>
          <w:rStyle w:val="StyleUnderline"/>
          <w:highlight w:val="green"/>
        </w:rPr>
        <w:t>response plans and</w:t>
      </w:r>
      <w:r w:rsidRPr="009D428C">
        <w:rPr>
          <w:rStyle w:val="StyleUnderline"/>
        </w:rPr>
        <w:t xml:space="preserve"> backup </w:t>
      </w:r>
      <w:r w:rsidRPr="009D428C">
        <w:rPr>
          <w:rStyle w:val="StyleUnderline"/>
          <w:highlight w:val="green"/>
        </w:rPr>
        <w:t>failsafes</w:t>
      </w:r>
      <w:r w:rsidRPr="009D428C">
        <w:rPr>
          <w:sz w:val="16"/>
        </w:rPr>
        <w:t xml:space="preserve">. This </w:t>
      </w:r>
      <w:r w:rsidRPr="009D428C">
        <w:rPr>
          <w:rStyle w:val="StyleUnderline"/>
        </w:rPr>
        <w:t>oversight</w:t>
      </w:r>
      <w:r w:rsidRPr="009D428C">
        <w:rPr>
          <w:sz w:val="16"/>
        </w:rPr>
        <w:t xml:space="preserve"> </w:t>
      </w:r>
      <w:r w:rsidRPr="009D428C">
        <w:rPr>
          <w:rStyle w:val="Emphasis"/>
          <w:sz w:val="28"/>
          <w:highlight w:val="green"/>
        </w:rPr>
        <w:t>amplifies</w:t>
      </w:r>
      <w:r w:rsidRPr="009D428C">
        <w:rPr>
          <w:rStyle w:val="StyleUnderline"/>
          <w:highlight w:val="green"/>
        </w:rPr>
        <w:t xml:space="preserve"> the </w:t>
      </w:r>
      <w:r w:rsidRPr="009D428C">
        <w:rPr>
          <w:rStyle w:val="Emphasis"/>
          <w:sz w:val="28"/>
          <w:highlight w:val="green"/>
        </w:rPr>
        <w:t>fictional aspect</w:t>
      </w:r>
      <w:r w:rsidRPr="009D428C">
        <w:rPr>
          <w:sz w:val="16"/>
        </w:rPr>
        <w:t xml:space="preserve">, </w:t>
      </w:r>
      <w:r w:rsidRPr="009D428C">
        <w:rPr>
          <w:rStyle w:val="StyleUnderline"/>
        </w:rPr>
        <w:t xml:space="preserve">as it's </w:t>
      </w:r>
      <w:r w:rsidRPr="009D428C">
        <w:rPr>
          <w:rStyle w:val="StyleUnderline"/>
          <w:highlight w:val="green"/>
        </w:rPr>
        <w:t>highly improbable</w:t>
      </w:r>
      <w:r w:rsidRPr="009D428C">
        <w:rPr>
          <w:rStyle w:val="StyleUnderline"/>
        </w:rPr>
        <w:t xml:space="preserve"> that </w:t>
      </w:r>
      <w:r w:rsidRPr="009D428C">
        <w:rPr>
          <w:rStyle w:val="StyleUnderline"/>
          <w:highlight w:val="green"/>
        </w:rPr>
        <w:t>all</w:t>
      </w:r>
      <w:r w:rsidRPr="009D428C">
        <w:rPr>
          <w:rStyle w:val="StyleUnderline"/>
        </w:rPr>
        <w:t xml:space="preserve"> these systems would </w:t>
      </w:r>
      <w:r w:rsidRPr="009D428C">
        <w:rPr>
          <w:rStyle w:val="StyleUnderline"/>
          <w:highlight w:val="green"/>
        </w:rPr>
        <w:t>be</w:t>
      </w:r>
      <w:r w:rsidRPr="009D428C">
        <w:rPr>
          <w:sz w:val="16"/>
        </w:rPr>
        <w:t xml:space="preserve"> </w:t>
      </w:r>
      <w:r w:rsidRPr="009D428C">
        <w:rPr>
          <w:rStyle w:val="Emphasis"/>
          <w:sz w:val="28"/>
        </w:rPr>
        <w:t>simultaneously</w:t>
      </w:r>
      <w:r w:rsidRPr="009D428C">
        <w:rPr>
          <w:sz w:val="16"/>
        </w:rPr>
        <w:t xml:space="preserve"> </w:t>
      </w:r>
      <w:r w:rsidRPr="009D428C">
        <w:rPr>
          <w:rStyle w:val="StyleUnderline"/>
          <w:highlight w:val="green"/>
        </w:rPr>
        <w:t>compromised and</w:t>
      </w:r>
      <w:r w:rsidRPr="009D428C">
        <w:rPr>
          <w:sz w:val="16"/>
        </w:rPr>
        <w:t xml:space="preserve"> their </w:t>
      </w:r>
      <w:r w:rsidRPr="009D428C">
        <w:rPr>
          <w:rStyle w:val="StyleUnderline"/>
          <w:highlight w:val="green"/>
        </w:rPr>
        <w:t>contingency measures</w:t>
      </w:r>
      <w:r w:rsidRPr="009D428C">
        <w:rPr>
          <w:rStyle w:val="StyleUnderline"/>
        </w:rPr>
        <w:t xml:space="preserve"> would also </w:t>
      </w:r>
      <w:r w:rsidRPr="009D428C">
        <w:rPr>
          <w:rStyle w:val="StyleUnderline"/>
          <w:highlight w:val="green"/>
        </w:rPr>
        <w:t>all fail</w:t>
      </w:r>
      <w:r w:rsidRPr="009D428C">
        <w:rPr>
          <w:sz w:val="16"/>
        </w:rPr>
        <w:t>. Regarding vehicle vulnerabilities, the scenario where self-driving Teslas are hacked in the film is highly improbable, as it would require operational GPS systems, which were reportedly disabled during the attacks earlier in the film. While tankers utilizing autopilot could potentially be disrupted, the presence of a captain allows for manual intervention and control. Additionally, there are no confirmed instances of manned aircraft being remotely controlled by hackers, at least that the public has been made aware of.</w:t>
      </w:r>
    </w:p>
    <w:p w14:paraId="2ECE8F71" w14:textId="77777777" w:rsidR="003926F6" w:rsidRPr="00817935" w:rsidRDefault="003926F6" w:rsidP="003926F6">
      <w:pPr>
        <w:pStyle w:val="Heading4"/>
      </w:pPr>
      <w:r w:rsidRPr="00817935">
        <w:t xml:space="preserve">Cyberattacks </w:t>
      </w:r>
      <w:r w:rsidRPr="00817935">
        <w:rPr>
          <w:u w:val="single"/>
        </w:rPr>
        <w:t>won’t</w:t>
      </w:r>
      <w:r w:rsidRPr="00817935">
        <w:t xml:space="preserve"> take down the grid.</w:t>
      </w:r>
    </w:p>
    <w:p w14:paraId="4561A75D" w14:textId="77777777" w:rsidR="003926F6" w:rsidRPr="00817935" w:rsidRDefault="003926F6" w:rsidP="003926F6">
      <w:r w:rsidRPr="00817935">
        <w:t xml:space="preserve">Victoria </w:t>
      </w:r>
      <w:r w:rsidRPr="00175755">
        <w:rPr>
          <w:rStyle w:val="Style13ptBold"/>
        </w:rPr>
        <w:t>Craig 16</w:t>
      </w:r>
      <w:r w:rsidRPr="00817935">
        <w:t>, Analyst at Fox Business, Citing the Senior Manager of Industrial Control Systems at Mandiant, “The U.S. Power Grid is 'Vulnerable,' But Don't Panic Just Yet”, http://www.foxbusiness.com/features/2016/02/02/u-s-power-grid-is-vulnerable-but-dont-panic-just-yet.html</w:t>
      </w:r>
    </w:p>
    <w:p w14:paraId="4E5E65F0" w14:textId="77777777" w:rsidR="003926F6" w:rsidRPr="002D5B3F" w:rsidRDefault="003926F6" w:rsidP="003926F6">
      <w:pPr>
        <w:rPr>
          <w:u w:val="single"/>
        </w:rPr>
      </w:pPr>
      <w:r w:rsidRPr="00817935">
        <w:rPr>
          <w:sz w:val="16"/>
        </w:rPr>
        <w:t xml:space="preserve">The idea of the nation's power grids becoming the next battleground for cyber warriors could make hacking into consumers’ credit card accounts and personal information seem like child’s play. </w:t>
      </w:r>
      <w:r w:rsidRPr="00817935">
        <w:rPr>
          <w:rStyle w:val="StyleUnderline"/>
        </w:rPr>
        <w:t>While U.S. power companies are likely targeted by foreign governments</w:t>
      </w:r>
      <w:r w:rsidRPr="00817935">
        <w:rPr>
          <w:sz w:val="16"/>
        </w:rPr>
        <w:t xml:space="preserve"> and others in increasingly sophisticated breaches, </w:t>
      </w:r>
      <w:r w:rsidRPr="00175755">
        <w:rPr>
          <w:rStyle w:val="Emphasis"/>
        </w:rPr>
        <w:t xml:space="preserve">actually </w:t>
      </w:r>
      <w:r w:rsidRPr="008E77AE">
        <w:rPr>
          <w:rStyle w:val="Emphasis"/>
          <w:highlight w:val="green"/>
        </w:rPr>
        <w:t>shutting off</w:t>
      </w:r>
      <w:r w:rsidRPr="00175755">
        <w:rPr>
          <w:rStyle w:val="Emphasis"/>
        </w:rPr>
        <w:t xml:space="preserve"> the lights</w:t>
      </w:r>
      <w:r w:rsidRPr="00817935">
        <w:rPr>
          <w:sz w:val="16"/>
        </w:rPr>
        <w:t xml:space="preserve"> </w:t>
      </w:r>
      <w:r w:rsidRPr="008E77AE">
        <w:rPr>
          <w:rStyle w:val="StyleUnderline"/>
          <w:highlight w:val="green"/>
        </w:rPr>
        <w:t xml:space="preserve">and </w:t>
      </w:r>
      <w:r w:rsidRPr="008E77AE">
        <w:rPr>
          <w:rStyle w:val="Emphasis"/>
          <w:highlight w:val="green"/>
        </w:rPr>
        <w:t>causing chaos</w:t>
      </w:r>
      <w:r w:rsidRPr="008E77AE">
        <w:rPr>
          <w:rStyle w:val="StyleUnderline"/>
          <w:highlight w:val="green"/>
        </w:rPr>
        <w:t xml:space="preserve"> is </w:t>
      </w:r>
      <w:r w:rsidRPr="00175755">
        <w:rPr>
          <w:rStyle w:val="Emphasis"/>
        </w:rPr>
        <w:t xml:space="preserve">far more </w:t>
      </w:r>
      <w:r w:rsidRPr="008E77AE">
        <w:rPr>
          <w:rStyle w:val="Emphasis"/>
          <w:highlight w:val="green"/>
        </w:rPr>
        <w:t>complicated</w:t>
      </w:r>
      <w:r w:rsidRPr="008E77AE">
        <w:rPr>
          <w:rStyle w:val="StyleUnderline"/>
          <w:highlight w:val="green"/>
        </w:rPr>
        <w:t xml:space="preserve"> </w:t>
      </w:r>
      <w:r w:rsidRPr="00817935">
        <w:rPr>
          <w:rStyle w:val="StyleUnderline"/>
        </w:rPr>
        <w:t xml:space="preserve">than many pundits make it seem. </w:t>
      </w:r>
      <w:r w:rsidRPr="00817935">
        <w:rPr>
          <w:sz w:val="16"/>
        </w:rPr>
        <w:t xml:space="preserve">Dan </w:t>
      </w:r>
      <w:r w:rsidRPr="00817935">
        <w:rPr>
          <w:rStyle w:val="StyleUnderline"/>
        </w:rPr>
        <w:t>Scali</w:t>
      </w:r>
      <w:r w:rsidRPr="00817935">
        <w:rPr>
          <w:sz w:val="16"/>
        </w:rPr>
        <w:t xml:space="preserve">, </w:t>
      </w:r>
      <w:r w:rsidRPr="00817935">
        <w:rPr>
          <w:rStyle w:val="StyleUnderline"/>
        </w:rPr>
        <w:t>senior manager of industrial control systems at Mandiant, a cybersecurity consulting arm of FireEye (FEYE),</w:t>
      </w:r>
      <w:r w:rsidRPr="00817935">
        <w:rPr>
          <w:sz w:val="16"/>
        </w:rPr>
        <w:t xml:space="preserve"> </w:t>
      </w:r>
      <w:r w:rsidRPr="00817935">
        <w:rPr>
          <w:rStyle w:val="StyleUnderline"/>
        </w:rPr>
        <w:t>explained</w:t>
      </w:r>
      <w:r w:rsidRPr="00817935">
        <w:rPr>
          <w:sz w:val="16"/>
        </w:rPr>
        <w:t xml:space="preserve"> that </w:t>
      </w:r>
      <w:r w:rsidRPr="00817935">
        <w:rPr>
          <w:rStyle w:val="StyleUnderline"/>
        </w:rPr>
        <w:t>while cyber criminals</w:t>
      </w:r>
      <w:r w:rsidRPr="00817935">
        <w:rPr>
          <w:sz w:val="16"/>
        </w:rPr>
        <w:t xml:space="preserve"> </w:t>
      </w:r>
      <w:r w:rsidRPr="00817935">
        <w:rPr>
          <w:rStyle w:val="StyleUnderline"/>
        </w:rPr>
        <w:t xml:space="preserve">may gain </w:t>
      </w:r>
      <w:r w:rsidRPr="008E77AE">
        <w:rPr>
          <w:rStyle w:val="StyleUnderline"/>
          <w:highlight w:val="green"/>
        </w:rPr>
        <w:t>access</w:t>
      </w:r>
      <w:r w:rsidRPr="00817935">
        <w:rPr>
          <w:rStyle w:val="StyleUnderline"/>
        </w:rPr>
        <w:t xml:space="preserve"> to power and utility data systems</w:t>
      </w:r>
      <w:r w:rsidRPr="00817935">
        <w:rPr>
          <w:sz w:val="16"/>
        </w:rPr>
        <w:t xml:space="preserve">, </w:t>
      </w:r>
      <w:r w:rsidRPr="00817935">
        <w:rPr>
          <w:rStyle w:val="StyleUnderline"/>
        </w:rPr>
        <w:t>it</w:t>
      </w:r>
      <w:r w:rsidRPr="00817935">
        <w:rPr>
          <w:sz w:val="16"/>
        </w:rPr>
        <w:t xml:space="preserve"> </w:t>
      </w:r>
      <w:r w:rsidRPr="008E77AE">
        <w:rPr>
          <w:rStyle w:val="Emphasis"/>
          <w:highlight w:val="green"/>
        </w:rPr>
        <w:t>doesn’t</w:t>
      </w:r>
      <w:r w:rsidRPr="00817935">
        <w:rPr>
          <w:sz w:val="16"/>
        </w:rPr>
        <w:t xml:space="preserve"> necessarily </w:t>
      </w:r>
      <w:r w:rsidRPr="008E77AE">
        <w:rPr>
          <w:rStyle w:val="Emphasis"/>
          <w:highlight w:val="green"/>
        </w:rPr>
        <w:t>mean</w:t>
      </w:r>
      <w:r w:rsidRPr="00817935">
        <w:rPr>
          <w:sz w:val="16"/>
        </w:rPr>
        <w:t xml:space="preserve"> </w:t>
      </w:r>
      <w:r w:rsidRPr="00817935">
        <w:rPr>
          <w:rStyle w:val="StyleUnderline"/>
        </w:rPr>
        <w:t xml:space="preserve">the result will be </w:t>
      </w:r>
      <w:r w:rsidRPr="008E77AE">
        <w:rPr>
          <w:rStyle w:val="StyleUnderline"/>
          <w:highlight w:val="green"/>
        </w:rPr>
        <w:t>a</w:t>
      </w:r>
      <w:r w:rsidRPr="00817935">
        <w:rPr>
          <w:rStyle w:val="StyleUnderline"/>
        </w:rPr>
        <w:t xml:space="preserve"> </w:t>
      </w:r>
      <w:r w:rsidRPr="00175755">
        <w:rPr>
          <w:rStyle w:val="Emphasis"/>
        </w:rPr>
        <w:t xml:space="preserve">power </w:t>
      </w:r>
      <w:r w:rsidRPr="008E77AE">
        <w:rPr>
          <w:rStyle w:val="Emphasis"/>
          <w:highlight w:val="green"/>
        </w:rPr>
        <w:t>outage</w:t>
      </w:r>
      <w:r w:rsidRPr="008E77AE">
        <w:rPr>
          <w:rStyle w:val="StyleUnderline"/>
          <w:highlight w:val="green"/>
        </w:rPr>
        <w:t xml:space="preserve"> </w:t>
      </w:r>
      <w:r w:rsidRPr="00817935">
        <w:rPr>
          <w:rStyle w:val="StyleUnderline"/>
        </w:rPr>
        <w:t xml:space="preserve">and a </w:t>
      </w:r>
      <w:r w:rsidRPr="00175755">
        <w:rPr>
          <w:rStyle w:val="Emphasis"/>
        </w:rPr>
        <w:t>total takedown</w:t>
      </w:r>
      <w:r w:rsidRPr="00817935">
        <w:rPr>
          <w:rStyle w:val="StyleUnderline"/>
        </w:rPr>
        <w:t xml:space="preserve"> of power grid control systems. </w:t>
      </w:r>
      <w:r w:rsidRPr="00817935">
        <w:rPr>
          <w:sz w:val="16"/>
        </w:rPr>
        <w:t xml:space="preserve">In other words, </w:t>
      </w:r>
      <w:r w:rsidRPr="00817935">
        <w:rPr>
          <w:rStyle w:val="StyleUnderline"/>
        </w:rPr>
        <w:t xml:space="preserve">the power </w:t>
      </w:r>
      <w:r w:rsidRPr="008E77AE">
        <w:rPr>
          <w:rStyle w:val="StyleUnderline"/>
          <w:highlight w:val="green"/>
        </w:rPr>
        <w:t>grid is</w:t>
      </w:r>
      <w:r w:rsidRPr="00817935">
        <w:rPr>
          <w:rStyle w:val="StyleUnderline"/>
        </w:rPr>
        <w:t xml:space="preserve"> controlled by </w:t>
      </w:r>
      <w:r w:rsidRPr="008E77AE">
        <w:rPr>
          <w:rStyle w:val="Emphasis"/>
          <w:highlight w:val="green"/>
        </w:rPr>
        <w:t>more than just</w:t>
      </w:r>
      <w:r w:rsidRPr="00175755">
        <w:rPr>
          <w:rStyle w:val="Emphasis"/>
        </w:rPr>
        <w:t xml:space="preserve"> a panel</w:t>
      </w:r>
      <w:r w:rsidRPr="00817935">
        <w:rPr>
          <w:rStyle w:val="StyleUnderline"/>
        </w:rPr>
        <w:t xml:space="preserve"> of digital </w:t>
      </w:r>
      <w:r w:rsidRPr="008E77AE">
        <w:rPr>
          <w:rStyle w:val="StyleUnderline"/>
          <w:highlight w:val="green"/>
        </w:rPr>
        <w:t>buttons. “Losing</w:t>
      </w:r>
      <w:r w:rsidRPr="00817935">
        <w:rPr>
          <w:rStyle w:val="StyleUnderline"/>
        </w:rPr>
        <w:t xml:space="preserve"> the </w:t>
      </w:r>
      <w:r w:rsidRPr="008E77AE">
        <w:rPr>
          <w:rStyle w:val="StyleUnderline"/>
          <w:highlight w:val="green"/>
        </w:rPr>
        <w:t>control</w:t>
      </w:r>
      <w:r w:rsidRPr="00817935">
        <w:rPr>
          <w:rStyle w:val="StyleUnderline"/>
        </w:rPr>
        <w:t xml:space="preserve"> system is bad</w:t>
      </w:r>
      <w:r w:rsidRPr="00817935">
        <w:rPr>
          <w:sz w:val="16"/>
        </w:rPr>
        <w:t xml:space="preserve"> from the perspective that it takes you out of your normal mode of operations of being able to control everything from one command center, </w:t>
      </w:r>
      <w:r w:rsidRPr="00817935">
        <w:rPr>
          <w:rStyle w:val="StyleUnderline"/>
        </w:rPr>
        <w:t>but</w:t>
      </w:r>
      <w:r w:rsidRPr="00817935">
        <w:rPr>
          <w:sz w:val="16"/>
        </w:rPr>
        <w:t xml:space="preserve"> </w:t>
      </w:r>
      <w:r w:rsidRPr="00817935">
        <w:rPr>
          <w:rStyle w:val="StyleUnderline"/>
        </w:rPr>
        <w:t xml:space="preserve">it </w:t>
      </w:r>
      <w:r w:rsidRPr="008E77AE">
        <w:rPr>
          <w:rStyle w:val="Emphasis"/>
          <w:highlight w:val="green"/>
        </w:rPr>
        <w:t>doesn’t</w:t>
      </w:r>
      <w:r w:rsidRPr="008E77AE">
        <w:rPr>
          <w:rStyle w:val="StyleUnderline"/>
          <w:highlight w:val="green"/>
        </w:rPr>
        <w:t xml:space="preserve"> mean</w:t>
      </w:r>
      <w:r w:rsidRPr="00817935">
        <w:rPr>
          <w:rStyle w:val="StyleUnderline"/>
        </w:rPr>
        <w:t xml:space="preserve"> you’ve lost control or all the </w:t>
      </w:r>
      <w:r w:rsidRPr="008E77AE">
        <w:rPr>
          <w:rStyle w:val="Emphasis"/>
          <w:highlight w:val="green"/>
        </w:rPr>
        <w:t>lights go out</w:t>
      </w:r>
      <w:r w:rsidRPr="00817935">
        <w:rPr>
          <w:sz w:val="16"/>
        </w:rPr>
        <w:t xml:space="preserve"> [in the city],” Scali explained. While many of the systems have been modernized to include digitized control panels, </w:t>
      </w:r>
      <w:r w:rsidRPr="00817935">
        <w:rPr>
          <w:rStyle w:val="StyleUnderline"/>
        </w:rPr>
        <w:t xml:space="preserve">if a hacker were to infiltrate the system, </w:t>
      </w:r>
      <w:r w:rsidRPr="008E77AE">
        <w:rPr>
          <w:rStyle w:val="StyleUnderline"/>
          <w:highlight w:val="green"/>
        </w:rPr>
        <w:t>a utility worker could still</w:t>
      </w:r>
      <w:r w:rsidRPr="00817935">
        <w:rPr>
          <w:rStyle w:val="StyleUnderline"/>
        </w:rPr>
        <w:t xml:space="preserve"> have the ability to</w:t>
      </w:r>
      <w:r w:rsidRPr="00817935">
        <w:rPr>
          <w:sz w:val="16"/>
        </w:rPr>
        <w:t xml:space="preserve"> </w:t>
      </w:r>
      <w:r w:rsidRPr="008E77AE">
        <w:rPr>
          <w:rStyle w:val="Emphasis"/>
          <w:highlight w:val="green"/>
        </w:rPr>
        <w:t>manually control</w:t>
      </w:r>
      <w:r w:rsidRPr="00175755">
        <w:rPr>
          <w:rStyle w:val="Emphasis"/>
        </w:rPr>
        <w:t xml:space="preserve"> the </w:t>
      </w:r>
      <w:r w:rsidRPr="008E77AE">
        <w:rPr>
          <w:rStyle w:val="Emphasis"/>
          <w:highlight w:val="green"/>
        </w:rPr>
        <w:t>machines</w:t>
      </w:r>
      <w:r w:rsidRPr="008E77AE">
        <w:rPr>
          <w:rStyle w:val="StyleUnderline"/>
          <w:highlight w:val="green"/>
        </w:rPr>
        <w:t xml:space="preserve"> </w:t>
      </w:r>
      <w:r w:rsidRPr="00817935">
        <w:rPr>
          <w:rStyle w:val="StyleUnderline"/>
        </w:rPr>
        <w:t>by</w:t>
      </w:r>
      <w:r w:rsidRPr="00817935">
        <w:rPr>
          <w:sz w:val="16"/>
        </w:rPr>
        <w:t xml:space="preserve"> </w:t>
      </w:r>
      <w:r w:rsidRPr="00175755">
        <w:rPr>
          <w:rStyle w:val="Emphasis"/>
        </w:rPr>
        <w:t>flipping a switch</w:t>
      </w:r>
      <w:r w:rsidRPr="00817935">
        <w:rPr>
          <w:sz w:val="16"/>
        </w:rPr>
        <w:t xml:space="preserve">, pushing a button, or tripping a breaker. As the world saw with the recent attack in Ukraine, which caused a blackout for 80,000 customers of the nation’s western utility, the biggest problem may be ensuring the power grid’s control systems are not vulnerable to cyber break ins. The January attack in Ukraine was likely caused by a corrupted Microsoft Word attachment that allowed remote control over the computer, according to the U.S. Department of Homeland Security. Scali said </w:t>
      </w:r>
      <w:r w:rsidRPr="008E77AE">
        <w:rPr>
          <w:rStyle w:val="StyleUnderline"/>
          <w:highlight w:val="green"/>
        </w:rPr>
        <w:t xml:space="preserve">there was </w:t>
      </w:r>
      <w:r w:rsidRPr="008E77AE">
        <w:rPr>
          <w:rStyle w:val="Emphasis"/>
          <w:highlight w:val="green"/>
        </w:rPr>
        <w:t>no ev</w:t>
      </w:r>
      <w:r w:rsidRPr="00175755">
        <w:rPr>
          <w:rStyle w:val="Emphasis"/>
        </w:rPr>
        <w:t>idence</w:t>
      </w:r>
      <w:r w:rsidRPr="00817935">
        <w:rPr>
          <w:rStyle w:val="StyleUnderline"/>
        </w:rPr>
        <w:t xml:space="preserve"> from the incident in Ukraine that the hacker’s </w:t>
      </w:r>
      <w:r w:rsidRPr="008E77AE">
        <w:rPr>
          <w:rStyle w:val="Emphasis"/>
          <w:highlight w:val="green"/>
        </w:rPr>
        <w:t>malware</w:t>
      </w:r>
      <w:r w:rsidRPr="008E77AE">
        <w:rPr>
          <w:rStyle w:val="StyleUnderline"/>
          <w:highlight w:val="green"/>
        </w:rPr>
        <w:t xml:space="preserve"> </w:t>
      </w:r>
      <w:r w:rsidRPr="00817935">
        <w:rPr>
          <w:rStyle w:val="StyleUnderline"/>
        </w:rPr>
        <w:t xml:space="preserve">was able to </w:t>
      </w:r>
      <w:r w:rsidRPr="00175755">
        <w:rPr>
          <w:rStyle w:val="Emphasis"/>
        </w:rPr>
        <w:t xml:space="preserve">physically </w:t>
      </w:r>
      <w:r w:rsidRPr="008E77AE">
        <w:rPr>
          <w:rStyle w:val="Emphasis"/>
          <w:highlight w:val="green"/>
        </w:rPr>
        <w:t>shut down</w:t>
      </w:r>
      <w:r w:rsidRPr="00817935">
        <w:rPr>
          <w:rStyle w:val="StyleUnderline"/>
        </w:rPr>
        <w:t xml:space="preserve"> the </w:t>
      </w:r>
      <w:r w:rsidRPr="008E77AE">
        <w:rPr>
          <w:rStyle w:val="StyleUnderline"/>
          <w:highlight w:val="green"/>
        </w:rPr>
        <w:t>power</w:t>
      </w:r>
      <w:r w:rsidRPr="00817935">
        <w:rPr>
          <w:rStyle w:val="StyleUnderline"/>
        </w:rPr>
        <w:t xml:space="preserve">. </w:t>
      </w:r>
      <w:r w:rsidRPr="00817935">
        <w:rPr>
          <w:sz w:val="16"/>
        </w:rPr>
        <w:t xml:space="preserve">“It wiped out machines, deleted all the files. Kill disk malware made it impossible to remotely control things. It caused chaos on the business network, and the area where control system operations sat. But the attacker, we believe, would have had to actually used the control system to cause load shedding, which caused the power to go out, or trip breakers to cause the actual problem. Malware itself didn’t turn the power out,” Scali said. He said what most likely happened in that incident was the hacker stole user credentials and logged into the system remotely. The bottom line: Yes, a similar event could happen in the U.S. And corporate America is concerned. A recent survey released in January on the state of information security, conducted by consulting firm Pricewaterhouse Coopers, showed cybersecurity as one of the biggest concerns among the top brass at U.S. power and utilities firms. Part of the problem, Brad Bauch, security and cyber sector leader at PwC said, is the interconnectedness of the industry’s tools. “Utilities want to be able to get information out of [their] systems to more efficiently operate them, and also share that information with customers so they have more real-time information into their usage,” he explained. While allowing access to their own consumption data allows the companies to give their customers more of what they want, it also opens up a host of access points for hackers, making the systems more vulnerable than they otherwise would be. But </w:t>
      </w:r>
      <w:r w:rsidRPr="008E77AE">
        <w:rPr>
          <w:rStyle w:val="StyleUnderline"/>
          <w:highlight w:val="green"/>
        </w:rPr>
        <w:t>to say</w:t>
      </w:r>
      <w:r w:rsidRPr="00817935">
        <w:rPr>
          <w:rStyle w:val="StyleUnderline"/>
        </w:rPr>
        <w:t xml:space="preserve"> that </w:t>
      </w:r>
      <w:r w:rsidRPr="008E77AE">
        <w:rPr>
          <w:rStyle w:val="StyleUnderline"/>
          <w:highlight w:val="green"/>
        </w:rPr>
        <w:t>the</w:t>
      </w:r>
      <w:r w:rsidRPr="00817935">
        <w:rPr>
          <w:rStyle w:val="StyleUnderline"/>
        </w:rPr>
        <w:t xml:space="preserve"> power </w:t>
      </w:r>
      <w:r w:rsidRPr="008E77AE">
        <w:rPr>
          <w:rStyle w:val="StyleUnderline"/>
          <w:highlight w:val="green"/>
        </w:rPr>
        <w:t>grid is susceptible to cyber</w:t>
      </w:r>
      <w:r w:rsidRPr="00817935">
        <w:rPr>
          <w:rStyle w:val="StyleUnderline"/>
        </w:rPr>
        <w:t xml:space="preserve"> hackers </w:t>
      </w:r>
      <w:r w:rsidRPr="008E77AE">
        <w:rPr>
          <w:rStyle w:val="StyleUnderline"/>
          <w:highlight w:val="green"/>
        </w:rPr>
        <w:t>is</w:t>
      </w:r>
      <w:r w:rsidRPr="00817935">
        <w:rPr>
          <w:rStyle w:val="StyleUnderline"/>
        </w:rPr>
        <w:t xml:space="preserve"> a bit of an </w:t>
      </w:r>
      <w:r w:rsidRPr="008E77AE">
        <w:rPr>
          <w:rStyle w:val="Emphasis"/>
          <w:highlight w:val="green"/>
        </w:rPr>
        <w:t>oversimplification</w:t>
      </w:r>
      <w:r w:rsidRPr="00817935">
        <w:rPr>
          <w:sz w:val="16"/>
        </w:rPr>
        <w:t>.</w:t>
      </w:r>
    </w:p>
    <w:p w14:paraId="16798926" w14:textId="5D21A023" w:rsidR="003926F6" w:rsidRDefault="003926F6" w:rsidP="003926F6">
      <w:pPr>
        <w:pStyle w:val="Heading1"/>
      </w:pPr>
      <w:r>
        <w:t>1NR</w:t>
      </w:r>
    </w:p>
    <w:p w14:paraId="50A40A74" w14:textId="77777777" w:rsidR="003926F6" w:rsidRDefault="003926F6" w:rsidP="003926F6">
      <w:pPr>
        <w:pStyle w:val="Heading2"/>
      </w:pPr>
      <w:r>
        <w:t>Reg Tradeoff</w:t>
      </w:r>
    </w:p>
    <w:p w14:paraId="4031EB2B" w14:textId="77777777" w:rsidR="003926F6" w:rsidRDefault="003926F6" w:rsidP="003926F6">
      <w:pPr>
        <w:pStyle w:val="Heading3"/>
      </w:pPr>
      <w:r>
        <w:t>1NR---Kick</w:t>
      </w:r>
    </w:p>
    <w:p w14:paraId="638BF2B4" w14:textId="77777777" w:rsidR="003926F6" w:rsidRDefault="003926F6" w:rsidP="003926F6">
      <w:pPr>
        <w:pStyle w:val="Heading2"/>
      </w:pPr>
      <w:r>
        <w:t>FDI DA</w:t>
      </w:r>
    </w:p>
    <w:p w14:paraId="0AEACD31" w14:textId="77777777" w:rsidR="003926F6" w:rsidRDefault="003926F6" w:rsidP="003926F6">
      <w:pPr>
        <w:pStyle w:val="Heading3"/>
      </w:pPr>
      <w:r>
        <w:t>1NR---Kick</w:t>
      </w:r>
    </w:p>
    <w:p w14:paraId="1FF04748" w14:textId="77777777" w:rsidR="003926F6" w:rsidRDefault="003926F6" w:rsidP="003926F6">
      <w:pPr>
        <w:pStyle w:val="Heading2"/>
      </w:pPr>
      <w:r>
        <w:t>E15</w:t>
      </w:r>
    </w:p>
    <w:p w14:paraId="5FEB640E" w14:textId="77777777" w:rsidR="003926F6" w:rsidRPr="001F1D97" w:rsidRDefault="003926F6" w:rsidP="003926F6">
      <w:pPr>
        <w:pStyle w:val="Heading3"/>
      </w:pPr>
      <w:r>
        <w:t>1NR---! O/V</w:t>
      </w:r>
    </w:p>
    <w:p w14:paraId="646A5130" w14:textId="77777777" w:rsidR="003926F6" w:rsidRPr="00E77429" w:rsidRDefault="003926F6" w:rsidP="003926F6">
      <w:pPr>
        <w:pStyle w:val="Heading4"/>
      </w:pPr>
      <w:r>
        <w:t xml:space="preserve">Sustainable ag </w:t>
      </w:r>
      <w:r>
        <w:rPr>
          <w:u w:val="single"/>
        </w:rPr>
        <w:t>turns</w:t>
      </w:r>
      <w:r>
        <w:t xml:space="preserve"> and </w:t>
      </w:r>
      <w:r>
        <w:rPr>
          <w:u w:val="single"/>
        </w:rPr>
        <w:t>outweighs</w:t>
      </w:r>
      <w:r>
        <w:t xml:space="preserve"> the case---</w:t>
      </w:r>
    </w:p>
    <w:p w14:paraId="5DB9920D" w14:textId="77777777" w:rsidR="003926F6" w:rsidRPr="0030605C" w:rsidRDefault="003926F6" w:rsidP="003926F6"/>
    <w:p w14:paraId="3324E0FA" w14:textId="77777777" w:rsidR="003926F6" w:rsidRDefault="003926F6" w:rsidP="003926F6">
      <w:pPr>
        <w:pStyle w:val="Heading4"/>
      </w:pPr>
      <w:r>
        <w:t xml:space="preserve">One – </w:t>
      </w:r>
      <w:r w:rsidRPr="00E04185">
        <w:rPr>
          <w:u w:val="single"/>
        </w:rPr>
        <w:t>Outweighs on magnitude</w:t>
      </w:r>
      <w:r>
        <w:t xml:space="preserve">---environmental tipping points </w:t>
      </w:r>
      <w:r w:rsidRPr="00E04185">
        <w:rPr>
          <w:u w:val="single"/>
        </w:rPr>
        <w:t>guarantee extinction</w:t>
      </w:r>
    </w:p>
    <w:p w14:paraId="28D7B203" w14:textId="77777777" w:rsidR="003926F6" w:rsidRDefault="003926F6" w:rsidP="003926F6">
      <w:r w:rsidRPr="00095EAC">
        <w:rPr>
          <w:rStyle w:val="Style13ptBold"/>
        </w:rPr>
        <w:t xml:space="preserve">Leu </w:t>
      </w:r>
      <w:r>
        <w:rPr>
          <w:rStyle w:val="Style13ptBold"/>
        </w:rPr>
        <w:t>‘</w:t>
      </w:r>
      <w:r w:rsidRPr="00095EAC">
        <w:rPr>
          <w:rStyle w:val="Style13ptBold"/>
        </w:rPr>
        <w:t>24</w:t>
      </w:r>
      <w:r>
        <w:t xml:space="preserve"> - Dr. André Leu - Doctorate of Science, Environmental and Agricultural Systems, Faculty of Agricultural and Natural Resources, Rajamangala University, 2022. Dr. Leu currently serves as an Adjunct Professor of Regenerative Agriculture at South Seas University. “Response to Criticisms of Regenerative Grazing” - Regeneration International - 09/24/2024 - https://regenerationinternational.org/2024/09/24/regenerative-grazing/</w:t>
      </w:r>
    </w:p>
    <w:p w14:paraId="75D4D2BC" w14:textId="77777777" w:rsidR="003926F6" w:rsidRDefault="003926F6" w:rsidP="003926F6">
      <w:pPr>
        <w:rPr>
          <w:sz w:val="18"/>
          <w:szCs w:val="18"/>
        </w:rPr>
      </w:pPr>
      <w:r w:rsidRPr="00095EAC">
        <w:rPr>
          <w:rStyle w:val="StyleUnderline"/>
          <w:highlight w:val="green"/>
        </w:rPr>
        <w:t>Industrial ag</w:t>
      </w:r>
      <w:r>
        <w:rPr>
          <w:sz w:val="18"/>
          <w:szCs w:val="18"/>
        </w:rPr>
        <w:t xml:space="preserve">riculture </w:t>
      </w:r>
      <w:r w:rsidRPr="00095EAC">
        <w:rPr>
          <w:rStyle w:val="Emphasis"/>
          <w:highlight w:val="green"/>
        </w:rPr>
        <w:t>is an existential threat to all life on this planet.</w:t>
      </w:r>
      <w:r>
        <w:rPr>
          <w:sz w:val="18"/>
          <w:szCs w:val="18"/>
        </w:rPr>
        <w:t xml:space="preserve"> </w:t>
      </w:r>
      <w:r w:rsidRPr="00095EAC">
        <w:rPr>
          <w:rStyle w:val="StyleUnderline"/>
          <w:highlight w:val="green"/>
        </w:rPr>
        <w:t>These systems are responsible for 80% of</w:t>
      </w:r>
      <w:r>
        <w:rPr>
          <w:sz w:val="18"/>
          <w:szCs w:val="18"/>
        </w:rPr>
        <w:t xml:space="preserve"> the </w:t>
      </w:r>
      <w:r w:rsidRPr="00095EAC">
        <w:rPr>
          <w:rStyle w:val="StyleUnderline"/>
          <w:highlight w:val="green"/>
        </w:rPr>
        <w:t>forest destruction</w:t>
      </w:r>
      <w:r>
        <w:rPr>
          <w:sz w:val="18"/>
          <w:szCs w:val="18"/>
        </w:rPr>
        <w:t xml:space="preserve">, up to </w:t>
      </w:r>
      <w:r w:rsidRPr="00095EAC">
        <w:rPr>
          <w:rStyle w:val="StyleUnderline"/>
          <w:highlight w:val="green"/>
        </w:rPr>
        <w:t xml:space="preserve">50% of </w:t>
      </w:r>
      <w:r w:rsidRPr="00095EAC">
        <w:rPr>
          <w:rStyle w:val="Emphasis"/>
          <w:highlight w:val="green"/>
        </w:rPr>
        <w:t>g</w:t>
      </w:r>
      <w:r>
        <w:rPr>
          <w:sz w:val="18"/>
          <w:szCs w:val="18"/>
        </w:rPr>
        <w:t>reen</w:t>
      </w:r>
      <w:r w:rsidRPr="00095EAC">
        <w:rPr>
          <w:rStyle w:val="Emphasis"/>
          <w:highlight w:val="green"/>
        </w:rPr>
        <w:t>h</w:t>
      </w:r>
      <w:r>
        <w:rPr>
          <w:sz w:val="18"/>
          <w:szCs w:val="18"/>
        </w:rPr>
        <w:t xml:space="preserve">ouse </w:t>
      </w:r>
      <w:r w:rsidRPr="00095EAC">
        <w:rPr>
          <w:rStyle w:val="Emphasis"/>
          <w:highlight w:val="green"/>
        </w:rPr>
        <w:t>g</w:t>
      </w:r>
      <w:r>
        <w:rPr>
          <w:sz w:val="18"/>
          <w:szCs w:val="18"/>
        </w:rPr>
        <w:t xml:space="preserve">ases, the </w:t>
      </w:r>
      <w:r w:rsidRPr="00095EAC">
        <w:rPr>
          <w:rStyle w:val="Emphasis"/>
          <w:highlight w:val="green"/>
        </w:rPr>
        <w:t>loss of soil</w:t>
      </w:r>
      <w:r>
        <w:rPr>
          <w:sz w:val="18"/>
          <w:szCs w:val="18"/>
        </w:rPr>
        <w:t xml:space="preserve"> organic matter, the </w:t>
      </w:r>
      <w:r w:rsidRPr="00AF28E6">
        <w:rPr>
          <w:rStyle w:val="Emphasis"/>
        </w:rPr>
        <w:t xml:space="preserve">pollution of </w:t>
      </w:r>
      <w:r w:rsidRPr="00AF28E6">
        <w:rPr>
          <w:sz w:val="18"/>
          <w:szCs w:val="18"/>
        </w:rPr>
        <w:t xml:space="preserve">our </w:t>
      </w:r>
      <w:r w:rsidRPr="00AF28E6">
        <w:rPr>
          <w:rStyle w:val="Emphasis"/>
        </w:rPr>
        <w:t>water</w:t>
      </w:r>
      <w:r w:rsidRPr="00AF28E6">
        <w:rPr>
          <w:sz w:val="18"/>
          <w:szCs w:val="18"/>
        </w:rPr>
        <w:t xml:space="preserve">ways and soils </w:t>
      </w:r>
      <w:r w:rsidRPr="00AF28E6">
        <w:rPr>
          <w:rStyle w:val="Emphasis"/>
        </w:rPr>
        <w:t xml:space="preserve">with </w:t>
      </w:r>
      <w:r w:rsidRPr="00AF28E6">
        <w:rPr>
          <w:sz w:val="18"/>
          <w:szCs w:val="18"/>
        </w:rPr>
        <w:t xml:space="preserve">fertilizers and </w:t>
      </w:r>
      <w:r w:rsidRPr="00AF28E6">
        <w:rPr>
          <w:rStyle w:val="Emphasis"/>
        </w:rPr>
        <w:t>toxic pesticides</w:t>
      </w:r>
      <w:r>
        <w:rPr>
          <w:sz w:val="18"/>
          <w:szCs w:val="18"/>
        </w:rPr>
        <w:t xml:space="preserve">, the dead zones in the Gulf of Mexico, Mediterranean, Baltic and other seas, the </w:t>
      </w:r>
      <w:r w:rsidRPr="00095EAC">
        <w:rPr>
          <w:rStyle w:val="Emphasis"/>
          <w:highlight w:val="green"/>
        </w:rPr>
        <w:t>loss of</w:t>
      </w:r>
      <w:r w:rsidRPr="00AF28E6">
        <w:rPr>
          <w:rStyle w:val="Emphasis"/>
          <w:highlight w:val="green"/>
        </w:rPr>
        <w:t xml:space="preserve"> biod</w:t>
      </w:r>
      <w:r w:rsidRPr="00AF28E6">
        <w:rPr>
          <w:sz w:val="18"/>
          <w:szCs w:val="18"/>
        </w:rPr>
        <w:t xml:space="preserve">iversity </w:t>
      </w:r>
      <w:r w:rsidRPr="00AF28E6">
        <w:rPr>
          <w:rStyle w:val="StyleUnderline"/>
        </w:rPr>
        <w:t>through</w:t>
      </w:r>
      <w:r w:rsidRPr="00AF28E6">
        <w:rPr>
          <w:sz w:val="18"/>
          <w:szCs w:val="18"/>
        </w:rPr>
        <w:t xml:space="preserve"> large scale </w:t>
      </w:r>
      <w:r w:rsidRPr="00AF28E6">
        <w:rPr>
          <w:rStyle w:val="StyleUnderline"/>
        </w:rPr>
        <w:t>monocultures</w:t>
      </w:r>
      <w:r w:rsidRPr="00AF28E6">
        <w:rPr>
          <w:sz w:val="18"/>
          <w:szCs w:val="18"/>
        </w:rPr>
        <w:t xml:space="preserve">, </w:t>
      </w:r>
      <w:r w:rsidRPr="00AF28E6">
        <w:rPr>
          <w:rStyle w:val="Emphasis"/>
        </w:rPr>
        <w:t>the crash of insects</w:t>
      </w:r>
      <w:r w:rsidRPr="00AF28E6">
        <w:rPr>
          <w:sz w:val="18"/>
          <w:szCs w:val="18"/>
        </w:rPr>
        <w:t>,</w:t>
      </w:r>
      <w:r>
        <w:rPr>
          <w:sz w:val="18"/>
          <w:szCs w:val="18"/>
        </w:rPr>
        <w:t xml:space="preserve"> amphibian, birds and other species due to the widespread contamination of pesticides, </w:t>
      </w:r>
      <w:r w:rsidRPr="00AF28E6">
        <w:rPr>
          <w:rStyle w:val="Emphasis"/>
          <w:highlight w:val="green"/>
        </w:rPr>
        <w:t>endocrine disruptors</w:t>
      </w:r>
      <w:r>
        <w:rPr>
          <w:sz w:val="18"/>
          <w:szCs w:val="18"/>
        </w:rPr>
        <w:t xml:space="preserve"> and forever chemicals, the continuous loss of millions of farmers, </w:t>
      </w:r>
      <w:r w:rsidRPr="00AF28E6">
        <w:rPr>
          <w:rStyle w:val="Emphasis"/>
          <w:highlight w:val="green"/>
        </w:rPr>
        <w:t>and</w:t>
      </w:r>
      <w:r w:rsidRPr="00AF28E6">
        <w:rPr>
          <w:rStyle w:val="Emphasis"/>
        </w:rPr>
        <w:t xml:space="preserve"> </w:t>
      </w:r>
      <w:r>
        <w:rPr>
          <w:sz w:val="18"/>
          <w:szCs w:val="18"/>
        </w:rPr>
        <w:t xml:space="preserve">the chronic </w:t>
      </w:r>
      <w:r w:rsidRPr="00AF28E6">
        <w:rPr>
          <w:rStyle w:val="Emphasis"/>
          <w:highlight w:val="green"/>
        </w:rPr>
        <w:t>disease epidemic</w:t>
      </w:r>
      <w:r>
        <w:rPr>
          <w:sz w:val="18"/>
          <w:szCs w:val="18"/>
        </w:rPr>
        <w:t xml:space="preserve"> </w:t>
      </w:r>
      <w:r w:rsidRPr="00AF28E6">
        <w:rPr>
          <w:rStyle w:val="Emphasis"/>
          <w:highlight w:val="green"/>
        </w:rPr>
        <w:t>from toxic pesticide</w:t>
      </w:r>
      <w:r>
        <w:rPr>
          <w:sz w:val="18"/>
          <w:szCs w:val="18"/>
        </w:rPr>
        <w:t xml:space="preserve">-laden ultra-processed food that is empty of nutrients. </w:t>
      </w:r>
      <w:r w:rsidRPr="00095EAC">
        <w:rPr>
          <w:rStyle w:val="StyleUnderline"/>
          <w:highlight w:val="green"/>
        </w:rPr>
        <w:t>These degenerative</w:t>
      </w:r>
      <w:r>
        <w:rPr>
          <w:sz w:val="18"/>
          <w:szCs w:val="18"/>
        </w:rPr>
        <w:t xml:space="preserve"> toxic </w:t>
      </w:r>
      <w:r w:rsidRPr="00095EAC">
        <w:rPr>
          <w:rStyle w:val="StyleUnderline"/>
          <w:highlight w:val="green"/>
        </w:rPr>
        <w:t>systems are pushed as necessary to feed the world.</w:t>
      </w:r>
      <w:r>
        <w:rPr>
          <w:sz w:val="18"/>
          <w:szCs w:val="18"/>
        </w:rPr>
        <w:t xml:space="preserve"> </w:t>
      </w:r>
      <w:r w:rsidRPr="00095EAC">
        <w:rPr>
          <w:rStyle w:val="StyleUnderline"/>
          <w:highlight w:val="green"/>
        </w:rPr>
        <w:t>The fact is that there are more food-insecure people now than at any time in history</w:t>
      </w:r>
      <w:r>
        <w:rPr>
          <w:sz w:val="18"/>
          <w:szCs w:val="18"/>
        </w:rPr>
        <w:t xml:space="preserve">.  </w:t>
      </w:r>
      <w:r w:rsidRPr="00095EAC">
        <w:rPr>
          <w:rStyle w:val="StyleUnderline"/>
          <w:highlight w:val="green"/>
        </w:rPr>
        <w:t>Industrial ag</w:t>
      </w:r>
      <w:r>
        <w:rPr>
          <w:sz w:val="18"/>
          <w:szCs w:val="18"/>
        </w:rPr>
        <w:t xml:space="preserve">riculture </w:t>
      </w:r>
      <w:r w:rsidRPr="00095EAC">
        <w:rPr>
          <w:rStyle w:val="StyleUnderline"/>
          <w:highlight w:val="green"/>
        </w:rPr>
        <w:t xml:space="preserve">is </w:t>
      </w:r>
      <w:r w:rsidRPr="00095EAC">
        <w:rPr>
          <w:rStyle w:val="Emphasis"/>
          <w:highlight w:val="green"/>
        </w:rPr>
        <w:t>an abject failure.</w:t>
      </w:r>
    </w:p>
    <w:p w14:paraId="00A5789A" w14:textId="77777777" w:rsidR="003926F6" w:rsidRPr="00095EAC" w:rsidRDefault="003926F6" w:rsidP="003926F6">
      <w:pPr>
        <w:rPr>
          <w:sz w:val="16"/>
          <w:szCs w:val="18"/>
        </w:rPr>
      </w:pPr>
      <w:r w:rsidRPr="00095EAC">
        <w:rPr>
          <w:sz w:val="16"/>
          <w:szCs w:val="18"/>
        </w:rPr>
        <w:t xml:space="preserve">We started Regeneration International because </w:t>
      </w:r>
      <w:r w:rsidRPr="00095EAC">
        <w:rPr>
          <w:rStyle w:val="StyleUnderline"/>
          <w:highlight w:val="green"/>
        </w:rPr>
        <w:t>ag</w:t>
      </w:r>
      <w:r w:rsidRPr="00095EAC">
        <w:rPr>
          <w:sz w:val="16"/>
          <w:szCs w:val="18"/>
        </w:rPr>
        <w:t xml:space="preserve">riculture </w:t>
      </w:r>
      <w:r w:rsidRPr="00095EAC">
        <w:rPr>
          <w:rStyle w:val="StyleUnderline"/>
          <w:highlight w:val="green"/>
        </w:rPr>
        <w:t>needs to move from</w:t>
      </w:r>
      <w:r w:rsidRPr="00095EAC">
        <w:rPr>
          <w:sz w:val="16"/>
          <w:szCs w:val="18"/>
        </w:rPr>
        <w:t xml:space="preserve"> the toxic, destructive, chemical-based </w:t>
      </w:r>
      <w:r w:rsidRPr="00095EAC">
        <w:rPr>
          <w:rStyle w:val="StyleUnderline"/>
          <w:highlight w:val="green"/>
        </w:rPr>
        <w:t>industrial systems to nature-based systems that use</w:t>
      </w:r>
      <w:r w:rsidRPr="00095EAC">
        <w:rPr>
          <w:sz w:val="16"/>
          <w:szCs w:val="18"/>
        </w:rPr>
        <w:t xml:space="preserve"> the living sciences of </w:t>
      </w:r>
      <w:r w:rsidRPr="00095EAC">
        <w:rPr>
          <w:rStyle w:val="StyleUnderline"/>
          <w:highlight w:val="green"/>
        </w:rPr>
        <w:t>agroecology.</w:t>
      </w:r>
      <w:r w:rsidRPr="00095EAC">
        <w:rPr>
          <w:rStyle w:val="StyleUnderline"/>
        </w:rPr>
        <w:t xml:space="preserve"> </w:t>
      </w:r>
      <w:r w:rsidRPr="00095EAC">
        <w:rPr>
          <w:rStyle w:val="Emphasis"/>
        </w:rPr>
        <w:t>Ag</w:t>
      </w:r>
      <w:r w:rsidRPr="00095EAC">
        <w:rPr>
          <w:sz w:val="16"/>
        </w:rPr>
        <w:t>riculture</w:t>
      </w:r>
      <w:r w:rsidRPr="00095EAC">
        <w:rPr>
          <w:rStyle w:val="Emphasis"/>
        </w:rPr>
        <w:t xml:space="preserve"> needs to be regenerated.</w:t>
      </w:r>
    </w:p>
    <w:p w14:paraId="67105AA0" w14:textId="77777777" w:rsidR="003926F6" w:rsidRDefault="003926F6" w:rsidP="003926F6"/>
    <w:p w14:paraId="79718C2E" w14:textId="77777777" w:rsidR="003926F6" w:rsidRPr="000C72E7" w:rsidRDefault="003926F6" w:rsidP="003926F6">
      <w:pPr>
        <w:pStyle w:val="Heading4"/>
        <w:rPr>
          <w:u w:val="single"/>
        </w:rPr>
      </w:pPr>
      <w:r>
        <w:t xml:space="preserve">Two – food insecurity – causes </w:t>
      </w:r>
      <w:r>
        <w:rPr>
          <w:u w:val="single"/>
        </w:rPr>
        <w:t>draw-in</w:t>
      </w:r>
      <w:r>
        <w:t xml:space="preserve"> and escalates to </w:t>
      </w:r>
      <w:r>
        <w:rPr>
          <w:u w:val="single"/>
        </w:rPr>
        <w:t>Great Power War</w:t>
      </w:r>
      <w:r>
        <w:t xml:space="preserve"> that overwhelm </w:t>
      </w:r>
      <w:r>
        <w:rPr>
          <w:u w:val="single"/>
        </w:rPr>
        <w:t>checks on conflict</w:t>
      </w:r>
    </w:p>
    <w:p w14:paraId="141BC723" w14:textId="77777777" w:rsidR="003926F6" w:rsidRPr="006C44A5" w:rsidRDefault="003926F6" w:rsidP="003926F6">
      <w:pPr>
        <w:rPr>
          <w:sz w:val="18"/>
          <w:szCs w:val="18"/>
        </w:rPr>
      </w:pPr>
      <w:r w:rsidRPr="00E85DF3">
        <w:rPr>
          <w:rStyle w:val="Style13ptBold"/>
        </w:rPr>
        <w:t xml:space="preserve">Murray </w:t>
      </w:r>
      <w:r>
        <w:rPr>
          <w:rStyle w:val="Style13ptBold"/>
        </w:rPr>
        <w:t>‘</w:t>
      </w:r>
      <w:r w:rsidRPr="00E85DF3">
        <w:rPr>
          <w:rStyle w:val="Style13ptBold"/>
        </w:rPr>
        <w:t>25</w:t>
      </w:r>
      <w:r>
        <w:rPr>
          <w:sz w:val="18"/>
          <w:szCs w:val="18"/>
        </w:rPr>
        <w:t xml:space="preserve"> – Lori Esposito Murray – Senior Fellow for National Security and managing director of CEO programs at the Council for Foreign Relations. Murray previously served as an adjunct senior fellow at CFR in the national security and defense program, focusing on nuclear, chemical, and biological weapons and arms control issues. “The Risk of Nuclear War Continues to Rise” – Council on Foreign Relations - January 28, 2025 - </w:t>
      </w:r>
      <w:r w:rsidRPr="006C44A5">
        <w:rPr>
          <w:sz w:val="18"/>
          <w:szCs w:val="18"/>
        </w:rPr>
        <w:t>https://www.cfr.org/article/risk-nuclear-war-continues-rise</w:t>
      </w:r>
    </w:p>
    <w:p w14:paraId="08B33819" w14:textId="77777777" w:rsidR="003926F6" w:rsidRPr="00E85DF3" w:rsidRDefault="003926F6" w:rsidP="003926F6">
      <w:pPr>
        <w:rPr>
          <w:rStyle w:val="StyleUnderline"/>
        </w:rPr>
      </w:pPr>
      <w:r w:rsidRPr="006C44A5">
        <w:rPr>
          <w:sz w:val="18"/>
          <w:szCs w:val="18"/>
        </w:rPr>
        <w:t xml:space="preserve">As </w:t>
      </w:r>
      <w:r w:rsidRPr="00E85DF3">
        <w:rPr>
          <w:rStyle w:val="StyleUnderline"/>
          <w:highlight w:val="green"/>
        </w:rPr>
        <w:t>the world became more dangerous</w:t>
      </w:r>
      <w:r w:rsidRPr="006C44A5">
        <w:rPr>
          <w:sz w:val="18"/>
          <w:szCs w:val="18"/>
        </w:rPr>
        <w:t xml:space="preserve"> in 2024, the </w:t>
      </w:r>
      <w:r w:rsidRPr="00E85DF3">
        <w:rPr>
          <w:rStyle w:val="StyleUnderline"/>
          <w:highlight w:val="green"/>
        </w:rPr>
        <w:t>use of its most dangerous weapons has become more likely.</w:t>
      </w:r>
    </w:p>
    <w:p w14:paraId="5E7BDB44" w14:textId="77777777" w:rsidR="003926F6" w:rsidRPr="006C44A5" w:rsidRDefault="003926F6" w:rsidP="003926F6">
      <w:pPr>
        <w:rPr>
          <w:sz w:val="18"/>
          <w:szCs w:val="18"/>
        </w:rPr>
      </w:pPr>
      <w:r w:rsidRPr="006C44A5">
        <w:rPr>
          <w:sz w:val="18"/>
          <w:szCs w:val="18"/>
        </w:rPr>
        <w:t>This trajectory raises the stakes for the new Trump administration as it tries to end wars in Europe and the Middle East and, more broadly, to reverse the ominous path toward the use and proliferation of nuclear weapons that has been accelerated by these conflicts.</w:t>
      </w:r>
    </w:p>
    <w:p w14:paraId="5097A4C8" w14:textId="77777777" w:rsidR="003926F6" w:rsidRPr="006C44A5" w:rsidRDefault="003926F6" w:rsidP="003926F6">
      <w:pPr>
        <w:rPr>
          <w:sz w:val="18"/>
          <w:szCs w:val="18"/>
        </w:rPr>
      </w:pPr>
      <w:r w:rsidRPr="006C44A5">
        <w:rPr>
          <w:sz w:val="18"/>
          <w:szCs w:val="18"/>
        </w:rPr>
        <w:t>Vladimir Putin became more aggressive in Ukraine last year, engineering the collapse of the nuclear guardrails built over seven decades between the U.S. and Russia and lowering the threshold for the use of nuclear weapons. He announced that Russian nuclear forces were on full combat alert and soon followed with military exercises to test the readiness of Russia’s non-strategic nuclear forces in a combat scenario.</w:t>
      </w:r>
    </w:p>
    <w:p w14:paraId="649967C4" w14:textId="77777777" w:rsidR="003926F6" w:rsidRPr="006C44A5" w:rsidRDefault="003926F6" w:rsidP="003926F6">
      <w:pPr>
        <w:rPr>
          <w:sz w:val="18"/>
          <w:szCs w:val="18"/>
        </w:rPr>
      </w:pPr>
      <w:r w:rsidRPr="006C44A5">
        <w:rPr>
          <w:sz w:val="18"/>
          <w:szCs w:val="18"/>
        </w:rPr>
        <w:t xml:space="preserve">Putin capped the year by launching </w:t>
      </w:r>
      <w:r w:rsidRPr="00E85DF3">
        <w:rPr>
          <w:rStyle w:val="StyleUnderline"/>
          <w:highlight w:val="green"/>
        </w:rPr>
        <w:t>Russia’s</w:t>
      </w:r>
      <w:r w:rsidRPr="00E85DF3">
        <w:rPr>
          <w:rStyle w:val="StyleUnderline"/>
        </w:rPr>
        <w:t xml:space="preserve"> </w:t>
      </w:r>
      <w:r w:rsidRPr="006C44A5">
        <w:rPr>
          <w:sz w:val="18"/>
          <w:szCs w:val="18"/>
        </w:rPr>
        <w:t xml:space="preserve">new hypersonic ballistic missile against targets in Ukraine, while </w:t>
      </w:r>
      <w:r w:rsidRPr="00E85DF3">
        <w:rPr>
          <w:rStyle w:val="StyleUnderline"/>
        </w:rPr>
        <w:t xml:space="preserve">formally </w:t>
      </w:r>
      <w:r w:rsidRPr="00E85DF3">
        <w:rPr>
          <w:rStyle w:val="StyleUnderline"/>
          <w:highlight w:val="green"/>
        </w:rPr>
        <w:t>announcing a revised</w:t>
      </w:r>
      <w:r w:rsidRPr="00E85DF3">
        <w:rPr>
          <w:rStyle w:val="StyleUnderline"/>
        </w:rPr>
        <w:t xml:space="preserve"> </w:t>
      </w:r>
      <w:r w:rsidRPr="006C44A5">
        <w:rPr>
          <w:sz w:val="18"/>
          <w:szCs w:val="18"/>
        </w:rPr>
        <w:t xml:space="preserve">Russian </w:t>
      </w:r>
      <w:r w:rsidRPr="00E85DF3">
        <w:rPr>
          <w:rStyle w:val="StyleUnderline"/>
          <w:highlight w:val="green"/>
        </w:rPr>
        <w:t xml:space="preserve">nuclear doctrine that </w:t>
      </w:r>
      <w:r w:rsidRPr="00E113C0">
        <w:rPr>
          <w:rStyle w:val="StyleUnderline"/>
        </w:rPr>
        <w:t xml:space="preserve">officially </w:t>
      </w:r>
      <w:r w:rsidRPr="00E85DF3">
        <w:rPr>
          <w:rStyle w:val="StyleUnderline"/>
          <w:highlight w:val="green"/>
        </w:rPr>
        <w:t xml:space="preserve">lowered </w:t>
      </w:r>
      <w:r w:rsidRPr="00E113C0">
        <w:rPr>
          <w:rStyle w:val="StyleUnderline"/>
        </w:rPr>
        <w:t>the</w:t>
      </w:r>
      <w:r w:rsidRPr="00E85DF3">
        <w:rPr>
          <w:rStyle w:val="StyleUnderline"/>
          <w:highlight w:val="green"/>
        </w:rPr>
        <w:t xml:space="preserve"> threshold</w:t>
      </w:r>
      <w:r w:rsidRPr="006C44A5">
        <w:rPr>
          <w:sz w:val="18"/>
          <w:szCs w:val="18"/>
        </w:rPr>
        <w:t xml:space="preserve"> for the </w:t>
      </w:r>
      <w:r w:rsidRPr="00E85DF3">
        <w:rPr>
          <w:rStyle w:val="StyleUnderline"/>
          <w:highlight w:val="green"/>
        </w:rPr>
        <w:t>use</w:t>
      </w:r>
      <w:r w:rsidRPr="006C44A5">
        <w:rPr>
          <w:sz w:val="18"/>
          <w:szCs w:val="18"/>
        </w:rPr>
        <w:t xml:space="preserve"> </w:t>
      </w:r>
      <w:r w:rsidRPr="00E113C0">
        <w:rPr>
          <w:rStyle w:val="Emphasis"/>
          <w:highlight w:val="green"/>
        </w:rPr>
        <w:t>of nuclear weapons</w:t>
      </w:r>
      <w:r w:rsidRPr="006C44A5">
        <w:rPr>
          <w:sz w:val="18"/>
          <w:szCs w:val="18"/>
        </w:rPr>
        <w:t xml:space="preserve"> </w:t>
      </w:r>
      <w:r w:rsidRPr="00E85DF3">
        <w:rPr>
          <w:rStyle w:val="StyleUnderline"/>
        </w:rPr>
        <w:t>to meet a conventional threat</w:t>
      </w:r>
      <w:r w:rsidRPr="006C44A5">
        <w:rPr>
          <w:sz w:val="18"/>
          <w:szCs w:val="18"/>
        </w:rPr>
        <w:t xml:space="preserve"> to Russian territory. </w:t>
      </w:r>
      <w:r w:rsidRPr="00E113C0">
        <w:rPr>
          <w:rStyle w:val="StyleUnderline"/>
          <w:highlight w:val="green"/>
        </w:rPr>
        <w:t xml:space="preserve">The </w:t>
      </w:r>
      <w:r w:rsidRPr="00E113C0">
        <w:rPr>
          <w:rStyle w:val="StyleUnderline"/>
        </w:rPr>
        <w:t xml:space="preserve">revised </w:t>
      </w:r>
      <w:r w:rsidRPr="00E113C0">
        <w:rPr>
          <w:rStyle w:val="StyleUnderline"/>
          <w:highlight w:val="green"/>
        </w:rPr>
        <w:t>doctrine</w:t>
      </w:r>
      <w:r w:rsidRPr="006C44A5">
        <w:rPr>
          <w:sz w:val="18"/>
          <w:szCs w:val="18"/>
        </w:rPr>
        <w:t xml:space="preserve"> also </w:t>
      </w:r>
      <w:r w:rsidRPr="00E113C0">
        <w:rPr>
          <w:rStyle w:val="StyleUnderline"/>
          <w:highlight w:val="green"/>
        </w:rPr>
        <w:t>states</w:t>
      </w:r>
      <w:r w:rsidRPr="006C44A5">
        <w:rPr>
          <w:sz w:val="18"/>
          <w:szCs w:val="18"/>
        </w:rPr>
        <w:t xml:space="preserve"> that </w:t>
      </w:r>
      <w:r w:rsidRPr="00E113C0">
        <w:rPr>
          <w:rStyle w:val="StyleUnderline"/>
        </w:rPr>
        <w:t xml:space="preserve">an </w:t>
      </w:r>
      <w:r w:rsidRPr="00E113C0">
        <w:rPr>
          <w:rStyle w:val="StyleUnderline"/>
          <w:highlight w:val="green"/>
        </w:rPr>
        <w:t>attack against Russia</w:t>
      </w:r>
      <w:r w:rsidRPr="006C44A5">
        <w:rPr>
          <w:sz w:val="18"/>
          <w:szCs w:val="18"/>
        </w:rPr>
        <w:t xml:space="preserve"> </w:t>
      </w:r>
      <w:r w:rsidRPr="00E113C0">
        <w:rPr>
          <w:rStyle w:val="StyleUnderline"/>
          <w:highlight w:val="green"/>
        </w:rPr>
        <w:t>by a non-nuclear power with</w:t>
      </w:r>
      <w:r w:rsidRPr="00E113C0">
        <w:rPr>
          <w:rStyle w:val="StyleUnderline"/>
        </w:rPr>
        <w:t xml:space="preserve"> </w:t>
      </w:r>
      <w:r w:rsidRPr="00E113C0">
        <w:rPr>
          <w:rStyle w:val="Emphasis"/>
          <w:highlight w:val="green"/>
        </w:rPr>
        <w:t>the</w:t>
      </w:r>
      <w:r w:rsidRPr="00E113C0">
        <w:rPr>
          <w:rStyle w:val="Emphasis"/>
        </w:rPr>
        <w:t xml:space="preserve"> </w:t>
      </w:r>
      <w:r w:rsidRPr="00E113C0">
        <w:rPr>
          <w:rStyle w:val="StyleUnderline"/>
        </w:rPr>
        <w:t xml:space="preserve">participation or </w:t>
      </w:r>
      <w:r w:rsidRPr="00E113C0">
        <w:rPr>
          <w:rStyle w:val="Emphasis"/>
          <w:highlight w:val="green"/>
        </w:rPr>
        <w:t>support</w:t>
      </w:r>
      <w:r w:rsidRPr="00E113C0">
        <w:rPr>
          <w:rStyle w:val="Emphasis"/>
        </w:rPr>
        <w:t xml:space="preserve"> </w:t>
      </w:r>
      <w:r w:rsidRPr="00E113C0">
        <w:rPr>
          <w:rStyle w:val="StyleUnderline"/>
          <w:highlight w:val="green"/>
        </w:rPr>
        <w:t>of a nuclear power will be</w:t>
      </w:r>
      <w:r w:rsidRPr="006C44A5">
        <w:rPr>
          <w:sz w:val="18"/>
          <w:szCs w:val="18"/>
        </w:rPr>
        <w:t xml:space="preserve"> </w:t>
      </w:r>
      <w:r w:rsidRPr="00E113C0">
        <w:rPr>
          <w:strike/>
          <w:sz w:val="18"/>
          <w:szCs w:val="18"/>
        </w:rPr>
        <w:t>seen</w:t>
      </w:r>
      <w:r w:rsidRPr="006C44A5">
        <w:rPr>
          <w:sz w:val="18"/>
          <w:szCs w:val="18"/>
        </w:rPr>
        <w:t xml:space="preserve"> </w:t>
      </w:r>
      <w:r>
        <w:rPr>
          <w:sz w:val="18"/>
          <w:szCs w:val="18"/>
        </w:rPr>
        <w:t>(</w:t>
      </w:r>
      <w:r w:rsidRPr="00E113C0">
        <w:rPr>
          <w:rStyle w:val="StyleUnderline"/>
          <w:highlight w:val="green"/>
        </w:rPr>
        <w:t>considered</w:t>
      </w:r>
      <w:r>
        <w:rPr>
          <w:sz w:val="18"/>
          <w:szCs w:val="18"/>
        </w:rPr>
        <w:t xml:space="preserve">) </w:t>
      </w:r>
      <w:r w:rsidRPr="00E113C0">
        <w:rPr>
          <w:rStyle w:val="StyleUnderline"/>
        </w:rPr>
        <w:t xml:space="preserve">as </w:t>
      </w:r>
      <w:r w:rsidRPr="006C44A5">
        <w:rPr>
          <w:sz w:val="18"/>
          <w:szCs w:val="18"/>
        </w:rPr>
        <w:t xml:space="preserve">their </w:t>
      </w:r>
      <w:r w:rsidRPr="00E113C0">
        <w:rPr>
          <w:rStyle w:val="StyleUnderline"/>
          <w:highlight w:val="green"/>
        </w:rPr>
        <w:t>joint</w:t>
      </w:r>
      <w:r w:rsidRPr="00E113C0">
        <w:rPr>
          <w:rStyle w:val="StyleUnderline"/>
        </w:rPr>
        <w:t xml:space="preserve"> </w:t>
      </w:r>
      <w:r w:rsidRPr="006C44A5">
        <w:rPr>
          <w:sz w:val="18"/>
          <w:szCs w:val="18"/>
        </w:rPr>
        <w:t>attack on Russia.</w:t>
      </w:r>
    </w:p>
    <w:p w14:paraId="6C2EC59C" w14:textId="77777777" w:rsidR="003926F6" w:rsidRPr="006C44A5" w:rsidRDefault="003926F6" w:rsidP="003926F6">
      <w:pPr>
        <w:rPr>
          <w:sz w:val="18"/>
          <w:szCs w:val="18"/>
        </w:rPr>
      </w:pPr>
      <w:r w:rsidRPr="006C44A5">
        <w:rPr>
          <w:sz w:val="18"/>
          <w:szCs w:val="18"/>
        </w:rPr>
        <w:t>U.S. defense analysts assess that Russia is not preparing to use nuclear weapons in Ukraine, and Putin’s nuclear threats are dismissed by Ukraine’s supporters as “bluffs” to curtail support for Ukraine. But Putin’s rhetoric and policy revisions have had a significant effect.</w:t>
      </w:r>
    </w:p>
    <w:p w14:paraId="595FD1BB" w14:textId="77777777" w:rsidR="003926F6" w:rsidRPr="006C44A5" w:rsidRDefault="003926F6" w:rsidP="003926F6">
      <w:pPr>
        <w:rPr>
          <w:sz w:val="18"/>
          <w:szCs w:val="18"/>
        </w:rPr>
      </w:pPr>
      <w:r w:rsidRPr="00E113C0">
        <w:rPr>
          <w:rStyle w:val="Emphasis"/>
        </w:rPr>
        <w:t>Prior to</w:t>
      </w:r>
      <w:r w:rsidRPr="006C44A5">
        <w:rPr>
          <w:sz w:val="18"/>
          <w:szCs w:val="18"/>
        </w:rPr>
        <w:t xml:space="preserve"> the war in </w:t>
      </w:r>
      <w:r w:rsidRPr="00E113C0">
        <w:rPr>
          <w:rStyle w:val="Emphasis"/>
        </w:rPr>
        <w:t>Ukraine</w:t>
      </w:r>
      <w:r w:rsidRPr="006C44A5">
        <w:rPr>
          <w:sz w:val="18"/>
          <w:szCs w:val="18"/>
        </w:rPr>
        <w:t xml:space="preserve">, </w:t>
      </w:r>
      <w:r w:rsidRPr="00E113C0">
        <w:rPr>
          <w:rStyle w:val="Emphasis"/>
        </w:rPr>
        <w:t>it was extremely rare for American or Russian leaders to imply a threat of nuclear use.</w:t>
      </w:r>
      <w:r w:rsidRPr="006C44A5">
        <w:rPr>
          <w:sz w:val="18"/>
          <w:szCs w:val="18"/>
        </w:rPr>
        <w:t xml:space="preserve"> </w:t>
      </w:r>
      <w:r w:rsidRPr="00E113C0">
        <w:rPr>
          <w:rStyle w:val="StyleUnderline"/>
          <w:highlight w:val="green"/>
        </w:rPr>
        <w:t>Putin’s threats</w:t>
      </w:r>
      <w:r w:rsidRPr="006C44A5">
        <w:rPr>
          <w:sz w:val="18"/>
          <w:szCs w:val="18"/>
        </w:rPr>
        <w:t xml:space="preserve"> </w:t>
      </w:r>
      <w:r w:rsidRPr="00E113C0">
        <w:t>have</w:t>
      </w:r>
      <w:r w:rsidRPr="00E113C0">
        <w:rPr>
          <w:rStyle w:val="StyleUnderline"/>
          <w:highlight w:val="green"/>
        </w:rPr>
        <w:t xml:space="preserve"> dramatically</w:t>
      </w:r>
      <w:r w:rsidRPr="006C44A5">
        <w:rPr>
          <w:sz w:val="18"/>
          <w:szCs w:val="18"/>
        </w:rPr>
        <w:t xml:space="preserve"> shifted the lexicon on nuclear use, </w:t>
      </w:r>
      <w:r w:rsidRPr="00E113C0">
        <w:rPr>
          <w:rStyle w:val="StyleUnderline"/>
          <w:highlight w:val="green"/>
        </w:rPr>
        <w:t>lower</w:t>
      </w:r>
      <w:r w:rsidRPr="006C44A5">
        <w:rPr>
          <w:sz w:val="18"/>
          <w:szCs w:val="18"/>
        </w:rPr>
        <w:t xml:space="preserve">ing </w:t>
      </w:r>
      <w:r w:rsidRPr="00E113C0">
        <w:rPr>
          <w:rStyle w:val="StyleUnderline"/>
        </w:rPr>
        <w:t xml:space="preserve">the psychological </w:t>
      </w:r>
      <w:r w:rsidRPr="00E113C0">
        <w:rPr>
          <w:rStyle w:val="StyleUnderline"/>
          <w:highlight w:val="green"/>
        </w:rPr>
        <w:t>barrier for use</w:t>
      </w:r>
      <w:r w:rsidRPr="006C44A5">
        <w:rPr>
          <w:sz w:val="18"/>
          <w:szCs w:val="18"/>
        </w:rPr>
        <w:t xml:space="preserve"> and reopening a debate in Ukraine on whether that nation needs a nuclear deterrent. Such rhetoric, combined with the change in strategic doctrine, lowers the threshold for using nuclear weapons not only in the current conflict but in future ones. Furthermore, Putin must recognize that, to maintain deterrence, he cannot keep issuing threats before action is eventually required.</w:t>
      </w:r>
    </w:p>
    <w:p w14:paraId="4BFDC7AD" w14:textId="77777777" w:rsidR="003926F6" w:rsidRPr="006C44A5" w:rsidRDefault="003926F6" w:rsidP="003926F6">
      <w:pPr>
        <w:rPr>
          <w:sz w:val="18"/>
          <w:szCs w:val="18"/>
        </w:rPr>
      </w:pPr>
      <w:r w:rsidRPr="006C44A5">
        <w:rPr>
          <w:sz w:val="18"/>
          <w:szCs w:val="18"/>
        </w:rPr>
        <w:t>Russia’s need for support in the Ukraine war and the consequent 2024 Russia-North Korea mutual defense treaty make it more likely that an unpredictable North Korea will gain more sophisticated nuclear knowledge and technology. Russia also led the effort in the U.N. to ease the pressure on North Korea’s nuclear program by vetoing a resolution that would have extended the mandate of the panel tasked with reporting on North Korea compliance with U.N. sanctions.</w:t>
      </w:r>
    </w:p>
    <w:p w14:paraId="61E22265" w14:textId="77777777" w:rsidR="003926F6" w:rsidRPr="006C44A5" w:rsidRDefault="003926F6" w:rsidP="003926F6">
      <w:pPr>
        <w:rPr>
          <w:sz w:val="18"/>
          <w:szCs w:val="18"/>
        </w:rPr>
      </w:pPr>
      <w:r w:rsidRPr="006C44A5">
        <w:rPr>
          <w:sz w:val="18"/>
          <w:szCs w:val="18"/>
        </w:rPr>
        <w:t>These developments, on the heels of North Korea’s announcement that it would no longer seek reunification and reconciliation with South Korea, have reopened debates in both South Korea and Japan on whether a non-nuclear status still serves their national security interests.</w:t>
      </w:r>
    </w:p>
    <w:p w14:paraId="3B4E61C5" w14:textId="77777777" w:rsidR="003926F6" w:rsidRPr="006C44A5" w:rsidRDefault="003926F6" w:rsidP="003926F6">
      <w:pPr>
        <w:rPr>
          <w:sz w:val="18"/>
          <w:szCs w:val="18"/>
        </w:rPr>
      </w:pPr>
      <w:r w:rsidRPr="006C44A5">
        <w:rPr>
          <w:sz w:val="18"/>
          <w:szCs w:val="18"/>
        </w:rPr>
        <w:t>Similarly, the Middle East war has undermined nuclear guardrails. Iran may become a nuclear weapons state in response to Israel’s debilitating attacks on it and its proxies. This, in turn, has unleashed speculation as to whether Israel will preempt such a possibility by escalating the conflict with a direct attack on Iran’s nuclear facilities. Iran’s closer cooperation with Russia and China has also increased concerns about further cooperation on developing Iran’s nuclear capacity.</w:t>
      </w:r>
    </w:p>
    <w:p w14:paraId="49099DAE" w14:textId="77777777" w:rsidR="003926F6" w:rsidRPr="006C44A5" w:rsidRDefault="003926F6" w:rsidP="003926F6">
      <w:pPr>
        <w:rPr>
          <w:sz w:val="18"/>
          <w:szCs w:val="18"/>
        </w:rPr>
      </w:pPr>
      <w:r w:rsidRPr="006C44A5">
        <w:rPr>
          <w:sz w:val="18"/>
          <w:szCs w:val="18"/>
        </w:rPr>
        <w:t xml:space="preserve">Looming over the deterioration of the nuclear guardrails and </w:t>
      </w:r>
      <w:r w:rsidRPr="00E113C0">
        <w:rPr>
          <w:rStyle w:val="StyleUnderline"/>
          <w:highlight w:val="green"/>
        </w:rPr>
        <w:t>contributing to</w:t>
      </w:r>
      <w:r w:rsidRPr="006C44A5">
        <w:rPr>
          <w:sz w:val="18"/>
          <w:szCs w:val="18"/>
        </w:rPr>
        <w:t xml:space="preserve"> </w:t>
      </w:r>
      <w:r w:rsidRPr="00E113C0">
        <w:rPr>
          <w:rStyle w:val="StyleUnderline"/>
          <w:highlight w:val="green"/>
        </w:rPr>
        <w:t>lower</w:t>
      </w:r>
      <w:r w:rsidRPr="006C44A5">
        <w:rPr>
          <w:sz w:val="18"/>
          <w:szCs w:val="18"/>
        </w:rPr>
        <w:t xml:space="preserve">ing the </w:t>
      </w:r>
      <w:r w:rsidRPr="00E113C0">
        <w:rPr>
          <w:rStyle w:val="StyleUnderline"/>
          <w:highlight w:val="green"/>
        </w:rPr>
        <w:t>nuclear threshold is China’s rapid expansion of its nuclear force</w:t>
      </w:r>
      <w:r w:rsidRPr="006C44A5">
        <w:rPr>
          <w:sz w:val="18"/>
          <w:szCs w:val="18"/>
        </w:rPr>
        <w:t xml:space="preserve"> in 2024. As the Defense Department’s recent report on China’s military capabilities explains, China “probably perceives that a stronger nuclear force is needed to deter U.S. intervention, check potential nuclear escalation or first strike, and will allow for increased control of the scope and scale of escalation during a conflict in a way its previously smaller and less diverse nuclear force could not.”</w:t>
      </w:r>
    </w:p>
    <w:p w14:paraId="10F2F142" w14:textId="77777777" w:rsidR="003926F6" w:rsidRPr="006C44A5" w:rsidRDefault="003926F6" w:rsidP="003926F6">
      <w:pPr>
        <w:rPr>
          <w:sz w:val="18"/>
          <w:szCs w:val="18"/>
        </w:rPr>
      </w:pPr>
      <w:r w:rsidRPr="00E113C0">
        <w:rPr>
          <w:rStyle w:val="StyleUnderline"/>
          <w:highlight w:val="green"/>
        </w:rPr>
        <w:t>Further raising the nuclear risk levels are</w:t>
      </w:r>
      <w:r w:rsidRPr="006C44A5">
        <w:rPr>
          <w:sz w:val="18"/>
          <w:szCs w:val="18"/>
        </w:rPr>
        <w:t xml:space="preserve"> advancing </w:t>
      </w:r>
      <w:r w:rsidRPr="00E113C0">
        <w:rPr>
          <w:rStyle w:val="StyleUnderline"/>
          <w:highlight w:val="green"/>
        </w:rPr>
        <w:t>tech</w:t>
      </w:r>
      <w:r w:rsidRPr="006C44A5">
        <w:rPr>
          <w:sz w:val="18"/>
          <w:szCs w:val="18"/>
        </w:rPr>
        <w:t xml:space="preserve">nologies. </w:t>
      </w:r>
      <w:r w:rsidRPr="00E113C0">
        <w:rPr>
          <w:rStyle w:val="StyleUnderline"/>
          <w:highlight w:val="green"/>
        </w:rPr>
        <w:t>AI</w:t>
      </w:r>
      <w:r w:rsidRPr="00E113C0">
        <w:rPr>
          <w:rStyle w:val="StyleUnderline"/>
        </w:rPr>
        <w:t xml:space="preserve"> </w:t>
      </w:r>
      <w:r w:rsidRPr="006C44A5">
        <w:rPr>
          <w:sz w:val="18"/>
          <w:szCs w:val="18"/>
        </w:rPr>
        <w:t xml:space="preserve">can </w:t>
      </w:r>
      <w:r w:rsidRPr="00E113C0">
        <w:rPr>
          <w:rStyle w:val="StyleUnderline"/>
          <w:highlight w:val="green"/>
        </w:rPr>
        <w:t>dangerously automate</w:t>
      </w:r>
      <w:r w:rsidRPr="006C44A5">
        <w:rPr>
          <w:sz w:val="18"/>
          <w:szCs w:val="18"/>
        </w:rPr>
        <w:t xml:space="preserve"> the </w:t>
      </w:r>
      <w:r w:rsidRPr="00E113C0">
        <w:rPr>
          <w:rStyle w:val="Emphasis"/>
          <w:highlight w:val="green"/>
        </w:rPr>
        <w:t>c</w:t>
      </w:r>
      <w:r w:rsidRPr="006C44A5">
        <w:rPr>
          <w:sz w:val="18"/>
          <w:szCs w:val="18"/>
        </w:rPr>
        <w:t xml:space="preserve">ommand </w:t>
      </w:r>
      <w:r w:rsidRPr="00E113C0">
        <w:rPr>
          <w:rStyle w:val="Emphasis"/>
          <w:highlight w:val="green"/>
        </w:rPr>
        <w:t>and</w:t>
      </w:r>
      <w:r w:rsidRPr="006C44A5">
        <w:rPr>
          <w:sz w:val="18"/>
          <w:szCs w:val="18"/>
        </w:rPr>
        <w:t xml:space="preserve"> </w:t>
      </w:r>
      <w:r w:rsidRPr="00E113C0">
        <w:rPr>
          <w:rStyle w:val="Emphasis"/>
          <w:highlight w:val="green"/>
        </w:rPr>
        <w:t>c</w:t>
      </w:r>
      <w:r w:rsidRPr="006C44A5">
        <w:rPr>
          <w:sz w:val="18"/>
          <w:szCs w:val="18"/>
        </w:rPr>
        <w:t>ontrol of nuclear weapons. The increased role of nuclear energy to address climate change could increase the spread of nuclear weapons capability, unless diligently addressed.</w:t>
      </w:r>
    </w:p>
    <w:p w14:paraId="531E2AAC" w14:textId="77777777" w:rsidR="003926F6" w:rsidRPr="00554A98" w:rsidRDefault="003926F6" w:rsidP="003926F6">
      <w:pPr>
        <w:pStyle w:val="Heading4"/>
      </w:pPr>
      <w:r>
        <w:t xml:space="preserve">That also </w:t>
      </w:r>
      <w:r w:rsidRPr="000C72E7">
        <w:rPr>
          <w:u w:val="single"/>
        </w:rPr>
        <w:t>solves the case</w:t>
      </w:r>
      <w:r w:rsidRPr="00554A98">
        <w:t>---food security deters countries from initiating conflicts</w:t>
      </w:r>
    </w:p>
    <w:p w14:paraId="4757DD14" w14:textId="77777777" w:rsidR="003926F6" w:rsidRPr="000C72E7" w:rsidRDefault="003926F6" w:rsidP="003926F6">
      <w:r w:rsidRPr="000C72E7">
        <w:rPr>
          <w:rStyle w:val="Style13ptBold"/>
        </w:rPr>
        <w:t>Cousin ’21</w:t>
      </w:r>
      <w:r w:rsidRPr="000C72E7">
        <w:t xml:space="preserve"> [Ertharin; 2/22/21; Distinguished fellow of global food and agriculture at the Chicago Council on Global Affairs and a visiting scholar at Stanford University’s Center on Food Security and the Environment; Foreign Policy; “Hunger Is a Weapon of War. Food Can Help Prevent It,” </w:t>
      </w:r>
      <w:hyperlink r:id="rId20" w:history="1">
        <w:r w:rsidRPr="000C72E7">
          <w:rPr>
            <w:rStyle w:val="Hyperlink"/>
          </w:rPr>
          <w:t>https://foreignpolicy.com/2021/02/22/yemen-conflict-food-prevent-hunger-famine</w:t>
        </w:r>
      </w:hyperlink>
      <w:r w:rsidRPr="000C72E7">
        <w:t>]</w:t>
      </w:r>
    </w:p>
    <w:p w14:paraId="10C924E1" w14:textId="77777777" w:rsidR="003926F6" w:rsidRPr="00554A98" w:rsidRDefault="003926F6" w:rsidP="003926F6">
      <w:pPr>
        <w:rPr>
          <w:sz w:val="16"/>
        </w:rPr>
      </w:pPr>
      <w:r w:rsidRPr="00000641">
        <w:rPr>
          <w:rStyle w:val="StyleUnderline"/>
          <w:highlight w:val="green"/>
        </w:rPr>
        <w:t>Hunger</w:t>
      </w:r>
      <w:r w:rsidRPr="00554A98">
        <w:rPr>
          <w:sz w:val="16"/>
        </w:rPr>
        <w:t xml:space="preserve"> has generally been confronted as a humanitarian issue. And rightly so. But it </w:t>
      </w:r>
      <w:r w:rsidRPr="00554A98">
        <w:rPr>
          <w:rStyle w:val="StyleUnderline"/>
        </w:rPr>
        <w:t>must</w:t>
      </w:r>
      <w:r w:rsidRPr="00554A98">
        <w:rPr>
          <w:sz w:val="16"/>
        </w:rPr>
        <w:t xml:space="preserve"> also </w:t>
      </w:r>
      <w:r w:rsidRPr="00554A98">
        <w:rPr>
          <w:rStyle w:val="StyleUnderline"/>
        </w:rPr>
        <w:t xml:space="preserve">be treated as </w:t>
      </w:r>
      <w:r w:rsidRPr="00000641">
        <w:rPr>
          <w:rStyle w:val="StyleUnderline"/>
          <w:highlight w:val="green"/>
        </w:rPr>
        <w:t>an</w:t>
      </w:r>
      <w:r w:rsidRPr="00554A98">
        <w:rPr>
          <w:rStyle w:val="StyleUnderline"/>
        </w:rPr>
        <w:t xml:space="preserve"> </w:t>
      </w:r>
      <w:r w:rsidRPr="00554A98">
        <w:rPr>
          <w:rStyle w:val="Emphasis"/>
        </w:rPr>
        <w:t xml:space="preserve">essential </w:t>
      </w:r>
      <w:r w:rsidRPr="00000641">
        <w:rPr>
          <w:rStyle w:val="Emphasis"/>
          <w:highlight w:val="green"/>
        </w:rPr>
        <w:t>element of military or foreign policy</w:t>
      </w:r>
      <w:r w:rsidRPr="00554A98">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000641">
        <w:rPr>
          <w:rStyle w:val="StyleUnderline"/>
          <w:highlight w:val="green"/>
        </w:rPr>
        <w:t>Addressing hunger helps</w:t>
      </w:r>
      <w:r w:rsidRPr="00554A98">
        <w:rPr>
          <w:rStyle w:val="StyleUnderline"/>
        </w:rPr>
        <w:t xml:space="preserve"> people </w:t>
      </w:r>
      <w:r w:rsidRPr="00000641">
        <w:rPr>
          <w:rStyle w:val="StyleUnderline"/>
          <w:highlight w:val="green"/>
        </w:rPr>
        <w:t>build</w:t>
      </w:r>
      <w:r w:rsidRPr="00554A98">
        <w:rPr>
          <w:rStyle w:val="StyleUnderline"/>
        </w:rPr>
        <w:t xml:space="preserve"> the </w:t>
      </w:r>
      <w:r w:rsidRPr="00000641">
        <w:rPr>
          <w:rStyle w:val="Emphasis"/>
          <w:highlight w:val="green"/>
        </w:rPr>
        <w:t>resilience</w:t>
      </w:r>
      <w:r w:rsidRPr="00554A98">
        <w:rPr>
          <w:rStyle w:val="StyleUnderline"/>
        </w:rPr>
        <w:t xml:space="preserve"> they need </w:t>
      </w:r>
      <w:r w:rsidRPr="00000641">
        <w:rPr>
          <w:rStyle w:val="StyleUnderline"/>
          <w:highlight w:val="green"/>
        </w:rPr>
        <w:t xml:space="preserve">to </w:t>
      </w:r>
      <w:r w:rsidRPr="00000641">
        <w:rPr>
          <w:rStyle w:val="Emphasis"/>
          <w:highlight w:val="green"/>
        </w:rPr>
        <w:t>resist</w:t>
      </w:r>
      <w:r w:rsidRPr="00000641">
        <w:rPr>
          <w:rStyle w:val="StyleUnderline"/>
          <w:highlight w:val="green"/>
        </w:rPr>
        <w:t xml:space="preserve"> </w:t>
      </w:r>
      <w:r w:rsidRPr="00000641">
        <w:rPr>
          <w:rStyle w:val="Emphasis"/>
          <w:highlight w:val="green"/>
        </w:rPr>
        <w:t>militancy</w:t>
      </w:r>
      <w:r w:rsidRPr="00554A98">
        <w:rPr>
          <w:rStyle w:val="StyleUnderline"/>
        </w:rPr>
        <w:t xml:space="preserve"> and migration </w:t>
      </w:r>
      <w:r w:rsidRPr="00000641">
        <w:rPr>
          <w:rStyle w:val="Emphasis"/>
          <w:highlight w:val="green"/>
        </w:rPr>
        <w:t>pressures</w:t>
      </w:r>
      <w:r w:rsidRPr="00000641">
        <w:rPr>
          <w:rStyle w:val="StyleUnderline"/>
          <w:highlight w:val="green"/>
        </w:rPr>
        <w:t xml:space="preserve"> and </w:t>
      </w:r>
      <w:r w:rsidRPr="00000641">
        <w:rPr>
          <w:rStyle w:val="Emphasis"/>
          <w:highlight w:val="green"/>
        </w:rPr>
        <w:t>recover from conflict</w:t>
      </w:r>
      <w:r w:rsidRPr="00554A98">
        <w:rPr>
          <w:sz w:val="16"/>
        </w:rPr>
        <w:t>.</w:t>
      </w:r>
    </w:p>
    <w:p w14:paraId="0F9892B3" w14:textId="77777777" w:rsidR="003926F6" w:rsidRPr="00554A98" w:rsidRDefault="003926F6" w:rsidP="003926F6">
      <w:pPr>
        <w:rPr>
          <w:sz w:val="16"/>
        </w:rPr>
      </w:pPr>
      <w:r w:rsidRPr="00554A98">
        <w:rPr>
          <w:rStyle w:val="StyleUnderline"/>
        </w:rPr>
        <w:t>Conflict and hunger are intimately acquainted</w:t>
      </w:r>
      <w:r w:rsidRPr="00554A98">
        <w:rPr>
          <w:sz w:val="16"/>
        </w:rPr>
        <w:t xml:space="preserve">. </w:t>
      </w:r>
      <w:r w:rsidRPr="00554A98">
        <w:rPr>
          <w:rStyle w:val="StyleUnderline"/>
        </w:rPr>
        <w:t>Six out of 10 people struggling with acute food insecurity live in countries experiencing violent conflict</w:t>
      </w:r>
      <w:r w:rsidRPr="00554A98">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6B409106" w14:textId="77777777" w:rsidR="003926F6" w:rsidRPr="00554A98" w:rsidRDefault="003926F6" w:rsidP="003926F6">
      <w:pPr>
        <w:rPr>
          <w:sz w:val="16"/>
        </w:rPr>
      </w:pPr>
      <w:r w:rsidRPr="00554A98">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270895A2" w14:textId="77777777" w:rsidR="003926F6" w:rsidRPr="00554A98" w:rsidRDefault="003926F6" w:rsidP="003926F6">
      <w:pPr>
        <w:rPr>
          <w:sz w:val="16"/>
        </w:rPr>
      </w:pPr>
      <w:r w:rsidRPr="00554A98">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0F612479" w14:textId="77777777" w:rsidR="003926F6" w:rsidRPr="00554A98" w:rsidRDefault="003926F6" w:rsidP="003926F6">
      <w:pPr>
        <w:rPr>
          <w:sz w:val="16"/>
        </w:rPr>
      </w:pPr>
      <w:r w:rsidRPr="00554A98">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554A98">
        <w:rPr>
          <w:rStyle w:val="StyleUnderline"/>
        </w:rPr>
        <w:t>each 1 percent increase in food insecurity is accompanied by a</w:t>
      </w:r>
      <w:r w:rsidRPr="00554A98">
        <w:rPr>
          <w:sz w:val="16"/>
        </w:rPr>
        <w:t xml:space="preserve"> nearly </w:t>
      </w:r>
      <w:r w:rsidRPr="00554A98">
        <w:rPr>
          <w:rStyle w:val="StyleUnderline"/>
        </w:rPr>
        <w:t>2 percent increase in migration</w:t>
      </w:r>
      <w:r w:rsidRPr="00554A98">
        <w:rPr>
          <w:sz w:val="16"/>
        </w:rPr>
        <w:t xml:space="preserve">. Put together, </w:t>
      </w:r>
      <w:r w:rsidRPr="00554A98">
        <w:rPr>
          <w:rStyle w:val="StyleUnderline"/>
        </w:rPr>
        <w:t xml:space="preserve">when faced with an existential crisis, a previously productive food system can quickly become unable to support the broader population—begetting </w:t>
      </w:r>
      <w:r w:rsidRPr="00554A98">
        <w:rPr>
          <w:rStyle w:val="Emphasis"/>
        </w:rPr>
        <w:t>another crisis</w:t>
      </w:r>
      <w:r w:rsidRPr="00554A98">
        <w:rPr>
          <w:sz w:val="16"/>
        </w:rPr>
        <w:t xml:space="preserve"> altogether.</w:t>
      </w:r>
    </w:p>
    <w:p w14:paraId="1CC0E76A" w14:textId="77777777" w:rsidR="003926F6" w:rsidRPr="00554A98" w:rsidRDefault="003926F6" w:rsidP="003926F6">
      <w:pPr>
        <w:rPr>
          <w:sz w:val="16"/>
        </w:rPr>
      </w:pPr>
      <w:r w:rsidRPr="00554A98">
        <w:rPr>
          <w:rStyle w:val="StyleUnderline"/>
        </w:rPr>
        <w:t xml:space="preserve">It is easy to understand how </w:t>
      </w:r>
      <w:r w:rsidRPr="00000641">
        <w:rPr>
          <w:rStyle w:val="StyleUnderline"/>
          <w:highlight w:val="green"/>
        </w:rPr>
        <w:t>conflict creates food insecurity</w:t>
      </w:r>
      <w:r w:rsidRPr="00554A98">
        <w:rPr>
          <w:sz w:val="16"/>
        </w:rPr>
        <w:t xml:space="preserve">. But </w:t>
      </w:r>
      <w:r w:rsidRPr="00554A98">
        <w:rPr>
          <w:rStyle w:val="StyleUnderline"/>
        </w:rPr>
        <w:t>it is</w:t>
      </w:r>
      <w:r w:rsidRPr="00554A98">
        <w:rPr>
          <w:sz w:val="16"/>
        </w:rPr>
        <w:t xml:space="preserve"> also </w:t>
      </w:r>
      <w:r w:rsidRPr="00000641">
        <w:rPr>
          <w:rStyle w:val="StyleUnderline"/>
          <w:highlight w:val="green"/>
        </w:rPr>
        <w:t xml:space="preserve">possible to </w:t>
      </w:r>
      <w:r w:rsidRPr="00000641">
        <w:rPr>
          <w:rStyle w:val="Emphasis"/>
          <w:highlight w:val="green"/>
        </w:rPr>
        <w:t>reverse</w:t>
      </w:r>
      <w:r w:rsidRPr="00554A98">
        <w:rPr>
          <w:rStyle w:val="StyleUnderline"/>
        </w:rPr>
        <w:t xml:space="preserve"> the equation</w:t>
      </w:r>
      <w:r w:rsidRPr="00554A98">
        <w:rPr>
          <w:sz w:val="16"/>
        </w:rPr>
        <w:t xml:space="preserve"> and </w:t>
      </w:r>
      <w:r w:rsidRPr="00000641">
        <w:rPr>
          <w:rStyle w:val="Emphasis"/>
          <w:highlight w:val="green"/>
        </w:rPr>
        <w:t>use food security as</w:t>
      </w:r>
      <w:r w:rsidRPr="00554A98">
        <w:rPr>
          <w:rStyle w:val="Emphasis"/>
        </w:rPr>
        <w:t xml:space="preserve"> a </w:t>
      </w:r>
      <w:r w:rsidRPr="00000641">
        <w:rPr>
          <w:rStyle w:val="Emphasis"/>
          <w:highlight w:val="green"/>
        </w:rPr>
        <w:t>weapon against conflict</w:t>
      </w:r>
      <w:r w:rsidRPr="00554A98">
        <w:rPr>
          <w:sz w:val="16"/>
        </w:rPr>
        <w:t>.</w:t>
      </w:r>
    </w:p>
    <w:p w14:paraId="2F7A7C7D" w14:textId="77777777" w:rsidR="003926F6" w:rsidRPr="00554A98" w:rsidRDefault="003926F6" w:rsidP="003926F6">
      <w:pPr>
        <w:rPr>
          <w:sz w:val="16"/>
        </w:rPr>
      </w:pPr>
      <w:r w:rsidRPr="00554A98">
        <w:rPr>
          <w:sz w:val="16"/>
        </w:rPr>
        <w:t xml:space="preserve">Large, targeted </w:t>
      </w:r>
      <w:r w:rsidRPr="00554A98">
        <w:rPr>
          <w:rStyle w:val="StyleUnderline"/>
        </w:rPr>
        <w:t xml:space="preserve">efforts to improve the </w:t>
      </w:r>
      <w:r w:rsidRPr="00000641">
        <w:rPr>
          <w:rStyle w:val="StyleUnderline"/>
          <w:highlight w:val="green"/>
        </w:rPr>
        <w:t xml:space="preserve">food </w:t>
      </w:r>
      <w:r w:rsidRPr="00000641">
        <w:rPr>
          <w:rStyle w:val="Emphasis"/>
          <w:highlight w:val="green"/>
        </w:rPr>
        <w:t>security</w:t>
      </w:r>
      <w:r w:rsidRPr="00554A98">
        <w:rPr>
          <w:rStyle w:val="StyleUnderline"/>
        </w:rPr>
        <w:t xml:space="preserve"> of vulnerable populations</w:t>
      </w:r>
      <w:r w:rsidRPr="00554A98">
        <w:rPr>
          <w:sz w:val="16"/>
        </w:rPr>
        <w:t xml:space="preserve"> would almost certainly </w:t>
      </w:r>
      <w:r w:rsidRPr="00000641">
        <w:rPr>
          <w:rStyle w:val="StyleUnderline"/>
          <w:highlight w:val="green"/>
        </w:rPr>
        <w:t>provide</w:t>
      </w:r>
      <w:r w:rsidRPr="00554A98">
        <w:rPr>
          <w:rStyle w:val="StyleUnderline"/>
        </w:rPr>
        <w:t xml:space="preserve"> a major point of </w:t>
      </w:r>
      <w:r w:rsidRPr="00000641">
        <w:rPr>
          <w:rStyle w:val="Emphasis"/>
          <w:highlight w:val="green"/>
        </w:rPr>
        <w:t>resistance against conflict</w:t>
      </w:r>
      <w:r w:rsidRPr="00554A98">
        <w:rPr>
          <w:rStyle w:val="StyleUnderline"/>
        </w:rPr>
        <w:t xml:space="preserve">’s entrenchment and </w:t>
      </w:r>
      <w:r w:rsidRPr="00000641">
        <w:rPr>
          <w:rStyle w:val="StyleUnderline"/>
          <w:highlight w:val="green"/>
        </w:rPr>
        <w:t>spread</w:t>
      </w:r>
      <w:r w:rsidRPr="00554A98">
        <w:rPr>
          <w:sz w:val="16"/>
        </w:rPr>
        <w:t xml:space="preserve">. </w:t>
      </w:r>
      <w:r w:rsidRPr="00554A98">
        <w:rPr>
          <w:sz w:val="16"/>
          <w:szCs w:val="14"/>
        </w:rPr>
        <w:t>One reason extremist groups across northwestern Africa have gained so much traction is that they offer suffering communities a source of food and security.</w:t>
      </w:r>
    </w:p>
    <w:p w14:paraId="09069CFB" w14:textId="77777777" w:rsidR="003926F6" w:rsidRPr="00554A98" w:rsidRDefault="003926F6" w:rsidP="003926F6">
      <w:pPr>
        <w:rPr>
          <w:sz w:val="16"/>
          <w:szCs w:val="16"/>
        </w:rPr>
      </w:pPr>
      <w:r w:rsidRPr="00000641">
        <w:rPr>
          <w:rStyle w:val="StyleUnderline"/>
          <w:highlight w:val="green"/>
        </w:rPr>
        <w:t>Controlling</w:t>
      </w:r>
      <w:r w:rsidRPr="00554A98">
        <w:rPr>
          <w:rStyle w:val="StyleUnderline"/>
        </w:rPr>
        <w:t xml:space="preserve"> the </w:t>
      </w:r>
      <w:r w:rsidRPr="00000641">
        <w:rPr>
          <w:rStyle w:val="StyleUnderline"/>
          <w:highlight w:val="green"/>
        </w:rPr>
        <w:t>cost of food would</w:t>
      </w:r>
      <w:r w:rsidRPr="00554A98">
        <w:rPr>
          <w:rStyle w:val="StyleUnderline"/>
        </w:rPr>
        <w:t xml:space="preserve"> not </w:t>
      </w:r>
      <w:r w:rsidRPr="00000641">
        <w:rPr>
          <w:rStyle w:val="StyleUnderline"/>
          <w:highlight w:val="green"/>
        </w:rPr>
        <w:t>just get to</w:t>
      </w:r>
      <w:r w:rsidRPr="00554A98">
        <w:rPr>
          <w:rStyle w:val="StyleUnderline"/>
        </w:rPr>
        <w:t xml:space="preserve"> the </w:t>
      </w:r>
      <w:r w:rsidRPr="00000641">
        <w:rPr>
          <w:rStyle w:val="StyleUnderline"/>
          <w:highlight w:val="green"/>
        </w:rPr>
        <w:t>roots of conflict</w:t>
      </w:r>
      <w:r w:rsidRPr="00554A98">
        <w:rPr>
          <w:rStyle w:val="StyleUnderline"/>
        </w:rPr>
        <w:t xml:space="preserve">—it would </w:t>
      </w:r>
      <w:r w:rsidRPr="00000641">
        <w:rPr>
          <w:rStyle w:val="StyleUnderline"/>
          <w:highlight w:val="green"/>
        </w:rPr>
        <w:t xml:space="preserve">create a </w:t>
      </w:r>
      <w:r w:rsidRPr="00000641">
        <w:rPr>
          <w:rStyle w:val="Emphasis"/>
          <w:highlight w:val="green"/>
        </w:rPr>
        <w:t>preventive mechanism</w:t>
      </w:r>
      <w:r w:rsidRPr="00554A98">
        <w:rPr>
          <w:rStyle w:val="StyleUnderline"/>
        </w:rPr>
        <w:t xml:space="preserve"> against it</w:t>
      </w:r>
      <w:r w:rsidRPr="00554A98">
        <w:rPr>
          <w:sz w:val="16"/>
        </w:rPr>
        <w:t xml:space="preserve">. </w:t>
      </w:r>
      <w:r w:rsidRPr="00554A98">
        <w:rPr>
          <w:sz w:val="16"/>
          <w:szCs w:val="16"/>
        </w:rPr>
        <w:t>There is an emerging consensus that rising food prices increase the risk of unrest: When global food prices soared between 2007 and 2008, a spike in riots and civil conflict followed. That’s because the specter of hunger drew in much broader swaths of the population—including students and low- and middle-income earners.</w:t>
      </w:r>
    </w:p>
    <w:p w14:paraId="5DC10D4B" w14:textId="77777777" w:rsidR="003926F6" w:rsidRDefault="003926F6" w:rsidP="003926F6">
      <w:pPr>
        <w:pStyle w:val="Heading4"/>
      </w:pPr>
      <w:r>
        <w:t>Turns slow growth – which is inevitable in a world of rising gas prices.</w:t>
      </w:r>
    </w:p>
    <w:p w14:paraId="5227D45B" w14:textId="77777777" w:rsidR="003926F6" w:rsidRPr="00891702" w:rsidRDefault="003926F6" w:rsidP="003926F6">
      <w:pPr>
        <w:rPr>
          <w:sz w:val="18"/>
          <w:szCs w:val="18"/>
        </w:rPr>
      </w:pPr>
      <w:r w:rsidRPr="00891702">
        <w:rPr>
          <w:rStyle w:val="Style13ptBold"/>
        </w:rPr>
        <w:t xml:space="preserve">Canal </w:t>
      </w:r>
      <w:r w:rsidRPr="00891702">
        <w:rPr>
          <w:sz w:val="18"/>
          <w:szCs w:val="18"/>
        </w:rPr>
        <w:t>– March 7</w:t>
      </w:r>
      <w:r w:rsidRPr="00891702">
        <w:rPr>
          <w:sz w:val="18"/>
          <w:szCs w:val="18"/>
          <w:vertAlign w:val="superscript"/>
        </w:rPr>
        <w:t>th</w:t>
      </w:r>
      <w:r w:rsidRPr="00891702">
        <w:rPr>
          <w:sz w:val="18"/>
          <w:szCs w:val="18"/>
        </w:rPr>
        <w:t xml:space="preserve"> – </w:t>
      </w:r>
      <w:r w:rsidRPr="00891702">
        <w:rPr>
          <w:rStyle w:val="Style13ptBold"/>
        </w:rPr>
        <w:t>‘26</w:t>
      </w:r>
      <w:r w:rsidRPr="00891702">
        <w:rPr>
          <w:sz w:val="18"/>
          <w:szCs w:val="18"/>
        </w:rPr>
        <w:t xml:space="preserve"> - Allie Canal is a business reporter for NBC News – “Iran war threatens Trump's affordability push as rising energy prices complicate Fed rate cuts” - NBC - March 7, 2026, 12:08 AM EST</w:t>
      </w:r>
    </w:p>
    <w:p w14:paraId="5D0A864A" w14:textId="77777777" w:rsidR="003926F6" w:rsidRDefault="003926F6" w:rsidP="003926F6">
      <w:r>
        <w:t xml:space="preserve">But the war in Iran is complicating that calculus. </w:t>
      </w:r>
      <w:r w:rsidRPr="00891702">
        <w:rPr>
          <w:rStyle w:val="StyleUnderline"/>
          <w:highlight w:val="green"/>
        </w:rPr>
        <w:t>Rising oil prices</w:t>
      </w:r>
      <w:r>
        <w:t xml:space="preserve"> and shipping disruptions </w:t>
      </w:r>
      <w:r w:rsidRPr="00891702">
        <w:rPr>
          <w:rStyle w:val="StyleUnderline"/>
          <w:highlight w:val="green"/>
        </w:rPr>
        <w:t>threaten to push energy costs higher across the global economy</w:t>
      </w:r>
      <w:r>
        <w:t xml:space="preserve">, potentially </w:t>
      </w:r>
      <w:r w:rsidRPr="00891702">
        <w:rPr>
          <w:rStyle w:val="StyleUnderline"/>
          <w:highlight w:val="green"/>
        </w:rPr>
        <w:t>fueling inflation</w:t>
      </w:r>
      <w:r>
        <w:t>, which is already running above the Fed’s target at 2.4%.</w:t>
      </w:r>
    </w:p>
    <w:p w14:paraId="77CEBFE9" w14:textId="77777777" w:rsidR="003926F6" w:rsidRDefault="003926F6" w:rsidP="003926F6">
      <w:r>
        <w:t>That dynamic leaves policymakers balancing competing risks.</w:t>
      </w:r>
    </w:p>
    <w:p w14:paraId="51A55796" w14:textId="77777777" w:rsidR="003926F6" w:rsidRDefault="003926F6" w:rsidP="003926F6">
      <w:r>
        <w:t>“The February report and latest geopolitical developments complicate the Fed’s job by raising risks on both sides of the dual mandate,” Gregory Daco, chief economist at EY, wrote in a client note Friday. “The sharp pullback in payrolls, rising unemployment rate and weaker labor supply backdrop heighten concerns around downside to growth and employment, while the conflict in the Middle East raises inflation risk.”</w:t>
      </w:r>
    </w:p>
    <w:p w14:paraId="4F1DFEC4" w14:textId="77777777" w:rsidR="003926F6" w:rsidRDefault="003926F6" w:rsidP="003926F6">
      <w:r w:rsidRPr="00D158D5">
        <w:rPr>
          <w:rStyle w:val="StyleUnderline"/>
        </w:rPr>
        <w:t>Much of that risk centers on the Strait of Hormuz</w:t>
      </w:r>
      <w:r>
        <w:t xml:space="preserve">, a </w:t>
      </w:r>
      <w:r w:rsidRPr="00D158D5">
        <w:rPr>
          <w:rStyle w:val="StyleUnderline"/>
        </w:rPr>
        <w:t>narrow waterway along Iran’s southern coast that carries roughly one-fifth of the world’s oil supply.</w:t>
      </w:r>
      <w:r>
        <w:t xml:space="preserve"> The passage is also a key shipping route for commodities including aluminum, sugar and fertilizer.</w:t>
      </w:r>
    </w:p>
    <w:p w14:paraId="4CC386E9" w14:textId="77777777" w:rsidR="003926F6" w:rsidRDefault="003926F6" w:rsidP="003926F6">
      <w:r w:rsidRPr="00D158D5">
        <w:rPr>
          <w:rStyle w:val="StyleUnderline"/>
          <w:highlight w:val="green"/>
        </w:rPr>
        <w:t>With more than 80% of global trade moving by sea</w:t>
      </w:r>
      <w:r>
        <w:t xml:space="preserve">, according to the World Bank, </w:t>
      </w:r>
      <w:r w:rsidRPr="00D158D5">
        <w:rPr>
          <w:rStyle w:val="StyleUnderline"/>
          <w:highlight w:val="green"/>
        </w:rPr>
        <w:t>disruptions there can ripple through global supply chains</w:t>
      </w:r>
      <w:r>
        <w:t>. Slower shipping can raise freight costs, delay deliveries of raw materials and manufactured goods, and push up production expenses for companies — pressures that often filter through to consumers in the form of higher prices.</w:t>
      </w:r>
    </w:p>
    <w:p w14:paraId="041B6D18" w14:textId="77777777" w:rsidR="003926F6" w:rsidRPr="00D158D5" w:rsidRDefault="003926F6" w:rsidP="003926F6">
      <w:pPr>
        <w:rPr>
          <w:u w:val="single"/>
        </w:rPr>
      </w:pPr>
      <w:r w:rsidRPr="00D158D5">
        <w:rPr>
          <w:rStyle w:val="StyleUnderline"/>
          <w:highlight w:val="green"/>
        </w:rPr>
        <w:t>And the longer disruptions</w:t>
      </w:r>
      <w:r>
        <w:t xml:space="preserve"> in the Strait of Hormuz </w:t>
      </w:r>
      <w:r w:rsidRPr="00D158D5">
        <w:rPr>
          <w:rStyle w:val="StyleUnderline"/>
          <w:highlight w:val="green"/>
        </w:rPr>
        <w:t>persist, the greater the potential impact on oil prices.</w:t>
      </w:r>
    </w:p>
    <w:p w14:paraId="2B34DA08" w14:textId="77777777" w:rsidR="003926F6" w:rsidRDefault="003926F6" w:rsidP="003926F6">
      <w:r>
        <w:t>Goldman Sachs warned that “</w:t>
      </w:r>
      <w:r w:rsidRPr="00D158D5">
        <w:rPr>
          <w:rStyle w:val="StyleUnderline"/>
          <w:highlight w:val="green"/>
        </w:rPr>
        <w:t>upside risks” to crude are “growing rapidly,”</w:t>
      </w:r>
      <w:r>
        <w:t xml:space="preserve"> noting prices could climb above $100 per barrel if shipping flows through the waterway remain heavily disrupted in the coming weeks.</w:t>
      </w:r>
    </w:p>
    <w:p w14:paraId="259D341B" w14:textId="77777777" w:rsidR="003926F6" w:rsidRDefault="003926F6" w:rsidP="003926F6">
      <w:pPr>
        <w:rPr>
          <w:rStyle w:val="StyleUnderline"/>
        </w:rPr>
      </w:pPr>
      <w:r>
        <w:t xml:space="preserve">Crude settled just under $91 a barrel on Friday. Typically, </w:t>
      </w:r>
      <w:r w:rsidRPr="00D158D5">
        <w:rPr>
          <w:rStyle w:val="StyleUnderline"/>
          <w:highlight w:val="green"/>
        </w:rPr>
        <w:t>every $1 increase in oil translates to about $0.02 to $0.03 per gallon at the pump, meaning sustained gains could continue pushing gasoline prices higher.</w:t>
      </w:r>
    </w:p>
    <w:p w14:paraId="261C331E" w14:textId="77777777" w:rsidR="003926F6" w:rsidRDefault="003926F6" w:rsidP="003926F6">
      <w:pPr>
        <w:pStyle w:val="Heading3"/>
      </w:pPr>
      <w:r>
        <w:t>1NR---UQ</w:t>
      </w:r>
    </w:p>
    <w:p w14:paraId="4A0158FE" w14:textId="77777777" w:rsidR="003926F6" w:rsidRDefault="003926F6" w:rsidP="003926F6"/>
    <w:p w14:paraId="30BFEB41" w14:textId="77777777" w:rsidR="003926F6" w:rsidRDefault="003926F6" w:rsidP="003926F6">
      <w:pPr>
        <w:pStyle w:val="Heading4"/>
      </w:pPr>
      <w:r>
        <w:t>2AC 1 &amp; 2</w:t>
      </w:r>
    </w:p>
    <w:p w14:paraId="4DB0F46E" w14:textId="77777777" w:rsidR="003926F6" w:rsidRPr="001F1D97" w:rsidRDefault="003926F6" w:rsidP="003926F6">
      <w:pPr>
        <w:rPr>
          <w:rStyle w:val="Style13ptBold"/>
        </w:rPr>
      </w:pPr>
      <w:r w:rsidRPr="001F1D97">
        <w:rPr>
          <w:rStyle w:val="Style13ptBold"/>
        </w:rPr>
        <w:t xml:space="preserve">E-15 wasn’t in included *in the Farm Bill* because – jurisdictionally – it falls under ENERGY COMM and not the AG COMM. </w:t>
      </w:r>
    </w:p>
    <w:p w14:paraId="189DF54F" w14:textId="77777777" w:rsidR="003926F6" w:rsidRPr="001F1D97" w:rsidRDefault="003926F6" w:rsidP="003926F6">
      <w:pPr>
        <w:rPr>
          <w:rStyle w:val="Style13ptBold"/>
        </w:rPr>
      </w:pPr>
      <w:r w:rsidRPr="001F1D97">
        <w:rPr>
          <w:rStyle w:val="Style13ptBold"/>
        </w:rPr>
        <w:t>But as the Ag Comm rejected it – they showed signs of supporting E-15 legislation through *non-Farm Bill processes*.</w:t>
      </w:r>
    </w:p>
    <w:p w14:paraId="7ED886E7" w14:textId="77777777" w:rsidR="003926F6" w:rsidRDefault="003926F6" w:rsidP="003926F6">
      <w:pPr>
        <w:rPr>
          <w:sz w:val="18"/>
          <w:szCs w:val="18"/>
        </w:rPr>
      </w:pPr>
      <w:r w:rsidRPr="003C11B4">
        <w:rPr>
          <w:rStyle w:val="Style13ptBold"/>
        </w:rPr>
        <w:t>St. James</w:t>
      </w:r>
      <w:r>
        <w:rPr>
          <w:sz w:val="18"/>
          <w:szCs w:val="18"/>
        </w:rPr>
        <w:t xml:space="preserve"> – March 5</w:t>
      </w:r>
      <w:r w:rsidRPr="003C11B4">
        <w:rPr>
          <w:sz w:val="18"/>
          <w:szCs w:val="18"/>
          <w:vertAlign w:val="superscript"/>
        </w:rPr>
        <w:t>th</w:t>
      </w:r>
      <w:r>
        <w:rPr>
          <w:sz w:val="18"/>
          <w:szCs w:val="18"/>
        </w:rPr>
        <w:t xml:space="preserve"> – </w:t>
      </w:r>
      <w:r w:rsidRPr="003C11B4">
        <w:rPr>
          <w:rStyle w:val="Style13ptBold"/>
        </w:rPr>
        <w:t>‘26</w:t>
      </w:r>
      <w:r>
        <w:rPr>
          <w:sz w:val="18"/>
          <w:szCs w:val="18"/>
        </w:rPr>
        <w:t xml:space="preserve"> – et al; Tony St. James, Anchor + Markets Expert, RFD-TV - “Ethanol Growth Boosts Corn Demand and Rural Jobs — So Why Is E15 Missing from the Farm Bill?” - RFD-TV  - March 5</w:t>
      </w:r>
      <w:r w:rsidRPr="003C11B4">
        <w:rPr>
          <w:sz w:val="18"/>
          <w:szCs w:val="18"/>
          <w:vertAlign w:val="superscript"/>
        </w:rPr>
        <w:t>th</w:t>
      </w:r>
      <w:r>
        <w:rPr>
          <w:sz w:val="18"/>
          <w:szCs w:val="18"/>
        </w:rPr>
        <w:t xml:space="preserve"> - https://www.rfdtv.com/record-ethanol-growth-boosts-corn-demand-so-why-is-e15-missing-from-the-farm-bill</w:t>
      </w:r>
    </w:p>
    <w:p w14:paraId="53BC3664" w14:textId="77777777" w:rsidR="003926F6" w:rsidRDefault="003926F6" w:rsidP="003926F6">
      <w:pPr>
        <w:rPr>
          <w:sz w:val="18"/>
          <w:szCs w:val="18"/>
        </w:rPr>
      </w:pPr>
    </w:p>
    <w:p w14:paraId="767F7883" w14:textId="77777777" w:rsidR="003926F6" w:rsidRDefault="003926F6" w:rsidP="003926F6">
      <w:pPr>
        <w:rPr>
          <w:sz w:val="18"/>
          <w:szCs w:val="18"/>
        </w:rPr>
      </w:pPr>
      <w:r>
        <w:rPr>
          <w:sz w:val="18"/>
          <w:szCs w:val="18"/>
        </w:rPr>
        <w:t xml:space="preserve">After more than 20 hours of markup, </w:t>
      </w:r>
      <w:r w:rsidRPr="003C11B4">
        <w:rPr>
          <w:rStyle w:val="StyleUnderline"/>
          <w:highlight w:val="green"/>
        </w:rPr>
        <w:t>the</w:t>
      </w:r>
      <w:r>
        <w:rPr>
          <w:sz w:val="18"/>
          <w:szCs w:val="18"/>
        </w:rPr>
        <w:t xml:space="preserve"> new </w:t>
      </w:r>
      <w:r w:rsidRPr="003C11B4">
        <w:rPr>
          <w:rStyle w:val="StyleUnderline"/>
          <w:highlight w:val="green"/>
        </w:rPr>
        <w:t>Farm Bill passed</w:t>
      </w:r>
      <w:r>
        <w:rPr>
          <w:sz w:val="18"/>
          <w:szCs w:val="18"/>
        </w:rPr>
        <w:t xml:space="preserve"> </w:t>
      </w:r>
      <w:r w:rsidRPr="003C11B4">
        <w:rPr>
          <w:rStyle w:val="StyleUnderline"/>
          <w:highlight w:val="green"/>
        </w:rPr>
        <w:t xml:space="preserve">the House </w:t>
      </w:r>
      <w:r w:rsidRPr="003C11B4">
        <w:rPr>
          <w:rStyle w:val="Emphasis"/>
          <w:highlight w:val="green"/>
        </w:rPr>
        <w:t>Ag</w:t>
      </w:r>
      <w:r>
        <w:rPr>
          <w:sz w:val="18"/>
          <w:szCs w:val="18"/>
        </w:rPr>
        <w:t xml:space="preserve">riculture </w:t>
      </w:r>
      <w:r w:rsidRPr="003C11B4">
        <w:rPr>
          <w:rStyle w:val="StyleUnderline"/>
          <w:highlight w:val="green"/>
        </w:rPr>
        <w:t>Committee</w:t>
      </w:r>
      <w:r>
        <w:rPr>
          <w:sz w:val="18"/>
          <w:szCs w:val="18"/>
        </w:rPr>
        <w:t xml:space="preserve"> on Wednesday afternoon and will now head to the full House for a vote. The group spent a two-day stretch debating a range of key issues, from California’s Prop 12 to SNAP and even hemp. However, </w:t>
      </w:r>
      <w:r w:rsidRPr="003C11B4">
        <w:rPr>
          <w:rStyle w:val="StyleUnderline"/>
          <w:highlight w:val="green"/>
        </w:rPr>
        <w:t>the issue</w:t>
      </w:r>
      <w:r>
        <w:rPr>
          <w:sz w:val="18"/>
          <w:szCs w:val="18"/>
        </w:rPr>
        <w:t xml:space="preserve"> at the forefront of many of those debates </w:t>
      </w:r>
      <w:r w:rsidRPr="003C11B4">
        <w:rPr>
          <w:rStyle w:val="StyleUnderline"/>
          <w:highlight w:val="green"/>
        </w:rPr>
        <w:t>was the federal push for</w:t>
      </w:r>
      <w:r>
        <w:rPr>
          <w:sz w:val="18"/>
          <w:szCs w:val="18"/>
        </w:rPr>
        <w:t xml:space="preserve"> year-round </w:t>
      </w:r>
      <w:r w:rsidRPr="003C11B4">
        <w:rPr>
          <w:rStyle w:val="StyleUnderline"/>
          <w:highlight w:val="green"/>
        </w:rPr>
        <w:t>E15</w:t>
      </w:r>
      <w:r>
        <w:rPr>
          <w:sz w:val="18"/>
          <w:szCs w:val="18"/>
        </w:rPr>
        <w:t xml:space="preserve"> sales — </w:t>
      </w:r>
      <w:r w:rsidRPr="003C11B4">
        <w:rPr>
          <w:rStyle w:val="Emphasis"/>
          <w:highlight w:val="green"/>
        </w:rPr>
        <w:t>or lack thereof</w:t>
      </w:r>
      <w:r>
        <w:rPr>
          <w:sz w:val="18"/>
          <w:szCs w:val="18"/>
        </w:rPr>
        <w:t xml:space="preserve"> — </w:t>
      </w:r>
      <w:r w:rsidRPr="003C11B4">
        <w:rPr>
          <w:rStyle w:val="StyleUnderline"/>
          <w:highlight w:val="green"/>
        </w:rPr>
        <w:t>in the</w:t>
      </w:r>
      <w:r>
        <w:rPr>
          <w:sz w:val="18"/>
          <w:szCs w:val="18"/>
        </w:rPr>
        <w:t xml:space="preserve"> critical </w:t>
      </w:r>
      <w:r w:rsidRPr="003C11B4">
        <w:rPr>
          <w:rStyle w:val="Emphasis"/>
          <w:highlight w:val="green"/>
        </w:rPr>
        <w:t xml:space="preserve">ag </w:t>
      </w:r>
      <w:r w:rsidRPr="003C11B4">
        <w:rPr>
          <w:rStyle w:val="StyleUnderline"/>
          <w:highlight w:val="green"/>
        </w:rPr>
        <w:t>legislation.</w:t>
      </w:r>
    </w:p>
    <w:p w14:paraId="133F1FCC" w14:textId="77777777" w:rsidR="003926F6" w:rsidRDefault="003926F6" w:rsidP="003926F6">
      <w:pPr>
        <w:rPr>
          <w:sz w:val="18"/>
          <w:szCs w:val="18"/>
        </w:rPr>
      </w:pPr>
      <w:r w:rsidRPr="003C11B4">
        <w:rPr>
          <w:rStyle w:val="StyleUnderline"/>
        </w:rPr>
        <w:t xml:space="preserve">An amendment was offered to force a vote on year-round sales, but it ultimately failed, with House </w:t>
      </w:r>
      <w:r w:rsidRPr="003C11B4">
        <w:rPr>
          <w:rStyle w:val="Emphasis"/>
        </w:rPr>
        <w:t>Ag Committee Chairman Rep. Glenn “GT” Thompson</w:t>
      </w:r>
      <w:r w:rsidRPr="003C11B4">
        <w:rPr>
          <w:rStyle w:val="StyleUnderline"/>
        </w:rPr>
        <w:t xml:space="preserve"> saying it wasn’t under the committee’s umbrella</w:t>
      </w:r>
      <w:r>
        <w:rPr>
          <w:sz w:val="18"/>
          <w:szCs w:val="18"/>
        </w:rPr>
        <w:t>. Rep. Eric Sorensen (D-IL) made his case for the amendment, saying farmers and consumers deserve the certainty given today’s geopolitical climate.</w:t>
      </w:r>
    </w:p>
    <w:p w14:paraId="77B37F4A" w14:textId="77777777" w:rsidR="003926F6" w:rsidRDefault="003926F6" w:rsidP="003926F6">
      <w:pPr>
        <w:rPr>
          <w:sz w:val="18"/>
          <w:szCs w:val="18"/>
        </w:rPr>
      </w:pPr>
      <w:r>
        <w:rPr>
          <w:sz w:val="18"/>
          <w:szCs w:val="18"/>
        </w:rPr>
        <w:t>“Nationally, corn growers are facing their fourth straight year of negative profitability, including an average loss of $125 per acre for the current crop marketing year alone,” Sorenson said. “Allowing year-round E15 would increase domestic corn demand by more than two billion bushels annually. Increasing access to higher blends nationwide would also provide consumers with a more affordable, low-carbon fuel option at the pump, saving Americans more than $20 billion in fuel costs. But here’s the thing. Today, Wednesday, March 4, who knows? Where are gas prices going? Because we have more than a dozen countries in the Middle East at the beginning of a war. Prices are going up, and people already cannot afford their bills. We keep going this route. American farmers are going to face economic conditions rivaling the 1980s farm crisis. We need certainty for farmers and for my neighbors at the pump. So that they don’t go bankrupt.”</w:t>
      </w:r>
    </w:p>
    <w:p w14:paraId="3C274433" w14:textId="77777777" w:rsidR="003926F6" w:rsidRDefault="003926F6" w:rsidP="003926F6">
      <w:pPr>
        <w:rPr>
          <w:sz w:val="18"/>
          <w:szCs w:val="18"/>
        </w:rPr>
      </w:pPr>
      <w:r w:rsidRPr="003C11B4">
        <w:rPr>
          <w:rStyle w:val="StyleUnderline"/>
          <w:highlight w:val="green"/>
        </w:rPr>
        <w:t>Thompson told</w:t>
      </w:r>
      <w:r>
        <w:rPr>
          <w:sz w:val="18"/>
          <w:szCs w:val="18"/>
        </w:rPr>
        <w:t xml:space="preserve"> his </w:t>
      </w:r>
      <w:r w:rsidRPr="003C11B4">
        <w:rPr>
          <w:rStyle w:val="StyleUnderline"/>
          <w:highlight w:val="green"/>
        </w:rPr>
        <w:t>colleagues he believes the time is right for Congress to</w:t>
      </w:r>
      <w:r>
        <w:rPr>
          <w:sz w:val="18"/>
          <w:szCs w:val="18"/>
        </w:rPr>
        <w:t xml:space="preserve"> secure year-round sales of </w:t>
      </w:r>
      <w:r w:rsidRPr="003C11B4">
        <w:rPr>
          <w:rStyle w:val="StyleUnderline"/>
          <w:highlight w:val="green"/>
        </w:rPr>
        <w:t>E15,</w:t>
      </w:r>
      <w:r>
        <w:rPr>
          <w:sz w:val="18"/>
          <w:szCs w:val="18"/>
        </w:rPr>
        <w:t xml:space="preserve"> </w:t>
      </w:r>
      <w:r w:rsidRPr="003C11B4">
        <w:rPr>
          <w:rStyle w:val="StyleUnderline"/>
          <w:highlight w:val="green"/>
        </w:rPr>
        <w:t xml:space="preserve">but said the </w:t>
      </w:r>
      <w:r w:rsidRPr="003C11B4">
        <w:rPr>
          <w:rStyle w:val="Emphasis"/>
          <w:highlight w:val="green"/>
        </w:rPr>
        <w:t>Energy Comm</w:t>
      </w:r>
      <w:r w:rsidRPr="003C11B4">
        <w:rPr>
          <w:rStyle w:val="Emphasis"/>
        </w:rPr>
        <w:t>ittee</w:t>
      </w:r>
      <w:r w:rsidRPr="003C11B4">
        <w:rPr>
          <w:rStyle w:val="StyleUnderline"/>
          <w:highlight w:val="green"/>
        </w:rPr>
        <w:t xml:space="preserve"> has jurisdiction over that area</w:t>
      </w:r>
      <w:r>
        <w:rPr>
          <w:sz w:val="18"/>
          <w:szCs w:val="18"/>
        </w:rPr>
        <w:t>.</w:t>
      </w:r>
    </w:p>
    <w:p w14:paraId="49703E5B" w14:textId="77777777" w:rsidR="003926F6" w:rsidRDefault="003926F6" w:rsidP="003926F6">
      <w:pPr>
        <w:pStyle w:val="Heading4"/>
      </w:pPr>
      <w:r>
        <w:t>Farm Bill not key – E-15 being advanced as independent legislation and is likely to pass.</w:t>
      </w:r>
    </w:p>
    <w:p w14:paraId="7214FD20" w14:textId="77777777" w:rsidR="003926F6" w:rsidRPr="00C15035" w:rsidRDefault="003926F6" w:rsidP="003926F6">
      <w:pPr>
        <w:rPr>
          <w:sz w:val="18"/>
          <w:szCs w:val="18"/>
        </w:rPr>
      </w:pPr>
      <w:r w:rsidRPr="00C15035">
        <w:rPr>
          <w:sz w:val="18"/>
          <w:szCs w:val="18"/>
        </w:rPr>
        <w:t xml:space="preserve">Biofuel leaders </w:t>
      </w:r>
      <w:r>
        <w:rPr>
          <w:sz w:val="18"/>
          <w:szCs w:val="18"/>
        </w:rPr>
        <w:t>have bailed on</w:t>
      </w:r>
      <w:r w:rsidRPr="00C15035">
        <w:rPr>
          <w:sz w:val="18"/>
          <w:szCs w:val="18"/>
        </w:rPr>
        <w:t xml:space="preserve"> </w:t>
      </w:r>
      <w:r>
        <w:rPr>
          <w:sz w:val="18"/>
          <w:szCs w:val="18"/>
        </w:rPr>
        <w:t xml:space="preserve">the Farm Bill as a vehicle for </w:t>
      </w:r>
      <w:r w:rsidRPr="00C15035">
        <w:rPr>
          <w:sz w:val="18"/>
          <w:szCs w:val="18"/>
        </w:rPr>
        <w:t>E15 policy because the House is close to passing E15 through independent legislation.</w:t>
      </w:r>
    </w:p>
    <w:p w14:paraId="2A3FAD30" w14:textId="77777777" w:rsidR="003926F6" w:rsidRDefault="003926F6" w:rsidP="003926F6">
      <w:pPr>
        <w:rPr>
          <w:sz w:val="18"/>
          <w:szCs w:val="18"/>
        </w:rPr>
      </w:pPr>
      <w:r w:rsidRPr="00E234E1">
        <w:rPr>
          <w:rStyle w:val="Style13ptBold"/>
        </w:rPr>
        <w:t>Heller</w:t>
      </w:r>
      <w:r>
        <w:rPr>
          <w:rStyle w:val="Style13ptBold"/>
        </w:rPr>
        <w:t xml:space="preserve"> </w:t>
      </w:r>
      <w:r w:rsidRPr="00C15035">
        <w:rPr>
          <w:rStyle w:val="Style13ptBold"/>
          <w:b w:val="0"/>
        </w:rPr>
        <w:t xml:space="preserve">– </w:t>
      </w:r>
      <w:r w:rsidRPr="00C15035">
        <w:rPr>
          <w:rStyle w:val="Style13ptBold"/>
          <w:b w:val="0"/>
          <w:sz w:val="18"/>
          <w:szCs w:val="18"/>
        </w:rPr>
        <w:t>March 2</w:t>
      </w:r>
      <w:r w:rsidRPr="00C15035">
        <w:rPr>
          <w:rStyle w:val="Style13ptBold"/>
          <w:b w:val="0"/>
          <w:sz w:val="18"/>
          <w:szCs w:val="18"/>
          <w:vertAlign w:val="superscript"/>
        </w:rPr>
        <w:t>nd</w:t>
      </w:r>
      <w:r w:rsidRPr="00C15035">
        <w:rPr>
          <w:rStyle w:val="Style13ptBold"/>
          <w:b w:val="0"/>
        </w:rPr>
        <w:t xml:space="preserve"> -</w:t>
      </w:r>
      <w:r w:rsidRPr="00E234E1">
        <w:rPr>
          <w:rStyle w:val="Style13ptBold"/>
        </w:rPr>
        <w:t xml:space="preserve"> ‘26</w:t>
      </w:r>
      <w:r>
        <w:rPr>
          <w:sz w:val="18"/>
          <w:szCs w:val="18"/>
        </w:rPr>
        <w:t xml:space="preserve"> - Marc Heller covers agriculture and forestry for Politico Pro/E&amp;E Daily - “What to expect at House farm bill markup” – E&amp;E Daily - 03/02/2026. Modified for language that may offend. Available via Politico Pro database. </w:t>
      </w:r>
    </w:p>
    <w:p w14:paraId="67E3C7F4" w14:textId="77777777" w:rsidR="003926F6" w:rsidRDefault="003926F6" w:rsidP="003926F6">
      <w:pPr>
        <w:rPr>
          <w:sz w:val="18"/>
          <w:szCs w:val="18"/>
        </w:rPr>
      </w:pPr>
    </w:p>
    <w:p w14:paraId="287ABA5A" w14:textId="77777777" w:rsidR="003926F6" w:rsidRDefault="003926F6" w:rsidP="003926F6">
      <w:pPr>
        <w:rPr>
          <w:sz w:val="18"/>
          <w:szCs w:val="18"/>
        </w:rPr>
      </w:pPr>
      <w:r>
        <w:rPr>
          <w:sz w:val="18"/>
          <w:szCs w:val="18"/>
        </w:rPr>
        <w:t>Although the bill would tweak many programs, others such as the Conservation Reserve Program are left mainly to carry on as is.</w:t>
      </w:r>
    </w:p>
    <w:p w14:paraId="074BD8F4" w14:textId="77777777" w:rsidR="003926F6" w:rsidRDefault="003926F6" w:rsidP="003926F6">
      <w:pPr>
        <w:rPr>
          <w:sz w:val="18"/>
          <w:szCs w:val="18"/>
        </w:rPr>
      </w:pPr>
      <w:r>
        <w:rPr>
          <w:sz w:val="18"/>
          <w:szCs w:val="18"/>
        </w:rPr>
        <w:t>The CRP, which pays farmers to take land out of crop production for years, could be amended during debate or in the Senate, where Majority Leader John Thune (R-S.D.) and others support more flexibility to use CRP land for grazing or occasional cutting of hay, for instance.</w:t>
      </w:r>
    </w:p>
    <w:p w14:paraId="03CEBC58" w14:textId="77777777" w:rsidR="003926F6" w:rsidRDefault="003926F6" w:rsidP="003926F6">
      <w:pPr>
        <w:rPr>
          <w:sz w:val="18"/>
          <w:szCs w:val="18"/>
        </w:rPr>
      </w:pPr>
      <w:r w:rsidRPr="00F9715D">
        <w:rPr>
          <w:rStyle w:val="StyleUnderline"/>
          <w:highlight w:val="green"/>
        </w:rPr>
        <w:t>House Ag</w:t>
      </w:r>
      <w:r>
        <w:rPr>
          <w:sz w:val="18"/>
          <w:szCs w:val="18"/>
        </w:rPr>
        <w:t xml:space="preserve">riculture </w:t>
      </w:r>
      <w:r w:rsidRPr="00F9715D">
        <w:rPr>
          <w:rStyle w:val="StyleUnderline"/>
          <w:highlight w:val="green"/>
        </w:rPr>
        <w:t>Comm</w:t>
      </w:r>
      <w:r>
        <w:rPr>
          <w:sz w:val="18"/>
          <w:szCs w:val="18"/>
        </w:rPr>
        <w:t xml:space="preserve">ittee </w:t>
      </w:r>
      <w:r w:rsidRPr="00F9715D">
        <w:rPr>
          <w:rStyle w:val="StyleUnderline"/>
          <w:highlight w:val="green"/>
        </w:rPr>
        <w:t>members could address</w:t>
      </w:r>
      <w:r>
        <w:rPr>
          <w:sz w:val="18"/>
          <w:szCs w:val="18"/>
        </w:rPr>
        <w:t xml:space="preserve"> biofuels, including pushing for </w:t>
      </w:r>
      <w:r w:rsidRPr="00F9715D">
        <w:rPr>
          <w:rStyle w:val="StyleUnderline"/>
          <w:highlight w:val="green"/>
        </w:rPr>
        <w:t>year-round sales of</w:t>
      </w:r>
      <w:r>
        <w:rPr>
          <w:sz w:val="18"/>
          <w:szCs w:val="18"/>
        </w:rPr>
        <w:t xml:space="preserve"> 15 percent ethanol fuel called </w:t>
      </w:r>
      <w:r w:rsidRPr="00F9715D">
        <w:rPr>
          <w:rStyle w:val="StyleUnderline"/>
          <w:highlight w:val="green"/>
        </w:rPr>
        <w:t>E15.</w:t>
      </w:r>
    </w:p>
    <w:p w14:paraId="2D1C3C2F" w14:textId="77777777" w:rsidR="003926F6" w:rsidRPr="0090659E" w:rsidRDefault="003926F6" w:rsidP="003926F6">
      <w:pPr>
        <w:rPr>
          <w:u w:val="single"/>
        </w:rPr>
      </w:pPr>
      <w:r w:rsidRPr="00F9715D">
        <w:rPr>
          <w:rStyle w:val="StyleUnderline"/>
          <w:highlight w:val="green"/>
        </w:rPr>
        <w:t xml:space="preserve">But that issue is also </w:t>
      </w:r>
      <w:r w:rsidRPr="00F9715D">
        <w:rPr>
          <w:rStyle w:val="Emphasis"/>
          <w:highlight w:val="green"/>
        </w:rPr>
        <w:t>close at hand</w:t>
      </w:r>
      <w:r w:rsidRPr="00F9715D">
        <w:rPr>
          <w:rStyle w:val="StyleUnderline"/>
          <w:highlight w:val="green"/>
        </w:rPr>
        <w:t xml:space="preserve"> </w:t>
      </w:r>
      <w:r w:rsidRPr="00F9715D">
        <w:rPr>
          <w:rStyle w:val="Emphasis"/>
          <w:highlight w:val="green"/>
        </w:rPr>
        <w:t>in an agreement</w:t>
      </w:r>
      <w:r w:rsidRPr="00F9715D">
        <w:rPr>
          <w:rStyle w:val="StyleUnderline"/>
          <w:highlight w:val="green"/>
        </w:rPr>
        <w:t xml:space="preserve"> being negotiated by a House rural energy council</w:t>
      </w:r>
      <w:r>
        <w:rPr>
          <w:sz w:val="18"/>
          <w:szCs w:val="18"/>
        </w:rPr>
        <w:t xml:space="preserve">, </w:t>
      </w:r>
      <w:r w:rsidRPr="00F9715D">
        <w:rPr>
          <w:rStyle w:val="StyleUnderline"/>
        </w:rPr>
        <w:t>and biofuel industry groups aren’t</w:t>
      </w:r>
      <w:r>
        <w:rPr>
          <w:sz w:val="18"/>
          <w:szCs w:val="18"/>
        </w:rPr>
        <w:t xml:space="preserve"> </w:t>
      </w:r>
      <w:r w:rsidRPr="00F9715D">
        <w:rPr>
          <w:strike/>
          <w:sz w:val="18"/>
          <w:szCs w:val="18"/>
        </w:rPr>
        <w:t xml:space="preserve">looking </w:t>
      </w:r>
      <w:r>
        <w:rPr>
          <w:sz w:val="18"/>
          <w:szCs w:val="18"/>
        </w:rPr>
        <w:t>(</w:t>
      </w:r>
      <w:r w:rsidRPr="00F9715D">
        <w:rPr>
          <w:rStyle w:val="StyleUnderline"/>
        </w:rPr>
        <w:t>turning) to the farm bill as the quickest legislative vehicle.</w:t>
      </w:r>
    </w:p>
    <w:p w14:paraId="2F3DA41A" w14:textId="77777777" w:rsidR="003926F6" w:rsidRDefault="003926F6" w:rsidP="003926F6">
      <w:pPr>
        <w:pStyle w:val="Heading4"/>
      </w:pPr>
      <w:r>
        <w:t>Farm Bill amendment does not mean E15 won’t pass.</w:t>
      </w:r>
    </w:p>
    <w:p w14:paraId="6ACD48CB" w14:textId="77777777" w:rsidR="003926F6" w:rsidRDefault="003926F6" w:rsidP="003926F6">
      <w:pPr>
        <w:rPr>
          <w:sz w:val="18"/>
          <w:szCs w:val="18"/>
        </w:rPr>
      </w:pPr>
      <w:r w:rsidRPr="00661F6B">
        <w:rPr>
          <w:rStyle w:val="Style13ptBold"/>
        </w:rPr>
        <w:t>Krueger</w:t>
      </w:r>
      <w:r>
        <w:rPr>
          <w:sz w:val="18"/>
          <w:szCs w:val="18"/>
        </w:rPr>
        <w:t xml:space="preserve">  – March 4</w:t>
      </w:r>
      <w:r w:rsidRPr="00661F6B">
        <w:rPr>
          <w:sz w:val="18"/>
          <w:szCs w:val="18"/>
          <w:vertAlign w:val="superscript"/>
        </w:rPr>
        <w:t>th</w:t>
      </w:r>
      <w:r>
        <w:rPr>
          <w:sz w:val="18"/>
          <w:szCs w:val="18"/>
        </w:rPr>
        <w:t xml:space="preserve"> – </w:t>
      </w:r>
      <w:r>
        <w:rPr>
          <w:rStyle w:val="Style13ptBold"/>
        </w:rPr>
        <w:t>‘</w:t>
      </w:r>
      <w:r w:rsidRPr="00661F6B">
        <w:rPr>
          <w:rStyle w:val="Style13ptBold"/>
        </w:rPr>
        <w:t>26</w:t>
      </w:r>
      <w:r>
        <w:rPr>
          <w:sz w:val="18"/>
          <w:szCs w:val="18"/>
        </w:rPr>
        <w:t xml:space="preserve"> - Erin Krueger currently serves as an Associate Editor for Ethanol Producer Magazine, Biomass Magazine, SAF Magazine and Pellet Mill Magazine, and has written for several other BBI International publications in the past. Internally quoting US Rep. Eric Sorensen, ILL – “House Ag Committee declines to add E15 language to draft 2026 Farm Bill”- Ethanol Producers Magazine - March 4, 2026 - https://ethanolproducer.com/articles/house-ag-committee-declines-to-add-e15-language-to-draft-2026-farm-bill</w:t>
      </w:r>
    </w:p>
    <w:p w14:paraId="606E7B4C" w14:textId="77777777" w:rsidR="003926F6" w:rsidRDefault="003926F6" w:rsidP="003926F6">
      <w:pPr>
        <w:rPr>
          <w:sz w:val="18"/>
          <w:szCs w:val="18"/>
        </w:rPr>
      </w:pPr>
      <w:r w:rsidRPr="007976BC">
        <w:rPr>
          <w:rStyle w:val="StyleUnderline"/>
          <w:highlight w:val="green"/>
        </w:rPr>
        <w:t xml:space="preserve">The E15 </w:t>
      </w:r>
      <w:r w:rsidRPr="007976BC">
        <w:rPr>
          <w:rStyle w:val="Emphasis"/>
          <w:i/>
          <w:highlight w:val="green"/>
        </w:rPr>
        <w:t>amendment</w:t>
      </w:r>
      <w:r>
        <w:rPr>
          <w:sz w:val="18"/>
          <w:szCs w:val="18"/>
        </w:rPr>
        <w:t xml:space="preserve"> </w:t>
      </w:r>
      <w:r w:rsidRPr="007976BC">
        <w:rPr>
          <w:rStyle w:val="StyleUnderline"/>
          <w:highlight w:val="green"/>
        </w:rPr>
        <w:t>was declared ineligible</w:t>
      </w:r>
      <w:r>
        <w:rPr>
          <w:sz w:val="18"/>
          <w:szCs w:val="18"/>
        </w:rPr>
        <w:t xml:space="preserve"> </w:t>
      </w:r>
      <w:r w:rsidRPr="007976BC">
        <w:rPr>
          <w:rStyle w:val="Emphasis"/>
          <w:highlight w:val="green"/>
        </w:rPr>
        <w:t>for inclusion in the</w:t>
      </w:r>
      <w:r w:rsidRPr="007976BC">
        <w:rPr>
          <w:rStyle w:val="Emphasis"/>
        </w:rPr>
        <w:t xml:space="preserve"> </w:t>
      </w:r>
      <w:r>
        <w:rPr>
          <w:sz w:val="18"/>
          <w:szCs w:val="18"/>
        </w:rPr>
        <w:t xml:space="preserve">draft </w:t>
      </w:r>
      <w:r w:rsidRPr="007976BC">
        <w:rPr>
          <w:rStyle w:val="Emphasis"/>
          <w:highlight w:val="green"/>
        </w:rPr>
        <w:t>Farm Bill</w:t>
      </w:r>
      <w:r>
        <w:rPr>
          <w:sz w:val="18"/>
          <w:szCs w:val="18"/>
        </w:rPr>
        <w:t xml:space="preserve">, </w:t>
      </w:r>
      <w:r w:rsidRPr="007976BC">
        <w:rPr>
          <w:rStyle w:val="StyleUnderline"/>
        </w:rPr>
        <w:t>a</w:t>
      </w:r>
      <w:r w:rsidRPr="007976BC">
        <w:rPr>
          <w:rStyle w:val="StyleUnderline"/>
          <w:highlight w:val="green"/>
        </w:rPr>
        <w:t>s it is outside the scope of the</w:t>
      </w:r>
      <w:r w:rsidRPr="007976BC">
        <w:rPr>
          <w:rStyle w:val="StyleUnderline"/>
        </w:rPr>
        <w:t xml:space="preserve"> House </w:t>
      </w:r>
      <w:r w:rsidRPr="007976BC">
        <w:rPr>
          <w:rStyle w:val="StyleUnderline"/>
          <w:highlight w:val="green"/>
        </w:rPr>
        <w:t>Ag Comm</w:t>
      </w:r>
      <w:r>
        <w:rPr>
          <w:sz w:val="18"/>
          <w:szCs w:val="18"/>
        </w:rPr>
        <w:t xml:space="preserve">ittee </w:t>
      </w:r>
      <w:r w:rsidRPr="007976BC">
        <w:rPr>
          <w:rStyle w:val="StyleUnderline"/>
        </w:rPr>
        <w:t>and inclusion in the bill would violate House rules</w:t>
      </w:r>
      <w:r>
        <w:rPr>
          <w:sz w:val="18"/>
          <w:szCs w:val="18"/>
        </w:rPr>
        <w:t xml:space="preserve">. Sorenson unsuccessfully challenged the decision. </w:t>
      </w:r>
    </w:p>
    <w:p w14:paraId="097CEDA7" w14:textId="77777777" w:rsidR="003926F6" w:rsidRDefault="003926F6" w:rsidP="003926F6">
      <w:pPr>
        <w:rPr>
          <w:sz w:val="18"/>
          <w:szCs w:val="18"/>
        </w:rPr>
      </w:pPr>
      <w:r>
        <w:rPr>
          <w:sz w:val="18"/>
          <w:szCs w:val="18"/>
        </w:rPr>
        <w:t xml:space="preserve">While the E15 amendment was not added to the draft Farm Bill, Thompson expressed hope that E15 legislation would find a way forward. “You’ve got my commitment to work on year-round E15, but it is clearly not in our jurisdiction and </w:t>
      </w:r>
      <w:r w:rsidRPr="007976BC">
        <w:rPr>
          <w:rStyle w:val="StyleUnderline"/>
        </w:rPr>
        <w:t>unfortunately Energy and Commerce has a death grip on it,”</w:t>
      </w:r>
      <w:r>
        <w:rPr>
          <w:sz w:val="18"/>
          <w:szCs w:val="18"/>
        </w:rPr>
        <w:t xml:space="preserve"> he said. “It needs to get done.” Thompson stressed he is fully supportive of E15 and happy to work with Sorenson and other lawmakers to get a bill passed, but cautioned the lawmakers need to take an appropriate path to ensure the legislation is successful. </w:t>
      </w:r>
    </w:p>
    <w:p w14:paraId="18B5C762" w14:textId="77777777" w:rsidR="003926F6" w:rsidRDefault="003926F6" w:rsidP="003926F6">
      <w:pPr>
        <w:rPr>
          <w:sz w:val="18"/>
          <w:szCs w:val="18"/>
        </w:rPr>
      </w:pPr>
      <w:r>
        <w:rPr>
          <w:sz w:val="18"/>
          <w:szCs w:val="18"/>
        </w:rPr>
        <w:t xml:space="preserve">“I think </w:t>
      </w:r>
      <w:r w:rsidRPr="007976BC">
        <w:rPr>
          <w:rStyle w:val="StyleUnderline"/>
          <w:highlight w:val="green"/>
        </w:rPr>
        <w:t>the time is right for [E15],”</w:t>
      </w:r>
      <w:r>
        <w:rPr>
          <w:sz w:val="18"/>
          <w:szCs w:val="18"/>
        </w:rPr>
        <w:t xml:space="preserve"> he added. “</w:t>
      </w:r>
      <w:r w:rsidRPr="007976BC">
        <w:rPr>
          <w:rStyle w:val="StyleUnderline"/>
          <w:highlight w:val="green"/>
        </w:rPr>
        <w:t>I know there has been resistance in the past, but I</w:t>
      </w:r>
      <w:r>
        <w:rPr>
          <w:sz w:val="18"/>
          <w:szCs w:val="18"/>
        </w:rPr>
        <w:t xml:space="preserve"> just feel like </w:t>
      </w:r>
      <w:r w:rsidRPr="007976BC">
        <w:rPr>
          <w:rStyle w:val="Emphasis"/>
          <w:highlight w:val="green"/>
        </w:rPr>
        <w:t>things are lining up behind it</w:t>
      </w:r>
      <w:r>
        <w:rPr>
          <w:sz w:val="18"/>
          <w:szCs w:val="18"/>
        </w:rPr>
        <w:t>. It’s good for everybody. It’s good for the petroleum industry. It adds value to their product.”</w:t>
      </w:r>
    </w:p>
    <w:p w14:paraId="10AEB86C" w14:textId="77777777" w:rsidR="003926F6" w:rsidRDefault="003926F6" w:rsidP="003926F6"/>
    <w:p w14:paraId="19E5B518" w14:textId="77777777" w:rsidR="003926F6" w:rsidRDefault="003926F6" w:rsidP="003926F6">
      <w:pPr>
        <w:pStyle w:val="Heading3"/>
      </w:pPr>
      <w:r>
        <w:t>1NR---AT: California Solves</w:t>
      </w:r>
    </w:p>
    <w:p w14:paraId="53357DF9" w14:textId="77777777" w:rsidR="003926F6" w:rsidRDefault="003926F6" w:rsidP="003926F6"/>
    <w:p w14:paraId="462E91F3" w14:textId="77777777" w:rsidR="003926F6" w:rsidRDefault="003926F6" w:rsidP="003926F6">
      <w:pPr>
        <w:pStyle w:val="Heading4"/>
      </w:pPr>
    </w:p>
    <w:p w14:paraId="03A1DE9D" w14:textId="77777777" w:rsidR="003926F6" w:rsidRPr="001F1D97" w:rsidRDefault="003926F6" w:rsidP="003926F6">
      <w:r>
        <w:t xml:space="preserve">California </w:t>
      </w:r>
      <w:r>
        <w:rPr>
          <w:u w:val="single"/>
        </w:rPr>
        <w:t>banned</w:t>
      </w:r>
      <w:r>
        <w:t xml:space="preserve"> E15 year round and then went to a half E15 half E10, the bill that will pass is about allowing E15 year round</w:t>
      </w:r>
    </w:p>
    <w:p w14:paraId="73E5DD83" w14:textId="77777777" w:rsidR="003926F6" w:rsidRPr="00661F6B" w:rsidRDefault="003926F6" w:rsidP="003926F6">
      <w:pPr>
        <w:pStyle w:val="Heading4"/>
      </w:pPr>
      <w:r>
        <w:t>This bill is key</w:t>
      </w:r>
    </w:p>
    <w:p w14:paraId="546FD86F" w14:textId="77777777" w:rsidR="003926F6" w:rsidRDefault="003926F6" w:rsidP="003926F6">
      <w:pPr>
        <w:rPr>
          <w:sz w:val="18"/>
          <w:szCs w:val="18"/>
        </w:rPr>
      </w:pPr>
      <w:r w:rsidRPr="00661F6B">
        <w:rPr>
          <w:rStyle w:val="Style13ptBold"/>
        </w:rPr>
        <w:t>Krueger</w:t>
      </w:r>
      <w:r>
        <w:rPr>
          <w:sz w:val="18"/>
          <w:szCs w:val="18"/>
        </w:rPr>
        <w:t xml:space="preserve">  – March 4</w:t>
      </w:r>
      <w:r w:rsidRPr="00661F6B">
        <w:rPr>
          <w:sz w:val="18"/>
          <w:szCs w:val="18"/>
          <w:vertAlign w:val="superscript"/>
        </w:rPr>
        <w:t>th</w:t>
      </w:r>
      <w:r>
        <w:rPr>
          <w:sz w:val="18"/>
          <w:szCs w:val="18"/>
        </w:rPr>
        <w:t xml:space="preserve"> – </w:t>
      </w:r>
      <w:r>
        <w:rPr>
          <w:rStyle w:val="Style13ptBold"/>
        </w:rPr>
        <w:t>‘</w:t>
      </w:r>
      <w:r w:rsidRPr="00661F6B">
        <w:rPr>
          <w:rStyle w:val="Style13ptBold"/>
        </w:rPr>
        <w:t>26</w:t>
      </w:r>
      <w:r>
        <w:rPr>
          <w:sz w:val="18"/>
          <w:szCs w:val="18"/>
        </w:rPr>
        <w:t xml:space="preserve"> - Erin Krueger currently serves as an Associate Editor for Ethanol Producer Magazine, Biomass Magazine, SAF Magazine and Pellet Mill Magazine, and has written for several other BBI International publications in the past. Internally quoting US Rep. Eric Sorensen, ILL – “House Ag Committee declines to add E15 language to draft 2026 Farm Bill”- Ethanol Producers Magazine - March 4, 2026 - https://ethanolproducer.com/articles/house-ag-committee-declines-to-add-e15-language-to-draft-2026-farm-bill</w:t>
      </w:r>
    </w:p>
    <w:p w14:paraId="61CEFF40" w14:textId="77777777" w:rsidR="003926F6" w:rsidRDefault="003926F6" w:rsidP="003926F6">
      <w:pPr>
        <w:rPr>
          <w:sz w:val="18"/>
          <w:szCs w:val="18"/>
        </w:rPr>
      </w:pPr>
    </w:p>
    <w:p w14:paraId="5D232DCA" w14:textId="77777777" w:rsidR="003926F6" w:rsidRDefault="003926F6" w:rsidP="003926F6">
      <w:pPr>
        <w:rPr>
          <w:sz w:val="18"/>
          <w:szCs w:val="18"/>
        </w:rPr>
      </w:pPr>
      <w:r>
        <w:rPr>
          <w:sz w:val="18"/>
          <w:szCs w:val="18"/>
        </w:rPr>
        <w:t xml:space="preserve">“Allowing </w:t>
      </w:r>
      <w:r w:rsidRPr="00661F6B">
        <w:rPr>
          <w:rStyle w:val="StyleUnderline"/>
          <w:highlight w:val="green"/>
        </w:rPr>
        <w:t>year-round E15 would</w:t>
      </w:r>
      <w:r>
        <w:rPr>
          <w:sz w:val="18"/>
          <w:szCs w:val="18"/>
        </w:rPr>
        <w:t xml:space="preserve"> </w:t>
      </w:r>
      <w:r w:rsidRPr="00661F6B">
        <w:rPr>
          <w:rStyle w:val="StyleUnderline"/>
          <w:highlight w:val="green"/>
        </w:rPr>
        <w:t>increase domestic corn demand</w:t>
      </w:r>
      <w:r>
        <w:rPr>
          <w:sz w:val="18"/>
          <w:szCs w:val="18"/>
        </w:rPr>
        <w:t xml:space="preserve"> </w:t>
      </w:r>
      <w:r w:rsidRPr="00661F6B">
        <w:rPr>
          <w:rStyle w:val="StyleUnderline"/>
          <w:highlight w:val="green"/>
        </w:rPr>
        <w:t>by more than 2 billion bushels</w:t>
      </w:r>
      <w:r>
        <w:rPr>
          <w:sz w:val="18"/>
          <w:szCs w:val="18"/>
        </w:rPr>
        <w:t xml:space="preserve"> annually,” Sorenson added. “Increasing access to higher blends nationwide would also provide consumers with a more affordable low-carbon fuel option at the pump, saving Americans more than $20 billion in fuel costs.”</w:t>
      </w:r>
    </w:p>
    <w:p w14:paraId="29A07BAC" w14:textId="77777777" w:rsidR="003926F6" w:rsidRDefault="003926F6" w:rsidP="003926F6">
      <w:pPr>
        <w:rPr>
          <w:sz w:val="18"/>
          <w:szCs w:val="18"/>
        </w:rPr>
      </w:pPr>
      <w:r>
        <w:rPr>
          <w:sz w:val="18"/>
          <w:szCs w:val="18"/>
        </w:rPr>
        <w:t>Sorenson also cited new conflict in the Middle East as an urgent reason to take action on E15. “Who knows were gas prices are going to go because we have more than a dozen countries in the middle east in the beginning of a war,” he said. “</w:t>
      </w:r>
      <w:r w:rsidRPr="00661F6B">
        <w:rPr>
          <w:rStyle w:val="StyleUnderline"/>
          <w:highlight w:val="green"/>
        </w:rPr>
        <w:t>Prices are going up</w:t>
      </w:r>
      <w:r>
        <w:rPr>
          <w:sz w:val="18"/>
          <w:szCs w:val="18"/>
        </w:rPr>
        <w:t xml:space="preserve"> and people already cannot afford their bills</w:t>
      </w:r>
      <w:r w:rsidRPr="00661F6B">
        <w:rPr>
          <w:rStyle w:val="StyleUnderline"/>
          <w:highlight w:val="green"/>
        </w:rPr>
        <w:t>. We keep going this route</w:t>
      </w:r>
      <w:r>
        <w:rPr>
          <w:sz w:val="18"/>
          <w:szCs w:val="18"/>
        </w:rPr>
        <w:t xml:space="preserve">, </w:t>
      </w:r>
      <w:r w:rsidRPr="00661F6B">
        <w:rPr>
          <w:rStyle w:val="StyleUnderline"/>
          <w:highlight w:val="green"/>
        </w:rPr>
        <w:t>American farmers are going to face</w:t>
      </w:r>
      <w:r>
        <w:rPr>
          <w:sz w:val="18"/>
          <w:szCs w:val="18"/>
        </w:rPr>
        <w:t xml:space="preserve"> economic </w:t>
      </w:r>
      <w:r w:rsidRPr="00661F6B">
        <w:rPr>
          <w:rStyle w:val="StyleUnderline"/>
          <w:highlight w:val="green"/>
        </w:rPr>
        <w:t>conditions rivaling the</w:t>
      </w:r>
      <w:r>
        <w:rPr>
          <w:sz w:val="18"/>
          <w:szCs w:val="18"/>
        </w:rPr>
        <w:t xml:space="preserve"> 19</w:t>
      </w:r>
      <w:r w:rsidRPr="00661F6B">
        <w:rPr>
          <w:rStyle w:val="StyleUnderline"/>
          <w:highlight w:val="green"/>
        </w:rPr>
        <w:t>80s farm crisis</w:t>
      </w:r>
      <w:r>
        <w:rPr>
          <w:sz w:val="18"/>
          <w:szCs w:val="18"/>
        </w:rPr>
        <w:t xml:space="preserve">. </w:t>
      </w:r>
      <w:r w:rsidRPr="00661F6B">
        <w:rPr>
          <w:rStyle w:val="StyleUnderline"/>
          <w:highlight w:val="green"/>
        </w:rPr>
        <w:t xml:space="preserve">We need </w:t>
      </w:r>
      <w:r w:rsidRPr="00661F6B">
        <w:rPr>
          <w:rStyle w:val="Emphasis"/>
          <w:highlight w:val="green"/>
        </w:rPr>
        <w:t>certainty</w:t>
      </w:r>
      <w:r w:rsidRPr="00661F6B">
        <w:rPr>
          <w:rStyle w:val="Emphasis"/>
        </w:rPr>
        <w:t xml:space="preserve"> </w:t>
      </w:r>
      <w:r w:rsidRPr="00661F6B">
        <w:rPr>
          <w:rStyle w:val="StyleUnderline"/>
          <w:highlight w:val="green"/>
        </w:rPr>
        <w:t>for farmers</w:t>
      </w:r>
      <w:r>
        <w:rPr>
          <w:sz w:val="18"/>
          <w:szCs w:val="18"/>
        </w:rPr>
        <w:t xml:space="preserve"> and for my neighbors at the pump </w:t>
      </w:r>
      <w:r w:rsidRPr="00661F6B">
        <w:rPr>
          <w:rStyle w:val="StyleUnderline"/>
          <w:highlight w:val="green"/>
        </w:rPr>
        <w:t>so</w:t>
      </w:r>
      <w:r>
        <w:rPr>
          <w:sz w:val="18"/>
          <w:szCs w:val="18"/>
        </w:rPr>
        <w:t xml:space="preserve"> that </w:t>
      </w:r>
      <w:r w:rsidRPr="00661F6B">
        <w:rPr>
          <w:rStyle w:val="StyleUnderline"/>
          <w:highlight w:val="green"/>
        </w:rPr>
        <w:t>they don’t go bankrupt</w:t>
      </w:r>
      <w:r>
        <w:rPr>
          <w:sz w:val="18"/>
          <w:szCs w:val="18"/>
        </w:rPr>
        <w:t xml:space="preserve">. </w:t>
      </w:r>
      <w:r w:rsidRPr="007976BC">
        <w:rPr>
          <w:rStyle w:val="StyleUnderline"/>
          <w:highlight w:val="green"/>
        </w:rPr>
        <w:t>We can do that</w:t>
      </w:r>
      <w:r>
        <w:rPr>
          <w:sz w:val="18"/>
          <w:szCs w:val="18"/>
        </w:rPr>
        <w:t xml:space="preserve"> work here </w:t>
      </w:r>
      <w:r w:rsidRPr="007976BC">
        <w:rPr>
          <w:rStyle w:val="Emphasis"/>
          <w:highlight w:val="green"/>
        </w:rPr>
        <w:t>today</w:t>
      </w:r>
      <w:r>
        <w:rPr>
          <w:sz w:val="18"/>
          <w:szCs w:val="18"/>
        </w:rPr>
        <w:t xml:space="preserve"> </w:t>
      </w:r>
      <w:r w:rsidRPr="007976BC">
        <w:rPr>
          <w:rStyle w:val="StyleUnderline"/>
          <w:highlight w:val="green"/>
        </w:rPr>
        <w:t>by opening markets</w:t>
      </w:r>
      <w:r>
        <w:rPr>
          <w:sz w:val="18"/>
          <w:szCs w:val="18"/>
        </w:rPr>
        <w:t xml:space="preserve"> in America. It’s time that we put farmers ahead of big oil that will do anything and everything to keep this from moving forward, but here and now </w:t>
      </w:r>
      <w:r w:rsidRPr="007976BC">
        <w:rPr>
          <w:rStyle w:val="StyleUnderline"/>
          <w:highlight w:val="green"/>
        </w:rPr>
        <w:t>we can get nationwide E15 passed</w:t>
      </w:r>
      <w:r>
        <w:rPr>
          <w:sz w:val="18"/>
          <w:szCs w:val="18"/>
        </w:rPr>
        <w:t xml:space="preserve"> and my amendment to this bill does just that. I urge adoption of this amendment.”</w:t>
      </w:r>
    </w:p>
    <w:p w14:paraId="593C1735" w14:textId="3B9557C3" w:rsidR="003926F6" w:rsidRDefault="003926F6" w:rsidP="003926F6">
      <w:pPr>
        <w:pStyle w:val="Heading3"/>
      </w:pPr>
      <w:r>
        <w:t>1NR---AT: AI Ag</w:t>
      </w:r>
    </w:p>
    <w:p w14:paraId="71532378" w14:textId="77777777" w:rsidR="003926F6" w:rsidRDefault="003926F6" w:rsidP="003926F6">
      <w:pPr>
        <w:pStyle w:val="Heading3"/>
      </w:pPr>
      <w:r>
        <w:t>AT: Vestby</w:t>
      </w:r>
    </w:p>
    <w:p w14:paraId="1D849CEB" w14:textId="77777777" w:rsidR="003926F6" w:rsidRPr="00554A98" w:rsidRDefault="003926F6" w:rsidP="003926F6">
      <w:pPr>
        <w:pStyle w:val="Heading4"/>
        <w:rPr>
          <w:rFonts w:asciiTheme="minorHAnsi" w:hAnsiTheme="minorHAnsi" w:cstheme="minorHAnsi"/>
        </w:rPr>
      </w:pPr>
      <w:r>
        <w:rPr>
          <w:rFonts w:asciiTheme="minorHAnsi" w:hAnsiTheme="minorHAnsi" w:cstheme="minorHAnsi"/>
        </w:rPr>
        <w:t xml:space="preserve">Price volatility escalates a litany of hotspots </w:t>
      </w:r>
    </w:p>
    <w:p w14:paraId="0384B3A0" w14:textId="77777777" w:rsidR="003926F6" w:rsidRPr="00554A98" w:rsidRDefault="003926F6" w:rsidP="003926F6">
      <w:pPr>
        <w:rPr>
          <w:rFonts w:asciiTheme="minorHAnsi" w:hAnsiTheme="minorHAnsi" w:cstheme="minorHAnsi"/>
        </w:rPr>
      </w:pPr>
      <w:r w:rsidRPr="00554A98">
        <w:rPr>
          <w:rStyle w:val="Style13ptBold"/>
          <w:rFonts w:asciiTheme="minorHAnsi" w:hAnsiTheme="minorHAnsi" w:cstheme="minorHAnsi"/>
        </w:rPr>
        <w:t xml:space="preserve">Castellaw ’18 </w:t>
      </w:r>
      <w:r w:rsidRPr="00554A98">
        <w:rPr>
          <w:rFonts w:asciiTheme="minorHAnsi" w:hAnsiTheme="minorHAnsi" w:cstheme="minorHAnsi"/>
        </w:rPr>
        <w:t xml:space="preserve">[John; March 14; Lieutenant General in the United States Marine Corps, member of the Center for Climate and Security’s Advisory Board, teaching fellow in the College of Business and Global Affairs at the University of Tennessee; Senate Committee on Foreign Relations, “Why Food Security Matters,” </w:t>
      </w:r>
      <w:hyperlink r:id="rId21" w:history="1">
        <w:r w:rsidRPr="00554A98">
          <w:rPr>
            <w:rStyle w:val="Hyperlink"/>
            <w:rFonts w:asciiTheme="minorHAnsi" w:hAnsiTheme="minorHAnsi" w:cstheme="minorHAnsi"/>
          </w:rPr>
          <w:t>https://www.foreign.senate.gov/imo/media/doc/031418_Castellaw_Testimony.pdf</w:t>
        </w:r>
      </w:hyperlink>
      <w:r w:rsidRPr="00554A98">
        <w:rPr>
          <w:rFonts w:asciiTheme="minorHAnsi" w:hAnsiTheme="minorHAnsi" w:cstheme="minorHAnsi"/>
        </w:rPr>
        <w:t>]</w:t>
      </w:r>
    </w:p>
    <w:p w14:paraId="14EBA2D8" w14:textId="77777777" w:rsidR="003926F6" w:rsidRPr="00554A98" w:rsidRDefault="003926F6" w:rsidP="003926F6">
      <w:pPr>
        <w:rPr>
          <w:rFonts w:asciiTheme="minorHAnsi" w:hAnsiTheme="minorHAnsi" w:cstheme="minorHAnsi"/>
          <w:sz w:val="16"/>
        </w:rPr>
      </w:pPr>
      <w:r w:rsidRPr="00554A98">
        <w:rPr>
          <w:rFonts w:asciiTheme="minorHAnsi" w:hAnsiTheme="minorHAnsi" w:cstheme="minorHAnsi"/>
          <w:sz w:val="16"/>
        </w:rPr>
        <w:t>Food Security Is Critical to Our National Security</w:t>
      </w:r>
    </w:p>
    <w:p w14:paraId="2ED30845" w14:textId="77777777" w:rsidR="003926F6" w:rsidRPr="00554A98" w:rsidRDefault="003926F6" w:rsidP="003926F6">
      <w:pPr>
        <w:rPr>
          <w:rFonts w:asciiTheme="minorHAnsi" w:hAnsiTheme="minorHAnsi" w:cstheme="minorHAnsi"/>
          <w:sz w:val="16"/>
        </w:rPr>
      </w:pPr>
      <w:r w:rsidRPr="00000641">
        <w:rPr>
          <w:rStyle w:val="StyleUnderline"/>
          <w:rFonts w:asciiTheme="minorHAnsi" w:hAnsiTheme="minorHAnsi" w:cstheme="minorHAnsi"/>
          <w:highlight w:val="green"/>
        </w:rPr>
        <w:t xml:space="preserve">The </w:t>
      </w:r>
      <w:r w:rsidRPr="00000641">
        <w:rPr>
          <w:rStyle w:val="Emphasis"/>
          <w:rFonts w:asciiTheme="minorHAnsi" w:hAnsiTheme="minorHAnsi" w:cstheme="minorHAnsi"/>
          <w:highlight w:val="green"/>
        </w:rPr>
        <w:t>U</w:t>
      </w:r>
      <w:r w:rsidRPr="00554A98">
        <w:rPr>
          <w:rStyle w:val="StyleUnderline"/>
          <w:rFonts w:asciiTheme="minorHAnsi" w:hAnsiTheme="minorHAnsi" w:cstheme="minorHAnsi"/>
        </w:rPr>
        <w:t xml:space="preserve">nited </w:t>
      </w:r>
      <w:r w:rsidRPr="00000641">
        <w:rPr>
          <w:rStyle w:val="Emphasis"/>
          <w:rFonts w:asciiTheme="minorHAnsi" w:hAnsiTheme="minorHAnsi" w:cstheme="minorHAnsi"/>
          <w:highlight w:val="green"/>
        </w:rPr>
        <w:t>S</w:t>
      </w:r>
      <w:r w:rsidRPr="00554A98">
        <w:rPr>
          <w:rStyle w:val="StyleUnderline"/>
          <w:rFonts w:asciiTheme="minorHAnsi" w:hAnsiTheme="minorHAnsi" w:cstheme="minorHAnsi"/>
        </w:rPr>
        <w:t xml:space="preserve">tates </w:t>
      </w:r>
      <w:r w:rsidRPr="00000641">
        <w:rPr>
          <w:rStyle w:val="StyleUnderline"/>
          <w:rFonts w:asciiTheme="minorHAnsi" w:hAnsiTheme="minorHAnsi" w:cstheme="minorHAnsi"/>
          <w:highlight w:val="green"/>
        </w:rPr>
        <w:t>faces</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many threats</w:t>
      </w:r>
      <w:r w:rsidRPr="00554A98">
        <w:rPr>
          <w:rStyle w:val="StyleUnderline"/>
          <w:rFonts w:asciiTheme="minorHAnsi" w:hAnsiTheme="minorHAnsi" w:cstheme="minorHAnsi"/>
        </w:rPr>
        <w:t xml:space="preserve"> to</w:t>
      </w:r>
      <w:r w:rsidRPr="00554A98">
        <w:rPr>
          <w:rFonts w:asciiTheme="minorHAnsi" w:hAnsiTheme="minorHAnsi" w:cstheme="minorHAnsi"/>
          <w:sz w:val="16"/>
        </w:rPr>
        <w:t xml:space="preserve"> our </w:t>
      </w:r>
      <w:r w:rsidRPr="00554A98">
        <w:rPr>
          <w:rStyle w:val="StyleUnderline"/>
          <w:rFonts w:asciiTheme="minorHAnsi" w:hAnsiTheme="minorHAnsi" w:cstheme="minorHAnsi"/>
        </w:rPr>
        <w:t xml:space="preserve">National Security. These threats include </w:t>
      </w:r>
      <w:r w:rsidRPr="00554A98">
        <w:rPr>
          <w:rStyle w:val="Emphasis"/>
          <w:rFonts w:asciiTheme="minorHAnsi" w:hAnsiTheme="minorHAnsi" w:cstheme="minorHAnsi"/>
        </w:rPr>
        <w:t xml:space="preserve">continuing </w:t>
      </w:r>
      <w:r w:rsidRPr="00000641">
        <w:rPr>
          <w:rStyle w:val="Emphasis"/>
          <w:rFonts w:asciiTheme="minorHAnsi" w:hAnsiTheme="minorHAnsi" w:cstheme="minorHAnsi"/>
          <w:highlight w:val="green"/>
        </w:rPr>
        <w:t>wars</w:t>
      </w:r>
      <w:r w:rsidRPr="00554A98">
        <w:rPr>
          <w:rStyle w:val="StyleUnderline"/>
          <w:rFonts w:asciiTheme="minorHAnsi" w:hAnsiTheme="minorHAnsi" w:cstheme="minorHAnsi"/>
        </w:rPr>
        <w:t xml:space="preserve"> with </w:t>
      </w:r>
      <w:r w:rsidRPr="00554A98">
        <w:rPr>
          <w:rStyle w:val="Emphasis"/>
          <w:rFonts w:asciiTheme="minorHAnsi" w:hAnsiTheme="minorHAnsi" w:cstheme="minorHAnsi"/>
        </w:rPr>
        <w:t>extremist elements</w:t>
      </w:r>
      <w:r w:rsidRPr="00554A98">
        <w:rPr>
          <w:rStyle w:val="StyleUnderline"/>
          <w:rFonts w:asciiTheme="minorHAnsi" w:hAnsiTheme="minorHAnsi" w:cstheme="minorHAnsi"/>
        </w:rPr>
        <w:t xml:space="preserve"> such as </w:t>
      </w:r>
      <w:r w:rsidRPr="00000641">
        <w:rPr>
          <w:rStyle w:val="Emphasis"/>
          <w:rFonts w:asciiTheme="minorHAnsi" w:hAnsiTheme="minorHAnsi" w:cstheme="minorHAnsi"/>
          <w:highlight w:val="green"/>
        </w:rPr>
        <w:t>ISIS</w:t>
      </w:r>
      <w:r w:rsidRPr="00554A98">
        <w:rPr>
          <w:rStyle w:val="StyleUnderline"/>
          <w:rFonts w:asciiTheme="minorHAnsi" w:hAnsiTheme="minorHAnsi" w:cstheme="minorHAnsi"/>
        </w:rPr>
        <w:t xml:space="preserve"> and</w:t>
      </w:r>
      <w:r w:rsidRPr="00554A98">
        <w:rPr>
          <w:rFonts w:asciiTheme="minorHAnsi" w:hAnsiTheme="minorHAnsi" w:cstheme="minorHAnsi"/>
          <w:sz w:val="16"/>
        </w:rPr>
        <w:t xml:space="preserve"> potential wars with </w:t>
      </w:r>
      <w:r w:rsidRPr="00554A98">
        <w:rPr>
          <w:rStyle w:val="StyleUnderline"/>
          <w:rFonts w:asciiTheme="minorHAnsi" w:hAnsiTheme="minorHAnsi" w:cstheme="minorHAnsi"/>
        </w:rPr>
        <w:t xml:space="preserve">rogue state </w:t>
      </w:r>
      <w:r w:rsidRPr="00554A98">
        <w:rPr>
          <w:rStyle w:val="Emphasis"/>
          <w:rFonts w:asciiTheme="minorHAnsi" w:hAnsiTheme="minorHAnsi" w:cstheme="minorHAnsi"/>
        </w:rPr>
        <w:t xml:space="preserve">North </w:t>
      </w:r>
      <w:r w:rsidRPr="00000641">
        <w:rPr>
          <w:rStyle w:val="Emphasis"/>
          <w:rFonts w:asciiTheme="minorHAnsi" w:hAnsiTheme="minorHAnsi" w:cstheme="minorHAnsi"/>
          <w:highlight w:val="green"/>
        </w:rPr>
        <w:t>Korea</w:t>
      </w:r>
      <w:r w:rsidRPr="00554A98">
        <w:rPr>
          <w:rStyle w:val="StyleUnderline"/>
          <w:rFonts w:asciiTheme="minorHAnsi" w:hAnsiTheme="minorHAnsi" w:cstheme="minorHAnsi"/>
        </w:rPr>
        <w:t xml:space="preserve"> or regional </w:t>
      </w:r>
      <w:r w:rsidRPr="00000641">
        <w:rPr>
          <w:rStyle w:val="Emphasis"/>
          <w:rFonts w:asciiTheme="minorHAnsi" w:hAnsiTheme="minorHAnsi" w:cstheme="minorHAnsi"/>
          <w:highlight w:val="green"/>
        </w:rPr>
        <w:t>nuclear</w:t>
      </w:r>
      <w:r w:rsidRPr="00554A98">
        <w:rPr>
          <w:rStyle w:val="StyleUnderline"/>
          <w:rFonts w:asciiTheme="minorHAnsi" w:hAnsiTheme="minorHAnsi" w:cstheme="minorHAnsi"/>
        </w:rPr>
        <w:t xml:space="preserve"> power </w:t>
      </w:r>
      <w:r w:rsidRPr="00000641">
        <w:rPr>
          <w:rStyle w:val="Emphasis"/>
          <w:rFonts w:asciiTheme="minorHAnsi" w:hAnsiTheme="minorHAnsi" w:cstheme="minorHAnsi"/>
          <w:highlight w:val="green"/>
        </w:rPr>
        <w:t>Iran</w:t>
      </w:r>
      <w:r w:rsidRPr="00554A98">
        <w:rPr>
          <w:rStyle w:val="StyleUnderline"/>
          <w:rFonts w:asciiTheme="minorHAnsi" w:hAnsiTheme="minorHAnsi" w:cstheme="minorHAnsi"/>
        </w:rPr>
        <w:t xml:space="preserve">. The heated </w:t>
      </w:r>
      <w:r w:rsidRPr="00554A98">
        <w:rPr>
          <w:rStyle w:val="Emphasis"/>
          <w:rFonts w:asciiTheme="minorHAnsi" w:hAnsiTheme="minorHAnsi" w:cstheme="minorHAnsi"/>
        </w:rPr>
        <w:t>economic</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 xml:space="preserve">diplomatic </w:t>
      </w:r>
      <w:r w:rsidRPr="00000641">
        <w:rPr>
          <w:rStyle w:val="Emphasis"/>
          <w:rFonts w:asciiTheme="minorHAnsi" w:hAnsiTheme="minorHAnsi" w:cstheme="minorHAnsi"/>
          <w:highlight w:val="green"/>
        </w:rPr>
        <w:t>competition</w:t>
      </w:r>
      <w:r w:rsidRPr="00000641">
        <w:rPr>
          <w:rStyle w:val="StyleUnderline"/>
          <w:rFonts w:asciiTheme="minorHAnsi" w:hAnsiTheme="minorHAnsi" w:cstheme="minorHAnsi"/>
          <w:highlight w:val="green"/>
        </w:rPr>
        <w:t xml:space="preserve"> with </w:t>
      </w:r>
      <w:r w:rsidRPr="00000641">
        <w:rPr>
          <w:rStyle w:val="Emphasis"/>
          <w:rFonts w:asciiTheme="minorHAnsi" w:hAnsiTheme="minorHAnsi" w:cstheme="minorHAnsi"/>
          <w:highlight w:val="green"/>
        </w:rPr>
        <w:t>Russia</w:t>
      </w:r>
      <w:r w:rsidRPr="00000641">
        <w:rPr>
          <w:rStyle w:val="StyleUnderline"/>
          <w:rFonts w:asciiTheme="minorHAnsi" w:hAnsiTheme="minorHAnsi" w:cstheme="minorHAnsi"/>
          <w:highlight w:val="green"/>
        </w:rPr>
        <w:t xml:space="preserve"> and</w:t>
      </w:r>
      <w:r w:rsidRPr="00554A98">
        <w:rPr>
          <w:rStyle w:val="StyleUnderline"/>
          <w:rFonts w:asciiTheme="minorHAnsi" w:hAnsiTheme="minorHAnsi" w:cstheme="minorHAnsi"/>
        </w:rPr>
        <w:t xml:space="preserve"> a </w:t>
      </w:r>
      <w:r w:rsidRPr="00554A98">
        <w:rPr>
          <w:rStyle w:val="Emphasis"/>
          <w:rFonts w:asciiTheme="minorHAnsi" w:hAnsiTheme="minorHAnsi" w:cstheme="minorHAnsi"/>
        </w:rPr>
        <w:t xml:space="preserve">surging </w:t>
      </w:r>
      <w:r w:rsidRPr="00000641">
        <w:rPr>
          <w:rStyle w:val="Emphasis"/>
          <w:rFonts w:asciiTheme="minorHAnsi" w:hAnsiTheme="minorHAnsi" w:cstheme="minorHAnsi"/>
          <w:highlight w:val="green"/>
        </w:rPr>
        <w:t>China</w:t>
      </w:r>
      <w:r w:rsidRPr="00000641">
        <w:rPr>
          <w:rStyle w:val="StyleUnderline"/>
          <w:rFonts w:asciiTheme="minorHAnsi" w:hAnsiTheme="minorHAnsi" w:cstheme="minorHAnsi"/>
          <w:highlight w:val="green"/>
        </w:rPr>
        <w:t xml:space="preserve"> could </w:t>
      </w:r>
      <w:r w:rsidRPr="00000641">
        <w:rPr>
          <w:rStyle w:val="Emphasis"/>
          <w:rFonts w:asciiTheme="minorHAnsi" w:hAnsiTheme="minorHAnsi" w:cstheme="minorHAnsi"/>
          <w:highlight w:val="green"/>
        </w:rPr>
        <w:t>spiral</w:t>
      </w:r>
      <w:r w:rsidRPr="00554A98">
        <w:rPr>
          <w:rStyle w:val="Emphasis"/>
          <w:rFonts w:asciiTheme="minorHAnsi" w:hAnsiTheme="minorHAnsi" w:cstheme="minorHAnsi"/>
        </w:rPr>
        <w:t xml:space="preserve"> out of control</w:t>
      </w:r>
      <w:r w:rsidRPr="00554A98">
        <w:rPr>
          <w:rFonts w:asciiTheme="minorHAnsi" w:hAnsiTheme="minorHAnsi" w:cstheme="minorHAnsi"/>
          <w:sz w:val="16"/>
        </w:rPr>
        <w:t xml:space="preserve">. Concurrently, </w:t>
      </w:r>
      <w:r w:rsidRPr="00554A98">
        <w:rPr>
          <w:rStyle w:val="StyleUnderline"/>
          <w:rFonts w:asciiTheme="minorHAnsi" w:hAnsiTheme="minorHAnsi" w:cstheme="minorHAnsi"/>
        </w:rPr>
        <w:t xml:space="preserve">we face </w:t>
      </w:r>
      <w:r w:rsidRPr="00000641">
        <w:rPr>
          <w:rStyle w:val="StyleUnderline"/>
          <w:rFonts w:asciiTheme="minorHAnsi" w:hAnsiTheme="minorHAnsi" w:cstheme="minorHAnsi"/>
          <w:highlight w:val="green"/>
        </w:rPr>
        <w:t>threats to our</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future </w:t>
      </w:r>
      <w:r w:rsidRPr="00000641">
        <w:rPr>
          <w:rStyle w:val="Emphasis"/>
          <w:rFonts w:asciiTheme="minorHAnsi" w:hAnsiTheme="minorHAnsi" w:cstheme="minorHAnsi"/>
          <w:highlight w:val="green"/>
        </w:rPr>
        <w:t>security</w:t>
      </w:r>
      <w:r w:rsidRPr="00000641">
        <w:rPr>
          <w:rStyle w:val="StyleUnderline"/>
          <w:rFonts w:asciiTheme="minorHAnsi" w:hAnsiTheme="minorHAnsi" w:cstheme="minorHAnsi"/>
          <w:highlight w:val="green"/>
        </w:rPr>
        <w:t xml:space="preserve"> posed by</w:t>
      </w:r>
      <w:r w:rsidRPr="00554A98">
        <w:rPr>
          <w:rStyle w:val="StyleUnderline"/>
          <w:rFonts w:asciiTheme="minorHAnsi" w:hAnsiTheme="minorHAnsi" w:cstheme="minorHAnsi"/>
        </w:rPr>
        <w:t xml:space="preserve"> growing </w:t>
      </w:r>
      <w:r w:rsidRPr="00554A98">
        <w:rPr>
          <w:rStyle w:val="Emphasis"/>
          <w:rFonts w:asciiTheme="minorHAnsi" w:hAnsiTheme="minorHAnsi" w:cstheme="minorHAnsi"/>
        </w:rPr>
        <w:t xml:space="preserve">civil </w:t>
      </w:r>
      <w:r w:rsidRPr="00000641">
        <w:rPr>
          <w:rStyle w:val="Emphasis"/>
          <w:rFonts w:asciiTheme="minorHAnsi" w:hAnsiTheme="minorHAnsi" w:cstheme="minorHAnsi"/>
          <w:highlight w:val="green"/>
        </w:rPr>
        <w:t>strife</w:t>
      </w:r>
      <w:r w:rsidRPr="00000641">
        <w:rPr>
          <w:rStyle w:val="StyleUnderline"/>
          <w:rFonts w:asciiTheme="minorHAnsi" w:hAnsiTheme="minorHAnsi" w:cstheme="minorHAnsi"/>
          <w:highlight w:val="green"/>
        </w:rPr>
        <w:t xml:space="preserve">, </w:t>
      </w:r>
      <w:r w:rsidRPr="00000641">
        <w:rPr>
          <w:rStyle w:val="Emphasis"/>
          <w:rFonts w:asciiTheme="minorHAnsi" w:hAnsiTheme="minorHAnsi" w:cstheme="minorHAnsi"/>
          <w:highlight w:val="green"/>
        </w:rPr>
        <w:t>famine</w:t>
      </w:r>
      <w:r w:rsidRPr="00000641">
        <w:rPr>
          <w:rStyle w:val="StyleUnderline"/>
          <w:rFonts w:asciiTheme="minorHAnsi" w:hAnsiTheme="minorHAnsi" w:cstheme="minorHAnsi"/>
          <w:highlight w:val="green"/>
        </w:rPr>
        <w:t>, and</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refugee</w:t>
      </w:r>
      <w:r w:rsidRPr="00554A98">
        <w:rPr>
          <w:rStyle w:val="StyleUnderline"/>
          <w:rFonts w:asciiTheme="minorHAnsi" w:hAnsiTheme="minorHAnsi" w:cstheme="minorHAnsi"/>
        </w:rPr>
        <w:t xml:space="preserve"> and </w:t>
      </w:r>
      <w:r w:rsidRPr="00000641">
        <w:rPr>
          <w:rStyle w:val="Emphasis"/>
          <w:rFonts w:asciiTheme="minorHAnsi" w:hAnsiTheme="minorHAnsi" w:cstheme="minorHAnsi"/>
          <w:highlight w:val="green"/>
        </w:rPr>
        <w:t>migration</w:t>
      </w:r>
      <w:r w:rsidRPr="00554A98">
        <w:rPr>
          <w:rStyle w:val="Emphasis"/>
          <w:rFonts w:asciiTheme="minorHAnsi" w:hAnsiTheme="minorHAnsi" w:cstheme="minorHAnsi"/>
        </w:rPr>
        <w:t xml:space="preserve"> challenges</w:t>
      </w:r>
      <w:r w:rsidRPr="00554A98">
        <w:rPr>
          <w:rStyle w:val="StyleUnderline"/>
          <w:rFonts w:asciiTheme="minorHAnsi" w:hAnsiTheme="minorHAnsi" w:cstheme="minorHAnsi"/>
        </w:rPr>
        <w:t xml:space="preserve"> which </w:t>
      </w:r>
      <w:r w:rsidRPr="00000641">
        <w:rPr>
          <w:rStyle w:val="StyleUnderline"/>
          <w:rFonts w:asciiTheme="minorHAnsi" w:hAnsiTheme="minorHAnsi" w:cstheme="minorHAnsi"/>
          <w:highlight w:val="green"/>
        </w:rPr>
        <w:t xml:space="preserve">create </w:t>
      </w:r>
      <w:r w:rsidRPr="00000641">
        <w:rPr>
          <w:rStyle w:val="Emphasis"/>
          <w:rFonts w:asciiTheme="minorHAnsi" w:hAnsiTheme="minorHAnsi" w:cstheme="minorHAnsi"/>
          <w:highlight w:val="green"/>
        </w:rPr>
        <w:t>incubators</w:t>
      </w:r>
      <w:r w:rsidRPr="00000641">
        <w:rPr>
          <w:rStyle w:val="StyleUnderline"/>
          <w:rFonts w:asciiTheme="minorHAnsi" w:hAnsiTheme="minorHAnsi" w:cstheme="minorHAnsi"/>
          <w:highlight w:val="green"/>
        </w:rPr>
        <w:t xml:space="preserve"> for extremist</w:t>
      </w:r>
      <w:r w:rsidRPr="00554A98">
        <w:rPr>
          <w:rStyle w:val="StyleUnderline"/>
          <w:rFonts w:asciiTheme="minorHAnsi" w:hAnsiTheme="minorHAnsi" w:cstheme="minorHAnsi"/>
        </w:rPr>
        <w:t xml:space="preserve"> and anti-American government </w:t>
      </w:r>
      <w:r w:rsidRPr="00000641">
        <w:rPr>
          <w:rStyle w:val="StyleUnderline"/>
          <w:rFonts w:asciiTheme="minorHAnsi" w:hAnsiTheme="minorHAnsi" w:cstheme="minorHAnsi"/>
          <w:highlight w:val="green"/>
        </w:rPr>
        <w:t>factions</w:t>
      </w:r>
      <w:r w:rsidRPr="00554A98">
        <w:rPr>
          <w:rFonts w:asciiTheme="minorHAnsi" w:hAnsiTheme="minorHAnsi" w:cstheme="minorHAnsi"/>
          <w:sz w:val="16"/>
        </w:rPr>
        <w:t>. Our response cannot be one dimensional but instead must be nuanced and comprehensive, employing “hard” as well as “soft” power in a National Security Strategy combining all elements of National Power, including a Food Security Strategy.</w:t>
      </w:r>
    </w:p>
    <w:p w14:paraId="70F103B3" w14:textId="77777777" w:rsidR="003926F6" w:rsidRPr="00554A98" w:rsidRDefault="003926F6" w:rsidP="003926F6">
      <w:pPr>
        <w:rPr>
          <w:rFonts w:asciiTheme="minorHAnsi" w:hAnsiTheme="minorHAnsi" w:cstheme="minorHAnsi"/>
          <w:sz w:val="16"/>
        </w:rPr>
      </w:pPr>
      <w:r w:rsidRPr="00554A98">
        <w:rPr>
          <w:rFonts w:asciiTheme="minorHAnsi" w:hAnsiTheme="minorHAnsi" w:cstheme="minorHAnsi"/>
          <w:sz w:val="16"/>
        </w:rPr>
        <w:t xml:space="preserve">An American </w:t>
      </w:r>
      <w:r w:rsidRPr="00554A98">
        <w:rPr>
          <w:rStyle w:val="StyleUnderline"/>
          <w:rFonts w:asciiTheme="minorHAnsi" w:hAnsiTheme="minorHAnsi" w:cstheme="minorHAnsi"/>
        </w:rPr>
        <w:t>Food Security</w:t>
      </w:r>
      <w:r w:rsidRPr="00554A98">
        <w:rPr>
          <w:rFonts w:asciiTheme="minorHAnsi" w:hAnsiTheme="minorHAnsi" w:cstheme="minorHAnsi"/>
          <w:sz w:val="16"/>
        </w:rPr>
        <w:t xml:space="preserve"> Strategy </w:t>
      </w:r>
      <w:r w:rsidRPr="00554A98">
        <w:rPr>
          <w:rStyle w:val="StyleUnderline"/>
          <w:rFonts w:asciiTheme="minorHAnsi" w:hAnsiTheme="minorHAnsi" w:cstheme="minorHAnsi"/>
        </w:rPr>
        <w:t>is</w:t>
      </w:r>
      <w:r w:rsidRPr="00554A98">
        <w:rPr>
          <w:rFonts w:asciiTheme="minorHAnsi" w:hAnsiTheme="minorHAnsi" w:cstheme="minorHAnsi"/>
          <w:sz w:val="16"/>
        </w:rPr>
        <w:t xml:space="preserve"> an </w:t>
      </w:r>
      <w:r w:rsidRPr="00554A98">
        <w:rPr>
          <w:rStyle w:val="Emphasis"/>
          <w:rFonts w:asciiTheme="minorHAnsi" w:hAnsiTheme="minorHAnsi" w:cstheme="minorHAnsi"/>
        </w:rPr>
        <w:t>imperative</w:t>
      </w:r>
      <w:r w:rsidRPr="00554A98">
        <w:rPr>
          <w:rFonts w:asciiTheme="minorHAnsi" w:hAnsiTheme="minorHAnsi" w:cstheme="minorHAnsi"/>
          <w:sz w:val="16"/>
        </w:rPr>
        <w:t xml:space="preserve"> factor </w:t>
      </w:r>
      <w:r w:rsidRPr="00554A98">
        <w:rPr>
          <w:rStyle w:val="StyleUnderline"/>
          <w:rFonts w:asciiTheme="minorHAnsi" w:hAnsiTheme="minorHAnsi" w:cstheme="minorHAnsi"/>
        </w:rPr>
        <w:t xml:space="preserve">in </w:t>
      </w:r>
      <w:r w:rsidRPr="00554A98">
        <w:rPr>
          <w:rStyle w:val="Emphasis"/>
          <w:rFonts w:asciiTheme="minorHAnsi" w:hAnsiTheme="minorHAnsi" w:cstheme="minorHAnsi"/>
        </w:rPr>
        <w:t>reducing</w:t>
      </w:r>
      <w:r w:rsidRPr="00554A98">
        <w:rPr>
          <w:rStyle w:val="StyleUnderline"/>
          <w:rFonts w:asciiTheme="minorHAnsi" w:hAnsiTheme="minorHAnsi" w:cstheme="minorHAnsi"/>
        </w:rPr>
        <w:t xml:space="preserve"> the </w:t>
      </w:r>
      <w:r w:rsidRPr="00554A98">
        <w:rPr>
          <w:rStyle w:val="Emphasis"/>
          <w:rFonts w:asciiTheme="minorHAnsi" w:hAnsiTheme="minorHAnsi" w:cstheme="minorHAnsi"/>
        </w:rPr>
        <w:t>multiple threats</w:t>
      </w:r>
      <w:r w:rsidRPr="00554A98">
        <w:rPr>
          <w:rStyle w:val="StyleUnderline"/>
          <w:rFonts w:asciiTheme="minorHAnsi" w:hAnsiTheme="minorHAnsi" w:cstheme="minorHAnsi"/>
        </w:rPr>
        <w:t xml:space="preserve"> impacting our</w:t>
      </w:r>
      <w:r w:rsidRPr="00554A98">
        <w:rPr>
          <w:rFonts w:asciiTheme="minorHAnsi" w:hAnsiTheme="minorHAnsi" w:cstheme="minorHAnsi"/>
          <w:sz w:val="16"/>
        </w:rPr>
        <w:t xml:space="preserve"> National </w:t>
      </w:r>
      <w:r w:rsidRPr="00554A98">
        <w:rPr>
          <w:rStyle w:val="StyleUnderline"/>
          <w:rFonts w:asciiTheme="minorHAnsi" w:hAnsiTheme="minorHAnsi" w:cstheme="minorHAnsi"/>
        </w:rPr>
        <w:t xml:space="preserve">wellbeing. Recent history has shown that </w:t>
      </w:r>
      <w:r w:rsidRPr="00554A98">
        <w:rPr>
          <w:rStyle w:val="Emphasis"/>
          <w:rFonts w:asciiTheme="minorHAnsi" w:hAnsiTheme="minorHAnsi" w:cstheme="minorHAnsi"/>
        </w:rPr>
        <w:t>reliable food supplies</w:t>
      </w:r>
      <w:r w:rsidRPr="00554A98">
        <w:rPr>
          <w:rStyle w:val="StyleUnderline"/>
          <w:rFonts w:asciiTheme="minorHAnsi" w:hAnsiTheme="minorHAnsi" w:cstheme="minorHAnsi"/>
        </w:rPr>
        <w:t xml:space="preserve"> and </w:t>
      </w:r>
      <w:r w:rsidRPr="00000641">
        <w:rPr>
          <w:rStyle w:val="Emphasis"/>
          <w:rFonts w:asciiTheme="minorHAnsi" w:hAnsiTheme="minorHAnsi" w:cstheme="minorHAnsi"/>
          <w:highlight w:val="green"/>
        </w:rPr>
        <w:t>stable prices</w:t>
      </w:r>
      <w:r w:rsidRPr="00000641">
        <w:rPr>
          <w:rStyle w:val="StyleUnderline"/>
          <w:rFonts w:asciiTheme="minorHAnsi" w:hAnsiTheme="minorHAnsi" w:cstheme="minorHAnsi"/>
          <w:highlight w:val="green"/>
        </w:rPr>
        <w:t xml:space="preserve"> produce</w:t>
      </w:r>
      <w:r w:rsidRPr="00554A98">
        <w:rPr>
          <w:rStyle w:val="StyleUnderline"/>
          <w:rFonts w:asciiTheme="minorHAnsi" w:hAnsiTheme="minorHAnsi" w:cstheme="minorHAnsi"/>
        </w:rPr>
        <w:t xml:space="preserve"> more </w:t>
      </w:r>
      <w:r w:rsidRPr="00000641">
        <w:rPr>
          <w:rStyle w:val="StyleUnderline"/>
          <w:rFonts w:asciiTheme="minorHAnsi" w:hAnsiTheme="minorHAnsi" w:cstheme="minorHAnsi"/>
          <w:highlight w:val="green"/>
        </w:rPr>
        <w:t>stable</w:t>
      </w:r>
      <w:r w:rsidRPr="00554A98">
        <w:rPr>
          <w:rStyle w:val="StyleUnderline"/>
          <w:rFonts w:asciiTheme="minorHAnsi" w:hAnsiTheme="minorHAnsi" w:cstheme="minorHAnsi"/>
        </w:rPr>
        <w:t xml:space="preserve"> and secure </w:t>
      </w:r>
      <w:r w:rsidRPr="00000641">
        <w:rPr>
          <w:rStyle w:val="StyleUnderline"/>
          <w:rFonts w:asciiTheme="minorHAnsi" w:hAnsiTheme="minorHAnsi" w:cstheme="minorHAnsi"/>
          <w:highlight w:val="green"/>
        </w:rPr>
        <w:t>countries</w:t>
      </w:r>
      <w:r w:rsidRPr="00554A98">
        <w:rPr>
          <w:rFonts w:asciiTheme="minorHAnsi" w:hAnsiTheme="minorHAnsi" w:cstheme="minorHAnsi"/>
          <w:sz w:val="16"/>
        </w:rPr>
        <w:t xml:space="preserve">. Conversely, </w:t>
      </w:r>
      <w:r w:rsidRPr="00554A98">
        <w:rPr>
          <w:rStyle w:val="StyleUnderline"/>
          <w:rFonts w:asciiTheme="minorHAnsi" w:hAnsiTheme="minorHAnsi" w:cstheme="minorHAnsi"/>
        </w:rPr>
        <w:t xml:space="preserve">food </w:t>
      </w:r>
      <w:r w:rsidRPr="00000641">
        <w:rPr>
          <w:rStyle w:val="StyleUnderline"/>
          <w:rFonts w:asciiTheme="minorHAnsi" w:hAnsiTheme="minorHAnsi" w:cstheme="minorHAnsi"/>
          <w:highlight w:val="green"/>
        </w:rPr>
        <w:t>insecurity</w:t>
      </w:r>
      <w:r w:rsidRPr="00554A98">
        <w:rPr>
          <w:rFonts w:asciiTheme="minorHAnsi" w:hAnsiTheme="minorHAnsi" w:cstheme="minorHAnsi"/>
          <w:sz w:val="16"/>
        </w:rPr>
        <w:t xml:space="preserve">, particularly in poorer countries, </w:t>
      </w:r>
      <w:r w:rsidRPr="00554A98">
        <w:rPr>
          <w:rStyle w:val="StyleUnderline"/>
          <w:rFonts w:asciiTheme="minorHAnsi" w:hAnsiTheme="minorHAnsi" w:cstheme="minorHAnsi"/>
        </w:rPr>
        <w:t xml:space="preserve">can </w:t>
      </w:r>
      <w:r w:rsidRPr="00000641">
        <w:rPr>
          <w:rStyle w:val="StyleUnderline"/>
          <w:rFonts w:asciiTheme="minorHAnsi" w:hAnsiTheme="minorHAnsi" w:cstheme="minorHAnsi"/>
          <w:highlight w:val="green"/>
        </w:rPr>
        <w:t xml:space="preserve">lead to </w:t>
      </w:r>
      <w:r w:rsidRPr="00000641">
        <w:rPr>
          <w:rStyle w:val="Emphasis"/>
          <w:rFonts w:asciiTheme="minorHAnsi" w:hAnsiTheme="minorHAnsi" w:cstheme="minorHAnsi"/>
          <w:highlight w:val="green"/>
        </w:rPr>
        <w:t>instability</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unrest</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violence</w:t>
      </w:r>
      <w:r w:rsidRPr="00554A98">
        <w:rPr>
          <w:rStyle w:val="StyleUnderline"/>
          <w:rFonts w:asciiTheme="minorHAnsi" w:hAnsiTheme="minorHAnsi" w:cstheme="minorHAnsi"/>
        </w:rPr>
        <w:t xml:space="preserve">. Food insecurity </w:t>
      </w:r>
      <w:r w:rsidRPr="00554A98">
        <w:rPr>
          <w:rStyle w:val="Emphasis"/>
          <w:rFonts w:asciiTheme="minorHAnsi" w:hAnsiTheme="minorHAnsi" w:cstheme="minorHAnsi"/>
        </w:rPr>
        <w:t>drives mass migration</w:t>
      </w:r>
      <w:r w:rsidRPr="00554A98">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around</w:t>
      </w:r>
      <w:r w:rsidRPr="00554A98">
        <w:rPr>
          <w:rStyle w:val="StyleUnderline"/>
          <w:rFonts w:asciiTheme="minorHAnsi" w:hAnsiTheme="minorHAnsi" w:cstheme="minorHAnsi"/>
        </w:rPr>
        <w:t xml:space="preserve"> the world from </w:t>
      </w:r>
      <w:r w:rsidRPr="00000641">
        <w:rPr>
          <w:rStyle w:val="StyleUnderline"/>
          <w:rFonts w:asciiTheme="minorHAnsi" w:hAnsiTheme="minorHAnsi" w:cstheme="minorHAnsi"/>
          <w:highlight w:val="green"/>
        </w:rPr>
        <w:t>the</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Middle </w:t>
      </w:r>
      <w:r w:rsidRPr="00000641">
        <w:rPr>
          <w:rStyle w:val="Emphasis"/>
          <w:rFonts w:asciiTheme="minorHAnsi" w:hAnsiTheme="minorHAnsi" w:cstheme="minorHAnsi"/>
          <w:highlight w:val="green"/>
        </w:rPr>
        <w:t>East</w:t>
      </w:r>
      <w:r w:rsidRPr="00554A98">
        <w:rPr>
          <w:rStyle w:val="StyleUnderline"/>
          <w:rFonts w:asciiTheme="minorHAnsi" w:hAnsiTheme="minorHAnsi" w:cstheme="minorHAnsi"/>
        </w:rPr>
        <w:t xml:space="preserve">, to </w:t>
      </w:r>
      <w:r w:rsidRPr="00000641">
        <w:rPr>
          <w:rStyle w:val="Emphasis"/>
          <w:rFonts w:asciiTheme="minorHAnsi" w:hAnsiTheme="minorHAnsi" w:cstheme="minorHAnsi"/>
          <w:highlight w:val="green"/>
        </w:rPr>
        <w:t>Africa</w:t>
      </w:r>
      <w:r w:rsidRPr="00000641">
        <w:rPr>
          <w:rStyle w:val="StyleUnderline"/>
          <w:rFonts w:asciiTheme="minorHAnsi" w:hAnsiTheme="minorHAnsi" w:cstheme="minorHAnsi"/>
          <w:highlight w:val="green"/>
        </w:rPr>
        <w:t>, to</w:t>
      </w:r>
      <w:r w:rsidRPr="00554A98">
        <w:rPr>
          <w:rStyle w:val="StyleUnderline"/>
          <w:rFonts w:asciiTheme="minorHAnsi" w:hAnsiTheme="minorHAnsi" w:cstheme="minorHAnsi"/>
        </w:rPr>
        <w:t xml:space="preserve"> </w:t>
      </w:r>
      <w:r w:rsidRPr="00554A98">
        <w:rPr>
          <w:rStyle w:val="Emphasis"/>
          <w:rFonts w:asciiTheme="minorHAnsi" w:hAnsiTheme="minorHAnsi" w:cstheme="minorHAnsi"/>
        </w:rPr>
        <w:t xml:space="preserve">Southeast </w:t>
      </w:r>
      <w:r w:rsidRPr="00000641">
        <w:rPr>
          <w:rStyle w:val="Emphasis"/>
          <w:rFonts w:asciiTheme="minorHAnsi" w:hAnsiTheme="minorHAnsi" w:cstheme="minorHAnsi"/>
          <w:highlight w:val="green"/>
        </w:rPr>
        <w:t>Asia</w:t>
      </w:r>
      <w:r w:rsidRPr="00000641">
        <w:rPr>
          <w:rStyle w:val="StyleUnderline"/>
          <w:rFonts w:asciiTheme="minorHAnsi" w:hAnsiTheme="minorHAnsi" w:cstheme="minorHAnsi"/>
          <w:highlight w:val="green"/>
        </w:rPr>
        <w:t xml:space="preserve">, </w:t>
      </w:r>
      <w:r w:rsidRPr="00000641">
        <w:rPr>
          <w:rStyle w:val="Emphasis"/>
          <w:rFonts w:asciiTheme="minorHAnsi" w:hAnsiTheme="minorHAnsi" w:cstheme="minorHAnsi"/>
          <w:highlight w:val="green"/>
        </w:rPr>
        <w:t>destabilizing</w:t>
      </w:r>
      <w:r w:rsidRPr="00554A98">
        <w:rPr>
          <w:rStyle w:val="StyleUnderline"/>
          <w:rFonts w:asciiTheme="minorHAnsi" w:hAnsiTheme="minorHAnsi" w:cstheme="minorHAnsi"/>
        </w:rPr>
        <w:t xml:space="preserve"> neighboring </w:t>
      </w:r>
      <w:r w:rsidRPr="00000641">
        <w:rPr>
          <w:rStyle w:val="StyleUnderline"/>
          <w:rFonts w:asciiTheme="minorHAnsi" w:hAnsiTheme="minorHAnsi" w:cstheme="minorHAnsi"/>
          <w:highlight w:val="green"/>
        </w:rPr>
        <w:t xml:space="preserve">populations, </w:t>
      </w:r>
      <w:r w:rsidRPr="00000641">
        <w:rPr>
          <w:rStyle w:val="Emphasis"/>
          <w:rFonts w:asciiTheme="minorHAnsi" w:hAnsiTheme="minorHAnsi" w:cstheme="minorHAnsi"/>
          <w:highlight w:val="green"/>
        </w:rPr>
        <w:t>generating conflicts</w:t>
      </w:r>
      <w:r w:rsidRPr="00554A98">
        <w:rPr>
          <w:rStyle w:val="StyleUnderline"/>
          <w:rFonts w:asciiTheme="minorHAnsi" w:hAnsiTheme="minorHAnsi" w:cstheme="minorHAnsi"/>
        </w:rPr>
        <w:t>, and threatening our own security by disrupting</w:t>
      </w:r>
      <w:r w:rsidRPr="00554A98">
        <w:rPr>
          <w:rFonts w:asciiTheme="minorHAnsi" w:hAnsiTheme="minorHAnsi" w:cstheme="minorHAnsi"/>
          <w:sz w:val="16"/>
        </w:rPr>
        <w:t xml:space="preserve"> our </w:t>
      </w:r>
      <w:r w:rsidRPr="00554A98">
        <w:rPr>
          <w:rStyle w:val="StyleUnderline"/>
          <w:rFonts w:asciiTheme="minorHAnsi" w:hAnsiTheme="minorHAnsi" w:cstheme="minorHAnsi"/>
        </w:rPr>
        <w:t xml:space="preserve">economic, military, and diplomatic relationships. Food </w:t>
      </w:r>
      <w:r w:rsidRPr="00554A98">
        <w:rPr>
          <w:rStyle w:val="Emphasis"/>
          <w:rFonts w:asciiTheme="minorHAnsi" w:hAnsiTheme="minorHAnsi" w:cstheme="minorHAnsi"/>
        </w:rPr>
        <w:t xml:space="preserve">system </w:t>
      </w:r>
      <w:r w:rsidRPr="00000641">
        <w:rPr>
          <w:rStyle w:val="Emphasis"/>
          <w:rFonts w:asciiTheme="minorHAnsi" w:hAnsiTheme="minorHAnsi" w:cstheme="minorHAnsi"/>
          <w:highlight w:val="green"/>
        </w:rPr>
        <w:t>shocks</w:t>
      </w:r>
      <w:r w:rsidRPr="00000641">
        <w:rPr>
          <w:rStyle w:val="StyleUnderline"/>
          <w:rFonts w:asciiTheme="minorHAnsi" w:hAnsiTheme="minorHAnsi" w:cstheme="minorHAnsi"/>
          <w:highlight w:val="green"/>
        </w:rPr>
        <w:t xml:space="preserve"> from</w:t>
      </w:r>
      <w:r w:rsidRPr="00554A98">
        <w:rPr>
          <w:rFonts w:asciiTheme="minorHAnsi" w:hAnsiTheme="minorHAnsi" w:cstheme="minorHAnsi"/>
          <w:sz w:val="16"/>
        </w:rPr>
        <w:t xml:space="preserve"> extreme </w:t>
      </w:r>
      <w:r w:rsidRPr="00000641">
        <w:rPr>
          <w:rStyle w:val="StyleUnderline"/>
          <w:highlight w:val="green"/>
        </w:rPr>
        <w:t>food-price volatility</w:t>
      </w:r>
      <w:r w:rsidRPr="00554A98">
        <w:rPr>
          <w:rStyle w:val="StyleUnderline"/>
          <w:rFonts w:asciiTheme="minorHAnsi" w:hAnsiTheme="minorHAnsi" w:cstheme="minorHAnsi"/>
        </w:rPr>
        <w:t xml:space="preserve"> can be </w:t>
      </w:r>
      <w:r w:rsidRPr="00000641">
        <w:rPr>
          <w:rStyle w:val="StyleUnderline"/>
          <w:rFonts w:asciiTheme="minorHAnsi" w:hAnsiTheme="minorHAnsi" w:cstheme="minorHAnsi"/>
          <w:highlight w:val="green"/>
        </w:rPr>
        <w:t>correlated with</w:t>
      </w:r>
      <w:r w:rsidRPr="00554A98">
        <w:rPr>
          <w:rFonts w:asciiTheme="minorHAnsi" w:hAnsiTheme="minorHAnsi" w:cstheme="minorHAnsi"/>
          <w:sz w:val="16"/>
        </w:rPr>
        <w:t xml:space="preserve"> protests and </w:t>
      </w:r>
      <w:r w:rsidRPr="00000641">
        <w:rPr>
          <w:rStyle w:val="Emphasis"/>
          <w:highlight w:val="green"/>
        </w:rPr>
        <w:t>riots</w:t>
      </w:r>
      <w:r w:rsidRPr="00554A98">
        <w:rPr>
          <w:rFonts w:asciiTheme="minorHAnsi" w:hAnsiTheme="minorHAnsi" w:cstheme="minorHAnsi"/>
          <w:sz w:val="16"/>
        </w:rPr>
        <w:t xml:space="preserve">. Food price related </w:t>
      </w:r>
      <w:r w:rsidRPr="00554A98">
        <w:rPr>
          <w:rStyle w:val="StyleUnderline"/>
          <w:rFonts w:asciiTheme="minorHAnsi" w:hAnsiTheme="minorHAnsi" w:cstheme="minorHAnsi"/>
        </w:rPr>
        <w:t xml:space="preserve">protests </w:t>
      </w:r>
      <w:r w:rsidRPr="00554A98">
        <w:rPr>
          <w:rStyle w:val="Emphasis"/>
          <w:rFonts w:asciiTheme="minorHAnsi" w:hAnsiTheme="minorHAnsi" w:cstheme="minorHAnsi"/>
        </w:rPr>
        <w:t>toppled</w:t>
      </w:r>
      <w:r w:rsidRPr="00554A98">
        <w:rPr>
          <w:rStyle w:val="StyleUnderline"/>
          <w:rFonts w:asciiTheme="minorHAnsi" w:hAnsiTheme="minorHAnsi" w:cstheme="minorHAnsi"/>
        </w:rPr>
        <w:t xml:space="preserve"> governments in </w:t>
      </w:r>
      <w:r w:rsidRPr="00554A98">
        <w:rPr>
          <w:rStyle w:val="Emphasis"/>
          <w:rFonts w:asciiTheme="minorHAnsi" w:hAnsiTheme="minorHAnsi" w:cstheme="minorHAnsi"/>
        </w:rPr>
        <w:t>Haiti</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Madagascar</w:t>
      </w:r>
      <w:r w:rsidRPr="00554A98">
        <w:rPr>
          <w:rFonts w:asciiTheme="minorHAnsi" w:hAnsiTheme="minorHAnsi" w:cstheme="minorHAnsi"/>
          <w:sz w:val="16"/>
        </w:rPr>
        <w:t xml:space="preserve"> in 2007 and 2008. In 2010 </w:t>
      </w:r>
      <w:r w:rsidRPr="00554A98">
        <w:rPr>
          <w:rStyle w:val="StyleUnderline"/>
          <w:rFonts w:asciiTheme="minorHAnsi" w:hAnsiTheme="minorHAnsi" w:cstheme="minorHAnsi"/>
        </w:rPr>
        <w:t>and</w:t>
      </w:r>
      <w:r w:rsidRPr="00554A98">
        <w:rPr>
          <w:rFonts w:asciiTheme="minorHAnsi" w:hAnsiTheme="minorHAnsi" w:cstheme="minorHAnsi"/>
          <w:sz w:val="16"/>
        </w:rPr>
        <w:t xml:space="preserve"> in 2011, food prices and grievances related to food policy were </w:t>
      </w:r>
      <w:r w:rsidRPr="00554A98">
        <w:rPr>
          <w:rStyle w:val="StyleUnderline"/>
          <w:rFonts w:asciiTheme="minorHAnsi" w:hAnsiTheme="minorHAnsi" w:cstheme="minorHAnsi"/>
        </w:rPr>
        <w:t xml:space="preserve">one of the major drivers of the </w:t>
      </w:r>
      <w:r w:rsidRPr="00554A98">
        <w:rPr>
          <w:rStyle w:val="Emphasis"/>
          <w:rFonts w:asciiTheme="minorHAnsi" w:hAnsiTheme="minorHAnsi" w:cstheme="minorHAnsi"/>
        </w:rPr>
        <w:t>Arab Spring</w:t>
      </w:r>
      <w:r w:rsidRPr="00554A98">
        <w:rPr>
          <w:rStyle w:val="StyleUnderline"/>
          <w:rFonts w:asciiTheme="minorHAnsi" w:hAnsiTheme="minorHAnsi" w:cstheme="minorHAnsi"/>
        </w:rPr>
        <w:t xml:space="preserve"> uprisings</w:t>
      </w:r>
      <w:r w:rsidRPr="00554A98">
        <w:rPr>
          <w:rFonts w:asciiTheme="minorHAnsi" w:hAnsiTheme="minorHAnsi" w:cstheme="minorHAnsi"/>
          <w:sz w:val="16"/>
        </w:rPr>
        <w:t>.</w:t>
      </w:r>
    </w:p>
    <w:p w14:paraId="6927D28D" w14:textId="77777777" w:rsidR="003926F6" w:rsidRPr="00554A98" w:rsidRDefault="003926F6" w:rsidP="003926F6">
      <w:pPr>
        <w:rPr>
          <w:rFonts w:asciiTheme="minorHAnsi" w:hAnsiTheme="minorHAnsi" w:cstheme="minorHAnsi"/>
          <w:sz w:val="16"/>
        </w:rPr>
      </w:pPr>
      <w:r w:rsidRPr="00554A98">
        <w:rPr>
          <w:rFonts w:asciiTheme="minorHAnsi" w:hAnsiTheme="minorHAnsi" w:cstheme="minorHAnsi"/>
          <w:sz w:val="16"/>
        </w:rPr>
        <w:t>These conclusions are based on my decades of experience while serving as a Marine around the world and from a lifetime as a steward of the soil on my family farm in Tennessee. I see food security strategy in military terms as either being “defensive” or “offensive”. “Defensive” includes those actions we take to protect our agricultural infrastructure including crops, livestock and the food chain here in the United States. Conversely, the “Offensive” side of food security takes the initiative to deal with food security issues overseas and this is where I will spend most of my time today.</w:t>
      </w:r>
    </w:p>
    <w:p w14:paraId="37C5540C" w14:textId="77777777" w:rsidR="003926F6" w:rsidRPr="00554A98" w:rsidRDefault="003926F6" w:rsidP="003926F6">
      <w:pPr>
        <w:rPr>
          <w:rFonts w:asciiTheme="minorHAnsi" w:hAnsiTheme="minorHAnsi" w:cstheme="minorHAnsi"/>
          <w:sz w:val="16"/>
        </w:rPr>
      </w:pPr>
      <w:r w:rsidRPr="00554A98">
        <w:rPr>
          <w:rStyle w:val="StyleUnderline"/>
          <w:rFonts w:asciiTheme="minorHAnsi" w:hAnsiTheme="minorHAnsi" w:cstheme="minorHAnsi"/>
        </w:rPr>
        <w:t>There is a good reason for</w:t>
      </w:r>
      <w:r w:rsidRPr="00554A98">
        <w:rPr>
          <w:rFonts w:asciiTheme="minorHAnsi" w:hAnsiTheme="minorHAnsi" w:cstheme="minorHAnsi"/>
          <w:sz w:val="16"/>
        </w:rPr>
        <w:t xml:space="preserve"> our </w:t>
      </w:r>
      <w:r w:rsidRPr="00554A98">
        <w:rPr>
          <w:rStyle w:val="StyleUnderline"/>
          <w:rFonts w:asciiTheme="minorHAnsi" w:hAnsiTheme="minorHAnsi" w:cstheme="minorHAnsi"/>
        </w:rPr>
        <w:t>success</w:t>
      </w:r>
      <w:r w:rsidRPr="00554A98">
        <w:rPr>
          <w:rFonts w:asciiTheme="minorHAnsi" w:hAnsiTheme="minorHAnsi" w:cstheme="minorHAnsi"/>
          <w:sz w:val="16"/>
        </w:rPr>
        <w:t xml:space="preserve"> on the “defensive” here at home in </w:t>
      </w:r>
      <w:r w:rsidRPr="00554A98">
        <w:rPr>
          <w:rStyle w:val="StyleUnderline"/>
          <w:rFonts w:asciiTheme="minorHAnsi" w:hAnsiTheme="minorHAnsi" w:cstheme="minorHAnsi"/>
        </w:rPr>
        <w:t>ensuring our own food security</w:t>
      </w:r>
      <w:r w:rsidRPr="00554A98">
        <w:rPr>
          <w:rFonts w:asciiTheme="minorHAnsi" w:hAnsiTheme="minorHAnsi" w:cstheme="minorHAnsi"/>
          <w:sz w:val="16"/>
        </w:rPr>
        <w:t xml:space="preserve">. As my good friend and former Tennessee Deputy Agriculture Commissioner Louis Buck points out to me, </w:t>
      </w:r>
      <w:r w:rsidRPr="00000641">
        <w:rPr>
          <w:rStyle w:val="StyleUnderline"/>
          <w:rFonts w:asciiTheme="minorHAnsi" w:hAnsiTheme="minorHAnsi" w:cstheme="minorHAnsi"/>
          <w:highlight w:val="green"/>
        </w:rPr>
        <w:t xml:space="preserve">American </w:t>
      </w:r>
      <w:r w:rsidRPr="005A1D07">
        <w:rPr>
          <w:rStyle w:val="StyleUnderline"/>
          <w:rFonts w:asciiTheme="minorHAnsi" w:hAnsiTheme="minorHAnsi" w:cstheme="minorHAnsi"/>
        </w:rPr>
        <w:t xml:space="preserve">agriculture has </w:t>
      </w:r>
      <w:r w:rsidRPr="005A1D07">
        <w:rPr>
          <w:rStyle w:val="Emphasis"/>
          <w:rFonts w:asciiTheme="minorHAnsi" w:hAnsiTheme="minorHAnsi" w:cstheme="minorHAnsi"/>
        </w:rPr>
        <w:t>always</w:t>
      </w:r>
      <w:r w:rsidRPr="005A1D07">
        <w:rPr>
          <w:rStyle w:val="StyleUnderline"/>
          <w:rFonts w:asciiTheme="minorHAnsi" w:hAnsiTheme="minorHAnsi" w:cstheme="minorHAnsi"/>
        </w:rPr>
        <w:t xml:space="preserve"> been about public/private enterprise</w:t>
      </w:r>
      <w:r w:rsidRPr="005A1D07">
        <w:rPr>
          <w:rFonts w:asciiTheme="minorHAnsi" w:hAnsiTheme="minorHAnsi" w:cstheme="minorHAnsi"/>
          <w:sz w:val="16"/>
        </w:rPr>
        <w:t xml:space="preserve">. The Morrill Act of 1862 – showing our Country’s foresight and confidence in the future even in the dark days of our Civil War – created our Land Grant University model of teaching, research and extension. And equally importantly, </w:t>
      </w:r>
      <w:r w:rsidRPr="005A1D07">
        <w:rPr>
          <w:rStyle w:val="StyleUnderline"/>
          <w:rFonts w:asciiTheme="minorHAnsi" w:hAnsiTheme="minorHAnsi" w:cstheme="minorHAnsi"/>
        </w:rPr>
        <w:t xml:space="preserve">we have a </w:t>
      </w:r>
      <w:r w:rsidRPr="005A1D07">
        <w:rPr>
          <w:rStyle w:val="Emphasis"/>
          <w:rFonts w:asciiTheme="minorHAnsi" w:hAnsiTheme="minorHAnsi" w:cstheme="minorHAnsi"/>
        </w:rPr>
        <w:t>private sector</w:t>
      </w:r>
      <w:r w:rsidRPr="005A1D07">
        <w:rPr>
          <w:rStyle w:val="StyleUnderline"/>
          <w:rFonts w:asciiTheme="minorHAnsi" w:hAnsiTheme="minorHAnsi" w:cstheme="minorHAnsi"/>
        </w:rPr>
        <w:t xml:space="preserve"> that values </w:t>
      </w:r>
      <w:r w:rsidRPr="005A1D07">
        <w:rPr>
          <w:rStyle w:val="Emphasis"/>
          <w:rFonts w:asciiTheme="minorHAnsi" w:hAnsiTheme="minorHAnsi" w:cstheme="minorHAnsi"/>
        </w:rPr>
        <w:t>individual initiative</w:t>
      </w:r>
      <w:r w:rsidRPr="005A1D07">
        <w:rPr>
          <w:rStyle w:val="StyleUnderline"/>
          <w:rFonts w:asciiTheme="minorHAnsi" w:hAnsiTheme="minorHAnsi" w:cstheme="minorHAnsi"/>
        </w:rPr>
        <w:t xml:space="preserve">, unleashing an </w:t>
      </w:r>
      <w:r w:rsidRPr="00000641">
        <w:rPr>
          <w:rStyle w:val="Emphasis"/>
          <w:rFonts w:asciiTheme="minorHAnsi" w:hAnsiTheme="minorHAnsi" w:cstheme="minorHAnsi"/>
          <w:highlight w:val="green"/>
        </w:rPr>
        <w:t>unparalleled</w:t>
      </w:r>
      <w:r w:rsidRPr="005A1D07">
        <w:rPr>
          <w:rStyle w:val="Emphasis"/>
          <w:rFonts w:asciiTheme="minorHAnsi" w:hAnsiTheme="minorHAnsi" w:cstheme="minorHAnsi"/>
        </w:rPr>
        <w:t xml:space="preserve"> vitality</w:t>
      </w:r>
      <w:r w:rsidRPr="005A1D07">
        <w:rPr>
          <w:rStyle w:val="StyleUnderline"/>
          <w:rFonts w:asciiTheme="minorHAnsi" w:hAnsiTheme="minorHAnsi" w:cstheme="minorHAnsi"/>
        </w:rPr>
        <w:t xml:space="preserve">. With that vitality </w:t>
      </w:r>
      <w:r w:rsidRPr="005A1D07">
        <w:rPr>
          <w:rStyle w:val="Emphasis"/>
          <w:rFonts w:asciiTheme="minorHAnsi" w:hAnsiTheme="minorHAnsi" w:cstheme="minorHAnsi"/>
        </w:rPr>
        <w:t>driving innovation</w:t>
      </w:r>
      <w:r w:rsidRPr="005A1D07">
        <w:rPr>
          <w:rStyle w:val="StyleUnderline"/>
          <w:rFonts w:asciiTheme="minorHAnsi" w:hAnsiTheme="minorHAnsi" w:cstheme="minorHAnsi"/>
        </w:rPr>
        <w:t xml:space="preserve">, </w:t>
      </w:r>
      <w:r w:rsidRPr="00000641">
        <w:rPr>
          <w:rStyle w:val="StyleUnderline"/>
          <w:rFonts w:asciiTheme="minorHAnsi" w:hAnsiTheme="minorHAnsi" w:cstheme="minorHAnsi"/>
          <w:highlight w:val="green"/>
        </w:rPr>
        <w:t>our farmers</w:t>
      </w:r>
      <w:r w:rsidRPr="005A1D07">
        <w:rPr>
          <w:rFonts w:asciiTheme="minorHAnsi" w:hAnsiTheme="minorHAnsi" w:cstheme="minorHAnsi"/>
          <w:sz w:val="16"/>
        </w:rPr>
        <w:t xml:space="preserve"> and ranchers </w:t>
      </w:r>
      <w:r w:rsidRPr="005A1D07">
        <w:rPr>
          <w:rStyle w:val="StyleUnderline"/>
          <w:rFonts w:asciiTheme="minorHAnsi" w:hAnsiTheme="minorHAnsi" w:cstheme="minorHAnsi"/>
        </w:rPr>
        <w:t xml:space="preserve">leverage the </w:t>
      </w:r>
      <w:r w:rsidRPr="005A1D07">
        <w:rPr>
          <w:rStyle w:val="Emphasis"/>
          <w:rFonts w:asciiTheme="minorHAnsi" w:hAnsiTheme="minorHAnsi" w:cstheme="minorHAnsi"/>
        </w:rPr>
        <w:t>expertise</w:t>
      </w:r>
      <w:r w:rsidRPr="005A1D07">
        <w:rPr>
          <w:rStyle w:val="StyleUnderline"/>
          <w:rFonts w:asciiTheme="minorHAnsi" w:hAnsiTheme="minorHAnsi" w:cstheme="minorHAnsi"/>
        </w:rPr>
        <w:t xml:space="preserve"> and </w:t>
      </w:r>
      <w:r w:rsidRPr="005A1D07">
        <w:rPr>
          <w:rStyle w:val="Emphasis"/>
          <w:rFonts w:asciiTheme="minorHAnsi" w:hAnsiTheme="minorHAnsi" w:cstheme="minorHAnsi"/>
        </w:rPr>
        <w:t>information</w:t>
      </w:r>
      <w:r w:rsidRPr="005A1D07">
        <w:rPr>
          <w:rStyle w:val="StyleUnderline"/>
          <w:rFonts w:asciiTheme="minorHAnsi" w:hAnsiTheme="minorHAnsi" w:cstheme="minorHAnsi"/>
        </w:rPr>
        <w:t xml:space="preserve"> from the public sector to </w:t>
      </w:r>
      <w:r w:rsidRPr="00000641">
        <w:rPr>
          <w:rStyle w:val="Emphasis"/>
          <w:rFonts w:asciiTheme="minorHAnsi" w:hAnsiTheme="minorHAnsi" w:cstheme="minorHAnsi"/>
          <w:highlight w:val="green"/>
        </w:rPr>
        <w:t>manage risks</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seek profits</w:t>
      </w:r>
      <w:r w:rsidRPr="00554A98">
        <w:rPr>
          <w:rStyle w:val="StyleUnderline"/>
          <w:rFonts w:asciiTheme="minorHAnsi" w:hAnsiTheme="minorHAnsi" w:cstheme="minorHAnsi"/>
        </w:rPr>
        <w:t xml:space="preserve"> from deployed capital</w:t>
      </w:r>
      <w:r w:rsidRPr="00554A98">
        <w:rPr>
          <w:rFonts w:asciiTheme="minorHAnsi" w:hAnsiTheme="minorHAnsi" w:cstheme="minorHAnsi"/>
          <w:sz w:val="16"/>
        </w:rPr>
        <w:t xml:space="preserve">. But above all, </w:t>
      </w:r>
      <w:r w:rsidRPr="00554A98">
        <w:rPr>
          <w:rStyle w:val="StyleUnderline"/>
          <w:rFonts w:asciiTheme="minorHAnsi" w:hAnsiTheme="minorHAnsi" w:cstheme="minorHAnsi"/>
        </w:rPr>
        <w:t>American farmers</w:t>
      </w:r>
      <w:r w:rsidRPr="00554A98">
        <w:rPr>
          <w:rFonts w:asciiTheme="minorHAnsi" w:hAnsiTheme="minorHAnsi" w:cstheme="minorHAnsi"/>
          <w:sz w:val="16"/>
        </w:rPr>
        <w:t xml:space="preserve"> and ranchers </w:t>
      </w:r>
      <w:r w:rsidRPr="00554A98">
        <w:rPr>
          <w:rStyle w:val="StyleUnderline"/>
          <w:rFonts w:asciiTheme="minorHAnsi" w:hAnsiTheme="minorHAnsi" w:cstheme="minorHAnsi"/>
        </w:rPr>
        <w:t>are our “citizen soldiers” on</w:t>
      </w:r>
      <w:r w:rsidRPr="00554A98">
        <w:rPr>
          <w:rFonts w:asciiTheme="minorHAnsi" w:hAnsiTheme="minorHAnsi" w:cstheme="minorHAnsi"/>
          <w:sz w:val="16"/>
        </w:rPr>
        <w:t xml:space="preserve"> the front lines here at home fighting to guarantee our food security.</w:t>
      </w:r>
    </w:p>
    <w:p w14:paraId="28362E9F" w14:textId="77777777" w:rsidR="003926F6" w:rsidRPr="00554A98" w:rsidRDefault="003926F6" w:rsidP="003926F6">
      <w:pPr>
        <w:rPr>
          <w:rStyle w:val="Style13ptBold"/>
          <w:rFonts w:asciiTheme="minorHAnsi" w:hAnsiTheme="minorHAnsi" w:cstheme="minorHAnsi"/>
          <w:b w:val="0"/>
          <w:bCs w:val="0"/>
          <w:sz w:val="16"/>
        </w:rPr>
      </w:pPr>
      <w:r w:rsidRPr="00554A98">
        <w:rPr>
          <w:rStyle w:val="StyleUnderline"/>
          <w:rFonts w:asciiTheme="minorHAnsi" w:hAnsiTheme="minorHAnsi" w:cstheme="minorHAnsi"/>
        </w:rPr>
        <w:t>America is</w:t>
      </w:r>
      <w:r w:rsidRPr="00554A98">
        <w:rPr>
          <w:rFonts w:asciiTheme="minorHAnsi" w:hAnsiTheme="minorHAnsi" w:cstheme="minorHAnsi"/>
          <w:sz w:val="16"/>
        </w:rPr>
        <w:t xml:space="preserve"> also </w:t>
      </w:r>
      <w:r w:rsidRPr="00554A98">
        <w:rPr>
          <w:rStyle w:val="StyleUnderline"/>
          <w:rFonts w:asciiTheme="minorHAnsi" w:hAnsiTheme="minorHAnsi" w:cstheme="minorHAnsi"/>
        </w:rPr>
        <w:t>blessed with</w:t>
      </w:r>
      <w:r w:rsidRPr="00554A98">
        <w:rPr>
          <w:rFonts w:asciiTheme="minorHAnsi" w:hAnsiTheme="minorHAnsi" w:cstheme="minorHAnsi"/>
          <w:sz w:val="16"/>
        </w:rPr>
        <w:t xml:space="preserve"> fertile soil, water availability, moderate climate, and the </w:t>
      </w:r>
      <w:r w:rsidRPr="00554A98">
        <w:rPr>
          <w:rStyle w:val="StyleUnderline"/>
          <w:rFonts w:asciiTheme="minorHAnsi" w:hAnsiTheme="minorHAnsi" w:cstheme="minorHAnsi"/>
        </w:rPr>
        <w:t xml:space="preserve">advanced </w:t>
      </w:r>
      <w:r w:rsidRPr="00554A98">
        <w:rPr>
          <w:rStyle w:val="Emphasis"/>
          <w:rFonts w:asciiTheme="minorHAnsi" w:hAnsiTheme="minorHAnsi" w:cstheme="minorHAnsi"/>
        </w:rPr>
        <w:t>technology</w:t>
      </w:r>
      <w:r w:rsidRPr="00554A98">
        <w:rPr>
          <w:rStyle w:val="StyleUnderline"/>
          <w:rFonts w:asciiTheme="minorHAnsi" w:hAnsiTheme="minorHAnsi" w:cstheme="minorHAnsi"/>
        </w:rPr>
        <w:t xml:space="preserve"> to successfully </w:t>
      </w:r>
      <w:r w:rsidRPr="00554A98">
        <w:rPr>
          <w:rStyle w:val="Emphasis"/>
          <w:rFonts w:asciiTheme="minorHAnsi" w:hAnsiTheme="minorHAnsi" w:cstheme="minorHAnsi"/>
        </w:rPr>
        <w:t>utilize</w:t>
      </w:r>
      <w:r w:rsidRPr="00554A98">
        <w:rPr>
          <w:rStyle w:val="StyleUnderline"/>
          <w:rFonts w:asciiTheme="minorHAnsi" w:hAnsiTheme="minorHAnsi" w:cstheme="minorHAnsi"/>
        </w:rPr>
        <w:t xml:space="preserve"> our abundance</w:t>
      </w:r>
      <w:r w:rsidRPr="00554A98">
        <w:rPr>
          <w:rFonts w:asciiTheme="minorHAnsi" w:hAnsiTheme="minorHAnsi" w:cstheme="minorHAnsi"/>
          <w:sz w:val="16"/>
        </w:rPr>
        <w:t xml:space="preserve">. Whether I walk the corn fields of Indiana or the cotton fields of Tennessee, I see agricultural technology in use that is amazing. Soon after I retired from the Marines and came home to the family farm, I climbed into the cab of a self-propelled sprayer. Settling into the seat was like strapping into the cockpit of one of the aircraft I flew, except the sprayer had more computing power and better data links. </w:t>
      </w:r>
      <w:r w:rsidRPr="00554A98">
        <w:rPr>
          <w:rStyle w:val="StyleUnderline"/>
          <w:rFonts w:asciiTheme="minorHAnsi" w:hAnsiTheme="minorHAnsi" w:cstheme="minorHAnsi"/>
        </w:rPr>
        <w:t>All these factors</w:t>
      </w:r>
      <w:r w:rsidRPr="00554A98">
        <w:rPr>
          <w:rFonts w:asciiTheme="minorHAnsi" w:hAnsiTheme="minorHAnsi" w:cstheme="minorHAnsi"/>
          <w:sz w:val="16"/>
        </w:rPr>
        <w:t xml:space="preserve">, public and private, natural and manmade, </w:t>
      </w:r>
      <w:r w:rsidRPr="00554A98">
        <w:rPr>
          <w:rStyle w:val="Emphasis"/>
          <w:rFonts w:asciiTheme="minorHAnsi" w:hAnsiTheme="minorHAnsi" w:cstheme="minorHAnsi"/>
        </w:rPr>
        <w:t>hard work</w:t>
      </w:r>
      <w:r w:rsidRPr="00554A98">
        <w:rPr>
          <w:rStyle w:val="StyleUnderline"/>
          <w:rFonts w:asciiTheme="minorHAnsi" w:hAnsiTheme="minorHAnsi" w:cstheme="minorHAnsi"/>
        </w:rPr>
        <w:t xml:space="preserve"> and </w:t>
      </w:r>
      <w:r w:rsidRPr="00554A98">
        <w:rPr>
          <w:rStyle w:val="Emphasis"/>
          <w:rFonts w:asciiTheme="minorHAnsi" w:hAnsiTheme="minorHAnsi" w:cstheme="minorHAnsi"/>
        </w:rPr>
        <w:t>innovation</w:t>
      </w:r>
      <w:r w:rsidRPr="00554A98">
        <w:rPr>
          <w:rStyle w:val="StyleUnderline"/>
          <w:rFonts w:asciiTheme="minorHAnsi" w:hAnsiTheme="minorHAnsi" w:cstheme="minorHAnsi"/>
        </w:rPr>
        <w:t>, combine to provide the American people with the widest choices in</w:t>
      </w:r>
      <w:r w:rsidRPr="00554A98">
        <w:rPr>
          <w:rFonts w:asciiTheme="minorHAnsi" w:hAnsiTheme="minorHAnsi" w:cstheme="minorHAnsi"/>
          <w:sz w:val="16"/>
        </w:rPr>
        <w:t xml:space="preserve"> the world of wholesome </w:t>
      </w:r>
      <w:r w:rsidRPr="00554A98">
        <w:rPr>
          <w:rStyle w:val="StyleUnderline"/>
          <w:rFonts w:asciiTheme="minorHAnsi" w:hAnsiTheme="minorHAnsi" w:cstheme="minorHAnsi"/>
        </w:rPr>
        <w:t>foods</w:t>
      </w:r>
      <w:r w:rsidRPr="00554A98">
        <w:rPr>
          <w:rFonts w:asciiTheme="minorHAnsi" w:hAnsiTheme="minorHAnsi" w:cstheme="minorHAnsi"/>
          <w:sz w:val="16"/>
        </w:rPr>
        <w:t xml:space="preserve"> to eat and clothes to wear.</w:t>
      </w:r>
    </w:p>
    <w:p w14:paraId="41A75092" w14:textId="77777777" w:rsidR="003926F6" w:rsidRPr="00554A98" w:rsidRDefault="003926F6" w:rsidP="003926F6"/>
    <w:p w14:paraId="4ACABD77" w14:textId="77777777" w:rsidR="003926F6" w:rsidRPr="00554A98" w:rsidRDefault="003926F6" w:rsidP="003926F6"/>
    <w:p w14:paraId="5ED3628F" w14:textId="77777777" w:rsidR="003926F6" w:rsidRPr="005A1D07" w:rsidRDefault="003926F6" w:rsidP="003926F6"/>
    <w:p w14:paraId="6E78EA1A" w14:textId="77777777" w:rsidR="003926F6" w:rsidRPr="00554A98" w:rsidRDefault="003926F6" w:rsidP="003926F6">
      <w:pPr>
        <w:pStyle w:val="Heading4"/>
      </w:pPr>
      <w:r w:rsidRPr="00554A98">
        <w:t xml:space="preserve">Food insecurity from economic shocks drives </w:t>
      </w:r>
      <w:r w:rsidRPr="00554A98">
        <w:rPr>
          <w:u w:val="single"/>
        </w:rPr>
        <w:t>instability and terror recruitment</w:t>
      </w:r>
      <w:r w:rsidRPr="00554A98">
        <w:t xml:space="preserve">---prefer </w:t>
      </w:r>
      <w:r w:rsidRPr="00554A98">
        <w:rPr>
          <w:u w:val="single"/>
        </w:rPr>
        <w:t>peer-reviewed studies</w:t>
      </w:r>
    </w:p>
    <w:p w14:paraId="2FB9E5B3" w14:textId="77777777" w:rsidR="003926F6" w:rsidRPr="00554A98" w:rsidRDefault="003926F6" w:rsidP="003926F6">
      <w:r w:rsidRPr="00554A98">
        <w:rPr>
          <w:rStyle w:val="Style13ptBold"/>
        </w:rPr>
        <w:t>Sova 23</w:t>
      </w:r>
      <w:r w:rsidRPr="00554A98">
        <w:t xml:space="preserve"> [Chase Sova, Senior Associate in the Global Food Security Program; and Eilish Zembilci, Adjunct Fellow at the Global Food Security Program, “Dangerously Hungry: The Link between Food Insecurity and Conflict,” Center for Strategic and International Studies, 04-21-23, </w:t>
      </w:r>
      <w:hyperlink r:id="rId22" w:history="1">
        <w:r w:rsidRPr="00554A98">
          <w:rPr>
            <w:rStyle w:val="Hyperlink"/>
          </w:rPr>
          <w:t>https://www.csis.org/analysis/dangerously-hungry-link-between-food-insecurity-and-conflict</w:t>
        </w:r>
      </w:hyperlink>
      <w:r w:rsidRPr="00554A98">
        <w:t>]</w:t>
      </w:r>
    </w:p>
    <w:p w14:paraId="09ADE06B" w14:textId="77777777" w:rsidR="003926F6" w:rsidRPr="00554A98" w:rsidRDefault="003926F6" w:rsidP="003926F6">
      <w:pPr>
        <w:rPr>
          <w:b/>
          <w:iCs/>
          <w:u w:val="single"/>
          <w:bdr w:val="single" w:sz="8" w:space="0" w:color="auto"/>
        </w:rPr>
      </w:pPr>
      <w:r w:rsidRPr="00554A98">
        <w:rPr>
          <w:sz w:val="16"/>
        </w:rPr>
        <w:t xml:space="preserve">But it is also true that </w:t>
      </w:r>
      <w:r w:rsidRPr="00554A98">
        <w:rPr>
          <w:rStyle w:val="Emphasis"/>
        </w:rPr>
        <w:t xml:space="preserve">hunger and </w:t>
      </w:r>
      <w:r w:rsidRPr="00000641">
        <w:rPr>
          <w:rStyle w:val="Emphasis"/>
          <w:highlight w:val="green"/>
        </w:rPr>
        <w:t>food insecurity</w:t>
      </w:r>
      <w:r w:rsidRPr="00554A98">
        <w:rPr>
          <w:rStyle w:val="StyleUnderline"/>
        </w:rPr>
        <w:t xml:space="preserve"> can </w:t>
      </w:r>
      <w:r w:rsidRPr="00000641">
        <w:rPr>
          <w:rStyle w:val="StyleUnderline"/>
          <w:highlight w:val="green"/>
        </w:rPr>
        <w:t xml:space="preserve">lead to </w:t>
      </w:r>
      <w:r w:rsidRPr="00000641">
        <w:rPr>
          <w:rStyle w:val="Emphasis"/>
          <w:highlight w:val="green"/>
        </w:rPr>
        <w:t>instability</w:t>
      </w:r>
      <w:r w:rsidRPr="00554A98">
        <w:rPr>
          <w:rStyle w:val="StyleUnderline"/>
        </w:rPr>
        <w:t xml:space="preserve">. There is a vicious </w:t>
      </w:r>
      <w:r w:rsidRPr="00000641">
        <w:rPr>
          <w:rStyle w:val="Emphasis"/>
          <w:highlight w:val="green"/>
        </w:rPr>
        <w:t>feedback loop</w:t>
      </w:r>
      <w:r w:rsidRPr="00000641">
        <w:rPr>
          <w:rStyle w:val="StyleUnderline"/>
          <w:highlight w:val="green"/>
        </w:rPr>
        <w:t xml:space="preserve"> between </w:t>
      </w:r>
      <w:r w:rsidRPr="00000641">
        <w:rPr>
          <w:rStyle w:val="Emphasis"/>
          <w:highlight w:val="green"/>
        </w:rPr>
        <w:t>conflict</w:t>
      </w:r>
      <w:r w:rsidRPr="00000641">
        <w:rPr>
          <w:rStyle w:val="StyleUnderline"/>
          <w:highlight w:val="green"/>
        </w:rPr>
        <w:t xml:space="preserve"> and </w:t>
      </w:r>
      <w:r w:rsidRPr="00000641">
        <w:rPr>
          <w:rStyle w:val="Emphasis"/>
          <w:highlight w:val="green"/>
        </w:rPr>
        <w:t>hunger</w:t>
      </w:r>
      <w:r w:rsidRPr="00554A98">
        <w:rPr>
          <w:rStyle w:val="StyleUnderline"/>
        </w:rPr>
        <w:t xml:space="preserve"> currently at play in dozens of countries around</w:t>
      </w:r>
      <w:r w:rsidRPr="00554A98">
        <w:rPr>
          <w:sz w:val="16"/>
        </w:rPr>
        <w:t xml:space="preserve"> the </w:t>
      </w:r>
      <w:r w:rsidRPr="00554A98">
        <w:rPr>
          <w:rStyle w:val="StyleUnderline"/>
        </w:rPr>
        <w:t xml:space="preserve">world. War drives hunger and hunger </w:t>
      </w:r>
      <w:r w:rsidRPr="00000641">
        <w:rPr>
          <w:rStyle w:val="StyleUnderline"/>
          <w:highlight w:val="green"/>
        </w:rPr>
        <w:t>drives war</w:t>
      </w:r>
      <w:r w:rsidRPr="00554A98">
        <w:rPr>
          <w:sz w:val="16"/>
        </w:rPr>
        <w:t>.</w:t>
      </w:r>
    </w:p>
    <w:p w14:paraId="6E871AEC" w14:textId="77777777" w:rsidR="003926F6" w:rsidRPr="00554A98" w:rsidRDefault="003926F6" w:rsidP="003926F6">
      <w:pPr>
        <w:rPr>
          <w:sz w:val="16"/>
        </w:rPr>
      </w:pPr>
      <w:r w:rsidRPr="00554A98">
        <w:rPr>
          <w:sz w:val="16"/>
        </w:rPr>
        <w:t xml:space="preserve">In 2017, the </w:t>
      </w:r>
      <w:r w:rsidRPr="00554A98">
        <w:rPr>
          <w:rStyle w:val="StyleUnderline"/>
        </w:rPr>
        <w:t>World Food Program</w:t>
      </w:r>
      <w:r w:rsidRPr="00554A98">
        <w:rPr>
          <w:sz w:val="16"/>
        </w:rPr>
        <w:t xml:space="preserve"> USA (WFP USA) </w:t>
      </w:r>
      <w:r w:rsidRPr="00554A98">
        <w:rPr>
          <w:rStyle w:val="StyleUnderline"/>
        </w:rPr>
        <w:t>produced</w:t>
      </w:r>
      <w:r w:rsidRPr="00554A98">
        <w:rPr>
          <w:sz w:val="16"/>
        </w:rPr>
        <w:t xml:space="preserve"> a report titled Winning the Peace: Hunger and Instability. It was </w:t>
      </w:r>
      <w:r w:rsidRPr="00554A98">
        <w:rPr>
          <w:rStyle w:val="StyleUnderline"/>
        </w:rPr>
        <w:t xml:space="preserve">a </w:t>
      </w:r>
      <w:r w:rsidRPr="00554A98">
        <w:rPr>
          <w:rStyle w:val="Emphasis"/>
        </w:rPr>
        <w:t>comprehensive review</w:t>
      </w:r>
      <w:r w:rsidRPr="00554A98">
        <w:rPr>
          <w:rStyle w:val="StyleUnderline"/>
        </w:rPr>
        <w:t xml:space="preserve"> of the </w:t>
      </w:r>
      <w:r w:rsidRPr="00554A98">
        <w:rPr>
          <w:rStyle w:val="Emphasis"/>
        </w:rPr>
        <w:t>literature</w:t>
      </w:r>
      <w:r w:rsidRPr="00554A98">
        <w:rPr>
          <w:rStyle w:val="StyleUnderline"/>
        </w:rPr>
        <w:t xml:space="preserve"> on “</w:t>
      </w:r>
      <w:r w:rsidRPr="00554A98">
        <w:rPr>
          <w:rStyle w:val="Emphasis"/>
        </w:rPr>
        <w:t>food-related instability</w:t>
      </w:r>
      <w:r w:rsidRPr="00554A98">
        <w:rPr>
          <w:sz w:val="16"/>
        </w:rPr>
        <w:t>”—or the ways that hunger drives conflict. At the time, U.S. lawmakers knew anecdotally that this relationship existed. Former Senate Agriculture Committee chair Pat Roberts (D-KS) said in a 2015 speech, “Show me a nation that cannot feed itself, and I’ll show you a nation in chaos.” Others, like Senator Lindsey Graham (R-SC), frequently warned that providing humanitarian assistance in some of the world’s most complex emergencies was necessary to avoid more costly—in both blood and treasure—engagements.</w:t>
      </w:r>
    </w:p>
    <w:p w14:paraId="5020B676" w14:textId="77777777" w:rsidR="003926F6" w:rsidRPr="00554A98" w:rsidRDefault="003926F6" w:rsidP="003926F6">
      <w:pPr>
        <w:rPr>
          <w:sz w:val="16"/>
        </w:rPr>
      </w:pPr>
      <w:r w:rsidRPr="00554A98">
        <w:rPr>
          <w:sz w:val="16"/>
        </w:rPr>
        <w:t>Winning the Peace provided a snapshot of what the academic community knew about the relationship between food insecurity and conflict. With Russia’s invasion of Ukraine in February of 2022, the lingering economic impacts of the Covid-19 pandemic, and a rise in extreme climate events around the world, 2022 was a year of unprecedented global hunger. Predictably, global instability rose in tandem. At least 12,500 protests occurred last year in countries facing rapid food and fuel price increases.</w:t>
      </w:r>
    </w:p>
    <w:p w14:paraId="1204A7E8" w14:textId="77777777" w:rsidR="003926F6" w:rsidRPr="00554A98" w:rsidRDefault="003926F6" w:rsidP="003926F6">
      <w:pPr>
        <w:rPr>
          <w:sz w:val="16"/>
        </w:rPr>
      </w:pPr>
      <w:r w:rsidRPr="00554A98">
        <w:rPr>
          <w:rStyle w:val="StyleUnderline"/>
        </w:rPr>
        <w:t>Academic literature on food-related instability has grown significantly</w:t>
      </w:r>
      <w:r w:rsidRPr="00554A98">
        <w:rPr>
          <w:sz w:val="16"/>
        </w:rPr>
        <w:t xml:space="preserve"> in the last half decade. In fact, </w:t>
      </w:r>
      <w:r w:rsidRPr="00554A98">
        <w:rPr>
          <w:rStyle w:val="StyleUnderline"/>
        </w:rPr>
        <w:t xml:space="preserve">almost </w:t>
      </w:r>
      <w:r w:rsidRPr="00000641">
        <w:rPr>
          <w:rStyle w:val="Emphasis"/>
          <w:highlight w:val="green"/>
        </w:rPr>
        <w:t>50 percent</w:t>
      </w:r>
      <w:r w:rsidRPr="00000641">
        <w:rPr>
          <w:rStyle w:val="StyleUnderline"/>
          <w:highlight w:val="green"/>
        </w:rPr>
        <w:t xml:space="preserve"> of </w:t>
      </w:r>
      <w:r w:rsidRPr="00000641">
        <w:rPr>
          <w:rStyle w:val="Emphasis"/>
          <w:highlight w:val="green"/>
        </w:rPr>
        <w:t>all</w:t>
      </w:r>
      <w:r w:rsidRPr="00554A98">
        <w:rPr>
          <w:rStyle w:val="StyleUnderline"/>
        </w:rPr>
        <w:t xml:space="preserve"> the </w:t>
      </w:r>
      <w:r w:rsidRPr="00000641">
        <w:rPr>
          <w:rStyle w:val="Emphasis"/>
          <w:highlight w:val="green"/>
        </w:rPr>
        <w:t>research</w:t>
      </w:r>
      <w:r w:rsidRPr="00554A98">
        <w:rPr>
          <w:rStyle w:val="StyleUnderline"/>
        </w:rPr>
        <w:t xml:space="preserve"> to be published </w:t>
      </w:r>
      <w:r w:rsidRPr="00000641">
        <w:rPr>
          <w:rStyle w:val="StyleUnderline"/>
          <w:highlight w:val="green"/>
        </w:rPr>
        <w:t xml:space="preserve">on </w:t>
      </w:r>
      <w:r w:rsidRPr="00000641">
        <w:rPr>
          <w:rStyle w:val="Emphasis"/>
          <w:highlight w:val="green"/>
        </w:rPr>
        <w:t>food</w:t>
      </w:r>
      <w:r w:rsidRPr="00554A98">
        <w:rPr>
          <w:rStyle w:val="Emphasis"/>
        </w:rPr>
        <w:t xml:space="preserve">-related </w:t>
      </w:r>
      <w:r w:rsidRPr="00000641">
        <w:rPr>
          <w:rStyle w:val="Emphasis"/>
          <w:highlight w:val="green"/>
        </w:rPr>
        <w:t>instability</w:t>
      </w:r>
      <w:r w:rsidRPr="00554A98">
        <w:rPr>
          <w:rStyle w:val="StyleUnderline"/>
        </w:rPr>
        <w:t xml:space="preserve"> over the past 20 years has been </w:t>
      </w:r>
      <w:r w:rsidRPr="00554A98">
        <w:rPr>
          <w:rStyle w:val="Emphasis"/>
        </w:rPr>
        <w:t>produced</w:t>
      </w:r>
      <w:r w:rsidRPr="00554A98">
        <w:rPr>
          <w:rStyle w:val="StyleUnderline"/>
        </w:rPr>
        <w:t xml:space="preserve"> </w:t>
      </w:r>
      <w:r w:rsidRPr="00000641">
        <w:rPr>
          <w:rStyle w:val="StyleUnderline"/>
          <w:highlight w:val="green"/>
        </w:rPr>
        <w:t>in</w:t>
      </w:r>
      <w:r w:rsidRPr="00554A98">
        <w:rPr>
          <w:rStyle w:val="StyleUnderline"/>
        </w:rPr>
        <w:t xml:space="preserve"> the </w:t>
      </w:r>
      <w:r w:rsidRPr="00000641">
        <w:rPr>
          <w:rStyle w:val="Emphasis"/>
          <w:highlight w:val="green"/>
        </w:rPr>
        <w:t>last five years</w:t>
      </w:r>
      <w:r w:rsidRPr="00554A98">
        <w:rPr>
          <w:rStyle w:val="StyleUnderline"/>
        </w:rPr>
        <w:t xml:space="preserve"> alone</w:t>
      </w:r>
      <w:r w:rsidRPr="00554A98">
        <w:rPr>
          <w:sz w:val="16"/>
        </w:rPr>
        <w:t xml:space="preserve">. A </w:t>
      </w:r>
      <w:r w:rsidRPr="00554A98">
        <w:rPr>
          <w:rStyle w:val="StyleUnderline"/>
        </w:rPr>
        <w:t>new report</w:t>
      </w:r>
      <w:r w:rsidRPr="00554A98">
        <w:rPr>
          <w:sz w:val="16"/>
        </w:rPr>
        <w:t xml:space="preserve"> by WFP USA, launched in April of 2023, </w:t>
      </w:r>
      <w:r w:rsidRPr="00554A98">
        <w:rPr>
          <w:rStyle w:val="StyleUnderline"/>
        </w:rPr>
        <w:t>aims to capture</w:t>
      </w:r>
      <w:r w:rsidRPr="00554A98">
        <w:rPr>
          <w:sz w:val="16"/>
        </w:rPr>
        <w:t xml:space="preserve"> this latest thinking in a </w:t>
      </w:r>
      <w:r w:rsidRPr="00000641">
        <w:rPr>
          <w:rStyle w:val="StyleUnderline"/>
          <w:highlight w:val="green"/>
        </w:rPr>
        <w:t>review of</w:t>
      </w:r>
      <w:r w:rsidRPr="00554A98">
        <w:rPr>
          <w:rStyle w:val="StyleUnderline"/>
        </w:rPr>
        <w:t xml:space="preserve"> </w:t>
      </w:r>
      <w:r w:rsidRPr="00554A98">
        <w:rPr>
          <w:rStyle w:val="Emphasis"/>
        </w:rPr>
        <w:t xml:space="preserve">60 </w:t>
      </w:r>
      <w:r w:rsidRPr="00000641">
        <w:rPr>
          <w:rStyle w:val="Emphasis"/>
          <w:highlight w:val="green"/>
        </w:rPr>
        <w:t>peer-reviewed</w:t>
      </w:r>
      <w:r w:rsidRPr="00554A98">
        <w:rPr>
          <w:rStyle w:val="StyleUnderline"/>
        </w:rPr>
        <w:t xml:space="preserve"> academic </w:t>
      </w:r>
      <w:r w:rsidRPr="00000641">
        <w:rPr>
          <w:rStyle w:val="Emphasis"/>
          <w:highlight w:val="green"/>
        </w:rPr>
        <w:t>studies</w:t>
      </w:r>
      <w:r w:rsidRPr="00554A98">
        <w:rPr>
          <w:rStyle w:val="StyleUnderline"/>
        </w:rPr>
        <w:t xml:space="preserve"> produced between </w:t>
      </w:r>
      <w:r w:rsidRPr="00554A98">
        <w:rPr>
          <w:rStyle w:val="Emphasis"/>
        </w:rPr>
        <w:t>2017 and 2022</w:t>
      </w:r>
      <w:r w:rsidRPr="00554A98">
        <w:rPr>
          <w:sz w:val="16"/>
        </w:rPr>
        <w:t xml:space="preserve">. Dangerously Hungry is a study of studies. </w:t>
      </w:r>
      <w:r w:rsidRPr="00554A98">
        <w:rPr>
          <w:rStyle w:val="StyleUnderline"/>
        </w:rPr>
        <w:t xml:space="preserve">This commentary is a </w:t>
      </w:r>
      <w:r w:rsidRPr="00554A98">
        <w:rPr>
          <w:rStyle w:val="Emphasis"/>
        </w:rPr>
        <w:t>lit</w:t>
      </w:r>
      <w:r w:rsidRPr="00554A98">
        <w:rPr>
          <w:rStyle w:val="StyleUnderline"/>
        </w:rPr>
        <w:t xml:space="preserve">erature </w:t>
      </w:r>
      <w:r w:rsidRPr="00554A98">
        <w:rPr>
          <w:rStyle w:val="Emphasis"/>
        </w:rPr>
        <w:t>review</w:t>
      </w:r>
      <w:r w:rsidRPr="00554A98">
        <w:rPr>
          <w:rStyle w:val="StyleUnderline"/>
        </w:rPr>
        <w:t xml:space="preserve"> of such studies and discusses specific drivers and motivators of food-related instability</w:t>
      </w:r>
      <w:r w:rsidRPr="00554A98">
        <w:rPr>
          <w:sz w:val="16"/>
        </w:rPr>
        <w:t>, and how to create an improved framework for understanding of the complex relationship between food insecurity and conflict.</w:t>
      </w:r>
    </w:p>
    <w:p w14:paraId="57AA3D5B" w14:textId="77777777" w:rsidR="003926F6" w:rsidRPr="00554A98" w:rsidRDefault="003926F6" w:rsidP="003926F6">
      <w:pPr>
        <w:rPr>
          <w:sz w:val="12"/>
          <w:szCs w:val="10"/>
        </w:rPr>
      </w:pPr>
      <w:r w:rsidRPr="00554A98">
        <w:rPr>
          <w:sz w:val="12"/>
          <w:szCs w:val="10"/>
        </w:rPr>
        <w:t>Drivers of Food-Related Instability</w:t>
      </w:r>
    </w:p>
    <w:p w14:paraId="3900B03D" w14:textId="77777777" w:rsidR="003926F6" w:rsidRPr="00554A98" w:rsidRDefault="003926F6" w:rsidP="003926F6">
      <w:pPr>
        <w:rPr>
          <w:sz w:val="12"/>
          <w:szCs w:val="10"/>
        </w:rPr>
      </w:pPr>
      <w:r w:rsidRPr="00554A98">
        <w:rPr>
          <w:sz w:val="12"/>
          <w:szCs w:val="10"/>
        </w:rPr>
        <w:t xml:space="preserve">This review finds that food-related instability has three main drivers: climate change, conflict over natural resources, and economic shocks. </w:t>
      </w:r>
    </w:p>
    <w:p w14:paraId="6A75E861" w14:textId="77777777" w:rsidR="003926F6" w:rsidRPr="00554A98" w:rsidRDefault="003926F6" w:rsidP="003926F6">
      <w:pPr>
        <w:rPr>
          <w:sz w:val="12"/>
          <w:szCs w:val="10"/>
        </w:rPr>
      </w:pPr>
      <w:r w:rsidRPr="00554A98">
        <w:rPr>
          <w:sz w:val="12"/>
          <w:szCs w:val="10"/>
        </w:rPr>
        <w:t>Almost half of all studies reviewed in Dangerously Hungry investigate food-related instability through the lens of climate change: precipitation change, drought, temperature spikes, desertification, and other adverse climate events. This trend reflects tremendous growth in climate security literature in recent years. Many of these studies focus on food systems, often the first sector to feel the impacts of climate change. One study from Kyung Hee University in South Korea, for example, shows that high temperatures during corn growing seasons in sub-Saharan Africa reduced yields and led to a rise in civil conflict. The author suggests that with continued warming, civil conflict in the region is expected to increase by over 30 percent in the coming decade. Meanwhile, another Harvard University study finds that below-average rainfall can increase the likelihood of civil war in Africa by as much as 2.3 percent. In Somalia specifically, a country plagued by long-term droughts, decreases in annual precipitation across the country were associated with an increase in domestic terrorist attacks between 1991 and 2019. The impact of climate change on food systems is driving conflict around the world.</w:t>
      </w:r>
    </w:p>
    <w:p w14:paraId="4860B15F" w14:textId="77777777" w:rsidR="003926F6" w:rsidRPr="00554A98" w:rsidRDefault="003926F6" w:rsidP="003926F6">
      <w:pPr>
        <w:rPr>
          <w:sz w:val="12"/>
          <w:szCs w:val="10"/>
        </w:rPr>
      </w:pPr>
      <w:r w:rsidRPr="00554A98">
        <w:rPr>
          <w:sz w:val="12"/>
          <w:szCs w:val="10"/>
        </w:rPr>
        <w:t>A second driver of food-related instability is competition over natural resources. Conflicts between pastoralists and farmers in the African Sahel are among the most studied examples of food-related instability in this space. Farmer-herder conflict or “pastoralist violence” has increased greatly in the last decade in West and Central Africa, particularly in Nigeria, central Mali and northern Burkina Faso. This includes cattle raids, communal or ethnic violence over land and water resources, and conflict driven by association with violent extremist movements. These trends are exacerbated by fast-spreading desertification and multi-year droughts across the African Sahel. According to the African Center for Strategic Studies, more than 15,000 people have been killed in farmer-herder related conflicts in the last decade alone.</w:t>
      </w:r>
    </w:p>
    <w:p w14:paraId="40816513" w14:textId="77777777" w:rsidR="003926F6" w:rsidRPr="00554A98" w:rsidRDefault="003926F6" w:rsidP="003926F6">
      <w:pPr>
        <w:rPr>
          <w:sz w:val="16"/>
          <w:szCs w:val="16"/>
        </w:rPr>
      </w:pPr>
      <w:r w:rsidRPr="00554A98">
        <w:rPr>
          <w:sz w:val="16"/>
          <w:szCs w:val="16"/>
        </w:rPr>
        <w:t>Dangerously Hungry also sheds new light on the ways that agricultural abundance has also been linked to violence. For example, in studying the impacts of wheat and corn production across Africa, Ore Koren of Indiana University suggests that “contrary to previous expectations, conflict is driven by higher yields, on average, and not by scarcity.” In these situations of abundance, rebel groups are more likely to use violence to secure access to food resources. Indeed, he shows that the probability of rebel attacks increased significantly in areas with high agricultural potential. This is commonly referred to as “strategic conflict.” What the author is referring to in this case, however, is best considered “relative abundance”—conflict over pockets of agricultural productivity in otherwise scarce settings.</w:t>
      </w:r>
    </w:p>
    <w:p w14:paraId="3F0F6265" w14:textId="77777777" w:rsidR="003926F6" w:rsidRPr="00554A98" w:rsidRDefault="003926F6" w:rsidP="003926F6">
      <w:pPr>
        <w:rPr>
          <w:sz w:val="16"/>
          <w:szCs w:val="16"/>
        </w:rPr>
      </w:pPr>
      <w:r w:rsidRPr="00554A98">
        <w:rPr>
          <w:sz w:val="16"/>
          <w:szCs w:val="16"/>
        </w:rPr>
        <w:t xml:space="preserve">Finally, </w:t>
      </w:r>
      <w:r w:rsidRPr="00000641">
        <w:rPr>
          <w:rStyle w:val="StyleUnderline"/>
          <w:highlight w:val="green"/>
        </w:rPr>
        <w:t>food</w:t>
      </w:r>
      <w:r w:rsidRPr="00554A98">
        <w:rPr>
          <w:rStyle w:val="StyleUnderline"/>
        </w:rPr>
        <w:t xml:space="preserve">-related </w:t>
      </w:r>
      <w:r w:rsidRPr="00000641">
        <w:rPr>
          <w:rStyle w:val="StyleUnderline"/>
          <w:highlight w:val="green"/>
        </w:rPr>
        <w:t xml:space="preserve">instability is driven by </w:t>
      </w:r>
      <w:r w:rsidRPr="00000641">
        <w:rPr>
          <w:rStyle w:val="Emphasis"/>
          <w:highlight w:val="green"/>
        </w:rPr>
        <w:t>economic shocks</w:t>
      </w:r>
      <w:r w:rsidRPr="00554A98">
        <w:rPr>
          <w:sz w:val="16"/>
          <w:szCs w:val="16"/>
        </w:rPr>
        <w:t xml:space="preserve">. The </w:t>
      </w:r>
      <w:r w:rsidRPr="00554A98">
        <w:rPr>
          <w:rStyle w:val="StyleUnderline"/>
        </w:rPr>
        <w:t>2007–</w:t>
      </w:r>
      <w:r w:rsidRPr="00000641">
        <w:rPr>
          <w:rStyle w:val="StyleUnderline"/>
          <w:highlight w:val="green"/>
        </w:rPr>
        <w:t>2008</w:t>
      </w:r>
      <w:r w:rsidRPr="00554A98">
        <w:rPr>
          <w:rStyle w:val="StyleUnderline"/>
        </w:rPr>
        <w:t xml:space="preserve"> global food </w:t>
      </w:r>
      <w:r w:rsidRPr="00000641">
        <w:rPr>
          <w:rStyle w:val="StyleUnderline"/>
          <w:highlight w:val="green"/>
        </w:rPr>
        <w:t>price crisis led to</w:t>
      </w:r>
      <w:r w:rsidRPr="00554A98">
        <w:rPr>
          <w:rStyle w:val="StyleUnderline"/>
        </w:rPr>
        <w:t xml:space="preserve"> social </w:t>
      </w:r>
      <w:r w:rsidRPr="00000641">
        <w:rPr>
          <w:rStyle w:val="StyleUnderline"/>
          <w:highlight w:val="green"/>
        </w:rPr>
        <w:t>unrest in</w:t>
      </w:r>
      <w:r w:rsidRPr="00554A98">
        <w:rPr>
          <w:rStyle w:val="StyleUnderline"/>
        </w:rPr>
        <w:t xml:space="preserve"> at least </w:t>
      </w:r>
      <w:r w:rsidRPr="00000641">
        <w:rPr>
          <w:rStyle w:val="Emphasis"/>
          <w:highlight w:val="green"/>
        </w:rPr>
        <w:t>40</w:t>
      </w:r>
      <w:r w:rsidRPr="00554A98">
        <w:rPr>
          <w:rStyle w:val="StyleUnderline"/>
        </w:rPr>
        <w:t xml:space="preserve"> </w:t>
      </w:r>
      <w:r w:rsidRPr="00554A98">
        <w:rPr>
          <w:sz w:val="16"/>
          <w:szCs w:val="16"/>
        </w:rPr>
        <w:t xml:space="preserve">low- and middle-income </w:t>
      </w:r>
      <w:r w:rsidRPr="00000641">
        <w:rPr>
          <w:rStyle w:val="StyleUnderline"/>
          <w:highlight w:val="green"/>
        </w:rPr>
        <w:t>countries</w:t>
      </w:r>
      <w:r w:rsidRPr="00554A98">
        <w:rPr>
          <w:sz w:val="16"/>
          <w:szCs w:val="16"/>
        </w:rPr>
        <w:t xml:space="preserve"> in what has been termed the “silent tsunami;” it was the subject of significant attention in the Winning the Peace report. The food price crisis of 2022 bears remarkable similarities to 2008. According to analysis from the International Food Policy Research Institute, food prices were on the rise due to “uneven recovery from the COVID-19 crisis from surges in global demand and supply disruptions from transport and logistics.” This confluence of stressors resulted in a global market that was unprepared for the wheat, maize, oilseed, fuel, and fertilizer supply disruptions caused by Russia’s invasion of Ukraine. By the summer of 2022, more than 20 countries were facing protests and riots related, at least in part, to high food prices.</w:t>
      </w:r>
    </w:p>
    <w:p w14:paraId="4C3E8406" w14:textId="77777777" w:rsidR="003926F6" w:rsidRPr="00554A98" w:rsidRDefault="003926F6" w:rsidP="003926F6">
      <w:pPr>
        <w:rPr>
          <w:sz w:val="14"/>
          <w:szCs w:val="14"/>
        </w:rPr>
      </w:pPr>
      <w:r w:rsidRPr="00554A98">
        <w:rPr>
          <w:sz w:val="14"/>
          <w:szCs w:val="14"/>
        </w:rPr>
        <w:t>Peer-reviewed research on the 2022 global food price crisis is still forthcoming, but several authors have already estimated the downstream effects it has had, and will continue to have, on conflict. Tufts University economist Eoin McGuirk and deputy director of Stanford’s Center on Food Security and the Environment, Marshall Burke, for example, have studied the impact of Russia’s war on Ukraine on producer and consumer price indexes, and the effect of these indexes on violence in Africa. They estimate that “the weighted average effect of the Russian invasion to be an increase in intergroup conflict in Africa of 5.3%.” That is after considering the conflict-reducing effects of increased prices for farmers across the continent; the economic impacts in the agricultural sector are, after all, two-sided. It continues to be the case that, generally, increased food prices lead to reduced conflict in food-producing areas and increased conflict in food consuming areas.</w:t>
      </w:r>
    </w:p>
    <w:p w14:paraId="155BB106" w14:textId="77777777" w:rsidR="003926F6" w:rsidRPr="00554A98" w:rsidRDefault="003926F6" w:rsidP="003926F6">
      <w:pPr>
        <w:rPr>
          <w:sz w:val="16"/>
        </w:rPr>
      </w:pPr>
      <w:r w:rsidRPr="00554A98">
        <w:rPr>
          <w:sz w:val="16"/>
        </w:rPr>
        <w:t xml:space="preserve">Motivators of Food-Related Instability </w:t>
      </w:r>
    </w:p>
    <w:p w14:paraId="79A2FAA8" w14:textId="77777777" w:rsidR="003926F6" w:rsidRPr="00554A98" w:rsidRDefault="003926F6" w:rsidP="003926F6">
      <w:pPr>
        <w:rPr>
          <w:sz w:val="16"/>
        </w:rPr>
      </w:pPr>
      <w:r w:rsidRPr="00554A98">
        <w:rPr>
          <w:sz w:val="16"/>
        </w:rPr>
        <w:t xml:space="preserve">Modern conflicts are almost never driven by a single cause. </w:t>
      </w:r>
      <w:r w:rsidRPr="00000641">
        <w:rPr>
          <w:rStyle w:val="StyleUnderline"/>
          <w:highlight w:val="green"/>
        </w:rPr>
        <w:t>Food insecurity is</w:t>
      </w:r>
      <w:r w:rsidRPr="00554A98">
        <w:rPr>
          <w:sz w:val="16"/>
        </w:rPr>
        <w:t xml:space="preserve"> often referred to as “</w:t>
      </w:r>
      <w:r w:rsidRPr="00554A98">
        <w:rPr>
          <w:rStyle w:val="StyleUnderline"/>
        </w:rPr>
        <w:t xml:space="preserve">the </w:t>
      </w:r>
      <w:r w:rsidRPr="00000641">
        <w:rPr>
          <w:rStyle w:val="Emphasis"/>
          <w:highlight w:val="green"/>
        </w:rPr>
        <w:t>straw</w:t>
      </w:r>
      <w:r w:rsidRPr="00000641">
        <w:rPr>
          <w:rStyle w:val="StyleUnderline"/>
          <w:highlight w:val="green"/>
        </w:rPr>
        <w:t xml:space="preserve"> that </w:t>
      </w:r>
      <w:r w:rsidRPr="00000641">
        <w:rPr>
          <w:rStyle w:val="Emphasis"/>
          <w:highlight w:val="green"/>
        </w:rPr>
        <w:t>breaks</w:t>
      </w:r>
      <w:r w:rsidRPr="00554A98">
        <w:rPr>
          <w:rStyle w:val="Emphasis"/>
        </w:rPr>
        <w:t xml:space="preserve"> the </w:t>
      </w:r>
      <w:r w:rsidRPr="00000641">
        <w:rPr>
          <w:rStyle w:val="Emphasis"/>
          <w:highlight w:val="green"/>
        </w:rPr>
        <w:t>camel’s back</w:t>
      </w:r>
      <w:r w:rsidRPr="00000641">
        <w:rPr>
          <w:rStyle w:val="StyleUnderline"/>
          <w:highlight w:val="green"/>
        </w:rPr>
        <w:t>” or a “</w:t>
      </w:r>
      <w:r w:rsidRPr="00000641">
        <w:rPr>
          <w:rStyle w:val="Emphasis"/>
          <w:highlight w:val="green"/>
        </w:rPr>
        <w:t>threat multiplier</w:t>
      </w:r>
      <w:r w:rsidRPr="00000641">
        <w:rPr>
          <w:rStyle w:val="StyleUnderline"/>
          <w:highlight w:val="green"/>
        </w:rPr>
        <w:t>”</w:t>
      </w:r>
      <w:r w:rsidRPr="00554A98">
        <w:rPr>
          <w:rStyle w:val="StyleUnderline"/>
        </w:rPr>
        <w:t xml:space="preserve"> in conflict events</w:t>
      </w:r>
      <w:r w:rsidRPr="00554A98">
        <w:rPr>
          <w:sz w:val="16"/>
        </w:rPr>
        <w:t>. It is true that food insecurity alone is often not enough to produce conflict; it must also be met with external motivators that cause people to resort to violence, and is strongly determined by the underlying social, political, and economic context. Those motivators can be captured in three interrelated concepts: desperation, grievance, and governance.</w:t>
      </w:r>
    </w:p>
    <w:p w14:paraId="7C770A2B" w14:textId="77777777" w:rsidR="003926F6" w:rsidRPr="00554A98" w:rsidRDefault="003926F6" w:rsidP="003926F6">
      <w:pPr>
        <w:rPr>
          <w:sz w:val="16"/>
        </w:rPr>
      </w:pPr>
      <w:r w:rsidRPr="00554A98">
        <w:rPr>
          <w:sz w:val="16"/>
        </w:rPr>
        <w:t xml:space="preserve">Often, the strongest motivator for participation in conflict is economics. This is sometimes referred to as the opportunity cost thesis, which states that when incomes are low and expected returns from fighting outweigh the benefits of traditional economic activity, one’s motivation to join a militia or rebellion increases. Researchers refer to this motivator as greed, a reference to the material benefits—even extreme wealth—often anticipated by groups staging rebellion. In the case of </w:t>
      </w:r>
      <w:r w:rsidRPr="00554A98">
        <w:rPr>
          <w:rStyle w:val="Emphasis"/>
        </w:rPr>
        <w:t>recruitment</w:t>
      </w:r>
      <w:r w:rsidRPr="00554A98">
        <w:rPr>
          <w:rStyle w:val="StyleUnderline"/>
        </w:rPr>
        <w:t xml:space="preserve"> of food insecure populations to extremist movements</w:t>
      </w:r>
      <w:r w:rsidRPr="00554A98">
        <w:rPr>
          <w:sz w:val="16"/>
        </w:rPr>
        <w:t>, though</w:t>
      </w:r>
      <w:r w:rsidRPr="00554A98">
        <w:rPr>
          <w:rStyle w:val="StyleUnderline"/>
        </w:rPr>
        <w:t xml:space="preserve">, it is not one’s desire for wealth but one’s </w:t>
      </w:r>
      <w:r w:rsidRPr="00554A98">
        <w:rPr>
          <w:rStyle w:val="Emphasis"/>
        </w:rPr>
        <w:t>inability</w:t>
      </w:r>
      <w:r w:rsidRPr="00554A98">
        <w:rPr>
          <w:rStyle w:val="StyleUnderline"/>
        </w:rPr>
        <w:t xml:space="preserve"> to </w:t>
      </w:r>
      <w:r w:rsidRPr="00554A98">
        <w:rPr>
          <w:rStyle w:val="Emphasis"/>
        </w:rPr>
        <w:t>meet</w:t>
      </w:r>
      <w:r w:rsidRPr="00554A98">
        <w:rPr>
          <w:rStyle w:val="StyleUnderline"/>
        </w:rPr>
        <w:t xml:space="preserve"> their </w:t>
      </w:r>
      <w:r w:rsidRPr="00554A98">
        <w:rPr>
          <w:rStyle w:val="Emphasis"/>
        </w:rPr>
        <w:t>basic needs</w:t>
      </w:r>
      <w:r w:rsidRPr="00554A98">
        <w:rPr>
          <w:rStyle w:val="StyleUnderline"/>
        </w:rPr>
        <w:t xml:space="preserve"> that is </w:t>
      </w:r>
      <w:r w:rsidRPr="00554A98">
        <w:rPr>
          <w:rStyle w:val="Emphasis"/>
        </w:rPr>
        <w:t>exploited</w:t>
      </w:r>
      <w:r w:rsidRPr="00554A98">
        <w:rPr>
          <w:sz w:val="16"/>
        </w:rPr>
        <w:t xml:space="preserve">. This is not greed, but desperation. </w:t>
      </w:r>
    </w:p>
    <w:p w14:paraId="7DCE1FA9" w14:textId="77777777" w:rsidR="003926F6" w:rsidRPr="00554A98" w:rsidRDefault="003926F6" w:rsidP="003926F6">
      <w:pPr>
        <w:rPr>
          <w:sz w:val="16"/>
        </w:rPr>
      </w:pPr>
      <w:r w:rsidRPr="00554A98">
        <w:rPr>
          <w:sz w:val="16"/>
        </w:rPr>
        <w:t xml:space="preserve">In </w:t>
      </w:r>
      <w:r w:rsidRPr="00554A98">
        <w:rPr>
          <w:rStyle w:val="Emphasis"/>
        </w:rPr>
        <w:t>interviews</w:t>
      </w:r>
      <w:r w:rsidRPr="00554A98">
        <w:rPr>
          <w:rStyle w:val="StyleUnderline"/>
        </w:rPr>
        <w:t xml:space="preserve"> with</w:t>
      </w:r>
      <w:r w:rsidRPr="00554A98">
        <w:rPr>
          <w:sz w:val="16"/>
        </w:rPr>
        <w:t xml:space="preserve"> former </w:t>
      </w:r>
      <w:r w:rsidRPr="00554A98">
        <w:rPr>
          <w:rStyle w:val="Emphasis"/>
        </w:rPr>
        <w:t>al Shabaab</w:t>
      </w:r>
      <w:r w:rsidRPr="00554A98">
        <w:rPr>
          <w:rStyle w:val="StyleUnderline"/>
        </w:rPr>
        <w:t xml:space="preserve"> fighters</w:t>
      </w:r>
      <w:r w:rsidRPr="00554A98">
        <w:rPr>
          <w:sz w:val="16"/>
        </w:rPr>
        <w:t xml:space="preserve"> in Somalia, </w:t>
      </w:r>
      <w:r w:rsidRPr="00554A98">
        <w:rPr>
          <w:rStyle w:val="StyleUnderline"/>
        </w:rPr>
        <w:t>socioeconomic conditions were</w:t>
      </w:r>
      <w:r w:rsidRPr="00554A98">
        <w:rPr>
          <w:sz w:val="16"/>
        </w:rPr>
        <w:t xml:space="preserve"> the </w:t>
      </w:r>
      <w:r w:rsidRPr="00554A98">
        <w:rPr>
          <w:rStyle w:val="StyleUnderline"/>
        </w:rPr>
        <w:t>most common motivator</w:t>
      </w:r>
      <w:r w:rsidRPr="00554A98">
        <w:rPr>
          <w:sz w:val="16"/>
        </w:rPr>
        <w:t xml:space="preserve"> for joining. The authors of that study, Anneli Botha and Mahdi Abdile, spoke to one fighter who explained that he and his friends were lured with promises of a mobile phone and $50 a month upon joining. </w:t>
      </w:r>
      <w:r w:rsidRPr="00554A98">
        <w:rPr>
          <w:rStyle w:val="StyleUnderline"/>
        </w:rPr>
        <w:t>Other terrorist organizations have employed similar recruitment tactics</w:t>
      </w:r>
      <w:r w:rsidRPr="00554A98">
        <w:rPr>
          <w:sz w:val="16"/>
        </w:rPr>
        <w:t xml:space="preserve">. The </w:t>
      </w:r>
      <w:r w:rsidRPr="00554A98">
        <w:rPr>
          <w:rStyle w:val="Emphasis"/>
        </w:rPr>
        <w:t>I</w:t>
      </w:r>
      <w:r w:rsidRPr="00554A98">
        <w:rPr>
          <w:rStyle w:val="StyleUnderline"/>
        </w:rPr>
        <w:t xml:space="preserve">slamic </w:t>
      </w:r>
      <w:r w:rsidRPr="00554A98">
        <w:rPr>
          <w:rStyle w:val="Emphasis"/>
        </w:rPr>
        <w:t>S</w:t>
      </w:r>
      <w:r w:rsidRPr="00554A98">
        <w:rPr>
          <w:rStyle w:val="StyleUnderline"/>
        </w:rPr>
        <w:t>tate</w:t>
      </w:r>
      <w:r w:rsidRPr="00554A98">
        <w:rPr>
          <w:sz w:val="16"/>
        </w:rPr>
        <w:t xml:space="preserve">, for example, offered refugees food and cash payments of up to $1,000 to join, </w:t>
      </w:r>
      <w:r w:rsidRPr="00554A98">
        <w:rPr>
          <w:rStyle w:val="StyleUnderline"/>
        </w:rPr>
        <w:t xml:space="preserve">and </w:t>
      </w:r>
      <w:r w:rsidRPr="00554A98">
        <w:rPr>
          <w:rStyle w:val="Emphasis"/>
        </w:rPr>
        <w:t>Boko Haram</w:t>
      </w:r>
      <w:r w:rsidRPr="00554A98">
        <w:rPr>
          <w:sz w:val="16"/>
        </w:rPr>
        <w:t xml:space="preserve"> has been shown to provide meals and loans to prospective recruits. In many settings, violent extremist organizations are also known to capture the means of food production or agricultural resources in order to fuel their rebellion. Food insecurity can raise the cost of mounting an insurgency, leading to the victimization of people who produce and hold food. Violence against civilians, in other words, can be a resource mobilization strategy.</w:t>
      </w:r>
    </w:p>
    <w:p w14:paraId="67A182F7" w14:textId="77777777" w:rsidR="003926F6" w:rsidRPr="00554A98" w:rsidRDefault="003926F6" w:rsidP="003926F6">
      <w:pPr>
        <w:rPr>
          <w:sz w:val="16"/>
        </w:rPr>
      </w:pPr>
      <w:r w:rsidRPr="00554A98">
        <w:rPr>
          <w:sz w:val="16"/>
        </w:rPr>
        <w:t xml:space="preserve">The second category of motivation is grievance. One major criticism of the opportunity cost framework (i.e., individual greed or desperation) is its inattention to the collective action required for widespread rebellion. Although it is true that individuals are motivated to engage in violence due to unemployment, wage losses, and rising costs of living (including food costs), collective agency—or a force that brings people together—is also required for higher levels of violence. </w:t>
      </w:r>
      <w:r w:rsidRPr="00554A98">
        <w:rPr>
          <w:rStyle w:val="StyleUnderline"/>
        </w:rPr>
        <w:t>Food price riots</w:t>
      </w:r>
      <w:r w:rsidRPr="00554A98">
        <w:rPr>
          <w:sz w:val="16"/>
        </w:rPr>
        <w:t xml:space="preserve"> are a good example of this grievance-based phenomenon, with </w:t>
      </w:r>
      <w:r w:rsidRPr="00000641">
        <w:rPr>
          <w:rStyle w:val="StyleUnderline"/>
          <w:highlight w:val="green"/>
        </w:rPr>
        <w:t>high food prices</w:t>
      </w:r>
      <w:r w:rsidRPr="00554A98">
        <w:rPr>
          <w:sz w:val="16"/>
        </w:rPr>
        <w:t xml:space="preserve"> (especially for foods of cultural importance) fueling frustration and mistrust that cuts across class and ethnic groups. Grievance, of course, can also be divisive. In grievance-motived instability involving food, </w:t>
      </w:r>
      <w:r w:rsidRPr="00554A98">
        <w:rPr>
          <w:rStyle w:val="StyleUnderline"/>
        </w:rPr>
        <w:t>food insecurity is often</w:t>
      </w:r>
      <w:r w:rsidRPr="00554A98">
        <w:rPr>
          <w:sz w:val="16"/>
        </w:rPr>
        <w:t xml:space="preserve"> the </w:t>
      </w:r>
      <w:r w:rsidRPr="00554A98">
        <w:rPr>
          <w:rStyle w:val="StyleUnderline"/>
        </w:rPr>
        <w:t xml:space="preserve">straw that breaks the camel’s back and </w:t>
      </w:r>
      <w:r w:rsidRPr="00000641">
        <w:rPr>
          <w:rStyle w:val="StyleUnderline"/>
          <w:highlight w:val="green"/>
        </w:rPr>
        <w:t xml:space="preserve">causes societies to </w:t>
      </w:r>
      <w:r w:rsidRPr="00000641">
        <w:rPr>
          <w:rStyle w:val="Emphasis"/>
          <w:highlight w:val="green"/>
        </w:rPr>
        <w:t>cleave</w:t>
      </w:r>
      <w:r w:rsidRPr="00554A98">
        <w:rPr>
          <w:sz w:val="16"/>
        </w:rPr>
        <w:t xml:space="preserve"> </w:t>
      </w:r>
      <w:r w:rsidRPr="00554A98">
        <w:rPr>
          <w:rStyle w:val="StyleUnderline"/>
        </w:rPr>
        <w:t xml:space="preserve">along preestablished lines over perceived or real </w:t>
      </w:r>
      <w:r w:rsidRPr="00554A98">
        <w:rPr>
          <w:rStyle w:val="Emphasis"/>
        </w:rPr>
        <w:t>inequalities</w:t>
      </w:r>
      <w:r w:rsidRPr="00554A98">
        <w:rPr>
          <w:rStyle w:val="StyleUnderline"/>
        </w:rPr>
        <w:t xml:space="preserve"> or discrimination</w:t>
      </w:r>
      <w:r w:rsidRPr="00554A98">
        <w:rPr>
          <w:sz w:val="16"/>
        </w:rPr>
        <w:t>.</w:t>
      </w:r>
    </w:p>
    <w:p w14:paraId="3A2A1F36" w14:textId="77777777" w:rsidR="003926F6" w:rsidRPr="00554A98" w:rsidRDefault="003926F6" w:rsidP="003926F6">
      <w:pPr>
        <w:rPr>
          <w:sz w:val="16"/>
        </w:rPr>
      </w:pPr>
      <w:r w:rsidRPr="00554A98">
        <w:rPr>
          <w:sz w:val="16"/>
        </w:rPr>
        <w:t xml:space="preserve">Finally, food-related instability is made more likely through poor governance. The </w:t>
      </w:r>
      <w:r w:rsidRPr="00554A98">
        <w:rPr>
          <w:rStyle w:val="Emphasis"/>
        </w:rPr>
        <w:t>inability</w:t>
      </w:r>
      <w:r w:rsidRPr="00554A98">
        <w:rPr>
          <w:rStyle w:val="StyleUnderline"/>
        </w:rPr>
        <w:t xml:space="preserve"> of a government to </w:t>
      </w:r>
      <w:r w:rsidRPr="00554A98">
        <w:rPr>
          <w:rStyle w:val="Emphasis"/>
        </w:rPr>
        <w:t>ensure</w:t>
      </w:r>
      <w:r w:rsidRPr="00554A98">
        <w:rPr>
          <w:rStyle w:val="StyleUnderline"/>
        </w:rPr>
        <w:t xml:space="preserve"> an </w:t>
      </w:r>
      <w:r w:rsidRPr="00554A98">
        <w:rPr>
          <w:rStyle w:val="Emphasis"/>
        </w:rPr>
        <w:t>adequate food supply</w:t>
      </w:r>
      <w:r w:rsidRPr="00554A98">
        <w:rPr>
          <w:rStyle w:val="StyleUnderline"/>
        </w:rPr>
        <w:t xml:space="preserve"> for its people can lead to </w:t>
      </w:r>
      <w:r w:rsidRPr="00000641">
        <w:rPr>
          <w:rStyle w:val="Emphasis"/>
          <w:highlight w:val="green"/>
        </w:rPr>
        <w:t>questions</w:t>
      </w:r>
      <w:r w:rsidRPr="00554A98">
        <w:rPr>
          <w:rStyle w:val="StyleUnderline"/>
        </w:rPr>
        <w:t xml:space="preserve"> over a </w:t>
      </w:r>
      <w:r w:rsidRPr="00000641">
        <w:rPr>
          <w:rStyle w:val="Emphasis"/>
          <w:highlight w:val="green"/>
        </w:rPr>
        <w:t>gov</w:t>
      </w:r>
      <w:r w:rsidRPr="00554A98">
        <w:rPr>
          <w:rStyle w:val="StyleUnderline"/>
        </w:rPr>
        <w:t xml:space="preserve">ernment’s </w:t>
      </w:r>
      <w:r w:rsidRPr="00000641">
        <w:rPr>
          <w:rStyle w:val="Emphasis"/>
          <w:highlight w:val="green"/>
        </w:rPr>
        <w:t>legitimacy</w:t>
      </w:r>
      <w:r w:rsidRPr="00554A98">
        <w:rPr>
          <w:sz w:val="16"/>
        </w:rPr>
        <w:t xml:space="preserve"> and ability to fulfill its people’s most basic needs. In a 2017 report by the UN Development Program, the authors note that </w:t>
      </w:r>
      <w:r w:rsidRPr="00000641">
        <w:rPr>
          <w:rStyle w:val="Emphasis"/>
          <w:highlight w:val="green"/>
        </w:rPr>
        <w:t>71 percent</w:t>
      </w:r>
      <w:r w:rsidRPr="00000641">
        <w:rPr>
          <w:rStyle w:val="StyleUnderline"/>
          <w:highlight w:val="green"/>
        </w:rPr>
        <w:t xml:space="preserve"> of</w:t>
      </w:r>
      <w:r w:rsidRPr="00554A98">
        <w:rPr>
          <w:rStyle w:val="StyleUnderline"/>
        </w:rPr>
        <w:t xml:space="preserve"> voluntary </w:t>
      </w:r>
      <w:r w:rsidRPr="00000641">
        <w:rPr>
          <w:rStyle w:val="Emphasis"/>
          <w:highlight w:val="green"/>
        </w:rPr>
        <w:t>recruits</w:t>
      </w:r>
      <w:r w:rsidRPr="00554A98">
        <w:rPr>
          <w:rStyle w:val="StyleUnderline"/>
        </w:rPr>
        <w:t xml:space="preserve"> (to </w:t>
      </w:r>
      <w:r w:rsidRPr="00554A98">
        <w:rPr>
          <w:rStyle w:val="Emphasis"/>
        </w:rPr>
        <w:t>extremist groups</w:t>
      </w:r>
      <w:r w:rsidRPr="00554A98">
        <w:rPr>
          <w:rStyle w:val="StyleUnderline"/>
        </w:rPr>
        <w:t xml:space="preserve">) </w:t>
      </w:r>
      <w:r w:rsidRPr="00000641">
        <w:rPr>
          <w:rStyle w:val="StyleUnderline"/>
          <w:highlight w:val="green"/>
        </w:rPr>
        <w:t>identified</w:t>
      </w:r>
      <w:r w:rsidRPr="00554A98">
        <w:rPr>
          <w:rStyle w:val="StyleUnderline"/>
        </w:rPr>
        <w:t xml:space="preserve"> </w:t>
      </w:r>
      <w:r w:rsidRPr="00554A98">
        <w:rPr>
          <w:rStyle w:val="Emphasis"/>
        </w:rPr>
        <w:t>government action</w:t>
      </w:r>
      <w:r w:rsidRPr="00554A98">
        <w:rPr>
          <w:rStyle w:val="StyleUnderline"/>
        </w:rPr>
        <w:t xml:space="preserve"> </w:t>
      </w:r>
      <w:r w:rsidRPr="00000641">
        <w:rPr>
          <w:rStyle w:val="StyleUnderline"/>
          <w:highlight w:val="green"/>
        </w:rPr>
        <w:t>as</w:t>
      </w:r>
      <w:r w:rsidRPr="00554A98">
        <w:rPr>
          <w:rStyle w:val="StyleUnderline"/>
        </w:rPr>
        <w:t xml:space="preserve"> the </w:t>
      </w:r>
      <w:r w:rsidRPr="00554A98">
        <w:rPr>
          <w:rStyle w:val="Emphasis"/>
        </w:rPr>
        <w:t xml:space="preserve">final </w:t>
      </w:r>
      <w:r w:rsidRPr="00000641">
        <w:rPr>
          <w:rStyle w:val="Emphasis"/>
          <w:highlight w:val="green"/>
        </w:rPr>
        <w:t>trigger</w:t>
      </w:r>
      <w:r w:rsidRPr="00554A98">
        <w:rPr>
          <w:rStyle w:val="StyleUnderline"/>
        </w:rPr>
        <w:t xml:space="preserve"> that motivated them </w:t>
      </w:r>
      <w:r w:rsidRPr="00000641">
        <w:rPr>
          <w:rStyle w:val="StyleUnderline"/>
          <w:highlight w:val="green"/>
        </w:rPr>
        <w:t>to join</w:t>
      </w:r>
      <w:r w:rsidRPr="00554A98">
        <w:rPr>
          <w:rStyle w:val="StyleUnderline"/>
        </w:rPr>
        <w:t xml:space="preserve"> the organization. Limited government capacity</w:t>
      </w:r>
      <w:r w:rsidRPr="00554A98">
        <w:rPr>
          <w:sz w:val="16"/>
        </w:rPr>
        <w:t xml:space="preserve"> to provide services or policing </w:t>
      </w:r>
      <w:r w:rsidRPr="00554A98">
        <w:rPr>
          <w:rStyle w:val="StyleUnderline"/>
        </w:rPr>
        <w:t xml:space="preserve">can </w:t>
      </w:r>
      <w:r w:rsidRPr="00000641">
        <w:rPr>
          <w:rStyle w:val="StyleUnderline"/>
          <w:highlight w:val="green"/>
        </w:rPr>
        <w:t>create a “vacuum</w:t>
      </w:r>
      <w:r w:rsidRPr="00554A98">
        <w:rPr>
          <w:rStyle w:val="StyleUnderline"/>
        </w:rPr>
        <w:t xml:space="preserve"> effect</w:t>
      </w:r>
      <w:r w:rsidRPr="00554A98">
        <w:rPr>
          <w:sz w:val="16"/>
        </w:rPr>
        <w:t>,” which is a dynamic that provides an opening for rebel groups to offer an alternative and suggest that they themselves could provide those basic services to people.</w:t>
      </w:r>
    </w:p>
    <w:p w14:paraId="7CFC4084" w14:textId="77777777" w:rsidR="003926F6" w:rsidRPr="00554A98" w:rsidRDefault="003926F6" w:rsidP="003926F6">
      <w:pPr>
        <w:rPr>
          <w:sz w:val="16"/>
        </w:rPr>
      </w:pPr>
      <w:r w:rsidRPr="00554A98">
        <w:rPr>
          <w:sz w:val="16"/>
        </w:rPr>
        <w:t>Conclusion</w:t>
      </w:r>
    </w:p>
    <w:p w14:paraId="7444095A" w14:textId="77777777" w:rsidR="003926F6" w:rsidRPr="00554A98" w:rsidRDefault="003926F6" w:rsidP="003926F6">
      <w:pPr>
        <w:rPr>
          <w:sz w:val="16"/>
        </w:rPr>
      </w:pPr>
      <w:r w:rsidRPr="00554A98">
        <w:rPr>
          <w:rStyle w:val="StyleUnderline"/>
        </w:rPr>
        <w:t xml:space="preserve">Modern </w:t>
      </w:r>
      <w:r w:rsidRPr="00000641">
        <w:rPr>
          <w:rStyle w:val="StyleUnderline"/>
          <w:highlight w:val="green"/>
        </w:rPr>
        <w:t>conflicts</w:t>
      </w:r>
      <w:r w:rsidRPr="00554A98">
        <w:rPr>
          <w:rStyle w:val="StyleUnderline"/>
        </w:rPr>
        <w:t xml:space="preserve"> are </w:t>
      </w:r>
      <w:r w:rsidRPr="00000641">
        <w:rPr>
          <w:rStyle w:val="Emphasis"/>
          <w:highlight w:val="green"/>
        </w:rPr>
        <w:t>not confined</w:t>
      </w:r>
      <w:r w:rsidRPr="00000641">
        <w:rPr>
          <w:rStyle w:val="StyleUnderline"/>
          <w:highlight w:val="green"/>
        </w:rPr>
        <w:t xml:space="preserve"> by</w:t>
      </w:r>
      <w:r w:rsidRPr="00554A98">
        <w:rPr>
          <w:rStyle w:val="StyleUnderline"/>
        </w:rPr>
        <w:t xml:space="preserve"> political </w:t>
      </w:r>
      <w:r w:rsidRPr="00000641">
        <w:rPr>
          <w:rStyle w:val="Emphasis"/>
          <w:highlight w:val="green"/>
        </w:rPr>
        <w:t>borders</w:t>
      </w:r>
      <w:r w:rsidRPr="00000641">
        <w:rPr>
          <w:rStyle w:val="StyleUnderline"/>
          <w:highlight w:val="green"/>
        </w:rPr>
        <w:t>, and</w:t>
      </w:r>
      <w:r w:rsidRPr="00554A98">
        <w:rPr>
          <w:rStyle w:val="StyleUnderline"/>
        </w:rPr>
        <w:t xml:space="preserve"> </w:t>
      </w:r>
      <w:r w:rsidRPr="00554A98">
        <w:rPr>
          <w:rStyle w:val="Emphasis"/>
        </w:rPr>
        <w:t>hunger emergencies</w:t>
      </w:r>
      <w:r w:rsidRPr="00554A98">
        <w:rPr>
          <w:rStyle w:val="StyleUnderline"/>
        </w:rPr>
        <w:t xml:space="preserve"> must be </w:t>
      </w:r>
      <w:r w:rsidRPr="00554A98">
        <w:rPr>
          <w:rStyle w:val="Emphasis"/>
        </w:rPr>
        <w:t>addressed</w:t>
      </w:r>
      <w:r w:rsidRPr="00554A98">
        <w:rPr>
          <w:rStyle w:val="StyleUnderline"/>
        </w:rPr>
        <w:t xml:space="preserve"> before they </w:t>
      </w:r>
      <w:r w:rsidRPr="00000641">
        <w:rPr>
          <w:rStyle w:val="Emphasis"/>
          <w:highlight w:val="green"/>
        </w:rPr>
        <w:t>metastasize</w:t>
      </w:r>
      <w:r w:rsidRPr="00000641">
        <w:rPr>
          <w:rStyle w:val="StyleUnderline"/>
          <w:highlight w:val="green"/>
        </w:rPr>
        <w:t xml:space="preserve"> into </w:t>
      </w:r>
      <w:r w:rsidRPr="00000641">
        <w:rPr>
          <w:rStyle w:val="Emphasis"/>
          <w:highlight w:val="green"/>
        </w:rPr>
        <w:t>large-scale</w:t>
      </w:r>
      <w:r w:rsidRPr="00554A98">
        <w:rPr>
          <w:rStyle w:val="Emphasis"/>
        </w:rPr>
        <w:t xml:space="preserve"> security </w:t>
      </w:r>
      <w:r w:rsidRPr="00000641">
        <w:rPr>
          <w:rStyle w:val="Emphasis"/>
          <w:highlight w:val="green"/>
        </w:rPr>
        <w:t>threats</w:t>
      </w:r>
      <w:r w:rsidRPr="00554A98">
        <w:rPr>
          <w:sz w:val="16"/>
        </w:rPr>
        <w:t>. U.S. lawmakers and officials are also becoming more cognizant of the fact that food insecurity is of consequence to national security. In October 2022, the Biden administration released its U.S. National Security Strategy. At the time of its writing, the world had reached record levels of food insecurity—349 million people across 79 countries faced crisis levels of hunger and almost one million people in Somalia, Afghanistan, Ethiopia, Haiti, South Sudan and Yemen were experiencing famine-like conditions. The 2022 U.S. National Security Strategy cited food on 30 occasions, more than double the highest-ever number of references in a strategy document and more than 10 times the number of references than the previous strategy. In late 2022 the U.S. Senate and Congress passed resolutions—S.Res.669 and H.Res.922—condemning the use of food as a weapon of war and bringing new resources to bear on the problem of food-related instability.</w:t>
      </w:r>
    </w:p>
    <w:p w14:paraId="7127B635" w14:textId="77777777" w:rsidR="003926F6" w:rsidRPr="00554A98" w:rsidRDefault="003926F6" w:rsidP="003926F6">
      <w:pPr>
        <w:rPr>
          <w:sz w:val="16"/>
        </w:rPr>
      </w:pPr>
      <w:r w:rsidRPr="00554A98">
        <w:rPr>
          <w:sz w:val="16"/>
        </w:rPr>
        <w:t xml:space="preserve">The United States has long led the effort to fight global hunger, not only because it is a moral imperative, but because it is economically and strategically smart. It was clear in 2017, and it is even more obvious now: </w:t>
      </w:r>
      <w:r w:rsidRPr="00554A98">
        <w:rPr>
          <w:rStyle w:val="StyleUnderline"/>
        </w:rPr>
        <w:t>one of the surest pathways to instability is failing to feed</w:t>
      </w:r>
      <w:r w:rsidRPr="00554A98">
        <w:rPr>
          <w:sz w:val="16"/>
        </w:rPr>
        <w:t xml:space="preserve"> someone who cannot feed themselves or their families.</w:t>
      </w:r>
    </w:p>
    <w:p w14:paraId="1B85FA7B" w14:textId="77777777" w:rsidR="003926F6" w:rsidRPr="00554A98" w:rsidRDefault="003926F6" w:rsidP="003926F6"/>
    <w:p w14:paraId="7DE6F175" w14:textId="77777777" w:rsidR="003926F6" w:rsidRPr="00554A98" w:rsidRDefault="003926F6" w:rsidP="003926F6">
      <w:pPr>
        <w:pStyle w:val="Heading4"/>
      </w:pPr>
      <w:r w:rsidRPr="00554A98">
        <w:t xml:space="preserve">Food and conflict are intimately linked --- best studies and recent spikes prove </w:t>
      </w:r>
    </w:p>
    <w:p w14:paraId="1FCA1F39" w14:textId="77777777" w:rsidR="003926F6" w:rsidRPr="00554A98" w:rsidRDefault="003926F6" w:rsidP="003926F6">
      <w:pPr>
        <w:rPr>
          <w:rFonts w:asciiTheme="minorHAnsi" w:hAnsiTheme="minorHAnsi" w:cstheme="minorHAnsi"/>
        </w:rPr>
      </w:pPr>
      <w:r w:rsidRPr="00554A98">
        <w:rPr>
          <w:rStyle w:val="Style13ptBold"/>
          <w:rFonts w:asciiTheme="minorHAnsi" w:hAnsiTheme="minorHAnsi" w:cstheme="minorHAnsi"/>
        </w:rPr>
        <w:t xml:space="preserve">Cousin ’21 </w:t>
      </w:r>
      <w:r w:rsidRPr="00554A98">
        <w:t xml:space="preserve">[Ertharin; 2/22/21; Distinguished fellow of global food and agriculture at the Chicago Council on Global Affairs and a visiting scholar at Stanford University’s Center on Food Security and the Environment; Foreign Policy; “Hunger Is a Weapon of War. Food Can Help Prevent It,” </w:t>
      </w:r>
      <w:hyperlink r:id="rId23" w:history="1">
        <w:r w:rsidRPr="00554A98">
          <w:rPr>
            <w:rStyle w:val="Hyperlink"/>
          </w:rPr>
          <w:t>https://foreignpolicy.com/2021/02/22/yemen-conflict-food-prevent-hunger-famine</w:t>
        </w:r>
      </w:hyperlink>
      <w:r w:rsidRPr="00554A98">
        <w:t>]</w:t>
      </w:r>
    </w:p>
    <w:p w14:paraId="281CA227" w14:textId="77777777" w:rsidR="003926F6" w:rsidRPr="00554A98" w:rsidRDefault="003926F6" w:rsidP="003926F6">
      <w:pPr>
        <w:rPr>
          <w:sz w:val="16"/>
        </w:rPr>
      </w:pPr>
      <w:r w:rsidRPr="00000641">
        <w:rPr>
          <w:rStyle w:val="StyleUnderline"/>
          <w:highlight w:val="green"/>
        </w:rPr>
        <w:t>Hunger</w:t>
      </w:r>
      <w:r w:rsidRPr="00554A98">
        <w:rPr>
          <w:sz w:val="16"/>
        </w:rPr>
        <w:t xml:space="preserve"> has generally been confronted as a humanitarian issue. And rightly so. But it </w:t>
      </w:r>
      <w:r w:rsidRPr="00554A98">
        <w:rPr>
          <w:rStyle w:val="StyleUnderline"/>
        </w:rPr>
        <w:t>must</w:t>
      </w:r>
      <w:r w:rsidRPr="00554A98">
        <w:rPr>
          <w:sz w:val="16"/>
        </w:rPr>
        <w:t xml:space="preserve"> also </w:t>
      </w:r>
      <w:r w:rsidRPr="00554A98">
        <w:rPr>
          <w:rStyle w:val="StyleUnderline"/>
        </w:rPr>
        <w:t xml:space="preserve">be treated </w:t>
      </w:r>
      <w:r w:rsidRPr="00000641">
        <w:rPr>
          <w:rStyle w:val="StyleUnderline"/>
          <w:highlight w:val="green"/>
        </w:rPr>
        <w:t>as an</w:t>
      </w:r>
      <w:r w:rsidRPr="00554A98">
        <w:rPr>
          <w:rStyle w:val="StyleUnderline"/>
        </w:rPr>
        <w:t xml:space="preserve"> </w:t>
      </w:r>
      <w:r w:rsidRPr="00554A98">
        <w:rPr>
          <w:rStyle w:val="Emphasis"/>
        </w:rPr>
        <w:t xml:space="preserve">essential </w:t>
      </w:r>
      <w:r w:rsidRPr="00000641">
        <w:rPr>
          <w:rStyle w:val="Emphasis"/>
          <w:highlight w:val="green"/>
        </w:rPr>
        <w:t>element of military or foreign policy</w:t>
      </w:r>
      <w:r w:rsidRPr="00554A98">
        <w:rPr>
          <w:sz w:val="16"/>
        </w:rPr>
        <w:t xml:space="preserve">. This means that Biden’s new approach to Yemen must not only focus on arms sales and high-level negotiations but also on helping civilians to meet their basic needs. Doing so is not just morally right but strategically smart: </w:t>
      </w:r>
      <w:r w:rsidRPr="00554A98">
        <w:rPr>
          <w:rStyle w:val="StyleUnderline"/>
        </w:rPr>
        <w:t>Addressing hunger helps people build the resilience they need to resist militancy and migration pressures and recover from conflict</w:t>
      </w:r>
      <w:r w:rsidRPr="00554A98">
        <w:rPr>
          <w:sz w:val="16"/>
        </w:rPr>
        <w:t>.</w:t>
      </w:r>
    </w:p>
    <w:p w14:paraId="6D8580D7" w14:textId="77777777" w:rsidR="003926F6" w:rsidRPr="00554A98" w:rsidRDefault="003926F6" w:rsidP="003926F6">
      <w:pPr>
        <w:rPr>
          <w:sz w:val="16"/>
        </w:rPr>
      </w:pPr>
      <w:r w:rsidRPr="00554A98">
        <w:rPr>
          <w:rStyle w:val="StyleUnderline"/>
        </w:rPr>
        <w:t>Conflict and hunger are intimately acquainted</w:t>
      </w:r>
      <w:r w:rsidRPr="00554A98">
        <w:rPr>
          <w:sz w:val="16"/>
        </w:rPr>
        <w:t xml:space="preserve">. </w:t>
      </w:r>
      <w:r w:rsidRPr="00554A98">
        <w:rPr>
          <w:rStyle w:val="StyleUnderline"/>
        </w:rPr>
        <w:t>Six out of 10 people struggling with acute food insecurity live in countries experiencing violent conflict</w:t>
      </w:r>
      <w:r w:rsidRPr="00554A98">
        <w:rPr>
          <w:sz w:val="16"/>
        </w:rPr>
        <w:t>, as do 80 percent or 122 of the world’s 150 million stunted children, who face a lifetime of physical and cognitive challenges. Now, the coronavirus pandemic risks making things even worse. WFP Executive Director David Beasley estimates that 270 million people globally will hover on the brink of starvation after the pandemic—most of them in countries suffering violent turmoil—up from the 135 million acutely hungry people pre-pandemic.</w:t>
      </w:r>
    </w:p>
    <w:p w14:paraId="35ACADAB" w14:textId="77777777" w:rsidR="003926F6" w:rsidRPr="00554A98" w:rsidRDefault="003926F6" w:rsidP="003926F6">
      <w:pPr>
        <w:rPr>
          <w:sz w:val="16"/>
        </w:rPr>
      </w:pPr>
      <w:r w:rsidRPr="00554A98">
        <w:rPr>
          <w:sz w:val="16"/>
        </w:rPr>
        <w:t>Conflict both creates and exacerbates food insecurity. Syria was once the breadbasket of the Levant, but after nearly a decade of civil war, agricultural output has plummeted, and in the most recent country survey, WFP found that the price of some basic food items had increased by as much as 236 percent. In this same survey, WFP estimated that 12.4 million Syrians, or nearly 60 percent of the population, are now food insecure.</w:t>
      </w:r>
    </w:p>
    <w:p w14:paraId="3C8F52D0" w14:textId="77777777" w:rsidR="003926F6" w:rsidRPr="00554A98" w:rsidRDefault="003926F6" w:rsidP="003926F6">
      <w:pPr>
        <w:rPr>
          <w:sz w:val="16"/>
        </w:rPr>
      </w:pPr>
      <w:r w:rsidRPr="00554A98">
        <w:rPr>
          <w:sz w:val="16"/>
        </w:rPr>
        <w:t>Aside from destroying productive capacity and hindering access to food, violence also displaces people from their livelihoods. This is especially damaging when a large portion of the population’s livelihood is food production, as in many low- and middle-income countries.</w:t>
      </w:r>
    </w:p>
    <w:p w14:paraId="6168B94C" w14:textId="77777777" w:rsidR="003926F6" w:rsidRPr="00554A98" w:rsidRDefault="003926F6" w:rsidP="003926F6">
      <w:pPr>
        <w:rPr>
          <w:sz w:val="16"/>
        </w:rPr>
      </w:pPr>
      <w:r w:rsidRPr="00554A98">
        <w:rPr>
          <w:sz w:val="16"/>
        </w:rPr>
        <w:t xml:space="preserve">When the quotidian is marred by violence and uncertainty, farmers plant smaller areas and lower-value subsistence crops. They also keep small livestock rather than more valuable cattle. And ultimately, they may seek safety and food security elsewhere: The WFP estimates that </w:t>
      </w:r>
      <w:r w:rsidRPr="00554A98">
        <w:rPr>
          <w:rStyle w:val="StyleUnderline"/>
        </w:rPr>
        <w:t xml:space="preserve">each </w:t>
      </w:r>
      <w:r w:rsidRPr="00000641">
        <w:rPr>
          <w:rStyle w:val="StyleUnderline"/>
          <w:highlight w:val="green"/>
        </w:rPr>
        <w:t>1 percent increase in food insecurity</w:t>
      </w:r>
      <w:r w:rsidRPr="00554A98">
        <w:rPr>
          <w:rStyle w:val="StyleUnderline"/>
        </w:rPr>
        <w:t xml:space="preserve"> is </w:t>
      </w:r>
      <w:r w:rsidRPr="00000641">
        <w:rPr>
          <w:rStyle w:val="StyleUnderline"/>
          <w:highlight w:val="green"/>
        </w:rPr>
        <w:t>accompanied by</w:t>
      </w:r>
      <w:r w:rsidRPr="00554A98">
        <w:rPr>
          <w:rStyle w:val="StyleUnderline"/>
        </w:rPr>
        <w:t xml:space="preserve"> a</w:t>
      </w:r>
      <w:r w:rsidRPr="00554A98">
        <w:rPr>
          <w:sz w:val="16"/>
        </w:rPr>
        <w:t xml:space="preserve"> nearly </w:t>
      </w:r>
      <w:r w:rsidRPr="00000641">
        <w:rPr>
          <w:rStyle w:val="StyleUnderline"/>
          <w:highlight w:val="green"/>
        </w:rPr>
        <w:t>2 percent</w:t>
      </w:r>
      <w:r w:rsidRPr="00554A98">
        <w:rPr>
          <w:rStyle w:val="StyleUnderline"/>
        </w:rPr>
        <w:t xml:space="preserve"> increase in </w:t>
      </w:r>
      <w:r w:rsidRPr="00000641">
        <w:rPr>
          <w:rStyle w:val="StyleUnderline"/>
          <w:highlight w:val="green"/>
        </w:rPr>
        <w:t>migration</w:t>
      </w:r>
      <w:r w:rsidRPr="00554A98">
        <w:rPr>
          <w:sz w:val="16"/>
        </w:rPr>
        <w:t xml:space="preserve">. Put together, </w:t>
      </w:r>
      <w:r w:rsidRPr="00554A98">
        <w:rPr>
          <w:rStyle w:val="StyleUnderline"/>
        </w:rPr>
        <w:t>when faced with an existential crisis, a previously productive food system can quickly become unable to support the broader population—</w:t>
      </w:r>
      <w:r w:rsidRPr="00000641">
        <w:rPr>
          <w:rStyle w:val="StyleUnderline"/>
          <w:highlight w:val="green"/>
        </w:rPr>
        <w:t>begetting</w:t>
      </w:r>
      <w:r w:rsidRPr="00554A98">
        <w:rPr>
          <w:rStyle w:val="StyleUnderline"/>
        </w:rPr>
        <w:t xml:space="preserve"> </w:t>
      </w:r>
      <w:r w:rsidRPr="00554A98">
        <w:rPr>
          <w:rStyle w:val="Emphasis"/>
        </w:rPr>
        <w:t xml:space="preserve">another </w:t>
      </w:r>
      <w:r w:rsidRPr="00000641">
        <w:rPr>
          <w:rStyle w:val="Emphasis"/>
          <w:highlight w:val="green"/>
        </w:rPr>
        <w:t>crisis</w:t>
      </w:r>
      <w:r w:rsidRPr="00554A98">
        <w:rPr>
          <w:sz w:val="16"/>
        </w:rPr>
        <w:t xml:space="preserve"> altogether.</w:t>
      </w:r>
    </w:p>
    <w:p w14:paraId="09997A3F" w14:textId="77777777" w:rsidR="003926F6" w:rsidRPr="00554A98" w:rsidRDefault="003926F6" w:rsidP="003926F6">
      <w:pPr>
        <w:rPr>
          <w:sz w:val="16"/>
        </w:rPr>
      </w:pPr>
      <w:r w:rsidRPr="00554A98">
        <w:rPr>
          <w:sz w:val="16"/>
        </w:rPr>
        <w:t xml:space="preserve">It is easy to understand how conflict creates food insecurity. But </w:t>
      </w:r>
      <w:r w:rsidRPr="00554A98">
        <w:rPr>
          <w:rStyle w:val="StyleUnderline"/>
        </w:rPr>
        <w:t>it is</w:t>
      </w:r>
      <w:r w:rsidRPr="00554A98">
        <w:rPr>
          <w:sz w:val="16"/>
        </w:rPr>
        <w:t xml:space="preserve"> also </w:t>
      </w:r>
      <w:r w:rsidRPr="00554A98">
        <w:rPr>
          <w:rStyle w:val="StyleUnderline"/>
        </w:rPr>
        <w:t>possible</w:t>
      </w:r>
      <w:r w:rsidRPr="00554A98">
        <w:rPr>
          <w:sz w:val="16"/>
        </w:rPr>
        <w:t xml:space="preserve"> </w:t>
      </w:r>
      <w:r w:rsidRPr="00554A98">
        <w:rPr>
          <w:rStyle w:val="StyleUnderline"/>
        </w:rPr>
        <w:t>to</w:t>
      </w:r>
      <w:r w:rsidRPr="00554A98">
        <w:rPr>
          <w:sz w:val="16"/>
        </w:rPr>
        <w:t xml:space="preserve"> reverse the equation and </w:t>
      </w:r>
      <w:r w:rsidRPr="00554A98">
        <w:rPr>
          <w:rStyle w:val="Emphasis"/>
        </w:rPr>
        <w:t>use food security as a weapon against conflict</w:t>
      </w:r>
      <w:r w:rsidRPr="00554A98">
        <w:rPr>
          <w:sz w:val="16"/>
        </w:rPr>
        <w:t>.</w:t>
      </w:r>
    </w:p>
    <w:p w14:paraId="5FF369FF" w14:textId="77777777" w:rsidR="003926F6" w:rsidRPr="00554A98" w:rsidRDefault="003926F6" w:rsidP="003926F6">
      <w:pPr>
        <w:rPr>
          <w:sz w:val="16"/>
        </w:rPr>
      </w:pPr>
      <w:r w:rsidRPr="00554A98">
        <w:rPr>
          <w:sz w:val="16"/>
        </w:rPr>
        <w:t xml:space="preserve">Large, targeted </w:t>
      </w:r>
      <w:r w:rsidRPr="00000641">
        <w:rPr>
          <w:rStyle w:val="StyleUnderline"/>
          <w:highlight w:val="green"/>
        </w:rPr>
        <w:t>efforts to improve</w:t>
      </w:r>
      <w:r w:rsidRPr="00554A98">
        <w:rPr>
          <w:rStyle w:val="StyleUnderline"/>
        </w:rPr>
        <w:t xml:space="preserve"> the </w:t>
      </w:r>
      <w:r w:rsidRPr="00000641">
        <w:rPr>
          <w:rStyle w:val="StyleUnderline"/>
          <w:highlight w:val="green"/>
        </w:rPr>
        <w:t>food security</w:t>
      </w:r>
      <w:r w:rsidRPr="00554A98">
        <w:rPr>
          <w:rStyle w:val="StyleUnderline"/>
        </w:rPr>
        <w:t xml:space="preserve"> of vulnerable populations</w:t>
      </w:r>
      <w:r w:rsidRPr="00554A98">
        <w:rPr>
          <w:sz w:val="16"/>
        </w:rPr>
        <w:t xml:space="preserve"> would almost certainly </w:t>
      </w:r>
      <w:r w:rsidRPr="00000641">
        <w:rPr>
          <w:rStyle w:val="StyleUnderline"/>
          <w:highlight w:val="green"/>
        </w:rPr>
        <w:t>provide</w:t>
      </w:r>
      <w:r w:rsidRPr="00554A98">
        <w:rPr>
          <w:rStyle w:val="StyleUnderline"/>
        </w:rPr>
        <w:t xml:space="preserve"> a major point of </w:t>
      </w:r>
      <w:r w:rsidRPr="00000641">
        <w:rPr>
          <w:rStyle w:val="Emphasis"/>
          <w:highlight w:val="green"/>
        </w:rPr>
        <w:t>resistance against conflict</w:t>
      </w:r>
      <w:r w:rsidRPr="00554A98">
        <w:rPr>
          <w:rStyle w:val="StyleUnderline"/>
        </w:rPr>
        <w:t>’s entrenchment and spread</w:t>
      </w:r>
      <w:r w:rsidRPr="00554A98">
        <w:rPr>
          <w:sz w:val="16"/>
        </w:rPr>
        <w:t xml:space="preserve">. </w:t>
      </w:r>
      <w:r w:rsidRPr="00554A98">
        <w:rPr>
          <w:rStyle w:val="StyleUnderline"/>
        </w:rPr>
        <w:t xml:space="preserve">One reason </w:t>
      </w:r>
      <w:r w:rsidRPr="00000641">
        <w:rPr>
          <w:rStyle w:val="StyleUnderline"/>
          <w:highlight w:val="green"/>
        </w:rPr>
        <w:t>extremist groups</w:t>
      </w:r>
      <w:r w:rsidRPr="00554A98">
        <w:rPr>
          <w:sz w:val="16"/>
        </w:rPr>
        <w:t xml:space="preserve"> across northwestern Africa </w:t>
      </w:r>
      <w:r w:rsidRPr="00554A98">
        <w:rPr>
          <w:rStyle w:val="StyleUnderline"/>
        </w:rPr>
        <w:t xml:space="preserve">have </w:t>
      </w:r>
      <w:r w:rsidRPr="00000641">
        <w:rPr>
          <w:rStyle w:val="StyleUnderline"/>
          <w:highlight w:val="green"/>
        </w:rPr>
        <w:t>gain</w:t>
      </w:r>
      <w:r w:rsidRPr="00554A98">
        <w:rPr>
          <w:rStyle w:val="StyleUnderline"/>
        </w:rPr>
        <w:t>ed</w:t>
      </w:r>
      <w:r w:rsidRPr="00554A98">
        <w:rPr>
          <w:sz w:val="16"/>
        </w:rPr>
        <w:t xml:space="preserve"> so much </w:t>
      </w:r>
      <w:r w:rsidRPr="00000641">
        <w:rPr>
          <w:rStyle w:val="StyleUnderline"/>
          <w:highlight w:val="green"/>
        </w:rPr>
        <w:t>traction</w:t>
      </w:r>
      <w:r w:rsidRPr="00554A98">
        <w:rPr>
          <w:rStyle w:val="StyleUnderline"/>
        </w:rPr>
        <w:t xml:space="preserve"> is that </w:t>
      </w:r>
      <w:r w:rsidRPr="00000641">
        <w:rPr>
          <w:rStyle w:val="StyleUnderline"/>
          <w:highlight w:val="green"/>
        </w:rPr>
        <w:t>they offer</w:t>
      </w:r>
      <w:r w:rsidRPr="00554A98">
        <w:rPr>
          <w:rStyle w:val="StyleUnderline"/>
        </w:rPr>
        <w:t xml:space="preserve"> suffering communities a source of </w:t>
      </w:r>
      <w:r w:rsidRPr="00000641">
        <w:rPr>
          <w:rStyle w:val="StyleUnderline"/>
          <w:highlight w:val="green"/>
        </w:rPr>
        <w:t>food</w:t>
      </w:r>
      <w:r w:rsidRPr="00554A98">
        <w:rPr>
          <w:rStyle w:val="StyleUnderline"/>
        </w:rPr>
        <w:t xml:space="preserve"> and security</w:t>
      </w:r>
      <w:r w:rsidRPr="00554A98">
        <w:rPr>
          <w:sz w:val="16"/>
        </w:rPr>
        <w:t>.</w:t>
      </w:r>
    </w:p>
    <w:p w14:paraId="183654CC" w14:textId="77777777" w:rsidR="003926F6" w:rsidRPr="00554A98" w:rsidRDefault="003926F6" w:rsidP="003926F6">
      <w:pPr>
        <w:rPr>
          <w:sz w:val="16"/>
        </w:rPr>
      </w:pPr>
      <w:r w:rsidRPr="00000641">
        <w:rPr>
          <w:rStyle w:val="StyleUnderline"/>
          <w:highlight w:val="green"/>
        </w:rPr>
        <w:t>Controlling</w:t>
      </w:r>
      <w:r w:rsidRPr="00554A98">
        <w:rPr>
          <w:rStyle w:val="StyleUnderline"/>
        </w:rPr>
        <w:t xml:space="preserve"> the </w:t>
      </w:r>
      <w:r w:rsidRPr="00000641">
        <w:rPr>
          <w:rStyle w:val="StyleUnderline"/>
          <w:highlight w:val="green"/>
        </w:rPr>
        <w:t>cost of food would</w:t>
      </w:r>
      <w:r w:rsidRPr="00554A98">
        <w:rPr>
          <w:rStyle w:val="StyleUnderline"/>
        </w:rPr>
        <w:t xml:space="preserve"> not just get to the roots of conflict—it would </w:t>
      </w:r>
      <w:r w:rsidRPr="00000641">
        <w:rPr>
          <w:rStyle w:val="StyleUnderline"/>
          <w:highlight w:val="green"/>
        </w:rPr>
        <w:t xml:space="preserve">create a </w:t>
      </w:r>
      <w:r w:rsidRPr="00000641">
        <w:rPr>
          <w:rStyle w:val="Emphasis"/>
          <w:highlight w:val="green"/>
        </w:rPr>
        <w:t>preventive mechanism</w:t>
      </w:r>
      <w:r w:rsidRPr="00554A98">
        <w:rPr>
          <w:rStyle w:val="StyleUnderline"/>
        </w:rPr>
        <w:t xml:space="preserve"> against it</w:t>
      </w:r>
      <w:r w:rsidRPr="00554A98">
        <w:rPr>
          <w:sz w:val="16"/>
        </w:rPr>
        <w:t xml:space="preserve">. </w:t>
      </w:r>
      <w:r w:rsidRPr="00554A98">
        <w:rPr>
          <w:rStyle w:val="StyleUnderline"/>
        </w:rPr>
        <w:t xml:space="preserve">There is an emerging consensus that </w:t>
      </w:r>
      <w:r w:rsidRPr="00000641">
        <w:rPr>
          <w:rStyle w:val="Emphasis"/>
          <w:highlight w:val="green"/>
        </w:rPr>
        <w:t>rising food prices</w:t>
      </w:r>
      <w:r w:rsidRPr="00554A98">
        <w:rPr>
          <w:rStyle w:val="Emphasis"/>
        </w:rPr>
        <w:t xml:space="preserve"> </w:t>
      </w:r>
      <w:r w:rsidRPr="00000641">
        <w:rPr>
          <w:rStyle w:val="Emphasis"/>
          <w:highlight w:val="green"/>
        </w:rPr>
        <w:t>increase the risk of unrest</w:t>
      </w:r>
      <w:r w:rsidRPr="00554A98">
        <w:rPr>
          <w:sz w:val="16"/>
        </w:rPr>
        <w:t xml:space="preserve">: </w:t>
      </w:r>
      <w:r w:rsidRPr="00000641">
        <w:rPr>
          <w:rStyle w:val="StyleUnderline"/>
          <w:highlight w:val="green"/>
        </w:rPr>
        <w:t>When</w:t>
      </w:r>
      <w:r w:rsidRPr="00554A98">
        <w:rPr>
          <w:rStyle w:val="StyleUnderline"/>
        </w:rPr>
        <w:t xml:space="preserve"> global food </w:t>
      </w:r>
      <w:r w:rsidRPr="00000641">
        <w:rPr>
          <w:rStyle w:val="StyleUnderline"/>
          <w:highlight w:val="green"/>
        </w:rPr>
        <w:t>prices soared</w:t>
      </w:r>
      <w:r w:rsidRPr="00554A98">
        <w:rPr>
          <w:rStyle w:val="StyleUnderline"/>
        </w:rPr>
        <w:t xml:space="preserve"> between</w:t>
      </w:r>
      <w:r w:rsidRPr="00554A98">
        <w:rPr>
          <w:sz w:val="16"/>
        </w:rPr>
        <w:t xml:space="preserve"> 20</w:t>
      </w:r>
      <w:r w:rsidRPr="00554A98">
        <w:rPr>
          <w:rStyle w:val="StyleUnderline"/>
        </w:rPr>
        <w:t>07 and</w:t>
      </w:r>
      <w:r w:rsidRPr="00554A98">
        <w:rPr>
          <w:sz w:val="16"/>
        </w:rPr>
        <w:t xml:space="preserve"> 20</w:t>
      </w:r>
      <w:r w:rsidRPr="00554A98">
        <w:rPr>
          <w:rStyle w:val="StyleUnderline"/>
        </w:rPr>
        <w:t xml:space="preserve">08, a spike in </w:t>
      </w:r>
      <w:r w:rsidRPr="00000641">
        <w:rPr>
          <w:rStyle w:val="StyleUnderline"/>
          <w:highlight w:val="green"/>
        </w:rPr>
        <w:t>riots and civil conflict followed</w:t>
      </w:r>
      <w:r w:rsidRPr="00554A98">
        <w:rPr>
          <w:sz w:val="16"/>
        </w:rPr>
        <w:t xml:space="preserve">. That’s because the </w:t>
      </w:r>
      <w:r w:rsidRPr="00554A98">
        <w:rPr>
          <w:rStyle w:val="StyleUnderline"/>
        </w:rPr>
        <w:t>specter of hunger drew in much broader swaths of the population</w:t>
      </w:r>
      <w:r w:rsidRPr="00554A98">
        <w:rPr>
          <w:sz w:val="16"/>
        </w:rPr>
        <w:t>—including students and low- and middle-income earners.</w:t>
      </w:r>
    </w:p>
    <w:p w14:paraId="775FE4EE" w14:textId="77777777" w:rsidR="003926F6" w:rsidRPr="00554A98" w:rsidRDefault="003926F6" w:rsidP="003926F6">
      <w:pPr>
        <w:rPr>
          <w:sz w:val="16"/>
        </w:rPr>
      </w:pPr>
      <w:r w:rsidRPr="00554A98">
        <w:rPr>
          <w:sz w:val="16"/>
        </w:rPr>
        <w:t xml:space="preserve">Historical data suggests that those unable to afford food before prices rise find little reason to take to the streets when they do. Importantly, </w:t>
      </w:r>
      <w:r w:rsidRPr="00554A98">
        <w:rPr>
          <w:rStyle w:val="StyleUnderline"/>
        </w:rPr>
        <w:t>food riots</w:t>
      </w:r>
      <w:r w:rsidRPr="00554A98">
        <w:rPr>
          <w:sz w:val="16"/>
        </w:rPr>
        <w:t xml:space="preserve"> don’t </w:t>
      </w:r>
      <w:r w:rsidRPr="00554A98">
        <w:rPr>
          <w:rStyle w:val="StyleUnderline"/>
        </w:rPr>
        <w:t>cluster</w:t>
      </w:r>
      <w:r w:rsidRPr="00554A98">
        <w:rPr>
          <w:sz w:val="16"/>
        </w:rPr>
        <w:t xml:space="preserve"> in places where chronic food insecurity is the most profound but </w:t>
      </w:r>
      <w:r w:rsidRPr="00554A98">
        <w:rPr>
          <w:rStyle w:val="StyleUnderline"/>
        </w:rPr>
        <w:t>in urban areas where</w:t>
      </w:r>
      <w:r w:rsidRPr="00554A98">
        <w:rPr>
          <w:sz w:val="16"/>
        </w:rPr>
        <w:t xml:space="preserve"> market-dependent working-class </w:t>
      </w:r>
      <w:r w:rsidRPr="00554A98">
        <w:rPr>
          <w:rStyle w:val="StyleUnderline"/>
        </w:rPr>
        <w:t xml:space="preserve">communities feel a </w:t>
      </w:r>
      <w:r w:rsidRPr="00554A98">
        <w:rPr>
          <w:rStyle w:val="Emphasis"/>
        </w:rPr>
        <w:t>sudden change in their purchasing power</w:t>
      </w:r>
      <w:r w:rsidRPr="00554A98">
        <w:rPr>
          <w:sz w:val="16"/>
        </w:rPr>
        <w:t>. As a result, countries experiencing acute food price inflation must prioritize not only relief for the chronically hungry but price-stabilizing efforts for populations traditionally seen as less vulnerable. Doing so can mitigate—or even prevent—riots and violent conflict.</w:t>
      </w:r>
    </w:p>
    <w:p w14:paraId="34DE81F6" w14:textId="77777777" w:rsidR="003926F6" w:rsidRPr="00554A98" w:rsidRDefault="003926F6" w:rsidP="003926F6"/>
    <w:p w14:paraId="572C8BD0" w14:textId="77777777" w:rsidR="003926F6" w:rsidRPr="00554A98" w:rsidRDefault="003926F6" w:rsidP="003926F6">
      <w:pPr>
        <w:pStyle w:val="Heading4"/>
      </w:pPr>
      <w:r w:rsidRPr="00554A98">
        <w:t>Food shortages are the largest proximate cause of conflict --- Empirically proven</w:t>
      </w:r>
    </w:p>
    <w:p w14:paraId="62FC9569" w14:textId="77777777" w:rsidR="003926F6" w:rsidRPr="00554A98" w:rsidRDefault="003926F6" w:rsidP="003926F6">
      <w:r w:rsidRPr="00554A98">
        <w:rPr>
          <w:rStyle w:val="Style13ptBold"/>
        </w:rPr>
        <w:t>Koren ’16</w:t>
      </w:r>
      <w:r w:rsidRPr="00554A98">
        <w:rPr>
          <w:rStyle w:val="Style13ptBold"/>
          <w:sz w:val="28"/>
          <w:szCs w:val="26"/>
        </w:rPr>
        <w:t xml:space="preserve"> </w:t>
      </w:r>
      <w:r w:rsidRPr="00554A98">
        <w:t>[Ore; Benjamin Bagozzi; PhD Candidate in Political Science at Minnesota; Assistant Professor of Political Science &amp; International Relations at Delaware; Food Security; “From global to local, food insecurity is associated with contemporary armed conflicts,” http://www.benjaminbagozzi.com/uploads/1/2/5/7/12579534/koren-bagozzi-fs.pdf</w:t>
      </w:r>
      <w:r>
        <w:t>]</w:t>
      </w:r>
    </w:p>
    <w:p w14:paraId="0EFCB7BC" w14:textId="77777777" w:rsidR="003926F6" w:rsidRPr="00554A98" w:rsidRDefault="003926F6" w:rsidP="003926F6">
      <w:pPr>
        <w:rPr>
          <w:sz w:val="16"/>
        </w:rPr>
      </w:pPr>
      <w:r w:rsidRPr="00554A98">
        <w:rPr>
          <w:rStyle w:val="StyleUnderline"/>
        </w:rPr>
        <w:t xml:space="preserve">A growing number of </w:t>
      </w:r>
      <w:r w:rsidRPr="00000641">
        <w:rPr>
          <w:rStyle w:val="StyleUnderline"/>
          <w:highlight w:val="green"/>
        </w:rPr>
        <w:t>studies</w:t>
      </w:r>
      <w:r w:rsidRPr="00554A98">
        <w:rPr>
          <w:rStyle w:val="StyleUnderline"/>
        </w:rPr>
        <w:t xml:space="preserve"> of environmental stressors and social conflict </w:t>
      </w:r>
      <w:r w:rsidRPr="00000641">
        <w:rPr>
          <w:rStyle w:val="StyleUnderline"/>
          <w:highlight w:val="green"/>
        </w:rPr>
        <w:t>posit</w:t>
      </w:r>
      <w:r w:rsidRPr="00554A98">
        <w:rPr>
          <w:rStyle w:val="StyleUnderline"/>
        </w:rPr>
        <w:t xml:space="preserve"> that </w:t>
      </w:r>
      <w:r w:rsidRPr="00000641">
        <w:rPr>
          <w:rStyle w:val="StyleUnderline"/>
          <w:highlight w:val="green"/>
        </w:rPr>
        <w:t>future wars will be fought</w:t>
      </w:r>
      <w:r w:rsidRPr="00554A98">
        <w:rPr>
          <w:rStyle w:val="StyleUnderline"/>
        </w:rPr>
        <w:t xml:space="preserve"> over diminishing </w:t>
      </w:r>
      <w:r w:rsidRPr="00000641">
        <w:rPr>
          <w:rStyle w:val="StyleUnderline"/>
          <w:highlight w:val="green"/>
        </w:rPr>
        <w:t>resources</w:t>
      </w:r>
      <w:r w:rsidRPr="00554A98">
        <w:rPr>
          <w:sz w:val="16"/>
        </w:rPr>
        <w:t xml:space="preserve"> (Miguel et al. 2004; Burke et al. 2009;O ’ Loughlin et al. 2012; Scheffran et al. 2012 ). Building on insights from these studies, as well as other suggestive accounts (e.g. Brinkman and Hendrix 2011 ;Hendrix and Brinkman 2013 ; Messer and Cohen 2006 ;Prunier 2008 ), the present study demonstrates </w:t>
      </w:r>
      <w:r w:rsidRPr="00000641">
        <w:rPr>
          <w:rStyle w:val="Emphasis"/>
          <w:highlight w:val="green"/>
        </w:rPr>
        <w:t>empirically</w:t>
      </w:r>
      <w:r w:rsidRPr="00554A98">
        <w:rPr>
          <w:sz w:val="16"/>
        </w:rPr>
        <w:t xml:space="preserve">, </w:t>
      </w:r>
      <w:r w:rsidRPr="00554A98">
        <w:rPr>
          <w:rStyle w:val="Emphasis"/>
          <w:rFonts w:asciiTheme="minorHAnsi" w:hAnsiTheme="minorHAnsi" w:cstheme="minorHAnsi"/>
          <w:sz w:val="28"/>
        </w:rPr>
        <w:t>for the first time</w:t>
      </w:r>
      <w:r w:rsidRPr="00554A98">
        <w:rPr>
          <w:sz w:val="16"/>
        </w:rPr>
        <w:t xml:space="preserve">, </w:t>
      </w:r>
      <w:r w:rsidRPr="00000641">
        <w:rPr>
          <w:rStyle w:val="Emphasis"/>
          <w:highlight w:val="green"/>
        </w:rPr>
        <w:t>the existence of a systemic relationship between conflict</w:t>
      </w:r>
      <w:r w:rsidRPr="00554A98">
        <w:rPr>
          <w:sz w:val="16"/>
        </w:rPr>
        <w:t xml:space="preserve"> on the one hand, </w:t>
      </w:r>
      <w:r w:rsidRPr="00000641">
        <w:rPr>
          <w:rStyle w:val="Emphasis"/>
          <w:highlight w:val="green"/>
        </w:rPr>
        <w:t>and</w:t>
      </w:r>
      <w:r w:rsidRPr="00000641">
        <w:rPr>
          <w:sz w:val="16"/>
          <w:highlight w:val="green"/>
        </w:rPr>
        <w:t xml:space="preserve"> </w:t>
      </w:r>
      <w:r w:rsidRPr="00000641">
        <w:rPr>
          <w:rStyle w:val="Emphasis"/>
          <w:highlight w:val="green"/>
        </w:rPr>
        <w:t>food (in) security</w:t>
      </w:r>
      <w:r w:rsidRPr="00554A98">
        <w:rPr>
          <w:sz w:val="16"/>
        </w:rPr>
        <w:t xml:space="preserve"> on the other, both </w:t>
      </w:r>
      <w:r w:rsidRPr="00000641">
        <w:rPr>
          <w:rStyle w:val="Emphasis"/>
          <w:highlight w:val="green"/>
        </w:rPr>
        <w:t>globally and locally</w:t>
      </w:r>
      <w:r w:rsidRPr="00554A98">
        <w:rPr>
          <w:sz w:val="16"/>
        </w:rPr>
        <w:t xml:space="preserve">. Specifically, highly disaggregated cropland-based measures of </w:t>
      </w:r>
      <w:r w:rsidRPr="00000641">
        <w:rPr>
          <w:rStyle w:val="StyleUnderline"/>
          <w:highlight w:val="green"/>
        </w:rPr>
        <w:t>food insecurity</w:t>
      </w:r>
      <w:r w:rsidRPr="00554A98">
        <w:rPr>
          <w:sz w:val="16"/>
        </w:rPr>
        <w:t xml:space="preserve"> are shown to </w:t>
      </w:r>
      <w:r w:rsidRPr="00000641">
        <w:rPr>
          <w:rStyle w:val="StyleUnderline"/>
          <w:highlight w:val="green"/>
        </w:rPr>
        <w:t xml:space="preserve">produce a </w:t>
      </w:r>
      <w:r w:rsidRPr="00000641">
        <w:rPr>
          <w:rStyle w:val="Emphasis"/>
          <w:highlight w:val="green"/>
        </w:rPr>
        <w:t>significant effect</w:t>
      </w:r>
      <w:r w:rsidRPr="00554A98">
        <w:rPr>
          <w:rStyle w:val="StyleUnderline"/>
        </w:rPr>
        <w:t xml:space="preserve"> on the incidence of inter and intra-state armed conflict </w:t>
      </w:r>
      <w:r w:rsidRPr="00554A98">
        <w:rPr>
          <w:rStyle w:val="Emphasis"/>
        </w:rPr>
        <w:t>worldwide</w:t>
      </w:r>
      <w:r w:rsidRPr="00554A98">
        <w:rPr>
          <w:sz w:val="16"/>
        </w:rPr>
        <w:t xml:space="preserve">. </w:t>
      </w:r>
      <w:r w:rsidRPr="00000641">
        <w:rPr>
          <w:rStyle w:val="StyleUnderline"/>
          <w:highlight w:val="green"/>
        </w:rPr>
        <w:t>Unlike</w:t>
      </w:r>
      <w:r w:rsidRPr="00554A98">
        <w:rPr>
          <w:sz w:val="16"/>
        </w:rPr>
        <w:t xml:space="preserve"> the majority of </w:t>
      </w:r>
      <w:r w:rsidRPr="00000641">
        <w:rPr>
          <w:rStyle w:val="Emphasis"/>
          <w:highlight w:val="green"/>
        </w:rPr>
        <w:t>previous studies</w:t>
      </w:r>
      <w:r w:rsidRPr="00554A98">
        <w:rPr>
          <w:sz w:val="16"/>
        </w:rPr>
        <w:t xml:space="preserve">, which rely primarily on country-level indicators (Miguel et al. 2004 ; Burke et al. 2009 ; Scheffran et al. 2012 ;Buhaug 2010 ) or focus specifically on sub-Saharan Africa (Miguel et al. 2004 ; Burke et al. 2009;O ’ Loughlin et al. 2012;Buhaug 2010; Fjelde and Hultman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2010 ). Using logistic regression (i.e., logit) models, </w:t>
      </w:r>
      <w:r w:rsidRPr="00554A98">
        <w:rPr>
          <w:rStyle w:val="StyleUnderline"/>
        </w:rPr>
        <w:t xml:space="preserve">these </w:t>
      </w:r>
      <w:r w:rsidRPr="00000641">
        <w:rPr>
          <w:rStyle w:val="StyleUnderline"/>
          <w:highlight w:val="green"/>
        </w:rPr>
        <w:t>measures</w:t>
      </w:r>
      <w:r w:rsidRPr="00554A98">
        <w:rPr>
          <w:rStyle w:val="StyleUnderline"/>
        </w:rPr>
        <w:t xml:space="preserve"> are</w:t>
      </w:r>
      <w:r w:rsidRPr="00554A98">
        <w:rPr>
          <w:sz w:val="16"/>
        </w:rPr>
        <w:t xml:space="preserve"> then </w:t>
      </w:r>
      <w:r w:rsidRPr="00000641">
        <w:rPr>
          <w:rStyle w:val="StyleUnderline"/>
          <w:highlight w:val="green"/>
        </w:rPr>
        <w:t>paired with</w:t>
      </w:r>
      <w:r w:rsidRPr="00554A98">
        <w:rPr>
          <w:rStyle w:val="StyleUnderline"/>
        </w:rPr>
        <w:t xml:space="preserve"> a large number of </w:t>
      </w:r>
      <w:r w:rsidRPr="00000641">
        <w:rPr>
          <w:rStyle w:val="StyleUnderline"/>
          <w:highlight w:val="green"/>
        </w:rPr>
        <w:t>political</w:t>
      </w:r>
      <w:r w:rsidRPr="00554A98">
        <w:rPr>
          <w:rStyle w:val="StyleUnderline"/>
        </w:rPr>
        <w:t xml:space="preserve">, </w:t>
      </w:r>
      <w:r w:rsidRPr="00000641">
        <w:rPr>
          <w:rStyle w:val="StyleUnderline"/>
          <w:highlight w:val="green"/>
        </w:rPr>
        <w:t>economic</w:t>
      </w:r>
      <w:r w:rsidRPr="00554A98">
        <w:rPr>
          <w:rStyle w:val="StyleUnderline"/>
        </w:rPr>
        <w:t xml:space="preserve">, </w:t>
      </w:r>
      <w:r w:rsidRPr="00000641">
        <w:rPr>
          <w:rStyle w:val="StyleUnderline"/>
          <w:highlight w:val="green"/>
        </w:rPr>
        <w:t xml:space="preserve">and </w:t>
      </w:r>
      <w:r w:rsidRPr="00000641">
        <w:rPr>
          <w:rStyle w:val="Emphasis"/>
          <w:highlight w:val="green"/>
        </w:rPr>
        <w:t>climatic</w:t>
      </w:r>
      <w:r w:rsidRPr="00000641">
        <w:rPr>
          <w:rStyle w:val="StyleUnderline"/>
          <w:highlight w:val="green"/>
        </w:rPr>
        <w:t xml:space="preserve"> indicators</w:t>
      </w:r>
      <w:r w:rsidRPr="00554A98">
        <w:rPr>
          <w:sz w:val="16"/>
        </w:rPr>
        <w:t xml:space="preserve"> in order </w:t>
      </w:r>
      <w:r w:rsidRPr="00554A98">
        <w:rPr>
          <w:rStyle w:val="StyleUnderline"/>
        </w:rPr>
        <w:t xml:space="preserve">to </w:t>
      </w:r>
      <w:r w:rsidRPr="00000641">
        <w:rPr>
          <w:rStyle w:val="StyleUnderline"/>
          <w:highlight w:val="green"/>
        </w:rPr>
        <w:t>estimate</w:t>
      </w:r>
      <w:r w:rsidRPr="00554A98">
        <w:rPr>
          <w:rStyle w:val="StyleUnderline"/>
        </w:rPr>
        <w:t xml:space="preserve"> the</w:t>
      </w:r>
      <w:r w:rsidRPr="00554A98">
        <w:rPr>
          <w:sz w:val="16"/>
        </w:rPr>
        <w:t xml:space="preserve"> </w:t>
      </w:r>
      <w:r w:rsidRPr="00000641">
        <w:rPr>
          <w:rStyle w:val="Emphasis"/>
          <w:highlight w:val="green"/>
        </w:rPr>
        <w:t>direct effects of food security on violent conflict</w:t>
      </w:r>
      <w:r w:rsidRPr="00554A98">
        <w:rPr>
          <w:sz w:val="16"/>
        </w:rPr>
        <w:t xml:space="preserve">. Evidence suggests that </w:t>
      </w:r>
      <w:r w:rsidRPr="00554A98">
        <w:rPr>
          <w:rStyle w:val="StyleUnderline"/>
        </w:rPr>
        <w:t>conflict occurs in areas with higher access to, but lower availability of, food resources</w:t>
      </w:r>
      <w:r w:rsidRPr="00554A98">
        <w:rPr>
          <w:sz w:val="16"/>
        </w:rPr>
        <w:t xml:space="preserve">. Together these findings imply that </w:t>
      </w:r>
      <w:r w:rsidRPr="00554A98">
        <w:rPr>
          <w:rStyle w:val="StyleUnderline"/>
        </w:rPr>
        <w:t xml:space="preserve">food insecurity produces </w:t>
      </w:r>
      <w:r w:rsidRPr="00000641">
        <w:rPr>
          <w:rStyle w:val="StyleUnderline"/>
          <w:highlight w:val="green"/>
        </w:rPr>
        <w:t>an</w:t>
      </w:r>
      <w:r w:rsidRPr="00000641">
        <w:rPr>
          <w:sz w:val="16"/>
          <w:highlight w:val="green"/>
        </w:rPr>
        <w:t xml:space="preserve"> </w:t>
      </w:r>
      <w:r w:rsidRPr="00000641">
        <w:rPr>
          <w:rStyle w:val="Emphasis"/>
          <w:highlight w:val="green"/>
        </w:rPr>
        <w:t>independent effect</w:t>
      </w:r>
      <w:r w:rsidRPr="00554A98">
        <w:rPr>
          <w:rStyle w:val="Emphasis"/>
        </w:rPr>
        <w:t xml:space="preserve"> on contemporary social and political conflict</w:t>
      </w:r>
      <w:r w:rsidRPr="00554A98">
        <w:rPr>
          <w:sz w:val="16"/>
        </w:rPr>
        <w:t xml:space="preserve">. While relatively little research directly addresses the relationship between food insecurity and conflict specifically, </w:t>
      </w:r>
      <w:r w:rsidRPr="00554A98">
        <w:rPr>
          <w:rStyle w:val="StyleUnderline"/>
        </w:rPr>
        <w:t>numerous studies</w:t>
      </w:r>
      <w:r w:rsidRPr="00554A98">
        <w:rPr>
          <w:sz w:val="16"/>
        </w:rPr>
        <w:t xml:space="preserve"> have </w:t>
      </w:r>
      <w:r w:rsidRPr="00554A98">
        <w:rPr>
          <w:rStyle w:val="StyleUnderline"/>
        </w:rPr>
        <w:t>implie</w:t>
      </w:r>
      <w:r w:rsidRPr="00554A98">
        <w:rPr>
          <w:sz w:val="16"/>
        </w:rPr>
        <w:t xml:space="preserve">d that such </w:t>
      </w:r>
      <w:r w:rsidRPr="00554A98">
        <w:rPr>
          <w:rStyle w:val="StyleUnderline"/>
        </w:rPr>
        <w:t>a relationship exists</w:t>
      </w:r>
      <w:r w:rsidRPr="00554A98">
        <w:rPr>
          <w:sz w:val="16"/>
        </w:rPr>
        <w:t xml:space="preserve">. For instance, in their analysis of the relationship between climate variability and conflict in Sub-Saharan Africa, Burke et al. found that B [t]emperature variables are strongly related to conflict incidence over our historical panel ^ (2009 , 20,670. See also Miguel et al. 2004 ; Koubi et al. 2012 ). They further hypothesize that, B [t]emperature can affect agricultural yields both through increases in crop evapotranspiration (and hence heightened water stress in the absence of irrigation) and through accelerated crop development...reducing African sta- ple crop yields by 10 % – 30 % per °C of warming ^ (ibid. 20,672). Somewhat more cautiously, O ’ Loughlin et al. conclude that, B [o]ur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554A98">
        <w:rPr>
          <w:rStyle w:val="StyleUnderline"/>
        </w:rPr>
        <w:t>While these conclusions were supported by subsequent studies</w:t>
      </w:r>
      <w:r w:rsidRPr="00554A98">
        <w:rPr>
          <w:sz w:val="16"/>
        </w:rPr>
        <w:t xml:space="preserve"> (Raleigh and Kniveton 2012; Hendrix and Salehyan 2012 ;Hsiangand Meng 2014 ), </w:t>
      </w:r>
      <w:r w:rsidRPr="00554A98">
        <w:rPr>
          <w:rStyle w:val="StyleUnderline"/>
        </w:rPr>
        <w:t>other scholars question the validity of these findings</w:t>
      </w:r>
      <w:r w:rsidRPr="00554A98">
        <w:rPr>
          <w:sz w:val="16"/>
        </w:rPr>
        <w:t xml:space="preserve"> and show that the incidence of conflict is primarily related to political and economic conditions (e.g. Buhaug 2010 ). </w:t>
      </w:r>
      <w:r w:rsidRPr="00554A98">
        <w:rPr>
          <w:rStyle w:val="Emphasis"/>
        </w:rPr>
        <w:t>In common with all these studies,</w:t>
      </w:r>
      <w:r w:rsidRPr="00554A98">
        <w:rPr>
          <w:sz w:val="16"/>
        </w:rPr>
        <w:t xml:space="preserve"> however, </w:t>
      </w:r>
      <w:r w:rsidRPr="00554A98">
        <w:rPr>
          <w:rStyle w:val="StyleUnderline"/>
        </w:rPr>
        <w:t>is the insight that a</w:t>
      </w:r>
      <w:r w:rsidRPr="00554A98">
        <w:rPr>
          <w:sz w:val="16"/>
        </w:rPr>
        <w:t xml:space="preserve"> </w:t>
      </w:r>
      <w:r w:rsidRPr="00554A98">
        <w:rPr>
          <w:rStyle w:val="Emphasis"/>
        </w:rPr>
        <w:t>major mechanism</w:t>
      </w:r>
      <w:r w:rsidRPr="00554A98">
        <w:rPr>
          <w:sz w:val="16"/>
        </w:rPr>
        <w:t xml:space="preserve"> by </w:t>
      </w:r>
      <w:r w:rsidRPr="00554A98">
        <w:rPr>
          <w:rStyle w:val="StyleUnderline"/>
        </w:rPr>
        <w:t xml:space="preserve">which </w:t>
      </w:r>
      <w:r w:rsidRPr="00000641">
        <w:rPr>
          <w:rStyle w:val="StyleUnderline"/>
          <w:highlight w:val="green"/>
        </w:rPr>
        <w:t>climate change increases the likelihood</w:t>
      </w:r>
      <w:r w:rsidRPr="00554A98">
        <w:rPr>
          <w:rStyle w:val="StyleUnderline"/>
        </w:rPr>
        <w:t xml:space="preserve"> of conflict is </w:t>
      </w:r>
      <w:r w:rsidRPr="00000641">
        <w:rPr>
          <w:rStyle w:val="StyleUnderline"/>
          <w:highlight w:val="green"/>
        </w:rPr>
        <w:t>through</w:t>
      </w:r>
      <w:r w:rsidRPr="00554A98">
        <w:rPr>
          <w:sz w:val="16"/>
        </w:rPr>
        <w:t xml:space="preserve"> </w:t>
      </w:r>
      <w:r w:rsidRPr="00554A98">
        <w:rPr>
          <w:rStyle w:val="StyleUnderline"/>
        </w:rPr>
        <w:t xml:space="preserve">its </w:t>
      </w:r>
      <w:r w:rsidRPr="00000641">
        <w:rPr>
          <w:rStyle w:val="StyleUnderline"/>
          <w:highlight w:val="green"/>
        </w:rPr>
        <w:t>effects on</w:t>
      </w:r>
      <w:r w:rsidRPr="00000641">
        <w:rPr>
          <w:sz w:val="16"/>
          <w:highlight w:val="green"/>
        </w:rPr>
        <w:t xml:space="preserve"> </w:t>
      </w:r>
      <w:r w:rsidRPr="00000641">
        <w:rPr>
          <w:rStyle w:val="Emphasis"/>
          <w:highlight w:val="green"/>
        </w:rPr>
        <w:t>food supplies</w:t>
      </w:r>
      <w:r w:rsidRPr="00000641">
        <w:rPr>
          <w:sz w:val="16"/>
          <w:highlight w:val="green"/>
        </w:rPr>
        <w:t>.</w:t>
      </w:r>
    </w:p>
    <w:p w14:paraId="102171EE" w14:textId="77777777" w:rsidR="003926F6" w:rsidRPr="00554A98" w:rsidRDefault="003926F6" w:rsidP="003926F6">
      <w:pPr>
        <w:pStyle w:val="Heading4"/>
        <w:rPr>
          <w:rFonts w:cs="Times New Roman"/>
          <w:u w:val="single"/>
        </w:rPr>
      </w:pPr>
      <w:r w:rsidRPr="00554A98">
        <w:rPr>
          <w:rFonts w:cs="Times New Roman"/>
        </w:rPr>
        <w:t xml:space="preserve">U.S. shocks cause </w:t>
      </w:r>
      <w:r w:rsidRPr="00554A98">
        <w:rPr>
          <w:rFonts w:cs="Times New Roman"/>
          <w:u w:val="single"/>
        </w:rPr>
        <w:t>extinction</w:t>
      </w:r>
      <w:r w:rsidRPr="00554A98">
        <w:rPr>
          <w:rFonts w:cs="Times New Roman"/>
        </w:rPr>
        <w:t xml:space="preserve">---causes </w:t>
      </w:r>
      <w:r w:rsidRPr="00554A98">
        <w:rPr>
          <w:rFonts w:cs="Times New Roman"/>
          <w:u w:val="single"/>
        </w:rPr>
        <w:t>global conflict</w:t>
      </w:r>
      <w:r w:rsidRPr="00554A98">
        <w:rPr>
          <w:rFonts w:cs="Times New Roman"/>
        </w:rPr>
        <w:t xml:space="preserve"> and </w:t>
      </w:r>
      <w:r w:rsidRPr="00554A98">
        <w:rPr>
          <w:rFonts w:cs="Times New Roman"/>
          <w:u w:val="single"/>
        </w:rPr>
        <w:t>destabilizes international order</w:t>
      </w:r>
    </w:p>
    <w:p w14:paraId="6E1C67A3" w14:textId="77777777" w:rsidR="003926F6" w:rsidRPr="00554A98" w:rsidRDefault="003926F6" w:rsidP="003926F6">
      <w:r w:rsidRPr="00554A98">
        <w:rPr>
          <w:rStyle w:val="Style13ptBold"/>
        </w:rPr>
        <w:t>DoCampo 17</w:t>
      </w:r>
      <w:r w:rsidRPr="00554A98">
        <w:t xml:space="preserve"> [Isabel DoCampo joined the Council's Global Food and Agriculture Program in 2015 and currently serves as a research associate. Previously, she has conducted research for Vivo en Positivo, a Bolivian HIV organization, and served as a fellow for the Project on International Peace and Security, through which she presented a policy brief regarding epidemic security at the National Press Club in Washington, DC. DoCampo holds a BA in international relations with a minor in public health from the College of William and Mary 2-8-2017 https://www.thechicagocouncil.org/blog/global-food-thought/food-secure-future-warding-instability-and-conflict]</w:t>
      </w:r>
    </w:p>
    <w:p w14:paraId="52C0D08D" w14:textId="77777777" w:rsidR="003926F6" w:rsidRPr="00554A98" w:rsidRDefault="003926F6" w:rsidP="003926F6">
      <w:pPr>
        <w:rPr>
          <w:sz w:val="14"/>
        </w:rPr>
      </w:pPr>
      <w:r w:rsidRPr="00554A98">
        <w:rPr>
          <w:sz w:val="14"/>
        </w:rPr>
        <w:t>Food Insecurity and Price Shocks can Spark Violence and Political Instability</w:t>
      </w:r>
    </w:p>
    <w:p w14:paraId="4A0D8046" w14:textId="77777777" w:rsidR="003926F6" w:rsidRPr="00554A98" w:rsidRDefault="003926F6" w:rsidP="003926F6">
      <w:pPr>
        <w:rPr>
          <w:sz w:val="14"/>
        </w:rPr>
      </w:pPr>
      <w:r w:rsidRPr="00554A98">
        <w:rPr>
          <w:rStyle w:val="StyleUnderline"/>
        </w:rPr>
        <w:t>We</w:t>
      </w:r>
      <w:r w:rsidRPr="00554A98">
        <w:rPr>
          <w:sz w:val="14"/>
        </w:rPr>
        <w:t xml:space="preserve"> have </w:t>
      </w:r>
      <w:r w:rsidRPr="00554A98">
        <w:rPr>
          <w:rStyle w:val="StyleUnderline"/>
        </w:rPr>
        <w:t>learned</w:t>
      </w:r>
      <w:r w:rsidRPr="00554A98">
        <w:rPr>
          <w:sz w:val="14"/>
        </w:rPr>
        <w:t xml:space="preserve"> </w:t>
      </w:r>
      <w:r w:rsidRPr="00554A98">
        <w:rPr>
          <w:rStyle w:val="StyleUnderline"/>
        </w:rPr>
        <w:t>time and again</w:t>
      </w:r>
      <w:r w:rsidRPr="00554A98">
        <w:rPr>
          <w:sz w:val="14"/>
        </w:rPr>
        <w:t xml:space="preserve"> </w:t>
      </w:r>
      <w:r w:rsidRPr="00554A98">
        <w:rPr>
          <w:rStyle w:val="StyleUnderline"/>
        </w:rPr>
        <w:t>that</w:t>
      </w:r>
      <w:r w:rsidRPr="00554A98">
        <w:rPr>
          <w:sz w:val="14"/>
        </w:rPr>
        <w:t xml:space="preserve"> </w:t>
      </w:r>
      <w:r w:rsidRPr="00554A98">
        <w:rPr>
          <w:rStyle w:val="Emphasis"/>
        </w:rPr>
        <w:t>food supply shocks</w:t>
      </w:r>
      <w:r w:rsidRPr="00554A98">
        <w:rPr>
          <w:sz w:val="14"/>
        </w:rPr>
        <w:t xml:space="preserve">—like </w:t>
      </w:r>
      <w:r w:rsidRPr="00000641">
        <w:rPr>
          <w:rStyle w:val="StyleUnderline"/>
          <w:highlight w:val="green"/>
        </w:rPr>
        <w:t>food price spikes</w:t>
      </w:r>
      <w:r w:rsidRPr="00554A98">
        <w:rPr>
          <w:sz w:val="14"/>
        </w:rPr>
        <w:t>—</w:t>
      </w:r>
      <w:r w:rsidRPr="00000641">
        <w:rPr>
          <w:rStyle w:val="StyleUnderline"/>
          <w:highlight w:val="green"/>
        </w:rPr>
        <w:t>lead to</w:t>
      </w:r>
      <w:r w:rsidRPr="00000641">
        <w:rPr>
          <w:sz w:val="14"/>
          <w:highlight w:val="green"/>
        </w:rPr>
        <w:t xml:space="preserve"> </w:t>
      </w:r>
      <w:r w:rsidRPr="00000641">
        <w:rPr>
          <w:rStyle w:val="Emphasis"/>
          <w:highlight w:val="green"/>
        </w:rPr>
        <w:t>instability</w:t>
      </w:r>
      <w:r w:rsidRPr="00000641">
        <w:rPr>
          <w:sz w:val="14"/>
          <w:highlight w:val="green"/>
        </w:rPr>
        <w:t xml:space="preserve">, </w:t>
      </w:r>
      <w:r w:rsidRPr="00000641">
        <w:rPr>
          <w:rStyle w:val="Emphasis"/>
          <w:highlight w:val="green"/>
        </w:rPr>
        <w:t>violence</w:t>
      </w:r>
      <w:r w:rsidRPr="00000641">
        <w:rPr>
          <w:sz w:val="14"/>
          <w:highlight w:val="green"/>
        </w:rPr>
        <w:t xml:space="preserve">, </w:t>
      </w:r>
      <w:r w:rsidRPr="00000641">
        <w:rPr>
          <w:rStyle w:val="StyleUnderline"/>
          <w:highlight w:val="green"/>
        </w:rPr>
        <w:t>and</w:t>
      </w:r>
      <w:r w:rsidRPr="00554A98">
        <w:rPr>
          <w:sz w:val="14"/>
        </w:rPr>
        <w:t xml:space="preserve"> even </w:t>
      </w:r>
      <w:r w:rsidRPr="00000641">
        <w:rPr>
          <w:rStyle w:val="Emphasis"/>
          <w:highlight w:val="green"/>
        </w:rPr>
        <w:t>regime collapse</w:t>
      </w:r>
      <w:r w:rsidRPr="00554A98">
        <w:rPr>
          <w:sz w:val="14"/>
        </w:rPr>
        <w:t>. In 2007 and 2008, when global food prices spiked dramatically, the governments of Haiti and Madagascar fell in the wake of food price-related protests. In 2010 and 2011, food prices were again implicated in the destabilizing uprisings of the Arab Spring. More recently, severe food shortages and soaring inflation have sparked rioting and lootings throughout Venezuela, as 90 percent of Venezuelan families struggle to afford food.</w:t>
      </w:r>
    </w:p>
    <w:p w14:paraId="02FEC91C" w14:textId="77777777" w:rsidR="003926F6" w:rsidRPr="00554A98" w:rsidRDefault="003926F6" w:rsidP="003926F6">
      <w:pPr>
        <w:rPr>
          <w:sz w:val="14"/>
        </w:rPr>
      </w:pPr>
      <w:r w:rsidRPr="00554A98">
        <w:rPr>
          <w:rStyle w:val="StyleUnderline"/>
        </w:rPr>
        <w:t>Council</w:t>
      </w:r>
      <w:r w:rsidRPr="00554A98">
        <w:rPr>
          <w:sz w:val="14"/>
        </w:rPr>
        <w:t xml:space="preserve"> </w:t>
      </w:r>
      <w:r w:rsidRPr="00000641">
        <w:rPr>
          <w:rStyle w:val="StyleUnderline"/>
          <w:highlight w:val="green"/>
        </w:rPr>
        <w:t>research</w:t>
      </w:r>
      <w:r w:rsidRPr="00554A98">
        <w:rPr>
          <w:sz w:val="14"/>
        </w:rPr>
        <w:t xml:space="preserve"> </w:t>
      </w:r>
      <w:r w:rsidRPr="00554A98">
        <w:rPr>
          <w:rStyle w:val="StyleUnderline"/>
        </w:rPr>
        <w:t>has</w:t>
      </w:r>
      <w:r w:rsidRPr="00554A98">
        <w:rPr>
          <w:sz w:val="14"/>
        </w:rPr>
        <w:t xml:space="preserve"> </w:t>
      </w:r>
      <w:r w:rsidRPr="00000641">
        <w:rPr>
          <w:rStyle w:val="StyleUnderline"/>
          <w:highlight w:val="green"/>
        </w:rPr>
        <w:t>found</w:t>
      </w:r>
      <w:r w:rsidRPr="00554A98">
        <w:rPr>
          <w:sz w:val="14"/>
        </w:rPr>
        <w:t xml:space="preserve"> </w:t>
      </w:r>
      <w:r w:rsidRPr="00554A98">
        <w:rPr>
          <w:rStyle w:val="StyleUnderline"/>
        </w:rPr>
        <w:t>that</w:t>
      </w:r>
      <w:r w:rsidRPr="00554A98">
        <w:rPr>
          <w:sz w:val="14"/>
        </w:rPr>
        <w:t xml:space="preserve"> </w:t>
      </w:r>
      <w:r w:rsidRPr="00554A98">
        <w:rPr>
          <w:rStyle w:val="StyleUnderline"/>
        </w:rPr>
        <w:t>food</w:t>
      </w:r>
      <w:r w:rsidRPr="00554A98">
        <w:rPr>
          <w:sz w:val="14"/>
        </w:rPr>
        <w:t xml:space="preserve"> price-related </w:t>
      </w:r>
      <w:r w:rsidRPr="00000641">
        <w:rPr>
          <w:rStyle w:val="StyleUnderline"/>
          <w:highlight w:val="green"/>
        </w:rPr>
        <w:t>unrest</w:t>
      </w:r>
      <w:r w:rsidRPr="00554A98">
        <w:rPr>
          <w:sz w:val="14"/>
        </w:rPr>
        <w:t xml:space="preserve"> </w:t>
      </w:r>
      <w:r w:rsidRPr="00554A98">
        <w:rPr>
          <w:rStyle w:val="StyleUnderline"/>
        </w:rPr>
        <w:t>occurs</w:t>
      </w:r>
      <w:r w:rsidRPr="00554A98">
        <w:rPr>
          <w:sz w:val="14"/>
        </w:rPr>
        <w:t xml:space="preserve"> most often in urban areas, </w:t>
      </w:r>
      <w:r w:rsidRPr="00554A98">
        <w:rPr>
          <w:rStyle w:val="StyleUnderline"/>
        </w:rPr>
        <w:t xml:space="preserve">particularly </w:t>
      </w:r>
      <w:r w:rsidRPr="00000641">
        <w:rPr>
          <w:rStyle w:val="StyleUnderline"/>
          <w:highlight w:val="green"/>
        </w:rPr>
        <w:t>in low- and middle-income countries</w:t>
      </w:r>
      <w:r w:rsidRPr="00554A98">
        <w:rPr>
          <w:sz w:val="14"/>
        </w:rPr>
        <w:t xml:space="preserve">. </w:t>
      </w:r>
      <w:r w:rsidRPr="00554A98">
        <w:rPr>
          <w:rStyle w:val="Emphasis"/>
        </w:rPr>
        <w:t>Africa</w:t>
      </w:r>
      <w:r w:rsidRPr="00554A98">
        <w:rPr>
          <w:sz w:val="14"/>
        </w:rPr>
        <w:t xml:space="preserve"> </w:t>
      </w:r>
      <w:r w:rsidRPr="00554A98">
        <w:rPr>
          <w:rStyle w:val="StyleUnderline"/>
        </w:rPr>
        <w:t>and</w:t>
      </w:r>
      <w:r w:rsidRPr="00554A98">
        <w:rPr>
          <w:sz w:val="14"/>
        </w:rPr>
        <w:t xml:space="preserve"> </w:t>
      </w:r>
      <w:r w:rsidRPr="00554A98">
        <w:rPr>
          <w:rStyle w:val="Emphasis"/>
        </w:rPr>
        <w:t>Asia</w:t>
      </w:r>
      <w:r w:rsidRPr="00554A98">
        <w:rPr>
          <w:sz w:val="14"/>
        </w:rPr>
        <w:t xml:space="preserve">, where rates of undernourishment are high and rates of urbanization are higher, </w:t>
      </w:r>
      <w:r w:rsidRPr="00554A98">
        <w:rPr>
          <w:rStyle w:val="StyleUnderline"/>
        </w:rPr>
        <w:t>housed</w:t>
      </w:r>
      <w:r w:rsidRPr="00554A98">
        <w:rPr>
          <w:sz w:val="14"/>
        </w:rPr>
        <w:t xml:space="preserve"> 28 of the 29 </w:t>
      </w:r>
      <w:r w:rsidRPr="00554A98">
        <w:rPr>
          <w:rStyle w:val="StyleUnderline"/>
        </w:rPr>
        <w:t>riots</w:t>
      </w:r>
      <w:r w:rsidRPr="00554A98">
        <w:rPr>
          <w:sz w:val="14"/>
        </w:rPr>
        <w:t xml:space="preserve"> that occurred </w:t>
      </w:r>
      <w:r w:rsidRPr="00554A98">
        <w:rPr>
          <w:rStyle w:val="StyleUnderline"/>
        </w:rPr>
        <w:t>during</w:t>
      </w:r>
      <w:r w:rsidRPr="00554A98">
        <w:rPr>
          <w:sz w:val="14"/>
        </w:rPr>
        <w:t xml:space="preserve"> the food price spikes in 2007-200</w:t>
      </w:r>
      <w:r w:rsidRPr="00554A98">
        <w:rPr>
          <w:rStyle w:val="StyleUnderline"/>
        </w:rPr>
        <w:t>8</w:t>
      </w:r>
      <w:r w:rsidRPr="00554A98">
        <w:rPr>
          <w:sz w:val="14"/>
        </w:rPr>
        <w:t xml:space="preserve"> </w:t>
      </w:r>
      <w:r w:rsidRPr="00554A98">
        <w:rPr>
          <w:rStyle w:val="StyleUnderline"/>
        </w:rPr>
        <w:t>and</w:t>
      </w:r>
      <w:r w:rsidRPr="00554A98">
        <w:rPr>
          <w:sz w:val="14"/>
        </w:rPr>
        <w:t xml:space="preserve"> 2010-20</w:t>
      </w:r>
      <w:r w:rsidRPr="00554A98">
        <w:rPr>
          <w:rStyle w:val="StyleUnderline"/>
        </w:rPr>
        <w:t>11</w:t>
      </w:r>
      <w:r w:rsidRPr="00554A98">
        <w:rPr>
          <w:sz w:val="14"/>
        </w:rPr>
        <w:t xml:space="preserve">. In developing cities on these continents, impoverished urban dwellers may spend up to 50 percent of their incomes on food. Additionally, </w:t>
      </w:r>
      <w:r w:rsidRPr="00554A98">
        <w:rPr>
          <w:rStyle w:val="StyleUnderline"/>
        </w:rPr>
        <w:t>food supplies in these</w:t>
      </w:r>
      <w:r w:rsidRPr="00554A98">
        <w:rPr>
          <w:sz w:val="14"/>
        </w:rPr>
        <w:t xml:space="preserve"> </w:t>
      </w:r>
      <w:r w:rsidRPr="00554A98">
        <w:rPr>
          <w:rStyle w:val="StyleUnderline"/>
        </w:rPr>
        <w:t>cities</w:t>
      </w:r>
      <w:r w:rsidRPr="00554A98">
        <w:rPr>
          <w:sz w:val="14"/>
        </w:rPr>
        <w:t xml:space="preserve"> many be </w:t>
      </w:r>
      <w:r w:rsidRPr="00554A98">
        <w:rPr>
          <w:rStyle w:val="StyleUnderline"/>
        </w:rPr>
        <w:t>tenuous</w:t>
      </w:r>
      <w:r w:rsidRPr="00554A98">
        <w:rPr>
          <w:sz w:val="14"/>
        </w:rPr>
        <w:t xml:space="preserve">—either </w:t>
      </w:r>
      <w:r w:rsidRPr="00000641">
        <w:rPr>
          <w:rStyle w:val="Emphasis"/>
          <w:highlight w:val="green"/>
        </w:rPr>
        <w:t>dependent on</w:t>
      </w:r>
      <w:r w:rsidRPr="00554A98">
        <w:rPr>
          <w:sz w:val="14"/>
        </w:rPr>
        <w:t xml:space="preserve"> food </w:t>
      </w:r>
      <w:r w:rsidRPr="00000641">
        <w:rPr>
          <w:rStyle w:val="Emphasis"/>
          <w:highlight w:val="green"/>
        </w:rPr>
        <w:t>imports</w:t>
      </w:r>
      <w:r w:rsidRPr="00554A98">
        <w:rPr>
          <w:sz w:val="14"/>
        </w:rPr>
        <w:t xml:space="preserve"> or domestic production </w:t>
      </w:r>
      <w:r w:rsidRPr="00000641">
        <w:rPr>
          <w:rStyle w:val="Emphasis"/>
          <w:highlight w:val="green"/>
        </w:rPr>
        <w:t>vulnerable to external shocks</w:t>
      </w:r>
      <w:r w:rsidRPr="00554A98">
        <w:rPr>
          <w:sz w:val="14"/>
        </w:rPr>
        <w:t>. As such, urban consumers in low- and middle-income countries may face chronic food insecurity, significant food price volatility, and little ability to absorb price shocks—these factors all contribute to the likelihood of rioting and unrest in urban areas plagued by hunger crises.</w:t>
      </w:r>
    </w:p>
    <w:p w14:paraId="0375FC2F" w14:textId="77777777" w:rsidR="003926F6" w:rsidRPr="00554A98" w:rsidRDefault="003926F6" w:rsidP="003926F6">
      <w:pPr>
        <w:rPr>
          <w:sz w:val="14"/>
        </w:rPr>
      </w:pPr>
      <w:r w:rsidRPr="00554A98">
        <w:rPr>
          <w:sz w:val="14"/>
        </w:rPr>
        <w:t>Rural citizens—though they aren’t able to mobilize as readily as their urban counterparts—are deeply impacted by instability in agricultural markets and chronic food insecurity. Rural communities depend on stable food prices, sufficient agricultural inputs, and fair agrarian policy to sustain their livelihoods. In their absence, rural residents may be more likely to engage in civil unrest. The Revolutionary Armed Forces of Colombia (FARC)—which concluded peace negotiations with the government in December after a bloody, 52-year conflict—was formed by disenfranchised rural communities, who had suffered from a collapse in agricultural markets and a lack of agrarian reform. FARC continued to recruit poor, rural people throughout its insurgency.</w:t>
      </w:r>
    </w:p>
    <w:p w14:paraId="605855B7" w14:textId="77777777" w:rsidR="003926F6" w:rsidRPr="00554A98" w:rsidRDefault="003926F6" w:rsidP="003926F6">
      <w:pPr>
        <w:rPr>
          <w:sz w:val="14"/>
        </w:rPr>
      </w:pPr>
      <w:r w:rsidRPr="00554A98">
        <w:rPr>
          <w:sz w:val="14"/>
        </w:rPr>
        <w:t>Food Insecurity is a Powerful Driver for Migration</w:t>
      </w:r>
    </w:p>
    <w:p w14:paraId="37DD389F" w14:textId="77777777" w:rsidR="003926F6" w:rsidRPr="00554A98" w:rsidRDefault="003926F6" w:rsidP="003926F6">
      <w:pPr>
        <w:rPr>
          <w:sz w:val="14"/>
        </w:rPr>
      </w:pPr>
      <w:r w:rsidRPr="00554A98">
        <w:rPr>
          <w:rStyle w:val="StyleUnderline"/>
        </w:rPr>
        <w:t>Food insecurity</w:t>
      </w:r>
      <w:r w:rsidRPr="00554A98">
        <w:rPr>
          <w:sz w:val="14"/>
        </w:rPr>
        <w:t xml:space="preserve"> </w:t>
      </w:r>
      <w:r w:rsidRPr="00554A98">
        <w:rPr>
          <w:rStyle w:val="StyleUnderline"/>
        </w:rPr>
        <w:t>is not only a</w:t>
      </w:r>
      <w:r w:rsidRPr="00554A98">
        <w:rPr>
          <w:sz w:val="14"/>
        </w:rPr>
        <w:t xml:space="preserve"> potential </w:t>
      </w:r>
      <w:r w:rsidRPr="00554A98">
        <w:rPr>
          <w:rStyle w:val="StyleUnderline"/>
        </w:rPr>
        <w:t>driver of conflict</w:t>
      </w:r>
      <w:r w:rsidRPr="00554A98">
        <w:rPr>
          <w:sz w:val="14"/>
        </w:rPr>
        <w:t xml:space="preserve">, </w:t>
      </w:r>
      <w:r w:rsidRPr="00554A98">
        <w:rPr>
          <w:rStyle w:val="StyleUnderline"/>
        </w:rPr>
        <w:t>but</w:t>
      </w:r>
      <w:r w:rsidRPr="00554A98">
        <w:rPr>
          <w:sz w:val="14"/>
        </w:rPr>
        <w:t xml:space="preserve"> it </w:t>
      </w:r>
      <w:r w:rsidRPr="00554A98">
        <w:rPr>
          <w:rStyle w:val="StyleUnderline"/>
        </w:rPr>
        <w:t>can</w:t>
      </w:r>
      <w:r w:rsidRPr="00554A98">
        <w:rPr>
          <w:sz w:val="14"/>
        </w:rPr>
        <w:t xml:space="preserve"> also </w:t>
      </w:r>
      <w:r w:rsidRPr="00554A98">
        <w:rPr>
          <w:rStyle w:val="StyleUnderline"/>
        </w:rPr>
        <w:t>spur</w:t>
      </w:r>
      <w:r w:rsidRPr="00554A98">
        <w:rPr>
          <w:sz w:val="14"/>
        </w:rPr>
        <w:t xml:space="preserve"> </w:t>
      </w:r>
      <w:r w:rsidRPr="00554A98">
        <w:rPr>
          <w:rStyle w:val="StyleUnderline"/>
        </w:rPr>
        <w:t>large-scale migration</w:t>
      </w:r>
      <w:r w:rsidRPr="00554A98">
        <w:rPr>
          <w:sz w:val="14"/>
        </w:rPr>
        <w:t>. The World Food Programme and the International Organization for Migration first identified this relationship in the migratory patterns of subsistence farmers and households impacted by drought in El Salvador, Guatemala, and Honduras in 2014. They found that food insecurity proved a significant factor in decisions to migrate, particularly to the United States, while violence may have also played a less consistent role in outward migration from the region.</w:t>
      </w:r>
    </w:p>
    <w:p w14:paraId="3CD1EC93" w14:textId="77777777" w:rsidR="003926F6" w:rsidRPr="00554A98" w:rsidRDefault="003926F6" w:rsidP="003926F6">
      <w:pPr>
        <w:rPr>
          <w:sz w:val="14"/>
        </w:rPr>
      </w:pPr>
      <w:r w:rsidRPr="00554A98">
        <w:rPr>
          <w:sz w:val="14"/>
        </w:rPr>
        <w:t>This is a phenomenon we, sadly, see playing out today across the Middle East and sub-Saharan Africa. In South Sudan, where nearly one third of the population is in need of emergency food assistance as a result of civil war, 450,000 people have left the country since July 2016. Conflict in Syria, meanwhile, has decimated agricultural production, destroying agricultural infrastructure and disrupting food supply chains. With little ability to generate livelihood or secure sufficient food, many farmers and rural households have had no choice but to migrate. Those that have fled to refugee camps in the region continue to face hunger as funding cuts have restricted the ability of organizations like WFP and UNHCR to supply sufficient rations and aid; many refugees have chosen to migrate farther, to Europe in many cases, in response.</w:t>
      </w:r>
    </w:p>
    <w:p w14:paraId="5C6DA1D0" w14:textId="77777777" w:rsidR="003926F6" w:rsidRPr="00554A98" w:rsidRDefault="003926F6" w:rsidP="003926F6">
      <w:pPr>
        <w:rPr>
          <w:sz w:val="14"/>
        </w:rPr>
      </w:pPr>
      <w:r w:rsidRPr="00554A98">
        <w:rPr>
          <w:sz w:val="14"/>
        </w:rPr>
        <w:t>Food Security Promotes International Security</w:t>
      </w:r>
    </w:p>
    <w:p w14:paraId="74E57D4E" w14:textId="77777777" w:rsidR="003926F6" w:rsidRPr="00554A98" w:rsidRDefault="003926F6" w:rsidP="003926F6">
      <w:pPr>
        <w:rPr>
          <w:sz w:val="14"/>
        </w:rPr>
      </w:pPr>
      <w:r w:rsidRPr="00554A98">
        <w:rPr>
          <w:rStyle w:val="StyleUnderline"/>
        </w:rPr>
        <w:t xml:space="preserve">The impacts of </w:t>
      </w:r>
      <w:r w:rsidRPr="00000641">
        <w:rPr>
          <w:rStyle w:val="StyleUnderline"/>
          <w:highlight w:val="green"/>
        </w:rPr>
        <w:t>food insecurity</w:t>
      </w:r>
      <w:r w:rsidRPr="00554A98">
        <w:rPr>
          <w:sz w:val="14"/>
        </w:rPr>
        <w:t xml:space="preserve">, especially when they </w:t>
      </w:r>
      <w:r w:rsidRPr="00554A98">
        <w:rPr>
          <w:rStyle w:val="StyleUnderline"/>
        </w:rPr>
        <w:t>provoke</w:t>
      </w:r>
      <w:r w:rsidRPr="00554A98">
        <w:rPr>
          <w:sz w:val="14"/>
        </w:rPr>
        <w:t xml:space="preserve"> </w:t>
      </w:r>
      <w:r w:rsidRPr="00554A98">
        <w:rPr>
          <w:rStyle w:val="StyleUnderline"/>
        </w:rPr>
        <w:t>instability and unrest</w:t>
      </w:r>
      <w:r w:rsidRPr="00554A98">
        <w:rPr>
          <w:sz w:val="14"/>
        </w:rPr>
        <w:t xml:space="preserve">, </w:t>
      </w:r>
      <w:r w:rsidRPr="00000641">
        <w:rPr>
          <w:rStyle w:val="Emphasis"/>
          <w:highlight w:val="green"/>
        </w:rPr>
        <w:t>reach</w:t>
      </w:r>
      <w:r w:rsidRPr="00554A98">
        <w:rPr>
          <w:sz w:val="14"/>
        </w:rPr>
        <w:t xml:space="preserve"> well </w:t>
      </w:r>
      <w:r w:rsidRPr="00000641">
        <w:rPr>
          <w:rStyle w:val="Emphasis"/>
          <w:highlight w:val="green"/>
        </w:rPr>
        <w:t>beyond national borders</w:t>
      </w:r>
      <w:r w:rsidRPr="00554A98">
        <w:t>.</w:t>
      </w:r>
      <w:r w:rsidRPr="00554A98">
        <w:rPr>
          <w:sz w:val="14"/>
        </w:rPr>
        <w:t xml:space="preserve"> When </w:t>
      </w:r>
      <w:r w:rsidRPr="00554A98">
        <w:rPr>
          <w:rStyle w:val="StyleUnderline"/>
        </w:rPr>
        <w:t>food insecurity</w:t>
      </w:r>
      <w:r w:rsidRPr="00554A98">
        <w:rPr>
          <w:sz w:val="14"/>
        </w:rPr>
        <w:t xml:space="preserve"> </w:t>
      </w:r>
      <w:r w:rsidRPr="00000641">
        <w:rPr>
          <w:rStyle w:val="Emphasis"/>
          <w:highlight w:val="green"/>
        </w:rPr>
        <w:t>topples governments</w:t>
      </w:r>
      <w:r w:rsidRPr="00000641">
        <w:rPr>
          <w:sz w:val="14"/>
          <w:highlight w:val="green"/>
        </w:rPr>
        <w:t xml:space="preserve">, </w:t>
      </w:r>
      <w:r w:rsidRPr="00000641">
        <w:rPr>
          <w:rStyle w:val="Emphasis"/>
          <w:highlight w:val="green"/>
        </w:rPr>
        <w:t>the international order is</w:t>
      </w:r>
      <w:r w:rsidRPr="00554A98">
        <w:rPr>
          <w:sz w:val="14"/>
        </w:rPr>
        <w:t xml:space="preserve"> invariably </w:t>
      </w:r>
      <w:r w:rsidRPr="00000641">
        <w:rPr>
          <w:rStyle w:val="Emphasis"/>
          <w:highlight w:val="green"/>
        </w:rPr>
        <w:t>altered</w:t>
      </w:r>
      <w:r w:rsidRPr="00554A98">
        <w:rPr>
          <w:sz w:val="14"/>
        </w:rPr>
        <w:t xml:space="preserve"> </w:t>
      </w:r>
      <w:r w:rsidRPr="00554A98">
        <w:rPr>
          <w:rStyle w:val="StyleUnderline"/>
        </w:rPr>
        <w:t>and</w:t>
      </w:r>
      <w:r w:rsidRPr="00554A98">
        <w:rPr>
          <w:sz w:val="14"/>
        </w:rPr>
        <w:t xml:space="preserve"> </w:t>
      </w:r>
      <w:r w:rsidRPr="00000641">
        <w:rPr>
          <w:rStyle w:val="Emphasis"/>
          <w:highlight w:val="green"/>
        </w:rPr>
        <w:t>regions</w:t>
      </w:r>
      <w:r w:rsidRPr="00554A98">
        <w:rPr>
          <w:sz w:val="14"/>
        </w:rPr>
        <w:t xml:space="preserve"> are </w:t>
      </w:r>
      <w:r w:rsidRPr="00000641">
        <w:rPr>
          <w:rStyle w:val="Emphasis"/>
          <w:highlight w:val="green"/>
        </w:rPr>
        <w:t>destabilized</w:t>
      </w:r>
      <w:r w:rsidRPr="00554A98">
        <w:rPr>
          <w:sz w:val="14"/>
        </w:rPr>
        <w:t xml:space="preserve">. </w:t>
      </w:r>
      <w:r w:rsidRPr="00554A98">
        <w:rPr>
          <w:rStyle w:val="StyleUnderline"/>
        </w:rPr>
        <w:t>When</w:t>
      </w:r>
      <w:r w:rsidRPr="00554A98">
        <w:rPr>
          <w:sz w:val="14"/>
        </w:rPr>
        <w:t xml:space="preserve"> </w:t>
      </w:r>
      <w:r w:rsidRPr="00554A98">
        <w:rPr>
          <w:rStyle w:val="StyleUnderline"/>
        </w:rPr>
        <w:t xml:space="preserve">food insecurity </w:t>
      </w:r>
      <w:r w:rsidRPr="00000641">
        <w:rPr>
          <w:rStyle w:val="StyleUnderline"/>
          <w:highlight w:val="green"/>
        </w:rPr>
        <w:t>forces migration</w:t>
      </w:r>
      <w:r w:rsidRPr="00554A98">
        <w:rPr>
          <w:sz w:val="14"/>
        </w:rPr>
        <w:t xml:space="preserve"> </w:t>
      </w:r>
      <w:r w:rsidRPr="00554A98">
        <w:rPr>
          <w:rStyle w:val="StyleUnderline"/>
        </w:rPr>
        <w:t>across regions</w:t>
      </w:r>
      <w:r w:rsidRPr="00554A98">
        <w:rPr>
          <w:sz w:val="14"/>
        </w:rPr>
        <w:t xml:space="preserve">, or continents, international </w:t>
      </w:r>
      <w:r w:rsidRPr="00000641">
        <w:rPr>
          <w:rStyle w:val="Emphasis"/>
          <w:highlight w:val="green"/>
        </w:rPr>
        <w:t>relations are strained</w:t>
      </w:r>
      <w:r w:rsidRPr="00554A98">
        <w:rPr>
          <w:sz w:val="14"/>
        </w:rPr>
        <w:t xml:space="preserve">, </w:t>
      </w:r>
      <w:r w:rsidRPr="00000641">
        <w:rPr>
          <w:rStyle w:val="Emphasis"/>
          <w:highlight w:val="green"/>
        </w:rPr>
        <w:t>public services</w:t>
      </w:r>
      <w:r w:rsidRPr="00554A98">
        <w:rPr>
          <w:sz w:val="14"/>
        </w:rPr>
        <w:t xml:space="preserve"> are </w:t>
      </w:r>
      <w:r w:rsidRPr="00000641">
        <w:rPr>
          <w:rStyle w:val="Emphasis"/>
          <w:highlight w:val="green"/>
        </w:rPr>
        <w:t>weakened</w:t>
      </w:r>
      <w:r w:rsidRPr="00554A98">
        <w:rPr>
          <w:sz w:val="14"/>
        </w:rPr>
        <w:t>, and families are torn apart.</w:t>
      </w:r>
    </w:p>
    <w:p w14:paraId="230503E3" w14:textId="77777777" w:rsidR="003926F6" w:rsidRPr="00554A98" w:rsidRDefault="003926F6" w:rsidP="003926F6">
      <w:pPr>
        <w:rPr>
          <w:sz w:val="14"/>
        </w:rPr>
      </w:pPr>
      <w:r w:rsidRPr="00554A98">
        <w:rPr>
          <w:sz w:val="14"/>
        </w:rPr>
        <w:t>These are lessons, however, that are too often employed in hindsight. In Cameroon, the United Nations Development Programme has begun to provide agricultural inputs and training to youth, who, without economic alternative, were being recruited to Boko Haram. The Colombian government incorporated agricultural development and rural poverty reduction measures into its peace treaty with FARC, having completed its first rural census in 45 years in 2015.</w:t>
      </w:r>
    </w:p>
    <w:p w14:paraId="1272DA55" w14:textId="77777777" w:rsidR="003926F6" w:rsidRPr="00554A98" w:rsidRDefault="003926F6" w:rsidP="003926F6">
      <w:pPr>
        <w:rPr>
          <w:sz w:val="14"/>
        </w:rPr>
      </w:pPr>
      <w:r w:rsidRPr="00000641">
        <w:rPr>
          <w:rStyle w:val="StyleUnderline"/>
          <w:highlight w:val="green"/>
        </w:rPr>
        <w:t>We</w:t>
      </w:r>
      <w:r w:rsidRPr="00554A98">
        <w:rPr>
          <w:sz w:val="14"/>
        </w:rPr>
        <w:t xml:space="preserve"> all </w:t>
      </w:r>
      <w:r w:rsidRPr="00000641">
        <w:rPr>
          <w:rStyle w:val="StyleUnderline"/>
          <w:highlight w:val="green"/>
        </w:rPr>
        <w:t>have enormous stake in</w:t>
      </w:r>
      <w:r w:rsidRPr="00554A98">
        <w:rPr>
          <w:rStyle w:val="StyleUnderline"/>
        </w:rPr>
        <w:t xml:space="preserve"> ensuring</w:t>
      </w:r>
      <w:r w:rsidRPr="00554A98">
        <w:rPr>
          <w:sz w:val="14"/>
        </w:rPr>
        <w:t xml:space="preserve"> the </w:t>
      </w:r>
      <w:r w:rsidRPr="00000641">
        <w:rPr>
          <w:rStyle w:val="StyleUnderline"/>
          <w:highlight w:val="green"/>
        </w:rPr>
        <w:t>food security</w:t>
      </w:r>
      <w:r w:rsidRPr="00554A98">
        <w:rPr>
          <w:sz w:val="14"/>
        </w:rPr>
        <w:t xml:space="preserve"> of individuals and communities around the world—in providing both consumers and producers with the resilience to withstand shocks from climate, conflict, or any extreme conditions. We have the opportunity, now, to do so </w:t>
      </w:r>
      <w:r w:rsidRPr="00000641">
        <w:rPr>
          <w:rStyle w:val="StyleUnderline"/>
          <w:highlight w:val="green"/>
        </w:rPr>
        <w:t>before</w:t>
      </w:r>
      <w:r w:rsidRPr="00554A98">
        <w:rPr>
          <w:sz w:val="14"/>
        </w:rPr>
        <w:t xml:space="preserve"> further </w:t>
      </w:r>
      <w:r w:rsidRPr="00000641">
        <w:rPr>
          <w:rStyle w:val="StyleUnderline"/>
          <w:highlight w:val="green"/>
        </w:rPr>
        <w:t>instability</w:t>
      </w:r>
      <w:r w:rsidRPr="00000641">
        <w:rPr>
          <w:sz w:val="14"/>
          <w:highlight w:val="green"/>
        </w:rPr>
        <w:t xml:space="preserve"> </w:t>
      </w:r>
      <w:r w:rsidRPr="00000641">
        <w:rPr>
          <w:rStyle w:val="Emphasis"/>
          <w:highlight w:val="green"/>
        </w:rPr>
        <w:t>threatens</w:t>
      </w:r>
      <w:r w:rsidRPr="00554A98">
        <w:rPr>
          <w:rStyle w:val="Emphasis"/>
        </w:rPr>
        <w:t xml:space="preserve"> our </w:t>
      </w:r>
      <w:r w:rsidRPr="00000641">
        <w:rPr>
          <w:rStyle w:val="Emphasis"/>
          <w:highlight w:val="green"/>
        </w:rPr>
        <w:t>collective welfare</w:t>
      </w:r>
      <w:r w:rsidRPr="00554A98">
        <w:rPr>
          <w:sz w:val="14"/>
        </w:rPr>
        <w:t xml:space="preserve">. </w:t>
      </w:r>
      <w:r w:rsidRPr="00554A98">
        <w:rPr>
          <w:rStyle w:val="StyleUnderline"/>
        </w:rPr>
        <w:t>Otherwise, we will</w:t>
      </w:r>
      <w:r w:rsidRPr="00554A98">
        <w:rPr>
          <w:sz w:val="14"/>
        </w:rPr>
        <w:t xml:space="preserve"> continue to </w:t>
      </w:r>
      <w:r w:rsidRPr="00554A98">
        <w:rPr>
          <w:rStyle w:val="StyleUnderline"/>
        </w:rPr>
        <w:t>face</w:t>
      </w:r>
      <w:r w:rsidRPr="00554A98">
        <w:rPr>
          <w:sz w:val="14"/>
        </w:rPr>
        <w:t xml:space="preserve"> new iterations of the challenges we see today: </w:t>
      </w:r>
      <w:r w:rsidRPr="00554A98">
        <w:rPr>
          <w:rStyle w:val="Emphasis"/>
        </w:rPr>
        <w:t>deeply entrenched conflict</w:t>
      </w:r>
      <w:r w:rsidRPr="00554A98">
        <w:rPr>
          <w:sz w:val="14"/>
        </w:rPr>
        <w:t xml:space="preserve">, </w:t>
      </w:r>
      <w:r w:rsidRPr="00554A98">
        <w:rPr>
          <w:rStyle w:val="Emphasis"/>
        </w:rPr>
        <w:t>widespread migration</w:t>
      </w:r>
      <w:r w:rsidRPr="00554A98">
        <w:rPr>
          <w:sz w:val="14"/>
        </w:rPr>
        <w:t xml:space="preserve">, </w:t>
      </w:r>
      <w:r w:rsidRPr="00554A98">
        <w:rPr>
          <w:rStyle w:val="StyleUnderline"/>
        </w:rPr>
        <w:t>and</w:t>
      </w:r>
      <w:r w:rsidRPr="00554A98">
        <w:rPr>
          <w:sz w:val="14"/>
        </w:rPr>
        <w:t xml:space="preserve"> </w:t>
      </w:r>
      <w:r w:rsidRPr="00554A98">
        <w:rPr>
          <w:rStyle w:val="Emphasis"/>
        </w:rPr>
        <w:t>unimaginable</w:t>
      </w:r>
      <w:r w:rsidRPr="00554A98">
        <w:rPr>
          <w:sz w:val="14"/>
        </w:rPr>
        <w:t xml:space="preserve"> human </w:t>
      </w:r>
      <w:r w:rsidRPr="00554A98">
        <w:rPr>
          <w:rStyle w:val="Emphasis"/>
        </w:rPr>
        <w:t>suffering</w:t>
      </w:r>
      <w:r w:rsidRPr="00554A98">
        <w:rPr>
          <w:sz w:val="14"/>
        </w:rPr>
        <w:t xml:space="preserve">.   </w:t>
      </w:r>
    </w:p>
    <w:p w14:paraId="5B2EB190" w14:textId="77777777" w:rsidR="003926F6" w:rsidRPr="00554A98" w:rsidRDefault="003926F6" w:rsidP="003926F6">
      <w:pPr>
        <w:pStyle w:val="Heading4"/>
      </w:pPr>
      <w:r w:rsidRPr="00554A98">
        <w:t xml:space="preserve">A </w:t>
      </w:r>
      <w:r w:rsidRPr="00554A98">
        <w:rPr>
          <w:u w:val="single"/>
        </w:rPr>
        <w:t>vibrant</w:t>
      </w:r>
      <w:r w:rsidRPr="00554A98">
        <w:t xml:space="preserve"> and </w:t>
      </w:r>
      <w:r w:rsidRPr="00554A98">
        <w:rPr>
          <w:u w:val="single"/>
        </w:rPr>
        <w:t>competitive</w:t>
      </w:r>
      <w:r w:rsidRPr="00554A98">
        <w:t xml:space="preserve"> US ag industry </w:t>
      </w:r>
      <w:r w:rsidRPr="00554A98">
        <w:rPr>
          <w:u w:val="single"/>
        </w:rPr>
        <w:t>underpins</w:t>
      </w:r>
      <w:r w:rsidRPr="00554A98">
        <w:t xml:space="preserve"> the economy</w:t>
      </w:r>
    </w:p>
    <w:p w14:paraId="295ED47B" w14:textId="77777777" w:rsidR="003926F6" w:rsidRPr="00554A98" w:rsidRDefault="003926F6" w:rsidP="003926F6">
      <w:r w:rsidRPr="00554A98">
        <w:rPr>
          <w:rStyle w:val="Style13ptBold"/>
        </w:rPr>
        <w:t>Hoover</w:t>
      </w:r>
      <w:r w:rsidRPr="00554A98">
        <w:t xml:space="preserve"> &amp; Lucy </w:t>
      </w:r>
      <w:r w:rsidRPr="00554A98">
        <w:rPr>
          <w:rStyle w:val="Style13ptBold"/>
        </w:rPr>
        <w:t>24</w:t>
      </w:r>
      <w:r w:rsidRPr="00554A98">
        <w:t xml:space="preserve"> [Makinizi Hoover, MPA and Bachelor’s from University of Georgia, Senior Manager in Strategic Advocacy at the US Chamber of Commerce; Isabella Lucy, Graphic Designer at the US Chamber of Commerce, “How Agriculture Supports the American Economy and Main Street Businesses,” 08-21-24, https://www.uschamber.com/security/agriculture-regulations/how-agriculture-supports-the-american-economy-and-main-street-businesses]</w:t>
      </w:r>
    </w:p>
    <w:p w14:paraId="360A2D21" w14:textId="77777777" w:rsidR="003926F6" w:rsidRPr="00554A98" w:rsidRDefault="003926F6" w:rsidP="003926F6">
      <w:pPr>
        <w:rPr>
          <w:sz w:val="16"/>
        </w:rPr>
      </w:pPr>
      <w:r w:rsidRPr="00000641">
        <w:rPr>
          <w:rStyle w:val="Emphasis"/>
          <w:highlight w:val="green"/>
        </w:rPr>
        <w:t>Ag</w:t>
      </w:r>
      <w:r w:rsidRPr="00554A98">
        <w:rPr>
          <w:rStyle w:val="StyleUnderline"/>
        </w:rPr>
        <w:t xml:space="preserve">riculture </w:t>
      </w:r>
      <w:r w:rsidRPr="00000641">
        <w:rPr>
          <w:rStyle w:val="StyleUnderline"/>
          <w:highlight w:val="green"/>
        </w:rPr>
        <w:t>is</w:t>
      </w:r>
      <w:r w:rsidRPr="00554A98">
        <w:rPr>
          <w:rStyle w:val="StyleUnderline"/>
        </w:rPr>
        <w:t xml:space="preserve"> a </w:t>
      </w:r>
      <w:r w:rsidRPr="00000641">
        <w:rPr>
          <w:rStyle w:val="StyleUnderline"/>
          <w:highlight w:val="green"/>
        </w:rPr>
        <w:t>cornerstone of</w:t>
      </w:r>
      <w:r w:rsidRPr="00554A98">
        <w:rPr>
          <w:sz w:val="16"/>
        </w:rPr>
        <w:t xml:space="preserve"> the </w:t>
      </w:r>
      <w:r w:rsidRPr="00554A98">
        <w:rPr>
          <w:rStyle w:val="StyleUnderline"/>
        </w:rPr>
        <w:t xml:space="preserve">American </w:t>
      </w:r>
      <w:r w:rsidRPr="00000641">
        <w:rPr>
          <w:rStyle w:val="StyleUnderline"/>
          <w:highlight w:val="green"/>
        </w:rPr>
        <w:t>economy</w:t>
      </w:r>
      <w:r w:rsidRPr="00554A98">
        <w:rPr>
          <w:rStyle w:val="StyleUnderline"/>
        </w:rPr>
        <w:t>, extending</w:t>
      </w:r>
      <w:r w:rsidRPr="00554A98">
        <w:rPr>
          <w:sz w:val="16"/>
        </w:rPr>
        <w:t xml:space="preserve"> its </w:t>
      </w:r>
      <w:r w:rsidRPr="00554A98">
        <w:rPr>
          <w:rStyle w:val="StyleUnderline"/>
        </w:rPr>
        <w:t>influence well beyond</w:t>
      </w:r>
      <w:r w:rsidRPr="00554A98">
        <w:rPr>
          <w:sz w:val="16"/>
        </w:rPr>
        <w:t xml:space="preserve"> the </w:t>
      </w:r>
      <w:r w:rsidRPr="00554A98">
        <w:rPr>
          <w:rStyle w:val="StyleUnderline"/>
        </w:rPr>
        <w:t>confines of fields and farms. It nourishes populations</w:t>
      </w:r>
      <w:r w:rsidRPr="00554A98">
        <w:rPr>
          <w:sz w:val="16"/>
        </w:rPr>
        <w:t xml:space="preserve"> at home and </w:t>
      </w:r>
      <w:r w:rsidRPr="00554A98">
        <w:rPr>
          <w:rStyle w:val="StyleUnderline"/>
        </w:rPr>
        <w:t xml:space="preserve">worldwide while </w:t>
      </w:r>
      <w:r w:rsidRPr="00000641">
        <w:rPr>
          <w:rStyle w:val="StyleUnderline"/>
          <w:highlight w:val="green"/>
        </w:rPr>
        <w:t>supporting</w:t>
      </w:r>
      <w:r w:rsidRPr="00554A98">
        <w:rPr>
          <w:rStyle w:val="StyleUnderline"/>
        </w:rPr>
        <w:t xml:space="preserve"> diverse </w:t>
      </w:r>
      <w:r w:rsidRPr="00000641">
        <w:rPr>
          <w:rStyle w:val="StyleUnderline"/>
          <w:highlight w:val="green"/>
        </w:rPr>
        <w:t>jobs across sectors</w:t>
      </w:r>
      <w:r w:rsidRPr="00554A98">
        <w:rPr>
          <w:sz w:val="16"/>
        </w:rPr>
        <w:t xml:space="preserve">. The </w:t>
      </w:r>
      <w:r w:rsidRPr="00554A98">
        <w:rPr>
          <w:rStyle w:val="StyleUnderline"/>
        </w:rPr>
        <w:t xml:space="preserve">agriculture industry </w:t>
      </w:r>
      <w:r w:rsidRPr="00000641">
        <w:rPr>
          <w:rStyle w:val="Emphasis"/>
          <w:highlight w:val="green"/>
        </w:rPr>
        <w:t>underpins</w:t>
      </w:r>
      <w:r w:rsidRPr="00554A98">
        <w:rPr>
          <w:rStyle w:val="StyleUnderline"/>
        </w:rPr>
        <w:t xml:space="preserve"> the </w:t>
      </w:r>
      <w:r w:rsidRPr="00554A98">
        <w:rPr>
          <w:rStyle w:val="Emphasis"/>
        </w:rPr>
        <w:t xml:space="preserve">broader </w:t>
      </w:r>
      <w:r w:rsidRPr="00000641">
        <w:rPr>
          <w:rStyle w:val="Emphasis"/>
          <w:highlight w:val="green"/>
        </w:rPr>
        <w:t>business community</w:t>
      </w:r>
      <w:r w:rsidRPr="00554A98">
        <w:rPr>
          <w:rStyle w:val="StyleUnderline"/>
        </w:rPr>
        <w:t>, fuels</w:t>
      </w:r>
      <w:r w:rsidRPr="00554A98">
        <w:rPr>
          <w:sz w:val="16"/>
        </w:rPr>
        <w:t xml:space="preserve"> the </w:t>
      </w:r>
      <w:r w:rsidRPr="00554A98">
        <w:rPr>
          <w:rStyle w:val="StyleUnderline"/>
        </w:rPr>
        <w:t xml:space="preserve">nation every day, and is a </w:t>
      </w:r>
      <w:r w:rsidRPr="00554A98">
        <w:rPr>
          <w:rStyle w:val="Emphasis"/>
        </w:rPr>
        <w:t>substantial contributor</w:t>
      </w:r>
      <w:r w:rsidRPr="00554A98">
        <w:rPr>
          <w:rStyle w:val="StyleUnderline"/>
        </w:rPr>
        <w:t xml:space="preserve"> to the </w:t>
      </w:r>
      <w:r w:rsidRPr="00554A98">
        <w:rPr>
          <w:rStyle w:val="Emphasis"/>
        </w:rPr>
        <w:t>U.S. economy</w:t>
      </w:r>
      <w:r w:rsidRPr="00554A98">
        <w:rPr>
          <w:sz w:val="16"/>
        </w:rPr>
        <w:t>.</w:t>
      </w:r>
    </w:p>
    <w:p w14:paraId="3F72188A" w14:textId="77777777" w:rsidR="003926F6" w:rsidRPr="00554A98" w:rsidRDefault="003926F6" w:rsidP="003926F6">
      <w:pPr>
        <w:rPr>
          <w:sz w:val="16"/>
        </w:rPr>
      </w:pPr>
      <w:r w:rsidRPr="00554A98">
        <w:rPr>
          <w:sz w:val="16"/>
        </w:rPr>
        <w:t xml:space="preserve">The following </w:t>
      </w:r>
      <w:r w:rsidRPr="00554A98">
        <w:rPr>
          <w:rStyle w:val="StyleUnderline"/>
        </w:rPr>
        <w:t>data underscores</w:t>
      </w:r>
      <w:r w:rsidRPr="00554A98">
        <w:rPr>
          <w:sz w:val="16"/>
        </w:rPr>
        <w:t xml:space="preserve"> the </w:t>
      </w:r>
      <w:r w:rsidRPr="00554A98">
        <w:rPr>
          <w:rStyle w:val="Emphasis"/>
        </w:rPr>
        <w:t>pivotal role</w:t>
      </w:r>
      <w:r w:rsidRPr="00554A98">
        <w:rPr>
          <w:rStyle w:val="StyleUnderline"/>
        </w:rPr>
        <w:t xml:space="preserve"> of American </w:t>
      </w:r>
      <w:r w:rsidRPr="00554A98">
        <w:rPr>
          <w:rStyle w:val="Emphasis"/>
        </w:rPr>
        <w:t>ag</w:t>
      </w:r>
      <w:r w:rsidRPr="00554A98">
        <w:rPr>
          <w:rStyle w:val="StyleUnderline"/>
        </w:rPr>
        <w:t xml:space="preserve">riculture in </w:t>
      </w:r>
      <w:r w:rsidRPr="00554A98">
        <w:rPr>
          <w:rStyle w:val="Emphasis"/>
        </w:rPr>
        <w:t>bolstering economic prosperity</w:t>
      </w:r>
      <w:r w:rsidRPr="00554A98">
        <w:rPr>
          <w:sz w:val="16"/>
        </w:rPr>
        <w:t xml:space="preserve"> on main streets across the United States.</w:t>
      </w:r>
    </w:p>
    <w:p w14:paraId="17243FE6" w14:textId="77777777" w:rsidR="003926F6" w:rsidRPr="00554A98" w:rsidRDefault="003926F6" w:rsidP="003926F6">
      <w:pPr>
        <w:rPr>
          <w:rStyle w:val="StyleUnderline"/>
        </w:rPr>
      </w:pPr>
      <w:r w:rsidRPr="00000641">
        <w:rPr>
          <w:rStyle w:val="Emphasis"/>
          <w:highlight w:val="green"/>
        </w:rPr>
        <w:t>Ag</w:t>
      </w:r>
      <w:r w:rsidRPr="00554A98">
        <w:rPr>
          <w:rStyle w:val="StyleUnderline"/>
        </w:rPr>
        <w:t xml:space="preserve">riculture </w:t>
      </w:r>
      <w:r w:rsidRPr="00000641">
        <w:rPr>
          <w:rStyle w:val="StyleUnderline"/>
          <w:highlight w:val="green"/>
        </w:rPr>
        <w:t xml:space="preserve">Is </w:t>
      </w:r>
      <w:r w:rsidRPr="00000641">
        <w:rPr>
          <w:rStyle w:val="Emphasis"/>
          <w:highlight w:val="green"/>
        </w:rPr>
        <w:t>Essential</w:t>
      </w:r>
      <w:r w:rsidRPr="00000641">
        <w:rPr>
          <w:rStyle w:val="StyleUnderline"/>
          <w:highlight w:val="green"/>
        </w:rPr>
        <w:t xml:space="preserve"> to</w:t>
      </w:r>
      <w:r w:rsidRPr="00554A98">
        <w:rPr>
          <w:rStyle w:val="StyleUnderline"/>
        </w:rPr>
        <w:t xml:space="preserve"> the American </w:t>
      </w:r>
      <w:r w:rsidRPr="00000641">
        <w:rPr>
          <w:rStyle w:val="Emphasis"/>
          <w:highlight w:val="green"/>
        </w:rPr>
        <w:t>Economy</w:t>
      </w:r>
    </w:p>
    <w:p w14:paraId="64B42542" w14:textId="77777777" w:rsidR="003926F6" w:rsidRPr="00554A98" w:rsidRDefault="003926F6" w:rsidP="003926F6">
      <w:pPr>
        <w:rPr>
          <w:sz w:val="16"/>
        </w:rPr>
      </w:pPr>
      <w:r w:rsidRPr="00554A98">
        <w:rPr>
          <w:sz w:val="16"/>
        </w:rPr>
        <w:t xml:space="preserve">In 2023, </w:t>
      </w:r>
      <w:r w:rsidRPr="00554A98">
        <w:rPr>
          <w:rStyle w:val="StyleUnderline"/>
        </w:rPr>
        <w:t>agriculture</w:t>
      </w:r>
      <w:r w:rsidRPr="00554A98">
        <w:rPr>
          <w:sz w:val="16"/>
        </w:rPr>
        <w:t xml:space="preserve">, food, and related industries </w:t>
      </w:r>
      <w:r w:rsidRPr="00554A98">
        <w:rPr>
          <w:rStyle w:val="StyleUnderline"/>
        </w:rPr>
        <w:t>contributed</w:t>
      </w:r>
      <w:r w:rsidRPr="00554A98">
        <w:rPr>
          <w:sz w:val="16"/>
        </w:rPr>
        <w:t xml:space="preserve"> approximately $1.53 trillion to the U.S. economy, accounting for </w:t>
      </w:r>
      <w:r w:rsidRPr="00554A98">
        <w:rPr>
          <w:rStyle w:val="Emphasis"/>
        </w:rPr>
        <w:t>5.6%</w:t>
      </w:r>
      <w:r w:rsidRPr="00554A98">
        <w:rPr>
          <w:rStyle w:val="StyleUnderline"/>
        </w:rPr>
        <w:t xml:space="preserve"> of the total </w:t>
      </w:r>
      <w:r w:rsidRPr="00554A98">
        <w:rPr>
          <w:rStyle w:val="Emphasis"/>
        </w:rPr>
        <w:t>GDP</w:t>
      </w:r>
      <w:r w:rsidRPr="00554A98">
        <w:rPr>
          <w:sz w:val="16"/>
        </w:rPr>
        <w:t xml:space="preserve">. This </w:t>
      </w:r>
      <w:r w:rsidRPr="00000641">
        <w:rPr>
          <w:rStyle w:val="StyleUnderline"/>
          <w:highlight w:val="green"/>
        </w:rPr>
        <w:t>encompasses</w:t>
      </w:r>
      <w:r w:rsidRPr="00554A98">
        <w:rPr>
          <w:rStyle w:val="StyleUnderline"/>
        </w:rPr>
        <w:t xml:space="preserve"> a wide </w:t>
      </w:r>
      <w:r w:rsidRPr="00000641">
        <w:rPr>
          <w:rStyle w:val="Emphasis"/>
          <w:highlight w:val="green"/>
        </w:rPr>
        <w:t>collection</w:t>
      </w:r>
      <w:r w:rsidRPr="00000641">
        <w:rPr>
          <w:rStyle w:val="StyleUnderline"/>
          <w:highlight w:val="green"/>
        </w:rPr>
        <w:t xml:space="preserve"> of </w:t>
      </w:r>
      <w:r w:rsidRPr="00000641">
        <w:rPr>
          <w:rStyle w:val="Emphasis"/>
          <w:highlight w:val="green"/>
        </w:rPr>
        <w:t>sectors</w:t>
      </w:r>
      <w:r w:rsidRPr="00554A98">
        <w:rPr>
          <w:sz w:val="16"/>
        </w:rPr>
        <w:t xml:space="preserve">, </w:t>
      </w:r>
      <w:r w:rsidRPr="00554A98">
        <w:rPr>
          <w:rStyle w:val="StyleUnderline"/>
        </w:rPr>
        <w:t>including farms, food services, textiles and leather manufacturing, food and tobacco</w:t>
      </w:r>
      <w:r w:rsidRPr="00554A98">
        <w:rPr>
          <w:sz w:val="16"/>
        </w:rPr>
        <w:t xml:space="preserve"> manufacturing, </w:t>
      </w:r>
      <w:r w:rsidRPr="00554A98">
        <w:rPr>
          <w:rStyle w:val="StyleUnderline"/>
        </w:rPr>
        <w:t>forestry and fishing, and food and beverage stores</w:t>
      </w:r>
      <w:r w:rsidRPr="00554A98">
        <w:rPr>
          <w:sz w:val="16"/>
        </w:rPr>
        <w:t>.</w:t>
      </w:r>
    </w:p>
    <w:p w14:paraId="6E06327C" w14:textId="77777777" w:rsidR="003926F6" w:rsidRPr="00554A98" w:rsidRDefault="003926F6" w:rsidP="003926F6">
      <w:pPr>
        <w:rPr>
          <w:sz w:val="16"/>
        </w:rPr>
      </w:pPr>
      <w:r w:rsidRPr="00554A98">
        <w:rPr>
          <w:rStyle w:val="StyleUnderline"/>
        </w:rPr>
        <w:t>As a significant contributor to</w:t>
      </w:r>
      <w:r w:rsidRPr="00554A98">
        <w:rPr>
          <w:sz w:val="16"/>
        </w:rPr>
        <w:t xml:space="preserve"> the nation's </w:t>
      </w:r>
      <w:r w:rsidRPr="00554A98">
        <w:rPr>
          <w:rStyle w:val="StyleUnderline"/>
        </w:rPr>
        <w:t>GDP</w:t>
      </w:r>
      <w:r w:rsidRPr="00554A98">
        <w:rPr>
          <w:sz w:val="16"/>
        </w:rPr>
        <w:t xml:space="preserve">, the </w:t>
      </w:r>
      <w:r w:rsidRPr="00000641">
        <w:rPr>
          <w:rStyle w:val="Emphasis"/>
          <w:highlight w:val="green"/>
        </w:rPr>
        <w:t>ag</w:t>
      </w:r>
      <w:r w:rsidRPr="00554A98">
        <w:rPr>
          <w:rStyle w:val="StyleUnderline"/>
        </w:rPr>
        <w:t xml:space="preserve">ricultural sector not only </w:t>
      </w:r>
      <w:r w:rsidRPr="00000641">
        <w:rPr>
          <w:rStyle w:val="Emphasis"/>
          <w:highlight w:val="green"/>
        </w:rPr>
        <w:t>sustains rural</w:t>
      </w:r>
      <w:r w:rsidRPr="00554A98">
        <w:rPr>
          <w:rStyle w:val="Emphasis"/>
        </w:rPr>
        <w:t xml:space="preserve"> communities</w:t>
      </w:r>
      <w:r w:rsidRPr="00554A98">
        <w:rPr>
          <w:rStyle w:val="StyleUnderline"/>
        </w:rPr>
        <w:t xml:space="preserve"> but also </w:t>
      </w:r>
      <w:r w:rsidRPr="00554A98">
        <w:rPr>
          <w:rStyle w:val="Emphasis"/>
        </w:rPr>
        <w:t xml:space="preserve">fuels </w:t>
      </w:r>
      <w:r w:rsidRPr="00000641">
        <w:rPr>
          <w:rStyle w:val="Emphasis"/>
          <w:highlight w:val="green"/>
        </w:rPr>
        <w:t>urban economies</w:t>
      </w:r>
      <w:r w:rsidRPr="00554A98">
        <w:rPr>
          <w:rStyle w:val="StyleUnderline"/>
        </w:rPr>
        <w:t xml:space="preserve"> through</w:t>
      </w:r>
      <w:r w:rsidRPr="00554A98">
        <w:rPr>
          <w:sz w:val="16"/>
        </w:rPr>
        <w:t xml:space="preserve"> a </w:t>
      </w:r>
      <w:r w:rsidRPr="00554A98">
        <w:rPr>
          <w:rStyle w:val="StyleUnderline"/>
        </w:rPr>
        <w:t>complex web of supply chains and business activities</w:t>
      </w:r>
      <w:r w:rsidRPr="00554A98">
        <w:rPr>
          <w:sz w:val="16"/>
        </w:rPr>
        <w:t xml:space="preserve">. The </w:t>
      </w:r>
      <w:r w:rsidRPr="00554A98">
        <w:rPr>
          <w:rStyle w:val="Emphasis"/>
        </w:rPr>
        <w:t>impact</w:t>
      </w:r>
      <w:r w:rsidRPr="00554A98">
        <w:rPr>
          <w:rStyle w:val="StyleUnderline"/>
        </w:rPr>
        <w:t xml:space="preserve"> of </w:t>
      </w:r>
      <w:r w:rsidRPr="00554A98">
        <w:rPr>
          <w:rStyle w:val="Emphasis"/>
        </w:rPr>
        <w:t>production</w:t>
      </w:r>
      <w:r w:rsidRPr="00554A98">
        <w:rPr>
          <w:rStyle w:val="StyleUnderline"/>
        </w:rPr>
        <w:t xml:space="preserve"> and </w:t>
      </w:r>
      <w:r w:rsidRPr="00554A98">
        <w:rPr>
          <w:rStyle w:val="Emphasis"/>
        </w:rPr>
        <w:t>ag</w:t>
      </w:r>
      <w:r w:rsidRPr="00554A98">
        <w:rPr>
          <w:rStyle w:val="StyleUnderline"/>
        </w:rPr>
        <w:t xml:space="preserve">ricultural </w:t>
      </w:r>
      <w:r w:rsidRPr="00554A98">
        <w:rPr>
          <w:rStyle w:val="Emphasis"/>
        </w:rPr>
        <w:t>exports</w:t>
      </w:r>
      <w:r w:rsidRPr="00554A98">
        <w:rPr>
          <w:rStyle w:val="StyleUnderline"/>
        </w:rPr>
        <w:t xml:space="preserve"> extends far beyond the farm gate, </w:t>
      </w:r>
      <w:r w:rsidRPr="00554A98">
        <w:rPr>
          <w:rStyle w:val="Emphasis"/>
        </w:rPr>
        <w:t>sustaining</w:t>
      </w:r>
      <w:r w:rsidRPr="00554A98">
        <w:rPr>
          <w:rStyle w:val="StyleUnderline"/>
        </w:rPr>
        <w:t xml:space="preserve"> local, national, and </w:t>
      </w:r>
      <w:r w:rsidRPr="00554A98">
        <w:rPr>
          <w:rStyle w:val="Emphasis"/>
        </w:rPr>
        <w:t>global economies</w:t>
      </w:r>
      <w:r w:rsidRPr="00554A98">
        <w:rPr>
          <w:sz w:val="16"/>
        </w:rPr>
        <w:t>.</w:t>
      </w:r>
    </w:p>
    <w:p w14:paraId="7ECBB342" w14:textId="77777777" w:rsidR="003926F6" w:rsidRPr="00554A98" w:rsidRDefault="003926F6" w:rsidP="003926F6">
      <w:pPr>
        <w:rPr>
          <w:sz w:val="16"/>
        </w:rPr>
      </w:pPr>
      <w:r w:rsidRPr="00554A98">
        <w:rPr>
          <w:sz w:val="16"/>
        </w:rPr>
        <w:t>Food Spending Supports Many Sectors</w:t>
      </w:r>
    </w:p>
    <w:p w14:paraId="67A8E0B0" w14:textId="77777777" w:rsidR="003926F6" w:rsidRPr="00554A98" w:rsidRDefault="003926F6" w:rsidP="003926F6">
      <w:pPr>
        <w:rPr>
          <w:sz w:val="16"/>
        </w:rPr>
      </w:pPr>
      <w:r w:rsidRPr="00554A98">
        <w:rPr>
          <w:sz w:val="16"/>
        </w:rPr>
        <w:t xml:space="preserve">When a consumer spends $1 on food produced in the U.S., just $0.07 of that dollar goes back to the farmers. The rest supports the </w:t>
      </w:r>
      <w:r w:rsidRPr="00554A98">
        <w:rPr>
          <w:rStyle w:val="StyleUnderline"/>
        </w:rPr>
        <w:t xml:space="preserve">wrap-around </w:t>
      </w:r>
      <w:r w:rsidRPr="00000641">
        <w:rPr>
          <w:rStyle w:val="StyleUnderline"/>
          <w:highlight w:val="green"/>
        </w:rPr>
        <w:t>industries</w:t>
      </w:r>
      <w:r w:rsidRPr="00554A98">
        <w:rPr>
          <w:sz w:val="16"/>
        </w:rPr>
        <w:t xml:space="preserve"> that </w:t>
      </w:r>
      <w:r w:rsidRPr="00000641">
        <w:rPr>
          <w:rStyle w:val="Emphasis"/>
          <w:highlight w:val="green"/>
        </w:rPr>
        <w:t>deliver</w:t>
      </w:r>
      <w:r w:rsidRPr="00000641">
        <w:rPr>
          <w:rStyle w:val="StyleUnderline"/>
          <w:highlight w:val="green"/>
        </w:rPr>
        <w:t xml:space="preserve">, </w:t>
      </w:r>
      <w:r w:rsidRPr="00000641">
        <w:rPr>
          <w:rStyle w:val="Emphasis"/>
          <w:highlight w:val="green"/>
        </w:rPr>
        <w:t>sell</w:t>
      </w:r>
      <w:r w:rsidRPr="00000641">
        <w:rPr>
          <w:rStyle w:val="StyleUnderline"/>
          <w:highlight w:val="green"/>
        </w:rPr>
        <w:t xml:space="preserve">, and </w:t>
      </w:r>
      <w:r w:rsidRPr="00000641">
        <w:rPr>
          <w:rStyle w:val="Emphasis"/>
          <w:highlight w:val="green"/>
        </w:rPr>
        <w:t>market</w:t>
      </w:r>
      <w:r w:rsidRPr="00554A98">
        <w:rPr>
          <w:rStyle w:val="StyleUnderline"/>
        </w:rPr>
        <w:t xml:space="preserve"> food</w:t>
      </w:r>
      <w:r w:rsidRPr="00554A98">
        <w:rPr>
          <w:sz w:val="16"/>
        </w:rPr>
        <w:t xml:space="preserve"> products to consumers, including food services, food processing, retail, wholesale, energy, transportation, finance/insurance, and other sectors. This </w:t>
      </w:r>
      <w:r w:rsidRPr="00000641">
        <w:rPr>
          <w:rStyle w:val="StyleUnderline"/>
          <w:highlight w:val="green"/>
        </w:rPr>
        <w:t>ripple effect</w:t>
      </w:r>
      <w:r w:rsidRPr="00554A98">
        <w:rPr>
          <w:rStyle w:val="StyleUnderline"/>
        </w:rPr>
        <w:t xml:space="preserve"> of</w:t>
      </w:r>
      <w:r w:rsidRPr="00554A98">
        <w:rPr>
          <w:sz w:val="16"/>
        </w:rPr>
        <w:t xml:space="preserve"> the </w:t>
      </w:r>
      <w:r w:rsidRPr="00554A98">
        <w:rPr>
          <w:rStyle w:val="StyleUnderline"/>
        </w:rPr>
        <w:t>food</w:t>
      </w:r>
      <w:r w:rsidRPr="00554A98">
        <w:rPr>
          <w:sz w:val="16"/>
        </w:rPr>
        <w:t xml:space="preserve"> dollar </w:t>
      </w:r>
      <w:r w:rsidRPr="00554A98">
        <w:rPr>
          <w:rStyle w:val="StyleUnderline"/>
        </w:rPr>
        <w:t xml:space="preserve">stems from agricultural activities and directly </w:t>
      </w:r>
      <w:r w:rsidRPr="00000641">
        <w:rPr>
          <w:rStyle w:val="StyleUnderline"/>
          <w:highlight w:val="green"/>
        </w:rPr>
        <w:t>benefits</w:t>
      </w:r>
      <w:r w:rsidRPr="00554A98">
        <w:rPr>
          <w:sz w:val="16"/>
        </w:rPr>
        <w:t xml:space="preserve"> local restaurants, supermarkets, and </w:t>
      </w:r>
      <w:r w:rsidRPr="00000641">
        <w:rPr>
          <w:rStyle w:val="StyleUnderline"/>
          <w:highlight w:val="green"/>
        </w:rPr>
        <w:t>other</w:t>
      </w:r>
      <w:r w:rsidRPr="00554A98">
        <w:rPr>
          <w:sz w:val="16"/>
        </w:rPr>
        <w:t xml:space="preserve"> Main Street </w:t>
      </w:r>
      <w:r w:rsidRPr="00000641">
        <w:rPr>
          <w:rStyle w:val="StyleUnderline"/>
          <w:highlight w:val="green"/>
        </w:rPr>
        <w:t>businesses</w:t>
      </w:r>
      <w:r w:rsidRPr="00554A98">
        <w:rPr>
          <w:sz w:val="16"/>
        </w:rPr>
        <w:t>.</w:t>
      </w:r>
    </w:p>
    <w:p w14:paraId="54C0A790" w14:textId="77777777" w:rsidR="003926F6" w:rsidRPr="00554A98" w:rsidRDefault="003926F6" w:rsidP="003926F6">
      <w:pPr>
        <w:rPr>
          <w:rStyle w:val="StyleUnderline"/>
        </w:rPr>
      </w:pPr>
      <w:r w:rsidRPr="00554A98">
        <w:rPr>
          <w:rStyle w:val="Emphasis"/>
        </w:rPr>
        <w:t>Food &amp; Ag</w:t>
      </w:r>
      <w:r w:rsidRPr="00554A98">
        <w:rPr>
          <w:rStyle w:val="StyleUnderline"/>
        </w:rPr>
        <w:t xml:space="preserve">riculture Supports </w:t>
      </w:r>
      <w:r w:rsidRPr="00554A98">
        <w:rPr>
          <w:rStyle w:val="Emphasis"/>
        </w:rPr>
        <w:t>More Than 34 Million Jobs</w:t>
      </w:r>
    </w:p>
    <w:p w14:paraId="7DE9212A" w14:textId="77777777" w:rsidR="003926F6" w:rsidRPr="00554A98" w:rsidRDefault="003926F6" w:rsidP="003926F6">
      <w:pPr>
        <w:rPr>
          <w:sz w:val="16"/>
        </w:rPr>
      </w:pPr>
      <w:r w:rsidRPr="00554A98">
        <w:rPr>
          <w:sz w:val="16"/>
        </w:rPr>
        <w:t>In 2022, there were more than 22 million people directly employed by the agriculture and food sectors, representing 10.4 percent of total U.S. employment. The largest share of these jobs is in food services, including restaurants and bars. Overall, the people working directly in the agriculture and food sectors—those working on farms, in food and beverage stores, in forestry or fishing, or in food, beverage, and tobacco manufacturing—contribute nearly $3.8 trillion in economic output and earn wages amounting to nearly $1 trillion.</w:t>
      </w:r>
    </w:p>
    <w:p w14:paraId="73AA5100" w14:textId="77777777" w:rsidR="003926F6" w:rsidRPr="00554A98" w:rsidRDefault="003926F6" w:rsidP="003926F6">
      <w:pPr>
        <w:rPr>
          <w:sz w:val="16"/>
        </w:rPr>
      </w:pPr>
      <w:r w:rsidRPr="00554A98">
        <w:rPr>
          <w:sz w:val="16"/>
        </w:rPr>
        <w:t xml:space="preserve">Additionally, </w:t>
      </w:r>
      <w:r w:rsidRPr="00554A98">
        <w:rPr>
          <w:rStyle w:val="StyleUnderline"/>
        </w:rPr>
        <w:t xml:space="preserve">people working </w:t>
      </w:r>
      <w:r w:rsidRPr="00554A98">
        <w:rPr>
          <w:rStyle w:val="Emphasis"/>
        </w:rPr>
        <w:t>indirectly</w:t>
      </w:r>
      <w:r w:rsidRPr="00554A98">
        <w:rPr>
          <w:sz w:val="16"/>
        </w:rPr>
        <w:t xml:space="preserve"> with the </w:t>
      </w:r>
      <w:r w:rsidRPr="00554A98">
        <w:rPr>
          <w:rStyle w:val="Emphasis"/>
        </w:rPr>
        <w:t>agriculture</w:t>
      </w:r>
      <w:r w:rsidRPr="00554A98">
        <w:rPr>
          <w:sz w:val="16"/>
        </w:rPr>
        <w:t xml:space="preserve"> and food sectors </w:t>
      </w:r>
      <w:r w:rsidRPr="00554A98">
        <w:rPr>
          <w:rStyle w:val="StyleUnderline"/>
        </w:rPr>
        <w:t xml:space="preserve">comprise over </w:t>
      </w:r>
      <w:r w:rsidRPr="00554A98">
        <w:rPr>
          <w:rStyle w:val="Emphasis"/>
        </w:rPr>
        <w:t>12 million</w:t>
      </w:r>
      <w:r w:rsidRPr="00554A98">
        <w:rPr>
          <w:rStyle w:val="StyleUnderline"/>
        </w:rPr>
        <w:t xml:space="preserve"> additional</w:t>
      </w:r>
      <w:r w:rsidRPr="00554A98">
        <w:rPr>
          <w:sz w:val="16"/>
        </w:rPr>
        <w:t xml:space="preserve"> </w:t>
      </w:r>
      <w:r w:rsidRPr="00554A98">
        <w:rPr>
          <w:rStyle w:val="Emphasis"/>
        </w:rPr>
        <w:t>jobs</w:t>
      </w:r>
      <w:r w:rsidRPr="00554A98">
        <w:rPr>
          <w:rStyle w:val="StyleUnderline"/>
        </w:rPr>
        <w:t>, contribute nearly $</w:t>
      </w:r>
      <w:r w:rsidRPr="00554A98">
        <w:rPr>
          <w:rStyle w:val="Emphasis"/>
        </w:rPr>
        <w:t>3.1 trillion</w:t>
      </w:r>
      <w:r w:rsidRPr="00554A98">
        <w:rPr>
          <w:rStyle w:val="StyleUnderline"/>
        </w:rPr>
        <w:t xml:space="preserve"> in </w:t>
      </w:r>
      <w:r w:rsidRPr="00554A98">
        <w:rPr>
          <w:rStyle w:val="Emphasis"/>
        </w:rPr>
        <w:t>economic output</w:t>
      </w:r>
      <w:r w:rsidRPr="00554A98">
        <w:rPr>
          <w:sz w:val="16"/>
        </w:rPr>
        <w:t>, and earn wages amounting to $915 billion.</w:t>
      </w:r>
    </w:p>
    <w:p w14:paraId="67F259DE" w14:textId="77777777" w:rsidR="003926F6" w:rsidRPr="00554A98" w:rsidRDefault="003926F6" w:rsidP="003926F6">
      <w:pPr>
        <w:rPr>
          <w:sz w:val="16"/>
        </w:rPr>
      </w:pPr>
      <w:r w:rsidRPr="00554A98">
        <w:rPr>
          <w:sz w:val="16"/>
        </w:rPr>
        <w:t xml:space="preserve">This </w:t>
      </w:r>
      <w:r w:rsidRPr="00000641">
        <w:rPr>
          <w:rStyle w:val="Emphasis"/>
          <w:highlight w:val="green"/>
        </w:rPr>
        <w:t>cascading effect</w:t>
      </w:r>
      <w:r w:rsidRPr="00554A98">
        <w:rPr>
          <w:rStyle w:val="StyleUnderline"/>
        </w:rPr>
        <w:t xml:space="preserve"> is what </w:t>
      </w:r>
      <w:r w:rsidRPr="00000641">
        <w:rPr>
          <w:rStyle w:val="StyleUnderline"/>
          <w:highlight w:val="green"/>
        </w:rPr>
        <w:t>makes</w:t>
      </w:r>
      <w:r w:rsidRPr="00554A98">
        <w:rPr>
          <w:rStyle w:val="StyleUnderline"/>
        </w:rPr>
        <w:t xml:space="preserve"> the </w:t>
      </w:r>
      <w:r w:rsidRPr="00000641">
        <w:rPr>
          <w:rStyle w:val="Emphasis"/>
          <w:highlight w:val="green"/>
        </w:rPr>
        <w:t>ag</w:t>
      </w:r>
      <w:r w:rsidRPr="00554A98">
        <w:rPr>
          <w:rStyle w:val="StyleUnderline"/>
        </w:rPr>
        <w:t xml:space="preserve">riculture and food industries so </w:t>
      </w:r>
      <w:r w:rsidRPr="00000641">
        <w:rPr>
          <w:rStyle w:val="Emphasis"/>
          <w:highlight w:val="green"/>
        </w:rPr>
        <w:t>vital</w:t>
      </w:r>
      <w:r w:rsidRPr="00000641">
        <w:rPr>
          <w:rStyle w:val="StyleUnderline"/>
          <w:highlight w:val="green"/>
        </w:rPr>
        <w:t xml:space="preserve"> to</w:t>
      </w:r>
      <w:r w:rsidRPr="00554A98">
        <w:rPr>
          <w:sz w:val="16"/>
        </w:rPr>
        <w:t xml:space="preserve"> local business, workers, and </w:t>
      </w:r>
      <w:r w:rsidRPr="00000641">
        <w:rPr>
          <w:rStyle w:val="Emphasis"/>
          <w:highlight w:val="green"/>
        </w:rPr>
        <w:t>economies</w:t>
      </w:r>
      <w:r w:rsidRPr="00554A98">
        <w:rPr>
          <w:rStyle w:val="StyleUnderline"/>
        </w:rPr>
        <w:t xml:space="preserve"> across the country</w:t>
      </w:r>
      <w:r w:rsidRPr="00554A98">
        <w:rPr>
          <w:sz w:val="16"/>
        </w:rPr>
        <w:t xml:space="preserve">. Agriculture </w:t>
      </w:r>
      <w:r w:rsidRPr="00000641">
        <w:rPr>
          <w:rStyle w:val="Emphasis"/>
          <w:highlight w:val="green"/>
        </w:rPr>
        <w:t>stimulates job creation</w:t>
      </w:r>
      <w:r w:rsidRPr="00554A98">
        <w:rPr>
          <w:rStyle w:val="StyleUnderline"/>
        </w:rPr>
        <w:t xml:space="preserve"> among </w:t>
      </w:r>
      <w:r w:rsidRPr="00554A98">
        <w:rPr>
          <w:rStyle w:val="Emphasis"/>
        </w:rPr>
        <w:t>suppliers</w:t>
      </w:r>
      <w:r w:rsidRPr="00554A98">
        <w:rPr>
          <w:rStyle w:val="StyleUnderline"/>
        </w:rPr>
        <w:t xml:space="preserve"> and </w:t>
      </w:r>
      <w:r w:rsidRPr="00554A98">
        <w:rPr>
          <w:rStyle w:val="Emphasis"/>
        </w:rPr>
        <w:t>adjacent businesses</w:t>
      </w:r>
      <w:r w:rsidRPr="00554A98">
        <w:rPr>
          <w:sz w:val="16"/>
        </w:rPr>
        <w:t xml:space="preserve"> including communication firms, finance and technology industries, the local real estate market, manufacturing plants, and various entertainment venues. This </w:t>
      </w:r>
      <w:r w:rsidRPr="00554A98">
        <w:rPr>
          <w:rStyle w:val="Emphasis"/>
        </w:rPr>
        <w:t>interconnectedness</w:t>
      </w:r>
      <w:r w:rsidRPr="00554A98">
        <w:rPr>
          <w:rStyle w:val="StyleUnderline"/>
        </w:rPr>
        <w:t xml:space="preserve"> </w:t>
      </w:r>
      <w:r w:rsidRPr="00000641">
        <w:rPr>
          <w:rStyle w:val="StyleUnderline"/>
          <w:highlight w:val="green"/>
        </w:rPr>
        <w:t xml:space="preserve">supports </w:t>
      </w:r>
      <w:r w:rsidRPr="00000641">
        <w:rPr>
          <w:rStyle w:val="Emphasis"/>
          <w:highlight w:val="green"/>
        </w:rPr>
        <w:t>small businesses</w:t>
      </w:r>
      <w:r w:rsidRPr="00554A98">
        <w:rPr>
          <w:sz w:val="16"/>
        </w:rPr>
        <w:t xml:space="preserve"> and fosters a sense of joint community resilience and prosperity.</w:t>
      </w:r>
    </w:p>
    <w:p w14:paraId="576E9701" w14:textId="77777777" w:rsidR="003926F6" w:rsidRPr="00554A98" w:rsidRDefault="003926F6" w:rsidP="003926F6">
      <w:pPr>
        <w:rPr>
          <w:rStyle w:val="StyleUnderline"/>
        </w:rPr>
      </w:pPr>
      <w:r w:rsidRPr="00554A98">
        <w:rPr>
          <w:rStyle w:val="Emphasis"/>
        </w:rPr>
        <w:t>Exports</w:t>
      </w:r>
      <w:r w:rsidRPr="00554A98">
        <w:rPr>
          <w:rStyle w:val="StyleUnderline"/>
        </w:rPr>
        <w:t xml:space="preserve"> Are </w:t>
      </w:r>
      <w:r w:rsidRPr="00554A98">
        <w:rPr>
          <w:rStyle w:val="Emphasis"/>
        </w:rPr>
        <w:t>Critical</w:t>
      </w:r>
      <w:r w:rsidRPr="00554A98">
        <w:rPr>
          <w:rStyle w:val="StyleUnderline"/>
        </w:rPr>
        <w:t xml:space="preserve"> to American </w:t>
      </w:r>
      <w:r w:rsidRPr="00554A98">
        <w:rPr>
          <w:rStyle w:val="Emphasis"/>
        </w:rPr>
        <w:t>Ag</w:t>
      </w:r>
      <w:r w:rsidRPr="00554A98">
        <w:rPr>
          <w:rStyle w:val="StyleUnderline"/>
        </w:rPr>
        <w:t>riculture</w:t>
      </w:r>
    </w:p>
    <w:p w14:paraId="48A3D6C8" w14:textId="77777777" w:rsidR="003926F6" w:rsidRPr="00554A98" w:rsidRDefault="003926F6" w:rsidP="003926F6">
      <w:pPr>
        <w:rPr>
          <w:sz w:val="16"/>
        </w:rPr>
      </w:pPr>
      <w:r w:rsidRPr="00554A98">
        <w:rPr>
          <w:sz w:val="16"/>
        </w:rPr>
        <w:t>The U.S. is one of the world's largest agricultural exporters, and American farmers and ranchers depend on exports. Around 20% of U.S. farm products by value are exported each year, according to the American Farm Bureau Federation. Agricultural exports reached $175 billion in fiscal year 2023.</w:t>
      </w:r>
    </w:p>
    <w:p w14:paraId="50739331" w14:textId="77777777" w:rsidR="003926F6" w:rsidRPr="00554A98" w:rsidRDefault="003926F6" w:rsidP="003926F6">
      <w:pPr>
        <w:rPr>
          <w:sz w:val="16"/>
        </w:rPr>
      </w:pPr>
      <w:r w:rsidRPr="00554A98">
        <w:rPr>
          <w:sz w:val="16"/>
        </w:rPr>
        <w:t xml:space="preserve">For many crops, such as wheat or almonds, more than half the harvest is sold abroad. U.S. farmers and ranchers are so productive there’s no way Americans could consume this bounty alone. The Farm Bureau estimates that one American farm produces enough to feed 166 people annually, making </w:t>
      </w:r>
      <w:r w:rsidRPr="00554A98">
        <w:rPr>
          <w:rStyle w:val="StyleUnderline"/>
        </w:rPr>
        <w:t>exports essential to the prosperity of the U.S. farm</w:t>
      </w:r>
      <w:r w:rsidRPr="00554A98">
        <w:rPr>
          <w:sz w:val="16"/>
        </w:rPr>
        <w:t xml:space="preserve"> and ranch </w:t>
      </w:r>
      <w:r w:rsidRPr="00554A98">
        <w:rPr>
          <w:rStyle w:val="StyleUnderline"/>
        </w:rPr>
        <w:t>economy</w:t>
      </w:r>
      <w:r w:rsidRPr="00554A98">
        <w:rPr>
          <w:sz w:val="16"/>
        </w:rPr>
        <w:t>.</w:t>
      </w:r>
    </w:p>
    <w:p w14:paraId="7CE2A526" w14:textId="77777777" w:rsidR="003926F6" w:rsidRPr="00554A98" w:rsidRDefault="003926F6" w:rsidP="003926F6">
      <w:pPr>
        <w:rPr>
          <w:sz w:val="16"/>
        </w:rPr>
      </w:pPr>
      <w:r w:rsidRPr="00554A98">
        <w:rPr>
          <w:sz w:val="16"/>
        </w:rPr>
        <w:t xml:space="preserve">The </w:t>
      </w:r>
      <w:r w:rsidRPr="00554A98">
        <w:rPr>
          <w:rStyle w:val="StyleUnderline"/>
        </w:rPr>
        <w:t>competitiveness of U.S. agriculture reflects</w:t>
      </w:r>
      <w:r w:rsidRPr="00554A98">
        <w:rPr>
          <w:sz w:val="16"/>
        </w:rPr>
        <w:t xml:space="preserve"> the </w:t>
      </w:r>
      <w:r w:rsidRPr="00554A98">
        <w:rPr>
          <w:rStyle w:val="StyleUnderline"/>
        </w:rPr>
        <w:t>strength of the entire supply chain, including manufacturing, logistics, and financial services. When U.S. agricultural products are in high demand</w:t>
      </w:r>
      <w:r w:rsidRPr="00554A98">
        <w:rPr>
          <w:sz w:val="16"/>
        </w:rPr>
        <w:t xml:space="preserve"> internationally, </w:t>
      </w:r>
      <w:r w:rsidRPr="00554A98">
        <w:rPr>
          <w:rStyle w:val="StyleUnderline"/>
        </w:rPr>
        <w:t>it indicates</w:t>
      </w:r>
      <w:r w:rsidRPr="00554A98">
        <w:rPr>
          <w:sz w:val="16"/>
        </w:rPr>
        <w:t xml:space="preserve"> that the </w:t>
      </w:r>
      <w:r w:rsidRPr="00554A98">
        <w:rPr>
          <w:rStyle w:val="StyleUnderline"/>
        </w:rPr>
        <w:t xml:space="preserve">country is producing high-quality goods efficiently, which is a </w:t>
      </w:r>
      <w:r w:rsidRPr="00554A98">
        <w:rPr>
          <w:rStyle w:val="Emphasis"/>
        </w:rPr>
        <w:t>positive signal</w:t>
      </w:r>
      <w:r w:rsidRPr="00554A98">
        <w:rPr>
          <w:rStyle w:val="StyleUnderline"/>
        </w:rPr>
        <w:t xml:space="preserve"> for </w:t>
      </w:r>
      <w:r w:rsidRPr="00554A98">
        <w:rPr>
          <w:rStyle w:val="Emphasis"/>
        </w:rPr>
        <w:t>investors</w:t>
      </w:r>
      <w:r w:rsidRPr="00554A98">
        <w:rPr>
          <w:rStyle w:val="StyleUnderline"/>
        </w:rPr>
        <w:t xml:space="preserve"> and </w:t>
      </w:r>
      <w:r w:rsidRPr="00554A98">
        <w:rPr>
          <w:rStyle w:val="Emphasis"/>
        </w:rPr>
        <w:t>businesses</w:t>
      </w:r>
      <w:r w:rsidRPr="00554A98">
        <w:rPr>
          <w:sz w:val="16"/>
        </w:rPr>
        <w:t xml:space="preserve"> alike.</w:t>
      </w:r>
    </w:p>
    <w:p w14:paraId="1DE6A7A8" w14:textId="77777777" w:rsidR="003926F6" w:rsidRPr="00554A98" w:rsidRDefault="003926F6" w:rsidP="003926F6">
      <w:pPr>
        <w:rPr>
          <w:sz w:val="16"/>
        </w:rPr>
      </w:pPr>
      <w:r w:rsidRPr="00554A98">
        <w:rPr>
          <w:rStyle w:val="StyleUnderline"/>
        </w:rPr>
        <w:t>Farm and food market exports drive significant economic activity</w:t>
      </w:r>
      <w:r w:rsidRPr="00554A98">
        <w:rPr>
          <w:sz w:val="16"/>
        </w:rPr>
        <w:t xml:space="preserve">. According to USDA estimates, </w:t>
      </w:r>
      <w:r w:rsidRPr="00554A98">
        <w:rPr>
          <w:rStyle w:val="StyleUnderline"/>
        </w:rPr>
        <w:t>each $1 in agriculture exports generates over $2 in additional domestic economic activity</w:t>
      </w:r>
      <w:r w:rsidRPr="00554A98">
        <w:rPr>
          <w:sz w:val="16"/>
        </w:rPr>
        <w:t>.</w:t>
      </w:r>
    </w:p>
    <w:p w14:paraId="34BA8D75" w14:textId="77777777" w:rsidR="003926F6" w:rsidRPr="00554A98" w:rsidRDefault="003926F6" w:rsidP="003926F6">
      <w:pPr>
        <w:rPr>
          <w:sz w:val="16"/>
        </w:rPr>
      </w:pPr>
      <w:r w:rsidRPr="00554A98">
        <w:rPr>
          <w:rStyle w:val="StyleUnderline"/>
        </w:rPr>
        <w:t>Grain exports</w:t>
      </w:r>
      <w:r w:rsidRPr="00554A98">
        <w:rPr>
          <w:sz w:val="16"/>
        </w:rPr>
        <w:t xml:space="preserve">, for instance, </w:t>
      </w:r>
      <w:r w:rsidRPr="00554A98">
        <w:rPr>
          <w:rStyle w:val="Emphasis"/>
        </w:rPr>
        <w:t>boost farm activity</w:t>
      </w:r>
      <w:r w:rsidRPr="00554A98">
        <w:rPr>
          <w:rStyle w:val="StyleUnderline"/>
        </w:rPr>
        <w:t xml:space="preserve"> through </w:t>
      </w:r>
      <w:r w:rsidRPr="00554A98">
        <w:rPr>
          <w:rStyle w:val="Emphasis"/>
        </w:rPr>
        <w:t>input purchases</w:t>
      </w:r>
      <w:r w:rsidRPr="00554A98">
        <w:rPr>
          <w:rStyle w:val="StyleUnderline"/>
        </w:rPr>
        <w:t xml:space="preserve"> like </w:t>
      </w:r>
      <w:r w:rsidRPr="00554A98">
        <w:rPr>
          <w:rStyle w:val="Emphasis"/>
        </w:rPr>
        <w:t>fuel</w:t>
      </w:r>
      <w:r w:rsidRPr="00554A98">
        <w:rPr>
          <w:rStyle w:val="StyleUnderline"/>
        </w:rPr>
        <w:t xml:space="preserve"> and </w:t>
      </w:r>
      <w:r w:rsidRPr="00554A98">
        <w:rPr>
          <w:rStyle w:val="Emphasis"/>
        </w:rPr>
        <w:t>fertilizer</w:t>
      </w:r>
      <w:r w:rsidRPr="00554A98">
        <w:rPr>
          <w:rStyle w:val="StyleUnderline"/>
        </w:rPr>
        <w:t xml:space="preserve">, which </w:t>
      </w:r>
      <w:r w:rsidRPr="00554A98">
        <w:rPr>
          <w:rStyle w:val="Emphasis"/>
        </w:rPr>
        <w:t>stimulate</w:t>
      </w:r>
      <w:r w:rsidRPr="00554A98">
        <w:rPr>
          <w:rStyle w:val="StyleUnderline"/>
        </w:rPr>
        <w:t xml:space="preserve"> </w:t>
      </w:r>
      <w:r w:rsidRPr="00554A98">
        <w:rPr>
          <w:rStyle w:val="Emphasis"/>
        </w:rPr>
        <w:t>manufacturing</w:t>
      </w:r>
      <w:r w:rsidRPr="00554A98">
        <w:rPr>
          <w:rStyle w:val="StyleUnderline"/>
        </w:rPr>
        <w:t xml:space="preserve">, </w:t>
      </w:r>
      <w:r w:rsidRPr="00554A98">
        <w:rPr>
          <w:rStyle w:val="Emphasis"/>
        </w:rPr>
        <w:t>trade</w:t>
      </w:r>
      <w:r w:rsidRPr="00554A98">
        <w:rPr>
          <w:rStyle w:val="StyleUnderline"/>
        </w:rPr>
        <w:t xml:space="preserve">, and </w:t>
      </w:r>
      <w:r w:rsidRPr="00554A98">
        <w:rPr>
          <w:rStyle w:val="Emphasis"/>
        </w:rPr>
        <w:t>transportation</w:t>
      </w:r>
      <w:r w:rsidRPr="00554A98">
        <w:rPr>
          <w:rStyle w:val="StyleUnderline"/>
        </w:rPr>
        <w:t xml:space="preserve"> sectors</w:t>
      </w:r>
      <w:r w:rsidRPr="00554A98">
        <w:rPr>
          <w:sz w:val="16"/>
        </w:rPr>
        <w:t>. Exporting grain also requires data processing, financial, legal, managerial, and administrative services.</w:t>
      </w:r>
    </w:p>
    <w:p w14:paraId="73D18888" w14:textId="77777777" w:rsidR="003926F6" w:rsidRPr="00554A98" w:rsidRDefault="003926F6" w:rsidP="003926F6">
      <w:pPr>
        <w:rPr>
          <w:sz w:val="16"/>
        </w:rPr>
      </w:pPr>
      <w:r w:rsidRPr="00554A98">
        <w:rPr>
          <w:sz w:val="16"/>
        </w:rPr>
        <w:t>In 2022, U.S. agricultural exports worth $197.4 billion generated an additional $214.6 billion in economic activity, totaling $412 billion. The services, trade, and transportation sectors benefited the most, with $73.6 billion in additional activity, while on-farm exports supported an extra $70.4 billion in business activity.</w:t>
      </w:r>
    </w:p>
    <w:p w14:paraId="486FD11A" w14:textId="77777777" w:rsidR="003926F6" w:rsidRDefault="003926F6" w:rsidP="003926F6">
      <w:pPr>
        <w:rPr>
          <w:rStyle w:val="Emphasis"/>
        </w:rPr>
      </w:pPr>
      <w:r w:rsidRPr="00000641">
        <w:rPr>
          <w:rStyle w:val="Emphasis"/>
          <w:highlight w:val="green"/>
        </w:rPr>
        <w:t>Exports</w:t>
      </w:r>
      <w:r w:rsidRPr="00000641">
        <w:rPr>
          <w:rStyle w:val="StyleUnderline"/>
          <w:highlight w:val="green"/>
        </w:rPr>
        <w:t xml:space="preserve"> are </w:t>
      </w:r>
      <w:r w:rsidRPr="00000641">
        <w:rPr>
          <w:rStyle w:val="Emphasis"/>
          <w:highlight w:val="green"/>
        </w:rPr>
        <w:t>critical</w:t>
      </w:r>
      <w:r w:rsidRPr="00000641">
        <w:rPr>
          <w:rStyle w:val="StyleUnderline"/>
          <w:highlight w:val="green"/>
        </w:rPr>
        <w:t xml:space="preserve"> to</w:t>
      </w:r>
      <w:r w:rsidRPr="00554A98">
        <w:rPr>
          <w:rStyle w:val="StyleUnderline"/>
        </w:rPr>
        <w:t xml:space="preserve"> the </w:t>
      </w:r>
      <w:r w:rsidRPr="00000641">
        <w:rPr>
          <w:rStyle w:val="Emphasis"/>
          <w:highlight w:val="green"/>
        </w:rPr>
        <w:t>prosperity</w:t>
      </w:r>
      <w:r w:rsidRPr="00000641">
        <w:rPr>
          <w:rStyle w:val="StyleUnderline"/>
          <w:highlight w:val="green"/>
        </w:rPr>
        <w:t xml:space="preserve"> of</w:t>
      </w:r>
      <w:r w:rsidRPr="00554A98">
        <w:rPr>
          <w:rStyle w:val="StyleUnderline"/>
        </w:rPr>
        <w:t xml:space="preserve"> </w:t>
      </w:r>
      <w:r w:rsidRPr="00554A98">
        <w:rPr>
          <w:rStyle w:val="Emphasis"/>
        </w:rPr>
        <w:t xml:space="preserve">American </w:t>
      </w:r>
      <w:r w:rsidRPr="00000641">
        <w:rPr>
          <w:rStyle w:val="Emphasis"/>
          <w:highlight w:val="green"/>
        </w:rPr>
        <w:t>farmers</w:t>
      </w:r>
    </w:p>
    <w:p w14:paraId="04B5AA7D" w14:textId="77777777" w:rsidR="003926F6" w:rsidRDefault="003926F6" w:rsidP="003926F6">
      <w:pPr>
        <w:rPr>
          <w:rStyle w:val="Emphasis"/>
        </w:rPr>
      </w:pPr>
    </w:p>
    <w:p w14:paraId="485A414C" w14:textId="77777777" w:rsidR="003926F6" w:rsidRDefault="003926F6" w:rsidP="003926F6">
      <w:pPr>
        <w:rPr>
          <w:rStyle w:val="Emphasis"/>
        </w:rPr>
      </w:pPr>
    </w:p>
    <w:p w14:paraId="4987C9D0" w14:textId="77777777" w:rsidR="003926F6" w:rsidRPr="00554A98" w:rsidRDefault="003926F6" w:rsidP="003926F6">
      <w:pPr>
        <w:rPr>
          <w:sz w:val="16"/>
        </w:rPr>
      </w:pPr>
      <w:r w:rsidRPr="00554A98">
        <w:rPr>
          <w:sz w:val="16"/>
        </w:rPr>
        <w:t xml:space="preserve"> and ranchers. Hungry customers around the world consistently demonstrate a high level of demand for their products, and U.S. farmers and ranchers benefit greatly from export earnings. The </w:t>
      </w:r>
      <w:r w:rsidRPr="00000641">
        <w:rPr>
          <w:rStyle w:val="Emphasis"/>
          <w:highlight w:val="green"/>
        </w:rPr>
        <w:t>financial stability exports</w:t>
      </w:r>
      <w:r w:rsidRPr="00554A98">
        <w:rPr>
          <w:rStyle w:val="Emphasis"/>
        </w:rPr>
        <w:t xml:space="preserve"> help </w:t>
      </w:r>
      <w:r w:rsidRPr="00000641">
        <w:rPr>
          <w:rStyle w:val="Emphasis"/>
          <w:highlight w:val="green"/>
        </w:rPr>
        <w:t>provide</w:t>
      </w:r>
      <w:r w:rsidRPr="00554A98">
        <w:rPr>
          <w:rStyle w:val="StyleUnderline"/>
        </w:rPr>
        <w:t xml:space="preserve"> is </w:t>
      </w:r>
      <w:r w:rsidRPr="00000641">
        <w:rPr>
          <w:rStyle w:val="Emphasis"/>
          <w:highlight w:val="green"/>
        </w:rPr>
        <w:t>crucial</w:t>
      </w:r>
      <w:r w:rsidRPr="00000641">
        <w:rPr>
          <w:rStyle w:val="StyleUnderline"/>
          <w:highlight w:val="green"/>
        </w:rPr>
        <w:t xml:space="preserve"> for </w:t>
      </w:r>
      <w:r w:rsidRPr="00000641">
        <w:rPr>
          <w:rStyle w:val="Emphasis"/>
          <w:highlight w:val="green"/>
        </w:rPr>
        <w:t>businesses across</w:t>
      </w:r>
      <w:r w:rsidRPr="00554A98">
        <w:rPr>
          <w:rStyle w:val="Emphasis"/>
        </w:rPr>
        <w:t xml:space="preserve"> all </w:t>
      </w:r>
      <w:r w:rsidRPr="00000641">
        <w:rPr>
          <w:rStyle w:val="Emphasis"/>
          <w:highlight w:val="green"/>
        </w:rPr>
        <w:t>sectors</w:t>
      </w:r>
      <w:r w:rsidRPr="00554A98">
        <w:rPr>
          <w:rStyle w:val="StyleUnderline"/>
        </w:rPr>
        <w:t xml:space="preserve">, as it </w:t>
      </w:r>
      <w:r w:rsidRPr="00000641">
        <w:rPr>
          <w:rStyle w:val="Emphasis"/>
          <w:highlight w:val="green"/>
        </w:rPr>
        <w:t>fosters</w:t>
      </w:r>
      <w:r w:rsidRPr="00554A98">
        <w:rPr>
          <w:rStyle w:val="StyleUnderline"/>
        </w:rPr>
        <w:t xml:space="preserve"> a </w:t>
      </w:r>
      <w:r w:rsidRPr="00000641">
        <w:rPr>
          <w:rStyle w:val="Emphasis"/>
          <w:highlight w:val="green"/>
        </w:rPr>
        <w:t>favorable econ</w:t>
      </w:r>
      <w:r w:rsidRPr="00554A98">
        <w:rPr>
          <w:rStyle w:val="Emphasis"/>
        </w:rPr>
        <w:t xml:space="preserve">omic </w:t>
      </w:r>
      <w:r w:rsidRPr="00000641">
        <w:rPr>
          <w:rStyle w:val="Emphasis"/>
          <w:highlight w:val="green"/>
        </w:rPr>
        <w:t>environment</w:t>
      </w:r>
      <w:r w:rsidRPr="00554A98">
        <w:rPr>
          <w:rStyle w:val="StyleUnderline"/>
        </w:rPr>
        <w:t xml:space="preserve"> characterized by </w:t>
      </w:r>
      <w:r w:rsidRPr="00000641">
        <w:rPr>
          <w:rStyle w:val="Emphasis"/>
          <w:highlight w:val="green"/>
        </w:rPr>
        <w:t>low inflation</w:t>
      </w:r>
      <w:r w:rsidRPr="00000641">
        <w:rPr>
          <w:rStyle w:val="StyleUnderline"/>
          <w:highlight w:val="green"/>
        </w:rPr>
        <w:t xml:space="preserve">, </w:t>
      </w:r>
      <w:r w:rsidRPr="00000641">
        <w:rPr>
          <w:rStyle w:val="Emphasis"/>
          <w:highlight w:val="green"/>
        </w:rPr>
        <w:t>stable</w:t>
      </w:r>
      <w:r w:rsidRPr="00554A98">
        <w:rPr>
          <w:rStyle w:val="Emphasis"/>
        </w:rPr>
        <w:t xml:space="preserve"> interest </w:t>
      </w:r>
      <w:r w:rsidRPr="00000641">
        <w:rPr>
          <w:rStyle w:val="Emphasis"/>
          <w:highlight w:val="green"/>
        </w:rPr>
        <w:t>rates</w:t>
      </w:r>
      <w:r w:rsidRPr="00000641">
        <w:rPr>
          <w:rStyle w:val="StyleUnderline"/>
          <w:highlight w:val="green"/>
        </w:rPr>
        <w:t xml:space="preserve">, and </w:t>
      </w:r>
      <w:r w:rsidRPr="00000641">
        <w:rPr>
          <w:rStyle w:val="Emphasis"/>
          <w:highlight w:val="green"/>
        </w:rPr>
        <w:t>increased investor confidence</w:t>
      </w:r>
      <w:r w:rsidRPr="00554A98">
        <w:rPr>
          <w:sz w:val="16"/>
        </w:rPr>
        <w:t>.</w:t>
      </w:r>
    </w:p>
    <w:p w14:paraId="79561C28" w14:textId="77777777" w:rsidR="003926F6" w:rsidRPr="00554A98" w:rsidRDefault="003926F6" w:rsidP="003926F6">
      <w:pPr>
        <w:rPr>
          <w:sz w:val="16"/>
        </w:rPr>
      </w:pPr>
      <w:r w:rsidRPr="00554A98">
        <w:rPr>
          <w:sz w:val="16"/>
        </w:rPr>
        <w:t>Agriculture Exports by State</w:t>
      </w:r>
    </w:p>
    <w:p w14:paraId="77832470" w14:textId="77777777" w:rsidR="003926F6" w:rsidRPr="00554A98" w:rsidRDefault="003926F6" w:rsidP="003926F6">
      <w:pPr>
        <w:rPr>
          <w:sz w:val="16"/>
        </w:rPr>
      </w:pPr>
      <w:r w:rsidRPr="00554A98">
        <w:rPr>
          <w:sz w:val="16"/>
        </w:rPr>
        <w:t>The agricultural landscape of the U.S. is as diverse as it is expansive, with each state adding its unique offerings to both export markets and its local economies. California is the leading state in export value, with tree nuts reigning as its premier export. Other significant contributors include Iowa, Illinois, Minnesota, and Nebraska, each renowned for their soybean exports. Dairy is the chief agricultural export for Idaho, New Mexico, Wisconsin, and New York, while pork is king in North Carolina.</w:t>
      </w:r>
    </w:p>
    <w:p w14:paraId="7D19CAE7" w14:textId="77777777" w:rsidR="003926F6" w:rsidRPr="00554A98" w:rsidRDefault="003926F6" w:rsidP="003926F6">
      <w:pPr>
        <w:rPr>
          <w:sz w:val="16"/>
        </w:rPr>
      </w:pPr>
      <w:r w:rsidRPr="00554A98">
        <w:rPr>
          <w:sz w:val="16"/>
        </w:rPr>
        <w:t>Sustainability and the Future of Agriculture</w:t>
      </w:r>
    </w:p>
    <w:p w14:paraId="618A079D" w14:textId="77777777" w:rsidR="003926F6" w:rsidRPr="00554A98" w:rsidRDefault="003926F6" w:rsidP="003926F6">
      <w:pPr>
        <w:rPr>
          <w:sz w:val="16"/>
        </w:rPr>
      </w:pPr>
      <w:r w:rsidRPr="00554A98">
        <w:rPr>
          <w:rStyle w:val="StyleUnderline"/>
        </w:rPr>
        <w:t>Focusing on sustainability and precision agriculture is essential for ensuring</w:t>
      </w:r>
      <w:r w:rsidRPr="00554A98">
        <w:rPr>
          <w:sz w:val="16"/>
        </w:rPr>
        <w:t xml:space="preserve"> the </w:t>
      </w:r>
      <w:r w:rsidRPr="00000641">
        <w:rPr>
          <w:rStyle w:val="StyleUnderline"/>
          <w:highlight w:val="green"/>
        </w:rPr>
        <w:t>competitiveness of</w:t>
      </w:r>
      <w:r w:rsidRPr="00554A98">
        <w:rPr>
          <w:rStyle w:val="StyleUnderline"/>
        </w:rPr>
        <w:t xml:space="preserve"> the </w:t>
      </w:r>
      <w:r w:rsidRPr="00000641">
        <w:rPr>
          <w:rStyle w:val="StyleUnderline"/>
          <w:highlight w:val="green"/>
        </w:rPr>
        <w:t xml:space="preserve">U.S. in </w:t>
      </w:r>
      <w:r w:rsidRPr="00000641">
        <w:rPr>
          <w:rStyle w:val="Emphasis"/>
          <w:highlight w:val="green"/>
        </w:rPr>
        <w:t>ag</w:t>
      </w:r>
      <w:r w:rsidRPr="00554A98">
        <w:rPr>
          <w:rStyle w:val="StyleUnderline"/>
        </w:rPr>
        <w:t>ricultural production and exports</w:t>
      </w:r>
      <w:r w:rsidRPr="00554A98">
        <w:rPr>
          <w:sz w:val="16"/>
        </w:rPr>
        <w:t xml:space="preserve">. Precision agriculture technologies could increase U.S. crop production by 4% and reduce input costs by 7%, which would generate nearly $13 billion in net farm income annually. These </w:t>
      </w:r>
      <w:r w:rsidRPr="00554A98">
        <w:rPr>
          <w:rStyle w:val="StyleUnderline"/>
        </w:rPr>
        <w:t>technological innovations not only improve the profitability of farms but also position the U.S. as a leader in cutting-edge agricultural practices</w:t>
      </w:r>
      <w:r w:rsidRPr="00554A98">
        <w:rPr>
          <w:sz w:val="16"/>
        </w:rPr>
        <w:t>.</w:t>
      </w:r>
    </w:p>
    <w:p w14:paraId="0752EA14" w14:textId="77777777" w:rsidR="003926F6" w:rsidRPr="00554A98" w:rsidRDefault="003926F6" w:rsidP="003926F6">
      <w:pPr>
        <w:rPr>
          <w:sz w:val="16"/>
        </w:rPr>
      </w:pPr>
      <w:r w:rsidRPr="00554A98">
        <w:rPr>
          <w:rStyle w:val="StyleUnderline"/>
        </w:rPr>
        <w:t>By continuing to adopt sustainable practices, American farmers are reducing environmental impact, conserving natural resources, enhancing soil health, and sequestering carbon, leading to more resilient and productive farming systems. Conservation practices</w:t>
      </w:r>
      <w:r w:rsidRPr="00554A98">
        <w:rPr>
          <w:sz w:val="16"/>
        </w:rPr>
        <w:t xml:space="preserve">, which are a key component of sustainable agriculture, </w:t>
      </w:r>
      <w:r w:rsidRPr="00554A98">
        <w:rPr>
          <w:rStyle w:val="StyleUnderline"/>
        </w:rPr>
        <w:t>have led to a 58% reduction in soil erosion</w:t>
      </w:r>
      <w:r w:rsidRPr="00554A98">
        <w:rPr>
          <w:sz w:val="16"/>
        </w:rPr>
        <w:t xml:space="preserve"> on cropland since 1982. This both preserves soil health and enhances long-term agricultural productivity.</w:t>
      </w:r>
    </w:p>
    <w:p w14:paraId="12EAC527" w14:textId="77777777" w:rsidR="003926F6" w:rsidRPr="00554A98" w:rsidRDefault="003926F6" w:rsidP="003926F6">
      <w:pPr>
        <w:rPr>
          <w:sz w:val="16"/>
        </w:rPr>
      </w:pPr>
      <w:r w:rsidRPr="00554A98">
        <w:rPr>
          <w:sz w:val="16"/>
        </w:rPr>
        <w:t xml:space="preserve">By prioritizing sustainability and regenerative and precision agriculture, the </w:t>
      </w:r>
      <w:r w:rsidRPr="00554A98">
        <w:rPr>
          <w:rStyle w:val="StyleUnderline"/>
        </w:rPr>
        <w:t>U.S. can meet</w:t>
      </w:r>
      <w:r w:rsidRPr="00554A98">
        <w:rPr>
          <w:sz w:val="16"/>
        </w:rPr>
        <w:t xml:space="preserve"> the </w:t>
      </w:r>
      <w:r w:rsidRPr="00554A98">
        <w:rPr>
          <w:rStyle w:val="StyleUnderline"/>
        </w:rPr>
        <w:t>growing global demand for high-quality, sustainably produced food – strengthening its competitive edge in</w:t>
      </w:r>
      <w:r w:rsidRPr="00554A98">
        <w:rPr>
          <w:sz w:val="16"/>
        </w:rPr>
        <w:t xml:space="preserve"> international </w:t>
      </w:r>
      <w:r w:rsidRPr="00554A98">
        <w:rPr>
          <w:rStyle w:val="StyleUnderline"/>
        </w:rPr>
        <w:t xml:space="preserve">markets and </w:t>
      </w:r>
      <w:r w:rsidRPr="00000641">
        <w:rPr>
          <w:rStyle w:val="StyleUnderline"/>
          <w:highlight w:val="green"/>
        </w:rPr>
        <w:t>secur</w:t>
      </w:r>
      <w:r w:rsidRPr="00554A98">
        <w:rPr>
          <w:rStyle w:val="StyleUnderline"/>
        </w:rPr>
        <w:t xml:space="preserve">ing </w:t>
      </w:r>
      <w:r w:rsidRPr="00000641">
        <w:rPr>
          <w:rStyle w:val="Emphasis"/>
          <w:highlight w:val="green"/>
        </w:rPr>
        <w:t>long-term economic growth</w:t>
      </w:r>
      <w:r w:rsidRPr="00554A98">
        <w:rPr>
          <w:rStyle w:val="StyleUnderline"/>
        </w:rPr>
        <w:t xml:space="preserve"> in the agricultural sector</w:t>
      </w:r>
      <w:r w:rsidRPr="00554A98">
        <w:rPr>
          <w:sz w:val="16"/>
        </w:rPr>
        <w:t>.</w:t>
      </w:r>
    </w:p>
    <w:p w14:paraId="539A325F" w14:textId="77777777" w:rsidR="003926F6" w:rsidRPr="001F1D97" w:rsidRDefault="003926F6" w:rsidP="003926F6"/>
    <w:p w14:paraId="722D585E" w14:textId="77777777" w:rsidR="003926F6" w:rsidRPr="003926F6" w:rsidRDefault="003926F6" w:rsidP="003926F6"/>
    <w:p w14:paraId="4F8F2BEE" w14:textId="77777777" w:rsidR="003926F6" w:rsidRPr="00146791" w:rsidRDefault="003926F6" w:rsidP="003926F6"/>
    <w:p w14:paraId="0B36B0B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A4DCB" w14:textId="77777777" w:rsidR="005F4844" w:rsidRDefault="005F4844" w:rsidP="00066D2C">
      <w:pPr>
        <w:spacing w:after="0" w:line="240" w:lineRule="auto"/>
      </w:pPr>
      <w:r>
        <w:separator/>
      </w:r>
    </w:p>
  </w:endnote>
  <w:endnote w:type="continuationSeparator" w:id="0">
    <w:p w14:paraId="43CD8EBF" w14:textId="77777777" w:rsidR="005F4844" w:rsidRDefault="005F48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022FE3" w14:textId="77777777" w:rsidR="005F4844" w:rsidRDefault="005F4844" w:rsidP="00066D2C">
      <w:pPr>
        <w:spacing w:after="0" w:line="240" w:lineRule="auto"/>
      </w:pPr>
      <w:r>
        <w:separator/>
      </w:r>
    </w:p>
  </w:footnote>
  <w:footnote w:type="continuationSeparator" w:id="0">
    <w:p w14:paraId="72B45A96" w14:textId="77777777" w:rsidR="005F4844" w:rsidRDefault="005F48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63830"/>
    <w:multiLevelType w:val="hybridMultilevel"/>
    <w:tmpl w:val="C770B36A"/>
    <w:lvl w:ilvl="0" w:tplc="38E2B25A">
      <w:start w:val="1"/>
      <w:numFmt w:val="upperLetter"/>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3D31A3"/>
    <w:multiLevelType w:val="hybridMultilevel"/>
    <w:tmpl w:val="D2DCBD60"/>
    <w:lvl w:ilvl="0" w:tplc="0C1250B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C1053"/>
    <w:multiLevelType w:val="hybridMultilevel"/>
    <w:tmpl w:val="99CCB45E"/>
    <w:lvl w:ilvl="0" w:tplc="80221FA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C3F62F7"/>
    <w:multiLevelType w:val="hybridMultilevel"/>
    <w:tmpl w:val="98CA062A"/>
    <w:lvl w:ilvl="0" w:tplc="F7064B32">
      <w:start w:val="1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FC8AC9D8">
      <w:numFmt w:val="bullet"/>
      <w:lvlText w:val=""/>
      <w:lvlJc w:val="left"/>
      <w:pPr>
        <w:ind w:left="2520" w:hanging="720"/>
      </w:pPr>
      <w:rPr>
        <w:rFonts w:ascii="Symbol" w:eastAsiaTheme="minorHAnsi" w:hAnsi="Symbol"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940FF6"/>
    <w:multiLevelType w:val="hybridMultilevel"/>
    <w:tmpl w:val="23828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1377002483">
    <w:abstractNumId w:val="15"/>
  </w:num>
  <w:num w:numId="46" w16cid:durableId="797795911">
    <w:abstractNumId w:val="18"/>
  </w:num>
  <w:num w:numId="47" w16cid:durableId="850097924">
    <w:abstractNumId w:val="12"/>
  </w:num>
  <w:num w:numId="48" w16cid:durableId="2005813299">
    <w:abstractNumId w:val="10"/>
  </w:num>
  <w:num w:numId="49" w16cid:durableId="151696433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926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A3D"/>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9EA"/>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6F6"/>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844"/>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767F"/>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75D"/>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D26"/>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78C"/>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B12F8"/>
  <w15:chartTrackingRefBased/>
  <w15:docId w15:val="{AF0836E2-E20B-47F9-AE7D-9FFEDBF12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926F6"/>
    <w:rPr>
      <w:rFonts w:ascii="Calibri" w:hAnsi="Calibri" w:cs="Calibri"/>
    </w:rPr>
  </w:style>
  <w:style w:type="paragraph" w:styleId="Heading1">
    <w:name w:val="heading 1"/>
    <w:aliases w:val="Pocket"/>
    <w:basedOn w:val="Normal"/>
    <w:next w:val="Normal"/>
    <w:link w:val="Heading1Char"/>
    <w:qFormat/>
    <w:rsid w:val="003926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926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3: Cite,Index Headers,Heading 3 Char1 Char Char,Citation Char Char Char Char,Citation Char1 Char Char,Text 7,Block Writing,Read Char Char Char Char,CD Underline,Char1 Char,Cite 1,Bold Cite,n,no"/>
    <w:basedOn w:val="Normal"/>
    <w:next w:val="Normal"/>
    <w:link w:val="Heading3Char"/>
    <w:uiPriority w:val="2"/>
    <w:qFormat/>
    <w:rsid w:val="003926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3926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926F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926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926F6"/>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3926F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3926F6"/>
    <w:rPr>
      <w:color w:val="auto"/>
      <w:u w:val="none"/>
    </w:rPr>
  </w:style>
  <w:style w:type="character" w:customStyle="1" w:styleId="Heading1Char">
    <w:name w:val="Heading 1 Char"/>
    <w:aliases w:val="Pocket Char"/>
    <w:basedOn w:val="DefaultParagraphFont"/>
    <w:link w:val="Heading1"/>
    <w:rsid w:val="003926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926F6"/>
    <w:rPr>
      <w:rFonts w:ascii="Calibri" w:eastAsiaTheme="majorEastAsia" w:hAnsi="Calibri" w:cstheme="majorBidi"/>
      <w:b/>
      <w:sz w:val="44"/>
      <w:szCs w:val="26"/>
      <w:u w:val="double"/>
    </w:rPr>
  </w:style>
  <w:style w:type="character" w:customStyle="1" w:styleId="Heading3Char">
    <w:name w:val="Heading 3 Char"/>
    <w:aliases w:val="Block Char,Char Char Char,Char Char Char Char Char Char Char Char,3: Cite Char,Index Headers Char,Heading 3 Char1 Char Char Char,Citation Char Char Char Char Char,Citation Char1 Char Char Char,Text 7 Char,Block Writing Char,Cite 1 Char"/>
    <w:basedOn w:val="DefaultParagraphFont"/>
    <w:link w:val="Heading3"/>
    <w:uiPriority w:val="2"/>
    <w:rsid w:val="003926F6"/>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T Char"/>
    <w:basedOn w:val="DefaultParagraphFont"/>
    <w:link w:val="Heading4"/>
    <w:uiPriority w:val="3"/>
    <w:rsid w:val="003926F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N"/>
    <w:basedOn w:val="DefaultParagraphFont"/>
    <w:uiPriority w:val="6"/>
    <w:qFormat/>
    <w:rsid w:val="003926F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8"/>
    <w:basedOn w:val="DefaultParagraphFont"/>
    <w:uiPriority w:val="7"/>
    <w:qFormat/>
    <w:rsid w:val="003926F6"/>
    <w:rPr>
      <w:b w:val="0"/>
      <w:sz w:val="22"/>
      <w:u w:val="single"/>
    </w:rPr>
  </w:style>
  <w:style w:type="character" w:styleId="Strong">
    <w:name w:val="Strong"/>
    <w:basedOn w:val="DefaultParagraphFont"/>
    <w:uiPriority w:val="22"/>
    <w:qFormat/>
    <w:rsid w:val="003926F6"/>
    <w:rPr>
      <w:b/>
      <w:bCs/>
    </w:rPr>
  </w:style>
  <w:style w:type="character" w:styleId="BookTitle">
    <w:name w:val="Book Title"/>
    <w:basedOn w:val="DefaultParagraphFont"/>
    <w:uiPriority w:val="33"/>
    <w:qFormat/>
    <w:rsid w:val="003926F6"/>
    <w:rPr>
      <w:b/>
      <w:bCs/>
      <w:i/>
      <w:iCs/>
      <w:spacing w:val="5"/>
    </w:rPr>
  </w:style>
  <w:style w:type="character" w:customStyle="1" w:styleId="Heading5Char">
    <w:name w:val="Heading 5 Char"/>
    <w:basedOn w:val="DefaultParagraphFont"/>
    <w:link w:val="Heading5"/>
    <w:uiPriority w:val="9"/>
    <w:semiHidden/>
    <w:rsid w:val="003926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926F6"/>
  </w:style>
  <w:style w:type="paragraph" w:styleId="Header">
    <w:name w:val="header"/>
    <w:basedOn w:val="Normal"/>
    <w:link w:val="HeaderChar"/>
    <w:uiPriority w:val="99"/>
    <w:semiHidden/>
    <w:rsid w:val="003926F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926F6"/>
    <w:rPr>
      <w:rFonts w:ascii="Calibri" w:hAnsi="Calibri" w:cs="Calibri"/>
    </w:rPr>
  </w:style>
  <w:style w:type="paragraph" w:styleId="Footer">
    <w:name w:val="footer"/>
    <w:basedOn w:val="Normal"/>
    <w:link w:val="FooterChar"/>
    <w:uiPriority w:val="99"/>
    <w:semiHidden/>
    <w:rsid w:val="003926F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926F6"/>
    <w:rPr>
      <w:rFonts w:ascii="Calibri" w:hAnsi="Calibri" w:cs="Calibri"/>
    </w:rPr>
  </w:style>
  <w:style w:type="paragraph" w:styleId="BodyText">
    <w:name w:val="Body Text"/>
    <w:basedOn w:val="Normal"/>
    <w:link w:val="BodyTextChar"/>
    <w:uiPriority w:val="99"/>
    <w:semiHidden/>
    <w:unhideWhenUsed/>
    <w:rsid w:val="003926F6"/>
    <w:pPr>
      <w:spacing w:after="120"/>
    </w:pPr>
  </w:style>
  <w:style w:type="character" w:customStyle="1" w:styleId="BodyTextChar">
    <w:name w:val="Body Text Char"/>
    <w:basedOn w:val="DefaultParagraphFont"/>
    <w:link w:val="BodyText"/>
    <w:uiPriority w:val="99"/>
    <w:semiHidden/>
    <w:rsid w:val="003926F6"/>
    <w:rPr>
      <w:rFonts w:ascii="Calibri" w:hAnsi="Calibri" w:cs="Calibri"/>
    </w:rPr>
  </w:style>
  <w:style w:type="paragraph" w:styleId="NoSpacing">
    <w:name w:val="No Spacing"/>
    <w:link w:val="NoSpacingChar"/>
    <w:uiPriority w:val="99"/>
    <w:unhideWhenUsed/>
    <w:qFormat/>
    <w:rsid w:val="003926F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926F6"/>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T"/>
    <w:basedOn w:val="DefaultParagraphFont"/>
    <w:link w:val="Heading411"/>
    <w:uiPriority w:val="99"/>
    <w:unhideWhenUsed/>
    <w:rsid w:val="003926F6"/>
    <w:rPr>
      <w:color w:val="0563C1" w:themeColor="hyperlink"/>
      <w:u w:val="single"/>
    </w:rPr>
  </w:style>
  <w:style w:type="character" w:styleId="UnresolvedMention">
    <w:name w:val="Unresolved Mention"/>
    <w:basedOn w:val="DefaultParagraphFont"/>
    <w:uiPriority w:val="99"/>
    <w:semiHidden/>
    <w:unhideWhenUsed/>
    <w:rsid w:val="003926F6"/>
    <w:rPr>
      <w:color w:val="605E5C"/>
      <w:shd w:val="clear" w:color="auto" w:fill="E1DFDD"/>
    </w:rPr>
  </w:style>
  <w:style w:type="paragraph" w:customStyle="1" w:styleId="textbold">
    <w:name w:val="text bold"/>
    <w:basedOn w:val="Normal"/>
    <w:link w:val="Emphasis"/>
    <w:uiPriority w:val="8"/>
    <w:qFormat/>
    <w:rsid w:val="003926F6"/>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3926F6"/>
    <w:pPr>
      <w:ind w:left="720"/>
      <w:contextualSpacing/>
    </w:pPr>
  </w:style>
  <w:style w:type="paragraph" w:customStyle="1" w:styleId="Heading411">
    <w:name w:val="Heading 411"/>
    <w:basedOn w:val="Heading1"/>
    <w:next w:val="NoSpacing"/>
    <w:link w:val="Hyperlink"/>
    <w:autoRedefine/>
    <w:uiPriority w:val="99"/>
    <w:qFormat/>
    <w:rsid w:val="003926F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supreme.justia.com/cases/federal/us/398/235/" TargetMode="External"/><Relationship Id="rId3" Type="http://schemas.openxmlformats.org/officeDocument/2006/relationships/styles" Target="styles.xml"/><Relationship Id="rId21" Type="http://schemas.openxmlformats.org/officeDocument/2006/relationships/hyperlink" Target="https://www.foreign.senate.gov/imo/media/doc/031418_Castellaw_Testimony.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fclj.org/volumes/volume-74-2021-2022-issue-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zbigatron.com/artificial-intelligence-is-over-hyped/" TargetMode="External"/><Relationship Id="rId20" Type="http://schemas.openxmlformats.org/officeDocument/2006/relationships/hyperlink" Target="https://foreignpolicy.com/2021/02/22/yemen-conflict-food-prevent-hunger-famin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foreignpolicy.com/2021/02/22/yemen-conflict-food-prevent-hunger-famine" TargetMode="External"/><Relationship Id="rId10" Type="http://schemas.openxmlformats.org/officeDocument/2006/relationships/image" Target="media/image3.png"/><Relationship Id="rId19" Type="http://schemas.openxmlformats.org/officeDocument/2006/relationships/hyperlink" Target="https://www.scientificamerican.com/article/artificial-general-intelligence-is-not-as-imminent-as-you-might-think/"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csis.org/analysis/dangerously-hungry-link-between-food-insecurity-and-conflic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len%20Scul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66166</Words>
  <Characters>377151</Characters>
  <Application>Microsoft Office Word</Application>
  <DocSecurity>0</DocSecurity>
  <Lines>3970</Lines>
  <Paragraphs>1007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Scully, Glen</cp:lastModifiedBy>
  <cp:revision>1</cp:revision>
  <dcterms:created xsi:type="dcterms:W3CDTF">2026-03-07T19:50:00Z</dcterms:created>
  <dcterms:modified xsi:type="dcterms:W3CDTF">2026-03-07T19:52:00Z</dcterms:modified>
</cp:coreProperties>
</file>