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A88A" w14:textId="77777777" w:rsidR="003E076A" w:rsidRDefault="003E076A" w:rsidP="003E076A">
      <w:pPr>
        <w:pStyle w:val="Heading1"/>
      </w:pPr>
      <w:r>
        <w:t>1AC</w:t>
      </w:r>
    </w:p>
    <w:p w14:paraId="5D6EA061" w14:textId="77777777" w:rsidR="003E076A" w:rsidRPr="00BC6A8A" w:rsidRDefault="003E076A" w:rsidP="003E076A">
      <w:pPr>
        <w:pStyle w:val="Heading3"/>
      </w:pPr>
      <w:r>
        <w:t>1---POWER-BUILDING</w:t>
      </w:r>
    </w:p>
    <w:p w14:paraId="780B98F4" w14:textId="77777777" w:rsidR="003E076A" w:rsidRPr="008D3B11" w:rsidRDefault="003E076A" w:rsidP="003E076A">
      <w:pPr>
        <w:pStyle w:val="Heading4"/>
        <w:rPr>
          <w:rStyle w:val="Style13ptBold"/>
          <w:b/>
          <w:bCs w:val="0"/>
        </w:rPr>
      </w:pPr>
      <w:r>
        <w:t xml:space="preserve">Contention 1 is </w:t>
      </w:r>
      <w:r w:rsidRPr="005F07A0">
        <w:rPr>
          <w:u w:val="single"/>
        </w:rPr>
        <w:t>POWER-BUILDING</w:t>
      </w:r>
      <w:r>
        <w:t>.</w:t>
      </w:r>
    </w:p>
    <w:p w14:paraId="6FF7C22C" w14:textId="77777777" w:rsidR="003E076A" w:rsidRPr="00935A20" w:rsidRDefault="003E076A" w:rsidP="003E076A">
      <w:pPr>
        <w:pStyle w:val="Heading4"/>
        <w:rPr>
          <w:rStyle w:val="Style13ptBold"/>
          <w:b/>
          <w:bCs w:val="0"/>
        </w:rPr>
      </w:pPr>
      <w:r w:rsidRPr="005F07A0">
        <w:rPr>
          <w:rStyle w:val="Style13ptBold"/>
          <w:u w:val="single"/>
        </w:rPr>
        <w:t>Accumulation</w:t>
      </w:r>
      <w:r w:rsidRPr="00935A20">
        <w:rPr>
          <w:rStyle w:val="Style13ptBold"/>
        </w:rPr>
        <w:t xml:space="preserve"> is the </w:t>
      </w:r>
      <w:r w:rsidRPr="005F07A0">
        <w:rPr>
          <w:rStyle w:val="Style13ptBold"/>
          <w:u w:val="single"/>
        </w:rPr>
        <w:t>root</w:t>
      </w:r>
      <w:r w:rsidRPr="00935A20">
        <w:rPr>
          <w:rStyle w:val="Style13ptBold"/>
        </w:rPr>
        <w:t xml:space="preserve"> and </w:t>
      </w:r>
      <w:r w:rsidRPr="005F07A0">
        <w:rPr>
          <w:rStyle w:val="Style13ptBold"/>
          <w:u w:val="single"/>
        </w:rPr>
        <w:t>tool</w:t>
      </w:r>
      <w:r w:rsidRPr="00935A20">
        <w:rPr>
          <w:rStyle w:val="Style13ptBold"/>
        </w:rPr>
        <w:t xml:space="preserve"> of </w:t>
      </w:r>
      <w:r w:rsidRPr="005F07A0">
        <w:rPr>
          <w:rStyle w:val="Style13ptBold"/>
          <w:u w:val="single"/>
        </w:rPr>
        <w:t>oppression</w:t>
      </w:r>
      <w:r w:rsidRPr="00935A20">
        <w:rPr>
          <w:rStyle w:val="Style13ptBold"/>
        </w:rPr>
        <w:t xml:space="preserve">---an </w:t>
      </w:r>
      <w:r w:rsidRPr="005F07A0">
        <w:rPr>
          <w:rStyle w:val="Style13ptBold"/>
          <w:u w:val="single"/>
        </w:rPr>
        <w:t>organized</w:t>
      </w:r>
      <w:r w:rsidRPr="00935A20">
        <w:rPr>
          <w:rStyle w:val="Style13ptBold"/>
        </w:rPr>
        <w:t xml:space="preserve"> </w:t>
      </w:r>
      <w:r w:rsidRPr="005F07A0">
        <w:rPr>
          <w:rStyle w:val="Style13ptBold"/>
          <w:u w:val="single"/>
        </w:rPr>
        <w:t>movement</w:t>
      </w:r>
      <w:r w:rsidRPr="00935A20">
        <w:rPr>
          <w:rStyle w:val="Style13ptBold"/>
        </w:rPr>
        <w:t xml:space="preserve"> for radical </w:t>
      </w:r>
      <w:r w:rsidRPr="00AD5462">
        <w:rPr>
          <w:rStyle w:val="Style13ptBold"/>
          <w:u w:val="single"/>
        </w:rPr>
        <w:t>equality</w:t>
      </w:r>
      <w:r w:rsidRPr="00935A20">
        <w:rPr>
          <w:rStyle w:val="Style13ptBold"/>
        </w:rPr>
        <w:t xml:space="preserve"> is </w:t>
      </w:r>
      <w:r w:rsidRPr="00AD5462">
        <w:rPr>
          <w:rStyle w:val="Style13ptBold"/>
        </w:rPr>
        <w:t>necessary</w:t>
      </w:r>
      <w:r w:rsidRPr="00935A20">
        <w:rPr>
          <w:rStyle w:val="Style13ptBold"/>
        </w:rPr>
        <w:t xml:space="preserve">; anything else </w:t>
      </w:r>
      <w:r w:rsidRPr="005F07A0">
        <w:rPr>
          <w:rStyle w:val="Style13ptBold"/>
          <w:u w:val="single"/>
        </w:rPr>
        <w:t>fails</w:t>
      </w:r>
      <w:r w:rsidRPr="00935A20">
        <w:rPr>
          <w:rStyle w:val="Style13ptBold"/>
        </w:rPr>
        <w:t xml:space="preserve">. </w:t>
      </w:r>
    </w:p>
    <w:p w14:paraId="0EE103CE" w14:textId="77777777" w:rsidR="003E076A" w:rsidRPr="005F07A0" w:rsidRDefault="003E076A" w:rsidP="003E076A">
      <w:r w:rsidRPr="00720836">
        <w:rPr>
          <w:rStyle w:val="Style13ptBold"/>
        </w:rPr>
        <w:t xml:space="preserve">Robinson ’18 </w:t>
      </w:r>
      <w:r w:rsidRPr="005F07A0">
        <w:t xml:space="preserve">[William I. Robinson, Professor of Sociology at the University of California-Santa Barbara; BA, journalism and international studies, Friends World College; MA, Latin American studies, University of New Mexico; PhD, sociology, University of New Mexico. Mar 21 2018. </w:t>
      </w:r>
      <w:r w:rsidRPr="005F07A0">
        <w:rPr>
          <w:i/>
          <w:iCs/>
        </w:rPr>
        <w:t>Critical Sociology</w:t>
      </w:r>
      <w:r w:rsidRPr="005F07A0">
        <w:t xml:space="preserve">, Vol. 45, Iss. 6 “Accumulation Crisis and Global Police State” https://journals.sagepub.com/doi/10.1177/0896920518757054 // </w:t>
      </w:r>
      <w:r w:rsidRPr="005F07A0">
        <w:rPr>
          <w:i/>
        </w:rPr>
        <w:t>q.c.</w:t>
      </w:r>
      <w:r w:rsidRPr="005F07A0">
        <w:t>]</w:t>
      </w:r>
    </w:p>
    <w:p w14:paraId="695BA603" w14:textId="77777777" w:rsidR="003E076A" w:rsidRPr="005F07A0" w:rsidRDefault="003E076A" w:rsidP="003E076A">
      <w:pPr>
        <w:rPr>
          <w:sz w:val="16"/>
        </w:rPr>
      </w:pPr>
      <w:r w:rsidRPr="005F07A0">
        <w:rPr>
          <w:sz w:val="16"/>
        </w:rPr>
        <w:t>The Crisis of Global Capitalism</w:t>
      </w:r>
    </w:p>
    <w:p w14:paraId="7BFCB96C" w14:textId="77777777" w:rsidR="003E076A" w:rsidRPr="005F07A0" w:rsidRDefault="003E076A" w:rsidP="003E076A">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29625980" w14:textId="77777777" w:rsidR="003E076A" w:rsidRPr="005F07A0" w:rsidRDefault="003E076A" w:rsidP="003E076A">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3D104151" w14:textId="77777777" w:rsidR="003E076A" w:rsidRPr="005F07A0" w:rsidRDefault="003E076A" w:rsidP="003E076A">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r w:rsidRPr="00720836">
        <w:rPr>
          <w:rStyle w:val="Emphasis"/>
          <w:highlight w:val="cyan"/>
        </w:rPr>
        <w:t>overaccumulation</w:t>
      </w:r>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r w:rsidRPr="00720836">
        <w:rPr>
          <w:rStyle w:val="Emphasis"/>
          <w:highlight w:val="cyan"/>
        </w:rPr>
        <w:t>far-right</w:t>
      </w:r>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33A694A5" w14:textId="77777777" w:rsidR="003E076A" w:rsidRPr="005F07A0" w:rsidRDefault="003E076A" w:rsidP="003E076A">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18A15E14" w14:textId="77777777" w:rsidR="003E076A" w:rsidRPr="005F07A0" w:rsidRDefault="003E076A" w:rsidP="003E076A">
      <w:pPr>
        <w:rPr>
          <w:sz w:val="16"/>
        </w:rPr>
      </w:pPr>
      <w:r w:rsidRPr="005F07A0">
        <w:rPr>
          <w:sz w:val="16"/>
        </w:rPr>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5F07A0">
        <w:rPr>
          <w:rStyle w:val="Emphasis"/>
        </w:rPr>
        <w:t>New</w:t>
      </w:r>
      <w:r w:rsidRPr="005F07A0">
        <w:rPr>
          <w:rStyle w:val="StyleUnderline"/>
        </w:rPr>
        <w:t xml:space="preserve"> spaces have to be </w:t>
      </w:r>
      <w:r w:rsidRPr="005F07A0">
        <w:rPr>
          <w:rStyle w:val="Emphasis"/>
        </w:rPr>
        <w:t>violently cracked open</w:t>
      </w:r>
      <w:r w:rsidRPr="005F07A0">
        <w:rPr>
          <w:rStyle w:val="StyleUnderline"/>
        </w:rPr>
        <w:t xml:space="preserve"> and the peoples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01A2DA78" w14:textId="77777777" w:rsidR="003E076A" w:rsidRPr="005F07A0" w:rsidRDefault="003E076A" w:rsidP="003E076A">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5FA3DFB8" w14:textId="77777777" w:rsidR="003E076A" w:rsidRPr="005F07A0" w:rsidRDefault="003E076A" w:rsidP="003E076A">
      <w:pPr>
        <w:rPr>
          <w:sz w:val="16"/>
          <w:szCs w:val="10"/>
        </w:rPr>
      </w:pPr>
      <w:r>
        <w:rPr>
          <w:sz w:val="16"/>
          <w:szCs w:val="10"/>
        </w:rPr>
        <w:t>[text condensed, none omitted]</w:t>
      </w:r>
    </w:p>
    <w:p w14:paraId="2CCA838B" w14:textId="77777777" w:rsidR="003E076A" w:rsidRPr="00D74649" w:rsidRDefault="003E076A" w:rsidP="003E076A">
      <w:pPr>
        <w:rPr>
          <w:sz w:val="8"/>
          <w:szCs w:val="10"/>
        </w:rPr>
      </w:pPr>
      <w:r w:rsidRPr="00D74649">
        <w:rPr>
          <w:sz w:val="8"/>
          <w:szCs w:val="10"/>
        </w:rPr>
        <w:t>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overaccumulation.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all to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the TCC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to another sector to unload its surplus. The latest outlet for surplus capital at the time of writing (late 2017) seems to be the overvalued tech, or Information Technology (IT) sector (although the stock market as a whole was grossly inflated), as well as in Bitcoin and other crypto-currencies.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The TCC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w:t>
      </w:r>
    </w:p>
    <w:p w14:paraId="70252770" w14:textId="77777777" w:rsidR="003E076A" w:rsidRPr="005F07A0" w:rsidRDefault="003E076A" w:rsidP="003E076A">
      <w:pPr>
        <w:rPr>
          <w:sz w:val="16"/>
          <w:szCs w:val="10"/>
        </w:rPr>
      </w:pPr>
      <w:r>
        <w:rPr>
          <w:sz w:val="16"/>
          <w:szCs w:val="10"/>
        </w:rPr>
        <w:t>[paragraph integrity resumes]</w:t>
      </w:r>
    </w:p>
    <w:p w14:paraId="5C66D983" w14:textId="77777777" w:rsidR="003E076A" w:rsidRPr="005F07A0" w:rsidRDefault="003E076A" w:rsidP="003E076A">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70B37118" w14:textId="77777777" w:rsidR="003E076A" w:rsidRPr="005F07A0" w:rsidRDefault="003E076A" w:rsidP="003E076A">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2F06A540" w14:textId="77777777" w:rsidR="003E076A" w:rsidRPr="005F07A0" w:rsidRDefault="003E076A" w:rsidP="003E076A">
      <w:pPr>
        <w:rPr>
          <w:sz w:val="16"/>
        </w:rPr>
      </w:pPr>
      <w:r w:rsidRPr="005F07A0">
        <w:rPr>
          <w:sz w:val="16"/>
        </w:rPr>
        <w:t>Militarized Accumulation and Accumulation by Repression</w:t>
      </w:r>
    </w:p>
    <w:p w14:paraId="2CFE41B9" w14:textId="77777777" w:rsidR="003E076A" w:rsidRPr="005F07A0" w:rsidRDefault="003E076A" w:rsidP="003E076A">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312C15E6" w14:textId="77777777" w:rsidR="003E076A" w:rsidRPr="005F07A0" w:rsidRDefault="003E076A" w:rsidP="003E076A">
      <w:pPr>
        <w:rPr>
          <w:sz w:val="16"/>
        </w:rPr>
      </w:pPr>
      <w:r w:rsidRPr="005F07A0">
        <w:rPr>
          <w:sz w:val="16"/>
        </w:rPr>
        <w:t>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2017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0350DB2C" w14:textId="77777777" w:rsidR="003E076A" w:rsidRPr="005F07A0" w:rsidRDefault="003E076A" w:rsidP="003E076A">
      <w:pPr>
        <w:rPr>
          <w:rStyle w:val="StyleUnderline"/>
        </w:rPr>
      </w:pPr>
      <w:r w:rsidRPr="005F07A0">
        <w:rPr>
          <w:sz w:val="16"/>
        </w:rPr>
        <w:t xml:space="preserve">The attacks of September 11, 2001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4FF4C674" w14:textId="77777777" w:rsidR="003E076A" w:rsidRPr="005F07A0" w:rsidRDefault="003E076A" w:rsidP="003E076A">
      <w:pPr>
        <w:rPr>
          <w:sz w:val="16"/>
          <w:szCs w:val="10"/>
        </w:rPr>
      </w:pPr>
      <w:r w:rsidRPr="005F07A0">
        <w:rPr>
          <w:sz w:val="16"/>
          <w:szCs w:val="10"/>
        </w:rPr>
        <w:t>&lt;&lt;TEXT CONDENSED, NONE OMITTED&gt;&gt;</w:t>
      </w:r>
    </w:p>
    <w:p w14:paraId="7C6E3511" w14:textId="77777777" w:rsidR="003E076A" w:rsidRPr="00D74649" w:rsidRDefault="003E076A" w:rsidP="003E076A">
      <w:pPr>
        <w:rPr>
          <w:sz w:val="8"/>
          <w:szCs w:val="10"/>
        </w:rPr>
      </w:pPr>
      <w:r w:rsidRPr="00D74649">
        <w:rPr>
          <w:sz w:val="8"/>
          <w:szCs w:val="10"/>
        </w:rPr>
        <w:t>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stateorganized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zoning.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the new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2AF6D7B8" w14:textId="77777777" w:rsidR="003E076A" w:rsidRPr="005F07A0" w:rsidRDefault="003E076A" w:rsidP="003E076A">
      <w:pPr>
        <w:rPr>
          <w:sz w:val="16"/>
          <w:szCs w:val="10"/>
        </w:rPr>
      </w:pPr>
      <w:r w:rsidRPr="005F07A0">
        <w:rPr>
          <w:sz w:val="16"/>
          <w:szCs w:val="10"/>
        </w:rPr>
        <w:t>&lt;&lt;FORMATTING &amp; PARAGRAPH INTEGRITY RESUMES&gt;&gt;</w:t>
      </w:r>
    </w:p>
    <w:p w14:paraId="5ABE8223" w14:textId="77777777" w:rsidR="003E076A" w:rsidRPr="005F07A0" w:rsidRDefault="003E076A" w:rsidP="003E076A">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and also impose greater competitive pressures on the TCC,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59935FD1" w14:textId="77777777" w:rsidR="003E076A" w:rsidRPr="005F07A0" w:rsidRDefault="003E076A" w:rsidP="003E076A">
      <w:pPr>
        <w:rPr>
          <w:sz w:val="16"/>
        </w:rPr>
      </w:pPr>
      <w:r w:rsidRPr="005F07A0">
        <w:rPr>
          <w:sz w:val="16"/>
        </w:rPr>
        <w:t>The Specter of 21st Century Fascism</w:t>
      </w:r>
    </w:p>
    <w:p w14:paraId="05CFAC5F" w14:textId="77777777" w:rsidR="003E076A" w:rsidRPr="005F07A0" w:rsidRDefault="003E076A" w:rsidP="003E076A">
      <w:pPr>
        <w:rPr>
          <w:sz w:val="16"/>
        </w:rPr>
      </w:pPr>
      <w:r w:rsidRPr="005F07A0">
        <w:rPr>
          <w:sz w:val="16"/>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0B146B04" w14:textId="77777777" w:rsidR="003E076A" w:rsidRDefault="003E076A" w:rsidP="003E076A">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addition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295A3C44" w14:textId="77777777" w:rsidR="003E076A" w:rsidRPr="00A62EF0" w:rsidRDefault="003E076A" w:rsidP="003E076A">
      <w:pPr>
        <w:pStyle w:val="Heading4"/>
      </w:pPr>
      <w:r>
        <w:t xml:space="preserve">Ecological </w:t>
      </w:r>
      <w:r w:rsidRPr="00A62EF0">
        <w:rPr>
          <w:u w:val="single"/>
        </w:rPr>
        <w:t>overshoot</w:t>
      </w:r>
      <w:r>
        <w:t xml:space="preserve"> and psychic </w:t>
      </w:r>
      <w:r>
        <w:rPr>
          <w:u w:val="single"/>
        </w:rPr>
        <w:t>alienation</w:t>
      </w:r>
      <w:r>
        <w:t xml:space="preserve"> make accumulation both </w:t>
      </w:r>
      <w:r w:rsidRPr="00A62EF0">
        <w:rPr>
          <w:u w:val="single"/>
        </w:rPr>
        <w:t>materially</w:t>
      </w:r>
      <w:r>
        <w:t xml:space="preserve"> and </w:t>
      </w:r>
      <w:r w:rsidRPr="00A62EF0">
        <w:rPr>
          <w:u w:val="single"/>
        </w:rPr>
        <w:t>spiritually</w:t>
      </w:r>
      <w:r>
        <w:t xml:space="preserve"> </w:t>
      </w:r>
      <w:r w:rsidRPr="00A62EF0">
        <w:rPr>
          <w:u w:val="single"/>
        </w:rPr>
        <w:t>existential</w:t>
      </w:r>
      <w:r>
        <w:t xml:space="preserve">. </w:t>
      </w:r>
    </w:p>
    <w:p w14:paraId="05C6BEF2" w14:textId="77777777" w:rsidR="003E076A" w:rsidRPr="00F933EA" w:rsidRDefault="003E076A" w:rsidP="003E076A">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r>
        <w:rPr>
          <w:i/>
        </w:rPr>
        <w:t>q.c.</w:t>
      </w:r>
      <w:r>
        <w:t>]</w:t>
      </w:r>
    </w:p>
    <w:p w14:paraId="3497ECE8" w14:textId="77777777" w:rsidR="003E076A" w:rsidRPr="00F933EA" w:rsidRDefault="003E076A" w:rsidP="003E076A">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43685374" w14:textId="77777777" w:rsidR="003E076A" w:rsidRPr="00F933EA" w:rsidRDefault="003E076A" w:rsidP="003E076A">
      <w:pPr>
        <w:rPr>
          <w:sz w:val="16"/>
        </w:rPr>
      </w:pPr>
      <w:r w:rsidRPr="00F933EA">
        <w:rPr>
          <w:sz w:val="16"/>
        </w:rPr>
        <w:t>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self-correct and what government could do to save the economy. The core of Keynes contribution was to demonstrate that society had the capacity to determine the volume of output and employment.</w:t>
      </w:r>
    </w:p>
    <w:p w14:paraId="14565472" w14:textId="77777777" w:rsidR="003E076A" w:rsidRPr="00F933EA" w:rsidRDefault="003E076A" w:rsidP="003E076A">
      <w:pPr>
        <w:rPr>
          <w:sz w:val="16"/>
        </w:rPr>
      </w:pPr>
      <w:r w:rsidRPr="00F933EA">
        <w:rPr>
          <w:sz w:val="16"/>
        </w:rPr>
        <w:t>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form war. Thus, while the first crisis of economic theory was a quantitative problem of determining the volume of employment, the second crisis involved a qualitative problem of determining what it is we produce and, equally important, how we go about producing it.</w:t>
      </w:r>
    </w:p>
    <w:p w14:paraId="4EF261F2" w14:textId="77777777" w:rsidR="003E076A" w:rsidRPr="00F933EA" w:rsidRDefault="003E076A" w:rsidP="003E076A">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43A45429" w14:textId="77777777" w:rsidR="003E076A" w:rsidRPr="00F933EA" w:rsidRDefault="003E076A" w:rsidP="003E076A">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123D7B2B" w14:textId="77777777" w:rsidR="003E076A" w:rsidRPr="00F933EA" w:rsidRDefault="003E076A" w:rsidP="003E076A">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5BAAE507" w14:textId="77777777" w:rsidR="003E076A" w:rsidRPr="00F933EA" w:rsidRDefault="003E076A" w:rsidP="003E076A">
      <w:pPr>
        <w:rPr>
          <w:sz w:val="16"/>
        </w:rPr>
      </w:pPr>
      <w:r w:rsidRPr="00F933EA">
        <w:rPr>
          <w:sz w:val="16"/>
        </w:rPr>
        <w:t>A straight line runs from homoeconomicus and Hobbes’s jungle to the modern crisis of mass extinction. The history of economic thinking does not reflect a linear progression towards a more accurate re-presentation of reality; except, in a perverse way it does. History shows reality has moved closer to theory and not the other way around.</w:t>
      </w:r>
    </w:p>
    <w:p w14:paraId="46213787" w14:textId="77777777" w:rsidR="003E076A" w:rsidRPr="00F933EA" w:rsidRDefault="003E076A" w:rsidP="003E076A">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market relations sever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Climate change is one more inevitable effect of human nature. It is collateral damage of the social war, a negative externality.</w:t>
      </w:r>
    </w:p>
    <w:p w14:paraId="035C04CC" w14:textId="77777777" w:rsidR="003E076A" w:rsidRPr="00F933EA" w:rsidRDefault="003E076A" w:rsidP="003E076A">
      <w:pPr>
        <w:rPr>
          <w:sz w:val="16"/>
        </w:rPr>
      </w:pPr>
      <w:r w:rsidRPr="00F933EA">
        <w:rPr>
          <w:sz w:val="16"/>
        </w:rPr>
        <w:t>Caught in the middle of both crises is human existence. If we really ask Robinson’s question we come to Marx’s answer. The real wealth of the economy, what we actually produce,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7C30B5E9" w14:textId="77777777" w:rsidR="003E076A" w:rsidRPr="00F933EA" w:rsidRDefault="003E076A" w:rsidP="003E076A">
      <w:pPr>
        <w:rPr>
          <w:sz w:val="16"/>
        </w:rPr>
      </w:pPr>
      <w:r w:rsidRPr="00F933EA">
        <w:rPr>
          <w:sz w:val="16"/>
        </w:rPr>
        <w:t>The core of Keynes’s diagnosis and solution to the problem of unemployment is an understanding of the special role of money as the central institution of capitalism. Money, Keynes explains, is why a capitalist economy must grow and also why it is not likely to grow fast enough. Understanding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73BFA780" w14:textId="77777777" w:rsidR="003E076A" w:rsidRPr="00F933EA" w:rsidRDefault="003E076A" w:rsidP="003E076A">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1A89BD15" w14:textId="77777777" w:rsidR="003E076A" w:rsidRPr="00F933EA" w:rsidRDefault="003E076A" w:rsidP="003E076A">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3127918B" w14:textId="77777777" w:rsidR="003E076A" w:rsidRPr="00F933EA" w:rsidRDefault="003E076A" w:rsidP="003E076A">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56073CD7" w14:textId="77777777" w:rsidR="003E076A" w:rsidRPr="00F933EA" w:rsidRDefault="003E076A" w:rsidP="003E076A">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capitalist society</w:t>
      </w:r>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6EB5D88C" w14:textId="77777777" w:rsidR="003E076A" w:rsidRDefault="003E076A" w:rsidP="003E076A">
      <w:pPr>
        <w:pStyle w:val="Heading4"/>
      </w:pPr>
      <w:r>
        <w:t xml:space="preserve">We affirm: </w:t>
      </w:r>
      <w:r w:rsidRPr="00BC6A8A">
        <w:t>The United States federal government should substantially strengthen collective bargaining rights for workers in the United States</w:t>
      </w:r>
      <w:r>
        <w:t xml:space="preserve"> by legalizing solidarity action in any instance. </w:t>
      </w:r>
    </w:p>
    <w:p w14:paraId="514167E6" w14:textId="77777777" w:rsidR="003E076A" w:rsidRPr="0021346F" w:rsidRDefault="003E076A" w:rsidP="003E076A">
      <w:pPr>
        <w:pStyle w:val="Heading4"/>
      </w:pPr>
      <w:r>
        <w:t>That solves:</w:t>
      </w:r>
    </w:p>
    <w:p w14:paraId="553BB1E7" w14:textId="77777777" w:rsidR="003E076A" w:rsidRPr="00F81C38" w:rsidRDefault="003E076A" w:rsidP="003E076A">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6E24D277" w14:textId="77777777" w:rsidR="003E076A" w:rsidRPr="00C83F39" w:rsidRDefault="003E076A" w:rsidP="003E076A">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r w:rsidRPr="00C83F39">
        <w:rPr>
          <w:i/>
        </w:rPr>
        <w:t>q.c.</w:t>
      </w:r>
      <w:r w:rsidRPr="00C83F39">
        <w:t xml:space="preserve">] </w:t>
      </w:r>
      <w:r w:rsidRPr="000D3FF1">
        <w:rPr>
          <w:strike/>
        </w:rPr>
        <w:t>language</w:t>
      </w:r>
      <w:r>
        <w:t xml:space="preserve"> [modified]</w:t>
      </w:r>
    </w:p>
    <w:p w14:paraId="15AB207C" w14:textId="77777777" w:rsidR="003E076A" w:rsidRPr="00F81C38" w:rsidRDefault="003E076A" w:rsidP="003E076A">
      <w:pPr>
        <w:rPr>
          <w:sz w:val="16"/>
        </w:rPr>
      </w:pPr>
      <w:r w:rsidRPr="00C83F39">
        <w:rPr>
          <w:u w:val="single"/>
        </w:rPr>
        <w:t xml:space="preserve">The </w:t>
      </w:r>
      <w:r w:rsidRPr="00367A30">
        <w:rPr>
          <w:rStyle w:val="Emphasis"/>
          <w:highlight w:val="cyan"/>
        </w:rPr>
        <w:t>powers that be</w:t>
      </w:r>
      <w:r w:rsidRPr="00367A30">
        <w:rPr>
          <w:rStyle w:val="StyleUnderline"/>
        </w:rPr>
        <w:t xml:space="preserve"> have</w:t>
      </w:r>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r w:rsidRPr="00367A30">
        <w:rPr>
          <w:rStyle w:val="Emphasis"/>
        </w:rPr>
        <w:t>working class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6109F542" w14:textId="77777777" w:rsidR="003E076A" w:rsidRPr="00F81C38" w:rsidRDefault="003E076A" w:rsidP="003E076A">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r w:rsidRPr="00367A30">
        <w:rPr>
          <w:rStyle w:val="Emphasis"/>
          <w:highlight w:val="cyan"/>
        </w:rPr>
        <w:t>closed</w:t>
      </w:r>
      <w:r w:rsidRPr="00367A30">
        <w:rPr>
          <w:rStyle w:val="Emphasis"/>
        </w:rPr>
        <w:t xml:space="preserve"> down</w:t>
      </w:r>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5612D85D" w14:textId="77777777" w:rsidR="003E076A" w:rsidRPr="00F81C38" w:rsidRDefault="003E076A" w:rsidP="003E076A">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2C035D80" w14:textId="77777777" w:rsidR="003E076A" w:rsidRPr="00F81C38" w:rsidRDefault="003E076A" w:rsidP="003E076A">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1826B8B1" w14:textId="77777777" w:rsidR="003E076A" w:rsidRPr="00F81C38" w:rsidRDefault="003E076A" w:rsidP="003E076A">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208812D4" w14:textId="77777777" w:rsidR="003E076A" w:rsidRDefault="003E076A" w:rsidP="003E076A">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moment, but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1F470F28" w14:textId="77777777" w:rsidR="003E076A" w:rsidRPr="00F81C38" w:rsidRDefault="003E076A" w:rsidP="003E076A">
      <w:pPr>
        <w:rPr>
          <w:sz w:val="16"/>
        </w:rPr>
      </w:pPr>
      <w:r w:rsidRPr="00F81C38">
        <w:rPr>
          <w:sz w:val="16"/>
        </w:rPr>
        <w:t>[text condensed, none omitted]</w:t>
      </w:r>
    </w:p>
    <w:p w14:paraId="041D3798" w14:textId="77777777" w:rsidR="003E076A" w:rsidRPr="00F81C38" w:rsidRDefault="003E076A" w:rsidP="003E076A">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(“Zubatov”)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says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strike just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1880s, but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the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Also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6FEA6F53" w14:textId="77777777" w:rsidR="003E076A" w:rsidRPr="00F81C38" w:rsidRDefault="003E076A" w:rsidP="003E076A">
      <w:pPr>
        <w:rPr>
          <w:sz w:val="16"/>
        </w:rPr>
      </w:pPr>
      <w:r w:rsidRPr="00F81C38">
        <w:rPr>
          <w:sz w:val="16"/>
        </w:rPr>
        <w:t>[paragraph integrity resumes]</w:t>
      </w:r>
    </w:p>
    <w:p w14:paraId="0FBDAA55" w14:textId="77777777" w:rsidR="003E076A" w:rsidRPr="00F81C38" w:rsidRDefault="003E076A" w:rsidP="003E076A">
      <w:pPr>
        <w:rPr>
          <w:sz w:val="16"/>
        </w:rPr>
      </w:pPr>
      <w:r w:rsidRPr="00F81C38">
        <w:rPr>
          <w:sz w:val="16"/>
        </w:rPr>
        <w:t>Lessons for Today</w:t>
      </w:r>
    </w:p>
    <w:p w14:paraId="7A3C36FF" w14:textId="77777777" w:rsidR="003E076A" w:rsidRPr="00F81C38" w:rsidRDefault="003E076A" w:rsidP="003E076A">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7316D6B6" w14:textId="77777777" w:rsidR="003E076A" w:rsidRPr="00F81C38" w:rsidRDefault="003E076A" w:rsidP="003E076A">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4E37EA8B" w14:textId="77777777" w:rsidR="003E076A" w:rsidRPr="00F81C38" w:rsidRDefault="003E076A" w:rsidP="003E076A">
      <w:pPr>
        <w:rPr>
          <w:sz w:val="16"/>
        </w:rPr>
      </w:pPr>
      <w:r w:rsidRPr="00F81C38">
        <w:rPr>
          <w:sz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522DBC06" w14:textId="77777777" w:rsidR="003E076A" w:rsidRPr="00F81C38" w:rsidRDefault="003E076A" w:rsidP="003E076A">
      <w:pPr>
        <w:rPr>
          <w:sz w:val="16"/>
        </w:rPr>
      </w:pPr>
      <w:r w:rsidRPr="00F81C38">
        <w:rPr>
          <w:sz w:val="16"/>
        </w:rPr>
        <w:t xml:space="preserve">So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3F9310BD" w14:textId="77777777" w:rsidR="003E076A" w:rsidRPr="00F81C38" w:rsidRDefault="003E076A" w:rsidP="003E076A">
      <w:pPr>
        <w:rPr>
          <w:sz w:val="16"/>
        </w:rPr>
      </w:pPr>
      <w:r w:rsidRPr="00F81C38">
        <w:rPr>
          <w:sz w:val="16"/>
        </w:rPr>
        <w:t>One reason may well be that the sort of networks that existed in old working class neighborhoods had disappeared, those within unions become bureaucratized, central labor councils rendered moribund, while left political networks were no longer large or strong enough to make a difference.</w:t>
      </w:r>
    </w:p>
    <w:p w14:paraId="07F60558" w14:textId="77777777" w:rsidR="003E076A" w:rsidRPr="00F81C38" w:rsidRDefault="003E076A" w:rsidP="003E076A">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law suits</w:t>
      </w:r>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0437BCEA" w14:textId="77777777" w:rsidR="003E076A" w:rsidRPr="00935A20" w:rsidRDefault="003E076A" w:rsidP="003E076A">
      <w:pPr>
        <w:pStyle w:val="Heading4"/>
        <w:rPr>
          <w:rStyle w:val="Style13ptBold"/>
          <w:b/>
          <w:bCs w:val="0"/>
        </w:rPr>
      </w:pPr>
      <w:r>
        <w:rPr>
          <w:rStyle w:val="Style13ptBold"/>
        </w:rPr>
        <w:t xml:space="preserve">2. </w:t>
      </w:r>
      <w:r w:rsidRPr="00F81C38">
        <w:rPr>
          <w:rStyle w:val="Style13ptBold"/>
          <w:u w:val="single"/>
        </w:rPr>
        <w:t>Power</w:t>
      </w:r>
      <w:r w:rsidRPr="00935A20">
        <w:rPr>
          <w:rStyle w:val="Style13ptBold"/>
        </w:rPr>
        <w:t>-</w:t>
      </w:r>
      <w:r w:rsidRPr="00F81C38">
        <w:rPr>
          <w:rStyle w:val="Style13ptBold"/>
          <w:u w:val="single"/>
        </w:rPr>
        <w:t>building</w:t>
      </w:r>
      <w:r w:rsidRPr="00935A20">
        <w:rPr>
          <w:rStyle w:val="Style13ptBold"/>
        </w:rPr>
        <w:t xml:space="preserve"> laws </w:t>
      </w:r>
      <w:r>
        <w:rPr>
          <w:rStyle w:val="Style13ptBold"/>
        </w:rPr>
        <w:t xml:space="preserve">remove </w:t>
      </w:r>
      <w:r w:rsidRPr="00F81C38">
        <w:rPr>
          <w:rStyle w:val="Style13ptBold"/>
          <w:u w:val="single"/>
        </w:rPr>
        <w:t>barriers</w:t>
      </w:r>
      <w:r>
        <w:rPr>
          <w:rStyle w:val="Style13ptBold"/>
        </w:rPr>
        <w:t xml:space="preserve"> to </w:t>
      </w:r>
      <w:r w:rsidRPr="00935A20">
        <w:rPr>
          <w:rStyle w:val="Style13ptBold"/>
        </w:rPr>
        <w:t>disruption</w:t>
      </w:r>
      <w:r>
        <w:rPr>
          <w:rStyle w:val="Style13ptBold"/>
        </w:rPr>
        <w:t xml:space="preserve"> that</w:t>
      </w:r>
      <w:r w:rsidRPr="00935A20">
        <w:rPr>
          <w:rStyle w:val="Style13ptBold"/>
        </w:rPr>
        <w:t xml:space="preserve"> </w:t>
      </w:r>
      <w:r>
        <w:rPr>
          <w:rStyle w:val="Style13ptBold"/>
        </w:rPr>
        <w:t>build</w:t>
      </w:r>
      <w:r w:rsidRPr="00935A20">
        <w:rPr>
          <w:rStyle w:val="Style13ptBold"/>
        </w:rPr>
        <w:t xml:space="preserve"> </w:t>
      </w:r>
      <w:r w:rsidRPr="008D3B11">
        <w:rPr>
          <w:rStyle w:val="Style13ptBold"/>
          <w:u w:val="single"/>
        </w:rPr>
        <w:t>countervailing</w:t>
      </w:r>
      <w:r w:rsidRPr="00935A20">
        <w:rPr>
          <w:rStyle w:val="Style13ptBold"/>
        </w:rPr>
        <w:t xml:space="preserve"> </w:t>
      </w:r>
      <w:r w:rsidRPr="008D3B11">
        <w:rPr>
          <w:rStyle w:val="Style13ptBold"/>
          <w:u w:val="single"/>
        </w:rPr>
        <w:t>power</w:t>
      </w:r>
      <w:r w:rsidRPr="00935A20">
        <w:rPr>
          <w:rStyle w:val="Style13ptBold"/>
        </w:rPr>
        <w:t xml:space="preserve"> </w:t>
      </w:r>
      <w:r>
        <w:rPr>
          <w:rStyle w:val="Style13ptBold"/>
        </w:rPr>
        <w:t>and</w:t>
      </w:r>
      <w:r w:rsidRPr="00935A20">
        <w:rPr>
          <w:rStyle w:val="Style13ptBold"/>
        </w:rPr>
        <w:t xml:space="preserve"> force </w:t>
      </w:r>
      <w:r w:rsidRPr="008D3B11">
        <w:rPr>
          <w:rStyle w:val="Style13ptBold"/>
          <w:u w:val="single"/>
        </w:rPr>
        <w:t>concessions</w:t>
      </w:r>
      <w:r w:rsidRPr="00935A20">
        <w:rPr>
          <w:rStyle w:val="Style13ptBold"/>
        </w:rPr>
        <w:t xml:space="preserve">. </w:t>
      </w:r>
    </w:p>
    <w:p w14:paraId="69571C78" w14:textId="77777777" w:rsidR="003E076A" w:rsidRPr="005F07A0" w:rsidRDefault="003E076A" w:rsidP="003E076A">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Kestnbaum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r w:rsidRPr="005F07A0">
        <w:rPr>
          <w:i/>
        </w:rPr>
        <w:t>q.c.</w:t>
      </w:r>
      <w:r w:rsidRPr="005F07A0">
        <w:t>]</w:t>
      </w:r>
    </w:p>
    <w:p w14:paraId="4DEC2207" w14:textId="77777777" w:rsidR="003E076A" w:rsidRPr="005F07A0" w:rsidRDefault="003E076A" w:rsidP="003E076A">
      <w:pPr>
        <w:rPr>
          <w:sz w:val="16"/>
        </w:rPr>
      </w:pPr>
      <w:r w:rsidRPr="005F07A0">
        <w:rPr>
          <w:sz w:val="16"/>
        </w:rPr>
        <w:t>INTRODUCTION</w:t>
      </w:r>
    </w:p>
    <w:p w14:paraId="76E238BC" w14:textId="77777777" w:rsidR="003E076A" w:rsidRPr="005F07A0" w:rsidRDefault="003E076A" w:rsidP="003E076A">
      <w:pPr>
        <w:rPr>
          <w:sz w:val="16"/>
        </w:rPr>
      </w:pPr>
      <w:r w:rsidRPr="005F07A0">
        <w:rPr>
          <w:sz w:val="16"/>
        </w:rPr>
        <w:t xml:space="preserve">In an era defined by stark economic and political inequality,1 legal scholars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5FA78E77" w14:textId="77777777" w:rsidR="003E076A" w:rsidRPr="005F07A0" w:rsidRDefault="003E076A" w:rsidP="003E076A">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3A1142F9" w14:textId="77777777" w:rsidR="003E076A" w:rsidRPr="005F07A0" w:rsidRDefault="003E076A" w:rsidP="003E076A">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434318D5" w14:textId="77777777" w:rsidR="003E076A" w:rsidRPr="005F07A0" w:rsidRDefault="003E076A" w:rsidP="003E076A">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001C7D13" w14:textId="77777777" w:rsidR="003E076A" w:rsidRPr="005F07A0" w:rsidRDefault="003E076A" w:rsidP="003E076A">
      <w:pPr>
        <w:rPr>
          <w:sz w:val="16"/>
        </w:rPr>
      </w:pPr>
      <w:r w:rsidRPr="005F07A0">
        <w:rPr>
          <w:sz w:val="16"/>
        </w:rPr>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5FF6DF46" w14:textId="77777777" w:rsidR="003E076A" w:rsidRPr="005F07A0" w:rsidRDefault="003E076A" w:rsidP="003E076A">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accustomed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1CE06211" w14:textId="77777777" w:rsidR="003E076A" w:rsidRDefault="003E076A" w:rsidP="003E076A">
      <w:pPr>
        <w:rPr>
          <w:sz w:val="16"/>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so as to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671EDBAC" w14:textId="77777777" w:rsidR="003E076A" w:rsidRDefault="003E076A" w:rsidP="003E076A">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25DE49DA" w14:textId="77777777" w:rsidR="003E076A" w:rsidRPr="005F07A0" w:rsidRDefault="003E076A" w:rsidP="003E076A">
      <w:r w:rsidRPr="00720836">
        <w:rPr>
          <w:rStyle w:val="Style13ptBold"/>
        </w:rPr>
        <w:t xml:space="preserve">Douglas ’23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5BC3E70B" w14:textId="77777777" w:rsidR="003E076A" w:rsidRPr="005F07A0" w:rsidRDefault="003E076A" w:rsidP="003E076A">
      <w:pPr>
        <w:rPr>
          <w:sz w:val="16"/>
        </w:rPr>
      </w:pPr>
      <w:r w:rsidRPr="005F07A0">
        <w:rPr>
          <w:rStyle w:val="StyleUnderline"/>
        </w:rPr>
        <w:t>Nearly all</w:t>
      </w:r>
      <w:r w:rsidRPr="005F07A0">
        <w:rPr>
          <w:sz w:val="16"/>
        </w:rPr>
        <w:t xml:space="preserve"> of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05836957" w14:textId="77777777" w:rsidR="003E076A" w:rsidRPr="005F07A0" w:rsidRDefault="003E076A" w:rsidP="003E076A">
      <w:pPr>
        <w:rPr>
          <w:rStyle w:val="StyleUnderline"/>
        </w:rPr>
      </w:pPr>
      <w:r w:rsidRPr="005F07A0">
        <w:rPr>
          <w:sz w:val="16"/>
        </w:rPr>
        <w:t xml:space="preserve">Freedom to associate in itself does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1D6CE801" w14:textId="77777777" w:rsidR="003E076A" w:rsidRPr="005F07A0" w:rsidRDefault="003E076A" w:rsidP="003E076A">
      <w:pPr>
        <w:rPr>
          <w:sz w:val="16"/>
        </w:rPr>
      </w:pPr>
      <w:r w:rsidRPr="005F07A0">
        <w:rPr>
          <w:sz w:val="16"/>
        </w:rPr>
        <w:t>B. Democratic Organizations and Policy</w:t>
      </w:r>
    </w:p>
    <w:p w14:paraId="760D2715" w14:textId="77777777" w:rsidR="003E076A" w:rsidRPr="005F07A0" w:rsidRDefault="003E076A" w:rsidP="003E076A">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weapon non-elites have</w:t>
      </w:r>
      <w:r w:rsidRPr="005F07A0">
        <w:rPr>
          <w:rStyle w:val="StyleUnderline"/>
        </w:rPr>
        <w:t xml:space="preserve"> to compete </w:t>
      </w:r>
      <w:r w:rsidRPr="00720836">
        <w:rPr>
          <w:rStyle w:val="StyleUnderline"/>
          <w:highlight w:val="cyan"/>
        </w:rPr>
        <w:t>is greater numbers</w:t>
      </w:r>
      <w:r w:rsidRPr="005F07A0">
        <w:rPr>
          <w:sz w:val="16"/>
        </w:rPr>
        <w:t>. This has long been a calling card of the radical left—“unite the many to defeat the few”50—and it has gained traction recently in mainstream discourse through slogans like “We are the 99%.”51</w:t>
      </w:r>
    </w:p>
    <w:p w14:paraId="71A13DB9" w14:textId="77777777" w:rsidR="003E076A" w:rsidRPr="005F07A0" w:rsidRDefault="003E076A" w:rsidP="003E076A">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51C9CE07" w14:textId="77777777" w:rsidR="003E076A" w:rsidRPr="005F07A0" w:rsidRDefault="003E076A" w:rsidP="003E076A">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45F1CB11" w14:textId="77777777" w:rsidR="003E076A" w:rsidRPr="005F07A0" w:rsidRDefault="003E076A" w:rsidP="003E076A">
      <w:pPr>
        <w:rPr>
          <w:sz w:val="16"/>
        </w:rPr>
      </w:pPr>
      <w:r w:rsidRPr="005F07A0">
        <w:rPr>
          <w:sz w:val="16"/>
        </w:rPr>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680833EC" w14:textId="77777777" w:rsidR="003E076A" w:rsidRPr="005F07A0" w:rsidRDefault="003E076A" w:rsidP="003E076A">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1DBCE264" w14:textId="77777777" w:rsidR="003E076A" w:rsidRPr="005F07A0" w:rsidRDefault="003E076A" w:rsidP="003E076A">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7245E141" w14:textId="77777777" w:rsidR="003E076A" w:rsidRPr="005F07A0" w:rsidRDefault="003E076A" w:rsidP="003E076A">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7DDF6D06" w14:textId="77777777" w:rsidR="003E076A" w:rsidRPr="005F07A0" w:rsidRDefault="003E076A" w:rsidP="003E076A">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through the use of many people’s labor,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7F668D77" w14:textId="77777777" w:rsidR="003E076A" w:rsidRPr="005F07A0" w:rsidRDefault="003E076A" w:rsidP="003E076A">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interests among the elites and the general public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1C4E0C0A" w14:textId="77777777" w:rsidR="003E076A" w:rsidRPr="005F07A0" w:rsidRDefault="003E076A" w:rsidP="003E076A">
      <w:pPr>
        <w:rPr>
          <w:sz w:val="16"/>
          <w:szCs w:val="10"/>
        </w:rPr>
      </w:pPr>
      <w:r w:rsidRPr="005F07A0">
        <w:rPr>
          <w:sz w:val="16"/>
          <w:szCs w:val="10"/>
        </w:rPr>
        <w:t>&lt;&lt;TEXT CONDENSED, NONE OMITTED&gt;&gt;</w:t>
      </w:r>
    </w:p>
    <w:p w14:paraId="79308E35" w14:textId="77777777" w:rsidR="003E076A" w:rsidRPr="00D74649" w:rsidRDefault="003E076A" w:rsidP="003E076A">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If,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56CC7865" w14:textId="77777777" w:rsidR="003E076A" w:rsidRPr="005F07A0" w:rsidRDefault="003E076A" w:rsidP="003E076A">
      <w:pPr>
        <w:rPr>
          <w:sz w:val="16"/>
          <w:szCs w:val="10"/>
        </w:rPr>
      </w:pPr>
      <w:r w:rsidRPr="005F07A0">
        <w:rPr>
          <w:sz w:val="16"/>
          <w:szCs w:val="10"/>
        </w:rPr>
        <w:t>&lt;&lt;PARAGRAPH INTEGRITY RESUMES&gt;&gt;</w:t>
      </w:r>
    </w:p>
    <w:p w14:paraId="7D339F51" w14:textId="77777777" w:rsidR="003E076A" w:rsidRPr="005F07A0" w:rsidRDefault="003E076A" w:rsidP="003E076A">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4073E475" w14:textId="77777777" w:rsidR="003E076A" w:rsidRPr="005F07A0" w:rsidRDefault="003E076A" w:rsidP="003E076A">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Increased productivity just delivers new types of work obligations, rather than more free time.100 It does not become easier for people to pay for basic necessities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39102410" w14:textId="77777777" w:rsidR="003E076A" w:rsidRPr="005F07A0" w:rsidRDefault="003E076A" w:rsidP="003E076A">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3B443F32" w14:textId="77777777" w:rsidR="003E076A" w:rsidRPr="005F07A0" w:rsidRDefault="003E076A" w:rsidP="003E076A">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This is true historically with regard to</w:t>
      </w:r>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443942A5" w14:textId="77777777" w:rsidR="003E076A" w:rsidRPr="005F07A0" w:rsidRDefault="003E076A" w:rsidP="003E076A">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r w:rsidRPr="00720836">
        <w:rPr>
          <w:rStyle w:val="Emphasis"/>
          <w:highlight w:val="cyan"/>
        </w:rPr>
        <w:t>radical</w:t>
      </w:r>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demands is itself</w:t>
      </w:r>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r w:rsidRPr="00720836">
        <w:rPr>
          <w:rStyle w:val="Emphasis"/>
          <w:highlight w:val="cyan"/>
        </w:rPr>
        <w:t>challenge to existing power structures</w:t>
      </w:r>
      <w:r w:rsidRPr="00720836">
        <w:rPr>
          <w:rStyle w:val="StyleUnderline"/>
          <w:highlight w:val="cyan"/>
        </w:rPr>
        <w:t xml:space="preserve"> that has </w:t>
      </w:r>
      <w:r w:rsidRPr="00720836">
        <w:rPr>
          <w:rStyle w:val="Emphasis"/>
          <w:highlight w:val="cyan"/>
        </w:rPr>
        <w:t>no inherent limit</w:t>
      </w:r>
      <w:r w:rsidRPr="005F07A0">
        <w:rPr>
          <w:sz w:val="16"/>
        </w:rPr>
        <w:t>.</w:t>
      </w:r>
    </w:p>
    <w:p w14:paraId="63BE99D8" w14:textId="77777777" w:rsidR="003E076A" w:rsidRPr="005F07A0" w:rsidRDefault="003E076A" w:rsidP="003E076A">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2220CE82" w14:textId="77777777" w:rsidR="003E076A" w:rsidRPr="005F07A0" w:rsidRDefault="003E076A" w:rsidP="003E076A">
      <w:pPr>
        <w:rPr>
          <w:sz w:val="16"/>
        </w:rPr>
      </w:pPr>
      <w:r w:rsidRPr="005F07A0">
        <w:rPr>
          <w:sz w:val="16"/>
        </w:rPr>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5F9F1F4D" w14:textId="77777777" w:rsidR="003E076A" w:rsidRPr="005F07A0" w:rsidRDefault="003E076A" w:rsidP="003E076A">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7680B126" w14:textId="77777777" w:rsidR="003E076A" w:rsidRPr="005F07A0" w:rsidRDefault="003E076A" w:rsidP="003E076A">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4218F963" w14:textId="77777777" w:rsidR="003E076A" w:rsidRPr="005F07A0" w:rsidRDefault="003E076A" w:rsidP="003E076A">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53242B19" w14:textId="77777777" w:rsidR="003E076A" w:rsidRPr="005F07A0" w:rsidRDefault="003E076A" w:rsidP="003E076A">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both of these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2D9639A5" w14:textId="77777777" w:rsidR="003E076A" w:rsidRPr="005F07A0" w:rsidRDefault="003E076A" w:rsidP="003E076A">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The best way to achieve this is some form of legal personhood: registering as a formal entity to manage finances, receive donations, hire and pay capable managers, and formalize bylaws that ensure popular participation.</w:t>
      </w:r>
    </w:p>
    <w:p w14:paraId="772E476E" w14:textId="77777777" w:rsidR="003E076A" w:rsidRDefault="003E076A" w:rsidP="003E076A">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457734A8" w14:textId="77777777" w:rsidR="003E076A" w:rsidRPr="000D3FF1" w:rsidRDefault="003E076A" w:rsidP="003E076A">
      <w:pPr>
        <w:pStyle w:val="Heading4"/>
      </w:pPr>
      <w:r>
        <w:t xml:space="preserve">4. A </w:t>
      </w:r>
      <w:r w:rsidRPr="000D3FF1">
        <w:rPr>
          <w:u w:val="single"/>
        </w:rPr>
        <w:t>global</w:t>
      </w:r>
      <w:r>
        <w:t xml:space="preserve"> </w:t>
      </w:r>
      <w:r w:rsidRPr="000D3FF1">
        <w:rPr>
          <w:u w:val="single"/>
        </w:rPr>
        <w:t>offensive</w:t>
      </w:r>
      <w:r>
        <w:t xml:space="preserve"> against oppression is </w:t>
      </w:r>
      <w:r w:rsidRPr="000D3FF1">
        <w:rPr>
          <w:u w:val="single"/>
        </w:rPr>
        <w:t>underway</w:t>
      </w:r>
      <w:r>
        <w:t xml:space="preserve">, making </w:t>
      </w:r>
      <w:r w:rsidRPr="000D3FF1">
        <w:rPr>
          <w:u w:val="single"/>
        </w:rPr>
        <w:t>US</w:t>
      </w:r>
      <w:r>
        <w:t xml:space="preserve"> strength </w:t>
      </w:r>
      <w:r w:rsidRPr="000D3FF1">
        <w:t>crucial</w:t>
      </w:r>
      <w:r>
        <w:t xml:space="preserve"> </w:t>
      </w:r>
      <w:r w:rsidRPr="000D3FF1">
        <w:rPr>
          <w:u w:val="single"/>
        </w:rPr>
        <w:t>now</w:t>
      </w:r>
      <w:r>
        <w:t xml:space="preserve">. </w:t>
      </w:r>
    </w:p>
    <w:p w14:paraId="092BE7E0" w14:textId="77777777" w:rsidR="003E076A" w:rsidRPr="009C2922" w:rsidRDefault="003E076A" w:rsidP="003E076A">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 2023.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r>
        <w:rPr>
          <w:i/>
        </w:rPr>
        <w:t>q.c.</w:t>
      </w:r>
      <w:r>
        <w:t>]</w:t>
      </w:r>
    </w:p>
    <w:p w14:paraId="746B43DB" w14:textId="77777777" w:rsidR="003E076A" w:rsidRPr="009C2922" w:rsidRDefault="003E076A" w:rsidP="003E076A">
      <w:pPr>
        <w:rPr>
          <w:rStyle w:val="Emphasis"/>
        </w:rPr>
      </w:pPr>
      <w:r w:rsidRPr="009C2922">
        <w:rPr>
          <w:rStyle w:val="Emphasis"/>
        </w:rPr>
        <w:t>The emerging global offensive of the working class</w:t>
      </w:r>
    </w:p>
    <w:p w14:paraId="52170D56" w14:textId="77777777" w:rsidR="003E076A" w:rsidRPr="007C3C4D" w:rsidRDefault="003E076A" w:rsidP="003E076A">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r w:rsidRPr="00E10570">
        <w:rPr>
          <w:rStyle w:val="Emphasis"/>
          <w:highlight w:val="cyan"/>
        </w:rPr>
        <w:t>working class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596781EB" w14:textId="77777777" w:rsidR="003E076A" w:rsidRPr="007C3C4D" w:rsidRDefault="003E076A" w:rsidP="003E076A">
      <w:pPr>
        <w:rPr>
          <w:sz w:val="16"/>
        </w:rPr>
      </w:pPr>
      <w:r w:rsidRPr="007C3C4D">
        <w:rPr>
          <w:sz w:val="16"/>
        </w:rPr>
        <w:t>56. A major factor in the growth of social unrest has been the rising cost of living, including soaring prices for basic necessities.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72F000DD" w14:textId="77777777" w:rsidR="003E076A" w:rsidRPr="007C3C4D" w:rsidRDefault="003E076A" w:rsidP="003E076A">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7C5E1F15" w14:textId="77777777" w:rsidR="003E076A" w:rsidRPr="007C3C4D" w:rsidRDefault="003E076A" w:rsidP="003E076A">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41DB721F" w14:textId="77777777" w:rsidR="003E076A" w:rsidRPr="007C3C4D" w:rsidRDefault="003E076A" w:rsidP="003E076A">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1AB5F518" w14:textId="77777777" w:rsidR="003E076A" w:rsidRPr="007C3C4D" w:rsidRDefault="003E076A" w:rsidP="003E076A">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5188476D" w14:textId="77777777" w:rsidR="003E076A" w:rsidRPr="007C3C4D" w:rsidRDefault="003E076A" w:rsidP="003E076A">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7428F2CB" w14:textId="77777777" w:rsidR="003E076A" w:rsidRPr="007C3C4D" w:rsidRDefault="003E076A" w:rsidP="003E076A">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workers have entered into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61F7398D" w14:textId="77777777" w:rsidR="003E076A" w:rsidRPr="007C3C4D" w:rsidRDefault="003E076A" w:rsidP="003E076A">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6467ADF6" w14:textId="77777777" w:rsidR="003E076A" w:rsidRPr="007C3C4D" w:rsidRDefault="003E076A" w:rsidP="003E076A">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“piquetes”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7889AB1A" w14:textId="77777777" w:rsidR="003E076A" w:rsidRPr="007C3C4D" w:rsidRDefault="003E076A" w:rsidP="003E076A">
      <w:pPr>
        <w:rPr>
          <w:sz w:val="16"/>
        </w:rPr>
      </w:pPr>
      <w:r w:rsidRPr="007C3C4D">
        <w:rPr>
          <w:sz w:val="16"/>
        </w:rPr>
        <w:t>65. Massive protests against the rising cost of living exploded in a number of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5476047F" w14:textId="77777777" w:rsidR="003E076A" w:rsidRPr="007C3C4D" w:rsidRDefault="003E076A" w:rsidP="003E076A">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4E97664F" w14:textId="77777777" w:rsidR="003E076A" w:rsidRPr="007C3C4D" w:rsidRDefault="003E076A" w:rsidP="003E076A">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in the course of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213CCD4D" w14:textId="77777777" w:rsidR="003E076A" w:rsidRPr="007C3C4D" w:rsidRDefault="003E076A" w:rsidP="003E076A">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349CCC54" w14:textId="77777777" w:rsidR="003E076A" w:rsidRPr="007C3C4D" w:rsidRDefault="003E076A" w:rsidP="003E076A">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while public hospital nurses refused to work overtime shifts in opposition to the Ardern Labour government’s ending of temporary “winter bonus” payments.</w:t>
      </w:r>
    </w:p>
    <w:p w14:paraId="7E5785AF" w14:textId="77777777" w:rsidR="003E076A" w:rsidRPr="007C3C4D" w:rsidRDefault="003E076A" w:rsidP="003E076A">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7EB07C3D" w14:textId="77777777" w:rsidR="003E076A" w:rsidRPr="007C3C4D" w:rsidRDefault="003E076A" w:rsidP="003E076A">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539B1F21" w14:textId="77777777" w:rsidR="003E076A" w:rsidRPr="007C3C4D" w:rsidRDefault="003E076A" w:rsidP="003E076A">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took the </w:t>
      </w:r>
      <w:r w:rsidRPr="00587308">
        <w:rPr>
          <w:rStyle w:val="StyleUnderline"/>
        </w:rPr>
        <w:t>form of</w:t>
      </w:r>
      <w:r w:rsidRPr="007C3C4D">
        <w:rPr>
          <w:rStyle w:val="StyleUnderline"/>
        </w:rPr>
        <w:t xml:space="preserve"> the </w:t>
      </w:r>
      <w:r w:rsidRPr="00587308">
        <w:rPr>
          <w:rStyle w:val="Emphasis"/>
          <w:highlight w:val="cyan"/>
        </w:rPr>
        <w:t>suppression</w:t>
      </w:r>
      <w:r w:rsidRPr="007C3C4D">
        <w:rPr>
          <w:rStyle w:val="StyleUnderline"/>
        </w:rPr>
        <w:t xml:space="preserve"> of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587308">
        <w:rPr>
          <w:rStyle w:val="Emphasis"/>
          <w:highlight w:val="cyan"/>
        </w:rPr>
        <w:t>blocked 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01060F48" w14:textId="77777777" w:rsidR="003E076A" w:rsidRDefault="003E076A" w:rsidP="003E076A">
      <w:pPr>
        <w:pStyle w:val="Heading3"/>
      </w:pPr>
      <w:r>
        <w:t>2---ISRAEL</w:t>
      </w:r>
    </w:p>
    <w:p w14:paraId="6084EBE9" w14:textId="77777777" w:rsidR="003E076A" w:rsidRPr="008D3B11" w:rsidRDefault="003E076A" w:rsidP="003E076A">
      <w:pPr>
        <w:pStyle w:val="Heading4"/>
        <w:rPr>
          <w:rStyle w:val="Style13ptBold"/>
          <w:b/>
          <w:bCs w:val="0"/>
        </w:rPr>
      </w:pPr>
      <w:r>
        <w:t xml:space="preserve">Contention 2 is </w:t>
      </w:r>
      <w:r w:rsidRPr="005F07A0">
        <w:rPr>
          <w:u w:val="single"/>
        </w:rPr>
        <w:t>ISRAEL</w:t>
      </w:r>
      <w:r>
        <w:t xml:space="preserve">. </w:t>
      </w:r>
    </w:p>
    <w:p w14:paraId="665B30AC" w14:textId="77777777" w:rsidR="003E076A" w:rsidRPr="00935A20" w:rsidRDefault="003E076A" w:rsidP="003E076A">
      <w:pPr>
        <w:pStyle w:val="Heading4"/>
        <w:rPr>
          <w:rStyle w:val="Style13ptBold"/>
          <w:b/>
          <w:bCs w:val="0"/>
        </w:rPr>
      </w:pPr>
      <w:r w:rsidRPr="004D32A6">
        <w:rPr>
          <w:rStyle w:val="Style13ptBold"/>
          <w:u w:val="single"/>
        </w:rPr>
        <w:t>US</w:t>
      </w:r>
      <w:r w:rsidRPr="00935A20">
        <w:rPr>
          <w:rStyle w:val="Style13ptBold"/>
        </w:rPr>
        <w:t xml:space="preserve"> support is </w:t>
      </w:r>
      <w:r w:rsidRPr="004D32A6">
        <w:rPr>
          <w:rStyle w:val="Style13ptBold"/>
          <w:u w:val="single"/>
        </w:rPr>
        <w:t>key</w:t>
      </w:r>
      <w:r w:rsidRPr="00935A20">
        <w:rPr>
          <w:rStyle w:val="Style13ptBold"/>
        </w:rPr>
        <w:t xml:space="preserve"> to </w:t>
      </w:r>
      <w:r w:rsidRPr="004D32A6">
        <w:rPr>
          <w:rStyle w:val="Style13ptBold"/>
          <w:u w:val="single"/>
        </w:rPr>
        <w:t>Israel’s</w:t>
      </w:r>
      <w:r w:rsidRPr="00935A20">
        <w:rPr>
          <w:rStyle w:val="Style13ptBold"/>
        </w:rPr>
        <w:t xml:space="preserve"> campaign in </w:t>
      </w:r>
      <w:r w:rsidRPr="004D32A6">
        <w:rPr>
          <w:rStyle w:val="Style13ptBold"/>
          <w:u w:val="single"/>
        </w:rPr>
        <w:t>Gaza</w:t>
      </w:r>
      <w:r w:rsidRPr="00935A20">
        <w:rPr>
          <w:rStyle w:val="Style13ptBold"/>
        </w:rPr>
        <w:t xml:space="preserve">. </w:t>
      </w:r>
    </w:p>
    <w:p w14:paraId="5367126C" w14:textId="77777777" w:rsidR="003E076A" w:rsidRPr="005F07A0" w:rsidRDefault="003E076A" w:rsidP="003E076A">
      <w:r w:rsidRPr="00720836">
        <w:rPr>
          <w:rStyle w:val="Style13ptBold"/>
        </w:rPr>
        <w:t>Munayyer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 2023. Foreign Policy “Laying Siege to Gaza Is No Solution” https://foreignpolicy.com/2023/10/09/israel-palestine-gaza-hamas-invasion-genocide-united-states/ // q.c.]</w:t>
      </w:r>
    </w:p>
    <w:p w14:paraId="343A8E34" w14:textId="77777777" w:rsidR="003E076A" w:rsidRPr="005F07A0" w:rsidRDefault="003E076A" w:rsidP="003E076A">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456E39FB" w14:textId="77777777" w:rsidR="003E076A" w:rsidRPr="005F07A0" w:rsidRDefault="003E076A" w:rsidP="003E076A">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30B32AE6" w14:textId="77777777" w:rsidR="003E076A" w:rsidRPr="005F07A0" w:rsidRDefault="003E076A" w:rsidP="003E076A">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648195CA" w14:textId="77777777" w:rsidR="003E076A" w:rsidRPr="005F07A0" w:rsidRDefault="003E076A" w:rsidP="003E076A">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5A5C5739" w14:textId="77777777" w:rsidR="003E076A" w:rsidRPr="003F065F" w:rsidRDefault="003E076A" w:rsidP="003E076A">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238B14AE" w14:textId="77777777" w:rsidR="003E076A" w:rsidRPr="003F065F" w:rsidRDefault="003E076A" w:rsidP="003E076A">
      <w:pPr>
        <w:rPr>
          <w:sz w:val="16"/>
        </w:rPr>
      </w:pPr>
      <w:r w:rsidRPr="003F065F">
        <w:rPr>
          <w:sz w:val="16"/>
        </w:rPr>
        <w:t>The continuously deteriorating human rights situation for Palestinians prompted Michael Barnett, a professor at the George Washington University and a scholar of genocide, to write an article earlier this year for Political Violence at a Glance titled: “Is Israel on the Precipice of Genocide?” He wrote that “research on genocide over the past several decades has provided insight into the preconditions, which provide a reasonable starting point. … Many states might qualify. Israel ticks all the boxes.”</w:t>
      </w:r>
    </w:p>
    <w:p w14:paraId="29A50B10" w14:textId="77777777" w:rsidR="003E076A" w:rsidRPr="003F065F" w:rsidRDefault="003E076A" w:rsidP="003E076A">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3BA632F7" w14:textId="77777777" w:rsidR="003E076A" w:rsidRPr="005F07A0" w:rsidRDefault="003E076A" w:rsidP="003E076A">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71FDF283" w14:textId="77777777" w:rsidR="003E076A" w:rsidRPr="005F07A0" w:rsidRDefault="003E076A" w:rsidP="003E076A">
      <w:pPr>
        <w:rPr>
          <w:sz w:val="16"/>
        </w:rPr>
      </w:pPr>
      <w:r w:rsidRPr="005F07A0">
        <w:rPr>
          <w:sz w:val="16"/>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364D820D" w14:textId="77777777" w:rsidR="003E076A" w:rsidRPr="005F07A0" w:rsidRDefault="003E076A" w:rsidP="003E076A">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56830D4E" w14:textId="77777777" w:rsidR="003E076A" w:rsidRPr="005F07A0" w:rsidRDefault="003E076A" w:rsidP="003E076A">
      <w:pPr>
        <w:rPr>
          <w:sz w:val="16"/>
        </w:rPr>
      </w:pPr>
      <w:r w:rsidRPr="005F07A0">
        <w:rPr>
          <w:sz w:val="16"/>
        </w:rPr>
        <w:t>The first path requires leaders with power. The latter requires leaders with courage and dignity.</w:t>
      </w:r>
    </w:p>
    <w:p w14:paraId="7CA24857" w14:textId="77777777" w:rsidR="003E076A" w:rsidRDefault="003E076A" w:rsidP="003E076A">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78BE3E18" w14:textId="77777777" w:rsidR="003E076A" w:rsidRPr="005F07A0" w:rsidRDefault="003E076A" w:rsidP="003E076A">
      <w:r w:rsidRPr="00720836">
        <w:rPr>
          <w:rStyle w:val="Style13ptBold"/>
        </w:rPr>
        <w:t xml:space="preserve">Ayyash ’25 </w:t>
      </w:r>
      <w:r w:rsidRPr="005F07A0">
        <w:t xml:space="preserve">[Muhannad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 2025. Aljazeera “Can a ceasefire end settler colonial genocide?” https://www.aljazeera.com/opinions/2025/1/17/can-a-ceasefire-end-settler-colonial-genocide // </w:t>
      </w:r>
      <w:r w:rsidRPr="005F07A0">
        <w:rPr>
          <w:i/>
        </w:rPr>
        <w:t>q.c.</w:t>
      </w:r>
      <w:r w:rsidRPr="005F07A0">
        <w:t>]</w:t>
      </w:r>
    </w:p>
    <w:p w14:paraId="35610EBD" w14:textId="77777777" w:rsidR="003E076A" w:rsidRPr="005F07A0" w:rsidRDefault="003E076A" w:rsidP="003E076A">
      <w:pPr>
        <w:rPr>
          <w:sz w:val="16"/>
        </w:rPr>
      </w:pPr>
      <w:r w:rsidRPr="005F07A0">
        <w:rPr>
          <w:sz w:val="16"/>
        </w:rPr>
        <w:t xml:space="preserve">It is important to emphasise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 xml:space="preserve">return to neighbourhoods that have been </w:t>
      </w:r>
      <w:r w:rsidRPr="00720836">
        <w:rPr>
          <w:rStyle w:val="Emphasis"/>
          <w:highlight w:val="cyan"/>
        </w:rPr>
        <w:t>razed</w:t>
      </w:r>
      <w:r w:rsidRPr="005F07A0">
        <w:rPr>
          <w:rStyle w:val="Emphasis"/>
        </w:rPr>
        <w:t xml:space="preserve"> to the ground</w:t>
      </w:r>
      <w:r w:rsidRPr="005F07A0">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720836">
        <w:rPr>
          <w:rStyle w:val="StyleUnderline"/>
          <w:highlight w:val="cyan"/>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r w:rsidRPr="005F07A0">
        <w:rPr>
          <w:rStyle w:val="Emphasis"/>
        </w:rPr>
        <w:t>entirely eliminated</w:t>
      </w:r>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How a “normal” life will be possible for Palestinians after all of this destruction is not clear.</w:t>
      </w:r>
    </w:p>
    <w:p w14:paraId="677F316A" w14:textId="77777777" w:rsidR="003E076A" w:rsidRPr="005F07A0" w:rsidRDefault="003E076A" w:rsidP="003E076A">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159797A9" w14:textId="77777777" w:rsidR="003E076A" w:rsidRPr="005F07A0" w:rsidRDefault="003E076A" w:rsidP="003E076A">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73A1F44D" w14:textId="77777777" w:rsidR="003E076A" w:rsidRPr="005F07A0" w:rsidRDefault="003E076A" w:rsidP="003E076A">
      <w:pPr>
        <w:rPr>
          <w:sz w:val="16"/>
        </w:rPr>
      </w:pPr>
      <w:r w:rsidRPr="005F07A0">
        <w:rPr>
          <w:sz w:val="16"/>
        </w:rPr>
        <w:t>A genocidal operation such as the one the world witnessed and continues to witness in Gaza, which involves physical mass slaughter, mass displacement, and mass destruction that makes the land uninhabitable, is obviously one of those instruments, but it is not the only one. There is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272619DF" w14:textId="77777777" w:rsidR="003E076A" w:rsidRPr="005F07A0" w:rsidRDefault="003E076A" w:rsidP="003E076A">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7BBB4910" w14:textId="77777777" w:rsidR="003E076A" w:rsidRPr="005F07A0" w:rsidRDefault="003E076A" w:rsidP="003E076A">
      <w:pPr>
        <w:rPr>
          <w:sz w:val="16"/>
        </w:rPr>
      </w:pPr>
      <w:r w:rsidRPr="00720836">
        <w:rPr>
          <w:rStyle w:val="StyleUnderline"/>
          <w:highlight w:val="cyan"/>
        </w:rPr>
        <w:t>This structural genocide must be 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720836">
        <w:rPr>
          <w:rStyle w:val="StyleUnderline"/>
          <w:highlight w:val="cyan"/>
        </w:rPr>
        <w:t>, a pressure cooker that will</w:t>
      </w:r>
      <w:r w:rsidRPr="005F07A0">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5F07A0">
        <w:rPr>
          <w:sz w:val="16"/>
        </w:rPr>
        <w:t>. For the international community, now is not the time to celebrate or self-congratulate but rather the time to take serious political and economic action against Israel in order to stop the continuing genocide of the Palestinian people in all of its different forms.</w:t>
      </w:r>
    </w:p>
    <w:p w14:paraId="5AEEEED6" w14:textId="77777777" w:rsidR="003E076A" w:rsidRDefault="003E076A" w:rsidP="003E076A">
      <w:pPr>
        <w:pStyle w:val="Heading4"/>
      </w:pPr>
      <w:r w:rsidRPr="00110FB3">
        <w:t xml:space="preserve">An unabated </w:t>
      </w:r>
      <w:r w:rsidRPr="000B6650">
        <w:rPr>
          <w:u w:val="single"/>
        </w:rPr>
        <w:t>Israel</w:t>
      </w:r>
      <w:r>
        <w:t xml:space="preserve"> risks going </w:t>
      </w:r>
      <w:r w:rsidRPr="005F0D69">
        <w:rPr>
          <w:u w:val="single"/>
        </w:rPr>
        <w:t>nuclear</w:t>
      </w:r>
      <w:r w:rsidRPr="00110FB3">
        <w:t xml:space="preserve">, causing </w:t>
      </w:r>
      <w:r w:rsidRPr="00110FB3">
        <w:rPr>
          <w:u w:val="single"/>
        </w:rPr>
        <w:t>extinction</w:t>
      </w:r>
      <w:r>
        <w:t>.</w:t>
      </w:r>
    </w:p>
    <w:p w14:paraId="1B4D63AF" w14:textId="77777777" w:rsidR="003E076A" w:rsidRPr="005F07A0" w:rsidRDefault="003E076A" w:rsidP="003E076A">
      <w:r w:rsidRPr="00720836">
        <w:rPr>
          <w:rStyle w:val="Style13ptBold"/>
        </w:rPr>
        <w:t xml:space="preserve">Taha ’24 </w:t>
      </w:r>
      <w:r w:rsidRPr="005F07A0">
        <w:t xml:space="preserve">[Heba Taha, Associate Senior Lecturer in the Department of Political Science and the Center for Advanced Middle Eastern Studies at Lund University. Nov 4 2024. ICAN, the International Campaign to Abolish Nuclear Weapons “Commentary: Nuclear weapons, Israel and Gaza” https://www.icanw.org/commentary_nuclearweapons_israel_gaza // </w:t>
      </w:r>
      <w:r w:rsidRPr="005F07A0">
        <w:rPr>
          <w:i/>
        </w:rPr>
        <w:t>q.c.</w:t>
      </w:r>
      <w:r w:rsidRPr="005F07A0">
        <w:t>]</w:t>
      </w:r>
    </w:p>
    <w:p w14:paraId="02F5DF2F" w14:textId="77777777" w:rsidR="003E076A" w:rsidRPr="005F07A0" w:rsidRDefault="003E076A" w:rsidP="003E076A">
      <w:pPr>
        <w:rPr>
          <w:sz w:val="16"/>
        </w:rPr>
      </w:pPr>
      <w:r w:rsidRPr="005F07A0">
        <w:rPr>
          <w:sz w:val="16"/>
        </w:rPr>
        <w:t xml:space="preserve">In the past year, </w:t>
      </w:r>
      <w:r w:rsidRPr="00720836">
        <w:rPr>
          <w:rStyle w:val="Emphasis"/>
          <w:highlight w:val="cyan"/>
        </w:rPr>
        <w:t>Israeli</w:t>
      </w:r>
      <w:r w:rsidRPr="005F07A0">
        <w:rPr>
          <w:rStyle w:val="StyleUnderline"/>
        </w:rPr>
        <w:t xml:space="preserve"> </w:t>
      </w:r>
      <w:r w:rsidRPr="00720836">
        <w:rPr>
          <w:rStyle w:val="Emphasis"/>
          <w:highlight w:val="cyan"/>
        </w:rPr>
        <w:t>nuclear</w:t>
      </w:r>
      <w:r w:rsidRPr="005F07A0">
        <w:rPr>
          <w:rStyle w:val="StyleUnderline"/>
        </w:rPr>
        <w:t xml:space="preserve"> </w:t>
      </w:r>
      <w:r w:rsidRPr="00720836">
        <w:rPr>
          <w:rStyle w:val="Emphasis"/>
          <w:highlight w:val="cyan"/>
        </w:rPr>
        <w:t>threats</w:t>
      </w:r>
      <w:r w:rsidRPr="00720836">
        <w:rPr>
          <w:rStyle w:val="StyleUnderline"/>
          <w:highlight w:val="cyan"/>
        </w:rPr>
        <w:t xml:space="preserve"> have </w:t>
      </w:r>
      <w:r w:rsidRPr="00720836">
        <w:rPr>
          <w:rStyle w:val="Emphasis"/>
          <w:highlight w:val="cyan"/>
        </w:rPr>
        <w:t>escalated</w:t>
      </w:r>
      <w:r w:rsidRPr="005F07A0">
        <w:rPr>
          <w:rStyle w:val="StyleUnderline"/>
        </w:rPr>
        <w:t xml:space="preserve"> </w:t>
      </w:r>
      <w:r w:rsidRPr="00720836">
        <w:rPr>
          <w:rStyle w:val="Emphasis"/>
          <w:highlight w:val="cyan"/>
        </w:rPr>
        <w:t>dramatically</w:t>
      </w:r>
      <w:r w:rsidRPr="005F07A0">
        <w:rPr>
          <w:rStyle w:val="StyleUnderline"/>
        </w:rPr>
        <w:t xml:space="preserve">, without retraction, contributing to the </w:t>
      </w:r>
      <w:r w:rsidRPr="005F07A0">
        <w:rPr>
          <w:rStyle w:val="Emphasis"/>
        </w:rPr>
        <w:t>dehumanization</w:t>
      </w:r>
      <w:r w:rsidRPr="005F07A0">
        <w:rPr>
          <w:rStyle w:val="StyleUnderline"/>
        </w:rPr>
        <w:t xml:space="preserve"> of </w:t>
      </w:r>
      <w:r w:rsidRPr="005F07A0">
        <w:rPr>
          <w:rStyle w:val="Emphasis"/>
        </w:rPr>
        <w:t>Palestinians</w:t>
      </w:r>
      <w:r w:rsidRPr="005F07A0">
        <w:rPr>
          <w:rStyle w:val="StyleUnderline"/>
        </w:rPr>
        <w:t xml:space="preserve"> and </w:t>
      </w:r>
      <w:r w:rsidRPr="00720836">
        <w:rPr>
          <w:rStyle w:val="Emphasis"/>
          <w:highlight w:val="cyan"/>
        </w:rPr>
        <w:t>increasing</w:t>
      </w:r>
      <w:r w:rsidRPr="00720836">
        <w:rPr>
          <w:rStyle w:val="StyleUnderline"/>
          <w:highlight w:val="cyan"/>
        </w:rPr>
        <w:t xml:space="preserve"> the </w:t>
      </w:r>
      <w:r w:rsidRPr="00720836">
        <w:rPr>
          <w:rStyle w:val="Emphasis"/>
          <w:highlight w:val="cyan"/>
        </w:rPr>
        <w:t>risk</w:t>
      </w:r>
      <w:r w:rsidRPr="00720836">
        <w:rPr>
          <w:rStyle w:val="StyleUnderline"/>
          <w:highlight w:val="cyan"/>
        </w:rPr>
        <w:t xml:space="preserve"> of</w:t>
      </w:r>
      <w:r w:rsidRPr="005F07A0">
        <w:rPr>
          <w:rStyle w:val="StyleUnderline"/>
        </w:rPr>
        <w:t xml:space="preserve"> </w:t>
      </w:r>
      <w:r w:rsidRPr="005F07A0">
        <w:rPr>
          <w:rStyle w:val="Emphasis"/>
        </w:rPr>
        <w:t>nuclear</w:t>
      </w:r>
      <w:r w:rsidRPr="005F07A0">
        <w:rPr>
          <w:rStyle w:val="StyleUnderline"/>
        </w:rPr>
        <w:t xml:space="preserve"> </w:t>
      </w:r>
      <w:r w:rsidRPr="00720836">
        <w:rPr>
          <w:rStyle w:val="Emphasis"/>
          <w:highlight w:val="cyan"/>
        </w:rPr>
        <w:t>use</w:t>
      </w:r>
      <w:r w:rsidRPr="005F07A0">
        <w:rPr>
          <w:rStyle w:val="StyleUnderline"/>
        </w:rPr>
        <w:t>.</w:t>
      </w:r>
      <w:r w:rsidRPr="005F07A0">
        <w:rPr>
          <w:sz w:val="16"/>
        </w:rPr>
        <w:t xml:space="preserve"> There has been extensive attention paid (in the English-language press) to Russian nuclear threats since its invasion of Ukraine, but there has been less focus on the implications of increased Israeli references to nuclear weapons. </w:t>
      </w:r>
      <w:r w:rsidRPr="005F07A0">
        <w:rPr>
          <w:rStyle w:val="StyleUnderline"/>
        </w:rPr>
        <w:t xml:space="preserve">Despite Israel’s </w:t>
      </w:r>
      <w:r w:rsidRPr="005F07A0">
        <w:rPr>
          <w:rStyle w:val="Emphasis"/>
        </w:rPr>
        <w:t>official</w:t>
      </w:r>
      <w:r w:rsidRPr="005F07A0">
        <w:rPr>
          <w:rStyle w:val="StyleUnderline"/>
        </w:rPr>
        <w:t xml:space="preserve"> stance of nuclear </w:t>
      </w:r>
      <w:r w:rsidRPr="005F07A0">
        <w:rPr>
          <w:rStyle w:val="Emphasis"/>
        </w:rPr>
        <w:t>ambiguity</w:t>
      </w:r>
      <w:r w:rsidRPr="005F07A0">
        <w:rPr>
          <w:rStyle w:val="StyleUnderline"/>
        </w:rPr>
        <w:t xml:space="preserve">, there has been a </w:t>
      </w:r>
      <w:r w:rsidRPr="005F07A0">
        <w:rPr>
          <w:rStyle w:val="Emphasis"/>
        </w:rPr>
        <w:t>significant</w:t>
      </w:r>
      <w:r w:rsidRPr="005F07A0">
        <w:rPr>
          <w:rStyle w:val="StyleUnderline"/>
        </w:rPr>
        <w:t xml:space="preserve"> </w:t>
      </w:r>
      <w:r w:rsidRPr="005F07A0">
        <w:rPr>
          <w:rStyle w:val="Emphasis"/>
        </w:rPr>
        <w:t>increase</w:t>
      </w:r>
      <w:r w:rsidRPr="005F07A0">
        <w:rPr>
          <w:rStyle w:val="StyleUnderline"/>
        </w:rPr>
        <w:t xml:space="preserve"> in </w:t>
      </w:r>
      <w:r w:rsidRPr="005F07A0">
        <w:rPr>
          <w:rStyle w:val="Emphasis"/>
        </w:rPr>
        <w:t>references</w:t>
      </w:r>
      <w:r w:rsidRPr="005F07A0">
        <w:rPr>
          <w:rStyle w:val="StyleUnderline"/>
        </w:rPr>
        <w:t xml:space="preserve"> to Israel’s nuclear </w:t>
      </w:r>
      <w:r w:rsidRPr="005F07A0">
        <w:rPr>
          <w:rStyle w:val="Emphasis"/>
        </w:rPr>
        <w:t>arsenal</w:t>
      </w:r>
      <w:r w:rsidRPr="005F07A0">
        <w:rPr>
          <w:rStyle w:val="StyleUnderline"/>
        </w:rPr>
        <w:t xml:space="preserve"> since </w:t>
      </w:r>
      <w:r w:rsidRPr="005F07A0">
        <w:rPr>
          <w:rStyle w:val="Emphasis"/>
        </w:rPr>
        <w:t>7 October 2023</w:t>
      </w:r>
      <w:r w:rsidRPr="005F07A0">
        <w:rPr>
          <w:rStyle w:val="StyleUnderline"/>
        </w:rPr>
        <w:t xml:space="preserve">. Both </w:t>
      </w:r>
      <w:r w:rsidRPr="00720836">
        <w:rPr>
          <w:rStyle w:val="Emphasis"/>
          <w:highlight w:val="cyan"/>
        </w:rPr>
        <w:t>Israeli</w:t>
      </w:r>
      <w:r w:rsidRPr="00720836">
        <w:rPr>
          <w:rStyle w:val="StyleUnderline"/>
          <w:highlight w:val="cyan"/>
        </w:rPr>
        <w:t xml:space="preserve"> and </w:t>
      </w:r>
      <w:r w:rsidRPr="00720836">
        <w:rPr>
          <w:rStyle w:val="Emphasis"/>
          <w:highlight w:val="cyan"/>
        </w:rPr>
        <w:t>US</w:t>
      </w:r>
      <w:r w:rsidRPr="005F07A0">
        <w:rPr>
          <w:rStyle w:val="StyleUnderline"/>
        </w:rPr>
        <w:t xml:space="preserve"> </w:t>
      </w:r>
      <w:r w:rsidRPr="00720836">
        <w:rPr>
          <w:rStyle w:val="Emphasis"/>
          <w:highlight w:val="cyan"/>
        </w:rPr>
        <w:t>officials</w:t>
      </w:r>
      <w:r w:rsidRPr="00720836">
        <w:rPr>
          <w:rStyle w:val="StyleUnderline"/>
          <w:highlight w:val="cyan"/>
        </w:rPr>
        <w:t xml:space="preserve"> have</w:t>
      </w:r>
      <w:r w:rsidRPr="005F07A0">
        <w:rPr>
          <w:rStyle w:val="StyleUnderline"/>
        </w:rPr>
        <w:t xml:space="preserve"> </w:t>
      </w:r>
      <w:r w:rsidRPr="005F07A0">
        <w:rPr>
          <w:rStyle w:val="Emphasis"/>
        </w:rPr>
        <w:t>alluded</w:t>
      </w:r>
      <w:r w:rsidRPr="005F07A0">
        <w:rPr>
          <w:rStyle w:val="StyleUnderline"/>
        </w:rPr>
        <w:t xml:space="preserve"> to, or </w:t>
      </w:r>
      <w:r w:rsidRPr="00720836">
        <w:rPr>
          <w:rStyle w:val="StyleUnderline"/>
          <w:highlight w:val="cyan"/>
        </w:rPr>
        <w:t xml:space="preserve">explicitly </w:t>
      </w:r>
      <w:r w:rsidRPr="00720836">
        <w:rPr>
          <w:rStyle w:val="Emphasis"/>
          <w:highlight w:val="cyan"/>
        </w:rPr>
        <w:t>called</w:t>
      </w:r>
      <w:r w:rsidRPr="00720836">
        <w:rPr>
          <w:rStyle w:val="StyleUnderline"/>
          <w:highlight w:val="cyan"/>
        </w:rPr>
        <w:t xml:space="preserve"> for</w:t>
      </w:r>
      <w:r w:rsidRPr="00C343B1">
        <w:rPr>
          <w:rStyle w:val="StyleUnderline"/>
        </w:rPr>
        <w:t xml:space="preserve">, the </w:t>
      </w:r>
      <w:r w:rsidRPr="00720836">
        <w:rPr>
          <w:rStyle w:val="Emphasis"/>
          <w:highlight w:val="cyan"/>
        </w:rPr>
        <w:t>use</w:t>
      </w:r>
      <w:r w:rsidRPr="00720836">
        <w:rPr>
          <w:rStyle w:val="StyleUnderline"/>
          <w:highlight w:val="cyan"/>
        </w:rPr>
        <w:t xml:space="preserve"> of nuclear weapons </w:t>
      </w:r>
      <w:r w:rsidRPr="00720836">
        <w:rPr>
          <w:rStyle w:val="Emphasis"/>
          <w:highlight w:val="cyan"/>
        </w:rPr>
        <w:t>against</w:t>
      </w:r>
      <w:r w:rsidRPr="005F07A0">
        <w:rPr>
          <w:rStyle w:val="StyleUnderline"/>
        </w:rPr>
        <w:t xml:space="preserve"> Palestinians in </w:t>
      </w:r>
      <w:r w:rsidRPr="00720836">
        <w:rPr>
          <w:rStyle w:val="Emphasis"/>
          <w:highlight w:val="cyan"/>
        </w:rPr>
        <w:t>Gaza</w:t>
      </w:r>
      <w:r w:rsidRPr="005F07A0">
        <w:rPr>
          <w:rStyle w:val="StyleUnderline"/>
        </w:rPr>
        <w:t xml:space="preserve">, </w:t>
      </w:r>
      <w:r w:rsidRPr="00720836">
        <w:rPr>
          <w:rStyle w:val="StyleUnderline"/>
          <w:highlight w:val="cyan"/>
        </w:rPr>
        <w:t>and</w:t>
      </w:r>
      <w:r w:rsidRPr="005F07A0">
        <w:rPr>
          <w:rStyle w:val="StyleUnderline"/>
        </w:rPr>
        <w:t xml:space="preserve"> in some cases, even against </w:t>
      </w:r>
      <w:r w:rsidRPr="00720836">
        <w:rPr>
          <w:rStyle w:val="Emphasis"/>
          <w:highlight w:val="cyan"/>
        </w:rPr>
        <w:t>Iran</w:t>
      </w:r>
      <w:r w:rsidRPr="005F07A0">
        <w:rPr>
          <w:sz w:val="16"/>
        </w:rPr>
        <w:t>. This includes MP Tally Gotliv’s posts calling for the use of doomsday weapons to “restore the country’s dignity, strength, and security.” The statement insisted that Israel must crush and flatten all of Gaza, not only one neighborhood. Gotliv is a member of the Prime Minister’s Likud Party. Others, such as Heritage Minister Amichai Eliyahu, indicated that a nuclear attack on Gaza was an option, insisting that there were no civilians in Gaza. Eliyahu was reprimanded by Netanyahu, but he was not suspended, as many news outlets incorrectly reported. Meanwhile, Republican officials in the US, such as Senator Lindsey Graham and Senator Tim Walberg, have invoked the US’s experience in Hiroshima and Nagasaki as a lesson for Israel in its war in Gaza.</w:t>
      </w:r>
    </w:p>
    <w:p w14:paraId="2D7FC0CD" w14:textId="77777777" w:rsidR="003E076A" w:rsidRPr="005F07A0" w:rsidRDefault="003E076A" w:rsidP="003E076A">
      <w:pPr>
        <w:rPr>
          <w:sz w:val="16"/>
        </w:rPr>
      </w:pPr>
      <w:r w:rsidRPr="005F07A0">
        <w:rPr>
          <w:sz w:val="16"/>
        </w:rPr>
        <w:t>No official retractions of nuclear threats</w:t>
      </w:r>
    </w:p>
    <w:p w14:paraId="19145131" w14:textId="77777777" w:rsidR="003E076A" w:rsidRPr="005F07A0" w:rsidRDefault="003E076A" w:rsidP="003E076A">
      <w:pPr>
        <w:rPr>
          <w:rStyle w:val="StyleUnderline"/>
        </w:rPr>
      </w:pPr>
      <w:r w:rsidRPr="005F07A0">
        <w:rPr>
          <w:sz w:val="16"/>
        </w:rPr>
        <w:t xml:space="preserve">While such statements have elicited widespread outrage, there has been no official retraction of these positions. This escalating nuclear rhetoric can be seen as part of the broader dehumanisation of Palestinians, and some nuclear scholars suggest that this language, which positions colonised Palestinians as nuclear targets, overlaps with other statements that indicate Israeli genocidal intent in Gaza. Typically, in Israel, military censors revise information containing confirmation of possession of nuclear weapons. Yet, </w:t>
      </w:r>
      <w:r w:rsidRPr="005F07A0">
        <w:rPr>
          <w:rStyle w:val="StyleUnderline"/>
        </w:rPr>
        <w:t xml:space="preserve">the statements mentioned above do not only indicate </w:t>
      </w:r>
      <w:r w:rsidRPr="005F07A0">
        <w:rPr>
          <w:rStyle w:val="Emphasis"/>
        </w:rPr>
        <w:t>possession</w:t>
      </w:r>
      <w:r w:rsidRPr="005F07A0">
        <w:rPr>
          <w:rStyle w:val="StyleUnderline"/>
        </w:rPr>
        <w:t xml:space="preserve">, but even potential </w:t>
      </w:r>
      <w:r w:rsidRPr="005F07A0">
        <w:rPr>
          <w:rStyle w:val="Emphasis"/>
        </w:rPr>
        <w:t>use</w:t>
      </w:r>
      <w:r w:rsidRPr="005F07A0">
        <w:rPr>
          <w:rStyle w:val="StyleUnderline"/>
        </w:rPr>
        <w:t xml:space="preserve">. As some security analysts in Israel have noted, these statements </w:t>
      </w:r>
      <w:r w:rsidRPr="005F07A0">
        <w:rPr>
          <w:rStyle w:val="Emphasis"/>
        </w:rPr>
        <w:t>threaten</w:t>
      </w:r>
      <w:r w:rsidRPr="005F07A0">
        <w:rPr>
          <w:rStyle w:val="StyleUnderline"/>
        </w:rPr>
        <w:t xml:space="preserve"> the </w:t>
      </w:r>
      <w:r w:rsidRPr="005F07A0">
        <w:rPr>
          <w:rStyle w:val="Emphasis"/>
        </w:rPr>
        <w:t>posture</w:t>
      </w:r>
      <w:r w:rsidRPr="005F07A0">
        <w:rPr>
          <w:rStyle w:val="StyleUnderline"/>
        </w:rPr>
        <w:t xml:space="preserve"> of </w:t>
      </w:r>
      <w:r w:rsidRPr="005F07A0">
        <w:rPr>
          <w:rStyle w:val="Emphasis"/>
        </w:rPr>
        <w:t>ambiguity</w:t>
      </w:r>
      <w:r w:rsidRPr="005F07A0">
        <w:rPr>
          <w:rStyle w:val="StyleUnderline"/>
        </w:rPr>
        <w:t>.</w:t>
      </w:r>
    </w:p>
    <w:p w14:paraId="3B7B91AE" w14:textId="77777777" w:rsidR="003E076A" w:rsidRPr="005F07A0" w:rsidRDefault="003E076A" w:rsidP="003E076A">
      <w:pPr>
        <w:rPr>
          <w:sz w:val="16"/>
        </w:rPr>
      </w:pPr>
      <w:r w:rsidRPr="005F07A0">
        <w:rPr>
          <w:sz w:val="16"/>
        </w:rPr>
        <w:t>Increase the risk of nuclear war in the Middle East</w:t>
      </w:r>
    </w:p>
    <w:p w14:paraId="0E9081A0" w14:textId="77777777" w:rsidR="003E076A" w:rsidRPr="005F07A0" w:rsidRDefault="003E076A" w:rsidP="003E076A">
      <w:pPr>
        <w:rPr>
          <w:rStyle w:val="StyleUnderline"/>
        </w:rPr>
      </w:pPr>
      <w:r w:rsidRPr="005F07A0">
        <w:rPr>
          <w:rStyle w:val="StyleUnderline"/>
        </w:rPr>
        <w:t xml:space="preserve">While it may be tempting to </w:t>
      </w:r>
      <w:r w:rsidRPr="005F07A0">
        <w:rPr>
          <w:rStyle w:val="Emphasis"/>
        </w:rPr>
        <w:t>reduce</w:t>
      </w:r>
      <w:r w:rsidRPr="005F07A0">
        <w:rPr>
          <w:rStyle w:val="StyleUnderline"/>
        </w:rPr>
        <w:t xml:space="preserve"> these statements to </w:t>
      </w:r>
      <w:r w:rsidRPr="005F07A0">
        <w:rPr>
          <w:rStyle w:val="Emphasis"/>
        </w:rPr>
        <w:t>wartime</w:t>
      </w:r>
      <w:r w:rsidRPr="005F07A0">
        <w:rPr>
          <w:rStyle w:val="StyleUnderline"/>
        </w:rPr>
        <w:t xml:space="preserve"> </w:t>
      </w:r>
      <w:r w:rsidRPr="005F07A0">
        <w:rPr>
          <w:rStyle w:val="Emphasis"/>
        </w:rPr>
        <w:t>rhetoric</w:t>
      </w:r>
      <w:r w:rsidRPr="005F07A0">
        <w:rPr>
          <w:rStyle w:val="StyleUnderline"/>
        </w:rPr>
        <w:t xml:space="preserve"> and </w:t>
      </w:r>
      <w:r w:rsidRPr="005F07A0">
        <w:rPr>
          <w:rStyle w:val="Emphasis"/>
        </w:rPr>
        <w:t>panic</w:t>
      </w:r>
      <w:r w:rsidRPr="005F07A0">
        <w:rPr>
          <w:rStyle w:val="StyleUnderline"/>
        </w:rPr>
        <w:t xml:space="preserve">, they are particularly </w:t>
      </w:r>
      <w:r w:rsidRPr="005F07A0">
        <w:rPr>
          <w:rStyle w:val="Emphasis"/>
        </w:rPr>
        <w:t>disconcerting</w:t>
      </w:r>
      <w:r w:rsidRPr="005F07A0">
        <w:rPr>
          <w:rStyle w:val="StyleUnderline"/>
        </w:rPr>
        <w:t xml:space="preserve"> when one considers that Israeli </w:t>
      </w:r>
      <w:r w:rsidRPr="005F07A0">
        <w:rPr>
          <w:rStyle w:val="Emphasis"/>
        </w:rPr>
        <w:t>policies</w:t>
      </w:r>
      <w:r w:rsidRPr="005F07A0">
        <w:rPr>
          <w:rStyle w:val="StyleUnderline"/>
        </w:rPr>
        <w:t xml:space="preserve"> and </w:t>
      </w:r>
      <w:r w:rsidRPr="005F07A0">
        <w:rPr>
          <w:rStyle w:val="Emphasis"/>
        </w:rPr>
        <w:t>conduct</w:t>
      </w:r>
      <w:r w:rsidRPr="005F07A0">
        <w:rPr>
          <w:rStyle w:val="StyleUnderline"/>
        </w:rPr>
        <w:t xml:space="preserve"> have not </w:t>
      </w:r>
      <w:r w:rsidRPr="005F07A0">
        <w:rPr>
          <w:rStyle w:val="Emphasis"/>
        </w:rPr>
        <w:t>adhered</w:t>
      </w:r>
      <w:r w:rsidRPr="005F07A0">
        <w:rPr>
          <w:rStyle w:val="StyleUnderline"/>
        </w:rPr>
        <w:t xml:space="preserve"> to civilian </w:t>
      </w:r>
      <w:r w:rsidRPr="005F07A0">
        <w:rPr>
          <w:rStyle w:val="Emphasis"/>
        </w:rPr>
        <w:t>protections</w:t>
      </w:r>
      <w:r w:rsidRPr="005F07A0">
        <w:rPr>
          <w:rStyle w:val="StyleUnderline"/>
        </w:rPr>
        <w:t xml:space="preserve">. </w:t>
      </w:r>
      <w:r w:rsidRPr="00720836">
        <w:rPr>
          <w:rStyle w:val="StyleUnderline"/>
          <w:highlight w:val="cyan"/>
        </w:rPr>
        <w:t>Many</w:t>
      </w:r>
      <w:r w:rsidRPr="005F07A0">
        <w:rPr>
          <w:rStyle w:val="StyleUnderline"/>
        </w:rPr>
        <w:t xml:space="preserve"> so-called ‘</w:t>
      </w:r>
      <w:r w:rsidRPr="00720836">
        <w:rPr>
          <w:rStyle w:val="Emphasis"/>
          <w:highlight w:val="cyan"/>
        </w:rPr>
        <w:t>red</w:t>
      </w:r>
      <w:r w:rsidRPr="005F07A0">
        <w:rPr>
          <w:rStyle w:val="StyleUnderline"/>
        </w:rPr>
        <w:t xml:space="preserve"> </w:t>
      </w:r>
      <w:r w:rsidRPr="00720836">
        <w:rPr>
          <w:rStyle w:val="Emphasis"/>
          <w:highlight w:val="cyan"/>
        </w:rPr>
        <w:t>lines</w:t>
      </w:r>
      <w:r w:rsidRPr="005F07A0">
        <w:rPr>
          <w:rStyle w:val="StyleUnderline"/>
        </w:rPr>
        <w:t xml:space="preserve">’ </w:t>
      </w:r>
      <w:r w:rsidRPr="00720836">
        <w:rPr>
          <w:rStyle w:val="StyleUnderline"/>
          <w:highlight w:val="cyan"/>
        </w:rPr>
        <w:t xml:space="preserve">imposed by the US or </w:t>
      </w:r>
      <w:r w:rsidRPr="00720836">
        <w:rPr>
          <w:rStyle w:val="Emphasis"/>
          <w:highlight w:val="cyan"/>
        </w:rPr>
        <w:t>international</w:t>
      </w:r>
      <w:r w:rsidRPr="005F07A0">
        <w:rPr>
          <w:rStyle w:val="StyleUnderline"/>
        </w:rPr>
        <w:t xml:space="preserve"> </w:t>
      </w:r>
      <w:r w:rsidRPr="00720836">
        <w:rPr>
          <w:rStyle w:val="Emphasis"/>
          <w:highlight w:val="cyan"/>
        </w:rPr>
        <w:t>actors</w:t>
      </w:r>
      <w:r w:rsidRPr="00720836">
        <w:rPr>
          <w:rStyle w:val="StyleUnderline"/>
          <w:highlight w:val="cyan"/>
        </w:rPr>
        <w:t xml:space="preserve"> have been </w:t>
      </w:r>
      <w:r w:rsidRPr="00720836">
        <w:rPr>
          <w:rStyle w:val="Emphasis"/>
          <w:highlight w:val="cyan"/>
        </w:rPr>
        <w:t>ignored</w:t>
      </w:r>
      <w:r w:rsidRPr="005F07A0">
        <w:rPr>
          <w:rStyle w:val="StyleUnderline"/>
        </w:rPr>
        <w:t xml:space="preserve">—while military assistance to Israel has not been </w:t>
      </w:r>
      <w:r w:rsidRPr="005F07A0">
        <w:rPr>
          <w:rStyle w:val="Emphasis"/>
        </w:rPr>
        <w:t>interrupted</w:t>
      </w:r>
      <w:r w:rsidRPr="005F07A0">
        <w:rPr>
          <w:rStyle w:val="StyleUnderline"/>
        </w:rPr>
        <w:t>.</w:t>
      </w:r>
    </w:p>
    <w:p w14:paraId="58C9A08E" w14:textId="77777777" w:rsidR="003E076A" w:rsidRPr="005F07A0" w:rsidRDefault="003E076A" w:rsidP="003E076A">
      <w:pPr>
        <w:rPr>
          <w:sz w:val="16"/>
        </w:rPr>
      </w:pPr>
      <w:r w:rsidRPr="005F07A0">
        <w:rPr>
          <w:sz w:val="16"/>
        </w:rPr>
        <w:t xml:space="preserve">These escalating statements indicate that when a state has nuclear weapons, they tend to arise as part of its considerations during times of war. Since these weapons are part of the country’s military and security strategy, this is not all that surprising. </w:t>
      </w:r>
      <w:r w:rsidRPr="00720836">
        <w:rPr>
          <w:rStyle w:val="Emphasis"/>
          <w:highlight w:val="cyan"/>
        </w:rPr>
        <w:t>Historical</w:t>
      </w:r>
      <w:r w:rsidRPr="005F07A0">
        <w:rPr>
          <w:rStyle w:val="StyleUnderline"/>
        </w:rPr>
        <w:t xml:space="preserve"> </w:t>
      </w:r>
      <w:r w:rsidRPr="00720836">
        <w:rPr>
          <w:rStyle w:val="Emphasis"/>
          <w:highlight w:val="cyan"/>
        </w:rPr>
        <w:t>precedents</w:t>
      </w:r>
      <w:r w:rsidRPr="005F07A0">
        <w:rPr>
          <w:rStyle w:val="StyleUnderline"/>
        </w:rPr>
        <w:t xml:space="preserve"> from 1967 and 1973 can </w:t>
      </w:r>
      <w:r w:rsidRPr="00720836">
        <w:rPr>
          <w:rStyle w:val="StyleUnderline"/>
          <w:highlight w:val="cyan"/>
        </w:rPr>
        <w:t xml:space="preserve">serve as reminders that </w:t>
      </w:r>
      <w:r w:rsidRPr="00720836">
        <w:rPr>
          <w:rStyle w:val="Emphasis"/>
          <w:highlight w:val="cyan"/>
        </w:rPr>
        <w:t>nuclear</w:t>
      </w:r>
      <w:r w:rsidRPr="005F07A0">
        <w:rPr>
          <w:rStyle w:val="StyleUnderline"/>
        </w:rPr>
        <w:t xml:space="preserve"> </w:t>
      </w:r>
      <w:r w:rsidRPr="00720836">
        <w:rPr>
          <w:rStyle w:val="Emphasis"/>
          <w:highlight w:val="cyan"/>
        </w:rPr>
        <w:t>weapons</w:t>
      </w:r>
      <w:r w:rsidRPr="00C343B1">
        <w:rPr>
          <w:rStyle w:val="StyleUnderline"/>
        </w:rPr>
        <w:t xml:space="preserve"> were </w:t>
      </w:r>
      <w:r w:rsidRPr="00720836">
        <w:rPr>
          <w:rStyle w:val="Emphasis"/>
          <w:highlight w:val="cyan"/>
        </w:rPr>
        <w:t>considered</w:t>
      </w:r>
      <w:r w:rsidRPr="00720836">
        <w:rPr>
          <w:rStyle w:val="StyleUnderline"/>
          <w:highlight w:val="cyan"/>
        </w:rPr>
        <w:t xml:space="preserve"> by </w:t>
      </w:r>
      <w:r w:rsidRPr="00720836">
        <w:rPr>
          <w:rStyle w:val="Emphasis"/>
          <w:highlight w:val="cyan"/>
        </w:rPr>
        <w:t>Israel</w:t>
      </w:r>
      <w:r w:rsidRPr="005F07A0">
        <w:rPr>
          <w:rStyle w:val="Emphasis"/>
        </w:rPr>
        <w:t>i</w:t>
      </w:r>
      <w:r w:rsidRPr="005F07A0">
        <w:rPr>
          <w:rStyle w:val="StyleUnderline"/>
        </w:rPr>
        <w:t xml:space="preserve"> leaders </w:t>
      </w:r>
      <w:r w:rsidRPr="00720836">
        <w:rPr>
          <w:rStyle w:val="StyleUnderline"/>
          <w:highlight w:val="cyan"/>
        </w:rPr>
        <w:t>during</w:t>
      </w:r>
      <w:r w:rsidRPr="00C343B1">
        <w:rPr>
          <w:rStyle w:val="StyleUnderline"/>
        </w:rPr>
        <w:t xml:space="preserve"> </w:t>
      </w:r>
      <w:r w:rsidRPr="00C343B1">
        <w:rPr>
          <w:rStyle w:val="Emphasis"/>
        </w:rPr>
        <w:t>moments</w:t>
      </w:r>
      <w:r w:rsidRPr="00C343B1">
        <w:rPr>
          <w:rStyle w:val="StyleUnderline"/>
        </w:rPr>
        <w:t xml:space="preserve"> of </w:t>
      </w:r>
      <w:r w:rsidRPr="00720836">
        <w:rPr>
          <w:rStyle w:val="Emphasis"/>
          <w:highlight w:val="cyan"/>
        </w:rPr>
        <w:t>crisis</w:t>
      </w:r>
      <w:r w:rsidRPr="005F07A0">
        <w:rPr>
          <w:rStyle w:val="StyleUnderline"/>
        </w:rPr>
        <w:t>.</w:t>
      </w:r>
    </w:p>
    <w:p w14:paraId="4A2141B9" w14:textId="77777777" w:rsidR="003E076A" w:rsidRPr="005F07A0" w:rsidRDefault="003E076A" w:rsidP="003E076A">
      <w:pPr>
        <w:rPr>
          <w:rStyle w:val="StyleUnderline"/>
        </w:rPr>
      </w:pPr>
      <w:r w:rsidRPr="005F07A0">
        <w:rPr>
          <w:rStyle w:val="StyleUnderline"/>
        </w:rPr>
        <w:t xml:space="preserve">Meanwhile, </w:t>
      </w:r>
      <w:r w:rsidRPr="00720836">
        <w:rPr>
          <w:rStyle w:val="Emphasis"/>
          <w:highlight w:val="cyan"/>
        </w:rPr>
        <w:t>Iran</w:t>
      </w:r>
      <w:r w:rsidRPr="005F07A0">
        <w:rPr>
          <w:rStyle w:val="StyleUnderline"/>
        </w:rPr>
        <w:t xml:space="preserve"> has been said to be </w:t>
      </w:r>
      <w:r w:rsidRPr="00720836">
        <w:rPr>
          <w:rStyle w:val="StyleUnderline"/>
          <w:highlight w:val="cyan"/>
        </w:rPr>
        <w:t xml:space="preserve">on the </w:t>
      </w:r>
      <w:r w:rsidRPr="00720836">
        <w:rPr>
          <w:rStyle w:val="Emphasis"/>
          <w:highlight w:val="cyan"/>
        </w:rPr>
        <w:t>brink</w:t>
      </w:r>
      <w:r w:rsidRPr="00720836">
        <w:rPr>
          <w:rStyle w:val="StyleUnderline"/>
          <w:highlight w:val="cyan"/>
        </w:rPr>
        <w:t xml:space="preserve"> of</w:t>
      </w:r>
      <w:r w:rsidRPr="005F07A0">
        <w:rPr>
          <w:rStyle w:val="StyleUnderline"/>
        </w:rPr>
        <w:t xml:space="preserve"> nuclear </w:t>
      </w:r>
      <w:r w:rsidRPr="00720836">
        <w:rPr>
          <w:rStyle w:val="Emphasis"/>
          <w:highlight w:val="cyan"/>
        </w:rPr>
        <w:t>prolif</w:t>
      </w:r>
      <w:r w:rsidRPr="005F07A0">
        <w:rPr>
          <w:rStyle w:val="Emphasis"/>
        </w:rPr>
        <w:t>eration</w:t>
      </w:r>
      <w:r w:rsidRPr="005F07A0">
        <w:rPr>
          <w:rStyle w:val="StyleUnderline"/>
        </w:rPr>
        <w:t xml:space="preserve"> after the US withdrew from the Iran nuclear deal in 2018. </w:t>
      </w:r>
      <w:r w:rsidRPr="005F07A0">
        <w:rPr>
          <w:rStyle w:val="Emphasis"/>
        </w:rPr>
        <w:t>Israel’s</w:t>
      </w:r>
      <w:r w:rsidRPr="005F07A0">
        <w:rPr>
          <w:rStyle w:val="StyleUnderline"/>
        </w:rPr>
        <w:t xml:space="preserve"> recent </w:t>
      </w:r>
      <w:r w:rsidRPr="005F07A0">
        <w:rPr>
          <w:rStyle w:val="Emphasis"/>
        </w:rPr>
        <w:t>attack</w:t>
      </w:r>
      <w:r w:rsidRPr="005F07A0">
        <w:rPr>
          <w:rStyle w:val="StyleUnderline"/>
        </w:rPr>
        <w:t xml:space="preserve"> on Iran was limited in scope, but previous reports indicated </w:t>
      </w:r>
      <w:r w:rsidRPr="00720836">
        <w:rPr>
          <w:rStyle w:val="StyleUnderline"/>
          <w:highlight w:val="cyan"/>
        </w:rPr>
        <w:t xml:space="preserve">Israeli </w:t>
      </w:r>
      <w:r w:rsidRPr="00720836">
        <w:rPr>
          <w:rStyle w:val="Emphasis"/>
          <w:highlight w:val="cyan"/>
        </w:rPr>
        <w:t>intentions</w:t>
      </w:r>
      <w:r w:rsidRPr="00C343B1">
        <w:rPr>
          <w:rStyle w:val="StyleUnderline"/>
        </w:rPr>
        <w:t xml:space="preserve"> to </w:t>
      </w:r>
      <w:r w:rsidRPr="00C343B1">
        <w:rPr>
          <w:rStyle w:val="Emphasis"/>
        </w:rPr>
        <w:t>target</w:t>
      </w:r>
      <w:r w:rsidRPr="00C343B1">
        <w:rPr>
          <w:rStyle w:val="StyleUnderline"/>
        </w:rPr>
        <w:t xml:space="preserve"> Iranian </w:t>
      </w:r>
      <w:r w:rsidRPr="00C343B1">
        <w:rPr>
          <w:rStyle w:val="Emphasis"/>
        </w:rPr>
        <w:t>nuclear</w:t>
      </w:r>
      <w:r w:rsidRPr="00C343B1">
        <w:rPr>
          <w:rStyle w:val="StyleUnderline"/>
        </w:rPr>
        <w:t xml:space="preserve"> </w:t>
      </w:r>
      <w:r w:rsidRPr="00C343B1">
        <w:rPr>
          <w:rStyle w:val="Emphasis"/>
        </w:rPr>
        <w:t>facilities</w:t>
      </w:r>
      <w:r w:rsidRPr="005F07A0">
        <w:rPr>
          <w:rStyle w:val="StyleUnderline"/>
        </w:rPr>
        <w:t xml:space="preserve">, </w:t>
      </w:r>
      <w:r w:rsidRPr="00720836">
        <w:rPr>
          <w:rStyle w:val="StyleUnderline"/>
          <w:highlight w:val="cyan"/>
        </w:rPr>
        <w:t>le</w:t>
      </w:r>
      <w:r w:rsidRPr="00C343B1">
        <w:rPr>
          <w:rStyle w:val="StyleUnderline"/>
          <w:highlight w:val="cyan"/>
        </w:rPr>
        <w:t>ading to</w:t>
      </w:r>
      <w:r w:rsidRPr="005F07A0">
        <w:rPr>
          <w:rStyle w:val="StyleUnderline"/>
        </w:rPr>
        <w:t xml:space="preserve"> anxieties about </w:t>
      </w:r>
      <w:r w:rsidRPr="00C343B1">
        <w:rPr>
          <w:rStyle w:val="StyleUnderline"/>
        </w:rPr>
        <w:t xml:space="preserve">potential </w:t>
      </w:r>
      <w:r w:rsidRPr="00720836">
        <w:rPr>
          <w:rStyle w:val="Emphasis"/>
          <w:highlight w:val="cyan"/>
        </w:rPr>
        <w:t>nuclear</w:t>
      </w:r>
      <w:r w:rsidRPr="005F07A0">
        <w:rPr>
          <w:rStyle w:val="StyleUnderline"/>
        </w:rPr>
        <w:t xml:space="preserve"> </w:t>
      </w:r>
      <w:r w:rsidRPr="00720836">
        <w:rPr>
          <w:rStyle w:val="Emphasis"/>
          <w:highlight w:val="cyan"/>
        </w:rPr>
        <w:t>war</w:t>
      </w:r>
      <w:r w:rsidRPr="00C343B1">
        <w:rPr>
          <w:rStyle w:val="StyleUnderline"/>
        </w:rPr>
        <w:t xml:space="preserve"> in the </w:t>
      </w:r>
      <w:r w:rsidRPr="00C343B1">
        <w:rPr>
          <w:rStyle w:val="Emphasis"/>
        </w:rPr>
        <w:t>Middle</w:t>
      </w:r>
      <w:r w:rsidRPr="00C343B1">
        <w:rPr>
          <w:rStyle w:val="StyleUnderline"/>
        </w:rPr>
        <w:t xml:space="preserve"> </w:t>
      </w:r>
      <w:r w:rsidRPr="00C343B1">
        <w:rPr>
          <w:rStyle w:val="Emphasis"/>
        </w:rPr>
        <w:t>East</w:t>
      </w:r>
      <w:r w:rsidRPr="005F07A0">
        <w:rPr>
          <w:rStyle w:val="StyleUnderline"/>
        </w:rPr>
        <w:t xml:space="preserve">. </w:t>
      </w:r>
    </w:p>
    <w:p w14:paraId="78E343C0" w14:textId="77777777" w:rsidR="003E076A" w:rsidRPr="005F07A0" w:rsidRDefault="003E076A" w:rsidP="003E076A">
      <w:pPr>
        <w:rPr>
          <w:sz w:val="16"/>
        </w:rPr>
      </w:pPr>
      <w:r w:rsidRPr="005F07A0">
        <w:rPr>
          <w:sz w:val="16"/>
        </w:rPr>
        <w:t>Lack of critical examination of Israeli nuclear weapons</w:t>
      </w:r>
    </w:p>
    <w:p w14:paraId="41AB0C05" w14:textId="77777777" w:rsidR="003E076A" w:rsidRPr="005F07A0" w:rsidRDefault="003E076A" w:rsidP="003E076A">
      <w:pPr>
        <w:rPr>
          <w:sz w:val="16"/>
        </w:rPr>
      </w:pPr>
      <w:r w:rsidRPr="005F07A0">
        <w:rPr>
          <w:sz w:val="16"/>
        </w:rPr>
        <w:t>Israeli nuclear weapons have not been met with sufficient critical examination. They are still routinely described as having enabled the survival of the state or even having contributed to peace – claims that have been made by officials, which are often adopted in the nuclear literature. This approach treats nuclear weapons as a saviour and a guarantor of peace, overlooking how nuclear weapons align with a broader trend of militarisation that has come at the expense of political concessions or longer-term strategic thought that could lead to a durable peace agreement. More importantly, this focus on security overlooks the potential of nuclear weapons to inflict mass death. It ignores that nuclear weapons themselves pose an existential threat—both for Jewish-Israelis and also Palestinians, as well as the region more broadly.</w:t>
      </w:r>
    </w:p>
    <w:p w14:paraId="59F8EB9D" w14:textId="77777777" w:rsidR="003E076A" w:rsidRPr="005F07A0" w:rsidRDefault="003E076A" w:rsidP="003E076A">
      <w:pPr>
        <w:rPr>
          <w:sz w:val="16"/>
        </w:rPr>
      </w:pPr>
      <w:r w:rsidRPr="005F07A0">
        <w:rPr>
          <w:sz w:val="16"/>
        </w:rPr>
        <w:t>Throughout the past year, the violence in Gaza has been described using nuclear analogies, with reports indicating, for example, that the destructive power of Israeli explosives dropped on Gaza is equivalent to, or surpasses, those of the Hiroshima and Nagasaki bombs. These metaphors try to link Gaza to these nuclear targets – to situate the destruction alongside them – as a desperate attempt to relay the extent of the violence to the world. In their attempt to make the Palestinian experience in Gaza recognisable or familiar, these reports also perhaps implicitly push back against the distinction between conventional and non-conventional weapons, since Gaza stands as a display of the immense damage and unimaginable violence that conventional weapons can cause.</w:t>
      </w:r>
    </w:p>
    <w:p w14:paraId="3D73D109" w14:textId="77777777" w:rsidR="003E076A" w:rsidRPr="005F07A0" w:rsidRDefault="003E076A" w:rsidP="003E076A">
      <w:pPr>
        <w:rPr>
          <w:sz w:val="16"/>
        </w:rPr>
      </w:pPr>
      <w:r w:rsidRPr="005F07A0">
        <w:rPr>
          <w:sz w:val="16"/>
        </w:rPr>
        <w:t>Conclusion</w:t>
      </w:r>
    </w:p>
    <w:p w14:paraId="1F27086F" w14:textId="77777777" w:rsidR="003E076A" w:rsidRDefault="003E076A" w:rsidP="003E076A">
      <w:pPr>
        <w:rPr>
          <w:sz w:val="16"/>
        </w:rPr>
      </w:pPr>
      <w:r w:rsidRPr="005F07A0">
        <w:rPr>
          <w:rStyle w:val="StyleUnderline"/>
        </w:rPr>
        <w:t xml:space="preserve">The calls to flatten Gaza, in other words, are being heeded, though using conventional weapons supplied predominantly by the United States and combined with Artificial Intelligence tools accelerating the speed of death and destruction. In light of </w:t>
      </w:r>
      <w:r w:rsidRPr="005F07A0">
        <w:rPr>
          <w:rStyle w:val="Emphasis"/>
        </w:rPr>
        <w:t>escalating</w:t>
      </w:r>
      <w:r w:rsidRPr="005F07A0">
        <w:rPr>
          <w:rStyle w:val="StyleUnderline"/>
        </w:rPr>
        <w:t xml:space="preserve"> </w:t>
      </w:r>
      <w:r w:rsidRPr="005F07A0">
        <w:rPr>
          <w:rStyle w:val="Emphasis"/>
        </w:rPr>
        <w:t>nuclear</w:t>
      </w:r>
      <w:r w:rsidRPr="005F07A0">
        <w:rPr>
          <w:rStyle w:val="StyleUnderline"/>
        </w:rPr>
        <w:t xml:space="preserve"> </w:t>
      </w:r>
      <w:r w:rsidRPr="005F07A0">
        <w:rPr>
          <w:rStyle w:val="Emphasis"/>
        </w:rPr>
        <w:t>threats</w:t>
      </w:r>
      <w:r w:rsidRPr="005F07A0">
        <w:rPr>
          <w:rStyle w:val="StyleUnderline"/>
        </w:rPr>
        <w:t xml:space="preserve">, it is essential not only to understand the </w:t>
      </w:r>
      <w:r w:rsidRPr="00720836">
        <w:rPr>
          <w:rStyle w:val="Emphasis"/>
          <w:highlight w:val="cyan"/>
        </w:rPr>
        <w:t>existential</w:t>
      </w:r>
      <w:r w:rsidRPr="005F07A0">
        <w:rPr>
          <w:rStyle w:val="StyleUnderline"/>
        </w:rPr>
        <w:t xml:space="preserve"> </w:t>
      </w:r>
      <w:r w:rsidRPr="00720836">
        <w:rPr>
          <w:rStyle w:val="Emphasis"/>
          <w:highlight w:val="cyan"/>
        </w:rPr>
        <w:t>threat</w:t>
      </w:r>
      <w:r w:rsidRPr="00C343B1">
        <w:rPr>
          <w:rStyle w:val="StyleUnderline"/>
        </w:rPr>
        <w:t xml:space="preserve"> posed by </w:t>
      </w:r>
      <w:r w:rsidRPr="00C343B1">
        <w:rPr>
          <w:rStyle w:val="Emphasis"/>
        </w:rPr>
        <w:t>Israel</w:t>
      </w:r>
      <w:r w:rsidRPr="00125692">
        <w:rPr>
          <w:rStyle w:val="Emphasis"/>
        </w:rPr>
        <w:t>i</w:t>
      </w:r>
      <w:r w:rsidRPr="00125692">
        <w:rPr>
          <w:rStyle w:val="StyleUnderline"/>
        </w:rPr>
        <w:t xml:space="preserve"> </w:t>
      </w:r>
      <w:r w:rsidRPr="00125692">
        <w:rPr>
          <w:rStyle w:val="Emphasis"/>
        </w:rPr>
        <w:t>nuclear</w:t>
      </w:r>
      <w:r w:rsidRPr="00125692">
        <w:rPr>
          <w:rStyle w:val="StyleUnderline"/>
        </w:rPr>
        <w:t xml:space="preserve"> </w:t>
      </w:r>
      <w:r w:rsidRPr="00125692">
        <w:rPr>
          <w:rStyle w:val="Emphasis"/>
        </w:rPr>
        <w:t>weapons</w:t>
      </w:r>
      <w:r w:rsidRPr="00125692">
        <w:rPr>
          <w:rStyle w:val="StyleUnderline"/>
        </w:rPr>
        <w:t xml:space="preserve">, but also to </w:t>
      </w:r>
      <w:r w:rsidRPr="00125692">
        <w:rPr>
          <w:rStyle w:val="Emphasis"/>
        </w:rPr>
        <w:t>connect</w:t>
      </w:r>
      <w:r w:rsidRPr="00125692">
        <w:rPr>
          <w:rStyle w:val="StyleUnderline"/>
        </w:rPr>
        <w:t xml:space="preserve"> them to other </w:t>
      </w:r>
      <w:r w:rsidRPr="00125692">
        <w:rPr>
          <w:rStyle w:val="Emphasis"/>
        </w:rPr>
        <w:t>infrastructures</w:t>
      </w:r>
      <w:r w:rsidRPr="00125692">
        <w:rPr>
          <w:rStyle w:val="StyleUnderline"/>
        </w:rPr>
        <w:t xml:space="preserve"> and </w:t>
      </w:r>
      <w:r w:rsidRPr="00125692">
        <w:rPr>
          <w:rStyle w:val="Emphasis"/>
        </w:rPr>
        <w:t>technologies</w:t>
      </w:r>
      <w:r w:rsidRPr="00125692">
        <w:rPr>
          <w:rStyle w:val="StyleUnderline"/>
        </w:rPr>
        <w:t xml:space="preserve"> of </w:t>
      </w:r>
      <w:r w:rsidRPr="00125692">
        <w:rPr>
          <w:rStyle w:val="Emphasis"/>
        </w:rPr>
        <w:t>warmaking</w:t>
      </w:r>
      <w:r w:rsidRPr="00125692">
        <w:rPr>
          <w:sz w:val="16"/>
        </w:rPr>
        <w:t>. - Heba Taha</w:t>
      </w:r>
    </w:p>
    <w:p w14:paraId="377B4CB6" w14:textId="77777777" w:rsidR="003E076A" w:rsidRDefault="003E076A" w:rsidP="003E076A">
      <w:pPr>
        <w:pStyle w:val="Heading4"/>
      </w:pPr>
      <w:r>
        <w:t>AFF is key:</w:t>
      </w:r>
    </w:p>
    <w:p w14:paraId="103AB969" w14:textId="77777777" w:rsidR="003E076A" w:rsidRDefault="003E076A" w:rsidP="003E076A">
      <w:pPr>
        <w:pStyle w:val="Heading4"/>
      </w:pPr>
      <w:r>
        <w:t>1</w:t>
      </w:r>
      <w:r w:rsidRPr="00587308">
        <w:t xml:space="preserve">. </w:t>
      </w:r>
      <w:r w:rsidRPr="007E5BE9">
        <w:t>Labor</w:t>
      </w:r>
      <w:r>
        <w:t xml:space="preserve"> </w:t>
      </w:r>
      <w:r w:rsidRPr="007E5BE9">
        <w:t>power</w:t>
      </w:r>
      <w:r>
        <w:t xml:space="preserve"> </w:t>
      </w:r>
      <w:r w:rsidRPr="007E5BE9">
        <w:rPr>
          <w:u w:val="single"/>
        </w:rPr>
        <w:t>solves</w:t>
      </w:r>
      <w:r>
        <w:t xml:space="preserve">---unions empirically </w:t>
      </w:r>
      <w:r w:rsidRPr="00231888">
        <w:rPr>
          <w:u w:val="single"/>
        </w:rPr>
        <w:t>support</w:t>
      </w:r>
      <w:r>
        <w:t xml:space="preserve"> </w:t>
      </w:r>
      <w:r>
        <w:rPr>
          <w:u w:val="single"/>
        </w:rPr>
        <w:t>resistance</w:t>
      </w:r>
      <w:r>
        <w:t>.</w:t>
      </w:r>
    </w:p>
    <w:p w14:paraId="37E7BC13" w14:textId="77777777" w:rsidR="003E076A" w:rsidRPr="005F07A0" w:rsidRDefault="003E076A" w:rsidP="003E076A">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 *brackets in original text</w:t>
      </w:r>
    </w:p>
    <w:p w14:paraId="5026F0F4" w14:textId="77777777" w:rsidR="003E076A" w:rsidRPr="005F07A0" w:rsidRDefault="003E076A" w:rsidP="003E076A">
      <w:pPr>
        <w:rPr>
          <w:sz w:val="16"/>
        </w:rPr>
      </w:pPr>
      <w:r w:rsidRPr="005F07A0">
        <w:rPr>
          <w:sz w:val="16"/>
        </w:rPr>
        <w:t>I. BDS AND AMERICAN UNIONS</w:t>
      </w:r>
    </w:p>
    <w:p w14:paraId="00F6A87F" w14:textId="77777777" w:rsidR="003E076A" w:rsidRPr="005F07A0" w:rsidRDefault="003E076A" w:rsidP="003E076A">
      <w:pPr>
        <w:rPr>
          <w:sz w:val="16"/>
        </w:rPr>
      </w:pPr>
      <w:r w:rsidRPr="00CF6343">
        <w:rPr>
          <w:rStyle w:val="StyleUnderline"/>
        </w:rPr>
        <w:t xml:space="preserve">The </w:t>
      </w:r>
      <w:r w:rsidRPr="00CF6343">
        <w:rPr>
          <w:rStyle w:val="Emphasis"/>
        </w:rPr>
        <w:t>BDS movement</w:t>
      </w:r>
      <w:r w:rsidRPr="00CF6343">
        <w:rPr>
          <w:rStyle w:val="StyleUnderline"/>
        </w:rPr>
        <w:t xml:space="preserve"> invokes the </w:t>
      </w:r>
      <w:r w:rsidRPr="00CF6343">
        <w:rPr>
          <w:rStyle w:val="Emphasis"/>
        </w:rPr>
        <w:t>power</w:t>
      </w:r>
      <w:r w:rsidRPr="00CF6343">
        <w:rPr>
          <w:rStyle w:val="StyleUnderline"/>
        </w:rPr>
        <w:t xml:space="preserve"> of transnational </w:t>
      </w:r>
      <w:r w:rsidRPr="00CF6343">
        <w:rPr>
          <w:rStyle w:val="Emphasis"/>
        </w:rPr>
        <w:t>grassroots solidarity</w:t>
      </w:r>
      <w:r w:rsidRPr="00CF6343">
        <w:rPr>
          <w:rStyle w:val="StyleUnderline"/>
        </w:rPr>
        <w:t xml:space="preserve"> to effectuate change where national governments have been unable or </w:t>
      </w:r>
      <w:r w:rsidRPr="00CF6343">
        <w:rPr>
          <w:rStyle w:val="Emphasis"/>
        </w:rPr>
        <w:t>unwilling</w:t>
      </w:r>
      <w:r w:rsidRPr="00CF6343">
        <w:rPr>
          <w:rStyle w:val="StyleUnderline"/>
        </w:rPr>
        <w:t xml:space="preserve"> to do so. The idea behind BDS is similar to union participation in other political movements, namely that organized people can peacefully mobilize the power they have </w:t>
      </w:r>
      <w:r w:rsidRPr="00CF6343">
        <w:rPr>
          <w:rStyle w:val="Emphasis"/>
        </w:rPr>
        <w:t>as a collective to pressure an actor</w:t>
      </w:r>
      <w:r w:rsidRPr="00CF6343">
        <w:rPr>
          <w:rStyle w:val="StyleUnderline"/>
        </w:rPr>
        <w:t xml:space="preserve"> with whom they have a direct relationship to </w:t>
      </w:r>
      <w:r w:rsidRPr="00CF6343">
        <w:rPr>
          <w:rStyle w:val="Emphasis"/>
        </w:rPr>
        <w:t>end</w:t>
      </w:r>
      <w:r w:rsidRPr="00CF6343">
        <w:rPr>
          <w:rStyle w:val="StyleUnderline"/>
        </w:rPr>
        <w:t xml:space="preserve"> its </w:t>
      </w:r>
      <w:r w:rsidRPr="00CF6343">
        <w:rPr>
          <w:rStyle w:val="Emphasis"/>
        </w:rPr>
        <w:t>complicity</w:t>
      </w:r>
      <w:r w:rsidRPr="00CF6343">
        <w:rPr>
          <w:rStyle w:val="StyleUnderline"/>
        </w:rPr>
        <w:t xml:space="preserve"> in actions of a third party</w:t>
      </w:r>
      <w:r w:rsidRPr="00CF6343">
        <w:rPr>
          <w:sz w:val="16"/>
        </w:rPr>
        <w:t>. Recalling</w:t>
      </w:r>
      <w:r w:rsidRPr="005F07A0">
        <w:rPr>
          <w:sz w:val="16"/>
        </w:rPr>
        <w:t xml:space="preserve">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5F07A0">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5F07A0">
        <w:rPr>
          <w:sz w:val="16"/>
          <w:szCs w:val="10"/>
        </w:rPr>
        <w:t>.”</w:t>
      </w:r>
      <w:r w:rsidRPr="005F07A0">
        <w:rPr>
          <w:sz w:val="16"/>
        </w:rPr>
        <w:t>14 Several local chapters of American unions have endorsed BDS, including the 200,000-member strong Connecticut branch of the AFLCIO in October 2015.15</w:t>
      </w:r>
    </w:p>
    <w:p w14:paraId="11AABA2D" w14:textId="77777777" w:rsidR="003E076A" w:rsidRPr="005F07A0" w:rsidRDefault="003E076A" w:rsidP="003E076A">
      <w:pPr>
        <w:rPr>
          <w:sz w:val="16"/>
        </w:rPr>
      </w:pPr>
      <w:r w:rsidRPr="005F07A0">
        <w:rPr>
          <w:rStyle w:val="StyleUnderline"/>
        </w:rPr>
        <w:t xml:space="preserve">American </w:t>
      </w:r>
      <w:r w:rsidRPr="00720836">
        <w:rPr>
          <w:rStyle w:val="Emphasis"/>
          <w:highlight w:val="cyan"/>
        </w:rPr>
        <w:t>labor solidarity</w:t>
      </w:r>
      <w:r w:rsidRPr="00C343B1">
        <w:rPr>
          <w:rStyle w:val="Emphasis"/>
        </w:rPr>
        <w:t xml:space="preserve"> with Palestine</w:t>
      </w:r>
      <w:r w:rsidRPr="00C343B1">
        <w:rPr>
          <w:rStyle w:val="StyleUnderline"/>
        </w:rPr>
        <w:t xml:space="preserve"> is </w:t>
      </w:r>
      <w:r w:rsidRPr="00720836">
        <w:rPr>
          <w:rStyle w:val="StyleUnderline"/>
          <w:highlight w:val="cyan"/>
        </w:rPr>
        <w:t>not new</w:t>
      </w:r>
      <w:r w:rsidRPr="00C343B1">
        <w:rPr>
          <w:rStyle w:val="StyleUnderline"/>
        </w:rPr>
        <w:t xml:space="preserve">, nor are </w:t>
      </w:r>
      <w:r w:rsidRPr="00C343B1">
        <w:rPr>
          <w:rStyle w:val="Emphasis"/>
        </w:rPr>
        <w:t>other</w:t>
      </w:r>
      <w:r w:rsidRPr="00C343B1">
        <w:rPr>
          <w:rStyle w:val="StyleUnderline"/>
        </w:rPr>
        <w:t xml:space="preserve"> labor solidarity expressions of opposition</w:t>
      </w:r>
      <w:r w:rsidRPr="005F07A0">
        <w:rPr>
          <w:rStyle w:val="StyleUnderline"/>
        </w:rPr>
        <w:t xml:space="preserve"> to political events or regimes. </w:t>
      </w:r>
      <w:r w:rsidRPr="00231888">
        <w:rPr>
          <w:rStyle w:val="Emphasis"/>
          <w:highlight w:val="cyan"/>
        </w:rPr>
        <w:t>Black labor unions</w:t>
      </w:r>
      <w:r w:rsidRPr="005F07A0">
        <w:rPr>
          <w:rStyle w:val="StyleUnderline"/>
        </w:rPr>
        <w:t xml:space="preserve"> played a major role in </w:t>
      </w:r>
      <w:r w:rsidRPr="00231888">
        <w:rPr>
          <w:rStyle w:val="Emphasis"/>
          <w:highlight w:val="cyan"/>
        </w:rPr>
        <w:t>resist</w:t>
      </w:r>
      <w:r w:rsidRPr="005F07A0">
        <w:rPr>
          <w:rStyle w:val="Emphasis"/>
        </w:rPr>
        <w:t xml:space="preserve">ing </w:t>
      </w:r>
      <w:r w:rsidRPr="00231888">
        <w:rPr>
          <w:rStyle w:val="Emphasis"/>
          <w:highlight w:val="cyan"/>
        </w:rPr>
        <w:t>apartheid</w:t>
      </w:r>
      <w:r w:rsidRPr="005F07A0">
        <w:rPr>
          <w:rStyle w:val="StyleUnderline"/>
        </w:rPr>
        <w:t xml:space="preserve"> in South Africa from within the country</w:t>
      </w:r>
      <w:r w:rsidRPr="005F07A0">
        <w:rPr>
          <w:sz w:val="16"/>
        </w:rPr>
        <w:t xml:space="preserve">, and when </w:t>
      </w:r>
      <w:r w:rsidRPr="005F07A0">
        <w:rPr>
          <w:rStyle w:val="StyleUnderline"/>
        </w:rPr>
        <w:t xml:space="preserve">more than </w:t>
      </w:r>
      <w:r w:rsidRPr="00231888">
        <w:rPr>
          <w:rStyle w:val="Emphasis"/>
          <w:highlight w:val="cyan"/>
        </w:rPr>
        <w:t>thirty-three</w:t>
      </w:r>
      <w:r w:rsidRPr="005F07A0">
        <w:rPr>
          <w:rStyle w:val="StyleUnderline"/>
        </w:rPr>
        <w:t xml:space="preserve"> unions </w:t>
      </w:r>
      <w:r w:rsidRPr="00231888">
        <w:rPr>
          <w:rStyle w:val="StyleUnderline"/>
          <w:highlight w:val="cyan"/>
        </w:rPr>
        <w:t>joined</w:t>
      </w:r>
      <w:r w:rsidRPr="005F07A0">
        <w:rPr>
          <w:rStyle w:val="StyleUnderline"/>
        </w:rPr>
        <w:t xml:space="preserve"> together in November 1985 </w:t>
      </w:r>
      <w:r w:rsidRPr="00231888">
        <w:rPr>
          <w:rStyle w:val="StyleUnderline"/>
          <w:highlight w:val="cyan"/>
        </w:rPr>
        <w:t>to</w:t>
      </w:r>
      <w:r w:rsidRPr="00C343B1">
        <w:rPr>
          <w:rStyle w:val="StyleUnderline"/>
        </w:rPr>
        <w:t xml:space="preserve"> form the </w:t>
      </w:r>
      <w:r w:rsidRPr="00C343B1">
        <w:rPr>
          <w:rStyle w:val="Emphasis"/>
        </w:rPr>
        <w:t>Congress of South African Trade Unions</w:t>
      </w:r>
      <w:r w:rsidRPr="00C343B1">
        <w:rPr>
          <w:rStyle w:val="StyleUnderline"/>
        </w:rPr>
        <w:t xml:space="preserve">, they formed a </w:t>
      </w:r>
      <w:r w:rsidRPr="00C343B1">
        <w:rPr>
          <w:rStyle w:val="Emphasis"/>
        </w:rPr>
        <w:t>500,000 worker</w:t>
      </w:r>
      <w:r w:rsidRPr="00C343B1">
        <w:rPr>
          <w:rStyle w:val="StyleUnderline"/>
        </w:rPr>
        <w:t xml:space="preserve"> strong force dedicated</w:t>
      </w:r>
      <w:r w:rsidRPr="005F07A0">
        <w:rPr>
          <w:rStyle w:val="StyleUnderline"/>
        </w:rPr>
        <w:t xml:space="preserve"> to </w:t>
      </w:r>
      <w:r w:rsidRPr="00231888">
        <w:rPr>
          <w:rStyle w:val="Emphasis"/>
          <w:highlight w:val="cyan"/>
        </w:rPr>
        <w:t>undermining</w:t>
      </w:r>
      <w:r w:rsidRPr="005F07A0">
        <w:rPr>
          <w:rStyle w:val="Emphasis"/>
        </w:rPr>
        <w:t xml:space="preserve"> the </w:t>
      </w:r>
      <w:r w:rsidRPr="00231888">
        <w:rPr>
          <w:rStyle w:val="Emphasis"/>
          <w:highlight w:val="cyan"/>
        </w:rPr>
        <w:t>white rulers</w:t>
      </w:r>
      <w:r w:rsidRPr="005F07A0">
        <w:rPr>
          <w:sz w:val="16"/>
        </w:rPr>
        <w:t xml:space="preserve">.16 Supporting those workers from the </w:t>
      </w:r>
      <w:r w:rsidRPr="005F07A0">
        <w:rPr>
          <w:rStyle w:val="StyleUnderline"/>
        </w:rPr>
        <w:t xml:space="preserve">San Francisco Bay Area, members of the </w:t>
      </w:r>
      <w:r w:rsidRPr="00231888">
        <w:rPr>
          <w:rStyle w:val="StyleUnderline"/>
          <w:highlight w:val="cyan"/>
        </w:rPr>
        <w:t>International</w:t>
      </w:r>
      <w:r w:rsidRPr="00C343B1">
        <w:rPr>
          <w:rStyle w:val="StyleUnderline"/>
        </w:rPr>
        <w:t xml:space="preserve"> Longshore and Warehouse </w:t>
      </w:r>
      <w:r w:rsidRPr="00231888">
        <w:rPr>
          <w:rStyle w:val="StyleUnderline"/>
          <w:highlight w:val="cyan"/>
        </w:rPr>
        <w:t xml:space="preserve">Unions </w:t>
      </w:r>
      <w:r w:rsidRPr="00231888">
        <w:rPr>
          <w:rStyle w:val="Emphasis"/>
          <w:highlight w:val="cyan"/>
        </w:rPr>
        <w:t>boycotted South African cargo by refusing to unload</w:t>
      </w:r>
      <w:r w:rsidRPr="005F07A0">
        <w:rPr>
          <w:rStyle w:val="StyleUnderline"/>
        </w:rPr>
        <w:t xml:space="preserve"> the Dutch </w:t>
      </w:r>
      <w:r w:rsidRPr="00231888">
        <w:rPr>
          <w:rStyle w:val="StyleUnderline"/>
          <w:highlight w:val="cyan"/>
        </w:rPr>
        <w:t>ship</w:t>
      </w:r>
      <w:r w:rsidRPr="005F07A0">
        <w:rPr>
          <w:rStyle w:val="StyleUnderline"/>
        </w:rPr>
        <w:t xml:space="preserve"> Raki, which arrived at San Francisco’s Pier 19 carrying South African asbestos, coffee, and hemp.</w:t>
      </w:r>
      <w:r w:rsidRPr="005F07A0">
        <w:rPr>
          <w:sz w:val="16"/>
        </w:rPr>
        <w:t xml:space="preserve">17 </w:t>
      </w:r>
      <w:r w:rsidRPr="005F07A0">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5F07A0">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5F07A0">
        <w:rPr>
          <w:rStyle w:val="Emphasis"/>
        </w:rPr>
        <w:t xml:space="preserve">nited </w:t>
      </w:r>
      <w:r w:rsidRPr="00720836">
        <w:rPr>
          <w:rStyle w:val="Emphasis"/>
          <w:highlight w:val="cyan"/>
        </w:rPr>
        <w:t>A</w:t>
      </w:r>
      <w:r w:rsidRPr="005F07A0">
        <w:rPr>
          <w:rStyle w:val="Emphasis"/>
        </w:rPr>
        <w:t xml:space="preserve">utomobile </w:t>
      </w:r>
      <w:r w:rsidRPr="00720836">
        <w:rPr>
          <w:rStyle w:val="Emphasis"/>
          <w:highlight w:val="cyan"/>
        </w:rPr>
        <w:t>W</w:t>
      </w:r>
      <w:r w:rsidRPr="005F07A0">
        <w:rPr>
          <w:rStyle w:val="Emphasis"/>
        </w:rPr>
        <w:t>orkers</w:t>
      </w:r>
      <w:r w:rsidRPr="005F07A0">
        <w:rPr>
          <w:rStyle w:val="StyleUnderline"/>
        </w:rPr>
        <w:t xml:space="preserve"> union </w:t>
      </w:r>
      <w:r w:rsidRPr="00720836">
        <w:rPr>
          <w:rStyle w:val="StyleUnderline"/>
          <w:highlight w:val="cyan"/>
        </w:rPr>
        <w:t>held</w:t>
      </w:r>
      <w:r w:rsidRPr="005F07A0">
        <w:rPr>
          <w:rStyle w:val="StyleUnderline"/>
        </w:rPr>
        <w:t xml:space="preserve"> </w:t>
      </w:r>
      <w:r w:rsidRPr="005F07A0">
        <w:rPr>
          <w:rStyle w:val="Emphasis"/>
        </w:rPr>
        <w:t xml:space="preserve">wildcat </w:t>
      </w:r>
      <w:r w:rsidRPr="00720836">
        <w:rPr>
          <w:rStyle w:val="Emphasis"/>
          <w:highlight w:val="cyan"/>
        </w:rPr>
        <w:t>strikes</w:t>
      </w:r>
      <w:r w:rsidRPr="00720836">
        <w:rPr>
          <w:rStyle w:val="StyleUnderline"/>
          <w:highlight w:val="cyan"/>
        </w:rPr>
        <w:t xml:space="preserve"> against</w:t>
      </w:r>
      <w:r w:rsidRPr="005F07A0">
        <w:rPr>
          <w:rStyle w:val="StyleUnderline"/>
        </w:rPr>
        <w:t xml:space="preserve"> the union to protest its </w:t>
      </w:r>
      <w:r w:rsidRPr="00720836">
        <w:rPr>
          <w:rStyle w:val="Emphasis"/>
          <w:highlight w:val="cyan"/>
        </w:rPr>
        <w:t>investment in Israeli bonds</w:t>
      </w:r>
      <w:r w:rsidRPr="005F07A0">
        <w:rPr>
          <w:sz w:val="16"/>
        </w:rPr>
        <w:t>.18</w:t>
      </w:r>
    </w:p>
    <w:p w14:paraId="5DB50000" w14:textId="77777777" w:rsidR="003E076A" w:rsidRPr="004D32A6" w:rsidRDefault="003E076A" w:rsidP="003E076A">
      <w:pPr>
        <w:pStyle w:val="Heading4"/>
      </w:pPr>
      <w:r>
        <w:t xml:space="preserve">2. Acts of </w:t>
      </w:r>
      <w:r w:rsidRPr="002F3920">
        <w:rPr>
          <w:u w:val="single"/>
        </w:rPr>
        <w:t>solidarity</w:t>
      </w:r>
      <w:r>
        <w:t xml:space="preserve"> with Palestine have the potential to </w:t>
      </w:r>
      <w:r w:rsidRPr="002F3920">
        <w:rPr>
          <w:u w:val="single"/>
        </w:rPr>
        <w:t>affect</w:t>
      </w:r>
      <w:r>
        <w:t xml:space="preserve"> </w:t>
      </w:r>
      <w:r w:rsidRPr="002F3920">
        <w:rPr>
          <w:u w:val="single"/>
        </w:rPr>
        <w:t>policy</w:t>
      </w:r>
      <w:r>
        <w:t xml:space="preserve">. </w:t>
      </w:r>
    </w:p>
    <w:p w14:paraId="03CDF96D" w14:textId="77777777" w:rsidR="003E076A" w:rsidRPr="005F07A0" w:rsidRDefault="003E076A" w:rsidP="003E076A">
      <w:pPr>
        <w:rPr>
          <w:bCs/>
        </w:rPr>
      </w:pPr>
      <w:r w:rsidRPr="00720836">
        <w:rPr>
          <w:rStyle w:val="Style13ptBold"/>
        </w:rPr>
        <w:t xml:space="preserve">Gulsum, et al., ’24 </w:t>
      </w:r>
      <w:r w:rsidRPr="005F07A0">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r w:rsidRPr="005F07A0">
        <w:rPr>
          <w:i/>
        </w:rPr>
        <w:t>q.c.</w:t>
      </w:r>
      <w:r w:rsidRPr="005F07A0">
        <w:t>]</w:t>
      </w:r>
    </w:p>
    <w:p w14:paraId="0FE6784F" w14:textId="77777777" w:rsidR="003E076A" w:rsidRPr="005F07A0" w:rsidRDefault="003E076A" w:rsidP="003E076A">
      <w:pPr>
        <w:rPr>
          <w:u w:val="single"/>
        </w:rPr>
      </w:pPr>
      <w:r w:rsidRPr="00C343B1">
        <w:rPr>
          <w:rStyle w:val="StyleUnderline"/>
        </w:rPr>
        <w:t xml:space="preserve">There is </w:t>
      </w:r>
      <w:r w:rsidRPr="00C343B1">
        <w:rPr>
          <w:rStyle w:val="Emphasis"/>
          <w:highlight w:val="cyan"/>
        </w:rPr>
        <w:t>historical</w:t>
      </w:r>
      <w:r w:rsidRPr="00C343B1">
        <w:rPr>
          <w:rStyle w:val="StyleUnderline"/>
          <w:highlight w:val="cyan"/>
        </w:rPr>
        <w:t xml:space="preserve"> </w:t>
      </w:r>
      <w:r w:rsidRPr="00C343B1">
        <w:rPr>
          <w:rStyle w:val="Emphasis"/>
          <w:highlight w:val="cyan"/>
        </w:rPr>
        <w:t>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720836">
        <w:rPr>
          <w:rStyle w:val="StyleUnderline"/>
          <w:highlight w:val="cyan"/>
        </w:rPr>
        <w:t xml:space="preserve">, </w:t>
      </w:r>
      <w:r w:rsidRPr="00720836">
        <w:rPr>
          <w:rStyle w:val="Emphasis"/>
          <w:highlight w:val="cyan"/>
        </w:rPr>
        <w:t>climate</w:t>
      </w:r>
      <w:r w:rsidRPr="00720836">
        <w:rPr>
          <w:rStyle w:val="StyleUnderline"/>
          <w:highlight w:val="cyan"/>
        </w:rPr>
        <w:t xml:space="preserve">, 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5F07A0">
        <w:rPr>
          <w:rStyle w:val="Emphasis"/>
        </w:rPr>
        <w:t>demonstrating</w:t>
      </w:r>
      <w:r w:rsidRPr="005F07A0">
        <w:rPr>
          <w:rStyle w:val="StyleUnderline"/>
        </w:rPr>
        <w:t xml:space="preserve"> </w:t>
      </w:r>
      <w:r w:rsidRPr="005F07A0">
        <w:rPr>
          <w:rStyle w:val="Emphasis"/>
        </w:rPr>
        <w:t>solidarity</w:t>
      </w:r>
      <w:r w:rsidRPr="005F07A0">
        <w:rPr>
          <w:rStyle w:val="StyleUnderline"/>
        </w:rPr>
        <w:t xml:space="preserve"> can impact society by </w:t>
      </w:r>
      <w:r w:rsidRPr="00720836">
        <w:rPr>
          <w:rStyle w:val="StyleUnderline"/>
          <w:highlight w:val="cyan"/>
        </w:rPr>
        <w:t xml:space="preserve">raising </w:t>
      </w:r>
      <w:r w:rsidRPr="00720836">
        <w:rPr>
          <w:rStyle w:val="Emphasis"/>
          <w:highlight w:val="cyan"/>
        </w:rPr>
        <w:t>public</w:t>
      </w:r>
      <w:r w:rsidRPr="005F07A0">
        <w:rPr>
          <w:rStyle w:val="StyleUnderline"/>
        </w:rPr>
        <w:t xml:space="preserve"> </w:t>
      </w:r>
      <w:r w:rsidRPr="00720836">
        <w:rPr>
          <w:rStyle w:val="Emphasis"/>
          <w:highlight w:val="cyan"/>
        </w:rPr>
        <w:t>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720836">
        <w:rPr>
          <w:rStyle w:val="Emphasis"/>
          <w:highlight w:val="cyan"/>
        </w:rPr>
        <w:t>shifting</w:t>
      </w:r>
      <w:r w:rsidRPr="005F07A0">
        <w:rPr>
          <w:rStyle w:val="StyleUnderline"/>
        </w:rPr>
        <w:t xml:space="preserve"> </w:t>
      </w:r>
      <w:r w:rsidRPr="00720836">
        <w:rPr>
          <w:rStyle w:val="Emphasis"/>
          <w:highlight w:val="cyan"/>
        </w:rPr>
        <w:t>norms</w:t>
      </w:r>
      <w:r w:rsidRPr="00720836">
        <w:rPr>
          <w:rStyle w:val="StyleUnderline"/>
          <w:highlight w:val="cyan"/>
        </w:rPr>
        <w:t>, which</w:t>
      </w:r>
      <w:r w:rsidRPr="005F07A0">
        <w:rPr>
          <w:rStyle w:val="StyleUnderline"/>
        </w:rPr>
        <w:t xml:space="preserve"> in turn can </w:t>
      </w:r>
      <w:r w:rsidRPr="00720836">
        <w:rPr>
          <w:rStyle w:val="Emphasis"/>
          <w:highlight w:val="cyan"/>
        </w:rPr>
        <w:t>mobilise</w:t>
      </w:r>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r w:rsidRPr="00720836">
        <w:rPr>
          <w:rStyle w:val="StyleUnderline"/>
          <w:highlight w:val="cyan"/>
        </w:rPr>
        <w:t>have the ability to</w:t>
      </w:r>
      <w:r w:rsidRPr="005F07A0">
        <w:rPr>
          <w:rStyle w:val="StyleUnderline"/>
        </w:rPr>
        <w:t xml:space="preserve"> eventually </w:t>
      </w:r>
      <w:r w:rsidRPr="00720836">
        <w:rPr>
          <w:rStyle w:val="Emphasis"/>
          <w:highlight w:val="cyan"/>
        </w:rPr>
        <w:t>affect</w:t>
      </w:r>
      <w:r w:rsidRPr="005F07A0">
        <w:rPr>
          <w:rStyle w:val="StyleUnderline"/>
        </w:rPr>
        <w:t xml:space="preserve"> </w:t>
      </w:r>
      <w:r w:rsidRPr="00720836">
        <w:rPr>
          <w:rStyle w:val="Emphasis"/>
          <w:highlight w:val="cyan"/>
        </w:rPr>
        <w:t>policy</w:t>
      </w:r>
      <w:r w:rsidRPr="005F07A0">
        <w:rPr>
          <w:rStyle w:val="StyleUnderline"/>
        </w:rPr>
        <w:t xml:space="preserve"> </w:t>
      </w:r>
      <w:r w:rsidRPr="00720836">
        <w:rPr>
          <w:rStyle w:val="Emphasis"/>
          <w:highlight w:val="cyan"/>
        </w:rPr>
        <w:t>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720836">
        <w:rPr>
          <w:rStyle w:val="Emphasis"/>
          <w:highlight w:val="cyan"/>
        </w:rPr>
        <w:t>immediately</w:t>
      </w:r>
      <w:r w:rsidRPr="005F07A0">
        <w:rPr>
          <w:rStyle w:val="StyleUnderline"/>
        </w:rPr>
        <w:t xml:space="preserve"> </w:t>
      </w:r>
      <w:r w:rsidRPr="00720836">
        <w:rPr>
          <w:rStyle w:val="Emphasis"/>
          <w:highlight w:val="cyan"/>
        </w:rPr>
        <w:t>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720836">
        <w:rPr>
          <w:rStyle w:val="Emphasis"/>
          <w:highlight w:val="cyan"/>
        </w:rPr>
        <w:t>short</w:t>
      </w:r>
      <w:r w:rsidRPr="00720836">
        <w:rPr>
          <w:rStyle w:val="StyleUnderline"/>
          <w:highlight w:val="cyan"/>
        </w:rPr>
        <w:t xml:space="preserve"> and </w:t>
      </w:r>
      <w:r w:rsidRPr="00720836">
        <w:rPr>
          <w:rStyle w:val="Emphasis"/>
          <w:highlight w:val="cyan"/>
        </w:rPr>
        <w:t>long</w:t>
      </w:r>
      <w:r w:rsidRPr="00720836">
        <w:rPr>
          <w:rStyle w:val="StyleUnderline"/>
          <w:highlight w:val="cyan"/>
        </w:rPr>
        <w:t xml:space="preserve"> </w:t>
      </w:r>
      <w:r w:rsidRPr="00720836">
        <w:rPr>
          <w:rStyle w:val="Emphasis"/>
          <w:highlight w:val="cyan"/>
        </w:rPr>
        <w:t>term</w:t>
      </w:r>
      <w:r w:rsidRPr="005F07A0">
        <w:rPr>
          <w:rStyle w:val="StyleUnderline"/>
        </w:rPr>
        <w:t>.</w:t>
      </w:r>
    </w:p>
    <w:p w14:paraId="17A21A89" w14:textId="77777777" w:rsidR="003E076A" w:rsidRDefault="003E076A" w:rsidP="003E076A">
      <w:pPr>
        <w:pStyle w:val="Heading4"/>
      </w:pPr>
      <w:r>
        <w:t xml:space="preserve">3. But the </w:t>
      </w:r>
      <w:r w:rsidRPr="002F3920">
        <w:rPr>
          <w:u w:val="single"/>
        </w:rPr>
        <w:t>ban</w:t>
      </w:r>
      <w:r>
        <w:t xml:space="preserve"> on solidarity</w:t>
      </w:r>
      <w:r w:rsidRPr="002F3920">
        <w:rPr>
          <w:b w:val="0"/>
          <w:bCs/>
        </w:rPr>
        <w:t>/secondary</w:t>
      </w:r>
      <w:r>
        <w:t xml:space="preserve"> action </w:t>
      </w:r>
      <w:r w:rsidRPr="00231888">
        <w:rPr>
          <w:u w:val="single"/>
        </w:rPr>
        <w:t>shuts</w:t>
      </w:r>
      <w:r>
        <w:t xml:space="preserve"> </w:t>
      </w:r>
      <w:r w:rsidRPr="00231888">
        <w:rPr>
          <w:u w:val="single"/>
        </w:rPr>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rsidRPr="00231888">
        <w:rPr>
          <w:u w:val="single"/>
        </w:rPr>
        <w:t>Israel</w:t>
      </w:r>
      <w:r>
        <w:t xml:space="preserve"> movement. </w:t>
      </w:r>
    </w:p>
    <w:p w14:paraId="40E0B736" w14:textId="77777777" w:rsidR="003E076A" w:rsidRPr="005F07A0" w:rsidRDefault="003E076A" w:rsidP="003E076A">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w:t>
      </w:r>
    </w:p>
    <w:p w14:paraId="07E16A5D" w14:textId="77777777" w:rsidR="003E076A" w:rsidRPr="005F07A0" w:rsidRDefault="003E076A" w:rsidP="003E076A">
      <w:pPr>
        <w:rPr>
          <w:sz w:val="16"/>
        </w:rPr>
      </w:pPr>
      <w:r w:rsidRPr="005F07A0">
        <w:rPr>
          <w:sz w:val="16"/>
        </w:rPr>
        <w:t xml:space="preserve">In December 2014, </w:t>
      </w:r>
      <w:r w:rsidRPr="00125692">
        <w:rPr>
          <w:rStyle w:val="Emphasis"/>
        </w:rPr>
        <w:t>UAW Local 2865</w:t>
      </w:r>
      <w:r w:rsidRPr="005F07A0">
        <w:rPr>
          <w:rStyle w:val="StyleUnderline"/>
        </w:rPr>
        <w:t xml:space="preserve">, which represents </w:t>
      </w:r>
      <w:r w:rsidRPr="00125692">
        <w:rPr>
          <w:rStyle w:val="Emphasis"/>
          <w:highlight w:val="cyan"/>
        </w:rPr>
        <w:t>13,000 student workers</w:t>
      </w:r>
      <w:r w:rsidRPr="005F07A0">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5F07A0">
        <w:rPr>
          <w:rStyle w:val="StyleUnderline"/>
        </w:rPr>
        <w:t xml:space="preserve"> a </w:t>
      </w:r>
      <w:r w:rsidRPr="00720836">
        <w:rPr>
          <w:rStyle w:val="Emphasis"/>
          <w:highlight w:val="cyan"/>
        </w:rPr>
        <w:t>BDS</w:t>
      </w:r>
      <w:r w:rsidRPr="005F07A0">
        <w:rPr>
          <w:rStyle w:val="StyleUnderline"/>
        </w:rPr>
        <w:t xml:space="preserve"> resolution</w:t>
      </w:r>
      <w:r w:rsidRPr="005F07A0">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F07A0">
        <w:rPr>
          <w:rStyle w:val="StyleUnderline"/>
        </w:rPr>
        <w:t xml:space="preserve">The </w:t>
      </w:r>
      <w:r w:rsidRPr="00720836">
        <w:rPr>
          <w:rStyle w:val="StyleUnderline"/>
          <w:highlight w:val="cyan"/>
        </w:rPr>
        <w:t>turnout</w:t>
      </w:r>
      <w:r w:rsidRPr="005F07A0">
        <w:rPr>
          <w:rStyle w:val="StyleUnderline"/>
        </w:rPr>
        <w:t xml:space="preserve"> was </w:t>
      </w:r>
      <w:r w:rsidRPr="00720836">
        <w:rPr>
          <w:rStyle w:val="Emphasis"/>
          <w:highlight w:val="cyan"/>
        </w:rPr>
        <w:t>higher than any previous election held</w:t>
      </w:r>
      <w:r w:rsidRPr="005F07A0">
        <w:rPr>
          <w:rStyle w:val="StyleUnderline"/>
        </w:rPr>
        <w:t xml:space="preserve"> by the local</w:t>
      </w:r>
      <w:r w:rsidRPr="005F07A0">
        <w:rPr>
          <w:sz w:val="16"/>
        </w:rPr>
        <w:t>.21 On their ballots, members were also able to pledge that they would voluntarily “refuse to take part in any research conferences, events, exchange programs, or other activities sponsored by Israeli institutions.”22</w:t>
      </w:r>
    </w:p>
    <w:p w14:paraId="6DBA19CB" w14:textId="77777777" w:rsidR="003E076A" w:rsidRPr="005F07A0" w:rsidRDefault="003E076A" w:rsidP="003E076A">
      <w:pPr>
        <w:rPr>
          <w:sz w:val="16"/>
        </w:rPr>
      </w:pPr>
      <w:r w:rsidRPr="005F07A0">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177C80CD" w14:textId="77777777" w:rsidR="003E076A" w:rsidRPr="005F07A0" w:rsidRDefault="003E076A" w:rsidP="003E076A">
      <w:pPr>
        <w:rPr>
          <w:sz w:val="16"/>
        </w:rPr>
      </w:pPr>
      <w:r w:rsidRPr="005F07A0">
        <w:rPr>
          <w:rStyle w:val="Emphasis"/>
        </w:rPr>
        <w:t>United Electrical, Radio, and Machine Workers of America (</w:t>
      </w:r>
      <w:r w:rsidRPr="00125692">
        <w:rPr>
          <w:rStyle w:val="Emphasis"/>
        </w:rPr>
        <w:t>UE</w:t>
      </w:r>
      <w:r w:rsidRPr="005F07A0">
        <w:rPr>
          <w:rStyle w:val="Emphasis"/>
        </w:rPr>
        <w:t>)</w:t>
      </w:r>
      <w:r w:rsidRPr="005F07A0">
        <w:rPr>
          <w:rStyle w:val="StyleUnderline"/>
        </w:rPr>
        <w:t xml:space="preserve"> became </w:t>
      </w:r>
      <w:r w:rsidRPr="00720836">
        <w:rPr>
          <w:rStyle w:val="StyleUnderline"/>
          <w:highlight w:val="cyan"/>
        </w:rPr>
        <w:t xml:space="preserve">the </w:t>
      </w:r>
      <w:r w:rsidRPr="00720836">
        <w:rPr>
          <w:rStyle w:val="Emphasis"/>
          <w:highlight w:val="cyan"/>
        </w:rPr>
        <w:t>first</w:t>
      </w:r>
      <w:r w:rsidRPr="00125692">
        <w:rPr>
          <w:rStyle w:val="StyleUnderline"/>
        </w:rPr>
        <w:t xml:space="preserve"> national </w:t>
      </w:r>
      <w:r w:rsidRPr="00720836">
        <w:rPr>
          <w:rStyle w:val="StyleUnderline"/>
          <w:highlight w:val="cyan"/>
        </w:rPr>
        <w:t>union</w:t>
      </w:r>
      <w:r w:rsidRPr="005F07A0">
        <w:rPr>
          <w:rStyle w:val="StyleUnderline"/>
        </w:rPr>
        <w:t xml:space="preserve"> in the United States </w:t>
      </w:r>
      <w:r w:rsidRPr="00720836">
        <w:rPr>
          <w:rStyle w:val="StyleUnderline"/>
          <w:highlight w:val="cyan"/>
        </w:rPr>
        <w:t>to support</w:t>
      </w:r>
      <w:r w:rsidRPr="00125692">
        <w:rPr>
          <w:rStyle w:val="StyleUnderline"/>
        </w:rPr>
        <w:t xml:space="preserve"> the </w:t>
      </w:r>
      <w:r w:rsidRPr="00720836">
        <w:rPr>
          <w:rStyle w:val="Emphasis"/>
          <w:highlight w:val="cyan"/>
        </w:rPr>
        <w:t>boycott</w:t>
      </w:r>
      <w:r w:rsidRPr="005F07A0">
        <w:rPr>
          <w:rStyle w:val="Emphasis"/>
        </w:rPr>
        <w:t xml:space="preserve"> of Israel</w:t>
      </w:r>
      <w:r w:rsidRPr="005F07A0">
        <w:rPr>
          <w:rStyle w:val="StyleUnderline"/>
        </w:rPr>
        <w:t xml:space="preserve"> </w:t>
      </w:r>
      <w:r w:rsidRPr="00125692">
        <w:rPr>
          <w:rStyle w:val="StyleUnderline"/>
        </w:rPr>
        <w:t xml:space="preserve">when it </w:t>
      </w:r>
      <w:r w:rsidRPr="00720836">
        <w:rPr>
          <w:rStyle w:val="Emphasis"/>
          <w:highlight w:val="cyan"/>
        </w:rPr>
        <w:t>endorsed</w:t>
      </w:r>
      <w:r w:rsidRPr="005F07A0">
        <w:rPr>
          <w:rStyle w:val="StyleUnderline"/>
        </w:rPr>
        <w:t xml:space="preserve"> the call for </w:t>
      </w:r>
      <w:r w:rsidRPr="00720836">
        <w:rPr>
          <w:rStyle w:val="StyleUnderline"/>
          <w:highlight w:val="cyan"/>
        </w:rPr>
        <w:t>BDS</w:t>
      </w:r>
      <w:r w:rsidRPr="005F07A0">
        <w:rPr>
          <w:rStyle w:val="StyleUnderline"/>
        </w:rPr>
        <w:t xml:space="preserve"> at its August 2015 </w:t>
      </w:r>
      <w:r w:rsidRPr="005F07A0">
        <w:rPr>
          <w:rStyle w:val="Emphasis"/>
        </w:rPr>
        <w:t>convention</w:t>
      </w:r>
      <w:r w:rsidRPr="005F07A0">
        <w:rPr>
          <w:rStyle w:val="StyleUnderline"/>
        </w:rPr>
        <w:t>.</w:t>
      </w:r>
      <w:r w:rsidRPr="005F07A0">
        <w:rPr>
          <w:sz w:val="16"/>
        </w:rPr>
        <w:t xml:space="preserve">26 </w:t>
      </w:r>
      <w:r w:rsidRPr="005F07A0">
        <w:rPr>
          <w:rStyle w:val="StyleUnderline"/>
        </w:rPr>
        <w:t xml:space="preserve">As of 2014, the UE had </w:t>
      </w:r>
      <w:r w:rsidRPr="005F07A0">
        <w:rPr>
          <w:rStyle w:val="Emphasis"/>
        </w:rPr>
        <w:t>35,900 members</w:t>
      </w:r>
      <w:r w:rsidRPr="005F07A0">
        <w:rPr>
          <w:sz w:val="16"/>
        </w:rPr>
        <w:t xml:space="preserve">.27 </w:t>
      </w:r>
      <w:r w:rsidRPr="00125692">
        <w:rPr>
          <w:rStyle w:val="StyleUnderline"/>
        </w:rPr>
        <w:t xml:space="preserve">The UE resolution </w:t>
      </w:r>
      <w:r w:rsidRPr="00720836">
        <w:rPr>
          <w:rStyle w:val="Emphasis"/>
          <w:highlight w:val="cyan"/>
        </w:rPr>
        <w:t>denounced Israeli</w:t>
      </w:r>
      <w:r w:rsidRPr="00125692">
        <w:rPr>
          <w:rStyle w:val="Emphasis"/>
        </w:rPr>
        <w:t xml:space="preserve"> racism and </w:t>
      </w:r>
      <w:r w:rsidRPr="00720836">
        <w:rPr>
          <w:rStyle w:val="Emphasis"/>
          <w:highlight w:val="cyan"/>
        </w:rPr>
        <w:t>bombardments</w:t>
      </w:r>
      <w:r w:rsidRPr="005F07A0">
        <w:rPr>
          <w:rStyle w:val="Emphasis"/>
        </w:rPr>
        <w:t xml:space="preserve"> of the Gaza Strip</w:t>
      </w:r>
      <w:r w:rsidRPr="005F07A0">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5F07A0">
        <w:rPr>
          <w:rStyle w:val="Emphasis"/>
        </w:rPr>
        <w:t xml:space="preserve"> U.S. </w:t>
      </w:r>
      <w:r w:rsidRPr="00720836">
        <w:rPr>
          <w:rStyle w:val="Emphasis"/>
          <w:highlight w:val="cyan"/>
        </w:rPr>
        <w:t>military aid to Israel</w:t>
      </w:r>
      <w:r w:rsidRPr="005F07A0">
        <w:rPr>
          <w:sz w:val="16"/>
        </w:rPr>
        <w:t xml:space="preserve">, citing yearly economic and military packages of $3 billion.28 </w:t>
      </w:r>
      <w:r w:rsidRPr="005F07A0">
        <w:rPr>
          <w:rStyle w:val="StyleUnderline"/>
        </w:rPr>
        <w:t xml:space="preserve">It also called for any peace agreements between Israel and Palestine to </w:t>
      </w:r>
      <w:r w:rsidRPr="005F07A0">
        <w:rPr>
          <w:rStyle w:val="Emphasis"/>
        </w:rPr>
        <w:t>include</w:t>
      </w:r>
      <w:r w:rsidRPr="005F07A0">
        <w:rPr>
          <w:rStyle w:val="StyleUnderline"/>
        </w:rPr>
        <w:t xml:space="preserve"> a right to </w:t>
      </w:r>
      <w:r w:rsidRPr="005F07A0">
        <w:rPr>
          <w:rStyle w:val="Emphasis"/>
        </w:rPr>
        <w:t>Palestinian self-determination</w:t>
      </w:r>
      <w:r w:rsidRPr="005F07A0">
        <w:rPr>
          <w:rStyle w:val="StyleUnderline"/>
        </w:rPr>
        <w:t xml:space="preserve"> and the </w:t>
      </w:r>
      <w:r w:rsidRPr="005F07A0">
        <w:rPr>
          <w:rStyle w:val="Emphasis"/>
        </w:rPr>
        <w:t>right of return</w:t>
      </w:r>
      <w:r w:rsidRPr="005F07A0">
        <w:rPr>
          <w:rStyle w:val="StyleUnderline"/>
        </w:rPr>
        <w:t xml:space="preserve"> for Palestinian refugees</w:t>
      </w:r>
      <w:r w:rsidRPr="005F07A0">
        <w:rPr>
          <w:sz w:val="16"/>
        </w:rPr>
        <w:t xml:space="preserve">.29 </w:t>
      </w:r>
      <w:r w:rsidRPr="005F07A0">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5F07A0">
        <w:rPr>
          <w:rStyle w:val="Emphasis"/>
        </w:rPr>
        <w:t>police brutality</w:t>
      </w:r>
      <w:r w:rsidRPr="005F07A0">
        <w:rPr>
          <w:rStyle w:val="StyleUnderline"/>
        </w:rPr>
        <w:t xml:space="preserve"> and demanding an end to the </w:t>
      </w:r>
      <w:r w:rsidRPr="005F07A0">
        <w:rPr>
          <w:rStyle w:val="Emphasis"/>
        </w:rPr>
        <w:t>embargo of Cuba</w:t>
      </w:r>
      <w:r w:rsidRPr="005F07A0">
        <w:rPr>
          <w:sz w:val="16"/>
        </w:rPr>
        <w:t>.30</w:t>
      </w:r>
    </w:p>
    <w:p w14:paraId="1E65FC49" w14:textId="77777777" w:rsidR="003E076A" w:rsidRPr="005F07A0" w:rsidRDefault="003E076A" w:rsidP="003E076A">
      <w:pPr>
        <w:rPr>
          <w:sz w:val="16"/>
        </w:rPr>
      </w:pPr>
      <w:r w:rsidRPr="005F07A0">
        <w:rPr>
          <w:sz w:val="16"/>
        </w:rPr>
        <w:t xml:space="preserve">In October 2015, </w:t>
      </w:r>
      <w:r w:rsidRPr="005F07A0">
        <w:rPr>
          <w:rStyle w:val="Emphasis"/>
        </w:rPr>
        <w:t>two months</w:t>
      </w:r>
      <w:r w:rsidRPr="005F07A0">
        <w:rPr>
          <w:rStyle w:val="StyleUnderline"/>
        </w:rPr>
        <w:t xml:space="preserve"> after UE endorsed BDS, </w:t>
      </w:r>
      <w:r w:rsidRPr="00720836">
        <w:rPr>
          <w:rStyle w:val="Emphasis"/>
          <w:highlight w:val="cyan"/>
        </w:rPr>
        <w:t>Israeli legal center</w:t>
      </w:r>
      <w:r w:rsidRPr="005F07A0">
        <w:rPr>
          <w:rStyle w:val="Emphasis"/>
        </w:rPr>
        <w:t xml:space="preserve"> Shurat HaDin</w:t>
      </w:r>
      <w:r w:rsidRPr="005F07A0">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5F07A0">
        <w:rPr>
          <w:rStyle w:val="StyleUnderline"/>
        </w:rPr>
        <w:t xml:space="preserve"> with the NLRB </w:t>
      </w:r>
      <w:r w:rsidRPr="003F065F">
        <w:rPr>
          <w:rStyle w:val="StyleUnderline"/>
        </w:rPr>
        <w:t xml:space="preserve">alleging </w:t>
      </w:r>
      <w:r w:rsidRPr="00720836">
        <w:rPr>
          <w:rStyle w:val="StyleUnderline"/>
          <w:highlight w:val="cyan"/>
        </w:rPr>
        <w:t>that</w:t>
      </w:r>
      <w:r w:rsidRPr="005F07A0">
        <w:rPr>
          <w:rStyle w:val="StyleUnderline"/>
        </w:rPr>
        <w:t xml:space="preserve"> the UE decision to </w:t>
      </w:r>
      <w:r w:rsidRPr="005F07A0">
        <w:rPr>
          <w:rStyle w:val="Emphasis"/>
        </w:rPr>
        <w:t xml:space="preserve">endorse </w:t>
      </w:r>
      <w:r w:rsidRPr="00720836">
        <w:rPr>
          <w:rStyle w:val="Emphasis"/>
          <w:highlight w:val="cyan"/>
        </w:rPr>
        <w:t>BDS violated U.S. labor law by encouraging</w:t>
      </w:r>
      <w:r w:rsidRPr="005F07A0">
        <w:rPr>
          <w:rStyle w:val="Emphasis"/>
        </w:rPr>
        <w:t xml:space="preserve"> its members to engage in </w:t>
      </w:r>
      <w:r w:rsidRPr="00720836">
        <w:rPr>
          <w:rStyle w:val="Emphasis"/>
          <w:highlight w:val="cyan"/>
        </w:rPr>
        <w:t>an illegal secondary boycott</w:t>
      </w:r>
      <w:r w:rsidRPr="005F07A0">
        <w:rPr>
          <w:sz w:val="16"/>
        </w:rPr>
        <w: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498C3EC2" w14:textId="77777777" w:rsidR="003E076A" w:rsidRPr="005F07A0" w:rsidRDefault="003E076A" w:rsidP="003E076A">
      <w:pPr>
        <w:rPr>
          <w:sz w:val="16"/>
        </w:rPr>
      </w:pPr>
      <w:r w:rsidRPr="005F07A0">
        <w:rPr>
          <w:rStyle w:val="StyleUnderline"/>
        </w:rPr>
        <w:t xml:space="preserve">The </w:t>
      </w:r>
      <w:r w:rsidRPr="005F07A0">
        <w:rPr>
          <w:rStyle w:val="Emphasis"/>
        </w:rPr>
        <w:t>International Longshore and Warehouse Union (ILWU)</w:t>
      </w:r>
      <w:r w:rsidRPr="005F07A0">
        <w:rPr>
          <w:rStyle w:val="StyleUnderline"/>
        </w:rPr>
        <w:t xml:space="preserve"> has also indicated </w:t>
      </w:r>
      <w:r w:rsidRPr="005F07A0">
        <w:rPr>
          <w:rStyle w:val="Emphasis"/>
        </w:rPr>
        <w:t>sympathy for BDS</w:t>
      </w:r>
      <w:r w:rsidRPr="005F07A0">
        <w:rPr>
          <w:sz w:val="16"/>
        </w:rPr>
        <w:t xml:space="preserve">.35 In 2010, </w:t>
      </w:r>
      <w:r w:rsidRPr="005F07A0">
        <w:rPr>
          <w:rStyle w:val="StyleUnderline"/>
        </w:rPr>
        <w:t xml:space="preserve">hundreds of Palestinian solidarity </w:t>
      </w:r>
      <w:r w:rsidRPr="005F07A0">
        <w:rPr>
          <w:rStyle w:val="Emphasis"/>
        </w:rPr>
        <w:t>activists</w:t>
      </w:r>
      <w:r w:rsidRPr="005F07A0">
        <w:rPr>
          <w:rStyle w:val="StyleUnderline"/>
        </w:rPr>
        <w:t xml:space="preserve"> organized a protest at the Port of Oakland in response to Israel’s attack on six civilian ships that were attempting to break the </w:t>
      </w:r>
      <w:r w:rsidRPr="005F07A0">
        <w:rPr>
          <w:rStyle w:val="Emphasis"/>
        </w:rPr>
        <w:t>blockade of Gaza</w:t>
      </w:r>
      <w:r w:rsidRPr="005F07A0">
        <w:rPr>
          <w:sz w:val="16"/>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245061D5" w14:textId="77777777" w:rsidR="003E076A" w:rsidRPr="005F07A0" w:rsidRDefault="003E076A" w:rsidP="003E076A">
      <w:pPr>
        <w:rPr>
          <w:sz w:val="16"/>
        </w:rPr>
      </w:pPr>
      <w:r w:rsidRPr="005F07A0">
        <w:rPr>
          <w:rStyle w:val="StyleUnderline"/>
        </w:rPr>
        <w:t xml:space="preserve">The ILWU’s actions were part of an </w:t>
      </w:r>
      <w:r w:rsidRPr="005F07A0">
        <w:rPr>
          <w:rStyle w:val="Emphasis"/>
        </w:rPr>
        <w:t>expression of strong labor solidarity</w:t>
      </w:r>
      <w:r w:rsidRPr="005F07A0">
        <w:rPr>
          <w:rStyle w:val="StyleUnderline"/>
        </w:rPr>
        <w:t xml:space="preserve"> of dock workers with the plight of communities suffering </w:t>
      </w:r>
      <w:r w:rsidRPr="005F07A0">
        <w:rPr>
          <w:rStyle w:val="Emphasis"/>
        </w:rPr>
        <w:t>political repression and violence</w:t>
      </w:r>
      <w:r w:rsidRPr="005F07A0">
        <w:rPr>
          <w:rStyle w:val="StyleUnderline"/>
        </w:rPr>
        <w:t xml:space="preserve"> around the world</w:t>
      </w:r>
      <w:r w:rsidRPr="005F07A0">
        <w:rPr>
          <w:sz w:val="16"/>
        </w:rPr>
        <w:t>. South African and Australian dockworkers have also refused to handle Israeli cargo following Israeli incursions into the Gaza Strip, with the Congress of South African Trade Unions calling upon other workers to do the same.39</w:t>
      </w:r>
    </w:p>
    <w:p w14:paraId="3AC5FB8D" w14:textId="77777777" w:rsidR="003E076A" w:rsidRPr="005F07A0" w:rsidRDefault="003E076A" w:rsidP="003E076A">
      <w:pPr>
        <w:rPr>
          <w:rStyle w:val="StyleUnderline"/>
        </w:rPr>
      </w:pPr>
      <w:r w:rsidRPr="005F07A0">
        <w:rPr>
          <w:rStyle w:val="Emphasis"/>
        </w:rPr>
        <w:t>Boycott actions</w:t>
      </w:r>
      <w:r w:rsidRPr="005F07A0">
        <w:rPr>
          <w:rStyle w:val="StyleUnderline"/>
        </w:rPr>
        <w:t xml:space="preserve"> by workers, in the context of current law interpreting and regulating secondary boycott action, demand investigation of the </w:t>
      </w:r>
      <w:r w:rsidRPr="005F07A0">
        <w:rPr>
          <w:rStyle w:val="Emphasis"/>
        </w:rPr>
        <w:t>legal limits</w:t>
      </w:r>
      <w:r w:rsidRPr="005F07A0">
        <w:rPr>
          <w:rStyle w:val="StyleUnderline"/>
        </w:rPr>
        <w:t xml:space="preserve"> of worker </w:t>
      </w:r>
      <w:r w:rsidRPr="005F07A0">
        <w:rPr>
          <w:rStyle w:val="Emphasis"/>
        </w:rPr>
        <w:t>solidarity</w:t>
      </w:r>
      <w:r w:rsidRPr="005F07A0">
        <w:rPr>
          <w:rStyle w:val="StyleUnderline"/>
        </w:rPr>
        <w:t xml:space="preserve"> action. If workers want to respond to the BDS movement’s call for boycott, what legal limits might be imposed on them? </w:t>
      </w:r>
      <w:r w:rsidRPr="003F065F">
        <w:rPr>
          <w:rStyle w:val="StyleUnderline"/>
        </w:rPr>
        <w:t xml:space="preserve">What are the legal principles that apply to the actions of workers respond to the call for boycott, including endorsement of the BDS call, </w:t>
      </w:r>
      <w:r w:rsidRPr="003F065F">
        <w:rPr>
          <w:rStyle w:val="Emphasis"/>
        </w:rPr>
        <w:t>engaging in a refusal</w:t>
      </w:r>
      <w:r w:rsidRPr="003F065F">
        <w:rPr>
          <w:rStyle w:val="StyleUnderline"/>
        </w:rPr>
        <w:t xml:space="preserve"> to handle goods from an Israeli cargo ship, and a hypothetical </w:t>
      </w:r>
      <w:r w:rsidRPr="003F065F">
        <w:rPr>
          <w:rStyle w:val="Emphasis"/>
        </w:rPr>
        <w:t>refusal by workers to participate</w:t>
      </w:r>
      <w:r w:rsidRPr="003F065F">
        <w:rPr>
          <w:rStyle w:val="StyleUnderline"/>
        </w:rPr>
        <w:t xml:space="preserve"> in the </w:t>
      </w:r>
      <w:r w:rsidRPr="003F065F">
        <w:rPr>
          <w:rStyle w:val="Emphasis"/>
        </w:rPr>
        <w:t>manufacturing</w:t>
      </w:r>
      <w:r w:rsidRPr="003F065F">
        <w:rPr>
          <w:rStyle w:val="StyleUnderline"/>
        </w:rPr>
        <w:t xml:space="preserve"> of a product known to be used to </w:t>
      </w:r>
      <w:r w:rsidRPr="003F065F">
        <w:rPr>
          <w:rStyle w:val="Emphasis"/>
        </w:rPr>
        <w:t>violate Palestinian human rights?</w:t>
      </w:r>
    </w:p>
    <w:p w14:paraId="58501B86" w14:textId="77777777" w:rsidR="003E076A" w:rsidRPr="005F07A0" w:rsidRDefault="003E076A" w:rsidP="003E076A">
      <w:pPr>
        <w:rPr>
          <w:sz w:val="16"/>
        </w:rPr>
      </w:pPr>
      <w:r w:rsidRPr="00231888">
        <w:rPr>
          <w:rStyle w:val="StyleUnderline"/>
          <w:highlight w:val="cyan"/>
        </w:rPr>
        <w:t xml:space="preserve">The </w:t>
      </w:r>
      <w:r w:rsidRPr="00231888">
        <w:rPr>
          <w:rStyle w:val="Emphasis"/>
          <w:highlight w:val="cyan"/>
        </w:rPr>
        <w:t>I</w:t>
      </w:r>
      <w:r w:rsidRPr="005F07A0">
        <w:rPr>
          <w:rStyle w:val="StyleUnderline"/>
        </w:rPr>
        <w:t xml:space="preserve">sraeli </w:t>
      </w:r>
      <w:r w:rsidRPr="00231888">
        <w:rPr>
          <w:rStyle w:val="Emphasis"/>
          <w:highlight w:val="cyan"/>
        </w:rPr>
        <w:t>D</w:t>
      </w:r>
      <w:r w:rsidRPr="005F07A0">
        <w:rPr>
          <w:rStyle w:val="StyleUnderline"/>
        </w:rPr>
        <w:t xml:space="preserve">efense </w:t>
      </w:r>
      <w:r w:rsidRPr="00231888">
        <w:rPr>
          <w:rStyle w:val="Emphasis"/>
          <w:highlight w:val="cyan"/>
        </w:rPr>
        <w:t>F</w:t>
      </w:r>
      <w:r w:rsidRPr="005F07A0">
        <w:rPr>
          <w:rStyle w:val="StyleUnderline"/>
        </w:rPr>
        <w:t xml:space="preserve">orces have been known to </w:t>
      </w:r>
      <w:r w:rsidRPr="00231888">
        <w:rPr>
          <w:rStyle w:val="StyleUnderline"/>
          <w:highlight w:val="cyan"/>
        </w:rPr>
        <w:t>use</w:t>
      </w:r>
      <w:r w:rsidRPr="003F065F">
        <w:rPr>
          <w:rStyle w:val="StyleUnderline"/>
        </w:rPr>
        <w:t xml:space="preserve"> </w:t>
      </w:r>
      <w:r w:rsidRPr="003F065F">
        <w:rPr>
          <w:rStyle w:val="Emphasis"/>
        </w:rPr>
        <w:t xml:space="preserve">militarized </w:t>
      </w:r>
      <w:r w:rsidRPr="00231888">
        <w:rPr>
          <w:rStyle w:val="Emphasis"/>
          <w:highlight w:val="cyan"/>
        </w:rPr>
        <w:t>Caterpillar</w:t>
      </w:r>
      <w:r w:rsidRPr="005F07A0">
        <w:rPr>
          <w:rStyle w:val="Emphasis"/>
        </w:rPr>
        <w:t xml:space="preserve"> D9 </w:t>
      </w:r>
      <w:r w:rsidRPr="00231888">
        <w:rPr>
          <w:rStyle w:val="Emphasis"/>
          <w:highlight w:val="cyan"/>
        </w:rPr>
        <w:t>bulldozers</w:t>
      </w:r>
      <w:r w:rsidRPr="00231888">
        <w:rPr>
          <w:rStyle w:val="StyleUnderline"/>
          <w:highlight w:val="cyan"/>
        </w:rPr>
        <w:t xml:space="preserve"> in demolitions of</w:t>
      </w:r>
      <w:r w:rsidRPr="005F07A0">
        <w:rPr>
          <w:rStyle w:val="StyleUnderline"/>
        </w:rPr>
        <w:t xml:space="preserve"> Palestinians’ </w:t>
      </w:r>
      <w:r w:rsidRPr="00231888">
        <w:rPr>
          <w:rStyle w:val="Emphasis"/>
          <w:highlight w:val="cyan"/>
        </w:rPr>
        <w:t>homes</w:t>
      </w:r>
      <w:r w:rsidRPr="005F07A0">
        <w:rPr>
          <w:rStyle w:val="StyleUnderline"/>
        </w:rPr>
        <w:t xml:space="preserve">, in the </w:t>
      </w:r>
      <w:r w:rsidRPr="00231888">
        <w:rPr>
          <w:rStyle w:val="Emphasis"/>
          <w:highlight w:val="cyan"/>
        </w:rPr>
        <w:t>construction of settlements</w:t>
      </w:r>
      <w:r w:rsidRPr="005F07A0">
        <w:rPr>
          <w:rStyle w:val="StyleUnderline"/>
        </w:rPr>
        <w:t xml:space="preserve">, </w:t>
      </w:r>
      <w:r w:rsidRPr="00231888">
        <w:rPr>
          <w:rStyle w:val="StyleUnderline"/>
          <w:highlight w:val="cyan"/>
        </w:rPr>
        <w:t xml:space="preserve">the </w:t>
      </w:r>
      <w:r w:rsidRPr="00231888">
        <w:rPr>
          <w:rStyle w:val="Emphasis"/>
          <w:highlight w:val="cyan"/>
        </w:rPr>
        <w:t>West Bank wall</w:t>
      </w:r>
      <w:r w:rsidRPr="005F07A0">
        <w:rPr>
          <w:rStyle w:val="StyleUnderline"/>
        </w:rPr>
        <w:t xml:space="preserve">, </w:t>
      </w:r>
      <w:r w:rsidRPr="00231888">
        <w:rPr>
          <w:rStyle w:val="Emphasis"/>
          <w:highlight w:val="cyan"/>
        </w:rPr>
        <w:t>checkpoints</w:t>
      </w:r>
      <w:r w:rsidRPr="005F07A0">
        <w:rPr>
          <w:rStyle w:val="StyleUnderline"/>
        </w:rPr>
        <w:t xml:space="preserve">, </w:t>
      </w:r>
      <w:r w:rsidRPr="00231888">
        <w:rPr>
          <w:rStyle w:val="Emphasis"/>
          <w:highlight w:val="cyan"/>
        </w:rPr>
        <w:t>roadblocks</w:t>
      </w:r>
      <w:r w:rsidRPr="005F07A0">
        <w:rPr>
          <w:rStyle w:val="StyleUnderline"/>
        </w:rPr>
        <w:t xml:space="preserve">, </w:t>
      </w:r>
      <w:r w:rsidRPr="003F065F">
        <w:rPr>
          <w:rStyle w:val="StyleUnderline"/>
        </w:rPr>
        <w:t xml:space="preserve">and for </w:t>
      </w:r>
      <w:r w:rsidRPr="003F065F">
        <w:rPr>
          <w:rStyle w:val="Emphasis"/>
        </w:rPr>
        <w:t>crowd control</w:t>
      </w:r>
      <w:r w:rsidRPr="003F065F">
        <w:rPr>
          <w:rStyle w:val="StyleUnderline"/>
        </w:rPr>
        <w:t>.</w:t>
      </w:r>
      <w:r w:rsidRPr="003F065F">
        <w:rPr>
          <w:sz w:val="16"/>
        </w:rPr>
        <w:t>4</w:t>
      </w:r>
      <w:r w:rsidRPr="005F07A0">
        <w:rPr>
          <w:sz w:val="16"/>
        </w:rPr>
        <w:t xml:space="preserve">0 </w:t>
      </w:r>
      <w:r w:rsidRPr="005F07A0">
        <w:rPr>
          <w:rStyle w:val="StyleUnderline"/>
        </w:rPr>
        <w:t xml:space="preserve">As a result, </w:t>
      </w:r>
      <w:r w:rsidRPr="00231888">
        <w:rPr>
          <w:rStyle w:val="Emphasis"/>
          <w:highlight w:val="cyan"/>
        </w:rPr>
        <w:t>Caterpillar</w:t>
      </w:r>
      <w:r w:rsidRPr="005F07A0">
        <w:rPr>
          <w:rStyle w:val="Emphasis"/>
        </w:rPr>
        <w:t xml:space="preserve"> has been declared </w:t>
      </w:r>
      <w:r w:rsidRPr="00231888">
        <w:rPr>
          <w:rStyle w:val="Emphasis"/>
          <w:highlight w:val="cyan"/>
        </w:rPr>
        <w:t>a target of</w:t>
      </w:r>
      <w:r w:rsidRPr="005F07A0">
        <w:rPr>
          <w:rStyle w:val="Emphasis"/>
        </w:rPr>
        <w:t xml:space="preserve"> the </w:t>
      </w:r>
      <w:r w:rsidRPr="00231888">
        <w:rPr>
          <w:rStyle w:val="Emphasis"/>
          <w:highlight w:val="cyan"/>
        </w:rPr>
        <w:t>BDS</w:t>
      </w:r>
      <w:r w:rsidRPr="005F07A0">
        <w:rPr>
          <w:rStyle w:val="Emphasis"/>
        </w:rPr>
        <w:t xml:space="preserve"> campaign</w:t>
      </w:r>
      <w:r w:rsidRPr="005F07A0">
        <w:rPr>
          <w:sz w:val="16"/>
        </w:rPr>
        <w:t>.41 The analysis that follows will apply the law of secondary boycotts to a hypothetical situation in which Caterpillar workers answer the BDS call by refusing to work.</w:t>
      </w:r>
    </w:p>
    <w:p w14:paraId="143CD294" w14:textId="77777777" w:rsidR="003E076A" w:rsidRPr="005F07A0" w:rsidRDefault="003E076A" w:rsidP="003E076A">
      <w:pPr>
        <w:rPr>
          <w:sz w:val="16"/>
        </w:rPr>
      </w:pPr>
      <w:r w:rsidRPr="005F07A0">
        <w:rPr>
          <w:sz w:val="16"/>
        </w:rPr>
        <w:t>II. THE NLRA LAW OF SECONDARY BOYCOTTS</w:t>
      </w:r>
    </w:p>
    <w:p w14:paraId="7C6724A5" w14:textId="77777777" w:rsidR="003E076A" w:rsidRPr="005F07A0" w:rsidRDefault="003E076A" w:rsidP="003E076A">
      <w:pPr>
        <w:rPr>
          <w:sz w:val="16"/>
        </w:rPr>
      </w:pPr>
      <w:r w:rsidRPr="005F07A0">
        <w:rPr>
          <w:sz w:val="16"/>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5F07A0">
        <w:rPr>
          <w:rStyle w:val="StyleUnderline"/>
        </w:rPr>
        <w:t xml:space="preserve">However, </w:t>
      </w:r>
      <w:r w:rsidRPr="003F065F">
        <w:rPr>
          <w:rStyle w:val="StyleUnderline"/>
        </w:rPr>
        <w:t xml:space="preserve">if a union </w:t>
      </w:r>
      <w:r w:rsidRPr="003F065F">
        <w:rPr>
          <w:rStyle w:val="Emphasis"/>
        </w:rPr>
        <w:t>persuaded</w:t>
      </w:r>
      <w:r w:rsidRPr="003F065F">
        <w:rPr>
          <w:rStyle w:val="StyleUnderline"/>
        </w:rPr>
        <w:t xml:space="preserve"> its members and allies to participate in a primary or secondary consumer boycott or</w:t>
      </w:r>
      <w:r w:rsidRPr="005F07A0">
        <w:rPr>
          <w:rStyle w:val="StyleUnderline"/>
        </w:rPr>
        <w:t xml:space="preserve"> </w:t>
      </w:r>
      <w:r w:rsidRPr="00720836">
        <w:rPr>
          <w:rStyle w:val="Emphasis"/>
          <w:highlight w:val="cyan"/>
        </w:rPr>
        <w:t>secondary</w:t>
      </w:r>
      <w:r w:rsidRPr="005F07A0">
        <w:rPr>
          <w:rStyle w:val="Emphasis"/>
        </w:rPr>
        <w:t xml:space="preserve"> employee </w:t>
      </w:r>
      <w:r w:rsidRPr="00720836">
        <w:rPr>
          <w:rStyle w:val="Emphasis"/>
          <w:highlight w:val="cyan"/>
        </w:rPr>
        <w:t>strike</w:t>
      </w:r>
      <w:r w:rsidRPr="00720836">
        <w:rPr>
          <w:rStyle w:val="StyleUnderline"/>
          <w:highlight w:val="cyan"/>
        </w:rPr>
        <w:t xml:space="preserve"> or </w:t>
      </w:r>
      <w:r w:rsidRPr="00720836">
        <w:rPr>
          <w:rStyle w:val="Emphasis"/>
          <w:highlight w:val="cyan"/>
        </w:rPr>
        <w:t>boycott</w:t>
      </w:r>
      <w:r w:rsidRPr="005F07A0">
        <w:rPr>
          <w:rStyle w:val="StyleUnderline"/>
        </w:rPr>
        <w:t xml:space="preserve">, </w:t>
      </w:r>
      <w:r w:rsidRPr="003F065F">
        <w:rPr>
          <w:rStyle w:val="StyleUnderline"/>
        </w:rPr>
        <w:t xml:space="preserve">the union was </w:t>
      </w:r>
      <w:r w:rsidRPr="003F065F">
        <w:rPr>
          <w:rStyle w:val="Emphasis"/>
        </w:rPr>
        <w:t>guilty of a direct restraint of trade</w:t>
      </w:r>
      <w:r w:rsidRPr="003F065F">
        <w:rPr>
          <w:sz w:val="16"/>
        </w:rPr>
        <w:t>.46</w:t>
      </w:r>
    </w:p>
    <w:p w14:paraId="1BF5C694" w14:textId="77777777" w:rsidR="003E076A" w:rsidRPr="005F07A0" w:rsidRDefault="003E076A" w:rsidP="003E076A">
      <w:pPr>
        <w:rPr>
          <w:sz w:val="16"/>
        </w:rPr>
      </w:pPr>
      <w:r w:rsidRPr="005F07A0">
        <w:rPr>
          <w:sz w:val="16"/>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3ECFE053" w14:textId="77777777" w:rsidR="003E076A" w:rsidRPr="005F07A0" w:rsidRDefault="003E076A" w:rsidP="003E076A">
      <w:pPr>
        <w:rPr>
          <w:sz w:val="16"/>
        </w:rPr>
      </w:pPr>
      <w:r w:rsidRPr="005F07A0">
        <w:rPr>
          <w:sz w:val="16"/>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47DDB1B5" w14:textId="77777777" w:rsidR="003E076A" w:rsidRPr="005F07A0" w:rsidRDefault="003E076A" w:rsidP="003E076A">
      <w:pPr>
        <w:rPr>
          <w:sz w:val="16"/>
        </w:rPr>
      </w:pPr>
      <w:r w:rsidRPr="005F07A0">
        <w:rPr>
          <w:rStyle w:val="StyleUnderline"/>
        </w:rPr>
        <w:t>While the NLRA contributed to a significant rise in the membership and collective power of unions across the nation</w:t>
      </w:r>
      <w:r w:rsidRPr="005F07A0">
        <w:rPr>
          <w:sz w:val="16"/>
        </w:rPr>
        <w:t xml:space="preserve">,52 </w:t>
      </w:r>
      <w:r w:rsidRPr="005F07A0">
        <w:rPr>
          <w:rStyle w:val="StyleUnderline"/>
        </w:rPr>
        <w:t xml:space="preserve">it also ushered in protections for employers against the secondary tactics that had been widely used by unions. In particular, </w:t>
      </w:r>
      <w:r w:rsidRPr="005F07A0">
        <w:rPr>
          <w:rStyle w:val="Emphasis"/>
        </w:rPr>
        <w:t xml:space="preserve">section 8(b)(4) of </w:t>
      </w:r>
      <w:r w:rsidRPr="003F065F">
        <w:rPr>
          <w:rStyle w:val="Emphasis"/>
        </w:rPr>
        <w:t>the NLRA</w:t>
      </w:r>
      <w:r w:rsidRPr="003F065F">
        <w:rPr>
          <w:rStyle w:val="StyleUnderline"/>
        </w:rPr>
        <w:t xml:space="preserve"> made it </w:t>
      </w:r>
      <w:r w:rsidRPr="00720836">
        <w:rPr>
          <w:rStyle w:val="StyleUnderline"/>
          <w:highlight w:val="cyan"/>
        </w:rPr>
        <w:t xml:space="preserve">an </w:t>
      </w:r>
      <w:r w:rsidRPr="00720836">
        <w:rPr>
          <w:rStyle w:val="Emphasis"/>
          <w:highlight w:val="cyan"/>
        </w:rPr>
        <w:t>unfair labor practice</w:t>
      </w:r>
      <w:r w:rsidRPr="005F07A0">
        <w:rPr>
          <w:rStyle w:val="StyleUnderline"/>
        </w:rPr>
        <w:t xml:space="preserve"> for a labor organization</w:t>
      </w:r>
      <w:r w:rsidRPr="005F07A0">
        <w:rPr>
          <w:sz w:val="16"/>
        </w:rPr>
        <w:t>,</w:t>
      </w:r>
    </w:p>
    <w:p w14:paraId="1EF759A1" w14:textId="77777777" w:rsidR="003E076A" w:rsidRPr="005F07A0" w:rsidRDefault="003E076A" w:rsidP="003E076A">
      <w:pPr>
        <w:rPr>
          <w:sz w:val="16"/>
        </w:rPr>
      </w:pPr>
      <w:r w:rsidRPr="005F07A0">
        <w:rPr>
          <w:sz w:val="16"/>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1236260C" w14:textId="77777777" w:rsidR="003E076A" w:rsidRDefault="003E076A" w:rsidP="003E076A">
      <w:pPr>
        <w:rPr>
          <w:sz w:val="16"/>
        </w:rPr>
      </w:pPr>
      <w:r w:rsidRPr="005F07A0">
        <w:rPr>
          <w:sz w:val="16"/>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5F07A0">
        <w:rPr>
          <w:rStyle w:val="StyleUnderline"/>
        </w:rPr>
        <w:t>In other words</w:t>
      </w:r>
      <w:r w:rsidRPr="003F065F">
        <w:rPr>
          <w:rStyle w:val="StyleUnderline"/>
        </w:rPr>
        <w:t xml:space="preserve">, it is </w:t>
      </w:r>
      <w:r w:rsidRPr="003F065F">
        <w:rPr>
          <w:rStyle w:val="Emphasis"/>
        </w:rPr>
        <w:t>unlawful</w:t>
      </w:r>
      <w:r w:rsidRPr="003F065F">
        <w:rPr>
          <w:rStyle w:val="StyleUnderline"/>
        </w:rPr>
        <w:t xml:space="preserve"> for</w:t>
      </w:r>
      <w:r w:rsidRPr="005F07A0">
        <w:rPr>
          <w:rStyle w:val="StyleUnderline"/>
        </w:rPr>
        <w:t xml:space="preserve"> a union to </w:t>
      </w:r>
      <w:r w:rsidRPr="005F07A0">
        <w:rPr>
          <w:rStyle w:val="Emphasis"/>
        </w:rPr>
        <w:t>strike</w:t>
      </w:r>
      <w:r w:rsidRPr="005F07A0">
        <w:rPr>
          <w:rStyle w:val="StyleUnderline"/>
        </w:rPr>
        <w:t xml:space="preserve"> when it does not have a </w:t>
      </w:r>
      <w:r w:rsidRPr="005F07A0">
        <w:rPr>
          <w:rStyle w:val="Emphasis"/>
        </w:rPr>
        <w:t>direct dispute</w:t>
      </w:r>
      <w:r w:rsidRPr="005F07A0">
        <w:rPr>
          <w:rStyle w:val="StyleUnderline"/>
        </w:rPr>
        <w:t xml:space="preserve"> over </w:t>
      </w:r>
      <w:r w:rsidRPr="005F07A0">
        <w:rPr>
          <w:rStyle w:val="Emphasis"/>
        </w:rPr>
        <w:t>wages or working conditions with an employer</w:t>
      </w:r>
      <w:r w:rsidRPr="005F07A0">
        <w:rPr>
          <w:rStyle w:val="StyleUnderline"/>
        </w:rPr>
        <w:t xml:space="preserve"> to pressure the </w:t>
      </w:r>
      <w:r w:rsidRPr="005F07A0">
        <w:rPr>
          <w:rStyle w:val="Emphasis"/>
        </w:rPr>
        <w:t>primary target</w:t>
      </w:r>
      <w:r w:rsidRPr="005F07A0">
        <w:rPr>
          <w:rStyle w:val="StyleUnderline"/>
        </w:rPr>
        <w:t xml:space="preserve"> of the union campaign</w:t>
      </w:r>
      <w:r w:rsidRPr="005F07A0">
        <w:rPr>
          <w:sz w:val="16"/>
        </w:rPr>
        <w:t>.55</w:t>
      </w:r>
    </w:p>
    <w:p w14:paraId="425E4272" w14:textId="77777777" w:rsidR="003E076A" w:rsidRDefault="003E076A" w:rsidP="003E076A">
      <w:pPr>
        <w:pStyle w:val="Heading4"/>
      </w:pPr>
      <w:r>
        <w:t xml:space="preserve">4. The </w:t>
      </w:r>
      <w:r w:rsidRPr="002444DB">
        <w:rPr>
          <w:u w:val="single"/>
        </w:rPr>
        <w:t>alternative</w:t>
      </w:r>
      <w:r>
        <w:t xml:space="preserve"> is a </w:t>
      </w:r>
      <w:r>
        <w:rPr>
          <w:u w:val="single"/>
        </w:rPr>
        <w:t>win</w:t>
      </w:r>
      <w:r>
        <w:t xml:space="preserve"> for Trump &amp; Israel while </w:t>
      </w:r>
      <w:r w:rsidRPr="002444DB">
        <w:rPr>
          <w:u w:val="single"/>
        </w:rPr>
        <w:t>genocide</w:t>
      </w:r>
      <w:r>
        <w:t xml:space="preserve"> </w:t>
      </w:r>
      <w:r w:rsidRPr="002444DB">
        <w:rPr>
          <w:u w:val="single"/>
        </w:rPr>
        <w:t>continues</w:t>
      </w:r>
      <w:r>
        <w:t xml:space="preserve">. Independently, increased pressure </w:t>
      </w:r>
      <w:r w:rsidRPr="002444DB">
        <w:rPr>
          <w:u w:val="single"/>
        </w:rPr>
        <w:t>deepens</w:t>
      </w:r>
      <w:r>
        <w:t xml:space="preserve"> </w:t>
      </w:r>
      <w:r w:rsidRPr="002444DB">
        <w:rPr>
          <w:u w:val="single"/>
        </w:rPr>
        <w:t>fractures</w:t>
      </w:r>
      <w:r>
        <w:t xml:space="preserve"> in the Trump </w:t>
      </w:r>
      <w:r w:rsidRPr="002444DB">
        <w:rPr>
          <w:u w:val="single"/>
        </w:rPr>
        <w:t>base</w:t>
      </w:r>
      <w:r>
        <w:t xml:space="preserve">. </w:t>
      </w:r>
    </w:p>
    <w:p w14:paraId="3527F013" w14:textId="77777777" w:rsidR="003E076A" w:rsidRPr="0062228E" w:rsidRDefault="003E076A" w:rsidP="003E076A">
      <w:r w:rsidRPr="0062228E">
        <w:rPr>
          <w:rStyle w:val="Style13ptBold"/>
        </w:rPr>
        <w:t>Belden, et al., ’25</w:t>
      </w:r>
      <w:r>
        <w:t xml:space="preserve"> [Brace Belden (independent journalist; union activist; former volunteer fighter with the Kurdish militia People’s Protection Units (YPG) during the Syrian Civil War; co-host of </w:t>
      </w:r>
      <w:r>
        <w:rPr>
          <w:i/>
          <w:iCs/>
        </w:rPr>
        <w:t>TrueAnon</w:t>
      </w:r>
      <w:r>
        <w:t xml:space="preserve">) and Liz Franczak (independent journalist; co-host of </w:t>
      </w:r>
      <w:r>
        <w:rPr>
          <w:i/>
          <w:iCs/>
        </w:rPr>
        <w:t>TrueAnon</w:t>
      </w:r>
      <w:r>
        <w:t xml:space="preserve">), featuring Dylan Saba (staff attorney at Palestine Legal) Oct. 23 2025. </w:t>
      </w:r>
      <w:r>
        <w:rPr>
          <w:i/>
          <w:iCs/>
        </w:rPr>
        <w:t>TrueAnon</w:t>
      </w:r>
      <w:r>
        <w:t xml:space="preserve">, Episode 498 “Deal Flow Donald” transcript based on YouTube’s transcription // </w:t>
      </w:r>
      <w:r>
        <w:rPr>
          <w:i/>
        </w:rPr>
        <w:t>q.c.</w:t>
      </w:r>
      <w:r>
        <w:t>]</w:t>
      </w:r>
    </w:p>
    <w:p w14:paraId="5831C884" w14:textId="77777777" w:rsidR="003E076A" w:rsidRPr="00B370B9" w:rsidRDefault="003E076A" w:rsidP="003E076A">
      <w:pPr>
        <w:rPr>
          <w:sz w:val="16"/>
        </w:rPr>
      </w:pPr>
      <w:r w:rsidRPr="00B370B9">
        <w:rPr>
          <w:sz w:val="16"/>
        </w:rPr>
        <w:t>1:09:50</w:t>
      </w:r>
    </w:p>
    <w:p w14:paraId="08E651F7" w14:textId="77777777" w:rsidR="003E076A" w:rsidRPr="00B370B9" w:rsidRDefault="003E076A" w:rsidP="003E076A">
      <w:pPr>
        <w:rPr>
          <w:sz w:val="16"/>
        </w:rPr>
      </w:pPr>
      <w:r w:rsidRPr="00B370B9">
        <w:rPr>
          <w:sz w:val="16"/>
        </w:rPr>
        <w:t xml:space="preserve">BRACE </w:t>
      </w:r>
      <w:r w:rsidRPr="00B939B0">
        <w:rPr>
          <w:rStyle w:val="Emphasis"/>
        </w:rPr>
        <w:t>BELDEN:</w:t>
      </w:r>
      <w:r w:rsidRPr="00B370B9">
        <w:rPr>
          <w:sz w:val="16"/>
        </w:rPr>
        <w:t xml:space="preserve"> I mean, the Egyptian police are like nothing else. I mean, they're - well, probably not like nothing else, but they're really bad. Um, but uh it just it's not good. None of this is I mean, you know, </w:t>
      </w:r>
      <w:r w:rsidRPr="0062228E">
        <w:rPr>
          <w:rStyle w:val="StyleUnderline"/>
        </w:rPr>
        <w:t xml:space="preserve">it's good that </w:t>
      </w:r>
      <w:r w:rsidRPr="007E638D">
        <w:rPr>
          <w:rStyle w:val="StyleUnderline"/>
          <w:highlight w:val="cyan"/>
        </w:rPr>
        <w:t xml:space="preserve">the </w:t>
      </w:r>
      <w:r w:rsidRPr="007E638D">
        <w:rPr>
          <w:rStyle w:val="Emphasis"/>
          <w:highlight w:val="cyan"/>
        </w:rPr>
        <w:t>official phase</w:t>
      </w:r>
      <w:r w:rsidRPr="007E638D">
        <w:rPr>
          <w:rStyle w:val="StyleUnderline"/>
          <w:highlight w:val="cyan"/>
        </w:rPr>
        <w:t xml:space="preserve"> of</w:t>
      </w:r>
      <w:r w:rsidRPr="0062228E">
        <w:rPr>
          <w:rStyle w:val="StyleUnderline"/>
        </w:rPr>
        <w:t xml:space="preserve"> the </w:t>
      </w:r>
      <w:r w:rsidRPr="007E638D">
        <w:rPr>
          <w:rStyle w:val="Emphasis"/>
          <w:highlight w:val="cyan"/>
        </w:rPr>
        <w:t>slaughter</w:t>
      </w:r>
      <w:r w:rsidRPr="007E638D">
        <w:rPr>
          <w:rStyle w:val="StyleUnderline"/>
          <w:highlight w:val="cyan"/>
        </w:rPr>
        <w:t xml:space="preserve"> has ended</w:t>
      </w:r>
      <w:r w:rsidRPr="007E638D">
        <w:rPr>
          <w:sz w:val="16"/>
        </w:rPr>
        <w:t>.</w:t>
      </w:r>
      <w:r w:rsidRPr="00B370B9">
        <w:rPr>
          <w:sz w:val="16"/>
        </w:rPr>
        <w:t xml:space="preserve"> </w:t>
      </w:r>
    </w:p>
    <w:p w14:paraId="06E31453" w14:textId="77777777" w:rsidR="003E076A" w:rsidRPr="00B370B9" w:rsidRDefault="003E076A" w:rsidP="003E076A">
      <w:pPr>
        <w:rPr>
          <w:sz w:val="16"/>
        </w:rPr>
      </w:pPr>
      <w:r w:rsidRPr="00B370B9">
        <w:rPr>
          <w:sz w:val="16"/>
        </w:rPr>
        <w:t xml:space="preserve">DYLAN SABA: Yeah. </w:t>
      </w:r>
    </w:p>
    <w:p w14:paraId="508F7258" w14:textId="77777777" w:rsidR="003E076A" w:rsidRPr="00B370B9" w:rsidRDefault="003E076A" w:rsidP="003E076A">
      <w:pPr>
        <w:rPr>
          <w:sz w:val="16"/>
        </w:rPr>
      </w:pPr>
      <w:r w:rsidRPr="00B370B9">
        <w:rPr>
          <w:sz w:val="16"/>
        </w:rPr>
        <w:t xml:space="preserve">BRACE </w:t>
      </w:r>
      <w:r w:rsidRPr="00AC75C5">
        <w:rPr>
          <w:rStyle w:val="StyleUnderline"/>
        </w:rPr>
        <w:t>BELDEN:</w:t>
      </w:r>
      <w:r w:rsidRPr="00B370B9">
        <w:rPr>
          <w:sz w:val="16"/>
        </w:rPr>
        <w:t xml:space="preserve"> You know, but um I mean, if we're thinking politically, it it's it's just it's interesting, too, because we, you know, we talked about Biden and Blinken and stuff and we talked about how like Trump could make this deal and, you know, maybe that other presidents just did not have what it took to make it. Uh </w:t>
      </w:r>
      <w:r w:rsidRPr="007E638D">
        <w:rPr>
          <w:rStyle w:val="StyleUnderline"/>
          <w:highlight w:val="cyan"/>
        </w:rPr>
        <w:t>but</w:t>
      </w:r>
      <w:r w:rsidRPr="00B370B9">
        <w:rPr>
          <w:rStyle w:val="StyleUnderline"/>
        </w:rPr>
        <w:t xml:space="preserve"> I could</w:t>
      </w:r>
      <w:r w:rsidRPr="00B370B9">
        <w:rPr>
          <w:sz w:val="16"/>
        </w:rPr>
        <w:t xml:space="preserve"> also just </w:t>
      </w:r>
      <w:r w:rsidRPr="0062228E">
        <w:rPr>
          <w:rStyle w:val="StyleUnderline"/>
        </w:rPr>
        <w:t xml:space="preserve">see </w:t>
      </w:r>
      <w:r w:rsidRPr="00B370B9">
        <w:rPr>
          <w:rStyle w:val="Emphasis"/>
        </w:rPr>
        <w:t>Trump</w:t>
      </w:r>
      <w:r w:rsidRPr="0062228E">
        <w:rPr>
          <w:rStyle w:val="StyleUnderline"/>
        </w:rPr>
        <w:t xml:space="preserve"> being like, "All right, well, </w:t>
      </w:r>
      <w:r w:rsidRPr="00B370B9">
        <w:rPr>
          <w:rStyle w:val="Emphasis"/>
        </w:rPr>
        <w:t>I solved it</w:t>
      </w:r>
      <w:r w:rsidRPr="0062228E">
        <w:rPr>
          <w:rStyle w:val="StyleUnderline"/>
        </w:rPr>
        <w:t xml:space="preserve">. </w:t>
      </w:r>
      <w:r w:rsidRPr="00B370B9">
        <w:rPr>
          <w:rStyle w:val="Emphasis"/>
        </w:rPr>
        <w:t>It's done</w:t>
      </w:r>
      <w:r w:rsidRPr="0062228E">
        <w:rPr>
          <w:rStyle w:val="StyleUnderline"/>
        </w:rPr>
        <w:t>."</w:t>
      </w:r>
      <w:r w:rsidRPr="00B370B9">
        <w:rPr>
          <w:sz w:val="16"/>
        </w:rPr>
        <w:t xml:space="preserve"> You know, like-</w:t>
      </w:r>
    </w:p>
    <w:p w14:paraId="2A226AAB" w14:textId="77777777" w:rsidR="003E076A" w:rsidRPr="00B370B9" w:rsidRDefault="003E076A" w:rsidP="003E076A">
      <w:pPr>
        <w:rPr>
          <w:sz w:val="16"/>
        </w:rPr>
      </w:pPr>
      <w:r w:rsidRPr="00B370B9">
        <w:rPr>
          <w:sz w:val="16"/>
        </w:rPr>
        <w:t xml:space="preserve">LIZ </w:t>
      </w:r>
      <w:r w:rsidRPr="00B939B0">
        <w:rPr>
          <w:rStyle w:val="Emphasis"/>
        </w:rPr>
        <w:t>FRANCZAK:</w:t>
      </w:r>
      <w:r w:rsidRPr="00B370B9">
        <w:rPr>
          <w:sz w:val="16"/>
        </w:rPr>
        <w:t xml:space="preserve"> I think that’s kind of what he's doing. Like I that's why I also want to </w:t>
      </w:r>
      <w:r w:rsidRPr="007E638D">
        <w:rPr>
          <w:rStyle w:val="StyleUnderline"/>
        </w:rPr>
        <w:t>be</w:t>
      </w:r>
      <w:r w:rsidRPr="007E638D">
        <w:rPr>
          <w:sz w:val="16"/>
        </w:rPr>
        <w:t xml:space="preserve"> like so </w:t>
      </w:r>
      <w:r w:rsidRPr="007E638D">
        <w:rPr>
          <w:rStyle w:val="Emphasis"/>
        </w:rPr>
        <w:t>careful</w:t>
      </w:r>
      <w:r w:rsidRPr="007E638D">
        <w:rPr>
          <w:rStyle w:val="StyleUnderline"/>
        </w:rPr>
        <w:t xml:space="preserve"> because</w:t>
      </w:r>
      <w:r w:rsidRPr="0062228E">
        <w:rPr>
          <w:rStyle w:val="StyleUnderline"/>
        </w:rPr>
        <w:t xml:space="preserve"> the</w:t>
      </w:r>
      <w:r w:rsidRPr="00B370B9">
        <w:rPr>
          <w:sz w:val="16"/>
        </w:rPr>
        <w:t xml:space="preserve"> like, not to lean on this word but it's true, like </w:t>
      </w:r>
      <w:r w:rsidRPr="007E638D">
        <w:rPr>
          <w:rStyle w:val="Emphasis"/>
          <w:highlight w:val="cyan"/>
        </w:rPr>
        <w:t>reification of ceasefire</w:t>
      </w:r>
      <w:r w:rsidRPr="007E638D">
        <w:rPr>
          <w:rStyle w:val="StyleUnderline"/>
          <w:highlight w:val="cyan"/>
        </w:rPr>
        <w:t xml:space="preserve"> and</w:t>
      </w:r>
      <w:r w:rsidRPr="0062228E">
        <w:rPr>
          <w:rStyle w:val="StyleUnderline"/>
        </w:rPr>
        <w:t xml:space="preserve"> getting it and </w:t>
      </w:r>
      <w:r w:rsidRPr="007E638D">
        <w:rPr>
          <w:rStyle w:val="Emphasis"/>
          <w:highlight w:val="cyan"/>
        </w:rPr>
        <w:t>peace deal</w:t>
      </w:r>
      <w:r w:rsidRPr="0062228E">
        <w:rPr>
          <w:rStyle w:val="StyleUnderline"/>
        </w:rPr>
        <w:t xml:space="preserve"> that's getting passed around </w:t>
      </w:r>
      <w:r w:rsidRPr="007E638D">
        <w:rPr>
          <w:rStyle w:val="StyleUnderline"/>
          <w:highlight w:val="cyan"/>
        </w:rPr>
        <w:t>is</w:t>
      </w:r>
      <w:r w:rsidRPr="00B370B9">
        <w:rPr>
          <w:sz w:val="16"/>
        </w:rPr>
        <w:t xml:space="preserve"> sort of like it's </w:t>
      </w:r>
      <w:r w:rsidRPr="007E638D">
        <w:rPr>
          <w:rStyle w:val="StyleUnderline"/>
          <w:highlight w:val="cyan"/>
        </w:rPr>
        <w:t>giving everyone a chance</w:t>
      </w:r>
      <w:r w:rsidRPr="00B370B9">
        <w:rPr>
          <w:sz w:val="16"/>
        </w:rPr>
        <w:t xml:space="preserve">, </w:t>
      </w:r>
      <w:r w:rsidRPr="0062228E">
        <w:rPr>
          <w:rStyle w:val="StyleUnderline"/>
        </w:rPr>
        <w:t>voters</w:t>
      </w:r>
      <w:r w:rsidRPr="00B370B9">
        <w:rPr>
          <w:sz w:val="16"/>
        </w:rPr>
        <w:t xml:space="preserve">, </w:t>
      </w:r>
      <w:r w:rsidRPr="00C343B1">
        <w:rPr>
          <w:rStyle w:val="Emphasis"/>
        </w:rPr>
        <w:t>politicians</w:t>
      </w:r>
      <w:r w:rsidRPr="00C343B1">
        <w:rPr>
          <w:sz w:val="16"/>
        </w:rPr>
        <w:t xml:space="preserve">, </w:t>
      </w:r>
      <w:r w:rsidRPr="00C343B1">
        <w:rPr>
          <w:rStyle w:val="Emphasis"/>
        </w:rPr>
        <w:t>leaders</w:t>
      </w:r>
      <w:r w:rsidRPr="00C343B1">
        <w:rPr>
          <w:sz w:val="16"/>
        </w:rPr>
        <w:t xml:space="preserve">, </w:t>
      </w:r>
      <w:r w:rsidRPr="00C343B1">
        <w:rPr>
          <w:rStyle w:val="Emphasis"/>
        </w:rPr>
        <w:t>diplomats</w:t>
      </w:r>
      <w:r w:rsidRPr="00C343B1">
        <w:rPr>
          <w:sz w:val="16"/>
        </w:rPr>
        <w:t xml:space="preserve">, </w:t>
      </w:r>
      <w:r w:rsidRPr="00C343B1">
        <w:rPr>
          <w:rStyle w:val="StyleUnderline"/>
        </w:rPr>
        <w:t>whatever</w:t>
      </w:r>
      <w:r w:rsidRPr="00C343B1">
        <w:rPr>
          <w:sz w:val="16"/>
        </w:rPr>
        <w:t xml:space="preserve">, </w:t>
      </w:r>
      <w:r w:rsidRPr="00C343B1">
        <w:rPr>
          <w:rStyle w:val="StyleUnderline"/>
        </w:rPr>
        <w:t xml:space="preserve">any kind of part any person </w:t>
      </w:r>
      <w:r w:rsidRPr="007E638D">
        <w:rPr>
          <w:rStyle w:val="StyleUnderline"/>
          <w:highlight w:val="cyan"/>
        </w:rPr>
        <w:t>who could</w:t>
      </w:r>
      <w:r w:rsidRPr="0062228E">
        <w:rPr>
          <w:rStyle w:val="StyleUnderline"/>
        </w:rPr>
        <w:t xml:space="preserve"> be party to</w:t>
      </w:r>
      <w:r w:rsidRPr="00B370B9">
        <w:rPr>
          <w:sz w:val="16"/>
        </w:rPr>
        <w:t xml:space="preserve"> like </w:t>
      </w:r>
      <w:r w:rsidRPr="007E638D">
        <w:rPr>
          <w:rStyle w:val="Emphasis"/>
          <w:highlight w:val="cyan"/>
        </w:rPr>
        <w:t>do</w:t>
      </w:r>
      <w:r w:rsidRPr="00B370B9">
        <w:rPr>
          <w:rStyle w:val="Emphasis"/>
        </w:rPr>
        <w:t xml:space="preserve">ing </w:t>
      </w:r>
      <w:r w:rsidRPr="007E638D">
        <w:rPr>
          <w:rStyle w:val="Emphasis"/>
          <w:highlight w:val="cyan"/>
        </w:rPr>
        <w:t>something</w:t>
      </w:r>
      <w:r w:rsidRPr="007E638D">
        <w:rPr>
          <w:rStyle w:val="StyleUnderline"/>
          <w:highlight w:val="cyan"/>
        </w:rPr>
        <w:t xml:space="preserve"> about</w:t>
      </w:r>
      <w:r w:rsidRPr="0062228E">
        <w:rPr>
          <w:rStyle w:val="StyleUnderline"/>
        </w:rPr>
        <w:t xml:space="preserve"> the </w:t>
      </w:r>
      <w:r w:rsidRPr="007E638D">
        <w:rPr>
          <w:rStyle w:val="Emphasis"/>
          <w:highlight w:val="cyan"/>
        </w:rPr>
        <w:t>genocide</w:t>
      </w:r>
      <w:r w:rsidRPr="007E638D">
        <w:rPr>
          <w:rStyle w:val="StyleUnderline"/>
          <w:highlight w:val="cyan"/>
        </w:rPr>
        <w:t xml:space="preserve"> to</w:t>
      </w:r>
      <w:r w:rsidRPr="0062228E">
        <w:rPr>
          <w:rStyle w:val="StyleUnderline"/>
        </w:rPr>
        <w:t xml:space="preserve"> stand back</w:t>
      </w:r>
      <w:r w:rsidRPr="00B370B9">
        <w:rPr>
          <w:sz w:val="16"/>
        </w:rPr>
        <w:t xml:space="preserve">, </w:t>
      </w:r>
      <w:r w:rsidRPr="0062228E">
        <w:rPr>
          <w:rStyle w:val="StyleUnderline"/>
        </w:rPr>
        <w:t>wash their hands</w:t>
      </w:r>
      <w:r w:rsidRPr="00B370B9">
        <w:rPr>
          <w:sz w:val="16"/>
        </w:rPr>
        <w:t xml:space="preserve">, </w:t>
      </w:r>
      <w:r w:rsidRPr="007E638D">
        <w:rPr>
          <w:rStyle w:val="StyleUnderline"/>
          <w:highlight w:val="cyan"/>
        </w:rPr>
        <w:t>put their hands up and say</w:t>
      </w:r>
      <w:r w:rsidRPr="00B370B9">
        <w:rPr>
          <w:sz w:val="16"/>
        </w:rPr>
        <w:t xml:space="preserve">, </w:t>
      </w:r>
      <w:r w:rsidRPr="0062228E">
        <w:rPr>
          <w:rStyle w:val="StyleUnderline"/>
        </w:rPr>
        <w:t xml:space="preserve">"Well, finally </w:t>
      </w:r>
      <w:r w:rsidRPr="00C343B1">
        <w:rPr>
          <w:rStyle w:val="Emphasis"/>
        </w:rPr>
        <w:t>something has been done</w:t>
      </w:r>
      <w:r w:rsidRPr="00C343B1">
        <w:rPr>
          <w:rStyle w:val="StyleUnderline"/>
        </w:rPr>
        <w:t xml:space="preserve"> and i</w:t>
      </w:r>
      <w:r w:rsidRPr="0062228E">
        <w:rPr>
          <w:rStyle w:val="StyleUnderline"/>
        </w:rPr>
        <w:t xml:space="preserve">t's been </w:t>
      </w:r>
      <w:r w:rsidRPr="00B370B9">
        <w:rPr>
          <w:rStyle w:val="Emphasis"/>
        </w:rPr>
        <w:t>solved</w:t>
      </w:r>
      <w:r w:rsidRPr="0062228E">
        <w:rPr>
          <w:rStyle w:val="StyleUnderline"/>
        </w:rPr>
        <w:t xml:space="preserve"> and </w:t>
      </w:r>
      <w:r w:rsidRPr="007E638D">
        <w:rPr>
          <w:rStyle w:val="StyleUnderline"/>
          <w:highlight w:val="cyan"/>
        </w:rPr>
        <w:t xml:space="preserve">we can all </w:t>
      </w:r>
      <w:r w:rsidRPr="007E638D">
        <w:rPr>
          <w:rStyle w:val="Emphasis"/>
          <w:highlight w:val="cyan"/>
        </w:rPr>
        <w:t>collectively</w:t>
      </w:r>
      <w:r w:rsidRPr="00B370B9">
        <w:rPr>
          <w:sz w:val="16"/>
        </w:rPr>
        <w:t xml:space="preserve"> like </w:t>
      </w:r>
      <w:r w:rsidRPr="007E638D">
        <w:rPr>
          <w:rStyle w:val="Emphasis"/>
        </w:rPr>
        <w:t>move on</w:t>
      </w:r>
      <w:r w:rsidRPr="007E638D">
        <w:rPr>
          <w:rStyle w:val="StyleUnderline"/>
        </w:rPr>
        <w:t xml:space="preserve"> and</w:t>
      </w:r>
      <w:r w:rsidRPr="00B370B9">
        <w:rPr>
          <w:sz w:val="16"/>
        </w:rPr>
        <w:t xml:space="preserve"> stop paying, you know, </w:t>
      </w:r>
      <w:r w:rsidRPr="007E638D">
        <w:rPr>
          <w:rStyle w:val="Emphasis"/>
          <w:highlight w:val="cyan"/>
        </w:rPr>
        <w:t>stop paying attention</w:t>
      </w:r>
      <w:r w:rsidRPr="0062228E">
        <w:rPr>
          <w:rStyle w:val="StyleUnderline"/>
        </w:rPr>
        <w:t xml:space="preserve"> to this. Get it out of here."</w:t>
      </w:r>
      <w:r w:rsidRPr="00B370B9">
        <w:rPr>
          <w:sz w:val="16"/>
        </w:rPr>
        <w:t xml:space="preserve"> There's, you know, even if what this ends up looking like is a kind of like Lebanon situation like you're saying where there's this sort of like ongoing, you know, random air attacks and bombings that is just sort of like to keep a population, you know, docile, I guess, or however, you know, whatever they want to like manage. Um, but the thing that's been frustrating for me is just like seeing everyone repeating a lot of the shit coming out of the White House.</w:t>
      </w:r>
    </w:p>
    <w:p w14:paraId="0562EDA7" w14:textId="77777777" w:rsidR="003E076A" w:rsidRPr="00B370B9" w:rsidRDefault="003E076A" w:rsidP="003E076A">
      <w:pPr>
        <w:rPr>
          <w:sz w:val="16"/>
        </w:rPr>
      </w:pPr>
      <w:r w:rsidRPr="00B370B9">
        <w:rPr>
          <w:sz w:val="16"/>
        </w:rPr>
        <w:t xml:space="preserve">DYLAN SABA: Yeah. Yeah. </w:t>
      </w:r>
    </w:p>
    <w:p w14:paraId="3F43D6BE" w14:textId="77777777" w:rsidR="003E076A" w:rsidRPr="00B370B9" w:rsidRDefault="003E076A" w:rsidP="003E076A">
      <w:pPr>
        <w:rPr>
          <w:sz w:val="16"/>
        </w:rPr>
      </w:pPr>
      <w:r w:rsidRPr="00B370B9">
        <w:rPr>
          <w:sz w:val="16"/>
        </w:rPr>
        <w:t xml:space="preserve">LIZ FRANCZAK: To the point where you're like, "Wait a second, but we don't actually even know what this is going to bring." And, you know, like we're saying, this can go so many different ways. It also could fall apart completely like other ceasefires have. Um or it could be this like prolonged state where then we run the risk of saying well something has been solved when actually on the ground nothing has been solved. </w:t>
      </w:r>
    </w:p>
    <w:p w14:paraId="2891FDE8" w14:textId="77777777" w:rsidR="003E076A" w:rsidRPr="00B370B9" w:rsidRDefault="003E076A" w:rsidP="003E076A">
      <w:pPr>
        <w:rPr>
          <w:sz w:val="16"/>
        </w:rPr>
      </w:pPr>
      <w:r w:rsidRPr="00B370B9">
        <w:rPr>
          <w:sz w:val="16"/>
        </w:rPr>
        <w:t xml:space="preserve">DYLAN </w:t>
      </w:r>
      <w:r w:rsidRPr="00B939B0">
        <w:rPr>
          <w:rStyle w:val="Emphasis"/>
        </w:rPr>
        <w:t>SABA:</w:t>
      </w:r>
      <w:r w:rsidRPr="00B370B9">
        <w:rPr>
          <w:sz w:val="16"/>
        </w:rPr>
        <w:t xml:space="preserve"> Yeah. And </w:t>
      </w:r>
      <w:r w:rsidRPr="0062228E">
        <w:rPr>
          <w:rStyle w:val="StyleUnderline"/>
        </w:rPr>
        <w:t xml:space="preserve">it's </w:t>
      </w:r>
      <w:r w:rsidRPr="00B370B9">
        <w:rPr>
          <w:rStyle w:val="Emphasis"/>
        </w:rPr>
        <w:t>clear</w:t>
      </w:r>
      <w:r w:rsidRPr="0062228E">
        <w:rPr>
          <w:rStyle w:val="StyleUnderline"/>
        </w:rPr>
        <w:t xml:space="preserve"> that</w:t>
      </w:r>
      <w:r w:rsidRPr="00B370B9">
        <w:rPr>
          <w:sz w:val="16"/>
        </w:rPr>
        <w:t xml:space="preserve"> the Bi- that the that </w:t>
      </w:r>
      <w:r w:rsidRPr="007E638D">
        <w:rPr>
          <w:rStyle w:val="StyleUnderline"/>
          <w:highlight w:val="cyan"/>
        </w:rPr>
        <w:t xml:space="preserve">the </w:t>
      </w:r>
      <w:r w:rsidRPr="007E638D">
        <w:rPr>
          <w:rStyle w:val="Emphasis"/>
          <w:highlight w:val="cyan"/>
        </w:rPr>
        <w:t>Trump strategy</w:t>
      </w:r>
      <w:r w:rsidRPr="007E638D">
        <w:rPr>
          <w:rStyle w:val="StyleUnderline"/>
          <w:highlight w:val="cyan"/>
        </w:rPr>
        <w:t xml:space="preserve"> is to get everyone to </w:t>
      </w:r>
      <w:r w:rsidRPr="007E638D">
        <w:rPr>
          <w:rStyle w:val="Emphasis"/>
          <w:highlight w:val="cyan"/>
        </w:rPr>
        <w:t>wash their hands and move on</w:t>
      </w:r>
      <w:r w:rsidRPr="00B370B9">
        <w:rPr>
          <w:sz w:val="16"/>
        </w:rPr>
        <w:t xml:space="preserve">. </w:t>
      </w:r>
    </w:p>
    <w:p w14:paraId="03C680AE" w14:textId="77777777" w:rsidR="003E076A" w:rsidRPr="00B370B9" w:rsidRDefault="003E076A" w:rsidP="003E076A">
      <w:pPr>
        <w:rPr>
          <w:sz w:val="16"/>
        </w:rPr>
      </w:pPr>
      <w:r w:rsidRPr="00B370B9">
        <w:rPr>
          <w:sz w:val="16"/>
        </w:rPr>
        <w:t xml:space="preserve">LIZ </w:t>
      </w:r>
      <w:r w:rsidRPr="0062228E">
        <w:rPr>
          <w:rStyle w:val="StyleUnderline"/>
        </w:rPr>
        <w:t>FRANCZAK:</w:t>
      </w:r>
      <w:r w:rsidRPr="00B370B9">
        <w:rPr>
          <w:sz w:val="16"/>
        </w:rPr>
        <w:t xml:space="preserve"> Of course </w:t>
      </w:r>
      <w:r w:rsidRPr="0062228E">
        <w:rPr>
          <w:rStyle w:val="StyleUnderline"/>
        </w:rPr>
        <w:t xml:space="preserve">it's </w:t>
      </w:r>
      <w:r w:rsidRPr="00B370B9">
        <w:rPr>
          <w:rStyle w:val="Emphasis"/>
        </w:rPr>
        <w:t>PR first</w:t>
      </w:r>
      <w:r w:rsidRPr="00B370B9">
        <w:rPr>
          <w:sz w:val="16"/>
        </w:rPr>
        <w:t xml:space="preserve">. </w:t>
      </w:r>
    </w:p>
    <w:p w14:paraId="71434D0E" w14:textId="77777777" w:rsidR="003E076A" w:rsidRPr="00B370B9" w:rsidRDefault="003E076A" w:rsidP="003E076A">
      <w:pPr>
        <w:rPr>
          <w:sz w:val="16"/>
        </w:rPr>
      </w:pPr>
      <w:r w:rsidRPr="00B370B9">
        <w:rPr>
          <w:sz w:val="16"/>
        </w:rPr>
        <w:t xml:space="preserve">DYLAN </w:t>
      </w:r>
      <w:r w:rsidRPr="00B939B0">
        <w:rPr>
          <w:rStyle w:val="Emphasis"/>
        </w:rPr>
        <w:t>SABA:</w:t>
      </w:r>
      <w:r w:rsidRPr="00B370B9">
        <w:rPr>
          <w:sz w:val="16"/>
        </w:rPr>
        <w:t xml:space="preserve"> Yeah. And it's and you know </w:t>
      </w:r>
      <w:r w:rsidRPr="00C343B1">
        <w:rPr>
          <w:rStyle w:val="StyleUnderline"/>
        </w:rPr>
        <w:t xml:space="preserve">he said it very </w:t>
      </w:r>
      <w:r w:rsidRPr="00C343B1">
        <w:rPr>
          <w:rStyle w:val="Emphasis"/>
        </w:rPr>
        <w:t>plainly</w:t>
      </w:r>
      <w:r w:rsidRPr="00C343B1">
        <w:rPr>
          <w:sz w:val="16"/>
        </w:rPr>
        <w:t xml:space="preserve">. </w:t>
      </w:r>
      <w:r w:rsidRPr="00C343B1">
        <w:rPr>
          <w:rStyle w:val="StyleUnderline"/>
        </w:rPr>
        <w:t xml:space="preserve">He said </w:t>
      </w:r>
      <w:r w:rsidRPr="00C343B1">
        <w:rPr>
          <w:rStyle w:val="Emphasis"/>
        </w:rPr>
        <w:t>Israel's lost a lot of support</w:t>
      </w:r>
      <w:r w:rsidRPr="00C343B1">
        <w:rPr>
          <w:rStyle w:val="StyleUnderline"/>
        </w:rPr>
        <w:t xml:space="preserve"> over the past two years</w:t>
      </w:r>
      <w:r w:rsidRPr="00C343B1">
        <w:rPr>
          <w:sz w:val="16"/>
        </w:rPr>
        <w:t xml:space="preserve">. </w:t>
      </w:r>
      <w:r w:rsidRPr="00C343B1">
        <w:rPr>
          <w:rStyle w:val="StyleUnderline"/>
        </w:rPr>
        <w:t xml:space="preserve">I'm going to </w:t>
      </w:r>
      <w:r w:rsidRPr="00C343B1">
        <w:rPr>
          <w:rStyle w:val="Emphasis"/>
        </w:rPr>
        <w:t>win it all back</w:t>
      </w:r>
      <w:r w:rsidRPr="00C343B1">
        <w:rPr>
          <w:sz w:val="16"/>
        </w:rPr>
        <w:t>. Ri</w:t>
      </w:r>
      <w:r w:rsidRPr="00B370B9">
        <w:rPr>
          <w:sz w:val="16"/>
        </w:rPr>
        <w:t xml:space="preserve">ght. And </w:t>
      </w:r>
      <w:r w:rsidRPr="00B939B0">
        <w:rPr>
          <w:rStyle w:val="StyleUnderline"/>
        </w:rPr>
        <w:t>that is</w:t>
      </w:r>
      <w:r w:rsidRPr="00B939B0">
        <w:rPr>
          <w:sz w:val="16"/>
        </w:rPr>
        <w:t xml:space="preserve"> like</w:t>
      </w:r>
      <w:r w:rsidRPr="00B370B9">
        <w:rPr>
          <w:sz w:val="16"/>
        </w:rPr>
        <w:t xml:space="preserve"> </w:t>
      </w:r>
      <w:r w:rsidRPr="007E638D">
        <w:rPr>
          <w:rStyle w:val="StyleUnderline"/>
          <w:highlight w:val="cyan"/>
        </w:rPr>
        <w:t xml:space="preserve">his </w:t>
      </w:r>
      <w:r w:rsidRPr="007E638D">
        <w:rPr>
          <w:rStyle w:val="Emphasis"/>
          <w:highlight w:val="cyan"/>
        </w:rPr>
        <w:t>deal's vision</w:t>
      </w:r>
      <w:r w:rsidRPr="00B370B9">
        <w:rPr>
          <w:sz w:val="16"/>
        </w:rPr>
        <w:t xml:space="preserve">. And that </w:t>
      </w:r>
      <w:r w:rsidRPr="0062228E">
        <w:rPr>
          <w:rStyle w:val="StyleUnderline"/>
        </w:rPr>
        <w:t xml:space="preserve">that </w:t>
      </w:r>
      <w:r w:rsidRPr="00B939B0">
        <w:rPr>
          <w:rStyle w:val="StyleUnderline"/>
          <w:highlight w:val="cyan"/>
        </w:rPr>
        <w:t>is a</w:t>
      </w:r>
      <w:r w:rsidRPr="0062228E">
        <w:rPr>
          <w:rStyle w:val="StyleUnderline"/>
        </w:rPr>
        <w:t xml:space="preserve"> very </w:t>
      </w:r>
      <w:r w:rsidRPr="00B370B9">
        <w:rPr>
          <w:rStyle w:val="Emphasis"/>
        </w:rPr>
        <w:t>dark scenario</w:t>
      </w:r>
      <w:r w:rsidRPr="00B370B9">
        <w:rPr>
          <w:sz w:val="16"/>
        </w:rPr>
        <w:t>, righ</w:t>
      </w:r>
      <w:r w:rsidRPr="00B939B0">
        <w:rPr>
          <w:sz w:val="16"/>
        </w:rPr>
        <w:t xml:space="preserve">t, of </w:t>
      </w:r>
      <w:r w:rsidRPr="00B939B0">
        <w:rPr>
          <w:rStyle w:val="StyleUnderline"/>
        </w:rPr>
        <w:t>a</w:t>
      </w:r>
      <w:r w:rsidRPr="00B939B0">
        <w:rPr>
          <w:sz w:val="16"/>
        </w:rPr>
        <w:t xml:space="preserve"> kind</w:t>
      </w:r>
      <w:r w:rsidRPr="00B370B9">
        <w:rPr>
          <w:sz w:val="16"/>
        </w:rPr>
        <w:t xml:space="preserve"> of </w:t>
      </w:r>
      <w:r w:rsidRPr="007E638D">
        <w:rPr>
          <w:rStyle w:val="StyleUnderline"/>
          <w:highlight w:val="cyan"/>
        </w:rPr>
        <w:t xml:space="preserve">return to </w:t>
      </w:r>
      <w:r w:rsidRPr="007E638D">
        <w:rPr>
          <w:rStyle w:val="Emphasis"/>
          <w:highlight w:val="cyan"/>
        </w:rPr>
        <w:t>pre-October 7th</w:t>
      </w:r>
      <w:r w:rsidRPr="0062228E">
        <w:rPr>
          <w:rStyle w:val="StyleUnderline"/>
        </w:rPr>
        <w:t xml:space="preserve"> status quo</w:t>
      </w:r>
      <w:r w:rsidRPr="00B370B9">
        <w:rPr>
          <w:sz w:val="16"/>
        </w:rPr>
        <w:t xml:space="preserve">, </w:t>
      </w:r>
      <w:r w:rsidRPr="007E638D">
        <w:rPr>
          <w:rStyle w:val="StyleUnderline"/>
          <w:highlight w:val="cyan"/>
        </w:rPr>
        <w:t xml:space="preserve">but everything's </w:t>
      </w:r>
      <w:r w:rsidRPr="007E638D">
        <w:rPr>
          <w:rStyle w:val="Emphasis"/>
          <w:highlight w:val="cyan"/>
        </w:rPr>
        <w:t>worse</w:t>
      </w:r>
      <w:r w:rsidRPr="00B370B9">
        <w:rPr>
          <w:sz w:val="16"/>
        </w:rPr>
        <w:t xml:space="preserve">. And I think that </w:t>
      </w:r>
      <w:r w:rsidRPr="0062228E">
        <w:rPr>
          <w:rStyle w:val="StyleUnderline"/>
        </w:rPr>
        <w:t xml:space="preserve">the </w:t>
      </w:r>
      <w:r w:rsidRPr="00B370B9">
        <w:rPr>
          <w:rStyle w:val="Emphasis"/>
        </w:rPr>
        <w:t>two forces</w:t>
      </w:r>
      <w:r w:rsidRPr="0062228E">
        <w:rPr>
          <w:rStyle w:val="StyleUnderline"/>
        </w:rPr>
        <w:t xml:space="preserve"> against that are </w:t>
      </w:r>
      <w:r w:rsidRPr="007E638D">
        <w:rPr>
          <w:rStyle w:val="Emphasis"/>
          <w:highlight w:val="cyan"/>
        </w:rPr>
        <w:t>Israel's</w:t>
      </w:r>
      <w:r w:rsidRPr="00B370B9">
        <w:rPr>
          <w:rStyle w:val="Emphasis"/>
        </w:rPr>
        <w:t xml:space="preserve"> belligerence</w:t>
      </w:r>
      <w:r w:rsidRPr="0062228E">
        <w:rPr>
          <w:rStyle w:val="StyleUnderline"/>
        </w:rPr>
        <w:t xml:space="preserve"> and </w:t>
      </w:r>
      <w:r w:rsidRPr="007E638D">
        <w:rPr>
          <w:rStyle w:val="Emphasis"/>
          <w:highlight w:val="cyan"/>
        </w:rPr>
        <w:t>ideological commitment</w:t>
      </w:r>
      <w:r w:rsidRPr="007E638D">
        <w:rPr>
          <w:rStyle w:val="StyleUnderline"/>
          <w:highlight w:val="cyan"/>
        </w:rPr>
        <w:t xml:space="preserve"> to a </w:t>
      </w:r>
      <w:r w:rsidRPr="007E638D">
        <w:rPr>
          <w:rStyle w:val="Emphasis"/>
          <w:highlight w:val="cyan"/>
        </w:rPr>
        <w:t>permanent state of war</w:t>
      </w:r>
      <w:r w:rsidRPr="00B370B9">
        <w:rPr>
          <w:sz w:val="16"/>
        </w:rPr>
        <w:t>, which I think cannot be discounted. And the other-</w:t>
      </w:r>
    </w:p>
    <w:p w14:paraId="3DEFF49E" w14:textId="77777777" w:rsidR="003E076A" w:rsidRPr="00B370B9" w:rsidRDefault="003E076A" w:rsidP="003E076A">
      <w:pPr>
        <w:rPr>
          <w:sz w:val="16"/>
        </w:rPr>
      </w:pPr>
      <w:r w:rsidRPr="00B370B9">
        <w:rPr>
          <w:sz w:val="16"/>
        </w:rPr>
        <w:t xml:space="preserve">LIZ FRANCZAK: or political necessity for </w:t>
      </w:r>
    </w:p>
    <w:p w14:paraId="398825D8" w14:textId="77777777" w:rsidR="003E076A" w:rsidRPr="00B370B9" w:rsidRDefault="003E076A" w:rsidP="003E076A">
      <w:pPr>
        <w:rPr>
          <w:sz w:val="16"/>
        </w:rPr>
      </w:pPr>
      <w:r w:rsidRPr="00B370B9">
        <w:rPr>
          <w:sz w:val="16"/>
        </w:rPr>
        <w:t xml:space="preserve">DYLAN SABA: Yeah. </w:t>
      </w:r>
    </w:p>
    <w:p w14:paraId="37209E25" w14:textId="77777777" w:rsidR="003E076A" w:rsidRPr="00B370B9" w:rsidRDefault="003E076A" w:rsidP="003E076A">
      <w:pPr>
        <w:rPr>
          <w:sz w:val="16"/>
        </w:rPr>
      </w:pPr>
      <w:r w:rsidRPr="00B370B9">
        <w:rPr>
          <w:sz w:val="16"/>
        </w:rPr>
        <w:t xml:space="preserve">LIZ FRANCZAK: Right, domestically. </w:t>
      </w:r>
    </w:p>
    <w:p w14:paraId="795FC0A3" w14:textId="77777777" w:rsidR="003E076A" w:rsidRPr="00B370B9" w:rsidRDefault="003E076A" w:rsidP="003E076A">
      <w:pPr>
        <w:rPr>
          <w:sz w:val="16"/>
        </w:rPr>
      </w:pPr>
      <w:r w:rsidRPr="00B370B9">
        <w:rPr>
          <w:sz w:val="16"/>
        </w:rPr>
        <w:t xml:space="preserve">DYLAN </w:t>
      </w:r>
      <w:r w:rsidRPr="00B939B0">
        <w:rPr>
          <w:rStyle w:val="Emphasis"/>
        </w:rPr>
        <w:t>SABA:</w:t>
      </w:r>
      <w:r w:rsidRPr="00B370B9">
        <w:rPr>
          <w:sz w:val="16"/>
        </w:rPr>
        <w:t xml:space="preserve"> Yes. Or and the domestic politics, although I do think that that lever </w:t>
      </w:r>
      <w:r w:rsidRPr="007E638D">
        <w:rPr>
          <w:rStyle w:val="StyleUnderline"/>
          <w:highlight w:val="cyan"/>
        </w:rPr>
        <w:t>is weakening</w:t>
      </w:r>
      <w:r w:rsidRPr="00B370B9">
        <w:rPr>
          <w:sz w:val="16"/>
        </w:rPr>
        <w:t xml:space="preserve">. Um but remains to be seen how it shakes out. But </w:t>
      </w:r>
      <w:r w:rsidRPr="0062228E">
        <w:rPr>
          <w:rStyle w:val="StyleUnderline"/>
        </w:rPr>
        <w:t xml:space="preserve">the other </w:t>
      </w:r>
      <w:r w:rsidRPr="00B939B0">
        <w:rPr>
          <w:rStyle w:val="StyleUnderline"/>
          <w:highlight w:val="cyan"/>
        </w:rPr>
        <w:t>factor is the</w:t>
      </w:r>
      <w:r w:rsidRPr="0062228E">
        <w:rPr>
          <w:rStyle w:val="StyleUnderline"/>
        </w:rPr>
        <w:t xml:space="preserve"> international </w:t>
      </w:r>
      <w:r w:rsidRPr="007E638D">
        <w:rPr>
          <w:rStyle w:val="Emphasis"/>
          <w:highlight w:val="cyan"/>
        </w:rPr>
        <w:t>solidarity movement</w:t>
      </w:r>
      <w:r w:rsidRPr="00B370B9">
        <w:rPr>
          <w:sz w:val="16"/>
        </w:rPr>
        <w:t xml:space="preserve">, right? It is - </w:t>
      </w:r>
      <w:r w:rsidRPr="0062228E">
        <w:rPr>
          <w:rStyle w:val="StyleUnderline"/>
        </w:rPr>
        <w:t xml:space="preserve">the </w:t>
      </w:r>
      <w:r w:rsidRPr="00B370B9">
        <w:rPr>
          <w:rStyle w:val="Emphasis"/>
        </w:rPr>
        <w:t>states</w:t>
      </w:r>
      <w:r w:rsidRPr="0062228E">
        <w:rPr>
          <w:rStyle w:val="StyleUnderline"/>
        </w:rPr>
        <w:t xml:space="preserve"> are clearly willing to </w:t>
      </w:r>
      <w:r w:rsidRPr="00B370B9">
        <w:rPr>
          <w:rStyle w:val="Emphasis"/>
        </w:rPr>
        <w:t>capitulate</w:t>
      </w:r>
      <w:r w:rsidRPr="00B370B9">
        <w:rPr>
          <w:sz w:val="16"/>
        </w:rPr>
        <w:t xml:space="preserve">. Um but </w:t>
      </w:r>
      <w:r w:rsidRPr="0062228E">
        <w:rPr>
          <w:rStyle w:val="StyleUnderline"/>
        </w:rPr>
        <w:t xml:space="preserve">the </w:t>
      </w:r>
      <w:r w:rsidRPr="00B370B9">
        <w:rPr>
          <w:rStyle w:val="Emphasis"/>
        </w:rPr>
        <w:t>movement</w:t>
      </w:r>
      <w:r w:rsidRPr="0062228E">
        <w:rPr>
          <w:rStyle w:val="StyleUnderline"/>
        </w:rPr>
        <w:t xml:space="preserve"> remains </w:t>
      </w:r>
      <w:r w:rsidRPr="00B370B9">
        <w:rPr>
          <w:rStyle w:val="Emphasis"/>
        </w:rPr>
        <w:t>alive</w:t>
      </w:r>
      <w:r w:rsidRPr="00B370B9">
        <w:rPr>
          <w:sz w:val="16"/>
        </w:rPr>
        <w:t xml:space="preserve">. I mean </w:t>
      </w:r>
      <w:r w:rsidRPr="0062228E">
        <w:rPr>
          <w:rStyle w:val="StyleUnderline"/>
        </w:rPr>
        <w:t>we've seen</w:t>
      </w:r>
      <w:r w:rsidRPr="00B370B9">
        <w:rPr>
          <w:sz w:val="16"/>
        </w:rPr>
        <w:t xml:space="preserve"> like </w:t>
      </w:r>
      <w:r w:rsidRPr="007E638D">
        <w:rPr>
          <w:rStyle w:val="StyleUnderline"/>
        </w:rPr>
        <w:t xml:space="preserve">massive the </w:t>
      </w:r>
      <w:r w:rsidRPr="007E638D">
        <w:rPr>
          <w:rStyle w:val="Emphasis"/>
        </w:rPr>
        <w:t>strikes in Italy</w:t>
      </w:r>
      <w:r w:rsidRPr="00B370B9">
        <w:rPr>
          <w:sz w:val="16"/>
        </w:rPr>
        <w:t xml:space="preserve">. </w:t>
      </w:r>
      <w:r w:rsidRPr="0062228E">
        <w:rPr>
          <w:rStyle w:val="StyleUnderline"/>
        </w:rPr>
        <w:t xml:space="preserve">We've seen </w:t>
      </w:r>
      <w:r w:rsidRPr="00B370B9">
        <w:rPr>
          <w:rStyle w:val="Emphasis"/>
        </w:rPr>
        <w:t>popular mobilizations</w:t>
      </w:r>
      <w:r w:rsidRPr="0062228E">
        <w:rPr>
          <w:rStyle w:val="StyleUnderline"/>
        </w:rPr>
        <w:t xml:space="preserve"> elsewhere</w:t>
      </w:r>
      <w:r w:rsidRPr="00B370B9">
        <w:rPr>
          <w:sz w:val="16"/>
        </w:rPr>
        <w:t xml:space="preserve">. </w:t>
      </w:r>
      <w:r w:rsidRPr="0062228E">
        <w:rPr>
          <w:rStyle w:val="StyleUnderline"/>
        </w:rPr>
        <w:t>And so</w:t>
      </w:r>
      <w:r w:rsidRPr="00B370B9">
        <w:rPr>
          <w:sz w:val="16"/>
        </w:rPr>
        <w:t xml:space="preserve">, </w:t>
      </w:r>
      <w:r w:rsidRPr="007E638D">
        <w:rPr>
          <w:rStyle w:val="Emphasis"/>
          <w:highlight w:val="cyan"/>
        </w:rPr>
        <w:t>it is on</w:t>
      </w:r>
      <w:r w:rsidRPr="0062228E">
        <w:rPr>
          <w:rStyle w:val="StyleUnderline"/>
        </w:rPr>
        <w:t xml:space="preserve"> the world and</w:t>
      </w:r>
      <w:r w:rsidRPr="00B370B9">
        <w:rPr>
          <w:sz w:val="16"/>
        </w:rPr>
        <w:t xml:space="preserve"> like </w:t>
      </w:r>
      <w:r w:rsidRPr="0062228E">
        <w:rPr>
          <w:rStyle w:val="StyleUnderline"/>
        </w:rPr>
        <w:t xml:space="preserve">the grassroots </w:t>
      </w:r>
      <w:r w:rsidRPr="007E638D">
        <w:rPr>
          <w:rStyle w:val="Emphasis"/>
          <w:highlight w:val="cyan"/>
        </w:rPr>
        <w:t>organizers</w:t>
      </w:r>
      <w:r w:rsidRPr="0062228E">
        <w:rPr>
          <w:rStyle w:val="StyleUnderline"/>
        </w:rPr>
        <w:t xml:space="preserve"> of the world </w:t>
      </w:r>
      <w:r w:rsidRPr="007E638D">
        <w:rPr>
          <w:rStyle w:val="StyleUnderline"/>
          <w:highlight w:val="cyan"/>
        </w:rPr>
        <w:t>and</w:t>
      </w:r>
      <w:r w:rsidRPr="0062228E">
        <w:rPr>
          <w:rStyle w:val="StyleUnderline"/>
        </w:rPr>
        <w:t xml:space="preserve"> the </w:t>
      </w:r>
      <w:r w:rsidRPr="007E638D">
        <w:rPr>
          <w:rStyle w:val="Emphasis"/>
          <w:highlight w:val="cyan"/>
        </w:rPr>
        <w:t>popular movements</w:t>
      </w:r>
      <w:r w:rsidRPr="007E638D">
        <w:rPr>
          <w:rStyle w:val="StyleUnderline"/>
          <w:highlight w:val="cyan"/>
        </w:rPr>
        <w:t xml:space="preserve"> to</w:t>
      </w:r>
      <w:r w:rsidRPr="00C343B1">
        <w:rPr>
          <w:rStyle w:val="StyleUnderline"/>
        </w:rPr>
        <w:t xml:space="preserve"> </w:t>
      </w:r>
      <w:r w:rsidRPr="00C343B1">
        <w:rPr>
          <w:rStyle w:val="Emphasis"/>
        </w:rPr>
        <w:t>not let go</w:t>
      </w:r>
      <w:r w:rsidRPr="00C343B1">
        <w:rPr>
          <w:rStyle w:val="StyleUnderline"/>
        </w:rPr>
        <w:t xml:space="preserve"> and to consolidate </w:t>
      </w:r>
      <w:r w:rsidRPr="00C343B1">
        <w:rPr>
          <w:rStyle w:val="Emphasis"/>
        </w:rPr>
        <w:t>Israel's pariah status</w:t>
      </w:r>
      <w:r w:rsidRPr="00C343B1">
        <w:rPr>
          <w:rStyle w:val="StyleUnderline"/>
        </w:rPr>
        <w:t xml:space="preserve"> and</w:t>
      </w:r>
      <w:r w:rsidRPr="0062228E">
        <w:rPr>
          <w:rStyle w:val="StyleUnderline"/>
        </w:rPr>
        <w:t xml:space="preserve"> to </w:t>
      </w:r>
      <w:r w:rsidRPr="007E638D">
        <w:rPr>
          <w:rStyle w:val="Emphasis"/>
          <w:highlight w:val="cyan"/>
        </w:rPr>
        <w:t>insist</w:t>
      </w:r>
      <w:r w:rsidRPr="007E638D">
        <w:rPr>
          <w:rStyle w:val="StyleUnderline"/>
          <w:highlight w:val="cyan"/>
        </w:rPr>
        <w:t xml:space="preserve"> that</w:t>
      </w:r>
      <w:r w:rsidRPr="0062228E">
        <w:rPr>
          <w:rStyle w:val="StyleUnderline"/>
        </w:rPr>
        <w:t xml:space="preserve"> their </w:t>
      </w:r>
      <w:r w:rsidRPr="007E638D">
        <w:rPr>
          <w:rStyle w:val="StyleUnderline"/>
          <w:highlight w:val="cyan"/>
        </w:rPr>
        <w:t>governments</w:t>
      </w:r>
      <w:r w:rsidRPr="00B370B9">
        <w:rPr>
          <w:sz w:val="16"/>
        </w:rPr>
        <w:t xml:space="preserve"> you know </w:t>
      </w:r>
      <w:r w:rsidRPr="0062228E">
        <w:rPr>
          <w:rStyle w:val="StyleUnderline"/>
        </w:rPr>
        <w:t>do</w:t>
      </w:r>
      <w:r w:rsidRPr="00B370B9">
        <w:rPr>
          <w:sz w:val="16"/>
        </w:rPr>
        <w:t xml:space="preserve"> like </w:t>
      </w:r>
      <w:r w:rsidRPr="007E638D">
        <w:rPr>
          <w:rStyle w:val="Emphasis"/>
          <w:highlight w:val="cyan"/>
        </w:rPr>
        <w:t>support</w:t>
      </w:r>
      <w:r w:rsidRPr="0062228E">
        <w:rPr>
          <w:rStyle w:val="StyleUnderline"/>
        </w:rPr>
        <w:t xml:space="preserve"> the </w:t>
      </w:r>
      <w:r w:rsidRPr="007E638D">
        <w:rPr>
          <w:rStyle w:val="Emphasis"/>
          <w:highlight w:val="cyan"/>
        </w:rPr>
        <w:t>legal cases</w:t>
      </w:r>
      <w:r w:rsidRPr="00B370B9">
        <w:rPr>
          <w:sz w:val="16"/>
        </w:rPr>
        <w:t xml:space="preserve"> to you know embargos ties uh you know, cut </w:t>
      </w:r>
      <w:r w:rsidRPr="007E638D">
        <w:rPr>
          <w:rStyle w:val="Emphasis"/>
          <w:highlight w:val="cyan"/>
        </w:rPr>
        <w:t>impose embargos</w:t>
      </w:r>
      <w:r>
        <w:rPr>
          <w:rStyle w:val="StyleUnderline"/>
        </w:rPr>
        <w:t>,</w:t>
      </w:r>
      <w:r w:rsidRPr="0062228E">
        <w:rPr>
          <w:rStyle w:val="StyleUnderline"/>
        </w:rPr>
        <w:t xml:space="preserve"> </w:t>
      </w:r>
      <w:r w:rsidRPr="007E638D">
        <w:rPr>
          <w:rStyle w:val="Emphasis"/>
          <w:highlight w:val="cyan"/>
        </w:rPr>
        <w:t>cut ties</w:t>
      </w:r>
      <w:r w:rsidRPr="0062228E">
        <w:rPr>
          <w:rStyle w:val="StyleUnderline"/>
        </w:rPr>
        <w:t xml:space="preserve"> etc</w:t>
      </w:r>
      <w:r w:rsidRPr="00B370B9">
        <w:rPr>
          <w:sz w:val="16"/>
        </w:rPr>
        <w:t xml:space="preserve">. Um, so you know </w:t>
      </w:r>
      <w:r w:rsidRPr="0062228E">
        <w:rPr>
          <w:rStyle w:val="StyleUnderline"/>
        </w:rPr>
        <w:t>those</w:t>
      </w:r>
      <w:r w:rsidRPr="00B370B9">
        <w:rPr>
          <w:sz w:val="16"/>
        </w:rPr>
        <w:t xml:space="preserve"> to me </w:t>
      </w:r>
      <w:r w:rsidRPr="0062228E">
        <w:rPr>
          <w:rStyle w:val="StyleUnderline"/>
        </w:rPr>
        <w:t>seem like the forces</w:t>
      </w:r>
      <w:r w:rsidRPr="00B370B9">
        <w:rPr>
          <w:sz w:val="16"/>
        </w:rPr>
        <w:t xml:space="preserve"> the forces </w:t>
      </w:r>
      <w:r w:rsidRPr="0062228E">
        <w:rPr>
          <w:rStyle w:val="StyleUnderline"/>
        </w:rPr>
        <w:t>that remain</w:t>
      </w:r>
      <w:r w:rsidRPr="00C343B1">
        <w:rPr>
          <w:sz w:val="16"/>
        </w:rPr>
        <w:t xml:space="preserve">, </w:t>
      </w:r>
      <w:r w:rsidRPr="00C343B1">
        <w:rPr>
          <w:rStyle w:val="StyleUnderline"/>
        </w:rPr>
        <w:t xml:space="preserve">but </w:t>
      </w:r>
      <w:r w:rsidRPr="00B939B0">
        <w:rPr>
          <w:rStyle w:val="StyleUnderline"/>
          <w:highlight w:val="cyan"/>
        </w:rPr>
        <w:t xml:space="preserve">there </w:t>
      </w:r>
      <w:r w:rsidRPr="007E638D">
        <w:rPr>
          <w:rStyle w:val="StyleUnderline"/>
          <w:highlight w:val="cyan"/>
        </w:rPr>
        <w:t>is</w:t>
      </w:r>
      <w:r w:rsidRPr="0062228E">
        <w:rPr>
          <w:rStyle w:val="StyleUnderline"/>
        </w:rPr>
        <w:t xml:space="preserve"> clearly </w:t>
      </w:r>
      <w:r w:rsidRPr="007E638D">
        <w:rPr>
          <w:rStyle w:val="StyleUnderline"/>
          <w:highlight w:val="cyan"/>
        </w:rPr>
        <w:t xml:space="preserve">an </w:t>
      </w:r>
      <w:r w:rsidRPr="007E638D">
        <w:rPr>
          <w:rStyle w:val="Emphasis"/>
          <w:highlight w:val="cyan"/>
        </w:rPr>
        <w:t>effort</w:t>
      </w:r>
      <w:r w:rsidRPr="007E638D">
        <w:rPr>
          <w:rStyle w:val="StyleUnderline"/>
          <w:highlight w:val="cyan"/>
        </w:rPr>
        <w:t xml:space="preserve"> to </w:t>
      </w:r>
      <w:r w:rsidRPr="007E638D">
        <w:rPr>
          <w:rStyle w:val="Emphasis"/>
          <w:highlight w:val="cyan"/>
        </w:rPr>
        <w:t>wrap this up</w:t>
      </w:r>
      <w:r w:rsidRPr="007E638D">
        <w:rPr>
          <w:rStyle w:val="StyleUnderline"/>
          <w:highlight w:val="cyan"/>
        </w:rPr>
        <w:t xml:space="preserve"> and </w:t>
      </w:r>
      <w:r w:rsidRPr="007E638D">
        <w:rPr>
          <w:rStyle w:val="Emphasis"/>
          <w:highlight w:val="cyan"/>
        </w:rPr>
        <w:t>consolidate Israel's gains</w:t>
      </w:r>
      <w:r w:rsidRPr="0062228E">
        <w:rPr>
          <w:rStyle w:val="StyleUnderline"/>
        </w:rPr>
        <w:t xml:space="preserve"> on the ground</w:t>
      </w:r>
      <w:r w:rsidRPr="00B370B9">
        <w:rPr>
          <w:sz w:val="16"/>
        </w:rPr>
        <w:t xml:space="preserve">. </w:t>
      </w:r>
    </w:p>
    <w:p w14:paraId="696E2D31" w14:textId="77777777" w:rsidR="003E076A" w:rsidRPr="00B370B9" w:rsidRDefault="003E076A" w:rsidP="003E076A">
      <w:pPr>
        <w:rPr>
          <w:sz w:val="16"/>
        </w:rPr>
      </w:pPr>
      <w:r w:rsidRPr="00B370B9">
        <w:rPr>
          <w:sz w:val="16"/>
        </w:rPr>
        <w:t xml:space="preserve">BRACE </w:t>
      </w:r>
      <w:r w:rsidRPr="0062228E">
        <w:rPr>
          <w:rStyle w:val="StyleUnderline"/>
        </w:rPr>
        <w:t>BELDEN:</w:t>
      </w:r>
      <w:r w:rsidRPr="00B370B9">
        <w:rPr>
          <w:sz w:val="16"/>
        </w:rPr>
        <w:t xml:space="preserve"> You know, it's interesting. I'm like I really don't think it can be discounted that </w:t>
      </w:r>
      <w:r w:rsidRPr="00B370B9">
        <w:rPr>
          <w:rStyle w:val="Emphasis"/>
        </w:rPr>
        <w:t>Trump</w:t>
      </w:r>
      <w:r w:rsidRPr="0062228E">
        <w:rPr>
          <w:rStyle w:val="StyleUnderline"/>
        </w:rPr>
        <w:t xml:space="preserve"> just really wants a </w:t>
      </w:r>
      <w:r w:rsidRPr="00B370B9">
        <w:rPr>
          <w:rStyle w:val="Emphasis"/>
        </w:rPr>
        <w:t>Nobel Peace Prize</w:t>
      </w:r>
      <w:r w:rsidRPr="00B370B9">
        <w:rPr>
          <w:sz w:val="16"/>
        </w:rPr>
        <w:t>.</w:t>
      </w:r>
    </w:p>
    <w:p w14:paraId="42C893EE" w14:textId="77777777" w:rsidR="003E076A" w:rsidRPr="00B370B9" w:rsidRDefault="003E076A" w:rsidP="003E076A">
      <w:pPr>
        <w:rPr>
          <w:sz w:val="16"/>
        </w:rPr>
      </w:pPr>
      <w:r w:rsidRPr="00B370B9">
        <w:rPr>
          <w:sz w:val="16"/>
        </w:rPr>
        <w:t xml:space="preserve">DYLAN SABA: I mean, it was days before they voted. </w:t>
      </w:r>
    </w:p>
    <w:p w14:paraId="23DFF737" w14:textId="77777777" w:rsidR="003E076A" w:rsidRPr="00B370B9" w:rsidRDefault="003E076A" w:rsidP="003E076A">
      <w:pPr>
        <w:rPr>
          <w:sz w:val="16"/>
        </w:rPr>
      </w:pPr>
      <w:r w:rsidRPr="00B370B9">
        <w:rPr>
          <w:sz w:val="16"/>
        </w:rPr>
        <w:t>LIZ FRANCZAK: Yeah. I mean, I do think that that is like part of like the timing of all this.</w:t>
      </w:r>
    </w:p>
    <w:p w14:paraId="621BC614" w14:textId="77777777" w:rsidR="003E076A" w:rsidRPr="00B370B9" w:rsidRDefault="003E076A" w:rsidP="003E076A">
      <w:pPr>
        <w:rPr>
          <w:sz w:val="16"/>
        </w:rPr>
      </w:pPr>
      <w:r w:rsidRPr="00B370B9">
        <w:rPr>
          <w:sz w:val="16"/>
        </w:rPr>
        <w:t xml:space="preserve">***BRACE </w:t>
      </w:r>
      <w:r w:rsidRPr="0062228E">
        <w:rPr>
          <w:rStyle w:val="StyleUnderline"/>
        </w:rPr>
        <w:t>BELDEN:</w:t>
      </w:r>
      <w:r w:rsidRPr="00B370B9">
        <w:rPr>
          <w:sz w:val="16"/>
        </w:rPr>
        <w:t xml:space="preserve"> he's been like talking about it a lot and and you know, he used to get it over the big O. So, </w:t>
      </w:r>
      <w:r w:rsidRPr="0062228E">
        <w:rPr>
          <w:rStyle w:val="StyleUnderline"/>
        </w:rPr>
        <w:t xml:space="preserve">he's done all these sort of like </w:t>
      </w:r>
      <w:r w:rsidRPr="00B370B9">
        <w:rPr>
          <w:rStyle w:val="Emphasis"/>
        </w:rPr>
        <w:t>halfass deals</w:t>
      </w:r>
      <w:r w:rsidRPr="00B370B9">
        <w:rPr>
          <w:sz w:val="16"/>
        </w:rPr>
        <w:t xml:space="preserve">, you know what I mean? Like the Armenian like there was some corridor that like Azerbaijan was able to open up to whatever one of their or something and uh and he was like he he was like there look I made peace like they're all good. </w:t>
      </w:r>
      <w:r w:rsidRPr="0062228E">
        <w:rPr>
          <w:rStyle w:val="StyleUnderline"/>
        </w:rPr>
        <w:t xml:space="preserve">It was the </w:t>
      </w:r>
      <w:r w:rsidRPr="00B370B9">
        <w:rPr>
          <w:rStyle w:val="Emphasis"/>
        </w:rPr>
        <w:t>Congo</w:t>
      </w:r>
      <w:r w:rsidRPr="0062228E">
        <w:rPr>
          <w:rStyle w:val="StyleUnderline"/>
        </w:rPr>
        <w:t xml:space="preserve"> one which like what the fuck does that mean?</w:t>
      </w:r>
      <w:r w:rsidRPr="00B370B9">
        <w:rPr>
          <w:sz w:val="16"/>
        </w:rPr>
        <w:t xml:space="preserve"> You know what I mean? I doubt that every armed party there really came to the table on that one. </w:t>
      </w:r>
    </w:p>
    <w:p w14:paraId="5E8AE9F2" w14:textId="77777777" w:rsidR="003E076A" w:rsidRPr="00B370B9" w:rsidRDefault="003E076A" w:rsidP="003E076A">
      <w:pPr>
        <w:rPr>
          <w:sz w:val="16"/>
        </w:rPr>
      </w:pPr>
      <w:r w:rsidRPr="00B370B9">
        <w:rPr>
          <w:sz w:val="16"/>
        </w:rPr>
        <w:t>DYLAN SABA: Cambodia, Thailand, India, Pakistan. Like…</w:t>
      </w:r>
    </w:p>
    <w:p w14:paraId="123DCC59" w14:textId="77777777" w:rsidR="003E076A" w:rsidRPr="00B370B9" w:rsidRDefault="003E076A" w:rsidP="003E076A">
      <w:pPr>
        <w:rPr>
          <w:sz w:val="16"/>
        </w:rPr>
      </w:pPr>
      <w:r w:rsidRPr="00B370B9">
        <w:rPr>
          <w:sz w:val="16"/>
        </w:rPr>
        <w:t xml:space="preserve">BRACE </w:t>
      </w:r>
      <w:r w:rsidRPr="0062228E">
        <w:rPr>
          <w:rStyle w:val="StyleUnderline"/>
        </w:rPr>
        <w:t>BELDEN:</w:t>
      </w:r>
      <w:r w:rsidRPr="00B370B9">
        <w:rPr>
          <w:sz w:val="16"/>
        </w:rPr>
        <w:t xml:space="preserve"> exactly. So, like I mean, </w:t>
      </w:r>
      <w:r w:rsidRPr="0062228E">
        <w:rPr>
          <w:rStyle w:val="StyleUnderline"/>
        </w:rPr>
        <w:t xml:space="preserve">he's just making deals </w:t>
      </w:r>
      <w:r w:rsidRPr="00B370B9">
        <w:rPr>
          <w:rStyle w:val="Emphasis"/>
        </w:rPr>
        <w:t>all around the world</w:t>
      </w:r>
      <w:r w:rsidRPr="00B370B9">
        <w:rPr>
          <w:sz w:val="16"/>
        </w:rPr>
        <w:t xml:space="preserve">. Let's be real here. I got to stop saying let's be real, but we have to be real here. </w:t>
      </w:r>
    </w:p>
    <w:p w14:paraId="67D5273B" w14:textId="77777777" w:rsidR="003E076A" w:rsidRPr="00B370B9" w:rsidRDefault="003E076A" w:rsidP="003E076A">
      <w:pPr>
        <w:rPr>
          <w:sz w:val="16"/>
        </w:rPr>
      </w:pPr>
      <w:r w:rsidRPr="00B370B9">
        <w:rPr>
          <w:sz w:val="16"/>
        </w:rPr>
        <w:t xml:space="preserve">LIZ FRANCZAK: But let me be real. </w:t>
      </w:r>
    </w:p>
    <w:p w14:paraId="774EE569" w14:textId="77777777" w:rsidR="003E076A" w:rsidRPr="00B370B9" w:rsidRDefault="003E076A" w:rsidP="003E076A">
      <w:pPr>
        <w:rPr>
          <w:sz w:val="16"/>
        </w:rPr>
      </w:pPr>
      <w:r w:rsidRPr="00B370B9">
        <w:rPr>
          <w:sz w:val="16"/>
        </w:rPr>
        <w:t>BRACE BELDEN: Kind of did more peace deals than Obama.</w:t>
      </w:r>
    </w:p>
    <w:p w14:paraId="28C3EB53" w14:textId="77777777" w:rsidR="003E076A" w:rsidRPr="00B370B9" w:rsidRDefault="003E076A" w:rsidP="003E076A">
      <w:pPr>
        <w:rPr>
          <w:sz w:val="16"/>
        </w:rPr>
      </w:pPr>
      <w:r w:rsidRPr="00B370B9">
        <w:rPr>
          <w:sz w:val="16"/>
        </w:rPr>
        <w:t xml:space="preserve">DYLAN SABA: Definitely. </w:t>
      </w:r>
    </w:p>
    <w:p w14:paraId="7F27A47E" w14:textId="77777777" w:rsidR="003E076A" w:rsidRPr="00B370B9" w:rsidRDefault="003E076A" w:rsidP="003E076A">
      <w:pPr>
        <w:rPr>
          <w:sz w:val="16"/>
        </w:rPr>
      </w:pPr>
      <w:r w:rsidRPr="00B370B9">
        <w:rPr>
          <w:sz w:val="16"/>
        </w:rPr>
        <w:t>BRACE BELDEN: Like, the Obama Nobel Peace Prize-</w:t>
      </w:r>
    </w:p>
    <w:p w14:paraId="2EDE71B5" w14:textId="77777777" w:rsidR="003E076A" w:rsidRPr="00B370B9" w:rsidRDefault="003E076A" w:rsidP="003E076A">
      <w:pPr>
        <w:rPr>
          <w:sz w:val="16"/>
        </w:rPr>
      </w:pPr>
      <w:r w:rsidRPr="00B370B9">
        <w:rPr>
          <w:sz w:val="16"/>
        </w:rPr>
        <w:t>LIZ FRANCZAK: Oh, but that's the most famous “like, come on.”</w:t>
      </w:r>
    </w:p>
    <w:p w14:paraId="26BCF104" w14:textId="77777777" w:rsidR="003E076A" w:rsidRPr="00B370B9" w:rsidRDefault="003E076A" w:rsidP="003E076A">
      <w:pPr>
        <w:rPr>
          <w:sz w:val="16"/>
        </w:rPr>
      </w:pPr>
      <w:r w:rsidRPr="00B370B9">
        <w:rPr>
          <w:sz w:val="16"/>
        </w:rPr>
        <w:t>BRACE BELDEN: I know. That's like the Bob Dylan literary prize, right?</w:t>
      </w:r>
    </w:p>
    <w:p w14:paraId="3976EC23" w14:textId="77777777" w:rsidR="003E076A" w:rsidRPr="00B370B9" w:rsidRDefault="003E076A" w:rsidP="003E076A">
      <w:pPr>
        <w:rPr>
          <w:sz w:val="16"/>
        </w:rPr>
      </w:pPr>
      <w:r w:rsidRPr="00B370B9">
        <w:rPr>
          <w:sz w:val="16"/>
        </w:rPr>
        <w:t xml:space="preserve">LIZ FRANCZAK: But it's a Nobel. I mean, it's a joke anyway. </w:t>
      </w:r>
    </w:p>
    <w:p w14:paraId="224DD1B5" w14:textId="77777777" w:rsidR="003E076A" w:rsidRPr="00B370B9" w:rsidRDefault="003E076A" w:rsidP="003E076A">
      <w:pPr>
        <w:rPr>
          <w:sz w:val="16"/>
        </w:rPr>
      </w:pPr>
      <w:r w:rsidRPr="00B370B9">
        <w:rPr>
          <w:sz w:val="16"/>
        </w:rPr>
        <w:t>BRACE BELDEN: Yeah, I know. Well, at least they gave it to a deserving um-</w:t>
      </w:r>
    </w:p>
    <w:p w14:paraId="1E72E22D" w14:textId="77777777" w:rsidR="003E076A" w:rsidRPr="00B370B9" w:rsidRDefault="003E076A" w:rsidP="003E076A">
      <w:pPr>
        <w:rPr>
          <w:sz w:val="16"/>
        </w:rPr>
      </w:pPr>
      <w:r w:rsidRPr="00B370B9">
        <w:rPr>
          <w:sz w:val="16"/>
        </w:rPr>
        <w:t>LIZ FRANCZAK: female?</w:t>
      </w:r>
    </w:p>
    <w:p w14:paraId="385B8E86" w14:textId="77777777" w:rsidR="003E076A" w:rsidRPr="00B370B9" w:rsidRDefault="003E076A" w:rsidP="003E076A">
      <w:pPr>
        <w:rPr>
          <w:sz w:val="16"/>
        </w:rPr>
      </w:pPr>
      <w:r w:rsidRPr="00B370B9">
        <w:rPr>
          <w:sz w:val="16"/>
        </w:rPr>
        <w:t>BRACE BELDEN: Yeah. Deserving female who we're going to install or try to install in Venezuela after we try to arrest Maduro.</w:t>
      </w:r>
    </w:p>
    <w:p w14:paraId="2B776AAC" w14:textId="77777777" w:rsidR="003E076A" w:rsidRPr="00B370B9" w:rsidRDefault="003E076A" w:rsidP="003E076A">
      <w:pPr>
        <w:rPr>
          <w:sz w:val="16"/>
        </w:rPr>
      </w:pPr>
      <w:r w:rsidRPr="00B370B9">
        <w:rPr>
          <w:sz w:val="16"/>
        </w:rPr>
        <w:t xml:space="preserve">LIZ </w:t>
      </w:r>
      <w:r w:rsidRPr="00B939B0">
        <w:rPr>
          <w:rStyle w:val="Emphasis"/>
        </w:rPr>
        <w:t>FRANCZAK:</w:t>
      </w:r>
      <w:r w:rsidRPr="00B370B9">
        <w:rPr>
          <w:sz w:val="16"/>
        </w:rPr>
        <w:t xml:space="preserve"> I mean, the other thing is that </w:t>
      </w:r>
      <w:r w:rsidRPr="007E638D">
        <w:rPr>
          <w:rStyle w:val="StyleUnderline"/>
          <w:highlight w:val="cyan"/>
        </w:rPr>
        <w:t>Trump has been talking about this</w:t>
      </w:r>
      <w:r w:rsidRPr="0062228E">
        <w:rPr>
          <w:rStyle w:val="StyleUnderline"/>
        </w:rPr>
        <w:t xml:space="preserve"> for a </w:t>
      </w:r>
      <w:r w:rsidRPr="00B370B9">
        <w:rPr>
          <w:rStyle w:val="Emphasis"/>
        </w:rPr>
        <w:t>long time</w:t>
      </w:r>
      <w:r w:rsidRPr="0062228E">
        <w:rPr>
          <w:rStyle w:val="StyleUnderline"/>
        </w:rPr>
        <w:t xml:space="preserve"> </w:t>
      </w:r>
      <w:r w:rsidRPr="007E638D">
        <w:rPr>
          <w:rStyle w:val="StyleUnderline"/>
          <w:highlight w:val="cyan"/>
        </w:rPr>
        <w:t>as</w:t>
      </w:r>
      <w:r w:rsidRPr="0062228E">
        <w:rPr>
          <w:rStyle w:val="StyleUnderline"/>
        </w:rPr>
        <w:t xml:space="preserve"> just </w:t>
      </w:r>
      <w:r w:rsidRPr="007E638D">
        <w:rPr>
          <w:rStyle w:val="StyleUnderline"/>
          <w:highlight w:val="cyan"/>
        </w:rPr>
        <w:t>being</w:t>
      </w:r>
      <w:r w:rsidRPr="0062228E">
        <w:rPr>
          <w:rStyle w:val="StyleUnderline"/>
        </w:rPr>
        <w:t xml:space="preserve"> kind of </w:t>
      </w:r>
      <w:r w:rsidRPr="007E638D">
        <w:rPr>
          <w:rStyle w:val="Emphasis"/>
          <w:highlight w:val="cyan"/>
        </w:rPr>
        <w:t>annoying to deal with</w:t>
      </w:r>
      <w:r w:rsidRPr="00B370B9">
        <w:rPr>
          <w:sz w:val="16"/>
        </w:rPr>
        <w:t xml:space="preserve">. </w:t>
      </w:r>
      <w:r w:rsidRPr="0062228E">
        <w:rPr>
          <w:rStyle w:val="StyleUnderline"/>
        </w:rPr>
        <w:t xml:space="preserve">He </w:t>
      </w:r>
      <w:r w:rsidRPr="00B370B9">
        <w:rPr>
          <w:rStyle w:val="Emphasis"/>
        </w:rPr>
        <w:t>doesn't like</w:t>
      </w:r>
      <w:r w:rsidRPr="0062228E">
        <w:rPr>
          <w:rStyle w:val="StyleUnderline"/>
        </w:rPr>
        <w:t xml:space="preserve"> the way it </w:t>
      </w:r>
      <w:r w:rsidRPr="00B370B9">
        <w:rPr>
          <w:rStyle w:val="Emphasis"/>
        </w:rPr>
        <w:t>looks</w:t>
      </w:r>
      <w:r w:rsidRPr="00B370B9">
        <w:rPr>
          <w:sz w:val="16"/>
        </w:rPr>
        <w:t xml:space="preserve">. </w:t>
      </w:r>
      <w:r w:rsidRPr="0062228E">
        <w:rPr>
          <w:rStyle w:val="StyleUnderline"/>
        </w:rPr>
        <w:t xml:space="preserve">He </w:t>
      </w:r>
      <w:r w:rsidRPr="00B370B9">
        <w:rPr>
          <w:rStyle w:val="Emphasis"/>
        </w:rPr>
        <w:t>doesn't like</w:t>
      </w:r>
      <w:r w:rsidRPr="0062228E">
        <w:rPr>
          <w:rStyle w:val="StyleUnderline"/>
        </w:rPr>
        <w:t xml:space="preserve"> the way it </w:t>
      </w:r>
      <w:r w:rsidRPr="00B370B9">
        <w:rPr>
          <w:rStyle w:val="Emphasis"/>
        </w:rPr>
        <w:t>plays on TV</w:t>
      </w:r>
      <w:r w:rsidRPr="00B370B9">
        <w:rPr>
          <w:sz w:val="16"/>
        </w:rPr>
        <w:t xml:space="preserve">. I'm - </w:t>
      </w:r>
      <w:r w:rsidRPr="0062228E">
        <w:rPr>
          <w:rStyle w:val="StyleUnderline"/>
        </w:rPr>
        <w:t xml:space="preserve">there is </w:t>
      </w:r>
      <w:r w:rsidRPr="007E638D">
        <w:rPr>
          <w:rStyle w:val="StyleUnderline"/>
          <w:highlight w:val="cyan"/>
        </w:rPr>
        <w:t>obvious</w:t>
      </w:r>
      <w:r w:rsidRPr="00B939B0">
        <w:rPr>
          <w:rStyle w:val="StyleUnderline"/>
        </w:rPr>
        <w:t xml:space="preserve"> considerations going on</w:t>
      </w:r>
      <w:r w:rsidRPr="00B939B0">
        <w:rPr>
          <w:sz w:val="16"/>
        </w:rPr>
        <w:t xml:space="preserve"> between like </w:t>
      </w:r>
      <w:r w:rsidRPr="00B939B0">
        <w:rPr>
          <w:rStyle w:val="StyleUnderline"/>
        </w:rPr>
        <w:t>over the very real</w:t>
      </w:r>
      <w:r w:rsidRPr="0062228E">
        <w:rPr>
          <w:rStyle w:val="StyleUnderline"/>
        </w:rPr>
        <w:t xml:space="preserve"> </w:t>
      </w:r>
      <w:r w:rsidRPr="007E638D">
        <w:rPr>
          <w:rStyle w:val="Emphasis"/>
          <w:highlight w:val="cyan"/>
        </w:rPr>
        <w:t>rift</w:t>
      </w:r>
      <w:r w:rsidRPr="007E638D">
        <w:rPr>
          <w:rStyle w:val="StyleUnderline"/>
          <w:highlight w:val="cyan"/>
        </w:rPr>
        <w:t xml:space="preserve"> in his</w:t>
      </w:r>
      <w:r w:rsidRPr="0062228E">
        <w:rPr>
          <w:rStyle w:val="StyleUnderline"/>
        </w:rPr>
        <w:t xml:space="preserve"> own </w:t>
      </w:r>
      <w:r w:rsidRPr="007E638D">
        <w:rPr>
          <w:rStyle w:val="Emphasis"/>
          <w:highlight w:val="cyan"/>
        </w:rPr>
        <w:t>base</w:t>
      </w:r>
      <w:r w:rsidRPr="007E638D">
        <w:rPr>
          <w:rStyle w:val="StyleUnderline"/>
          <w:highlight w:val="cyan"/>
        </w:rPr>
        <w:t xml:space="preserve"> of</w:t>
      </w:r>
      <w:r w:rsidRPr="00B370B9">
        <w:rPr>
          <w:sz w:val="16"/>
        </w:rPr>
        <w:t xml:space="preserve"> like </w:t>
      </w:r>
      <w:r w:rsidRPr="007E638D">
        <w:rPr>
          <w:rStyle w:val="Emphasis"/>
          <w:highlight w:val="cyan"/>
        </w:rPr>
        <w:t>extreme antisemites</w:t>
      </w:r>
      <w:r w:rsidRPr="007E638D">
        <w:rPr>
          <w:rStyle w:val="StyleUnderline"/>
          <w:highlight w:val="cyan"/>
        </w:rPr>
        <w:t xml:space="preserve"> plus pe</w:t>
      </w:r>
      <w:r w:rsidRPr="002D2AA6">
        <w:rPr>
          <w:rStyle w:val="StyleUnderline"/>
          <w:highlight w:val="cyan"/>
        </w:rPr>
        <w:t>ople who</w:t>
      </w:r>
      <w:r w:rsidRPr="002D2AA6">
        <w:rPr>
          <w:sz w:val="16"/>
          <w:szCs w:val="16"/>
        </w:rPr>
        <w:t xml:space="preserve"> are</w:t>
      </w:r>
      <w:r w:rsidRPr="00B370B9">
        <w:rPr>
          <w:sz w:val="16"/>
        </w:rPr>
        <w:t xml:space="preserve"> now who </w:t>
      </w:r>
      <w:r w:rsidRPr="002D2AA6">
        <w:rPr>
          <w:rStyle w:val="StyleUnderline"/>
          <w:highlight w:val="cyan"/>
        </w:rPr>
        <w:t>were</w:t>
      </w:r>
      <w:r w:rsidRPr="00B370B9">
        <w:rPr>
          <w:sz w:val="16"/>
        </w:rPr>
        <w:t xml:space="preserve"> maybe more </w:t>
      </w:r>
      <w:r w:rsidRPr="007E638D">
        <w:rPr>
          <w:rStyle w:val="Emphasis"/>
          <w:highlight w:val="cyan"/>
        </w:rPr>
        <w:t>sympathetic to Israel</w:t>
      </w:r>
      <w:r w:rsidRPr="007E638D">
        <w:rPr>
          <w:rStyle w:val="StyleUnderline"/>
          <w:highlight w:val="cyan"/>
        </w:rPr>
        <w:t xml:space="preserve"> and now </w:t>
      </w:r>
      <w:r w:rsidRPr="007E638D">
        <w:rPr>
          <w:rStyle w:val="Emphasis"/>
          <w:highlight w:val="cyan"/>
        </w:rPr>
        <w:t>less so</w:t>
      </w:r>
      <w:r w:rsidRPr="007E638D">
        <w:rPr>
          <w:rStyle w:val="StyleUnderline"/>
          <w:highlight w:val="cyan"/>
        </w:rPr>
        <w:t xml:space="preserve"> and</w:t>
      </w:r>
      <w:r w:rsidRPr="00B370B9">
        <w:rPr>
          <w:sz w:val="16"/>
        </w:rPr>
        <w:t xml:space="preserve"> you know </w:t>
      </w:r>
      <w:r w:rsidRPr="007E638D">
        <w:rPr>
          <w:rStyle w:val="Emphasis"/>
          <w:highlight w:val="cyan"/>
        </w:rPr>
        <w:t>ultra-zionists</w:t>
      </w:r>
      <w:r w:rsidRPr="0062228E">
        <w:rPr>
          <w:rStyle w:val="StyleUnderline"/>
        </w:rPr>
        <w:t xml:space="preserve"> that are </w:t>
      </w:r>
      <w:r w:rsidRPr="00B939B0">
        <w:rPr>
          <w:rStyle w:val="StyleUnderline"/>
        </w:rPr>
        <w:t xml:space="preserve">part of the </w:t>
      </w:r>
      <w:r w:rsidRPr="00B939B0">
        <w:rPr>
          <w:rStyle w:val="Emphasis"/>
        </w:rPr>
        <w:t>right-wing</w:t>
      </w:r>
      <w:r w:rsidRPr="00B939B0">
        <w:rPr>
          <w:sz w:val="16"/>
        </w:rPr>
        <w:t xml:space="preserve"> uh </w:t>
      </w:r>
      <w:r w:rsidRPr="00B939B0">
        <w:rPr>
          <w:rStyle w:val="StyleUnderline"/>
        </w:rPr>
        <w:t>coalition</w:t>
      </w:r>
      <w:r w:rsidRPr="00B939B0">
        <w:rPr>
          <w:sz w:val="16"/>
        </w:rPr>
        <w:t xml:space="preserve"> like he has to manage all of that himse</w:t>
      </w:r>
      <w:r w:rsidRPr="00B370B9">
        <w:rPr>
          <w:sz w:val="16"/>
        </w:rPr>
        <w:t>lf, as well</w:t>
      </w:r>
      <w:r w:rsidRPr="00B939B0">
        <w:rPr>
          <w:sz w:val="16"/>
        </w:rPr>
        <w:t xml:space="preserve">. </w:t>
      </w:r>
      <w:r w:rsidRPr="00B939B0">
        <w:rPr>
          <w:rStyle w:val="StyleUnderline"/>
        </w:rPr>
        <w:t>Plus</w:t>
      </w:r>
      <w:r w:rsidRPr="00B939B0">
        <w:rPr>
          <w:sz w:val="16"/>
        </w:rPr>
        <w:t>,</w:t>
      </w:r>
      <w:r w:rsidRPr="00B370B9">
        <w:rPr>
          <w:sz w:val="16"/>
        </w:rPr>
        <w:t xml:space="preserve"> </w:t>
      </w:r>
      <w:r w:rsidRPr="007E638D">
        <w:rPr>
          <w:rStyle w:val="StyleUnderline"/>
          <w:highlight w:val="cyan"/>
        </w:rPr>
        <w:t xml:space="preserve">he </w:t>
      </w:r>
      <w:r w:rsidRPr="007E638D">
        <w:rPr>
          <w:rStyle w:val="Emphasis"/>
          <w:highlight w:val="cyan"/>
        </w:rPr>
        <w:t>doesn't like</w:t>
      </w:r>
      <w:r w:rsidRPr="007E638D">
        <w:rPr>
          <w:rStyle w:val="StyleUnderline"/>
          <w:highlight w:val="cyan"/>
        </w:rPr>
        <w:t xml:space="preserve"> the way it </w:t>
      </w:r>
      <w:r w:rsidRPr="007E638D">
        <w:rPr>
          <w:rStyle w:val="Emphasis"/>
          <w:highlight w:val="cyan"/>
        </w:rPr>
        <w:t>plays on TV</w:t>
      </w:r>
      <w:r w:rsidRPr="00B370B9">
        <w:rPr>
          <w:rStyle w:val="Emphasis"/>
        </w:rPr>
        <w:t xml:space="preserve"> and social media</w:t>
      </w:r>
      <w:r w:rsidRPr="00B370B9">
        <w:rPr>
          <w:sz w:val="16"/>
        </w:rPr>
        <w:t xml:space="preserve">. </w:t>
      </w:r>
    </w:p>
    <w:p w14:paraId="1F44009C" w14:textId="77777777" w:rsidR="003E076A" w:rsidRPr="002279DC" w:rsidRDefault="003E076A" w:rsidP="003E076A">
      <w:pPr>
        <w:rPr>
          <w:sz w:val="16"/>
        </w:rPr>
      </w:pPr>
      <w:r w:rsidRPr="00B370B9">
        <w:rPr>
          <w:sz w:val="16"/>
        </w:rPr>
        <w:t>1:16:01</w:t>
      </w:r>
    </w:p>
    <w:p w14:paraId="0ED81606" w14:textId="77777777" w:rsidR="003E076A" w:rsidRDefault="003E076A" w:rsidP="003E076A">
      <w:pPr>
        <w:pStyle w:val="Heading3"/>
      </w:pPr>
      <w:r>
        <w:t>3---FRAMING</w:t>
      </w:r>
    </w:p>
    <w:p w14:paraId="12D1A43F" w14:textId="77777777" w:rsidR="003E076A" w:rsidRDefault="003E076A" w:rsidP="003E076A">
      <w:pPr>
        <w:pStyle w:val="Heading4"/>
      </w:pPr>
      <w:r>
        <w:t xml:space="preserve">Contention 3 is </w:t>
      </w:r>
      <w:r w:rsidRPr="005F07A0">
        <w:rPr>
          <w:u w:val="single"/>
        </w:rPr>
        <w:t>FRAMING</w:t>
      </w:r>
      <w:r>
        <w:t>.</w:t>
      </w:r>
    </w:p>
    <w:p w14:paraId="0F96C3FB" w14:textId="77777777" w:rsidR="003E076A" w:rsidRPr="00935A20" w:rsidRDefault="003E076A" w:rsidP="003E076A">
      <w:pPr>
        <w:pStyle w:val="Heading4"/>
        <w:rPr>
          <w:rStyle w:val="Style13ptBold"/>
          <w:b/>
          <w:bCs w:val="0"/>
        </w:rPr>
      </w:pPr>
      <w:r w:rsidRPr="00935A20">
        <w:rPr>
          <w:rStyle w:val="Style13ptBold"/>
        </w:rPr>
        <w:t>Extinction is a</w:t>
      </w:r>
      <w:r>
        <w:rPr>
          <w:rStyle w:val="Style13ptBold"/>
        </w:rPr>
        <w:t xml:space="preserve"> global</w:t>
      </w:r>
      <w:r w:rsidRPr="00935A20">
        <w:rPr>
          <w:rStyle w:val="Style13ptBold"/>
        </w:rPr>
        <w:t xml:space="preserve"> </w:t>
      </w:r>
      <w:r w:rsidRPr="001727EB">
        <w:rPr>
          <w:rStyle w:val="Style13ptBold"/>
          <w:u w:val="single"/>
        </w:rPr>
        <w:t>ethical</w:t>
      </w:r>
      <w:r w:rsidRPr="00935A20">
        <w:rPr>
          <w:rStyle w:val="Style13ptBold"/>
        </w:rPr>
        <w:t xml:space="preserve"> </w:t>
      </w:r>
      <w:r w:rsidRPr="001727EB">
        <w:rPr>
          <w:rStyle w:val="Style13ptBold"/>
          <w:u w:val="single"/>
        </w:rPr>
        <w:t>threat</w:t>
      </w:r>
      <w:r>
        <w:rPr>
          <w:rStyle w:val="Style13ptBold"/>
        </w:rPr>
        <w:t>---</w:t>
      </w:r>
      <w:r w:rsidRPr="00693DA4">
        <w:rPr>
          <w:rStyle w:val="Style13ptBold"/>
          <w:u w:val="single"/>
        </w:rPr>
        <w:t>all</w:t>
      </w:r>
      <w:r>
        <w:rPr>
          <w:rStyle w:val="Style13ptBold"/>
        </w:rPr>
        <w:t xml:space="preserve"> life on Earth is intrinsically </w:t>
      </w:r>
      <w:r w:rsidRPr="00693DA4">
        <w:rPr>
          <w:rStyle w:val="Style13ptBold"/>
          <w:u w:val="single"/>
        </w:rPr>
        <w:t>connected</w:t>
      </w:r>
      <w:r>
        <w:rPr>
          <w:rStyle w:val="Style13ptBold"/>
        </w:rPr>
        <w:t xml:space="preserve">. </w:t>
      </w:r>
    </w:p>
    <w:p w14:paraId="25E9256A" w14:textId="77777777" w:rsidR="003E076A" w:rsidRPr="005F07A0" w:rsidRDefault="003E076A" w:rsidP="003E076A">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7C4D13F1" w14:textId="77777777" w:rsidR="003E076A" w:rsidRPr="005F07A0" w:rsidRDefault="003E076A" w:rsidP="003E076A">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34030CD9" w14:textId="77777777" w:rsidR="003E076A" w:rsidRPr="005F07A0" w:rsidRDefault="003E076A" w:rsidP="003E076A">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7410A3E4" w14:textId="77777777" w:rsidR="003E076A" w:rsidRDefault="003E076A" w:rsidP="003E076A">
      <w:pPr>
        <w:pStyle w:val="Heading4"/>
      </w:pPr>
      <w:r>
        <w:t xml:space="preserve">But our </w:t>
      </w:r>
      <w:r w:rsidRPr="005722DC">
        <w:rPr>
          <w:u w:val="single"/>
        </w:rPr>
        <w:t>moral</w:t>
      </w:r>
      <w:r>
        <w:t xml:space="preserve"> </w:t>
      </w:r>
      <w:r w:rsidRPr="005722DC">
        <w:rPr>
          <w:u w:val="single"/>
        </w:rPr>
        <w:t>imperative</w:t>
      </w:r>
      <w:r>
        <w:t xml:space="preserve"> to </w:t>
      </w:r>
      <w:r w:rsidRPr="005722DC">
        <w:rPr>
          <w:u w:val="single"/>
        </w:rPr>
        <w:t>end</w:t>
      </w:r>
      <w:r>
        <w:t xml:space="preserve"> </w:t>
      </w:r>
      <w:r w:rsidRPr="005722DC">
        <w:rPr>
          <w:u w:val="single"/>
        </w:rPr>
        <w:t>genocide</w:t>
      </w:r>
      <w:r>
        <w:t xml:space="preserve"> comes first.</w:t>
      </w:r>
    </w:p>
    <w:p w14:paraId="3D6C5179" w14:textId="77777777" w:rsidR="003E076A" w:rsidRPr="00571262" w:rsidRDefault="003E076A" w:rsidP="003E076A">
      <w:r w:rsidRPr="00293C4F">
        <w:rPr>
          <w:rStyle w:val="Style13ptBold"/>
        </w:rPr>
        <w:t>Fowler, et al., ’14</w:t>
      </w:r>
      <w:r>
        <w:t xml:space="preserve"> [Jerry Fowler (</w:t>
      </w:r>
      <w:r w:rsidRPr="00293C4F">
        <w:t>United States Holocaust Memorial Museum</w:t>
      </w:r>
      <w:r>
        <w:t xml:space="preserve">), Samantha Power, David Scheffer, Holly Burkhalter, Scott Feil, Roy Gutman, Allen Hertzke, Steven Kull, and Aryeh Neier, Oct 10 2014. Routledge, </w:t>
      </w:r>
      <w:r>
        <w:rPr>
          <w:i/>
          <w:iCs/>
        </w:rPr>
        <w:t>Journal of Human Rights</w:t>
      </w:r>
      <w:r>
        <w:t xml:space="preserve">, Vol. 1, pp. 447-448 “Genocide prevention, morality, and the national interest” // </w:t>
      </w:r>
      <w:r>
        <w:rPr>
          <w:i/>
        </w:rPr>
        <w:t>q.c.</w:t>
      </w:r>
      <w:r>
        <w:t>]</w:t>
      </w:r>
    </w:p>
    <w:p w14:paraId="7F7E5B4E" w14:textId="77777777" w:rsidR="003E076A" w:rsidRPr="005722DC" w:rsidRDefault="003E076A" w:rsidP="003E076A">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the kind. </w:t>
      </w:r>
      <w:r w:rsidRPr="005722DC">
        <w:rPr>
          <w:rStyle w:val="Emphasis"/>
          <w:highlight w:val="cyan"/>
        </w:rPr>
        <w:t>Rwandans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2D81C310" w14:textId="77777777" w:rsidR="003E076A" w:rsidRPr="005722DC" w:rsidRDefault="003E076A" w:rsidP="003E076A">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wonder for the people that 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‘what was my part in this?’</w:t>
      </w:r>
      <w:r w:rsidRPr="005722DC">
        <w:rPr>
          <w:sz w:val="16"/>
        </w:rPr>
        <w:t>. I think we in the human rights community can impose the same discipline on ourselves.</w:t>
      </w:r>
    </w:p>
    <w:p w14:paraId="6624FCE0" w14:textId="77777777" w:rsidR="003E076A" w:rsidRPr="005722DC" w:rsidRDefault="003E076A" w:rsidP="003E076A">
      <w:pPr>
        <w:rPr>
          <w:sz w:val="16"/>
        </w:rPr>
      </w:pPr>
      <w:r w:rsidRPr="005722DC">
        <w:rPr>
          <w:sz w:val="16"/>
        </w:rPr>
        <w:t>In conclusion, I would just say a word about the alacrity and the skill that are needed to be really serious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have to die of AIDS even though treatment exists. It is not a cure, of course, but anti-retrovirals (ARVs) are keeping many, many, many, many Americans alive.</w:t>
      </w:r>
    </w:p>
    <w:p w14:paraId="340602D4" w14:textId="77777777" w:rsidR="003E076A" w:rsidRPr="005722DC" w:rsidRDefault="003E076A" w:rsidP="003E076A">
      <w:pPr>
        <w:rPr>
          <w:sz w:val="16"/>
        </w:rPr>
      </w:pPr>
      <w:r w:rsidRPr="005722DC">
        <w:rPr>
          <w:sz w:val="16"/>
        </w:rPr>
        <w:t>The death rate from AIDS in the US has plummeted to just about zero, and we know from very small experiments in Haiti and Peru and Brazil that in fact people in poor countries can live much longer and productive, virtually healthy lives with the ARVs. But the treatment is not made widely available.</w:t>
      </w:r>
    </w:p>
    <w:p w14:paraId="65A7569B" w14:textId="77777777" w:rsidR="003E076A" w:rsidRPr="005722DC" w:rsidRDefault="003E076A" w:rsidP="003E076A">
      <w:pPr>
        <w:rPr>
          <w:sz w:val="16"/>
        </w:rPr>
      </w:pPr>
      <w:r w:rsidRPr="005722DC">
        <w:rPr>
          <w:sz w:val="16"/>
        </w:rPr>
        <w:t>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fact it can be done.</w:t>
      </w:r>
    </w:p>
    <w:p w14:paraId="5FB25F1C" w14:textId="77777777" w:rsidR="003E076A" w:rsidRPr="005722DC" w:rsidRDefault="003E076A" w:rsidP="003E076A">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58F7971A" w14:textId="77777777" w:rsidR="003E076A" w:rsidRPr="005722DC" w:rsidRDefault="003E076A" w:rsidP="003E076A">
      <w:pPr>
        <w:rPr>
          <w:sz w:val="16"/>
        </w:rPr>
      </w:pPr>
      <w:r w:rsidRPr="005722DC">
        <w:rPr>
          <w:rStyle w:val="StyleUnderline"/>
        </w:rPr>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actually believe </w:t>
      </w:r>
      <w:r w:rsidRPr="005722DC">
        <w:rPr>
          <w:rStyle w:val="Emphasis"/>
        </w:rPr>
        <w:t>they aren’t inevitable and that they can be prevented</w:t>
      </w:r>
      <w:r w:rsidRPr="005722DC">
        <w:rPr>
          <w:sz w:val="16"/>
        </w:rPr>
        <w:t xml:space="preserve">, and we cannot list or state the ways to prevent them. So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‘can’ts’ littering our path</w:t>
      </w:r>
      <w:r w:rsidRPr="005722DC">
        <w:rPr>
          <w:sz w:val="16"/>
        </w:rPr>
        <w:t>.</w:t>
      </w:r>
    </w:p>
    <w:p w14:paraId="2D6CA9CC" w14:textId="77777777" w:rsidR="003E076A" w:rsidRPr="005722DC" w:rsidRDefault="003E076A" w:rsidP="003E076A">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imperative, </w:t>
      </w:r>
      <w:r w:rsidRPr="00C343B1">
        <w:rPr>
          <w:rStyle w:val="StyleUnderline"/>
        </w:rPr>
        <w:t>or</w:t>
      </w:r>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actually </w:t>
      </w:r>
      <w:r w:rsidRPr="005722DC">
        <w:rPr>
          <w:rStyle w:val="Emphasis"/>
          <w:highlight w:val="cyan"/>
        </w:rPr>
        <w:t>care</w:t>
      </w:r>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 be thinking 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40B6D822" w14:textId="4F0A5E77" w:rsidR="001472D7" w:rsidRDefault="003E076A" w:rsidP="003E076A">
      <w:pPr>
        <w:pStyle w:val="Heading1"/>
      </w:pPr>
      <w:r>
        <w:t>2AC</w:t>
      </w:r>
    </w:p>
    <w:p w14:paraId="4AA1B392" w14:textId="77777777" w:rsidR="003E076A" w:rsidRDefault="003E076A" w:rsidP="003E076A">
      <w:pPr>
        <w:pStyle w:val="Heading2"/>
      </w:pPr>
      <w:r>
        <w:t>Framing</w:t>
      </w:r>
    </w:p>
    <w:p w14:paraId="3872B867" w14:textId="77777777" w:rsidR="003E076A" w:rsidRDefault="003E076A" w:rsidP="003E076A">
      <w:pPr>
        <w:pStyle w:val="Heading4"/>
      </w:pPr>
      <w:r>
        <w:t xml:space="preserve">But our </w:t>
      </w:r>
      <w:r w:rsidRPr="005722DC">
        <w:rPr>
          <w:u w:val="single"/>
        </w:rPr>
        <w:t>moral</w:t>
      </w:r>
      <w:r>
        <w:t xml:space="preserve"> </w:t>
      </w:r>
      <w:r w:rsidRPr="005722DC">
        <w:rPr>
          <w:u w:val="single"/>
        </w:rPr>
        <w:t>imperative</w:t>
      </w:r>
      <w:r>
        <w:t xml:space="preserve"> to </w:t>
      </w:r>
      <w:r w:rsidRPr="005722DC">
        <w:rPr>
          <w:u w:val="single"/>
        </w:rPr>
        <w:t>end</w:t>
      </w:r>
      <w:r>
        <w:t xml:space="preserve"> </w:t>
      </w:r>
      <w:r w:rsidRPr="005722DC">
        <w:rPr>
          <w:u w:val="single"/>
        </w:rPr>
        <w:t>genocide</w:t>
      </w:r>
      <w:r>
        <w:t xml:space="preserve"> comes first.</w:t>
      </w:r>
    </w:p>
    <w:p w14:paraId="241906CF" w14:textId="77777777" w:rsidR="003E076A" w:rsidRPr="00571262" w:rsidRDefault="003E076A" w:rsidP="003E076A">
      <w:r w:rsidRPr="00293C4F">
        <w:rPr>
          <w:rStyle w:val="Style13ptBold"/>
        </w:rPr>
        <w:t>Fowler, et al., ’14</w:t>
      </w:r>
      <w:r>
        <w:t xml:space="preserve"> [Jerry Fowler (</w:t>
      </w:r>
      <w:r w:rsidRPr="00293C4F">
        <w:t>United States Holocaust Memorial Museum</w:t>
      </w:r>
      <w:r>
        <w:t xml:space="preserve">), Samantha Power, David Scheffer, Holly Burkhalter, Scott Feil, Roy Gutman, Allen Hertzke, Steven Kull, and Aryeh Neier, Oct 10 2014. Routledge, </w:t>
      </w:r>
      <w:r>
        <w:rPr>
          <w:i/>
          <w:iCs/>
        </w:rPr>
        <w:t>Journal of Human Rights</w:t>
      </w:r>
      <w:r>
        <w:t xml:space="preserve">, Vol. 1, pp. 447-448 “Genocide prevention, morality, and the national interest” // </w:t>
      </w:r>
      <w:r>
        <w:rPr>
          <w:i/>
        </w:rPr>
        <w:t>q.c.</w:t>
      </w:r>
      <w:r>
        <w:t>]</w:t>
      </w:r>
    </w:p>
    <w:p w14:paraId="6F27004C" w14:textId="77777777" w:rsidR="003E076A" w:rsidRPr="005722DC" w:rsidRDefault="003E076A" w:rsidP="003E076A">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the kind. </w:t>
      </w:r>
      <w:r w:rsidRPr="005722DC">
        <w:rPr>
          <w:rStyle w:val="Emphasis"/>
          <w:highlight w:val="cyan"/>
        </w:rPr>
        <w:t>Rwandans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4643604A" w14:textId="77777777" w:rsidR="003E076A" w:rsidRPr="005722DC" w:rsidRDefault="003E076A" w:rsidP="003E076A">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wonder for the people that 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‘what was my part in this?’</w:t>
      </w:r>
      <w:r w:rsidRPr="005722DC">
        <w:rPr>
          <w:sz w:val="16"/>
        </w:rPr>
        <w:t>. I think we in the human rights community can impose the same discipline on ourselves.</w:t>
      </w:r>
    </w:p>
    <w:p w14:paraId="21D1DA51" w14:textId="77777777" w:rsidR="003E076A" w:rsidRPr="005722DC" w:rsidRDefault="003E076A" w:rsidP="003E076A">
      <w:pPr>
        <w:rPr>
          <w:sz w:val="16"/>
        </w:rPr>
      </w:pPr>
      <w:r w:rsidRPr="005722DC">
        <w:rPr>
          <w:sz w:val="16"/>
        </w:rPr>
        <w:t>In conclusion, I would just say a word about the alacrity and the skill that are needed to be really serious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have to die of AIDS even though treatment exists. It is not a cure, of course, but anti-retrovirals (ARVs) are keeping many, many, many, many Americans alive.</w:t>
      </w:r>
    </w:p>
    <w:p w14:paraId="0AB10A54" w14:textId="77777777" w:rsidR="003E076A" w:rsidRPr="005722DC" w:rsidRDefault="003E076A" w:rsidP="003E076A">
      <w:pPr>
        <w:rPr>
          <w:sz w:val="16"/>
        </w:rPr>
      </w:pPr>
      <w:r w:rsidRPr="005722DC">
        <w:rPr>
          <w:sz w:val="16"/>
        </w:rPr>
        <w:t>The death rate from AIDS in the US has plummeted to just about zero, and we know from very small experiments in Haiti and Peru and Brazil that in fact people in poor countries can live much longer and productive, virtually healthy lives with the ARVs. But the treatment is not made widely available.</w:t>
      </w:r>
    </w:p>
    <w:p w14:paraId="44E5F522" w14:textId="77777777" w:rsidR="003E076A" w:rsidRPr="005722DC" w:rsidRDefault="003E076A" w:rsidP="003E076A">
      <w:pPr>
        <w:rPr>
          <w:sz w:val="16"/>
        </w:rPr>
      </w:pPr>
      <w:r w:rsidRPr="005722DC">
        <w:rPr>
          <w:sz w:val="16"/>
        </w:rPr>
        <w:t>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fact it can be done.</w:t>
      </w:r>
    </w:p>
    <w:p w14:paraId="44F9F12B" w14:textId="77777777" w:rsidR="003E076A" w:rsidRPr="005722DC" w:rsidRDefault="003E076A" w:rsidP="003E076A">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43A5D3F7" w14:textId="77777777" w:rsidR="003E076A" w:rsidRPr="005722DC" w:rsidRDefault="003E076A" w:rsidP="003E076A">
      <w:pPr>
        <w:rPr>
          <w:sz w:val="16"/>
        </w:rPr>
      </w:pPr>
      <w:r w:rsidRPr="005722DC">
        <w:rPr>
          <w:rStyle w:val="StyleUnderline"/>
        </w:rPr>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actually believe </w:t>
      </w:r>
      <w:r w:rsidRPr="005722DC">
        <w:rPr>
          <w:rStyle w:val="Emphasis"/>
        </w:rPr>
        <w:t>they aren’t inevitable and that they can be prevented</w:t>
      </w:r>
      <w:r w:rsidRPr="005722DC">
        <w:rPr>
          <w:sz w:val="16"/>
        </w:rPr>
        <w:t xml:space="preserve">, and we cannot list or state the ways to prevent them. So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‘can’ts’ littering our path</w:t>
      </w:r>
      <w:r w:rsidRPr="005722DC">
        <w:rPr>
          <w:sz w:val="16"/>
        </w:rPr>
        <w:t>.</w:t>
      </w:r>
    </w:p>
    <w:p w14:paraId="4BC1804C" w14:textId="77777777" w:rsidR="003E076A" w:rsidRPr="005722DC" w:rsidRDefault="003E076A" w:rsidP="003E076A">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imperative, </w:t>
      </w:r>
      <w:r w:rsidRPr="00C343B1">
        <w:rPr>
          <w:rStyle w:val="StyleUnderline"/>
        </w:rPr>
        <w:t>or</w:t>
      </w:r>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actually </w:t>
      </w:r>
      <w:r w:rsidRPr="005722DC">
        <w:rPr>
          <w:rStyle w:val="Emphasis"/>
          <w:highlight w:val="cyan"/>
        </w:rPr>
        <w:t>care</w:t>
      </w:r>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 be thinking 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5963CE15" w14:textId="77777777" w:rsidR="003E076A" w:rsidRPr="00113FA7" w:rsidRDefault="003E076A" w:rsidP="003E076A">
      <w:pPr>
        <w:pStyle w:val="Heading4"/>
        <w:rPr>
          <w:rStyle w:val="Style13ptBold"/>
          <w:b/>
          <w:bCs w:val="0"/>
        </w:rPr>
      </w:pPr>
      <w:r w:rsidRPr="001727EB">
        <w:rPr>
          <w:rStyle w:val="Style13ptBold"/>
          <w:u w:val="single"/>
        </w:rPr>
        <w:t>Utilizing</w:t>
      </w:r>
      <w:r w:rsidRPr="00113FA7">
        <w:rPr>
          <w:rStyle w:val="Style13ptBold"/>
        </w:rPr>
        <w:t xml:space="preserve"> the </w:t>
      </w:r>
      <w:r w:rsidRPr="001727EB">
        <w:rPr>
          <w:rStyle w:val="Style13ptBold"/>
          <w:u w:val="single"/>
        </w:rPr>
        <w:t>state</w:t>
      </w:r>
      <w:r w:rsidRPr="00113FA7">
        <w:rPr>
          <w:rStyle w:val="Style13ptBold"/>
        </w:rPr>
        <w:t xml:space="preserve"> </w:t>
      </w:r>
      <w:r>
        <w:rPr>
          <w:rStyle w:val="Style13ptBold"/>
        </w:rPr>
        <w:t xml:space="preserve">is the only way to </w:t>
      </w:r>
      <w:r w:rsidRPr="00323E3C">
        <w:rPr>
          <w:rStyle w:val="Style13ptBold"/>
          <w:u w:val="single"/>
        </w:rPr>
        <w:t>harness</w:t>
      </w:r>
      <w:r>
        <w:rPr>
          <w:rStyle w:val="Style13ptBold"/>
        </w:rPr>
        <w:t xml:space="preserve"> working-class power. </w:t>
      </w:r>
    </w:p>
    <w:p w14:paraId="64E5D9BD" w14:textId="77777777" w:rsidR="003E076A" w:rsidRPr="005F07A0" w:rsidRDefault="003E076A" w:rsidP="003E076A">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60DF06E4" w14:textId="77777777" w:rsidR="003E076A" w:rsidRPr="005F07A0" w:rsidRDefault="003E076A" w:rsidP="003E076A">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671853DC" w14:textId="77777777" w:rsidR="003E076A" w:rsidRPr="00583D11" w:rsidRDefault="003E076A" w:rsidP="003E076A"/>
    <w:p w14:paraId="2B560281" w14:textId="77777777" w:rsidR="003E076A" w:rsidRDefault="003E076A" w:rsidP="003E076A">
      <w:pPr>
        <w:pStyle w:val="Heading3"/>
      </w:pPr>
      <w:r>
        <w:t>K---Top---2AC</w:t>
      </w:r>
    </w:p>
    <w:p w14:paraId="3451D396" w14:textId="77777777" w:rsidR="003E076A" w:rsidRDefault="003E076A" w:rsidP="003E076A">
      <w:pPr>
        <w:pStyle w:val="Heading3"/>
      </w:pPr>
      <w:r>
        <w:t>K---Link---2AC</w:t>
      </w:r>
    </w:p>
    <w:p w14:paraId="422EEED2" w14:textId="77777777" w:rsidR="003E076A" w:rsidRPr="00FD312D" w:rsidRDefault="003E076A" w:rsidP="003E076A">
      <w:pPr>
        <w:pStyle w:val="Heading4"/>
      </w:pPr>
      <w:r>
        <w:t>1---</w:t>
      </w:r>
      <w:r w:rsidRPr="00FD312D">
        <w:t>Wage increases are driven by more employment, productivity and profits – not exploitation.</w:t>
      </w:r>
    </w:p>
    <w:p w14:paraId="1D8CB327" w14:textId="77777777" w:rsidR="003E076A" w:rsidRPr="00FD312D" w:rsidRDefault="003E076A" w:rsidP="003E076A">
      <w:r w:rsidRPr="00FD312D">
        <w:rPr>
          <w:rStyle w:val="Style13ptBold"/>
        </w:rPr>
        <w:t>Dodini 23</w:t>
      </w:r>
      <w:r w:rsidRPr="00FD312D">
        <w:t xml:space="preserve">, Samuel, et al. </w:t>
      </w:r>
      <w:r>
        <w:t xml:space="preserve">(Norwegian School of Economics and CESifo) </w:t>
      </w:r>
      <w:r w:rsidRPr="00FD312D">
        <w:t>“How Do Firms Respond to Unions?” SSRN Electronic Journal, 202</w:t>
      </w:r>
      <w:r>
        <w:t>3</w:t>
      </w:r>
      <w:r w:rsidRPr="00FD312D">
        <w:t>, https://doi.org/10.2139/ssrn.4696014. Accessed 9 Oct. 2024.</w:t>
      </w:r>
    </w:p>
    <w:p w14:paraId="39C18FDF" w14:textId="77777777" w:rsidR="003E076A" w:rsidRDefault="003E076A" w:rsidP="003E076A">
      <w:pPr>
        <w:rPr>
          <w:sz w:val="16"/>
        </w:rPr>
      </w:pPr>
      <w:r w:rsidRPr="00FD312D">
        <w:rPr>
          <w:rStyle w:val="StyleUnderline"/>
        </w:rPr>
        <w:t>This paper provides a comprehensive assessment of the margins along which firms in Norway respond to increased union density</w:t>
      </w:r>
      <w:r w:rsidRPr="00FD312D">
        <w:rPr>
          <w:sz w:val="16"/>
        </w:rPr>
        <w:t xml:space="preserve">, using legislative changes in the tax deductibility of union dues as a quasi-exogenous shock to firm-level unionization rates. </w:t>
      </w:r>
      <w:r w:rsidRPr="00FD312D">
        <w:rPr>
          <w:rStyle w:val="StyleUnderline"/>
          <w:highlight w:val="cyan"/>
        </w:rPr>
        <w:t>Despite higher personnel costs driven by a union wage premium</w:t>
      </w:r>
      <w:r w:rsidRPr="00FD312D">
        <w:rPr>
          <w:rStyle w:val="StyleUnderline"/>
        </w:rPr>
        <w:t xml:space="preserve">, the </w:t>
      </w:r>
      <w:r w:rsidRPr="00FD312D">
        <w:rPr>
          <w:rStyle w:val="StyleUnderline"/>
          <w:highlight w:val="cyan"/>
        </w:rPr>
        <w:t>average manufacturing firm increases employment and scales up production</w:t>
      </w:r>
      <w:r w:rsidRPr="00FD312D">
        <w:rPr>
          <w:rStyle w:val="StyleUnderline"/>
        </w:rPr>
        <w:t xml:space="preserve">, charges higher prices in the product market, </w:t>
      </w:r>
      <w:r w:rsidRPr="00FD312D">
        <w:rPr>
          <w:rStyle w:val="StyleUnderline"/>
          <w:highlight w:val="cyan"/>
        </w:rPr>
        <w:t>enjoys higher nominal value added per worker, and experiences no decrease in profits</w:t>
      </w:r>
      <w:r w:rsidRPr="00FD312D">
        <w:rPr>
          <w:sz w:val="16"/>
        </w:rPr>
        <w:t xml:space="preserve">. We show that this result is a direct implication of the labor- and product-market power that the average manufacturing firm possesses, in combination with a reallocation of inputs and industry revenue shares from smaller and less unionized firms to larger and more unionized firms. </w:t>
      </w:r>
      <w:r w:rsidRPr="00FD312D">
        <w:rPr>
          <w:rStyle w:val="StyleUnderline"/>
        </w:rPr>
        <w:t>Larger firms are, therefore, increasing employment and output at the same time their ability to mark up prices is growing, thereby preventing negative profit effects</w:t>
      </w:r>
      <w:r w:rsidRPr="00FD312D">
        <w:rPr>
          <w:sz w:val="16"/>
        </w:rPr>
        <w:t>. For the broader private sector in which firms do not hold much price- or wage-setting power, we observe the opposite result: the average firm reduces employment and profit falls. We synthesize these findings through a partial-equilibrium model of firm decision-making that incorporates union bargaining, product-market price-setting power, and labor market monopsony power.</w:t>
      </w:r>
    </w:p>
    <w:p w14:paraId="51B93A66" w14:textId="77777777" w:rsidR="003E076A" w:rsidRPr="007B01FD" w:rsidRDefault="003E076A" w:rsidP="003E076A">
      <w:pPr>
        <w:pStyle w:val="Heading4"/>
      </w:pPr>
      <w:r w:rsidRPr="007B01FD">
        <w:t>2---global supply chains have a near-zero effect on wages.</w:t>
      </w:r>
    </w:p>
    <w:p w14:paraId="4A023378" w14:textId="77777777" w:rsidR="003E076A" w:rsidRPr="00B17DBF" w:rsidRDefault="003E076A" w:rsidP="003E076A">
      <w:r w:rsidRPr="007B01FD">
        <w:rPr>
          <w:rStyle w:val="Style13ptBold"/>
        </w:rPr>
        <w:t>Parteka 18</w:t>
      </w:r>
      <w:r w:rsidRPr="00B17DBF">
        <w:t xml:space="preserve"> [</w:t>
      </w:r>
      <w:r>
        <w:t>Aleksandra Parteka</w:t>
      </w:r>
      <w:r w:rsidRPr="00B17DBF">
        <w:t xml:space="preserve"> (</w:t>
      </w:r>
      <w:r>
        <w:t>Faculty of Management and Economics, Gdansk University of Technology, Narutowicza</w:t>
      </w:r>
      <w:r w:rsidRPr="00B17DBF">
        <w:t>),</w:t>
      </w:r>
      <w:r>
        <w:t xml:space="preserve"> Joanna Wolszczak-Derlacz</w:t>
      </w:r>
      <w:r w:rsidRPr="00B17DBF">
        <w:t xml:space="preserve"> </w:t>
      </w:r>
      <w:r>
        <w:t>(Faculty of Management and Economics, Gdansk University of Technology, Narutowicza ), 11</w:t>
      </w:r>
      <w:r w:rsidRPr="00B17DBF">
        <w:t>-</w:t>
      </w:r>
      <w:r>
        <w:t>15</w:t>
      </w:r>
      <w:r w:rsidRPr="00B17DBF">
        <w:t>-</w:t>
      </w:r>
      <w:r>
        <w:t>2018</w:t>
      </w:r>
      <w:r w:rsidRPr="00B17DBF">
        <w:t xml:space="preserve">, </w:t>
      </w:r>
      <w:r>
        <w:t>“</w:t>
      </w:r>
      <w:r w:rsidRPr="00B17DBF">
        <w:t>Global Value Chains and Wages: Multi-Country Evidence from Linked Worker-Industry Data</w:t>
      </w:r>
      <w:r>
        <w:t>”</w:t>
      </w:r>
      <w:r w:rsidRPr="00B17DBF">
        <w:t>, SpringerLink, https://link.springer.com/article/10.1007/s11079-018-9518-8? LTD]</w:t>
      </w:r>
    </w:p>
    <w:p w14:paraId="517D6952" w14:textId="77777777" w:rsidR="003E076A" w:rsidRPr="00B17DBF" w:rsidRDefault="003E076A" w:rsidP="003E076A">
      <w:pPr>
        <w:rPr>
          <w:sz w:val="16"/>
        </w:rPr>
      </w:pPr>
      <w:r w:rsidRPr="00B17DBF">
        <w:rPr>
          <w:rStyle w:val="StyleUnderline"/>
        </w:rPr>
        <w:t xml:space="preserve">The paper contributes to the empirical literature on the </w:t>
      </w:r>
      <w:r w:rsidRPr="00B17DBF">
        <w:rPr>
          <w:rStyle w:val="StyleUnderline"/>
          <w:highlight w:val="cyan"/>
        </w:rPr>
        <w:t>effects</w:t>
      </w:r>
      <w:r w:rsidRPr="00B17DBF">
        <w:rPr>
          <w:rStyle w:val="StyleUnderline"/>
        </w:rPr>
        <w:t xml:space="preserve"> that cross-border production sharing</w:t>
      </w:r>
      <w:r w:rsidRPr="00B17DBF">
        <w:rPr>
          <w:sz w:val="16"/>
        </w:rPr>
        <w:t xml:space="preserve"> – </w:t>
      </w:r>
      <w:r w:rsidRPr="00B17DBF">
        <w:rPr>
          <w:rStyle w:val="Emphasis"/>
          <w:highlight w:val="cyan"/>
        </w:rPr>
        <w:t>global value chains</w:t>
      </w:r>
      <w:r w:rsidRPr="00B17DBF">
        <w:rPr>
          <w:sz w:val="16"/>
        </w:rPr>
        <w:t xml:space="preserve"> – </w:t>
      </w:r>
      <w:r w:rsidRPr="00B17DBF">
        <w:rPr>
          <w:rStyle w:val="StyleUnderline"/>
        </w:rPr>
        <w:t xml:space="preserve">and the resulting production links </w:t>
      </w:r>
      <w:r w:rsidRPr="00B17DBF">
        <w:rPr>
          <w:rStyle w:val="StyleUnderline"/>
          <w:highlight w:val="cyan"/>
        </w:rPr>
        <w:t>have on</w:t>
      </w:r>
      <w:r w:rsidRPr="00B17DBF">
        <w:rPr>
          <w:rStyle w:val="StyleUnderline"/>
        </w:rPr>
        <w:t xml:space="preserve"> national labour markets</w:t>
      </w:r>
      <w:r w:rsidRPr="00B17DBF">
        <w:rPr>
          <w:sz w:val="16"/>
        </w:rPr>
        <w:t xml:space="preserve">. Specifically, </w:t>
      </w:r>
      <w:r w:rsidRPr="00B17DBF">
        <w:rPr>
          <w:rStyle w:val="StyleUnderline"/>
        </w:rPr>
        <w:t xml:space="preserve">we assess how the </w:t>
      </w:r>
      <w:r w:rsidRPr="00B17DBF">
        <w:rPr>
          <w:rStyle w:val="StyleUnderline"/>
          <w:highlight w:val="cyan"/>
        </w:rPr>
        <w:t>wages</w:t>
      </w:r>
      <w:r w:rsidRPr="00B17DBF">
        <w:rPr>
          <w:rStyle w:val="StyleUnderline"/>
        </w:rPr>
        <w:t xml:space="preserve"> of individual workers in various countries are affected by the extent to which industries are tied into GVCs</w:t>
      </w:r>
      <w:r w:rsidRPr="00B17DBF">
        <w:rPr>
          <w:sz w:val="16"/>
        </w:rPr>
        <w:t xml:space="preserve">. We have constructed a </w:t>
      </w:r>
      <w:r w:rsidRPr="00B17DBF">
        <w:rPr>
          <w:rStyle w:val="StyleUnderline"/>
          <w:highlight w:val="cyan"/>
        </w:rPr>
        <w:t>unique dataset</w:t>
      </w:r>
      <w:r w:rsidRPr="00B17DBF">
        <w:rPr>
          <w:rStyle w:val="StyleUnderline"/>
        </w:rPr>
        <w:t xml:space="preserve"> matching </w:t>
      </w:r>
      <w:r w:rsidRPr="00B17DBF">
        <w:rPr>
          <w:rStyle w:val="StyleUnderline"/>
          <w:highlight w:val="cyan"/>
        </w:rPr>
        <w:t>micro-level</w:t>
      </w:r>
      <w:r w:rsidRPr="00B17DBF">
        <w:rPr>
          <w:rStyle w:val="StyleUnderline"/>
        </w:rPr>
        <w:t xml:space="preserve"> and industry-level </w:t>
      </w:r>
      <w:r w:rsidRPr="00B17DBF">
        <w:rPr>
          <w:rStyle w:val="StyleUnderline"/>
          <w:highlight w:val="cyan"/>
        </w:rPr>
        <w:t>data</w:t>
      </w:r>
      <w:r w:rsidRPr="00B17DBF">
        <w:rPr>
          <w:sz w:val="16"/>
        </w:rPr>
        <w:t xml:space="preserve"> for workers </w:t>
      </w:r>
      <w:r w:rsidRPr="00B17DBF">
        <w:rPr>
          <w:rStyle w:val="StyleUnderline"/>
          <w:highlight w:val="cyan"/>
        </w:rPr>
        <w:t>in</w:t>
      </w:r>
      <w:r w:rsidRPr="00B17DBF">
        <w:rPr>
          <w:rStyle w:val="StyleUnderline"/>
        </w:rPr>
        <w:t xml:space="preserve"> ten </w:t>
      </w:r>
      <w:r w:rsidRPr="00B17DBF">
        <w:rPr>
          <w:rStyle w:val="StyleUnderline"/>
          <w:highlight w:val="cyan"/>
        </w:rPr>
        <w:t>economies at</w:t>
      </w:r>
      <w:r w:rsidRPr="00B17DBF">
        <w:rPr>
          <w:rStyle w:val="StyleUnderline"/>
        </w:rPr>
        <w:t xml:space="preserve"> </w:t>
      </w:r>
      <w:r w:rsidRPr="00B17DBF">
        <w:rPr>
          <w:rStyle w:val="StyleUnderline"/>
          <w:highlight w:val="cyan"/>
        </w:rPr>
        <w:t>different stages of</w:t>
      </w:r>
      <w:r w:rsidRPr="00B17DBF">
        <w:rPr>
          <w:rStyle w:val="StyleUnderline"/>
        </w:rPr>
        <w:t xml:space="preserve"> economic </w:t>
      </w:r>
      <w:r w:rsidRPr="00B17DBF">
        <w:rPr>
          <w:rStyle w:val="StyleUnderline"/>
          <w:highlight w:val="cyan"/>
        </w:rPr>
        <w:t>development</w:t>
      </w:r>
      <w:r w:rsidRPr="00B17DBF">
        <w:rPr>
          <w:sz w:val="16"/>
        </w:rPr>
        <w:t xml:space="preserve">, nine European plus the United States. This enables us to address international and cross-industry differences in the response of wages to production sharing. </w:t>
      </w:r>
      <w:r w:rsidRPr="00B17DBF">
        <w:rPr>
          <w:rStyle w:val="StyleUnderline"/>
        </w:rPr>
        <w:t xml:space="preserve">This approach represents a </w:t>
      </w:r>
      <w:r w:rsidRPr="00B17DBF">
        <w:rPr>
          <w:rStyle w:val="Emphasis"/>
        </w:rPr>
        <w:t>considerable advance</w:t>
      </w:r>
      <w:r w:rsidRPr="00B17DBF">
        <w:rPr>
          <w:rStyle w:val="StyleUnderline"/>
        </w:rPr>
        <w:t xml:space="preserve"> over previous country-specific studies designed to estimate the wage impact of fragmentation or value added trade on wages</w:t>
      </w:r>
      <w:r w:rsidRPr="00B17DBF">
        <w:rPr>
          <w:sz w:val="16"/>
        </w:rPr>
        <w:t>. And to gauge the extent to which industries are tied into global production structures, we have employed precise, recently developed methods of measuring country and industry involvement in GVCs, based on export decomposition. Finally, in addition to the standard division of workers into skill, or educational, categories, we have also factored in heterogeneity according to tasks.</w:t>
      </w:r>
    </w:p>
    <w:p w14:paraId="533E49C0" w14:textId="77777777" w:rsidR="003E076A" w:rsidRPr="00B17DBF" w:rsidRDefault="003E076A" w:rsidP="003E076A">
      <w:pPr>
        <w:rPr>
          <w:rStyle w:val="StyleUnderline"/>
        </w:rPr>
      </w:pPr>
      <w:r w:rsidRPr="00B17DBF">
        <w:rPr>
          <w:sz w:val="16"/>
        </w:rPr>
        <w:t xml:space="preserve">We apply a Mincerian wage model augmented by measures of GVC ties conditional on a large set of controls, an approach that enables us to determine whether cross-border production links affect wage setting mechanisms driven primarily by worker characteristics. First of all, </w:t>
      </w:r>
      <w:r w:rsidRPr="00B17DBF">
        <w:rPr>
          <w:rStyle w:val="StyleUnderline"/>
        </w:rPr>
        <w:t xml:space="preserve">the </w:t>
      </w:r>
      <w:r w:rsidRPr="00B17DBF">
        <w:rPr>
          <w:rStyle w:val="StyleUnderline"/>
          <w:highlight w:val="cyan"/>
        </w:rPr>
        <w:t>results</w:t>
      </w:r>
      <w:r w:rsidRPr="00B17DBF">
        <w:rPr>
          <w:rStyle w:val="StyleUnderline"/>
        </w:rPr>
        <w:t xml:space="preserve"> for the entire sample </w:t>
      </w:r>
      <w:r w:rsidRPr="00B17DBF">
        <w:rPr>
          <w:rStyle w:val="StyleUnderline"/>
          <w:highlight w:val="cyan"/>
        </w:rPr>
        <w:t>indicate a</w:t>
      </w:r>
      <w:r w:rsidRPr="00B17DBF">
        <w:rPr>
          <w:rStyle w:val="StyleUnderline"/>
        </w:rPr>
        <w:t xml:space="preserve">n inverse (albeit </w:t>
      </w:r>
      <w:r w:rsidRPr="00B17DBF">
        <w:rPr>
          <w:rStyle w:val="Emphasis"/>
          <w:highlight w:val="cyan"/>
        </w:rPr>
        <w:t>weak</w:t>
      </w:r>
      <w:r w:rsidRPr="00B17DBF">
        <w:rPr>
          <w:rStyle w:val="StyleUnderline"/>
        </w:rPr>
        <w:t xml:space="preserve">) </w:t>
      </w:r>
      <w:r w:rsidRPr="00B17DBF">
        <w:rPr>
          <w:rStyle w:val="Emphasis"/>
          <w:highlight w:val="cyan"/>
        </w:rPr>
        <w:t>correlation</w:t>
      </w:r>
      <w:r w:rsidRPr="00B17DBF">
        <w:rPr>
          <w:rStyle w:val="StyleUnderline"/>
        </w:rPr>
        <w:t xml:space="preserve"> between degree of an industry’ </w:t>
      </w:r>
      <w:r w:rsidRPr="00B17DBF">
        <w:rPr>
          <w:rStyle w:val="StyleUnderline"/>
          <w:highlight w:val="cyan"/>
        </w:rPr>
        <w:t>involvement in GVCs</w:t>
      </w:r>
      <w:r w:rsidRPr="00B17DBF">
        <w:rPr>
          <w:rStyle w:val="StyleUnderline"/>
        </w:rPr>
        <w:t xml:space="preserve"> and wage levels. Other things constant</w:t>
      </w:r>
      <w:r w:rsidRPr="00B17DBF">
        <w:rPr>
          <w:sz w:val="16"/>
        </w:rPr>
        <w:t xml:space="preserve">, occupation in an industry with a 1% higher FVA share of output </w:t>
      </w:r>
      <w:r w:rsidRPr="00B17DBF">
        <w:rPr>
          <w:rStyle w:val="StyleUnderline"/>
          <w:highlight w:val="cyan"/>
        </w:rPr>
        <w:t>means</w:t>
      </w:r>
      <w:r w:rsidRPr="00B17DBF">
        <w:rPr>
          <w:rStyle w:val="StyleUnderline"/>
        </w:rPr>
        <w:t xml:space="preserve"> an hourly </w:t>
      </w:r>
      <w:r w:rsidRPr="00B17DBF">
        <w:rPr>
          <w:rStyle w:val="StyleUnderline"/>
          <w:highlight w:val="cyan"/>
        </w:rPr>
        <w:t>wage just 0.06% lower than a similar worker in another industry</w:t>
      </w:r>
      <w:r w:rsidRPr="00B17DBF">
        <w:rPr>
          <w:rStyle w:val="StyleUnderline"/>
        </w:rPr>
        <w:t xml:space="preserve"> would earn.</w:t>
      </w:r>
      <w:r w:rsidRPr="00B17DBF">
        <w:rPr>
          <w:sz w:val="16"/>
        </w:rPr>
        <w:t xml:space="preserve"> Second, </w:t>
      </w:r>
      <w:r w:rsidRPr="00B17DBF">
        <w:rPr>
          <w:rStyle w:val="StyleUnderline"/>
        </w:rPr>
        <w:t xml:space="preserve">while working in industries with closer GVC ties does exert some downward pressure on wages, for the entire sample of ten countries this </w:t>
      </w:r>
      <w:r w:rsidRPr="00B17DBF">
        <w:rPr>
          <w:rStyle w:val="StyleUnderline"/>
          <w:highlight w:val="cyan"/>
        </w:rPr>
        <w:t>effect is</w:t>
      </w:r>
      <w:r w:rsidRPr="00B17DBF">
        <w:rPr>
          <w:rStyle w:val="StyleUnderline"/>
        </w:rPr>
        <w:t xml:space="preserve"> not unambiguously </w:t>
      </w:r>
      <w:r w:rsidRPr="00B17DBF">
        <w:rPr>
          <w:rStyle w:val="StyleUnderline"/>
          <w:highlight w:val="cyan"/>
        </w:rPr>
        <w:t>related to workers’ education</w:t>
      </w:r>
      <w:r w:rsidRPr="00B17DBF">
        <w:rPr>
          <w:rStyle w:val="StyleUnderline"/>
        </w:rPr>
        <w:t>al or task profile. Workers performing highly routine tasks earn less, but it is hard to ascribe this to the involvement of their countries or industries in global production networks.</w:t>
      </w:r>
    </w:p>
    <w:p w14:paraId="17A03839" w14:textId="77777777" w:rsidR="003E076A" w:rsidRPr="00286123" w:rsidRDefault="003E076A" w:rsidP="003E076A">
      <w:pPr>
        <w:pStyle w:val="Heading4"/>
        <w:rPr>
          <w:rFonts w:eastAsia="Times New Roman"/>
        </w:rPr>
      </w:pPr>
      <w:r>
        <w:rPr>
          <w:rFonts w:eastAsia="Times New Roman"/>
        </w:rPr>
        <w:t>3---</w:t>
      </w:r>
      <w:r w:rsidRPr="00286123">
        <w:rPr>
          <w:rFonts w:eastAsia="Times New Roman"/>
        </w:rPr>
        <w:t xml:space="preserve">Neoliberal policies don’t prop up neoliberal systems---no impact absent specificity </w:t>
      </w:r>
    </w:p>
    <w:p w14:paraId="7899A4A4" w14:textId="77777777" w:rsidR="003E076A" w:rsidRPr="00286123" w:rsidRDefault="003E076A" w:rsidP="003E076A">
      <w:pPr>
        <w:rPr>
          <w:rFonts w:eastAsia="Calibri"/>
        </w:rPr>
      </w:pPr>
      <w:r w:rsidRPr="000B6606">
        <w:t>Kirsten</w:t>
      </w:r>
      <w:r w:rsidRPr="00D037A2">
        <w:rPr>
          <w:rStyle w:val="Style13ptBold"/>
        </w:rPr>
        <w:t xml:space="preserve"> Bell &amp; </w:t>
      </w:r>
      <w:r w:rsidRPr="000B6606">
        <w:t>Judith</w:t>
      </w:r>
      <w:r w:rsidRPr="00D037A2">
        <w:rPr>
          <w:rStyle w:val="Style13ptBold"/>
        </w:rPr>
        <w:t xml:space="preserve"> Green 16.</w:t>
      </w:r>
      <w:r w:rsidRPr="00286123">
        <w:rPr>
          <w:rFonts w:eastAsia="Calibri"/>
        </w:rPr>
        <w:t xml:space="preserve"> Department of Anthropology, University of British Columbia AND Faculty of Public Health &amp; Policy, Department of Health Services Research &amp; Policy, London School of Hygiene &amp; Tropical Medicine. 05/26/2016. “On the Perils of Invoking Neoliberalism in Public Health Critique.” Critical Public Health, vol. 26, no. 3, pp. 239–243.</w:t>
      </w:r>
    </w:p>
    <w:p w14:paraId="394E21C9" w14:textId="77777777" w:rsidR="003E076A" w:rsidRPr="00480A46" w:rsidRDefault="003E076A" w:rsidP="003E076A">
      <w:pPr>
        <w:rPr>
          <w:rStyle w:val="Emphasis"/>
        </w:rPr>
      </w:pPr>
      <w:r w:rsidRPr="00286123">
        <w:rPr>
          <w:rFonts w:eastAsia="Calibri"/>
          <w:sz w:val="14"/>
        </w:rPr>
        <w:t xml:space="preserve">Introduction </w:t>
      </w:r>
      <w:r w:rsidRPr="00480A46">
        <w:rPr>
          <w:rStyle w:val="Emphasis"/>
        </w:rPr>
        <w:t>Read</w:t>
      </w:r>
      <w:r w:rsidRPr="00286123">
        <w:rPr>
          <w:rFonts w:eastAsia="Calibri"/>
          <w:sz w:val="14"/>
        </w:rPr>
        <w:t xml:space="preserve"> any issue of </w:t>
      </w:r>
      <w:r w:rsidRPr="00480A46">
        <w:rPr>
          <w:rStyle w:val="Emphasis"/>
        </w:rPr>
        <w:t>Critical Public Health</w:t>
      </w:r>
      <w:r w:rsidRPr="00286123">
        <w:rPr>
          <w:rFonts w:eastAsia="Calibri"/>
          <w:sz w:val="14"/>
        </w:rPr>
        <w:t xml:space="preserve"> </w:t>
      </w:r>
      <w:r w:rsidRPr="00480A46">
        <w:rPr>
          <w:rStyle w:val="Emphasis"/>
        </w:rPr>
        <w:t>and you’re</w:t>
      </w:r>
      <w:r w:rsidRPr="00286123">
        <w:rPr>
          <w:rFonts w:eastAsia="Calibri"/>
          <w:sz w:val="14"/>
        </w:rPr>
        <w:t xml:space="preserve"> more </w:t>
      </w:r>
      <w:r w:rsidRPr="00480A46">
        <w:rPr>
          <w:rStyle w:val="Emphasis"/>
        </w:rPr>
        <w:t>likely</w:t>
      </w:r>
      <w:r w:rsidRPr="00286123">
        <w:rPr>
          <w:rFonts w:eastAsia="Calibri"/>
          <w:sz w:val="14"/>
        </w:rPr>
        <w:t xml:space="preserve"> than not </w:t>
      </w:r>
      <w:r w:rsidRPr="00480A46">
        <w:rPr>
          <w:rStyle w:val="Emphasis"/>
        </w:rPr>
        <w:t>to see the</w:t>
      </w:r>
      <w:r w:rsidRPr="00286123">
        <w:rPr>
          <w:rFonts w:eastAsia="Calibri"/>
          <w:sz w:val="14"/>
        </w:rPr>
        <w:t xml:space="preserve"> </w:t>
      </w:r>
      <w:r w:rsidRPr="00480A46">
        <w:rPr>
          <w:rStyle w:val="Emphasis"/>
        </w:rPr>
        <w:t>concept of ‘neoliberalism’ invoked</w:t>
      </w:r>
      <w:r w:rsidRPr="00286123">
        <w:rPr>
          <w:rFonts w:eastAsia="Calibri"/>
          <w:sz w:val="14"/>
        </w:rPr>
        <w:t xml:space="preserve"> at some point. Inputting it as a keyword in the journal brings up 93 papers, and it features prominently in the title of three articles on our ‘most cited’ list: ‘Understanding health promotion in a neoliberal climate and the making of health conscious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w:t>
      </w:r>
      <w:r w:rsidRPr="00480A46">
        <w:rPr>
          <w:rStyle w:val="Emphasis"/>
        </w:rPr>
        <w:t>perhaps we should modify our name to Critical Public Health: the Negative Impacts of Neoliberalism. In light of the growing prominence</w:t>
      </w:r>
      <w:r w:rsidRPr="00286123">
        <w:rPr>
          <w:rFonts w:eastAsia="Calibri"/>
          <w:sz w:val="14"/>
        </w:rPr>
        <w:t xml:space="preserve"> </w:t>
      </w:r>
      <w:r w:rsidRPr="00480A46">
        <w:rPr>
          <w:rStyle w:val="Emphasis"/>
        </w:rPr>
        <w:t>accorded to the concept of neoliberalism</w:t>
      </w:r>
      <w:r w:rsidRPr="00286123">
        <w:rPr>
          <w:rFonts w:eastAsia="Calibri"/>
          <w:sz w:val="14"/>
        </w:rPr>
        <w:t xml:space="preserve"> in (and of course beyond) the journal, </w:t>
      </w:r>
      <w:r w:rsidRPr="00480A46">
        <w:rPr>
          <w:rStyle w:val="Emphasis"/>
          <w:highlight w:val="cyan"/>
        </w:rPr>
        <w:t>it</w:t>
      </w:r>
      <w:r w:rsidRPr="00480A46">
        <w:rPr>
          <w:rStyle w:val="Emphasis"/>
        </w:rPr>
        <w:t xml:space="preserve"> therefore </w:t>
      </w:r>
      <w:r w:rsidRPr="00480A46">
        <w:rPr>
          <w:rStyle w:val="Emphasis"/>
          <w:highlight w:val="cyan"/>
        </w:rPr>
        <w:t>seems</w:t>
      </w:r>
      <w:r w:rsidRPr="00480A46">
        <w:rPr>
          <w:rStyle w:val="Emphasis"/>
        </w:rPr>
        <w:t xml:space="preserve"> like a good </w:t>
      </w:r>
      <w:r w:rsidRPr="00480A46">
        <w:rPr>
          <w:rStyle w:val="Emphasis"/>
          <w:highlight w:val="cyan"/>
        </w:rPr>
        <w:t>time to take stock</w:t>
      </w:r>
      <w:r w:rsidRPr="00286123">
        <w:rPr>
          <w:rFonts w:eastAsia="Calibri"/>
          <w:sz w:val="14"/>
          <w:highlight w:val="cyan"/>
        </w:rPr>
        <w:t xml:space="preserve"> </w:t>
      </w:r>
      <w:r w:rsidRPr="00480A46">
        <w:rPr>
          <w:rStyle w:val="Emphasis"/>
          <w:highlight w:val="cyan"/>
        </w:rPr>
        <w:t>of our conceptual equipment to ensure</w:t>
      </w:r>
      <w:r w:rsidRPr="00480A46">
        <w:rPr>
          <w:rStyle w:val="Emphasis"/>
        </w:rPr>
        <w:t xml:space="preserve"> that </w:t>
      </w:r>
      <w:r w:rsidRPr="00480A46">
        <w:rPr>
          <w:rStyle w:val="Emphasis"/>
          <w:highlight w:val="cyan"/>
        </w:rPr>
        <w:t>it does what we</w:t>
      </w:r>
      <w:r w:rsidRPr="00480A46">
        <w:rPr>
          <w:rStyle w:val="Emphasis"/>
        </w:rPr>
        <w:t xml:space="preserve"> think it does and </w:t>
      </w:r>
      <w:r w:rsidRPr="00480A46">
        <w:rPr>
          <w:rStyle w:val="Emphasis"/>
          <w:highlight w:val="cyan"/>
        </w:rPr>
        <w:t>want it do</w:t>
      </w:r>
      <w:r w:rsidRPr="00480A46">
        <w:rPr>
          <w:rStyle w:val="Emphasis"/>
        </w:rPr>
        <w:t xml:space="preserve">. </w:t>
      </w:r>
      <w:r w:rsidRPr="00286123">
        <w:rPr>
          <w:rFonts w:eastAsia="Calibri"/>
          <w:sz w:val="14"/>
        </w:rPr>
        <w:t xml:space="preserve">Reminded of Latour’s (2004) injunction to think critically about critique, in this editorial </w:t>
      </w:r>
      <w:r w:rsidRPr="00480A46">
        <w:rPr>
          <w:rStyle w:val="Emphasis"/>
        </w:rPr>
        <w:t>we</w:t>
      </w:r>
      <w:r w:rsidRPr="00286123">
        <w:rPr>
          <w:rFonts w:eastAsia="Calibri"/>
          <w:sz w:val="14"/>
        </w:rPr>
        <w:t xml:space="preserve"> simply </w:t>
      </w:r>
      <w:r w:rsidRPr="00480A46">
        <w:rPr>
          <w:rStyle w:val="Emphasis"/>
        </w:rPr>
        <w:t>want to</w:t>
      </w:r>
      <w:r w:rsidRPr="00286123">
        <w:rPr>
          <w:rFonts w:eastAsia="Calibri"/>
          <w:sz w:val="14"/>
        </w:rPr>
        <w:t xml:space="preserve"> do ‘what every good military officer, at regular periods, would do: </w:t>
      </w:r>
      <w:r w:rsidRPr="00480A46">
        <w:rPr>
          <w:rStyle w:val="Emphasis"/>
        </w:rPr>
        <w:t>retest the linkages between the new threats</w:t>
      </w:r>
      <w:r w:rsidRPr="00286123">
        <w:rPr>
          <w:rFonts w:eastAsia="Calibri"/>
          <w:sz w:val="14"/>
        </w:rPr>
        <w:t xml:space="preserve"> </w:t>
      </w:r>
      <w:r w:rsidRPr="00480A46">
        <w:rPr>
          <w:rStyle w:val="Emphasis"/>
        </w:rPr>
        <w:t>he or she has to face and the equipment and training he or she should have in order to meet them’</w:t>
      </w:r>
      <w:r w:rsidRPr="00286123">
        <w:rPr>
          <w:rFonts w:eastAsia="Calibri"/>
          <w:sz w:val="14"/>
        </w:rPr>
        <w:t xml:space="preserve"> (p. 231). Indeed, </w:t>
      </w:r>
      <w:r w:rsidRPr="00480A46">
        <w:rPr>
          <w:rStyle w:val="Emphasis"/>
        </w:rPr>
        <w:t>we can’t help but notice that much like the concept of ‘society’</w:t>
      </w:r>
      <w:r w:rsidRPr="00286123">
        <w:rPr>
          <w:rFonts w:eastAsia="Calibri"/>
          <w:sz w:val="14"/>
        </w:rPr>
        <w:t xml:space="preserve"> before it, </w:t>
      </w:r>
      <w:r w:rsidRPr="00480A46">
        <w:rPr>
          <w:rStyle w:val="Emphasis"/>
          <w:highlight w:val="cyan"/>
        </w:rPr>
        <w:t>when</w:t>
      </w:r>
      <w:r w:rsidRPr="00480A46">
        <w:rPr>
          <w:rStyle w:val="Emphasis"/>
        </w:rPr>
        <w:t xml:space="preserve"> the term </w:t>
      </w:r>
      <w:r w:rsidRPr="00480A46">
        <w:rPr>
          <w:rStyle w:val="Emphasis"/>
          <w:highlight w:val="cyan"/>
        </w:rPr>
        <w:t>neolib</w:t>
      </w:r>
      <w:r w:rsidRPr="00480A46">
        <w:rPr>
          <w:rStyle w:val="Emphasis"/>
        </w:rPr>
        <w:t xml:space="preserve">eralism </w:t>
      </w:r>
      <w:r w:rsidRPr="00480A46">
        <w:rPr>
          <w:rStyle w:val="Emphasis"/>
          <w:highlight w:val="cyan"/>
        </w:rPr>
        <w:t>is invoked it is</w:t>
      </w:r>
      <w:r w:rsidRPr="00480A46">
        <w:rPr>
          <w:rStyle w:val="Emphasis"/>
        </w:rPr>
        <w:t xml:space="preserve"> often </w:t>
      </w:r>
      <w:r w:rsidRPr="00480A46">
        <w:rPr>
          <w:rStyle w:val="Emphasis"/>
          <w:highlight w:val="cyan"/>
        </w:rPr>
        <w:t>used to jump</w:t>
      </w:r>
      <w:r w:rsidRPr="00480A46">
        <w:rPr>
          <w:rStyle w:val="Emphasis"/>
        </w:rPr>
        <w:t xml:space="preserve"> straight </w:t>
      </w:r>
      <w:r w:rsidRPr="00480A46">
        <w:rPr>
          <w:rStyle w:val="Emphasis"/>
          <w:highlight w:val="cyan"/>
        </w:rPr>
        <w:t>ahead to connect vast arrays of life</w:t>
      </w:r>
      <w:r w:rsidRPr="00480A46">
        <w:rPr>
          <w:rStyle w:val="Emphasis"/>
        </w:rPr>
        <w:t xml:space="preserve"> and history</w:t>
      </w:r>
      <w:r w:rsidRPr="00286123">
        <w:rPr>
          <w:rFonts w:eastAsia="Calibri"/>
          <w:sz w:val="14"/>
        </w:rPr>
        <w:t xml:space="preserve">, </w:t>
      </w:r>
      <w:r w:rsidRPr="00480A46">
        <w:rPr>
          <w:rStyle w:val="Emphasis"/>
          <w:highlight w:val="cyan"/>
        </w:rPr>
        <w:t>to mobilize gigantic forces, to detect dramatic patterns</w:t>
      </w:r>
      <w:r w:rsidRPr="00480A46">
        <w:rPr>
          <w:rStyle w:val="Emphasis"/>
        </w:rPr>
        <w:t xml:space="preserve"> emerging </w:t>
      </w:r>
      <w:r w:rsidRPr="00480A46">
        <w:rPr>
          <w:rStyle w:val="Emphasis"/>
          <w:highlight w:val="cyan"/>
        </w:rPr>
        <w:t>out of confusing interactions, to see everywhere</w:t>
      </w:r>
      <w:r w:rsidRPr="00480A46">
        <w:rPr>
          <w:rStyle w:val="Emphasis"/>
        </w:rPr>
        <w:t xml:space="preserve"> in the cases at hand yet more examples of well-known types, to reveal behind the scenes </w:t>
      </w:r>
      <w:r w:rsidRPr="00480A46">
        <w:rPr>
          <w:rStyle w:val="Emphasis"/>
          <w:highlight w:val="cyan"/>
        </w:rPr>
        <w:t>some dark powers pulling the strings</w:t>
      </w:r>
      <w:r w:rsidRPr="00480A46">
        <w:rPr>
          <w:rStyle w:val="Emphasis"/>
        </w:rPr>
        <w:t>.</w:t>
      </w:r>
      <w:r w:rsidRPr="00286123">
        <w:rPr>
          <w:rFonts w:eastAsia="Calibri"/>
          <w:sz w:val="14"/>
        </w:rPr>
        <w:t xml:space="preserve"> (Latour, 2005, p. 22) What is ‘neoliberalism’? Broadly speaking, neoliberalism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(e.g. Canada, New Zealand, Australia, Sweden) (Brenner &amp; Theodore, 2002; Maskovsky &amp; Kingfisher, 2001; Ward &amp; England, 2007). They were also exported to the Global South through the structural adjustment and fiscal austerity pro- grammes enforced by institutions such as the World Bank and the International Monetary Fund (Brenner &amp; Theodore, 2002). </w:t>
      </w:r>
      <w:r w:rsidRPr="00480A46">
        <w:rPr>
          <w:rStyle w:val="Emphasis"/>
        </w:rPr>
        <w:t>In its strictest sense, neoliberalism refers to a macro-economic doctrine</w:t>
      </w:r>
      <w:r w:rsidRPr="00286123">
        <w:rPr>
          <w:rFonts w:eastAsia="Calibri"/>
          <w:sz w:val="14"/>
        </w:rPr>
        <w:t xml:space="preserve">, but there is huge variation in the ways the term is employed in contemporary scholarship (Ferguson, 2010). Although its conceptual intelligibility is often taken for granted (Garland &amp; Harper, 2012), neoliberalism is variously used as: a sloppy synonym for capitalism itself, or as a kind of shorthand for the world economy and its inequalities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And finally, </w:t>
      </w:r>
      <w:r w:rsidRPr="00480A46">
        <w:rPr>
          <w:rStyle w:val="Emphasis"/>
        </w:rPr>
        <w:t>‘neoliberalism’ can be indexed to a sort of ‘rationality’ in the Foucauldian sense, linked less to economic dogmas or class projects than to specific mechanisms of government, and recognizable modes of creating subjects</w:t>
      </w:r>
      <w:r w:rsidRPr="00286123">
        <w:rPr>
          <w:rFonts w:eastAsia="Calibri"/>
          <w:sz w:val="14"/>
        </w:rPr>
        <w:t xml:space="preserve">. (Ferguson, 2010, p. 171) Indeed, </w:t>
      </w:r>
      <w:r w:rsidRPr="00480A46">
        <w:rPr>
          <w:rStyle w:val="Emphasis"/>
        </w:rPr>
        <w:t>Ward and England</w:t>
      </w:r>
      <w:r w:rsidRPr="00286123">
        <w:rPr>
          <w:rFonts w:eastAsia="Calibri"/>
          <w:sz w:val="14"/>
        </w:rPr>
        <w:t xml:space="preserve"> (2007) have </w:t>
      </w:r>
      <w:r w:rsidRPr="00480A46">
        <w:rPr>
          <w:rStyle w:val="Emphasis"/>
        </w:rPr>
        <w:t>identified four distinct understandings of neoliberalism in the social sciences</w:t>
      </w:r>
      <w:r w:rsidRPr="00286123">
        <w:rPr>
          <w:rFonts w:eastAsia="Calibri"/>
          <w:sz w:val="14"/>
        </w:rPr>
        <w:t xml:space="preserve">: (1) </w:t>
      </w:r>
      <w:r w:rsidRPr="00480A46">
        <w:rPr>
          <w:rStyle w:val="Emphasis"/>
        </w:rPr>
        <w:t>neoliberalism as an ideological hegemonic project</w:t>
      </w:r>
      <w:r w:rsidRPr="00286123">
        <w:rPr>
          <w:rFonts w:eastAsia="Calibri"/>
          <w:sz w:val="14"/>
        </w:rPr>
        <w:t xml:space="preserve">; (2) </w:t>
      </w:r>
      <w:r w:rsidRPr="00480A46">
        <w:rPr>
          <w:rStyle w:val="Emphasis"/>
        </w:rPr>
        <w:t>neoliberalism as policy and programme</w:t>
      </w:r>
      <w:r w:rsidRPr="00286123">
        <w:rPr>
          <w:rFonts w:eastAsia="Calibri"/>
          <w:sz w:val="14"/>
        </w:rPr>
        <w:t xml:space="preserve"> (e.g. policies enacted under the banner of privatization, deregulation, liberalization, etc.); (3) </w:t>
      </w:r>
      <w:r w:rsidRPr="00480A46">
        <w:rPr>
          <w:rStyle w:val="Emphasis"/>
        </w:rPr>
        <w:t>neoliberalism as state form</w:t>
      </w:r>
      <w:r w:rsidRPr="00286123">
        <w:rPr>
          <w:rFonts w:eastAsia="Calibri"/>
          <w:sz w:val="14"/>
        </w:rPr>
        <w:t xml:space="preserve"> – i.e. the ‘rolling back’ and ‘rolling out’ of state formations in the name of reform; </w:t>
      </w:r>
      <w:r w:rsidRPr="00480A46">
        <w:rPr>
          <w:rStyle w:val="Emphasis"/>
        </w:rPr>
        <w:t>and</w:t>
      </w:r>
      <w:r w:rsidRPr="00286123">
        <w:rPr>
          <w:rFonts w:eastAsia="Calibri"/>
          <w:sz w:val="14"/>
        </w:rPr>
        <w:t xml:space="preserve"> (4) </w:t>
      </w:r>
      <w:r w:rsidRPr="00480A46">
        <w:rPr>
          <w:rStyle w:val="Emphasis"/>
        </w:rPr>
        <w:t>neoliberalism as governmentality</w:t>
      </w:r>
      <w:r w:rsidRPr="00286123">
        <w:rPr>
          <w:rFonts w:eastAsia="Calibri"/>
          <w:sz w:val="14"/>
        </w:rPr>
        <w:t xml:space="preserve"> – the ways in which the relations among and between peoples and things are reimagined, reinterpreted and reassembled to effect governing at a distance. </w:t>
      </w:r>
      <w:r w:rsidRPr="00480A46">
        <w:rPr>
          <w:rStyle w:val="Emphasis"/>
        </w:rPr>
        <w:t>In light of this eclectic usage</w:t>
      </w:r>
      <w:r w:rsidRPr="00286123">
        <w:rPr>
          <w:rFonts w:eastAsia="Calibri"/>
          <w:sz w:val="14"/>
        </w:rPr>
        <w:t xml:space="preserve">, </w:t>
      </w:r>
      <w:r w:rsidRPr="00480A46">
        <w:rPr>
          <w:rStyle w:val="Emphasis"/>
        </w:rPr>
        <w:t>scholars are now examining the relationships between neoliberalism and everything</w:t>
      </w:r>
      <w:r w:rsidRPr="00286123">
        <w:rPr>
          <w:rFonts w:eastAsia="Calibri"/>
          <w:sz w:val="14"/>
        </w:rPr>
        <w:t xml:space="preserve"> </w:t>
      </w:r>
      <w:r w:rsidRPr="00480A46">
        <w:rPr>
          <w:rStyle w:val="Emphasis"/>
        </w:rPr>
        <w:t>from ‘cities to citizenship, sexuality to subjectivity, and development to discourse to name but a few’</w:t>
      </w:r>
      <w:r w:rsidRPr="00286123">
        <w:rPr>
          <w:rFonts w:eastAsia="Calibri"/>
          <w:sz w:val="14"/>
        </w:rPr>
        <w:t xml:space="preserve"> (Springer, 2012, p. 135). </w:t>
      </w:r>
      <w:r w:rsidRPr="00480A46">
        <w:rPr>
          <w:rStyle w:val="Emphasis"/>
        </w:rPr>
        <w:t>Although these versions of neoliberalism often intersect</w:t>
      </w:r>
      <w:r w:rsidRPr="00286123">
        <w:rPr>
          <w:rFonts w:eastAsia="Calibri"/>
          <w:sz w:val="14"/>
        </w:rPr>
        <w:t xml:space="preserve"> with each other, </w:t>
      </w:r>
      <w:r w:rsidRPr="00480A46">
        <w:rPr>
          <w:rStyle w:val="Emphasis"/>
        </w:rPr>
        <w:t>they can also lead to very different readings of the same phenomena.</w:t>
      </w:r>
      <w:r w:rsidRPr="00286123">
        <w:rPr>
          <w:rFonts w:eastAsia="Calibri"/>
          <w:sz w:val="14"/>
        </w:rPr>
        <w:t xml:space="preserve">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480A46">
        <w:rPr>
          <w:rStyle w:val="Emphasis"/>
          <w:highlight w:val="cyan"/>
        </w:rPr>
        <w:t>When a concept can</w:t>
      </w:r>
      <w:r w:rsidRPr="00480A46">
        <w:rPr>
          <w:rStyle w:val="Emphasis"/>
        </w:rPr>
        <w:t xml:space="preserve"> be used to </w:t>
      </w:r>
      <w:r w:rsidRPr="00480A46">
        <w:rPr>
          <w:rStyle w:val="Emphasis"/>
          <w:highlight w:val="cyan"/>
        </w:rPr>
        <w:t>describe such a</w:t>
      </w:r>
      <w:r w:rsidRPr="00480A46">
        <w:rPr>
          <w:rStyle w:val="Emphasis"/>
        </w:rPr>
        <w:t>n extraordinary</w:t>
      </w:r>
      <w:r w:rsidRPr="00286123">
        <w:rPr>
          <w:rFonts w:eastAsia="Calibri"/>
          <w:sz w:val="14"/>
        </w:rPr>
        <w:t xml:space="preserve"> – </w:t>
      </w:r>
      <w:r w:rsidRPr="00480A46">
        <w:rPr>
          <w:rStyle w:val="Emphasis"/>
        </w:rPr>
        <w:t xml:space="preserve">and even downright </w:t>
      </w:r>
      <w:r w:rsidRPr="00480A46">
        <w:rPr>
          <w:rStyle w:val="Emphasis"/>
          <w:highlight w:val="cyan"/>
        </w:rPr>
        <w:t>contradictory</w:t>
      </w:r>
      <w:r w:rsidRPr="00286123">
        <w:rPr>
          <w:rFonts w:eastAsia="Calibri"/>
          <w:sz w:val="14"/>
        </w:rPr>
        <w:t xml:space="preserve"> – </w:t>
      </w:r>
      <w:r w:rsidRPr="00480A46">
        <w:rPr>
          <w:rStyle w:val="Emphasis"/>
          <w:highlight w:val="cyan"/>
        </w:rPr>
        <w:t>array of phenomena</w:t>
      </w:r>
      <w:r w:rsidRPr="00286123">
        <w:rPr>
          <w:rFonts w:eastAsia="Calibri"/>
          <w:sz w:val="14"/>
        </w:rPr>
        <w:t xml:space="preserve">, </w:t>
      </w:r>
      <w:r w:rsidRPr="00480A46">
        <w:rPr>
          <w:rStyle w:val="Emphasis"/>
          <w:highlight w:val="cyan"/>
        </w:rPr>
        <w:t>questions can</w:t>
      </w:r>
      <w:r w:rsidRPr="00480A46">
        <w:rPr>
          <w:rStyle w:val="Emphasis"/>
        </w:rPr>
        <w:t xml:space="preserve"> clearly </w:t>
      </w:r>
      <w:r w:rsidRPr="00480A46">
        <w:rPr>
          <w:rStyle w:val="Emphasis"/>
          <w:highlight w:val="cyan"/>
        </w:rPr>
        <w:t>be asked about how useful it</w:t>
      </w:r>
      <w:r w:rsidRPr="00480A46">
        <w:rPr>
          <w:rStyle w:val="Emphasis"/>
        </w:rPr>
        <w:t xml:space="preserve"> actually </w:t>
      </w:r>
      <w:r w:rsidRPr="00480A46">
        <w:rPr>
          <w:rStyle w:val="Emphasis"/>
          <w:highlight w:val="cyan"/>
        </w:rPr>
        <w:t>is.</w:t>
      </w:r>
      <w:r w:rsidRPr="00480A46">
        <w:rPr>
          <w:rStyle w:val="Emphasis"/>
        </w:rPr>
        <w:t xml:space="preserve"> Perhaps a larger issue is the reductive ways neoliberalism often tends to be used</w:t>
      </w:r>
      <w:r w:rsidRPr="00286123">
        <w:rPr>
          <w:rFonts w:eastAsia="Calibri"/>
          <w:sz w:val="14"/>
        </w:rPr>
        <w:t xml:space="preserve">. As Phelan (2007) observes, in a number of accounts </w:t>
      </w:r>
      <w:r w:rsidRPr="00480A46">
        <w:rPr>
          <w:rStyle w:val="Emphasis"/>
          <w:highlight w:val="cyan"/>
        </w:rPr>
        <w:t>its effects are so</w:t>
      </w:r>
      <w:r w:rsidRPr="00480A46">
        <w:rPr>
          <w:rStyle w:val="Emphasis"/>
        </w:rPr>
        <w:t xml:space="preserve"> totalizing and </w:t>
      </w:r>
      <w:r w:rsidRPr="00480A46">
        <w:rPr>
          <w:rStyle w:val="Emphasis"/>
          <w:highlight w:val="cyan"/>
        </w:rPr>
        <w:t>monolithic</w:t>
      </w:r>
      <w:r w:rsidRPr="00286123">
        <w:rPr>
          <w:rFonts w:eastAsia="Calibri"/>
          <w:sz w:val="14"/>
        </w:rPr>
        <w:t xml:space="preserve"> </w:t>
      </w:r>
      <w:r w:rsidRPr="00480A46">
        <w:rPr>
          <w:rStyle w:val="Emphasis"/>
        </w:rPr>
        <w:t xml:space="preserve">that </w:t>
      </w:r>
      <w:r w:rsidRPr="00480A46">
        <w:rPr>
          <w:rStyle w:val="Emphasis"/>
          <w:highlight w:val="cyan"/>
        </w:rPr>
        <w:t>it starts to assume causal properties</w:t>
      </w:r>
      <w:r w:rsidRPr="00480A46">
        <w:rPr>
          <w:rStyle w:val="Emphasis"/>
        </w:rPr>
        <w:t xml:space="preserve"> in its own right; ‘that is, it becomes the “it” which does the explaining</w:t>
      </w:r>
      <w:r w:rsidRPr="00286123">
        <w:rPr>
          <w:rFonts w:eastAsia="Calibri"/>
          <w:sz w:val="14"/>
        </w:rPr>
        <w:t xml:space="preserve">, </w:t>
      </w:r>
      <w:r w:rsidRPr="00480A46">
        <w:rPr>
          <w:rStyle w:val="Emphasis"/>
        </w:rPr>
        <w:t>rather than the political phenomenon that needs to be explained’</w:t>
      </w:r>
      <w:r w:rsidRPr="00286123">
        <w:rPr>
          <w:rFonts w:eastAsia="Calibri"/>
          <w:sz w:val="14"/>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240 Editorial emphasis added). Thus, </w:t>
      </w:r>
      <w:r w:rsidRPr="00480A46">
        <w:rPr>
          <w:rStyle w:val="Emphasis"/>
        </w:rPr>
        <w:t xml:space="preserve">characterizing such features exclusively in terms of neoliberalism runs the risk of </w:t>
      </w:r>
      <w:r w:rsidRPr="00480A46">
        <w:rPr>
          <w:rStyle w:val="Emphasis"/>
          <w:highlight w:val="cyan"/>
        </w:rPr>
        <w:t>exaggerating its scope</w:t>
      </w:r>
      <w:r w:rsidRPr="00286123">
        <w:rPr>
          <w:rFonts w:eastAsia="Calibri"/>
          <w:sz w:val="14"/>
          <w:highlight w:val="cyan"/>
        </w:rPr>
        <w:t xml:space="preserve"> </w:t>
      </w:r>
      <w:r w:rsidRPr="00480A46">
        <w:rPr>
          <w:rStyle w:val="Emphasis"/>
          <w:highlight w:val="cyan"/>
        </w:rPr>
        <w:t>by</w:t>
      </w:r>
      <w:r w:rsidRPr="00286123">
        <w:rPr>
          <w:rFonts w:eastAsia="Calibri"/>
          <w:sz w:val="14"/>
          <w:highlight w:val="cyan"/>
        </w:rPr>
        <w:t xml:space="preserve"> </w:t>
      </w:r>
      <w:r w:rsidRPr="00480A46">
        <w:rPr>
          <w:rStyle w:val="Emphasis"/>
          <w:highlight w:val="cyan"/>
        </w:rPr>
        <w:t>reifying it</w:t>
      </w:r>
      <w:r w:rsidRPr="00480A46">
        <w:rPr>
          <w:rStyle w:val="Emphasis"/>
        </w:rPr>
        <w:t xml:space="preserve"> into a globally dominant force or stage of history</w:t>
      </w:r>
      <w:r w:rsidRPr="00286123">
        <w:rPr>
          <w:rFonts w:eastAsia="Calibri"/>
          <w:sz w:val="14"/>
        </w:rPr>
        <w:t xml:space="preserve"> (Kipnis, 2008). </w:t>
      </w:r>
      <w:r w:rsidRPr="00480A46">
        <w:rPr>
          <w:rStyle w:val="Emphasis"/>
        </w:rPr>
        <w:t xml:space="preserve">It also runs the risk of </w:t>
      </w:r>
      <w:r w:rsidRPr="00480A46">
        <w:rPr>
          <w:rStyle w:val="Emphasis"/>
          <w:highlight w:val="cyan"/>
        </w:rPr>
        <w:t>eliding other processes</w:t>
      </w:r>
      <w:r w:rsidRPr="00286123">
        <w:rPr>
          <w:rFonts w:eastAsia="Calibri"/>
          <w:sz w:val="14"/>
          <w:highlight w:val="cyan"/>
        </w:rPr>
        <w:t xml:space="preserve"> </w:t>
      </w:r>
      <w:r w:rsidRPr="00480A46">
        <w:rPr>
          <w:rStyle w:val="Emphasis"/>
          <w:highlight w:val="cyan"/>
        </w:rPr>
        <w:t>that deserve analytic attention</w:t>
      </w:r>
      <w:r w:rsidRPr="00480A46">
        <w:rPr>
          <w:rStyle w:val="Emphasis"/>
        </w:rPr>
        <w:t xml:space="preserve"> in their own right. </w:t>
      </w:r>
      <w:r w:rsidRPr="00480A46">
        <w:rPr>
          <w:rStyle w:val="Emphasis"/>
          <w:highlight w:val="cyan"/>
        </w:rPr>
        <w:t>For such reasons, there have been</w:t>
      </w:r>
      <w:r w:rsidRPr="00480A46">
        <w:rPr>
          <w:rStyle w:val="Emphasis"/>
        </w:rPr>
        <w:t xml:space="preserve"> growing </w:t>
      </w:r>
      <w:r w:rsidRPr="00480A46">
        <w:rPr>
          <w:rStyle w:val="Emphasis"/>
          <w:highlight w:val="cyan"/>
        </w:rPr>
        <w:t>calls to explore neolib</w:t>
      </w:r>
      <w:r w:rsidRPr="00480A46">
        <w:rPr>
          <w:rStyle w:val="Emphasis"/>
        </w:rPr>
        <w:t xml:space="preserve">eralism </w:t>
      </w:r>
      <w:r w:rsidRPr="00480A46">
        <w:rPr>
          <w:rStyle w:val="Emphasis"/>
          <w:highlight w:val="cyan"/>
        </w:rPr>
        <w:t>in terms of ‘concrete projects</w:t>
      </w:r>
      <w:r w:rsidRPr="00480A46">
        <w:rPr>
          <w:rStyle w:val="Emphasis"/>
        </w:rPr>
        <w:t xml:space="preserve"> that account for specific people, institutions and places’</w:t>
      </w:r>
      <w:r w:rsidRPr="00286123">
        <w:rPr>
          <w:rFonts w:eastAsia="Calibri"/>
          <w:sz w:val="14"/>
        </w:rPr>
        <w:t xml:space="preserve"> (Kingfisher &amp; Maskovsky, 2008, p. 118) – </w:t>
      </w:r>
      <w:r w:rsidRPr="00480A46">
        <w:rPr>
          <w:rStyle w:val="Emphasis"/>
        </w:rPr>
        <w:t>what Brenner and Theodore</w:t>
      </w:r>
      <w:r w:rsidRPr="00286123">
        <w:rPr>
          <w:rFonts w:eastAsia="Calibri"/>
          <w:sz w:val="14"/>
        </w:rPr>
        <w:t xml:space="preserve"> (2002) </w:t>
      </w:r>
      <w:r w:rsidRPr="00480A46">
        <w:rPr>
          <w:rStyle w:val="Emphasis"/>
        </w:rPr>
        <w:t>refer to as ‘actually existing neoliberalism’</w:t>
      </w:r>
      <w:r w:rsidRPr="00286123">
        <w:rPr>
          <w:rFonts w:eastAsia="Calibri"/>
          <w:sz w:val="14"/>
        </w:rPr>
        <w:t xml:space="preserve">. Some suggestions for the way forward </w:t>
      </w:r>
      <w:r w:rsidRPr="00480A46">
        <w:rPr>
          <w:rStyle w:val="Emphasis"/>
        </w:rPr>
        <w:t>Theoretical concepts such as neoliberalism clearly have their uses: they signal</w:t>
      </w:r>
      <w:r w:rsidRPr="00286123">
        <w:rPr>
          <w:rFonts w:eastAsia="Calibri"/>
          <w:sz w:val="14"/>
        </w:rPr>
        <w:t xml:space="preserve"> to readers </w:t>
      </w:r>
      <w:r w:rsidRPr="00480A46">
        <w:rPr>
          <w:rStyle w:val="Emphasis"/>
        </w:rPr>
        <w:t>the kind of argument</w:t>
      </w:r>
      <w:r w:rsidRPr="00286123">
        <w:rPr>
          <w:rFonts w:eastAsia="Calibri"/>
          <w:sz w:val="14"/>
        </w:rPr>
        <w:t xml:space="preserve"> a writer is making, </w:t>
      </w:r>
      <w:r w:rsidRPr="00480A46">
        <w:rPr>
          <w:rStyle w:val="Emphasis"/>
        </w:rPr>
        <w:t>and act as a shorthand</w:t>
      </w:r>
      <w:r w:rsidRPr="00286123">
        <w:rPr>
          <w:rFonts w:eastAsia="Calibri"/>
          <w:sz w:val="14"/>
        </w:rPr>
        <w:t xml:space="preserve"> to summarize complex configurations of economic, political and cultural change that do, arguably, have some commonalities across different contexts. </w:t>
      </w:r>
      <w:r w:rsidRPr="00480A46">
        <w:rPr>
          <w:rStyle w:val="Emphasis"/>
        </w:rPr>
        <w:t>It is the role of theory to provide abstracted explanations</w:t>
      </w:r>
      <w:r w:rsidRPr="00286123">
        <w:rPr>
          <w:rFonts w:eastAsia="Calibri"/>
          <w:sz w:val="14"/>
        </w:rPr>
        <w:t xml:space="preserve"> that hold across time and place, </w:t>
      </w:r>
      <w:r w:rsidRPr="00480A46">
        <w:rPr>
          <w:rStyle w:val="Emphasis"/>
        </w:rPr>
        <w:t>and the concept of neoliberalism has been a fruitful one</w:t>
      </w:r>
      <w:r w:rsidRPr="00286123">
        <w:rPr>
          <w:rFonts w:eastAsia="Calibri"/>
          <w:sz w:val="14"/>
        </w:rPr>
        <w:t xml:space="preserve"> for thinking about some general implications of contemporary social change. </w:t>
      </w:r>
      <w:r w:rsidRPr="00480A46">
        <w:rPr>
          <w:rStyle w:val="Emphasis"/>
        </w:rPr>
        <w:t>However</w:t>
      </w:r>
      <w:r w:rsidRPr="00286123">
        <w:rPr>
          <w:rFonts w:eastAsia="Calibri"/>
          <w:sz w:val="14"/>
        </w:rPr>
        <w:t xml:space="preserve">, </w:t>
      </w:r>
      <w:r w:rsidRPr="00480A46">
        <w:rPr>
          <w:rStyle w:val="Emphasis"/>
        </w:rPr>
        <w:t>over-extension has its risks</w:t>
      </w:r>
      <w:r w:rsidRPr="00286123">
        <w:rPr>
          <w:rFonts w:eastAsia="Calibri"/>
          <w:sz w:val="14"/>
        </w:rPr>
        <w:t xml:space="preserve">, </w:t>
      </w:r>
      <w:r w:rsidRPr="00480A46">
        <w:rPr>
          <w:rStyle w:val="Emphasis"/>
        </w:rPr>
        <w:t xml:space="preserve">and </w:t>
      </w:r>
      <w:r w:rsidRPr="00480A46">
        <w:rPr>
          <w:rStyle w:val="Emphasis"/>
          <w:highlight w:val="cyan"/>
        </w:rPr>
        <w:t>there are</w:t>
      </w:r>
      <w:r w:rsidRPr="00480A46">
        <w:rPr>
          <w:rStyle w:val="Emphasis"/>
        </w:rPr>
        <w:t xml:space="preserve"> now </w:t>
      </w:r>
      <w:r w:rsidRPr="00480A46">
        <w:rPr>
          <w:rStyle w:val="Emphasis"/>
          <w:highlight w:val="cyan"/>
        </w:rPr>
        <w:t>diminishing returns in</w:t>
      </w:r>
      <w:r w:rsidRPr="00480A46">
        <w:rPr>
          <w:rStyle w:val="Emphasis"/>
        </w:rPr>
        <w:t xml:space="preserve"> simply </w:t>
      </w:r>
      <w:r w:rsidRPr="00480A46">
        <w:rPr>
          <w:rStyle w:val="Emphasis"/>
          <w:highlight w:val="cyan"/>
        </w:rPr>
        <w:t>documenting how</w:t>
      </w:r>
      <w:r w:rsidRPr="00480A46">
        <w:rPr>
          <w:rStyle w:val="Emphasis"/>
        </w:rPr>
        <w:t xml:space="preserve"> technologies, </w:t>
      </w:r>
      <w:r w:rsidRPr="00480A46">
        <w:rPr>
          <w:rStyle w:val="Emphasis"/>
          <w:highlight w:val="cyan"/>
        </w:rPr>
        <w:t>policies</w:t>
      </w:r>
      <w:r w:rsidRPr="00480A46">
        <w:rPr>
          <w:rStyle w:val="Emphasis"/>
        </w:rPr>
        <w:t xml:space="preserve"> or products </w:t>
      </w:r>
      <w:r w:rsidRPr="00480A46">
        <w:rPr>
          <w:rStyle w:val="Emphasis"/>
          <w:highlight w:val="cyan"/>
        </w:rPr>
        <w:t>‘illustrate’ neolib</w:t>
      </w:r>
      <w:r w:rsidRPr="00480A46">
        <w:rPr>
          <w:rStyle w:val="Emphasis"/>
        </w:rPr>
        <w:t>eralism</w:t>
      </w:r>
      <w:r w:rsidRPr="00286123">
        <w:rPr>
          <w:rFonts w:eastAsia="Calibri"/>
          <w:sz w:val="14"/>
        </w:rPr>
        <w:t xml:space="preserve">. </w:t>
      </w:r>
      <w:r w:rsidRPr="007B01FD">
        <w:rPr>
          <w:rStyle w:val="Emphasis"/>
        </w:rPr>
        <w:t>To advance our understanding of how, specifically, public health is imbricated in the various manifestations</w:t>
      </w:r>
      <w:r w:rsidRPr="00480A46">
        <w:rPr>
          <w:rStyle w:val="Emphasis"/>
        </w:rPr>
        <w:t xml:space="preserve"> of </w:t>
      </w:r>
      <w:r w:rsidRPr="00480A46">
        <w:rPr>
          <w:rStyle w:val="Emphasis"/>
          <w:highlight w:val="cyan"/>
        </w:rPr>
        <w:t>neolib</w:t>
      </w:r>
      <w:r w:rsidRPr="00480A46">
        <w:rPr>
          <w:rStyle w:val="Emphasis"/>
        </w:rPr>
        <w:t>eralism</w:t>
      </w:r>
      <w:r w:rsidRPr="00286123">
        <w:rPr>
          <w:rFonts w:eastAsia="Calibri"/>
          <w:sz w:val="14"/>
        </w:rPr>
        <w:t xml:space="preserve"> </w:t>
      </w:r>
      <w:r w:rsidRPr="00480A46">
        <w:rPr>
          <w:rStyle w:val="Emphasis"/>
          <w:highlight w:val="cyan"/>
        </w:rPr>
        <w:t>requires a</w:t>
      </w:r>
      <w:r w:rsidRPr="00480A46">
        <w:rPr>
          <w:rStyle w:val="Emphasis"/>
        </w:rPr>
        <w:t xml:space="preserve"> more critical, </w:t>
      </w:r>
      <w:r w:rsidRPr="00480A46">
        <w:rPr>
          <w:rStyle w:val="Emphasis"/>
          <w:highlight w:val="cyan"/>
        </w:rPr>
        <w:t>nuanced and reflexive approach</w:t>
      </w:r>
      <w:r w:rsidRPr="00480A46">
        <w:rPr>
          <w:rStyle w:val="Emphasis"/>
        </w:rPr>
        <w:t xml:space="preserve">. </w:t>
      </w:r>
      <w:r w:rsidRPr="00286123">
        <w:rPr>
          <w:rFonts w:eastAsia="Calibri"/>
          <w:sz w:val="14"/>
        </w:rPr>
        <w:t xml:space="preserve">First, </w:t>
      </w:r>
      <w:r w:rsidRPr="00480A46">
        <w:rPr>
          <w:rStyle w:val="Emphasis"/>
        </w:rPr>
        <w:t>we need far more clarity on how the term is being used, rather than taking its meaning for granted</w:t>
      </w:r>
      <w:r w:rsidRPr="00286123">
        <w:rPr>
          <w:rFonts w:eastAsia="Calibri"/>
          <w:sz w:val="14"/>
        </w:rPr>
        <w:t xml:space="preserve">. </w:t>
      </w:r>
      <w:r w:rsidRPr="00480A46">
        <w:rPr>
          <w:rStyle w:val="Emphasis"/>
        </w:rPr>
        <w:t>With the over-extension of ‘neoliberal’</w:t>
      </w:r>
      <w:r w:rsidRPr="00286123">
        <w:rPr>
          <w:rFonts w:eastAsia="Calibri"/>
          <w:sz w:val="14"/>
        </w:rPr>
        <w:t xml:space="preserve"> to describe everything from welfare cuts to wearable health monitors, </w:t>
      </w:r>
      <w:r w:rsidRPr="00480A46">
        <w:rPr>
          <w:rStyle w:val="Emphasis"/>
        </w:rPr>
        <w:t>scholars need to unpack</w:t>
      </w:r>
      <w:r w:rsidRPr="00286123">
        <w:rPr>
          <w:rFonts w:eastAsia="Calibri"/>
          <w:sz w:val="14"/>
        </w:rPr>
        <w:t xml:space="preserve"> more carefully </w:t>
      </w:r>
      <w:r w:rsidRPr="00480A46">
        <w:rPr>
          <w:rStyle w:val="Emphasis"/>
        </w:rPr>
        <w:t>the</w:t>
      </w:r>
      <w:r w:rsidRPr="00286123">
        <w:rPr>
          <w:rFonts w:eastAsia="Calibri"/>
          <w:sz w:val="14"/>
        </w:rPr>
        <w:t xml:space="preserve"> particular </w:t>
      </w:r>
      <w:r w:rsidRPr="00480A46">
        <w:rPr>
          <w:rStyle w:val="Emphasis"/>
        </w:rPr>
        <w:t>processes to which they are referring</w:t>
      </w:r>
      <w:r w:rsidRPr="00286123">
        <w:rPr>
          <w:rFonts w:eastAsia="Calibri"/>
          <w:sz w:val="14"/>
        </w:rPr>
        <w:t xml:space="preserve">. </w:t>
      </w:r>
      <w:r w:rsidRPr="00480A46">
        <w:rPr>
          <w:rStyle w:val="Emphasis"/>
        </w:rPr>
        <w:t>Rather than assume a deterministic role for those processes, the nature of the links between, say, welfare change and the impact on subjectivities needs to be explicated</w:t>
      </w:r>
      <w:r w:rsidRPr="00286123">
        <w:rPr>
          <w:rFonts w:eastAsia="Calibri"/>
          <w:sz w:val="14"/>
        </w:rPr>
        <w:t xml:space="preserve">. As Meershoek and Hortsman (2016) note in this issue, </w:t>
      </w:r>
      <w:r w:rsidRPr="007B01FD">
        <w:rPr>
          <w:rStyle w:val="Emphasis"/>
        </w:rPr>
        <w:t>merely reporting how health promotion reflects</w:t>
      </w:r>
      <w:r w:rsidRPr="007B01FD">
        <w:rPr>
          <w:rFonts w:eastAsia="Calibri"/>
          <w:sz w:val="14"/>
        </w:rPr>
        <w:t xml:space="preserve"> or</w:t>
      </w:r>
      <w:r w:rsidRPr="00286123">
        <w:rPr>
          <w:rFonts w:eastAsia="Calibri"/>
          <w:sz w:val="14"/>
        </w:rPr>
        <w:t xml:space="preserve"> contributes to </w:t>
      </w:r>
      <w:r w:rsidRPr="00480A46">
        <w:rPr>
          <w:rStyle w:val="Emphasis"/>
          <w:highlight w:val="cyan"/>
        </w:rPr>
        <w:t>neolib</w:t>
      </w:r>
      <w:r w:rsidRPr="00480A46">
        <w:rPr>
          <w:rStyle w:val="Emphasis"/>
        </w:rPr>
        <w:t>eralism</w:t>
      </w:r>
      <w:r w:rsidRPr="00286123">
        <w:rPr>
          <w:rFonts w:eastAsia="Calibri"/>
          <w:sz w:val="14"/>
        </w:rPr>
        <w:t xml:space="preserve"> </w:t>
      </w:r>
      <w:r w:rsidRPr="00480A46">
        <w:rPr>
          <w:rStyle w:val="Emphasis"/>
          <w:highlight w:val="cyan"/>
        </w:rPr>
        <w:t>does</w:t>
      </w:r>
      <w:r w:rsidRPr="00286123">
        <w:rPr>
          <w:rFonts w:eastAsia="Calibri"/>
          <w:sz w:val="14"/>
          <w:highlight w:val="cyan"/>
        </w:rPr>
        <w:t xml:space="preserve"> </w:t>
      </w:r>
      <w:r w:rsidRPr="00480A46">
        <w:rPr>
          <w:rStyle w:val="Emphasis"/>
          <w:highlight w:val="cyan"/>
        </w:rPr>
        <w:t>little to untangle</w:t>
      </w:r>
      <w:r w:rsidRPr="007B01FD">
        <w:rPr>
          <w:rStyle w:val="Emphasis"/>
        </w:rPr>
        <w:t xml:space="preserve"> the </w:t>
      </w:r>
      <w:r w:rsidRPr="00480A46">
        <w:rPr>
          <w:rStyle w:val="Emphasis"/>
          <w:highlight w:val="cyan"/>
        </w:rPr>
        <w:t>‘material</w:t>
      </w:r>
      <w:r w:rsidRPr="00480A46">
        <w:rPr>
          <w:rStyle w:val="Emphasis"/>
        </w:rPr>
        <w:t xml:space="preserve">, technical and practical </w:t>
      </w:r>
      <w:r w:rsidRPr="007B01FD">
        <w:rPr>
          <w:rStyle w:val="Emphasis"/>
        </w:rPr>
        <w:t>dimensions’ of how what kinds of health, and whose, are prioritized</w:t>
      </w:r>
      <w:r w:rsidRPr="007B01FD">
        <w:rPr>
          <w:rFonts w:eastAsia="Calibri"/>
          <w:sz w:val="14"/>
        </w:rPr>
        <w:t>. Taking</w:t>
      </w:r>
      <w:r w:rsidRPr="00286123">
        <w:rPr>
          <w:rFonts w:eastAsia="Calibri"/>
          <w:sz w:val="14"/>
        </w:rPr>
        <w:t xml:space="preserve"> the commodification of workplace health promotion technologies as their case, they unpack how policies emphasizing employee health become legitimated within networks that include knowledge institutes and private companies, but not the workers themselves. Importantly, this </w:t>
      </w:r>
      <w:r w:rsidRPr="00480A46">
        <w:rPr>
          <w:rStyle w:val="Emphasis"/>
          <w:highlight w:val="cyan"/>
        </w:rPr>
        <w:t>focus on the process</w:t>
      </w:r>
      <w:r w:rsidRPr="00480A46">
        <w:rPr>
          <w:rStyle w:val="Emphasis"/>
        </w:rPr>
        <w:t xml:space="preserve"> itself </w:t>
      </w:r>
      <w:r w:rsidRPr="00480A46">
        <w:rPr>
          <w:rStyle w:val="Emphasis"/>
          <w:highlight w:val="cyan"/>
        </w:rPr>
        <w:t>enables</w:t>
      </w:r>
      <w:r w:rsidRPr="00480A46">
        <w:rPr>
          <w:rStyle w:val="Emphasis"/>
        </w:rPr>
        <w:t xml:space="preserve"> their analysis to point to not only the potential negative effects for public health of such commodification, but also ways forward, in </w:t>
      </w:r>
      <w:r w:rsidRPr="00480A46">
        <w:rPr>
          <w:rStyle w:val="Emphasis"/>
          <w:highlight w:val="cyan"/>
        </w:rPr>
        <w:t>political mobilization</w:t>
      </w:r>
      <w:r w:rsidRPr="00286123">
        <w:rPr>
          <w:rFonts w:eastAsia="Calibri"/>
          <w:sz w:val="14"/>
        </w:rPr>
        <w:t xml:space="preserve"> through workers’ organizations to incorporate different frameworks of well-being. </w:t>
      </w:r>
      <w:r w:rsidRPr="00480A46">
        <w:rPr>
          <w:rStyle w:val="Emphasis"/>
        </w:rPr>
        <w:t>Second, we need more nuance and specificity</w:t>
      </w:r>
      <w:r w:rsidRPr="00286123">
        <w:rPr>
          <w:rFonts w:eastAsia="Calibri"/>
          <w:sz w:val="14"/>
        </w:rPr>
        <w:t xml:space="preserve"> in accounts. </w:t>
      </w:r>
      <w:r w:rsidRPr="00480A46">
        <w:rPr>
          <w:rStyle w:val="Emphasis"/>
        </w:rPr>
        <w:t>The question is not so much ‘what forms do public health outputs or technologies take in neoliberal times?’ but</w:t>
      </w:r>
      <w:r w:rsidRPr="00286123">
        <w:rPr>
          <w:rFonts w:eastAsia="Calibri"/>
          <w:sz w:val="14"/>
        </w:rPr>
        <w:t xml:space="preserve"> ‘</w:t>
      </w:r>
      <w:r w:rsidRPr="00480A46">
        <w:rPr>
          <w:rStyle w:val="Emphasis"/>
        </w:rPr>
        <w:t>how, where and in what forms do the various processes of neoliberalism impact public health</w:t>
      </w:r>
      <w:r w:rsidRPr="00286123">
        <w:rPr>
          <w:rFonts w:eastAsia="Calibri"/>
          <w:sz w:val="14"/>
        </w:rPr>
        <w:t xml:space="preserve">?’ Two papers in this issue illustrate the value of more specificity. Hervik and Thurston (2016), in their account of how Norwegian men discuss their responsibilities for health, 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 Similarly, Nourpanah Editorial 241 and Martin (2016) delineate both parallels and divergences between the discursive framings of health promotion described in Western states and those they document in Iran, where there is an absence of focus on consumption, despite similar orientations towards individual choice. In general, </w:t>
      </w:r>
      <w:r w:rsidRPr="00480A46">
        <w:rPr>
          <w:rStyle w:val="Emphasis"/>
        </w:rPr>
        <w:t>rather than reifying neoliberalism as a monolithic entity,</w:t>
      </w:r>
      <w:r w:rsidRPr="00286123">
        <w:rPr>
          <w:rFonts w:eastAsia="Calibri"/>
          <w:sz w:val="14"/>
        </w:rPr>
        <w:t xml:space="preserve"> </w:t>
      </w:r>
      <w:r w:rsidRPr="00480A46">
        <w:rPr>
          <w:rStyle w:val="Emphasis"/>
          <w:highlight w:val="cyan"/>
        </w:rPr>
        <w:t>it may be more productive to speak of ‘neoliberalization’ as</w:t>
      </w:r>
      <w:r w:rsidRPr="00480A46">
        <w:rPr>
          <w:rStyle w:val="Emphasis"/>
        </w:rPr>
        <w:t xml:space="preserve"> an always </w:t>
      </w:r>
      <w:r w:rsidRPr="00480A46">
        <w:rPr>
          <w:rStyle w:val="Emphasis"/>
          <w:highlight w:val="cyan"/>
        </w:rPr>
        <w:t>partial and incomplete</w:t>
      </w:r>
      <w:r w:rsidRPr="00480A46">
        <w:rPr>
          <w:rStyle w:val="Emphasis"/>
        </w:rPr>
        <w:t xml:space="preserve"> process</w:t>
      </w:r>
      <w:r w:rsidRPr="00286123">
        <w:rPr>
          <w:rFonts w:eastAsia="Calibri"/>
          <w:sz w:val="14"/>
        </w:rPr>
        <w:t xml:space="preserve"> (Ward &amp; England, 2007). </w:t>
      </w:r>
      <w:r w:rsidRPr="00480A46">
        <w:rPr>
          <w:rStyle w:val="Emphasis"/>
        </w:rPr>
        <w:t xml:space="preserve">This raises potentially fruitful questions around when, where, and in what ways the economic, political and cultural intersect with health. We need also </w:t>
      </w:r>
      <w:r w:rsidRPr="00480A46">
        <w:rPr>
          <w:rStyle w:val="Emphasis"/>
          <w:highlight w:val="cyan"/>
        </w:rPr>
        <w:t xml:space="preserve">to be reflexive </w:t>
      </w:r>
      <w:r w:rsidRPr="00480A46">
        <w:rPr>
          <w:rStyle w:val="Emphasis"/>
        </w:rPr>
        <w:t>about claims to neoliberalism</w:t>
      </w:r>
      <w:r w:rsidRPr="00286123">
        <w:rPr>
          <w:rFonts w:eastAsia="Calibri"/>
          <w:sz w:val="14"/>
        </w:rPr>
        <w:t xml:space="preserve">, </w:t>
      </w:r>
      <w:r w:rsidRPr="00480A46">
        <w:rPr>
          <w:rStyle w:val="Emphasis"/>
          <w:highlight w:val="cyan"/>
        </w:rPr>
        <w:t>in that</w:t>
      </w:r>
      <w:r w:rsidRPr="00480A46">
        <w:rPr>
          <w:rStyle w:val="Emphasis"/>
        </w:rPr>
        <w:t xml:space="preserve"> of course </w:t>
      </w:r>
      <w:r w:rsidRPr="00480A46">
        <w:rPr>
          <w:rStyle w:val="Emphasis"/>
          <w:highlight w:val="cyan"/>
        </w:rPr>
        <w:t>our critique is</w:t>
      </w:r>
      <w:r w:rsidRPr="00480A46">
        <w:rPr>
          <w:rStyle w:val="Emphasis"/>
        </w:rPr>
        <w:t xml:space="preserve"> inevitably </w:t>
      </w:r>
      <w:r w:rsidRPr="00480A46">
        <w:rPr>
          <w:rStyle w:val="Emphasis"/>
          <w:highlight w:val="cyan"/>
        </w:rPr>
        <w:t>embroiled in the</w:t>
      </w:r>
      <w:r w:rsidRPr="00480A46">
        <w:rPr>
          <w:rStyle w:val="Emphasis"/>
        </w:rPr>
        <w:t xml:space="preserve"> very </w:t>
      </w:r>
      <w:r w:rsidRPr="00480A46">
        <w:rPr>
          <w:rStyle w:val="Emphasis"/>
          <w:highlight w:val="cyan"/>
        </w:rPr>
        <w:t>processes it seeks to analyze</w:t>
      </w:r>
      <w:r w:rsidRPr="00286123">
        <w:rPr>
          <w:rFonts w:eastAsia="Calibri"/>
          <w:sz w:val="14"/>
        </w:rPr>
        <w:t xml:space="preserve">. Indeed, </w:t>
      </w:r>
      <w:r w:rsidRPr="00480A46">
        <w:rPr>
          <w:rStyle w:val="Emphasis"/>
        </w:rPr>
        <w:t>it may be productive to think of neoliberalism as a discourse as much as a reality</w:t>
      </w:r>
      <w:r w:rsidRPr="00286123">
        <w:rPr>
          <w:rFonts w:eastAsia="Calibri"/>
          <w:sz w:val="14"/>
        </w:rPr>
        <w:t xml:space="preserve"> (Springer, 2012). In sum, </w:t>
      </w:r>
      <w:r w:rsidRPr="00480A46">
        <w:rPr>
          <w:rStyle w:val="Emphasis"/>
        </w:rPr>
        <w:t>we are not calling for the abandonment of the concept</w:t>
      </w:r>
      <w:r w:rsidRPr="00286123">
        <w:rPr>
          <w:rFonts w:eastAsia="Calibri"/>
          <w:sz w:val="14"/>
        </w:rPr>
        <w:t xml:space="preserve"> – paraphrasing Clifford (1988) on yet another troubled notion (‘culture’), neoliberalism seems to be a deeply compromised idea we cannot yet do without. Thus, </w:t>
      </w:r>
      <w:r w:rsidRPr="00480A46">
        <w:rPr>
          <w:rStyle w:val="Emphasis"/>
        </w:rPr>
        <w:t>being more careful and mindful of how we use it seems a good place to start.</w:t>
      </w:r>
    </w:p>
    <w:p w14:paraId="0572FFC1" w14:textId="77777777" w:rsidR="003E076A" w:rsidRPr="00F72825" w:rsidRDefault="003E076A" w:rsidP="003E076A">
      <w:pPr>
        <w:pStyle w:val="Heading4"/>
      </w:pPr>
      <w:r>
        <w:t>4---</w:t>
      </w:r>
      <w:r w:rsidRPr="00F72825">
        <w:t xml:space="preserve">‘Unions racist’ is an </w:t>
      </w:r>
      <w:r w:rsidRPr="00F72825">
        <w:rPr>
          <w:u w:val="single"/>
        </w:rPr>
        <w:t>incomplete</w:t>
      </w:r>
      <w:r w:rsidRPr="00F72825">
        <w:t xml:space="preserve"> narrative that forgets labor’s </w:t>
      </w:r>
      <w:r w:rsidRPr="00F72825">
        <w:rPr>
          <w:u w:val="single"/>
        </w:rPr>
        <w:t>central</w:t>
      </w:r>
      <w:r w:rsidRPr="00F72825">
        <w:t xml:space="preserve"> role in advancing antiracism.</w:t>
      </w:r>
    </w:p>
    <w:p w14:paraId="27CA3986" w14:textId="77777777" w:rsidR="003E076A" w:rsidRPr="00F72825" w:rsidRDefault="003E076A" w:rsidP="003E076A">
      <w:r w:rsidRPr="003D7033">
        <w:t>Angela</w:t>
      </w:r>
      <w:r w:rsidRPr="00D037A2">
        <w:rPr>
          <w:rStyle w:val="Style13ptBold"/>
        </w:rPr>
        <w:t xml:space="preserve"> Thompson 24.</w:t>
      </w:r>
      <w:r w:rsidRPr="00F72825">
        <w:t xml:space="preserve"> Administrative appeals judge at the Department of Labor, J.D. from Yale Law School. "The People United: Unions as Racial and Gender Justice Organizations." </w:t>
      </w:r>
      <w:r w:rsidRPr="00F72825">
        <w:rPr>
          <w:i/>
          <w:iCs/>
        </w:rPr>
        <w:t>Berkeley Journal of Employment &amp; Labor Law</w:t>
      </w:r>
      <w:r w:rsidRPr="00F72825">
        <w:t>, 45(1), 107-110.</w:t>
      </w:r>
      <w:r>
        <w:t xml:space="preserve"> Thx2Emory</w:t>
      </w:r>
    </w:p>
    <w:p w14:paraId="140D9C2E" w14:textId="77777777" w:rsidR="003E076A" w:rsidRPr="00F72825" w:rsidRDefault="003E076A" w:rsidP="003E076A">
      <w:pPr>
        <w:rPr>
          <w:sz w:val="16"/>
        </w:rPr>
      </w:pPr>
      <w:r w:rsidRPr="00F72825">
        <w:rPr>
          <w:sz w:val="16"/>
        </w:rPr>
        <w:t>I. THE STRUGGLE FOR CIVIL RIGHTS AND LABOR RIGHTS ARE INEXTRICABLY LINKED</w:t>
      </w:r>
    </w:p>
    <w:p w14:paraId="692D43A9" w14:textId="77777777" w:rsidR="003E076A" w:rsidRPr="00F72825" w:rsidRDefault="003E076A" w:rsidP="003E076A">
      <w:pPr>
        <w:rPr>
          <w:sz w:val="16"/>
        </w:rPr>
      </w:pPr>
      <w:r w:rsidRPr="00480A46">
        <w:rPr>
          <w:rStyle w:val="StyleUnderline"/>
        </w:rPr>
        <w:t xml:space="preserve">I won't </w:t>
      </w:r>
      <w:r w:rsidRPr="00480A46">
        <w:rPr>
          <w:rStyle w:val="Emphasis"/>
        </w:rPr>
        <w:t>sugar coat</w:t>
      </w:r>
      <w:r w:rsidRPr="00480A46">
        <w:rPr>
          <w:rStyle w:val="StyleUnderline"/>
        </w:rPr>
        <w:t xml:space="preserve"> it. The </w:t>
      </w:r>
      <w:r w:rsidRPr="00480A46">
        <w:rPr>
          <w:rStyle w:val="Emphasis"/>
          <w:highlight w:val="cyan"/>
        </w:rPr>
        <w:t>history</w:t>
      </w:r>
      <w:r w:rsidRPr="00480A46">
        <w:rPr>
          <w:rStyle w:val="Emphasis"/>
        </w:rPr>
        <w:t xml:space="preserve"> of unions</w:t>
      </w:r>
      <w:r w:rsidRPr="00F72825">
        <w:rPr>
          <w:sz w:val="16"/>
        </w:rPr>
        <w:t xml:space="preserve"> and nonwhite, nonmale workers </w:t>
      </w:r>
      <w:r w:rsidRPr="00480A46">
        <w:rPr>
          <w:rStyle w:val="StyleUnderline"/>
          <w:highlight w:val="cyan"/>
        </w:rPr>
        <w:t xml:space="preserve">is not all </w:t>
      </w:r>
      <w:r w:rsidRPr="00480A46">
        <w:rPr>
          <w:rStyle w:val="Emphasis"/>
        </w:rPr>
        <w:t xml:space="preserve">hearts and </w:t>
      </w:r>
      <w:r w:rsidRPr="00480A46">
        <w:rPr>
          <w:rStyle w:val="Emphasis"/>
          <w:highlight w:val="cyan"/>
        </w:rPr>
        <w:t>flowers</w:t>
      </w:r>
      <w:r w:rsidRPr="00F72825">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80A46">
        <w:rPr>
          <w:rStyle w:val="StyleUnderline"/>
        </w:rPr>
        <w:t xml:space="preserve">there are </w:t>
      </w:r>
      <w:r w:rsidRPr="00480A46">
        <w:rPr>
          <w:rStyle w:val="Emphasis"/>
        </w:rPr>
        <w:t>plenty of reasons</w:t>
      </w:r>
      <w:r w:rsidRPr="00480A46">
        <w:rPr>
          <w:rStyle w:val="StyleUnderline"/>
        </w:rPr>
        <w:t xml:space="preserve"> for women and </w:t>
      </w:r>
      <w:r w:rsidRPr="00480A46">
        <w:rPr>
          <w:rStyle w:val="Emphasis"/>
        </w:rPr>
        <w:t>p</w:t>
      </w:r>
      <w:r w:rsidRPr="00F72825">
        <w:rPr>
          <w:sz w:val="16"/>
        </w:rPr>
        <w:t xml:space="preserve">eople </w:t>
      </w:r>
      <w:r w:rsidRPr="00480A46">
        <w:rPr>
          <w:rStyle w:val="Emphasis"/>
        </w:rPr>
        <w:t>o</w:t>
      </w:r>
      <w:r w:rsidRPr="00F72825">
        <w:rPr>
          <w:sz w:val="16"/>
        </w:rPr>
        <w:t xml:space="preserve">f </w:t>
      </w:r>
      <w:r w:rsidRPr="00480A46">
        <w:rPr>
          <w:rStyle w:val="Emphasis"/>
        </w:rPr>
        <w:t>c</w:t>
      </w:r>
      <w:r w:rsidRPr="00F72825">
        <w:rPr>
          <w:sz w:val="16"/>
        </w:rPr>
        <w:t xml:space="preserve">olor </w:t>
      </w:r>
      <w:r w:rsidRPr="00480A46">
        <w:rPr>
          <w:rStyle w:val="StyleUnderline"/>
        </w:rPr>
        <w:t>to rebuke unions</w:t>
      </w:r>
      <w:r w:rsidRPr="00F72825">
        <w:rPr>
          <w:sz w:val="16"/>
        </w:rPr>
        <w:t>. The labor movement has lofty goals, but we have not been, nor are we now, perfect.</w:t>
      </w:r>
    </w:p>
    <w:p w14:paraId="08899805" w14:textId="77777777" w:rsidR="003E076A" w:rsidRPr="00F72825" w:rsidRDefault="003E076A" w:rsidP="003E076A">
      <w:pPr>
        <w:rPr>
          <w:sz w:val="16"/>
        </w:rPr>
      </w:pPr>
      <w:r w:rsidRPr="00F72825">
        <w:rPr>
          <w:sz w:val="16"/>
        </w:rPr>
        <w:t xml:space="preserve">But </w:t>
      </w:r>
      <w:r w:rsidRPr="00480A46">
        <w:rPr>
          <w:rStyle w:val="StyleUnderline"/>
        </w:rPr>
        <w:t xml:space="preserve">that is only </w:t>
      </w:r>
      <w:r w:rsidRPr="00480A46">
        <w:rPr>
          <w:rStyle w:val="Emphasis"/>
        </w:rPr>
        <w:t>part of the story</w:t>
      </w:r>
      <w:r w:rsidRPr="00480A46">
        <w:rPr>
          <w:rStyle w:val="StyleUnderline"/>
        </w:rPr>
        <w:t xml:space="preserve">. Labor rights and labor </w:t>
      </w:r>
      <w:r w:rsidRPr="00480A46">
        <w:rPr>
          <w:rStyle w:val="StyleUnderline"/>
          <w:highlight w:val="cyan"/>
        </w:rPr>
        <w:t>unions have</w:t>
      </w:r>
      <w:r w:rsidRPr="00F72825">
        <w:rPr>
          <w:sz w:val="16"/>
        </w:rPr>
        <w:t xml:space="preserve"> often </w:t>
      </w:r>
      <w:r w:rsidRPr="00480A46">
        <w:rPr>
          <w:rStyle w:val="StyleUnderline"/>
          <w:highlight w:val="cyan"/>
        </w:rPr>
        <w:t xml:space="preserve">been at the </w:t>
      </w:r>
      <w:r w:rsidRPr="00480A46">
        <w:rPr>
          <w:rStyle w:val="Emphasis"/>
          <w:highlight w:val="cyan"/>
        </w:rPr>
        <w:t>center</w:t>
      </w:r>
      <w:r w:rsidRPr="00480A46">
        <w:rPr>
          <w:rStyle w:val="StyleUnderline"/>
          <w:highlight w:val="cyan"/>
        </w:rPr>
        <w:t xml:space="preserve"> of civil rights</w:t>
      </w:r>
      <w:r w:rsidRPr="00480A46">
        <w:rPr>
          <w:rStyle w:val="StyleUnderline"/>
        </w:rPr>
        <w:t xml:space="preserve"> struggles</w:t>
      </w:r>
      <w:r w:rsidRPr="00F72825">
        <w:rPr>
          <w:sz w:val="16"/>
        </w:rPr>
        <w:t xml:space="preserve">. When the American Federation of Labor (AFL) and the Congress of Industrial Organizations (CIO) merged in 1955, they created a Civil Rights Department.6 </w:t>
      </w:r>
      <w:r w:rsidRPr="00480A46">
        <w:rPr>
          <w:rStyle w:val="Emphasis"/>
        </w:rPr>
        <w:t>Organized labor</w:t>
      </w:r>
      <w:r w:rsidRPr="00480A46">
        <w:rPr>
          <w:rStyle w:val="StyleUnderline"/>
        </w:rPr>
        <w:t xml:space="preserve"> backed</w:t>
      </w:r>
      <w:r w:rsidRPr="00F72825">
        <w:rPr>
          <w:sz w:val="16"/>
        </w:rPr>
        <w:t xml:space="preserve"> the </w:t>
      </w:r>
      <w:r w:rsidRPr="00480A46">
        <w:rPr>
          <w:rStyle w:val="StyleUnderline"/>
        </w:rPr>
        <w:t xml:space="preserve">campaigns against </w:t>
      </w:r>
      <w:r w:rsidRPr="00480A46">
        <w:rPr>
          <w:rStyle w:val="Emphasis"/>
        </w:rPr>
        <w:t>discrimination</w:t>
      </w:r>
      <w:r w:rsidRPr="00480A46">
        <w:rPr>
          <w:rStyle w:val="StyleUnderline"/>
        </w:rPr>
        <w:t xml:space="preserve"> in public facilities, housing, education, and voting</w:t>
      </w:r>
      <w:r w:rsidRPr="00F72825">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2199A154" w14:textId="77777777" w:rsidR="003E076A" w:rsidRPr="00F72825" w:rsidRDefault="003E076A" w:rsidP="003E076A">
      <w:pPr>
        <w:rPr>
          <w:sz w:val="16"/>
        </w:rPr>
      </w:pPr>
      <w:r w:rsidRPr="00480A46">
        <w:rPr>
          <w:rStyle w:val="StyleUnderline"/>
        </w:rPr>
        <w:t xml:space="preserve">There are </w:t>
      </w:r>
      <w:r w:rsidRPr="00480A46">
        <w:rPr>
          <w:rStyle w:val="Emphasis"/>
        </w:rPr>
        <w:t>many examples</w:t>
      </w:r>
      <w:r w:rsidRPr="00480A46">
        <w:rPr>
          <w:rStyle w:val="StyleUnderline"/>
        </w:rPr>
        <w:t xml:space="preserve"> of cooperation</w:t>
      </w:r>
      <w:r w:rsidRPr="00F72825">
        <w:rPr>
          <w:sz w:val="16"/>
        </w:rPr>
        <w:t xml:space="preserve"> and integration of mission </w:t>
      </w:r>
      <w:r w:rsidRPr="00480A46">
        <w:rPr>
          <w:rStyle w:val="StyleUnderline"/>
        </w:rPr>
        <w:t xml:space="preserve">from the </w:t>
      </w:r>
      <w:r w:rsidRPr="00480A46">
        <w:rPr>
          <w:rStyle w:val="Emphasis"/>
        </w:rPr>
        <w:t>leadership</w:t>
      </w:r>
      <w:r w:rsidRPr="00480A46">
        <w:rPr>
          <w:rStyle w:val="StyleUnderline"/>
        </w:rPr>
        <w:t xml:space="preserve"> of labor and civil rights. </w:t>
      </w:r>
      <w:r w:rsidRPr="00480A46">
        <w:rPr>
          <w:rStyle w:val="Emphasis"/>
        </w:rPr>
        <w:t xml:space="preserve">A. Phillip </w:t>
      </w:r>
      <w:r w:rsidRPr="00480A46">
        <w:rPr>
          <w:rStyle w:val="Emphasis"/>
          <w:highlight w:val="cyan"/>
        </w:rPr>
        <w:t>Randolph</w:t>
      </w:r>
      <w:r w:rsidRPr="00480A46">
        <w:rPr>
          <w:rStyle w:val="StyleUnderline"/>
          <w:highlight w:val="cyan"/>
        </w:rPr>
        <w:t xml:space="preserve"> saw</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F72825">
        <w:rPr>
          <w:sz w:val="16"/>
        </w:rPr>
        <w:t xml:space="preserve"> working for white people </w:t>
      </w:r>
      <w:r w:rsidRPr="00480A46">
        <w:rPr>
          <w:rStyle w:val="StyleUnderline"/>
          <w:highlight w:val="cyan"/>
        </w:rPr>
        <w:t>and decided</w:t>
      </w:r>
      <w:r w:rsidRPr="00F72825">
        <w:rPr>
          <w:sz w:val="16"/>
        </w:rPr>
        <w:t xml:space="preserve"> that </w:t>
      </w:r>
      <w:r w:rsidRPr="00480A46">
        <w:rPr>
          <w:rStyle w:val="StyleUnderline"/>
          <w:highlight w:val="cyan"/>
        </w:rPr>
        <w:t xml:space="preserve">the movement should work for </w:t>
      </w:r>
      <w:r w:rsidRPr="00480A46">
        <w:rPr>
          <w:rStyle w:val="Emphasis"/>
          <w:highlight w:val="cyan"/>
        </w:rPr>
        <w:t>Black people</w:t>
      </w:r>
      <w:r w:rsidRPr="00480A46">
        <w:rPr>
          <w:rStyle w:val="Emphasis"/>
        </w:rPr>
        <w:t xml:space="preserve"> as well</w:t>
      </w:r>
      <w:r w:rsidRPr="00F72825">
        <w:rPr>
          <w:sz w:val="16"/>
        </w:rPr>
        <w:t xml:space="preserve">, leading to the organization of the Brotherhood of Sleeping Car Porters in 1925-the first labor organization led by Black people to receive a charter in the American Federation of Labor.9 </w:t>
      </w:r>
      <w:r w:rsidRPr="00480A46">
        <w:rPr>
          <w:rStyle w:val="Emphasis"/>
        </w:rPr>
        <w:t>Bayard Rustin</w:t>
      </w:r>
      <w:r w:rsidRPr="00F72825">
        <w:rPr>
          <w:sz w:val="16"/>
        </w:rPr>
        <w:t xml:space="preserve">, who helped organize the 1963 March on Washington, was the first executive director of the AFL-CIO's A. Philip Randolph Institute. 10 There he </w:t>
      </w:r>
      <w:r w:rsidRPr="00480A46">
        <w:rPr>
          <w:rStyle w:val="Emphasis"/>
        </w:rPr>
        <w:t>worked closely</w:t>
      </w:r>
      <w:r w:rsidRPr="00480A46">
        <w:rPr>
          <w:rStyle w:val="StyleUnderline"/>
        </w:rPr>
        <w:t xml:space="preserve"> with</w:t>
      </w:r>
      <w:r w:rsidRPr="00F72825">
        <w:rPr>
          <w:sz w:val="16"/>
        </w:rPr>
        <w:t xml:space="preserve"> the </w:t>
      </w:r>
      <w:r w:rsidRPr="00480A46">
        <w:rPr>
          <w:rStyle w:val="StyleUnderline"/>
        </w:rPr>
        <w:t>labor</w:t>
      </w:r>
      <w:r w:rsidRPr="00F72825">
        <w:rPr>
          <w:sz w:val="16"/>
        </w:rPr>
        <w:t xml:space="preserve"> movement </w:t>
      </w:r>
      <w:r w:rsidRPr="00480A46">
        <w:rPr>
          <w:rStyle w:val="StyleUnderline"/>
        </w:rPr>
        <w:t xml:space="preserve">to ensure that the </w:t>
      </w:r>
      <w:r w:rsidRPr="00480A46">
        <w:rPr>
          <w:rStyle w:val="Emphasis"/>
        </w:rPr>
        <w:t>needs</w:t>
      </w:r>
      <w:r w:rsidRPr="00480A46">
        <w:rPr>
          <w:rStyle w:val="StyleUnderline"/>
        </w:rPr>
        <w:t xml:space="preserve"> of Black workers became part of </w:t>
      </w:r>
      <w:r w:rsidRPr="00480A46">
        <w:rPr>
          <w:rStyle w:val="Emphasis"/>
        </w:rPr>
        <w:t>labor's agenda</w:t>
      </w:r>
      <w:r w:rsidRPr="00F72825">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480A46">
        <w:rPr>
          <w:rStyle w:val="StyleUnderline"/>
        </w:rPr>
        <w:t xml:space="preserve">There are </w:t>
      </w:r>
      <w:r w:rsidRPr="00480A46">
        <w:rPr>
          <w:rStyle w:val="Emphasis"/>
          <w:highlight w:val="cyan"/>
        </w:rPr>
        <w:t>countless</w:t>
      </w:r>
      <w:r w:rsidRPr="00480A46">
        <w:rPr>
          <w:rStyle w:val="Emphasis"/>
        </w:rPr>
        <w:t xml:space="preserve"> other</w:t>
      </w:r>
      <w:r w:rsidRPr="00480A46">
        <w:rPr>
          <w:rStyle w:val="StyleUnderline"/>
        </w:rPr>
        <w:t xml:space="preserve"> labor leaders of color: Ella Baker, Cesar Chivez, Karen Lewis. These </w:t>
      </w:r>
      <w:r w:rsidRPr="00480A46">
        <w:rPr>
          <w:rStyle w:val="StyleUnderline"/>
          <w:highlight w:val="cyan"/>
        </w:rPr>
        <w:t xml:space="preserve">leaders realized the </w:t>
      </w:r>
      <w:r w:rsidRPr="00480A46">
        <w:rPr>
          <w:rStyle w:val="Emphasis"/>
          <w:highlight w:val="cyan"/>
        </w:rPr>
        <w:t>potential</w:t>
      </w:r>
      <w:r w:rsidRPr="00480A46">
        <w:rPr>
          <w:rStyle w:val="StyleUnderline"/>
        </w:rPr>
        <w:t xml:space="preserve"> that labor </w:t>
      </w:r>
      <w:r w:rsidRPr="00480A46">
        <w:rPr>
          <w:rStyle w:val="StyleUnderline"/>
          <w:highlight w:val="cyan"/>
        </w:rPr>
        <w:t>unions</w:t>
      </w:r>
      <w:r w:rsidRPr="00F72825">
        <w:rPr>
          <w:sz w:val="16"/>
        </w:rPr>
        <w:t xml:space="preserve"> and collective action </w:t>
      </w:r>
      <w:r w:rsidRPr="00480A46">
        <w:rPr>
          <w:rStyle w:val="StyleUnderline"/>
          <w:highlight w:val="cyan"/>
        </w:rPr>
        <w:t xml:space="preserve">had for </w:t>
      </w:r>
      <w:r w:rsidRPr="00480A46">
        <w:rPr>
          <w:rStyle w:val="Emphasis"/>
        </w:rPr>
        <w:t>advancing</w:t>
      </w:r>
      <w:r w:rsidRPr="00F72825">
        <w:rPr>
          <w:sz w:val="16"/>
        </w:rPr>
        <w:t xml:space="preserve"> the civil rights and </w:t>
      </w:r>
      <w:r w:rsidRPr="00480A46">
        <w:rPr>
          <w:rStyle w:val="StyleUnderline"/>
          <w:highlight w:val="cyan"/>
        </w:rPr>
        <w:t>social justice</w:t>
      </w:r>
      <w:r w:rsidRPr="00F72825">
        <w:rPr>
          <w:sz w:val="16"/>
        </w:rPr>
        <w:t xml:space="preserve"> movements of their time.</w:t>
      </w:r>
    </w:p>
    <w:p w14:paraId="1DCEDF1F" w14:textId="77777777" w:rsidR="003E076A" w:rsidRPr="00F72825" w:rsidRDefault="003E076A" w:rsidP="003E076A">
      <w:pPr>
        <w:rPr>
          <w:sz w:val="16"/>
        </w:rPr>
      </w:pPr>
      <w:r w:rsidRPr="00F72825">
        <w:rPr>
          <w:sz w:val="16"/>
        </w:rPr>
        <w:t xml:space="preserve">They were right. The labor movement raises wages for all workers. But for workers who are paid less than their white male counterparts, the union wage premium is even greater. </w:t>
      </w:r>
      <w:r w:rsidRPr="00480A46">
        <w:rPr>
          <w:rStyle w:val="StyleUnderline"/>
          <w:highlight w:val="cyan"/>
        </w:rPr>
        <w:t>Unions</w:t>
      </w:r>
      <w:r w:rsidRPr="00480A46">
        <w:rPr>
          <w:rStyle w:val="StyleUnderline"/>
        </w:rPr>
        <w:t xml:space="preserve"> help </w:t>
      </w:r>
      <w:r w:rsidRPr="00480A46">
        <w:rPr>
          <w:rStyle w:val="Emphasis"/>
          <w:highlight w:val="cyan"/>
        </w:rPr>
        <w:t>reduce</w:t>
      </w:r>
      <w:r w:rsidRPr="00480A46">
        <w:rPr>
          <w:rStyle w:val="StyleUnderline"/>
        </w:rPr>
        <w:t xml:space="preserve"> gender and racial/ethnic </w:t>
      </w:r>
      <w:r w:rsidRPr="00480A46">
        <w:rPr>
          <w:rStyle w:val="Emphasis"/>
          <w:highlight w:val="cyan"/>
        </w:rPr>
        <w:t>wage gaps</w:t>
      </w:r>
      <w:r w:rsidRPr="00F72825">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80A46">
        <w:rPr>
          <w:rStyle w:val="StyleUnderline"/>
          <w:highlight w:val="cyan"/>
        </w:rPr>
        <w:t xml:space="preserve">unions provide </w:t>
      </w:r>
      <w:r w:rsidRPr="00480A46">
        <w:rPr>
          <w:rStyle w:val="Emphasis"/>
          <w:highlight w:val="cyan"/>
        </w:rPr>
        <w:t>protection</w:t>
      </w:r>
      <w:r w:rsidRPr="00480A46">
        <w:rPr>
          <w:rStyle w:val="Emphasis"/>
        </w:rPr>
        <w:t xml:space="preserve"> against termination</w:t>
      </w:r>
      <w:r w:rsidRPr="00480A46">
        <w:rPr>
          <w:rStyle w:val="StyleUnderline"/>
        </w:rPr>
        <w:t xml:space="preserve">. This allows </w:t>
      </w:r>
      <w:r w:rsidRPr="00480A46">
        <w:rPr>
          <w:rStyle w:val="StyleUnderline"/>
          <w:highlight w:val="cyan"/>
        </w:rPr>
        <w:t>workers</w:t>
      </w:r>
      <w:r w:rsidRPr="00480A46">
        <w:rPr>
          <w:rStyle w:val="StyleUnderline"/>
        </w:rPr>
        <w:t xml:space="preserve"> to </w:t>
      </w:r>
      <w:r w:rsidRPr="00480A46">
        <w:rPr>
          <w:rStyle w:val="Emphasis"/>
          <w:highlight w:val="cyan"/>
        </w:rPr>
        <w:t>raise concerns</w:t>
      </w:r>
      <w:r w:rsidRPr="00480A46">
        <w:rPr>
          <w:rStyle w:val="StyleUnderline"/>
        </w:rPr>
        <w:t xml:space="preserve"> about subjects that </w:t>
      </w:r>
      <w:r w:rsidRPr="00480A46">
        <w:rPr>
          <w:rStyle w:val="StyleUnderline"/>
          <w:highlight w:val="cyan"/>
        </w:rPr>
        <w:t xml:space="preserve">they </w:t>
      </w:r>
      <w:r w:rsidRPr="00480A46">
        <w:rPr>
          <w:rStyle w:val="Emphasis"/>
          <w:highlight w:val="cyan"/>
        </w:rPr>
        <w:t>may not</w:t>
      </w:r>
      <w:r w:rsidRPr="00480A46">
        <w:rPr>
          <w:rStyle w:val="StyleUnderline"/>
          <w:highlight w:val="cyan"/>
        </w:rPr>
        <w:t xml:space="preserve"> have had</w:t>
      </w:r>
      <w:r w:rsidRPr="00480A46">
        <w:rPr>
          <w:rStyle w:val="StyleUnderline"/>
        </w:rPr>
        <w:t xml:space="preserve"> the </w:t>
      </w:r>
      <w:r w:rsidRPr="00480A46">
        <w:rPr>
          <w:rStyle w:val="Emphasis"/>
        </w:rPr>
        <w:t>courage</w:t>
      </w:r>
      <w:r w:rsidRPr="00480A46">
        <w:rPr>
          <w:rStyle w:val="StyleUnderline"/>
        </w:rPr>
        <w:t xml:space="preserve"> to speak on without such protections</w:t>
      </w:r>
      <w:r w:rsidRPr="00F72825">
        <w:rPr>
          <w:sz w:val="16"/>
        </w:rPr>
        <w:t>.</w:t>
      </w:r>
    </w:p>
    <w:p w14:paraId="2452664E" w14:textId="77777777" w:rsidR="003E076A" w:rsidRPr="00F72825" w:rsidRDefault="003E076A" w:rsidP="003E076A">
      <w:pPr>
        <w:rPr>
          <w:sz w:val="16"/>
        </w:rPr>
      </w:pPr>
      <w:r w:rsidRPr="00F72825">
        <w:rPr>
          <w:sz w:val="16"/>
        </w:rPr>
        <w:t xml:space="preserve">But it's even better than that. A 2020 study found that </w:t>
      </w:r>
      <w:r w:rsidRPr="00480A46">
        <w:rPr>
          <w:rStyle w:val="StyleUnderline"/>
        </w:rPr>
        <w:t xml:space="preserve">union membership was </w:t>
      </w:r>
      <w:r w:rsidRPr="00480A46">
        <w:rPr>
          <w:rStyle w:val="Emphasis"/>
        </w:rPr>
        <w:t>associated</w:t>
      </w:r>
      <w:r w:rsidRPr="00480A46">
        <w:rPr>
          <w:rStyle w:val="StyleUnderline"/>
        </w:rPr>
        <w:t xml:space="preserve"> with reductions in </w:t>
      </w:r>
      <w:r w:rsidRPr="00480A46">
        <w:rPr>
          <w:rStyle w:val="Emphasis"/>
        </w:rPr>
        <w:t>racial resentment</w:t>
      </w:r>
      <w:r w:rsidRPr="00F72825">
        <w:rPr>
          <w:sz w:val="16"/>
        </w:rPr>
        <w:t xml:space="preserve"> among whites.17 </w:t>
      </w:r>
      <w:r w:rsidRPr="00480A46">
        <w:rPr>
          <w:rStyle w:val="StyleUnderline"/>
        </w:rPr>
        <w:t>White union members</w:t>
      </w:r>
      <w:r w:rsidRPr="00F72825">
        <w:rPr>
          <w:sz w:val="16"/>
        </w:rPr>
        <w:t xml:space="preserve"> in diverse unions </w:t>
      </w:r>
      <w:r w:rsidRPr="00480A46">
        <w:rPr>
          <w:rStyle w:val="StyleUnderline"/>
        </w:rPr>
        <w:t xml:space="preserve">are </w:t>
      </w:r>
      <w:r w:rsidRPr="00480A46">
        <w:rPr>
          <w:rStyle w:val="Emphasis"/>
        </w:rPr>
        <w:t>more supportive</w:t>
      </w:r>
      <w:r w:rsidRPr="00480A46">
        <w:rPr>
          <w:rStyle w:val="StyleUnderline"/>
        </w:rPr>
        <w:t xml:space="preserve"> of policies designed to help </w:t>
      </w:r>
      <w:r w:rsidRPr="00480A46">
        <w:rPr>
          <w:rStyle w:val="Emphasis"/>
        </w:rPr>
        <w:t>Black workers</w:t>
      </w:r>
      <w:r w:rsidRPr="00F72825">
        <w:rPr>
          <w:sz w:val="16"/>
        </w:rPr>
        <w:t xml:space="preserve">, their families, and communities. 18 The study posits that </w:t>
      </w:r>
      <w:r w:rsidRPr="00480A46">
        <w:rPr>
          <w:rStyle w:val="StyleUnderline"/>
          <w:highlight w:val="cyan"/>
        </w:rPr>
        <w:t>unions</w:t>
      </w:r>
      <w:r w:rsidRPr="00F72825">
        <w:rPr>
          <w:sz w:val="16"/>
        </w:rPr>
        <w:t xml:space="preserve"> are motivated to </w:t>
      </w:r>
      <w:r w:rsidRPr="00480A46">
        <w:rPr>
          <w:rStyle w:val="StyleUnderline"/>
          <w:highlight w:val="cyan"/>
        </w:rPr>
        <w:t xml:space="preserve">recruit </w:t>
      </w:r>
      <w:r w:rsidRPr="00480A46">
        <w:rPr>
          <w:rStyle w:val="Emphasis"/>
          <w:highlight w:val="cyan"/>
        </w:rPr>
        <w:t>workers</w:t>
      </w:r>
      <w:r w:rsidRPr="00480A46">
        <w:rPr>
          <w:rStyle w:val="Emphasis"/>
        </w:rPr>
        <w:t xml:space="preserve"> of color</w:t>
      </w:r>
      <w:r w:rsidRPr="00480A46">
        <w:rPr>
          <w:rStyle w:val="StyleUnderline"/>
          <w:highlight w:val="cyan"/>
        </w:rPr>
        <w:t xml:space="preserve"> to get </w:t>
      </w:r>
      <w:r w:rsidRPr="00480A46">
        <w:rPr>
          <w:rStyle w:val="Emphasis"/>
        </w:rPr>
        <w:t xml:space="preserve">majority </w:t>
      </w:r>
      <w:r w:rsidRPr="00480A46">
        <w:rPr>
          <w:rStyle w:val="Emphasis"/>
          <w:highlight w:val="cyan"/>
        </w:rPr>
        <w:t>status</w:t>
      </w:r>
      <w:r w:rsidRPr="00F72825">
        <w:rPr>
          <w:sz w:val="16"/>
        </w:rPr>
        <w:t xml:space="preserve"> in racially diverse labor sectors. </w:t>
      </w:r>
      <w:r w:rsidRPr="00480A46">
        <w:rPr>
          <w:rStyle w:val="StyleUnderline"/>
        </w:rPr>
        <w:t xml:space="preserve">Therefore </w:t>
      </w:r>
      <w:r w:rsidRPr="00480A46">
        <w:rPr>
          <w:rStyle w:val="StyleUnderline"/>
          <w:highlight w:val="cyan"/>
        </w:rPr>
        <w:t xml:space="preserve">unions have an </w:t>
      </w:r>
      <w:r w:rsidRPr="00480A46">
        <w:rPr>
          <w:rStyle w:val="Emphasis"/>
          <w:highlight w:val="cyan"/>
        </w:rPr>
        <w:t>incentive</w:t>
      </w:r>
      <w:r w:rsidRPr="00480A46">
        <w:rPr>
          <w:rStyle w:val="StyleUnderline"/>
          <w:highlight w:val="cyan"/>
        </w:rPr>
        <w:t xml:space="preserve"> to mitigate</w:t>
      </w:r>
      <w:r w:rsidRPr="00480A46">
        <w:rPr>
          <w:rStyle w:val="StyleUnderline"/>
        </w:rPr>
        <w:t xml:space="preserve"> racial </w:t>
      </w:r>
      <w:r w:rsidRPr="00480A46">
        <w:rPr>
          <w:rStyle w:val="StyleUnderline"/>
          <w:highlight w:val="cyan"/>
        </w:rPr>
        <w:t>resentment</w:t>
      </w:r>
      <w:r w:rsidRPr="00F72825">
        <w:rPr>
          <w:sz w:val="16"/>
        </w:rPr>
        <w:t xml:space="preserve"> among members or potential members. One of </w:t>
      </w:r>
      <w:r w:rsidRPr="00480A46">
        <w:rPr>
          <w:rStyle w:val="StyleUnderline"/>
        </w:rPr>
        <w:t>the authors</w:t>
      </w:r>
      <w:r w:rsidRPr="00F72825">
        <w:rPr>
          <w:sz w:val="16"/>
        </w:rPr>
        <w:t xml:space="preserve"> of the study </w:t>
      </w:r>
      <w:r w:rsidRPr="00480A46">
        <w:rPr>
          <w:rStyle w:val="StyleUnderline"/>
        </w:rPr>
        <w:t>referred to</w:t>
      </w:r>
      <w:r w:rsidRPr="00F72825">
        <w:rPr>
          <w:sz w:val="16"/>
        </w:rPr>
        <w:t xml:space="preserve"> labor </w:t>
      </w:r>
      <w:r w:rsidRPr="00480A46">
        <w:rPr>
          <w:rStyle w:val="StyleUnderline"/>
        </w:rPr>
        <w:t>unions</w:t>
      </w:r>
      <w:r w:rsidRPr="00F72825">
        <w:rPr>
          <w:sz w:val="16"/>
        </w:rPr>
        <w:t xml:space="preserve"> as "one of </w:t>
      </w:r>
      <w:r w:rsidRPr="00480A46">
        <w:rPr>
          <w:rStyle w:val="StyleUnderline"/>
        </w:rPr>
        <w:t>the largest</w:t>
      </w:r>
      <w:r w:rsidRPr="00F72825">
        <w:rPr>
          <w:sz w:val="16"/>
        </w:rPr>
        <w:t xml:space="preserve">, if not the largest </w:t>
      </w:r>
      <w:r w:rsidRPr="00480A46">
        <w:rPr>
          <w:rStyle w:val="Emphasis"/>
        </w:rPr>
        <w:t>civil rights organization</w:t>
      </w:r>
      <w:r w:rsidRPr="00480A46">
        <w:rPr>
          <w:rStyle w:val="StyleUnderline"/>
        </w:rPr>
        <w:t xml:space="preserve"> in the country</w:t>
      </w:r>
      <w:r w:rsidRPr="00F72825">
        <w:rPr>
          <w:sz w:val="16"/>
        </w:rPr>
        <w:t>," encouraging unions to promote, and progressives to acknowledge, that fact. 19</w:t>
      </w:r>
    </w:p>
    <w:p w14:paraId="082B811A" w14:textId="77777777" w:rsidR="003E076A" w:rsidRPr="007F1F2D" w:rsidRDefault="003E076A" w:rsidP="003E076A"/>
    <w:p w14:paraId="08046FDB" w14:textId="77777777" w:rsidR="003E076A" w:rsidRDefault="003E076A" w:rsidP="003E076A">
      <w:pPr>
        <w:pStyle w:val="Heading3"/>
      </w:pPr>
      <w:r>
        <w:t>K---ALT---2AC</w:t>
      </w:r>
    </w:p>
    <w:p w14:paraId="2D43DAE2" w14:textId="77777777" w:rsidR="003E076A" w:rsidRDefault="003E076A" w:rsidP="003E076A">
      <w:pPr>
        <w:pStyle w:val="Analytic"/>
      </w:pPr>
    </w:p>
    <w:p w14:paraId="1F30DE08" w14:textId="77777777" w:rsidR="003E076A" w:rsidRDefault="003E076A" w:rsidP="003E076A">
      <w:pPr>
        <w:pStyle w:val="Heading4"/>
      </w:pPr>
      <w:r>
        <w:rPr>
          <w:u w:val="single"/>
        </w:rPr>
        <w:t>6---</w:t>
      </w:r>
      <w:r w:rsidRPr="008F3FF6">
        <w:rPr>
          <w:u w:val="single"/>
        </w:rPr>
        <w:t>ANTIFA DA</w:t>
      </w:r>
      <w:r>
        <w:t xml:space="preserve">: </w:t>
      </w:r>
      <w:r w:rsidRPr="008F3FF6">
        <w:rPr>
          <w:u w:val="single"/>
        </w:rPr>
        <w:t>Fails</w:t>
      </w:r>
      <w:r>
        <w:t xml:space="preserve"> absent the </w:t>
      </w:r>
      <w:r w:rsidRPr="008F3FF6">
        <w:rPr>
          <w:u w:val="single"/>
        </w:rPr>
        <w:t>AFF</w:t>
      </w:r>
      <w:r>
        <w:t xml:space="preserve">---the alt and agents get </w:t>
      </w:r>
      <w:r w:rsidRPr="008F3FF6">
        <w:rPr>
          <w:u w:val="single"/>
        </w:rPr>
        <w:t>labeled</w:t>
      </w:r>
      <w:r>
        <w:t xml:space="preserve"> ‘Antifa terrorists’ without </w:t>
      </w:r>
      <w:r w:rsidRPr="008F3FF6">
        <w:rPr>
          <w:u w:val="single"/>
        </w:rPr>
        <w:t>legal</w:t>
      </w:r>
      <w:r>
        <w:t xml:space="preserve"> </w:t>
      </w:r>
      <w:r w:rsidRPr="008F3FF6">
        <w:rPr>
          <w:u w:val="single"/>
        </w:rPr>
        <w:t>protections</w:t>
      </w:r>
      <w:r>
        <w:t xml:space="preserve">---alt </w:t>
      </w:r>
      <w:r w:rsidRPr="008F3FF6">
        <w:rPr>
          <w:u w:val="single"/>
        </w:rPr>
        <w:t>solvency</w:t>
      </w:r>
      <w:r>
        <w:t xml:space="preserve"> will be deemed a </w:t>
      </w:r>
      <w:r w:rsidRPr="008F3FF6">
        <w:rPr>
          <w:u w:val="single"/>
        </w:rPr>
        <w:t>national</w:t>
      </w:r>
      <w:r>
        <w:t xml:space="preserve"> </w:t>
      </w:r>
      <w:r w:rsidRPr="008F3FF6">
        <w:rPr>
          <w:u w:val="single"/>
        </w:rPr>
        <w:t>security</w:t>
      </w:r>
      <w:r>
        <w:t xml:space="preserve"> risk by </w:t>
      </w:r>
      <w:r w:rsidRPr="008F3FF6">
        <w:rPr>
          <w:u w:val="single"/>
        </w:rPr>
        <w:t>Trump</w:t>
      </w:r>
      <w:r>
        <w:t xml:space="preserve">. </w:t>
      </w:r>
    </w:p>
    <w:p w14:paraId="30C288C9" w14:textId="77777777" w:rsidR="003E076A" w:rsidRPr="008E6125" w:rsidRDefault="003E076A" w:rsidP="003E076A">
      <w:r w:rsidRPr="008E6125">
        <w:rPr>
          <w:rStyle w:val="Style13ptBold"/>
        </w:rPr>
        <w:t>Lecerf ’25</w:t>
      </w:r>
      <w:r>
        <w:t xml:space="preserve"> [Audrey Lecerf (current and emerging threats intern at the International Centre for Counter-Terrorism; BA, international affairs, University of Lille; BA, political science, University of Lille; MA, international and security politics, University of Lille) Oct 29 2025. </w:t>
      </w:r>
      <w:r w:rsidRPr="008E6125">
        <w:t>International Centre for Counter-Terrorism</w:t>
      </w:r>
      <w:r>
        <w:t xml:space="preserve"> “</w:t>
      </w:r>
      <w:r w:rsidRPr="008E6125">
        <w:t>“It Can’t Happen Here”? Designating Antifa as a Terrorist Organisation in Europe</w:t>
      </w:r>
      <w:r>
        <w:t xml:space="preserve">” </w:t>
      </w:r>
      <w:r w:rsidRPr="008E6125">
        <w:t>https://icct.nl/publication/it-cant-happen-here-designating-antifa-terrorist-organisation-europe</w:t>
      </w:r>
      <w:r>
        <w:t xml:space="preserve"> // </w:t>
      </w:r>
      <w:r>
        <w:rPr>
          <w:i/>
        </w:rPr>
        <w:t>q.c.</w:t>
      </w:r>
      <w:r>
        <w:t>]</w:t>
      </w:r>
    </w:p>
    <w:p w14:paraId="3206637B" w14:textId="77777777" w:rsidR="003E076A" w:rsidRPr="008E6125" w:rsidRDefault="003E076A" w:rsidP="003E076A">
      <w:pPr>
        <w:rPr>
          <w:sz w:val="16"/>
        </w:rPr>
      </w:pPr>
      <w:r w:rsidRPr="008E6125">
        <w:rPr>
          <w:sz w:val="16"/>
        </w:rPr>
        <w:t xml:space="preserve">On 22 September 2025, US President Donald </w:t>
      </w:r>
      <w:r w:rsidRPr="00FB3CCC">
        <w:rPr>
          <w:rStyle w:val="Emphasis"/>
          <w:highlight w:val="cyan"/>
        </w:rPr>
        <w:t>Trump</w:t>
      </w:r>
      <w:r w:rsidRPr="008E6125">
        <w:rPr>
          <w:rStyle w:val="StyleUnderline"/>
        </w:rPr>
        <w:t xml:space="preserve"> signed an </w:t>
      </w:r>
      <w:r w:rsidRPr="00FB3CCC">
        <w:rPr>
          <w:rStyle w:val="Emphasis"/>
          <w:highlight w:val="cyan"/>
        </w:rPr>
        <w:t>ex</w:t>
      </w:r>
      <w:r w:rsidRPr="008E6125">
        <w:rPr>
          <w:rStyle w:val="StyleUnderline"/>
        </w:rPr>
        <w:t xml:space="preserve">ecutive </w:t>
      </w:r>
      <w:r w:rsidRPr="00FB3CCC">
        <w:rPr>
          <w:rStyle w:val="Emphasis"/>
          <w:highlight w:val="cyan"/>
        </w:rPr>
        <w:t>o</w:t>
      </w:r>
      <w:r w:rsidRPr="008E6125">
        <w:rPr>
          <w:rStyle w:val="StyleUnderline"/>
        </w:rPr>
        <w:t xml:space="preserve">rder </w:t>
      </w:r>
      <w:r w:rsidRPr="00FB3CCC">
        <w:rPr>
          <w:rStyle w:val="StyleUnderline"/>
          <w:highlight w:val="cyan"/>
        </w:rPr>
        <w:t>designat</w:t>
      </w:r>
      <w:r w:rsidRPr="008E6125">
        <w:rPr>
          <w:rStyle w:val="StyleUnderline"/>
        </w:rPr>
        <w:t xml:space="preserve">ing </w:t>
      </w:r>
      <w:r w:rsidRPr="00FB3CCC">
        <w:rPr>
          <w:rStyle w:val="Emphasis"/>
          <w:highlight w:val="cyan"/>
        </w:rPr>
        <w:t>Antifa</w:t>
      </w:r>
      <w:r w:rsidRPr="008E6125">
        <w:rPr>
          <w:rStyle w:val="StyleUnderline"/>
        </w:rPr>
        <w:t xml:space="preserve"> as </w:t>
      </w:r>
      <w:r w:rsidRPr="00FB3CCC">
        <w:rPr>
          <w:rStyle w:val="StyleUnderline"/>
          <w:highlight w:val="cyan"/>
        </w:rPr>
        <w:t xml:space="preserve">a </w:t>
      </w:r>
      <w:r w:rsidRPr="00FB3CCC">
        <w:rPr>
          <w:rStyle w:val="Emphasis"/>
          <w:highlight w:val="cyan"/>
        </w:rPr>
        <w:t>domestic terrorist org</w:t>
      </w:r>
      <w:r w:rsidRPr="008E6125">
        <w:rPr>
          <w:rStyle w:val="Emphasis"/>
        </w:rPr>
        <w:t>anisation</w:t>
      </w:r>
      <w:r w:rsidRPr="008E6125">
        <w:rPr>
          <w:sz w:val="16"/>
        </w:rPr>
        <w:t xml:space="preserve"> – despite US terrorist listing being so far reserved for foreign groups only. President Trump’s executive order raises several important questions about freedom of speech, but it also triggers significant ripple effects in Europe, where the right-wing political parties are conveniently seizing the opportunity to reorient discussions on terrorism and violent extremism away from the far-right. This analysis gives some context on Antifa and on the events in the US surrounding its designation. It then looks at European politicians’ and governments’ reactions – and in several cases approval – toward Trump’s move. Finally, it examines possible consequences for counter-terrorism measures in Europe if the aforementioned approval and support of a designation spreads onto the continent: do claims stating It Can’t Happen Here actually hold?</w:t>
      </w:r>
    </w:p>
    <w:p w14:paraId="3A234511" w14:textId="77777777" w:rsidR="003E076A" w:rsidRPr="008E6125" w:rsidRDefault="003E076A" w:rsidP="003E076A">
      <w:pPr>
        <w:rPr>
          <w:sz w:val="16"/>
        </w:rPr>
      </w:pPr>
      <w:r w:rsidRPr="008E6125">
        <w:rPr>
          <w:sz w:val="16"/>
        </w:rPr>
        <w:t>What is Antifa?</w:t>
      </w:r>
    </w:p>
    <w:p w14:paraId="761D7FC7" w14:textId="77777777" w:rsidR="003E076A" w:rsidRPr="008E6125" w:rsidRDefault="003E076A" w:rsidP="003E076A">
      <w:pPr>
        <w:rPr>
          <w:sz w:val="16"/>
        </w:rPr>
      </w:pPr>
      <w:r w:rsidRPr="008E6125">
        <w:rPr>
          <w:rStyle w:val="StyleUnderline"/>
        </w:rPr>
        <w:t xml:space="preserve">Antifa is an </w:t>
      </w:r>
      <w:r w:rsidRPr="00FB3CCC">
        <w:rPr>
          <w:rStyle w:val="Emphasis"/>
          <w:highlight w:val="cyan"/>
        </w:rPr>
        <w:t>umbrella term</w:t>
      </w:r>
      <w:r w:rsidRPr="008E6125">
        <w:rPr>
          <w:rStyle w:val="StyleUnderline"/>
        </w:rPr>
        <w:t xml:space="preserve"> not only </w:t>
      </w:r>
      <w:r w:rsidRPr="00FB3CCC">
        <w:rPr>
          <w:rStyle w:val="StyleUnderline"/>
          <w:highlight w:val="cyan"/>
        </w:rPr>
        <w:t>for</w:t>
      </w:r>
      <w:r w:rsidRPr="008E6125">
        <w:rPr>
          <w:rStyle w:val="StyleUnderline"/>
        </w:rPr>
        <w:t xml:space="preserve"> the </w:t>
      </w:r>
      <w:r w:rsidRPr="00FB3CCC">
        <w:rPr>
          <w:rStyle w:val="Emphasis"/>
          <w:highlight w:val="cyan"/>
        </w:rPr>
        <w:t>anti-fascist</w:t>
      </w:r>
      <w:r w:rsidRPr="008E6125">
        <w:rPr>
          <w:rStyle w:val="Emphasis"/>
        </w:rPr>
        <w:t xml:space="preserve"> ideology</w:t>
      </w:r>
      <w:r w:rsidRPr="008E6125">
        <w:rPr>
          <w:rStyle w:val="StyleUnderline"/>
        </w:rPr>
        <w:t xml:space="preserve"> but also for those against </w:t>
      </w:r>
      <w:r w:rsidRPr="00FB3CCC">
        <w:rPr>
          <w:rStyle w:val="Emphasis"/>
          <w:highlight w:val="cyan"/>
        </w:rPr>
        <w:t>white supremacism</w:t>
      </w:r>
      <w:r w:rsidRPr="008E6125">
        <w:rPr>
          <w:sz w:val="16"/>
        </w:rPr>
        <w:t xml:space="preserve">, </w:t>
      </w:r>
      <w:r w:rsidRPr="00FB3CCC">
        <w:rPr>
          <w:rStyle w:val="Emphasis"/>
          <w:highlight w:val="cyan"/>
        </w:rPr>
        <w:t>neo-Nazism</w:t>
      </w:r>
      <w:r w:rsidRPr="008E6125">
        <w:rPr>
          <w:sz w:val="16"/>
        </w:rPr>
        <w:t xml:space="preserve">, </w:t>
      </w:r>
      <w:r w:rsidRPr="00FB3CCC">
        <w:rPr>
          <w:rStyle w:val="Emphasis"/>
          <w:highlight w:val="cyan"/>
        </w:rPr>
        <w:t>racism</w:t>
      </w:r>
      <w:r w:rsidRPr="008E6125">
        <w:rPr>
          <w:sz w:val="16"/>
        </w:rPr>
        <w:t xml:space="preserve">, </w:t>
      </w:r>
      <w:r w:rsidRPr="00FB3CCC">
        <w:rPr>
          <w:rStyle w:val="Emphasis"/>
          <w:highlight w:val="cyan"/>
        </w:rPr>
        <w:t>sexism</w:t>
      </w:r>
      <w:r w:rsidRPr="008E6125">
        <w:rPr>
          <w:sz w:val="16"/>
        </w:rPr>
        <w:t xml:space="preserve">, </w:t>
      </w:r>
      <w:r w:rsidRPr="00FB3CCC">
        <w:rPr>
          <w:rStyle w:val="StyleUnderline"/>
          <w:highlight w:val="cyan"/>
        </w:rPr>
        <w:t>and</w:t>
      </w:r>
      <w:r w:rsidRPr="008E6125">
        <w:rPr>
          <w:rStyle w:val="StyleUnderline"/>
        </w:rPr>
        <w:t xml:space="preserve"> more generally </w:t>
      </w:r>
      <w:r w:rsidRPr="008E6125">
        <w:rPr>
          <w:rStyle w:val="Emphasis"/>
        </w:rPr>
        <w:t xml:space="preserve">opposing the </w:t>
      </w:r>
      <w:r w:rsidRPr="00FB3CCC">
        <w:rPr>
          <w:rStyle w:val="Emphasis"/>
          <w:highlight w:val="cyan"/>
        </w:rPr>
        <w:t>far-right</w:t>
      </w:r>
      <w:r w:rsidRPr="008E6125">
        <w:rPr>
          <w:sz w:val="16"/>
        </w:rPr>
        <w:t xml:space="preserve">. </w:t>
      </w:r>
      <w:r w:rsidRPr="00FB3CCC">
        <w:rPr>
          <w:rStyle w:val="StyleUnderline"/>
          <w:highlight w:val="cyan"/>
        </w:rPr>
        <w:t>Rather than being</w:t>
      </w:r>
      <w:r w:rsidRPr="008E6125">
        <w:rPr>
          <w:rStyle w:val="StyleUnderline"/>
        </w:rPr>
        <w:t xml:space="preserve"> a </w:t>
      </w:r>
      <w:r w:rsidRPr="00FB3CCC">
        <w:rPr>
          <w:rStyle w:val="Emphasis"/>
          <w:highlight w:val="cyan"/>
        </w:rPr>
        <w:t>fixed</w:t>
      </w:r>
      <w:r w:rsidRPr="008E6125">
        <w:rPr>
          <w:rStyle w:val="StyleUnderline"/>
        </w:rPr>
        <w:t xml:space="preserve"> organisation</w:t>
      </w:r>
      <w:r w:rsidRPr="008E6125">
        <w:rPr>
          <w:sz w:val="16"/>
        </w:rPr>
        <w:t xml:space="preserve">, </w:t>
      </w:r>
      <w:r w:rsidRPr="00FB3CCC">
        <w:rPr>
          <w:rStyle w:val="StyleUnderline"/>
          <w:highlight w:val="cyan"/>
        </w:rPr>
        <w:t>Antifa</w:t>
      </w:r>
      <w:r w:rsidRPr="008E6125">
        <w:rPr>
          <w:rStyle w:val="StyleUnderline"/>
        </w:rPr>
        <w:t xml:space="preserve"> can be better described as </w:t>
      </w:r>
      <w:r w:rsidRPr="00FB3CCC">
        <w:rPr>
          <w:rStyle w:val="StyleUnderline"/>
          <w:highlight w:val="cyan"/>
        </w:rPr>
        <w:t xml:space="preserve">a </w:t>
      </w:r>
      <w:r w:rsidRPr="00FB3CCC">
        <w:rPr>
          <w:rStyle w:val="Emphasis"/>
          <w:highlight w:val="cyan"/>
        </w:rPr>
        <w:t>loose</w:t>
      </w:r>
      <w:r w:rsidRPr="008E6125">
        <w:rPr>
          <w:sz w:val="16"/>
        </w:rPr>
        <w:t xml:space="preserve">, </w:t>
      </w:r>
      <w:r w:rsidRPr="00FB3CCC">
        <w:rPr>
          <w:rStyle w:val="Emphasis"/>
          <w:highlight w:val="cyan"/>
        </w:rPr>
        <w:t>decentralised collection</w:t>
      </w:r>
      <w:r w:rsidRPr="00FB3CCC">
        <w:rPr>
          <w:rStyle w:val="StyleUnderline"/>
          <w:highlight w:val="cyan"/>
        </w:rPr>
        <w:t xml:space="preserve"> of </w:t>
      </w:r>
      <w:r w:rsidRPr="00FB3CCC">
        <w:rPr>
          <w:rStyle w:val="Emphasis"/>
          <w:highlight w:val="cyan"/>
        </w:rPr>
        <w:t>individuals</w:t>
      </w:r>
      <w:r w:rsidRPr="008E6125">
        <w:rPr>
          <w:sz w:val="16"/>
        </w:rPr>
        <w:t xml:space="preserve">, </w:t>
      </w:r>
      <w:r w:rsidRPr="008E6125">
        <w:rPr>
          <w:rStyle w:val="StyleUnderline"/>
        </w:rPr>
        <w:t>networks</w:t>
      </w:r>
      <w:r w:rsidRPr="008E6125">
        <w:rPr>
          <w:sz w:val="16"/>
        </w:rPr>
        <w:t xml:space="preserve">, </w:t>
      </w:r>
      <w:r w:rsidRPr="00FB3CCC">
        <w:rPr>
          <w:rStyle w:val="StyleUnderline"/>
          <w:highlight w:val="cyan"/>
        </w:rPr>
        <w:t xml:space="preserve">and </w:t>
      </w:r>
      <w:r w:rsidRPr="00FB3CCC">
        <w:rPr>
          <w:rStyle w:val="Emphasis"/>
          <w:highlight w:val="cyan"/>
        </w:rPr>
        <w:t>groups</w:t>
      </w:r>
      <w:r w:rsidRPr="008E6125">
        <w:rPr>
          <w:sz w:val="16"/>
        </w:rPr>
        <w:t xml:space="preserve">. </w:t>
      </w:r>
      <w:r w:rsidRPr="008E6125">
        <w:rPr>
          <w:rStyle w:val="StyleUnderline"/>
        </w:rPr>
        <w:t xml:space="preserve">Adherents </w:t>
      </w:r>
      <w:r w:rsidRPr="00FB3CCC">
        <w:rPr>
          <w:rStyle w:val="StyleUnderline"/>
          <w:highlight w:val="cyan"/>
        </w:rPr>
        <w:t>support</w:t>
      </w:r>
      <w:r w:rsidRPr="008E6125">
        <w:rPr>
          <w:rStyle w:val="StyleUnderline"/>
        </w:rPr>
        <w:t xml:space="preserve"> a </w:t>
      </w:r>
      <w:r w:rsidRPr="008E6125">
        <w:rPr>
          <w:rStyle w:val="Emphasis"/>
        </w:rPr>
        <w:t xml:space="preserve">wide range of </w:t>
      </w:r>
      <w:r w:rsidRPr="00FB3CCC">
        <w:rPr>
          <w:rStyle w:val="Emphasis"/>
          <w:highlight w:val="cyan"/>
        </w:rPr>
        <w:t>tactics</w:t>
      </w:r>
      <w:r w:rsidRPr="008E6125">
        <w:rPr>
          <w:sz w:val="16"/>
        </w:rPr>
        <w:t xml:space="preserve">, </w:t>
      </w:r>
      <w:r w:rsidRPr="00FB3CCC">
        <w:rPr>
          <w:rStyle w:val="StyleUnderline"/>
          <w:highlight w:val="cyan"/>
        </w:rPr>
        <w:t xml:space="preserve">from </w:t>
      </w:r>
      <w:r w:rsidRPr="00FB3CCC">
        <w:rPr>
          <w:rStyle w:val="Emphasis"/>
          <w:highlight w:val="cyan"/>
        </w:rPr>
        <w:t>educational campaigns</w:t>
      </w:r>
      <w:r w:rsidRPr="008E6125">
        <w:rPr>
          <w:rStyle w:val="StyleUnderline"/>
        </w:rPr>
        <w:t xml:space="preserve"> and online tracking of extremism </w:t>
      </w:r>
      <w:r w:rsidRPr="00FB3CCC">
        <w:rPr>
          <w:rStyle w:val="StyleUnderline"/>
          <w:highlight w:val="cyan"/>
        </w:rPr>
        <w:t>to</w:t>
      </w:r>
      <w:r w:rsidRPr="008E6125">
        <w:rPr>
          <w:rStyle w:val="StyleUnderline"/>
        </w:rPr>
        <w:t xml:space="preserve"> more direct </w:t>
      </w:r>
      <w:r w:rsidRPr="00FB3CCC">
        <w:rPr>
          <w:rStyle w:val="Emphasis"/>
          <w:highlight w:val="cyan"/>
        </w:rPr>
        <w:t>street presence</w:t>
      </w:r>
      <w:r w:rsidRPr="00FB3CCC">
        <w:rPr>
          <w:rStyle w:val="StyleUnderline"/>
          <w:highlight w:val="cyan"/>
        </w:rPr>
        <w:t xml:space="preserve"> and </w:t>
      </w:r>
      <w:r w:rsidRPr="00FB3CCC">
        <w:rPr>
          <w:rStyle w:val="Emphasis"/>
          <w:highlight w:val="cyan"/>
        </w:rPr>
        <w:t>counter-protesting</w:t>
      </w:r>
      <w:r w:rsidRPr="008E6125">
        <w:rPr>
          <w:rStyle w:val="StyleUnderline"/>
        </w:rPr>
        <w:t xml:space="preserve"> at far-right events</w:t>
      </w:r>
      <w:r w:rsidRPr="008E6125">
        <w:rPr>
          <w:sz w:val="16"/>
        </w:rPr>
        <w:t>. In some cases, counter-mobilisations have evolved into violent clashes with opposing groups.</w:t>
      </w:r>
    </w:p>
    <w:p w14:paraId="64BBF6FE" w14:textId="77777777" w:rsidR="003E076A" w:rsidRPr="008E6125" w:rsidRDefault="003E076A" w:rsidP="003E076A">
      <w:pPr>
        <w:rPr>
          <w:sz w:val="16"/>
        </w:rPr>
      </w:pPr>
      <w:r w:rsidRPr="008E6125">
        <w:rPr>
          <w:sz w:val="16"/>
        </w:rPr>
        <w:t xml:space="preserve">Antifa mobilisations are generally hard to track due to their informality and spontaneity – adepts show up and disappear when they want. Their actual presence is thus highly debated to serve interests on both sides of the political spectrum, which makes sense since </w:t>
      </w:r>
      <w:r w:rsidRPr="00FB3CCC">
        <w:rPr>
          <w:rStyle w:val="StyleUnderline"/>
        </w:rPr>
        <w:t>Antifa</w:t>
      </w:r>
      <w:r w:rsidRPr="008E6125">
        <w:rPr>
          <w:rStyle w:val="StyleUnderline"/>
        </w:rPr>
        <w:t xml:space="preserve"> is</w:t>
      </w:r>
      <w:r w:rsidRPr="008E6125">
        <w:rPr>
          <w:sz w:val="16"/>
        </w:rPr>
        <w:t xml:space="preserve">, </w:t>
      </w:r>
      <w:r w:rsidRPr="008E6125">
        <w:rPr>
          <w:rStyle w:val="StyleUnderline"/>
        </w:rPr>
        <w:t xml:space="preserve">in its </w:t>
      </w:r>
      <w:r w:rsidRPr="008E6125">
        <w:rPr>
          <w:rStyle w:val="Emphasis"/>
        </w:rPr>
        <w:t>essence</w:t>
      </w:r>
      <w:r w:rsidRPr="008E6125">
        <w:rPr>
          <w:sz w:val="16"/>
        </w:rPr>
        <w:t xml:space="preserve">, </w:t>
      </w:r>
      <w:r w:rsidRPr="008E6125">
        <w:rPr>
          <w:rStyle w:val="StyleUnderline"/>
        </w:rPr>
        <w:t xml:space="preserve">a movement that </w:t>
      </w:r>
      <w:r w:rsidRPr="00FB3CCC">
        <w:rPr>
          <w:rStyle w:val="Emphasis"/>
          <w:highlight w:val="cyan"/>
        </w:rPr>
        <w:t>constructs its identity through opposition</w:t>
      </w:r>
      <w:r w:rsidRPr="008E6125">
        <w:rPr>
          <w:sz w:val="16"/>
        </w:rPr>
        <w:t xml:space="preserve">. Still, there have been recent reports of sightings in Belgium, France, Germany, and the Netherlands, and more established local subgroups exist in a wide range of European countries, like France, Germany, Italy, or Spain. </w:t>
      </w:r>
    </w:p>
    <w:p w14:paraId="19FF584D" w14:textId="77777777" w:rsidR="003E076A" w:rsidRPr="008E6125" w:rsidRDefault="003E076A" w:rsidP="003E076A">
      <w:pPr>
        <w:rPr>
          <w:sz w:val="16"/>
        </w:rPr>
      </w:pPr>
      <w:r w:rsidRPr="008E6125">
        <w:rPr>
          <w:sz w:val="16"/>
        </w:rPr>
        <w:t>In the United States, the movement started gaining traction during the mid-2010s, almost simultaneously with President Trump’s first term. Despite some local self-identified Antifa subdivisions’ existence in certain cities (New York City, Sacramento, Atlanta), it has no unifying body nor an actual member register.</w:t>
      </w:r>
    </w:p>
    <w:p w14:paraId="73EB3645" w14:textId="77777777" w:rsidR="003E076A" w:rsidRPr="008E6125" w:rsidRDefault="003E076A" w:rsidP="003E076A">
      <w:pPr>
        <w:rPr>
          <w:sz w:val="16"/>
        </w:rPr>
      </w:pPr>
      <w:r w:rsidRPr="008E6125">
        <w:rPr>
          <w:sz w:val="16"/>
        </w:rPr>
        <w:t>What happened in the US?</w:t>
      </w:r>
    </w:p>
    <w:p w14:paraId="218DED07" w14:textId="77777777" w:rsidR="003E076A" w:rsidRPr="008E6125" w:rsidRDefault="003E076A" w:rsidP="003E076A">
      <w:pPr>
        <w:rPr>
          <w:sz w:val="16"/>
        </w:rPr>
      </w:pPr>
      <w:r w:rsidRPr="008E6125">
        <w:rPr>
          <w:sz w:val="16"/>
        </w:rPr>
        <w:t xml:space="preserve">Since 2015, </w:t>
      </w:r>
      <w:r w:rsidRPr="00FB3CCC">
        <w:rPr>
          <w:rStyle w:val="Emphasis"/>
          <w:highlight w:val="cyan"/>
        </w:rPr>
        <w:t>Antifa</w:t>
      </w:r>
      <w:r w:rsidRPr="008E6125">
        <w:rPr>
          <w:rStyle w:val="StyleUnderline"/>
        </w:rPr>
        <w:t xml:space="preserve"> has been </w:t>
      </w:r>
      <w:r w:rsidRPr="00FB3CCC">
        <w:rPr>
          <w:rStyle w:val="StyleUnderline"/>
          <w:highlight w:val="cyan"/>
        </w:rPr>
        <w:t xml:space="preserve">used as a </w:t>
      </w:r>
      <w:r w:rsidRPr="00FB3CCC">
        <w:rPr>
          <w:rStyle w:val="Emphasis"/>
          <w:highlight w:val="cyan"/>
        </w:rPr>
        <w:t>catch-all term</w:t>
      </w:r>
      <w:r w:rsidRPr="00FB3CCC">
        <w:rPr>
          <w:rStyle w:val="StyleUnderline"/>
          <w:highlight w:val="cyan"/>
        </w:rPr>
        <w:t xml:space="preserve"> by</w:t>
      </w:r>
      <w:r w:rsidRPr="008E6125">
        <w:rPr>
          <w:rStyle w:val="StyleUnderline"/>
        </w:rPr>
        <w:t xml:space="preserve"> the US </w:t>
      </w:r>
      <w:r w:rsidRPr="00FB3CCC">
        <w:rPr>
          <w:rStyle w:val="Emphasis"/>
          <w:highlight w:val="cyan"/>
        </w:rPr>
        <w:t>Republicans</w:t>
      </w:r>
      <w:r w:rsidRPr="00FB3CCC">
        <w:rPr>
          <w:rStyle w:val="StyleUnderline"/>
          <w:highlight w:val="cyan"/>
        </w:rPr>
        <w:t xml:space="preserve"> to refer to</w:t>
      </w:r>
      <w:r w:rsidRPr="008E6125">
        <w:rPr>
          <w:rStyle w:val="StyleUnderline"/>
        </w:rPr>
        <w:t xml:space="preserve"> liberal and </w:t>
      </w:r>
      <w:r w:rsidRPr="00FB3CCC">
        <w:rPr>
          <w:rStyle w:val="Emphasis"/>
          <w:highlight w:val="cyan"/>
        </w:rPr>
        <w:t>left-wing</w:t>
      </w:r>
      <w:r w:rsidRPr="008E6125">
        <w:rPr>
          <w:rStyle w:val="Emphasis"/>
        </w:rPr>
        <w:t xml:space="preserve"> activist </w:t>
      </w:r>
      <w:r w:rsidRPr="00FB3CCC">
        <w:rPr>
          <w:rStyle w:val="Emphasis"/>
          <w:highlight w:val="cyan"/>
        </w:rPr>
        <w:t>groups</w:t>
      </w:r>
      <w:r w:rsidRPr="008E6125">
        <w:rPr>
          <w:sz w:val="16"/>
        </w:rPr>
        <w:t xml:space="preserve">, </w:t>
      </w:r>
      <w:r w:rsidRPr="00FB3CCC">
        <w:rPr>
          <w:rStyle w:val="StyleUnderline"/>
          <w:highlight w:val="cyan"/>
        </w:rPr>
        <w:t xml:space="preserve">holding them </w:t>
      </w:r>
      <w:r w:rsidRPr="00FB3CCC">
        <w:rPr>
          <w:rStyle w:val="Emphasis"/>
          <w:highlight w:val="cyan"/>
        </w:rPr>
        <w:t>responsible</w:t>
      </w:r>
      <w:r w:rsidRPr="00FB3CCC">
        <w:rPr>
          <w:rStyle w:val="StyleUnderline"/>
          <w:highlight w:val="cyan"/>
        </w:rPr>
        <w:t xml:space="preserve"> for</w:t>
      </w:r>
      <w:r w:rsidRPr="008E6125">
        <w:rPr>
          <w:rStyle w:val="StyleUnderline"/>
        </w:rPr>
        <w:t xml:space="preserve"> several </w:t>
      </w:r>
      <w:r w:rsidRPr="00FB3CCC">
        <w:rPr>
          <w:rStyle w:val="Emphasis"/>
          <w:highlight w:val="cyan"/>
        </w:rPr>
        <w:t>terror attacks</w:t>
      </w:r>
      <w:r w:rsidRPr="008E6125">
        <w:rPr>
          <w:sz w:val="16"/>
        </w:rPr>
        <w:t xml:space="preserve">, </w:t>
      </w:r>
      <w:r w:rsidRPr="00FB3CCC">
        <w:rPr>
          <w:rStyle w:val="StyleUnderline"/>
          <w:highlight w:val="cyan"/>
        </w:rPr>
        <w:t>including</w:t>
      </w:r>
      <w:r w:rsidRPr="00FB3CCC">
        <w:rPr>
          <w:rStyle w:val="StyleUnderline"/>
        </w:rPr>
        <w:t xml:space="preserve"> against</w:t>
      </w:r>
      <w:r w:rsidRPr="008E6125">
        <w:rPr>
          <w:sz w:val="16"/>
        </w:rPr>
        <w:t xml:space="preserve"> Immigration and Customs Enforcement (</w:t>
      </w:r>
      <w:r w:rsidRPr="008E6125">
        <w:rPr>
          <w:rStyle w:val="StyleUnderline"/>
        </w:rPr>
        <w:t>ICE</w:t>
      </w:r>
      <w:r w:rsidRPr="008E6125">
        <w:rPr>
          <w:sz w:val="16"/>
        </w:rPr>
        <w:t xml:space="preserve">), </w:t>
      </w:r>
      <w:r w:rsidRPr="008E6125">
        <w:rPr>
          <w:rStyle w:val="StyleUnderline"/>
        </w:rPr>
        <w:t>government facilities</w:t>
      </w:r>
      <w:r w:rsidRPr="008E6125">
        <w:rPr>
          <w:sz w:val="16"/>
        </w:rPr>
        <w:t xml:space="preserve">, </w:t>
      </w:r>
      <w:r w:rsidRPr="008E6125">
        <w:rPr>
          <w:rStyle w:val="StyleUnderline"/>
        </w:rPr>
        <w:t>and right-wing events</w:t>
      </w:r>
      <w:r w:rsidRPr="008E6125">
        <w:rPr>
          <w:sz w:val="16"/>
        </w:rPr>
        <w:t>. According to current data from the Centre for Strategic and International Studies (CSIS), the only fatal attack in recent decades attributed to an Antifa extremist in the US occurred at a demonstration in Portland, Oregon, in 2020, when a self-identified Antifa supporter shot and killed a member of the far-right group Patriot Prayer.</w:t>
      </w:r>
    </w:p>
    <w:p w14:paraId="5CCAF80A" w14:textId="77777777" w:rsidR="003E076A" w:rsidRPr="008E6125" w:rsidRDefault="003E076A" w:rsidP="003E076A">
      <w:pPr>
        <w:rPr>
          <w:sz w:val="16"/>
        </w:rPr>
      </w:pPr>
      <w:r w:rsidRPr="008E6125">
        <w:rPr>
          <w:sz w:val="16"/>
        </w:rPr>
        <w:t xml:space="preserve">Nonetheless, </w:t>
      </w:r>
      <w:r w:rsidRPr="008E6125">
        <w:rPr>
          <w:rStyle w:val="StyleUnderline"/>
        </w:rPr>
        <w:t xml:space="preserve">following the </w:t>
      </w:r>
      <w:r w:rsidRPr="00FB3CCC">
        <w:rPr>
          <w:rStyle w:val="StyleUnderline"/>
          <w:highlight w:val="cyan"/>
        </w:rPr>
        <w:t>assassination of</w:t>
      </w:r>
      <w:r w:rsidRPr="008E6125">
        <w:rPr>
          <w:rStyle w:val="StyleUnderline"/>
        </w:rPr>
        <w:t xml:space="preserve"> far-right activist </w:t>
      </w:r>
      <w:r w:rsidRPr="00FB3CCC">
        <w:rPr>
          <w:rStyle w:val="Emphasis"/>
          <w:highlight w:val="cyan"/>
        </w:rPr>
        <w:t>Charlie Kirk</w:t>
      </w:r>
      <w:r w:rsidRPr="008E6125">
        <w:rPr>
          <w:sz w:val="16"/>
        </w:rPr>
        <w:t xml:space="preserve">, President </w:t>
      </w:r>
      <w:r w:rsidRPr="00FB3CCC">
        <w:rPr>
          <w:rStyle w:val="StyleUnderline"/>
          <w:highlight w:val="cyan"/>
        </w:rPr>
        <w:t xml:space="preserve">Trump </w:t>
      </w:r>
      <w:r w:rsidRPr="00FB3CCC">
        <w:rPr>
          <w:rStyle w:val="Emphasis"/>
          <w:highlight w:val="cyan"/>
        </w:rPr>
        <w:t>vowed to crack down</w:t>
      </w:r>
      <w:r w:rsidRPr="00FB3CCC">
        <w:rPr>
          <w:rStyle w:val="StyleUnderline"/>
          <w:highlight w:val="cyan"/>
        </w:rPr>
        <w:t xml:space="preserve"> on the </w:t>
      </w:r>
      <w:r w:rsidRPr="00FB3CCC">
        <w:rPr>
          <w:rStyle w:val="Emphasis"/>
          <w:highlight w:val="cyan"/>
        </w:rPr>
        <w:t>“radical left”</w:t>
      </w:r>
      <w:r w:rsidRPr="00FB3CCC">
        <w:rPr>
          <w:rStyle w:val="StyleUnderline"/>
          <w:highlight w:val="cyan"/>
        </w:rPr>
        <w:t xml:space="preserve"> and</w:t>
      </w:r>
      <w:r w:rsidRPr="008E6125">
        <w:rPr>
          <w:rStyle w:val="StyleUnderline"/>
        </w:rPr>
        <w:t xml:space="preserve"> put into action his 2020 promise to have </w:t>
      </w:r>
      <w:r w:rsidRPr="00FB3CCC">
        <w:rPr>
          <w:rStyle w:val="StyleUnderline"/>
          <w:highlight w:val="cyan"/>
        </w:rPr>
        <w:t>Antifa</w:t>
      </w:r>
      <w:r w:rsidRPr="008E6125">
        <w:rPr>
          <w:sz w:val="16"/>
        </w:rPr>
        <w:t xml:space="preserve"> – </w:t>
      </w:r>
      <w:r w:rsidRPr="008E6125">
        <w:rPr>
          <w:rStyle w:val="StyleUnderline"/>
        </w:rPr>
        <w:t>in his view “</w:t>
      </w:r>
      <w:r w:rsidRPr="00FB3CCC">
        <w:rPr>
          <w:rStyle w:val="StyleUnderline"/>
          <w:highlight w:val="cyan"/>
        </w:rPr>
        <w:t xml:space="preserve">a </w:t>
      </w:r>
      <w:r w:rsidRPr="00FB3CCC">
        <w:rPr>
          <w:rStyle w:val="Emphasis"/>
          <w:highlight w:val="cyan"/>
        </w:rPr>
        <w:t>militarist</w:t>
      </w:r>
      <w:r w:rsidRPr="008E6125">
        <w:rPr>
          <w:sz w:val="16"/>
        </w:rPr>
        <w:t xml:space="preserve">, </w:t>
      </w:r>
      <w:r w:rsidRPr="00FB3CCC">
        <w:rPr>
          <w:rStyle w:val="Emphasis"/>
          <w:highlight w:val="cyan"/>
        </w:rPr>
        <w:t>anarchist enterprise</w:t>
      </w:r>
      <w:r w:rsidRPr="008E6125">
        <w:rPr>
          <w:rStyle w:val="StyleUnderline"/>
        </w:rPr>
        <w:t xml:space="preserve"> that explicitly calls </w:t>
      </w:r>
      <w:r w:rsidRPr="00FB3CCC">
        <w:rPr>
          <w:rStyle w:val="StyleUnderline"/>
          <w:highlight w:val="cyan"/>
        </w:rPr>
        <w:t xml:space="preserve">for the </w:t>
      </w:r>
      <w:r w:rsidRPr="00FB3CCC">
        <w:rPr>
          <w:rStyle w:val="Emphasis"/>
          <w:highlight w:val="cyan"/>
        </w:rPr>
        <w:t>overthrow</w:t>
      </w:r>
      <w:r w:rsidRPr="00FB3CCC">
        <w:rPr>
          <w:rStyle w:val="StyleUnderline"/>
          <w:highlight w:val="cyan"/>
        </w:rPr>
        <w:t xml:space="preserve"> of the</w:t>
      </w:r>
      <w:r w:rsidRPr="008E6125">
        <w:rPr>
          <w:rStyle w:val="StyleUnderline"/>
        </w:rPr>
        <w:t xml:space="preserve"> United States </w:t>
      </w:r>
      <w:r w:rsidRPr="00FB3CCC">
        <w:rPr>
          <w:rStyle w:val="StyleUnderline"/>
          <w:highlight w:val="cyan"/>
        </w:rPr>
        <w:t>Government</w:t>
      </w:r>
      <w:r w:rsidRPr="008E6125">
        <w:rPr>
          <w:sz w:val="16"/>
        </w:rPr>
        <w:t xml:space="preserve">, </w:t>
      </w:r>
      <w:r w:rsidRPr="008E6125">
        <w:rPr>
          <w:rStyle w:val="StyleUnderline"/>
        </w:rPr>
        <w:t>law enforcement authorities</w:t>
      </w:r>
      <w:r w:rsidRPr="008E6125">
        <w:rPr>
          <w:sz w:val="16"/>
        </w:rPr>
        <w:t xml:space="preserve">, </w:t>
      </w:r>
      <w:r w:rsidRPr="008E6125">
        <w:rPr>
          <w:rStyle w:val="StyleUnderline"/>
        </w:rPr>
        <w:t xml:space="preserve">and our </w:t>
      </w:r>
      <w:r w:rsidRPr="008E6125">
        <w:rPr>
          <w:rStyle w:val="Emphasis"/>
        </w:rPr>
        <w:t>system of law</w:t>
      </w:r>
      <w:r w:rsidRPr="008E6125">
        <w:rPr>
          <w:rStyle w:val="StyleUnderline"/>
        </w:rPr>
        <w:t>”</w:t>
      </w:r>
      <w:r w:rsidRPr="008E6125">
        <w:rPr>
          <w:sz w:val="16"/>
        </w:rPr>
        <w:t xml:space="preserve"> – </w:t>
      </w:r>
      <w:r w:rsidRPr="008E6125">
        <w:rPr>
          <w:rStyle w:val="StyleUnderline"/>
        </w:rPr>
        <w:t>designated as a domestic terror group by signing an executive order</w:t>
      </w:r>
      <w:r w:rsidRPr="008E6125">
        <w:rPr>
          <w:sz w:val="16"/>
        </w:rPr>
        <w:t>.</w:t>
      </w:r>
    </w:p>
    <w:p w14:paraId="719A70F2" w14:textId="77777777" w:rsidR="003E076A" w:rsidRPr="008E6125" w:rsidRDefault="003E076A" w:rsidP="003E076A">
      <w:pPr>
        <w:rPr>
          <w:sz w:val="16"/>
        </w:rPr>
      </w:pPr>
      <w:r w:rsidRPr="008E6125">
        <w:rPr>
          <w:sz w:val="16"/>
        </w:rPr>
        <w:t>His executive order breaches legal due process for three reasons: (1) in the US, the President does not hold the authority to unilaterally list an organisation as terrorist; (2) no organisation in the US may be designated as a domestic terror organisation (DTO), at the risk of otherwise infringing on the freedom of speech protected by the First Amendment; and (3), Antifa has been repeatedly described as an ideology and not a group or organisation, which raises concerns about how one might be identified – and prosecuted – as a member, and risks legal instrumentalisation by authorities.</w:t>
      </w:r>
    </w:p>
    <w:p w14:paraId="4CEBE189" w14:textId="77777777" w:rsidR="003E076A" w:rsidRPr="006B23C7" w:rsidRDefault="003E076A" w:rsidP="003E076A">
      <w:pPr>
        <w:rPr>
          <w:sz w:val="16"/>
        </w:rPr>
      </w:pPr>
      <w:r w:rsidRPr="008E6125">
        <w:rPr>
          <w:sz w:val="16"/>
        </w:rPr>
        <w:t xml:space="preserve">More broadly, </w:t>
      </w:r>
      <w:r w:rsidRPr="008E6125">
        <w:rPr>
          <w:rStyle w:val="StyleUnderline"/>
        </w:rPr>
        <w:t xml:space="preserve">this </w:t>
      </w:r>
      <w:r w:rsidRPr="00FB3CCC">
        <w:rPr>
          <w:rStyle w:val="StyleUnderline"/>
          <w:highlight w:val="cyan"/>
        </w:rPr>
        <w:t>designation signals</w:t>
      </w:r>
      <w:r w:rsidRPr="008E6125">
        <w:rPr>
          <w:rStyle w:val="StyleUnderline"/>
        </w:rPr>
        <w:t xml:space="preserve"> the </w:t>
      </w:r>
      <w:r w:rsidRPr="00FB3CCC">
        <w:rPr>
          <w:rStyle w:val="StyleUnderline"/>
          <w:highlight w:val="cyan"/>
        </w:rPr>
        <w:t>intentions of</w:t>
      </w:r>
      <w:r w:rsidRPr="008E6125">
        <w:rPr>
          <w:rStyle w:val="StyleUnderline"/>
        </w:rPr>
        <w:t xml:space="preserve"> the current </w:t>
      </w:r>
      <w:r w:rsidRPr="00FB3CCC">
        <w:rPr>
          <w:rStyle w:val="Emphasis"/>
          <w:highlight w:val="cyan"/>
        </w:rPr>
        <w:t>Trump admin</w:t>
      </w:r>
      <w:r w:rsidRPr="008E6125">
        <w:rPr>
          <w:rStyle w:val="StyleUnderline"/>
        </w:rPr>
        <w:t xml:space="preserve">istration </w:t>
      </w:r>
      <w:r w:rsidRPr="00FB3CCC">
        <w:rPr>
          <w:rStyle w:val="StyleUnderline"/>
          <w:highlight w:val="cyan"/>
        </w:rPr>
        <w:t xml:space="preserve">to </w:t>
      </w:r>
      <w:r w:rsidRPr="00FB3CCC">
        <w:rPr>
          <w:rStyle w:val="Emphasis"/>
          <w:highlight w:val="cyan"/>
        </w:rPr>
        <w:t>drastically shift direction</w:t>
      </w:r>
      <w:r w:rsidRPr="00FB3CCC">
        <w:rPr>
          <w:rStyle w:val="StyleUnderline"/>
          <w:highlight w:val="cyan"/>
        </w:rPr>
        <w:t xml:space="preserve"> in </w:t>
      </w:r>
      <w:r w:rsidRPr="00FB3CCC">
        <w:rPr>
          <w:rStyle w:val="Emphasis"/>
          <w:highlight w:val="cyan"/>
        </w:rPr>
        <w:t>nat</w:t>
      </w:r>
      <w:r w:rsidRPr="008E6125">
        <w:rPr>
          <w:rStyle w:val="StyleUnderline"/>
        </w:rPr>
        <w:t xml:space="preserve">ional </w:t>
      </w:r>
      <w:r w:rsidRPr="00FB3CCC">
        <w:rPr>
          <w:rStyle w:val="Emphasis"/>
          <w:highlight w:val="cyan"/>
        </w:rPr>
        <w:t>sec</w:t>
      </w:r>
      <w:r w:rsidRPr="008E6125">
        <w:rPr>
          <w:rStyle w:val="StyleUnderline"/>
        </w:rPr>
        <w:t>urity efforts</w:t>
      </w:r>
      <w:r w:rsidRPr="008E6125">
        <w:rPr>
          <w:sz w:val="16"/>
        </w:rPr>
        <w:t xml:space="preserve">, thereby </w:t>
      </w:r>
      <w:r w:rsidRPr="008E6125">
        <w:rPr>
          <w:rStyle w:val="StyleUnderline"/>
        </w:rPr>
        <w:t>evolving</w:t>
      </w:r>
      <w:r w:rsidRPr="008E6125">
        <w:rPr>
          <w:sz w:val="16"/>
        </w:rPr>
        <w:t xml:space="preserve"> from an initial focus on jihadi threats post-9/11 to Racially or Ethnically Motivated Violent Extremism (REMVE) over the 2010s under the Biden administration, </w:t>
      </w:r>
      <w:r w:rsidRPr="00FB3CCC">
        <w:rPr>
          <w:rStyle w:val="StyleUnderline"/>
          <w:highlight w:val="cyan"/>
        </w:rPr>
        <w:t>into</w:t>
      </w:r>
      <w:r w:rsidRPr="008E6125">
        <w:rPr>
          <w:sz w:val="16"/>
        </w:rPr>
        <w:t xml:space="preserve"> cartels and organised crime and </w:t>
      </w:r>
      <w:r w:rsidRPr="00FB3CCC">
        <w:rPr>
          <w:rStyle w:val="StyleUnderline"/>
          <w:highlight w:val="cyan"/>
        </w:rPr>
        <w:t xml:space="preserve">the </w:t>
      </w:r>
      <w:r w:rsidRPr="00FB3CCC">
        <w:rPr>
          <w:rStyle w:val="Emphasis"/>
          <w:highlight w:val="cyan"/>
        </w:rPr>
        <w:t>crackdown on left-wing activism</w:t>
      </w:r>
      <w:r w:rsidRPr="008E6125">
        <w:rPr>
          <w:sz w:val="16"/>
        </w:rPr>
        <w:t>. As the US changes direction in its security priorities, it is important to reflect on whether this might be mirrored in Europe and what implications it may have.</w:t>
      </w:r>
    </w:p>
    <w:p w14:paraId="103814B9" w14:textId="77777777" w:rsidR="003E076A" w:rsidRDefault="003E076A" w:rsidP="003E076A">
      <w:pPr>
        <w:pStyle w:val="Heading4"/>
      </w:pPr>
      <w:r>
        <w:t>7---No one know what the alt does</w:t>
      </w:r>
    </w:p>
    <w:p w14:paraId="527FA96A" w14:textId="77777777" w:rsidR="003E076A" w:rsidRDefault="003E076A" w:rsidP="003E076A">
      <w:r w:rsidRPr="00FB231E">
        <w:rPr>
          <w:rStyle w:val="Style13ptBold"/>
        </w:rPr>
        <w:t>Albert 24</w:t>
      </w:r>
      <w:r>
        <w:t xml:space="preserve"> [Michael Albert (Dr Michael Albert, Lecturer in Global Environmental Politics at the University of Edinburgh), mm-dd-2024, CRITIQUE Dialogue – Book Forum on Inés Valdez’ Democracy and Empire: Labor, Nature, and the Reproduction of Capitalism, CRITIQUE, https://critique.sps.ed.ac.uk/critique-dialogue-book-forum-on-ines-valdez-democracy-and-empire-labor-nature-and-the-reproduction-of-capitalism/ LTD]</w:t>
      </w:r>
    </w:p>
    <w:p w14:paraId="069327CB" w14:textId="77777777" w:rsidR="003E076A" w:rsidRPr="00FB231E" w:rsidRDefault="003E076A" w:rsidP="003E076A">
      <w:pPr>
        <w:rPr>
          <w:sz w:val="16"/>
        </w:rPr>
      </w:pPr>
      <w:r w:rsidRPr="00FB231E">
        <w:rPr>
          <w:sz w:val="16"/>
        </w:rPr>
        <w:t xml:space="preserve">Third, </w:t>
      </w:r>
      <w:r w:rsidRPr="00FB231E">
        <w:rPr>
          <w:rStyle w:val="StyleUnderline"/>
          <w:highlight w:val="cyan"/>
        </w:rPr>
        <w:t>On</w:t>
      </w:r>
      <w:r w:rsidRPr="00FB231E">
        <w:rPr>
          <w:rStyle w:val="StyleUnderline"/>
        </w:rPr>
        <w:t xml:space="preserve"> the question of </w:t>
      </w:r>
      <w:r w:rsidRPr="00FB231E">
        <w:rPr>
          <w:rStyle w:val="StyleUnderline"/>
          <w:highlight w:val="cyan"/>
        </w:rPr>
        <w:t>dismantling imperial forms of popular sovereignty</w:t>
      </w:r>
      <w:r w:rsidRPr="00FB231E">
        <w:rPr>
          <w:sz w:val="16"/>
          <w:highlight w:val="cyan"/>
        </w:rPr>
        <w:t xml:space="preserve">: </w:t>
      </w:r>
      <w:r w:rsidRPr="00FB231E">
        <w:rPr>
          <w:rStyle w:val="StyleUnderline"/>
          <w:highlight w:val="cyan"/>
        </w:rPr>
        <w:t>how do we do it</w:t>
      </w:r>
      <w:r w:rsidRPr="00FB231E">
        <w:rPr>
          <w:rStyle w:val="StyleUnderline"/>
        </w:rPr>
        <w:t>? You often discuss the deep affective attachments that are associated with imperial popular sovereignt</w:t>
      </w:r>
      <w:r w:rsidRPr="00FB231E">
        <w:rPr>
          <w:sz w:val="16"/>
        </w:rPr>
        <w:t xml:space="preserve">y, particularly to material wealth and racial status. </w:t>
      </w:r>
      <w:r w:rsidRPr="00FB231E">
        <w:rPr>
          <w:rStyle w:val="StyleUnderline"/>
        </w:rPr>
        <w:t>How do you think your project can help us challenge that</w:t>
      </w:r>
      <w:r w:rsidRPr="00FB231E">
        <w:rPr>
          <w:sz w:val="16"/>
        </w:rPr>
        <w:t xml:space="preserve">? I know this question is a bit unfair, since </w:t>
      </w:r>
      <w:r w:rsidRPr="00FB231E">
        <w:rPr>
          <w:rStyle w:val="StyleUnderline"/>
          <w:highlight w:val="cyan"/>
        </w:rPr>
        <w:t>this is a book of political theory</w:t>
      </w:r>
      <w:r w:rsidRPr="00FB231E">
        <w:rPr>
          <w:rStyle w:val="StyleUnderline"/>
        </w:rPr>
        <w:t xml:space="preserve"> and </w:t>
      </w:r>
      <w:r w:rsidRPr="00FB231E">
        <w:rPr>
          <w:rStyle w:val="StyleUnderline"/>
          <w:highlight w:val="cyan"/>
        </w:rPr>
        <w:t>not</w:t>
      </w:r>
      <w:r w:rsidRPr="00FB231E">
        <w:rPr>
          <w:rStyle w:val="StyleUnderline"/>
        </w:rPr>
        <w:t xml:space="preserve"> a manifesto on </w:t>
      </w:r>
      <w:r w:rsidRPr="00FB231E">
        <w:rPr>
          <w:rStyle w:val="StyleUnderline"/>
          <w:highlight w:val="cyan"/>
        </w:rPr>
        <w:t>strategy</w:t>
      </w:r>
      <w:r w:rsidRPr="00FB231E">
        <w:rPr>
          <w:sz w:val="16"/>
        </w:rPr>
        <w:t xml:space="preserve">. And I’m </w:t>
      </w:r>
      <w:r w:rsidRPr="00FB231E">
        <w:rPr>
          <w:rStyle w:val="StyleUnderline"/>
          <w:highlight w:val="cyan"/>
        </w:rPr>
        <w:t>no</w:t>
      </w:r>
      <w:r w:rsidRPr="00FB231E">
        <w:rPr>
          <w:rStyle w:val="StyleUnderline"/>
        </w:rPr>
        <w:t xml:space="preserve">t sure </w:t>
      </w:r>
      <w:r w:rsidRPr="006E08B9">
        <w:rPr>
          <w:rStyle w:val="StyleUnderline"/>
        </w:rPr>
        <w:t>any</w:t>
      </w:r>
      <w:r w:rsidRPr="00FB231E">
        <w:rPr>
          <w:rStyle w:val="StyleUnderline"/>
          <w:highlight w:val="cyan"/>
        </w:rPr>
        <w:t>one has a particularly great answer to</w:t>
      </w:r>
      <w:r w:rsidRPr="00FB231E">
        <w:rPr>
          <w:rStyle w:val="StyleUnderline"/>
        </w:rPr>
        <w:t xml:space="preserve"> the question of </w:t>
      </w:r>
      <w:r w:rsidRPr="00FB231E">
        <w:rPr>
          <w:rStyle w:val="StyleUnderline"/>
          <w:highlight w:val="cyan"/>
        </w:rPr>
        <w:t>how we challenge affective attachments</w:t>
      </w:r>
      <w:r w:rsidRPr="00FB231E">
        <w:rPr>
          <w:rStyle w:val="StyleUnderline"/>
        </w:rPr>
        <w:t xml:space="preserve"> to racism and imperial modes of living.</w:t>
      </w:r>
      <w:r w:rsidRPr="00FB231E">
        <w:rPr>
          <w:sz w:val="16"/>
        </w:rPr>
        <w:t xml:space="preserve"> But since your book hopes to contribute to this broader project – you say the reconstruction of this form of sovereignty is necessary for undoing it –  I’d like to hear you elaborate.</w:t>
      </w:r>
    </w:p>
    <w:p w14:paraId="566A59E1" w14:textId="77777777" w:rsidR="003E076A" w:rsidRPr="00FB231E" w:rsidRDefault="003E076A" w:rsidP="003E076A">
      <w:pPr>
        <w:rPr>
          <w:sz w:val="16"/>
        </w:rPr>
      </w:pPr>
      <w:r w:rsidRPr="00FB231E">
        <w:rPr>
          <w:sz w:val="16"/>
        </w:rPr>
        <w:t xml:space="preserve">Finally, </w:t>
      </w:r>
      <w:r w:rsidRPr="00FB231E">
        <w:rPr>
          <w:rStyle w:val="StyleUnderline"/>
        </w:rPr>
        <w:t>related to this last question</w:t>
      </w:r>
      <w:r w:rsidRPr="00FB231E">
        <w:rPr>
          <w:sz w:val="16"/>
        </w:rPr>
        <w:t xml:space="preserve">, on page 204 you mention the need for what”. </w:t>
      </w:r>
      <w:r w:rsidRPr="00FB231E">
        <w:rPr>
          <w:rStyle w:val="StyleUnderline"/>
        </w:rPr>
        <w:t>you call a “democratic politics of species and a declaration of allegiance of the natural sources of life, rather than a possessive attachment and demand for wealth</w:t>
      </w:r>
      <w:r w:rsidRPr="00FB231E">
        <w:rPr>
          <w:sz w:val="16"/>
        </w:rPr>
        <w:t xml:space="preserve"> Could you elaborate </w:t>
      </w:r>
      <w:r w:rsidRPr="00FB231E">
        <w:rPr>
          <w:rStyle w:val="StyleUnderline"/>
        </w:rPr>
        <w:t>what you mean by a democratic politics of species</w:t>
      </w:r>
      <w:r w:rsidRPr="00FB231E">
        <w:rPr>
          <w:sz w:val="16"/>
        </w:rPr>
        <w:t xml:space="preserve">? </w:t>
      </w:r>
      <w:r w:rsidRPr="00FB231E">
        <w:rPr>
          <w:rStyle w:val="StyleUnderline"/>
        </w:rPr>
        <w:t>Are you calling for</w:t>
      </w:r>
      <w:r w:rsidRPr="00FB231E">
        <w:rPr>
          <w:sz w:val="16"/>
        </w:rPr>
        <w:t xml:space="preserve"> something similar to Dipesh Chakrabarty’s call for a </w:t>
      </w:r>
      <w:r w:rsidRPr="00FB231E">
        <w:rPr>
          <w:rStyle w:val="StyleUnderline"/>
        </w:rPr>
        <w:t>species level thinking for the</w:t>
      </w:r>
      <w:r w:rsidRPr="00FB231E">
        <w:rPr>
          <w:sz w:val="16"/>
        </w:rPr>
        <w:t xml:space="preserve"> Anthropocene? </w:t>
      </w:r>
      <w:r w:rsidRPr="00FB231E">
        <w:rPr>
          <w:rStyle w:val="StyleUnderline"/>
        </w:rPr>
        <w:t>Chakraborty’s claims here are of course very controversial and have been widely criticized for downplaying the fact that humans are not all in the same boat</w:t>
      </w:r>
      <w:r w:rsidRPr="00FB231E">
        <w:rPr>
          <w:sz w:val="16"/>
        </w:rPr>
        <w:t xml:space="preserve"> when it comes to the climate crisis. Thus when you call for a democratic politics of species are you calling for something different?</w:t>
      </w:r>
    </w:p>
    <w:p w14:paraId="49070359" w14:textId="77777777" w:rsidR="003E076A" w:rsidRPr="007F2EB7" w:rsidRDefault="003E076A" w:rsidP="003E076A"/>
    <w:p w14:paraId="2D185BC7" w14:textId="77777777" w:rsidR="003E076A" w:rsidRDefault="003E076A" w:rsidP="003E076A">
      <w:pPr>
        <w:pStyle w:val="Heading2"/>
      </w:pPr>
      <w:r>
        <w:t>Fem K</w:t>
      </w:r>
    </w:p>
    <w:p w14:paraId="1A85B118" w14:textId="77777777" w:rsidR="003E076A" w:rsidRPr="00286123" w:rsidRDefault="003E076A" w:rsidP="003E076A">
      <w:pPr>
        <w:pStyle w:val="Heading3"/>
        <w:rPr>
          <w:rFonts w:eastAsia="MS Gothic"/>
        </w:rPr>
      </w:pPr>
      <w:r w:rsidRPr="00286123">
        <w:rPr>
          <w:rFonts w:eastAsia="MS Gothic"/>
        </w:rPr>
        <w:t>F/L---Fem K---2AC</w:t>
      </w:r>
    </w:p>
    <w:p w14:paraId="15E7AA5B" w14:textId="77777777" w:rsidR="003E076A" w:rsidRPr="00286123" w:rsidRDefault="003E076A" w:rsidP="003E076A">
      <w:pPr>
        <w:pStyle w:val="Heading4"/>
        <w:rPr>
          <w:rFonts w:eastAsia="MS Gothic"/>
        </w:rPr>
      </w:pPr>
      <w:r w:rsidRPr="00286123">
        <w:rPr>
          <w:rFonts w:eastAsia="MS Gothic"/>
        </w:rPr>
        <w:t xml:space="preserve">War turns gendered violence---makes it worse because states will use nukes discriminately </w:t>
      </w:r>
    </w:p>
    <w:p w14:paraId="737F2738" w14:textId="77777777" w:rsidR="003E076A" w:rsidRPr="003D7033" w:rsidRDefault="003E076A" w:rsidP="003E076A">
      <w:pPr>
        <w:pStyle w:val="Heading4"/>
        <w:rPr>
          <w:rStyle w:val="Style13ptBold"/>
          <w:b/>
          <w:bCs w:val="0"/>
        </w:rPr>
      </w:pPr>
      <w:r w:rsidRPr="003D7033">
        <w:rPr>
          <w:rStyle w:val="Style13ptBold"/>
        </w:rPr>
        <w:t xml:space="preserve">Associating gender norms with state behaviors is a false retroactive universalization. </w:t>
      </w:r>
    </w:p>
    <w:p w14:paraId="70107817" w14:textId="77777777" w:rsidR="003E076A" w:rsidRPr="00286123" w:rsidRDefault="003E076A" w:rsidP="003E076A">
      <w:pPr>
        <w:rPr>
          <w:rFonts w:eastAsia="Calibri"/>
        </w:rPr>
      </w:pPr>
      <w:r w:rsidRPr="003D7033">
        <w:t xml:space="preserve">Oeindrila </w:t>
      </w:r>
      <w:r w:rsidRPr="00D037A2">
        <w:rPr>
          <w:rStyle w:val="Style13ptBold"/>
        </w:rPr>
        <w:t xml:space="preserve">Dube &amp; </w:t>
      </w:r>
      <w:r w:rsidRPr="003D7033">
        <w:t>S. P.</w:t>
      </w:r>
      <w:r w:rsidRPr="00D037A2">
        <w:rPr>
          <w:rStyle w:val="Style13ptBold"/>
        </w:rPr>
        <w:t xml:space="preserve"> Harish 17.</w:t>
      </w:r>
      <w:r w:rsidRPr="00286123">
        <w:rPr>
          <w:rFonts w:eastAsia="Calibri"/>
        </w:rPr>
        <w:t xml:space="preserve"> Professor, University of Chicago. Post-doctoral Fellow, McGill University. 04/01/2017. Queens. SSRN Scholarly Paper, ID 2957313, Social Science Research Network. papers.ssrn.com, https://papers.ssrn.com/abstract=2957313.</w:t>
      </w:r>
    </w:p>
    <w:p w14:paraId="42DC0829" w14:textId="77777777" w:rsidR="003E076A" w:rsidRPr="00286123" w:rsidRDefault="003E076A" w:rsidP="003E076A">
      <w:pPr>
        <w:rPr>
          <w:rFonts w:eastAsia="Calibri"/>
          <w:sz w:val="16"/>
        </w:rPr>
      </w:pPr>
      <w:r w:rsidRPr="00286123">
        <w:rPr>
          <w:rFonts w:eastAsia="Calibri"/>
          <w:sz w:val="16"/>
        </w:rPr>
        <w:t xml:space="preserve">Does female leadership lead to greater peace? On the one hand, </w:t>
      </w:r>
      <w:r w:rsidRPr="00480A46">
        <w:rPr>
          <w:rStyle w:val="Emphasis"/>
          <w:highlight w:val="cyan"/>
        </w:rPr>
        <w:t>it is</w:t>
      </w:r>
      <w:r w:rsidRPr="00480A46">
        <w:rPr>
          <w:rStyle w:val="Emphasis"/>
        </w:rPr>
        <w:t xml:space="preserve"> commonly </w:t>
      </w:r>
      <w:r w:rsidRPr="00480A46">
        <w:rPr>
          <w:rStyle w:val="Emphasis"/>
          <w:highlight w:val="cyan"/>
        </w:rPr>
        <w:t>argued that women are less violent</w:t>
      </w:r>
      <w:r w:rsidRPr="00480A46">
        <w:rPr>
          <w:rStyle w:val="Emphasis"/>
        </w:rPr>
        <w:t xml:space="preserve"> than men, </w:t>
      </w:r>
      <w:r w:rsidRPr="00480A46">
        <w:rPr>
          <w:rStyle w:val="Emphasis"/>
          <w:highlight w:val="cyan"/>
        </w:rPr>
        <w:t>and therefore, states led by women will be less prone to</w:t>
      </w:r>
      <w:r w:rsidRPr="00480A46">
        <w:rPr>
          <w:rStyle w:val="Emphasis"/>
        </w:rPr>
        <w:t xml:space="preserve"> violent </w:t>
      </w:r>
      <w:r w:rsidRPr="00480A46">
        <w:rPr>
          <w:rStyle w:val="Emphasis"/>
          <w:highlight w:val="cyan"/>
        </w:rPr>
        <w:t>conflict</w:t>
      </w:r>
      <w:r w:rsidRPr="00480A46">
        <w:rPr>
          <w:rStyle w:val="Emphasis"/>
        </w:rPr>
        <w:t xml:space="preserve"> than states led by men. For example, men have been held to “plan almost all the world’s wars and genocides</w:t>
      </w:r>
      <w:r w:rsidRPr="00286123">
        <w:rPr>
          <w:rFonts w:eastAsia="Calibri"/>
          <w:sz w:val="16"/>
        </w:rPr>
        <w:t xml:space="preserve"> [Pinker, 2011, p.684]”, </w:t>
      </w:r>
      <w:r w:rsidRPr="00480A46">
        <w:rPr>
          <w:rStyle w:val="Emphasis"/>
        </w:rPr>
        <w:t xml:space="preserve">and the democratic peace among the developed nations has been attributed to rising female leadership in these places </w:t>
      </w:r>
      <w:r w:rsidRPr="00286123">
        <w:rPr>
          <w:rFonts w:eastAsia="Calibri"/>
          <w:sz w:val="16"/>
        </w:rPr>
        <w:t xml:space="preserve">[Fukuyama, 1998]. </w:t>
      </w:r>
      <w:r w:rsidRPr="00480A46">
        <w:rPr>
          <w:rStyle w:val="Emphasis"/>
        </w:rPr>
        <w:t xml:space="preserve">On the other hand, </w:t>
      </w:r>
      <w:r w:rsidRPr="00480A46">
        <w:rPr>
          <w:rStyle w:val="Emphasis"/>
          <w:highlight w:val="cyan"/>
        </w:rPr>
        <w:t>differences in individual aggression may not determine</w:t>
      </w:r>
      <w:r w:rsidRPr="00480A46">
        <w:rPr>
          <w:rStyle w:val="Emphasis"/>
        </w:rPr>
        <w:t xml:space="preserve"> differences in </w:t>
      </w:r>
      <w:r w:rsidRPr="00480A46">
        <w:rPr>
          <w:rStyle w:val="Emphasis"/>
          <w:highlight w:val="cyan"/>
        </w:rPr>
        <w:t>leader aggression</w:t>
      </w:r>
      <w:r w:rsidRPr="00286123">
        <w:rPr>
          <w:rFonts w:eastAsia="Calibri"/>
          <w:sz w:val="16"/>
        </w:rPr>
        <w:t xml:space="preserve">. </w:t>
      </w:r>
      <w:r w:rsidRPr="00480A46">
        <w:rPr>
          <w:rStyle w:val="Emphasis"/>
          <w:highlight w:val="cyan"/>
        </w:rPr>
        <w:t>Female leaders, like any other</w:t>
      </w:r>
      <w:r w:rsidRPr="00480A46">
        <w:rPr>
          <w:rStyle w:val="Emphasis"/>
        </w:rPr>
        <w:t xml:space="preserve"> leader, ultimately </w:t>
      </w:r>
      <w:r w:rsidRPr="00480A46">
        <w:rPr>
          <w:rStyle w:val="Emphasis"/>
          <w:highlight w:val="cyan"/>
        </w:rPr>
        <w:t>have to consider how war affects their state</w:t>
      </w:r>
      <w:r w:rsidRPr="00480A46">
        <w:rPr>
          <w:rStyle w:val="Emphasis"/>
        </w:rPr>
        <w:t xml:space="preserve"> as a whole. And, setting overly conciliatory war policies would weaken their state relative to other states. As a consequence, war policies set by female leaders may be similar to war policies set by male leaders</w:t>
      </w:r>
      <w:r w:rsidRPr="00286123">
        <w:rPr>
          <w:rFonts w:eastAsia="Calibri"/>
          <w:sz w:val="16"/>
        </w:rPr>
        <w:t xml:space="preserve">.1 A state’s aggression in the foreign policy arena, and its decision to go to war, is arguably one of the most consequential policy outcomes, and one in which the national leadership plays a critical role. Despite its importance, there is little definitive evidence of whether states vary in their tendency to engage in conflict under female versus male leadership. This stands in contrast to other arenas such as economic development, where a growing body of evidence has documented policy differences arising as a consequence of female leadership [Chattopadhyay and Duflo, 2004, Beaman et al., 2012, Clots-Figueras, 2012, Brollo and Troiano, 2016]. The existing studies that do relate female leadership to external conflict focus exclusively on the modern era [Koch and Fulton, 2011, Caprioli, 2000, Caprioli and Boyer, 2001, Regan and Paskeviciute, 2003], and are also difficult to interpret since women may gain electoral support and come to power disproportionately during periods of peace [Lawless, 2004]. In this paper, we examine how female leadership affected war among European states historically, exploiting features of hereditary succession to surmount this identification challenge. We focus on the 15th-20th centuries and polities that had at least one female ruler during this period. As with electoral systems, women in hereditary systems may have gained power more during times of peace, or when there was no threat of imminent war [Pinker, 2011]. However the way in which succession occurred also provides an opportunity to identify the effect of female rule. In these polities, older male children of reigning monarchs were given priority in succession [Monter, 2012, p. 36-37]. As a result, queens were less likely to come to power if the previous monarchs had a first-born child who was male; and, more likely to come to power if previous monarchs had a sister who could potentially follow as successor. We use these two factors as instruments for queenly rule to determine whether polities led by queens differed in their war participation relative to polities led by kings. Importantly, our paper analyzes the question of whether states led by women are less prone to engage in conflict than states led by men. This is conceptually distinct from the question of whether women, as individuals, are less violent than men,2 in part because war policies are set by leaders based on broader strategic considerations beyond personal inclinations toward violence. To conduct our analysis, we construct a new panel dataset which tracks the genealogy and conflict participation of European polities during every year over 1480-1913. Our primary sample covers 193 reigns in 18 polities, with queens ruling in 18% of these reigns. We include polity fixed effects, holding constant time invariant features of a polity that affect conflict, and exploit variation over time in the gender of the ruler. Using the first born male and sister instruments, we find that polities ruled by queens were 27% more likely to participate in inter-state conflicts, compared to polities ruled by kings. These estimates are economically important, representing a doubling over mean war participation over this period. In contrast, we find that queens were no more likely to experience civil wars or other types of internal instability. An obvious concern with our IV analysis is that the lack of a first-born child who is male may itself trigger conflicts over succession, regardless of whether a woman comes to power. However, we conduct a number of falsification tests which show that the a first-born son does not affect war participation in the contemporaneous reign, or in an auxiliary sample of 18 polities that never had queens over this period. Thus, if there are other ways in which first born males affect conflict, they do not manifest under these circumstances. A second concern is that the presence of a sister among previous monarchs (an aunt, from the stand-point of the current period monarch) may be correlated with the presence of other siblings (i.e., other aunts and uncles) who may also have fought for the throne. However, we are able to control for all of the total siblings of the previous monarchs and show that the results are unaffected if we remove wars of succession from the sample. Importantly, we demonstrate that the results are insensitive to dropping any particular queen, and any particular polity. In addition, we show the robustness of our results to numerous other controls and specifications, including a reign level specification which collapses the annual data to the reign level, as well as a dyadic specification. We examine two potential accounts of why female ruler may have increased war participation. The first account suggests that queens may have been perceived as easy targets of attack. This perception—accurate or not—could have led queens to participate more in wars as a consequence of getting attacked by others. The second account builds on the importance of state capacity. During this period, states fought wars were primarily with the aim of expanding territory and economic power [Mearsheimer, 2001, Goertz and Diehl, 2002, Copeland, 2015]. Wars of this nature demanded financing, spurring states to develop a broader fiscal reach [Besley and Persson, 2009, Karaman and Pamuk, 2013, Gennaioli and Voth, 2015]. As a result, states undertaking wars required greater capacity. Queenly reigns may have had greater capacity than kingly reigns for two reasons, both of which themselves reflect prevailing gender norms from this period. First, queenly reigns may have been able to secure more military alliances. While marriage brought alliances for both male and female monarchs, male spouses were typically more involved with the military of their home countries (than female spouses). This was a direct reflection of taboos on female military leadership during this time period. As a consequence, male spouses were also plausibly better positioned to cement alliances on behalf of queens. Second, queens often enlisted their spouses to help them rule, in ways that kings were less inclined to do with their spouses — an asymmetry again reflects gender identity norms. For example, queens put their spouses in charge of the military or economic reforms, which effectively meant there were two monarchs overseeing state affairs, as compared to one. This greater spousal division of labor may also have enhanced the capacity of queenly reigns, enabling queens to pursue more more aggressive war policies. To test these accounts, we disaggregate war participation by which side was the aggressor, and examine heterogeneous effects based on the monarch’s marital status. We find that </w:t>
      </w:r>
      <w:r w:rsidRPr="00480A46">
        <w:rPr>
          <w:rStyle w:val="Emphasis"/>
        </w:rPr>
        <w:t xml:space="preserve">among married monarchs, </w:t>
      </w:r>
      <w:r w:rsidRPr="00480A46">
        <w:rPr>
          <w:rStyle w:val="Emphasis"/>
          <w:highlight w:val="cyan"/>
        </w:rPr>
        <w:t>queens were more likely than kings to fight as aggressors, and to fight</w:t>
      </w:r>
      <w:r w:rsidRPr="00480A46">
        <w:rPr>
          <w:rStyle w:val="Emphasis"/>
        </w:rPr>
        <w:t xml:space="preserve"> alongside </w:t>
      </w:r>
      <w:r w:rsidRPr="00480A46">
        <w:rPr>
          <w:rStyle w:val="Emphasis"/>
          <w:highlight w:val="cyan"/>
        </w:rPr>
        <w:t>allies</w:t>
      </w:r>
      <w:r w:rsidRPr="00286123">
        <w:rPr>
          <w:rFonts w:eastAsia="Calibri"/>
          <w:sz w:val="16"/>
        </w:rPr>
        <w:t xml:space="preserve">. Among unmarried monarchs, queens were more likely than kings to fight in wars in which their polity was attacked. These results provide some support for the idea that queens were targeted for attack: </w:t>
      </w:r>
      <w:r w:rsidRPr="00480A46">
        <w:rPr>
          <w:rStyle w:val="Emphasis"/>
        </w:rPr>
        <w:t>Unmarried queens</w:t>
      </w:r>
      <w:r w:rsidRPr="00286123">
        <w:rPr>
          <w:rFonts w:eastAsia="Calibri"/>
          <w:sz w:val="16"/>
        </w:rPr>
        <w:t xml:space="preserve">, specifically, </w:t>
      </w:r>
      <w:r w:rsidRPr="00480A46">
        <w:rPr>
          <w:rStyle w:val="Emphasis"/>
        </w:rPr>
        <w:t xml:space="preserve">may have been perceived as weak and attacked by others. But this did not hold true for married queens who instead </w:t>
      </w:r>
      <w:r w:rsidRPr="00480A46">
        <w:rPr>
          <w:rStyle w:val="Emphasis"/>
          <w:highlight w:val="cyan"/>
        </w:rPr>
        <w:t>participated as aggressors</w:t>
      </w:r>
      <w:r w:rsidRPr="00286123">
        <w:rPr>
          <w:rFonts w:eastAsia="Calibri"/>
          <w:sz w:val="16"/>
        </w:rPr>
        <w:t xml:space="preserve">. </w:t>
      </w:r>
      <w:r w:rsidRPr="00480A46">
        <w:rPr>
          <w:rStyle w:val="Emphasis"/>
        </w:rPr>
        <w:t xml:space="preserve">The results are </w:t>
      </w:r>
      <w:r w:rsidRPr="00480A46">
        <w:rPr>
          <w:rStyle w:val="Emphasis"/>
          <w:highlight w:val="cyan"/>
        </w:rPr>
        <w:t>consistent with the idea that</w:t>
      </w:r>
      <w:r w:rsidRPr="00480A46">
        <w:rPr>
          <w:rStyle w:val="Emphasis"/>
        </w:rPr>
        <w:t xml:space="preserve"> the reigns of married </w:t>
      </w:r>
      <w:r w:rsidRPr="00480A46">
        <w:rPr>
          <w:rStyle w:val="Emphasis"/>
          <w:highlight w:val="cyan"/>
        </w:rPr>
        <w:t>queens had greater capacity to carry out war</w:t>
      </w:r>
      <w:r w:rsidRPr="00286123">
        <w:rPr>
          <w:rFonts w:eastAsia="Calibri"/>
          <w:sz w:val="16"/>
        </w:rPr>
        <w:t xml:space="preserve">, and asymmetries generated by gender identity norms played a role in shaping this outcome [Bertrand et al., 2015b].3 We also consider and present evidence against several alternative accounts. </w:t>
      </w:r>
      <w:r w:rsidRPr="00480A46">
        <w:rPr>
          <w:rStyle w:val="Emphasis"/>
        </w:rPr>
        <w:t xml:space="preserve">Queens may also have fought to signal they were militarily strong, </w:t>
      </w:r>
      <w:r w:rsidRPr="00286123">
        <w:rPr>
          <w:rFonts w:eastAsia="Calibri"/>
          <w:sz w:val="16"/>
        </w:rPr>
        <w:t xml:space="preserve">which is a type of signaling implied by the influential bargaining model of war [Fearon, 1995]. </w:t>
      </w:r>
      <w:r w:rsidRPr="00480A46">
        <w:rPr>
          <w:rStyle w:val="Emphasis"/>
        </w:rPr>
        <w:t>However, if queens were signaling, there should be larger effects on war participation earlier</w:t>
      </w:r>
      <w:r w:rsidRPr="00286123">
        <w:rPr>
          <w:rFonts w:eastAsia="Calibri"/>
          <w:sz w:val="16"/>
        </w:rPr>
        <w:t xml:space="preserve"> i</w:t>
      </w:r>
      <w:r w:rsidRPr="00480A46">
        <w:rPr>
          <w:rStyle w:val="Emphasis"/>
        </w:rPr>
        <w:t>n their reigns, when it would have been most valuable to send signals to maximally discourage future attacks. Yet, we observe no such differential effect</w:t>
      </w:r>
      <w:r w:rsidRPr="00286123">
        <w:rPr>
          <w:rFonts w:eastAsia="Calibri"/>
          <w:sz w:val="16"/>
        </w:rPr>
        <w:t xml:space="preserve">. </w:t>
      </w:r>
      <w:r w:rsidRPr="00480A46">
        <w:rPr>
          <w:rStyle w:val="Emphasis"/>
          <w:highlight w:val="cyan"/>
        </w:rPr>
        <w:t>A</w:t>
      </w:r>
      <w:r w:rsidRPr="00480A46">
        <w:rPr>
          <w:rStyle w:val="Emphasis"/>
        </w:rPr>
        <w:t xml:space="preserve"> second </w:t>
      </w:r>
      <w:r w:rsidRPr="00480A46">
        <w:rPr>
          <w:rStyle w:val="Emphasis"/>
          <w:highlight w:val="cyan"/>
        </w:rPr>
        <w:t>alternative account suggests</w:t>
      </w:r>
      <w:r w:rsidRPr="00480A46">
        <w:rPr>
          <w:rStyle w:val="Emphasis"/>
        </w:rPr>
        <w:t xml:space="preserve"> that </w:t>
      </w:r>
      <w:r w:rsidRPr="00480A46">
        <w:rPr>
          <w:rStyle w:val="Emphasis"/>
          <w:highlight w:val="cyan"/>
        </w:rPr>
        <w:t>it was</w:t>
      </w:r>
      <w:r w:rsidRPr="00480A46">
        <w:rPr>
          <w:rStyle w:val="Emphasis"/>
        </w:rPr>
        <w:t xml:space="preserve"> not the queen, but </w:t>
      </w:r>
      <w:r w:rsidRPr="00480A46">
        <w:rPr>
          <w:rStyle w:val="Emphasis"/>
          <w:highlight w:val="cyan"/>
        </w:rPr>
        <w:t>a persuasive male advisor</w:t>
      </w:r>
      <w:r w:rsidRPr="00286123">
        <w:rPr>
          <w:rFonts w:eastAsia="Calibri"/>
          <w:sz w:val="16"/>
        </w:rPr>
        <w:t xml:space="preserve"> (such as a foreign minister), </w:t>
      </w:r>
      <w:r w:rsidRPr="00480A46">
        <w:rPr>
          <w:rStyle w:val="Emphasis"/>
          <w:highlight w:val="cyan"/>
        </w:rPr>
        <w:t>who was</w:t>
      </w:r>
      <w:r w:rsidRPr="00286123">
        <w:rPr>
          <w:rFonts w:eastAsia="Calibri"/>
          <w:sz w:val="16"/>
        </w:rPr>
        <w:t xml:space="preserve"> actually </w:t>
      </w:r>
      <w:r w:rsidRPr="00480A46">
        <w:rPr>
          <w:rStyle w:val="Emphasis"/>
          <w:highlight w:val="cyan"/>
        </w:rPr>
        <w:t>responsible</w:t>
      </w:r>
      <w:r w:rsidRPr="00286123">
        <w:rPr>
          <w:rFonts w:eastAsia="Calibri"/>
          <w:sz w:val="16"/>
        </w:rPr>
        <w:t xml:space="preserve"> for setting war policy in queenly reigns. </w:t>
      </w:r>
      <w:r w:rsidRPr="00480A46">
        <w:rPr>
          <w:rStyle w:val="Emphasis"/>
        </w:rPr>
        <w:t xml:space="preserve">In this were the case, the gender effect on war should be even larger among monarchs who acceded at a younger age, since these monarchs are more likely to be influenced by advisors. However, </w:t>
      </w:r>
      <w:r w:rsidRPr="00480A46">
        <w:rPr>
          <w:rStyle w:val="Emphasis"/>
          <w:highlight w:val="cyan"/>
        </w:rPr>
        <w:t>we observe no differential effect</w:t>
      </w:r>
      <w:r w:rsidRPr="00480A46">
        <w:rPr>
          <w:rStyle w:val="Emphasis"/>
        </w:rPr>
        <w:t xml:space="preserve"> based on age of accession, </w:t>
      </w:r>
      <w:r w:rsidRPr="00480A46">
        <w:rPr>
          <w:rStyle w:val="Emphasis"/>
          <w:highlight w:val="cyan"/>
        </w:rPr>
        <w:t>which casts doubt on</w:t>
      </w:r>
      <w:r w:rsidRPr="00480A46">
        <w:rPr>
          <w:rStyle w:val="Emphasis"/>
        </w:rPr>
        <w:t xml:space="preserve"> the idea that </w:t>
      </w:r>
      <w:r w:rsidRPr="00480A46">
        <w:rPr>
          <w:rStyle w:val="Emphasis"/>
          <w:highlight w:val="cyan"/>
        </w:rPr>
        <w:t>war</w:t>
      </w:r>
      <w:r w:rsidRPr="00480A46">
        <w:rPr>
          <w:rStyle w:val="Emphasis"/>
        </w:rPr>
        <w:t xml:space="preserve"> participation was driven </w:t>
      </w:r>
      <w:r w:rsidRPr="00480A46">
        <w:rPr>
          <w:rStyle w:val="Emphasis"/>
          <w:highlight w:val="cyan"/>
        </w:rPr>
        <w:t>by advisors</w:t>
      </w:r>
      <w:r w:rsidRPr="00286123">
        <w:rPr>
          <w:rFonts w:eastAsia="Calibri"/>
          <w:sz w:val="16"/>
        </w:rPr>
        <w:t xml:space="preserve">. Rather we interpret our results as reflecting the direct consequence of having a queen, and associated decisions made by the monarchs themselves. In broad terms, </w:t>
      </w:r>
      <w:r w:rsidRPr="00480A46">
        <w:rPr>
          <w:rStyle w:val="Emphasis"/>
        </w:rPr>
        <w:t>we see our results providing evidence for the idea that leaders matter</w:t>
      </w:r>
      <w:r w:rsidRPr="00286123">
        <w:rPr>
          <w:rFonts w:eastAsia="Calibri"/>
          <w:sz w:val="16"/>
        </w:rPr>
        <w:t xml:space="preserve"> [Jones and Olken, 2005, Pande, 2003], including in shaping policy outcomes. </w:t>
      </w:r>
      <w:r w:rsidRPr="00480A46">
        <w:rPr>
          <w:rStyle w:val="Emphasis"/>
        </w:rPr>
        <w:t>Most proximate to our paper are studies that examine female leadership and inter-state war.</w:t>
      </w:r>
      <w:r w:rsidRPr="00286123">
        <w:rPr>
          <w:rFonts w:eastAsia="Calibri"/>
          <w:sz w:val="16"/>
        </w:rPr>
        <w:t xml:space="preserve"> These studies have found mixed results. For example, Koch and Fulton [2011] find that </w:t>
      </w:r>
      <w:r w:rsidRPr="00480A46">
        <w:rPr>
          <w:rStyle w:val="Emphasis"/>
          <w:highlight w:val="cyan"/>
        </w:rPr>
        <w:t>among democracies</w:t>
      </w:r>
      <w:r w:rsidRPr="00480A46">
        <w:rPr>
          <w:rStyle w:val="Emphasis"/>
        </w:rPr>
        <w:t xml:space="preserve"> over </w:t>
      </w:r>
      <w:r w:rsidRPr="00480A46">
        <w:rPr>
          <w:rStyle w:val="Emphasis"/>
          <w:highlight w:val="cyan"/>
        </w:rPr>
        <w:t>1970-2000, having a female executive is associated with higher defense spending and greater external conflict</w:t>
      </w:r>
      <w:r w:rsidRPr="00286123">
        <w:rPr>
          <w:rFonts w:eastAsia="Calibri"/>
          <w:sz w:val="16"/>
        </w:rPr>
        <w:t>, while having a higher fraction of female legislators is associated with lower defense spending and conflict. Other studies have also found that more female legislators are associated with less external conflict [Caprioli, 2000, Caprioli and Boyer, 2001, Regan and Paskeviciute, 2003]; that female voters are less likely to support the use of force internationally [Conover and Sapiro, 1993, Shapiro and Mahajan, 1986, Jelen et al., 1994, Wilcox et al., 1996, Eichenberg, 2003]; and that female leaders and greater gender equity is correlated with lower rates of internal conflicts [Caprioli, 2000, Melander, 2005, Fearon, 2010]. These results may partly reflect the greater willingness to elect female leaders during times of peace. Owing to this concern, we exploit a plausibly exogenous source of variation in female rule. By focusing our analysis on war over the 15th-20th centuries, we also take an identification-based approach to analyzing history [Nunn, 2009]. Our paper fits into the broader literature of how female political leadership affects public policies, including spending patterns [Chattopadhyay and Duflo, 2004, Breuning, 2001] education [Clots-Figueras, 2012, Beaman et al., 2012] and corruption [Brollo and Troiano, 2016]; as well as how female corporate leadership affects firms outcomes [Matsa and Miller, 2013, Bertrand et al., 2015a, Ahern and Dittmar, 2012].</w:t>
      </w:r>
    </w:p>
    <w:p w14:paraId="0E31E5D6" w14:textId="77777777" w:rsidR="003E076A" w:rsidRPr="00286123" w:rsidRDefault="003E076A" w:rsidP="003E076A">
      <w:pPr>
        <w:pStyle w:val="Heading4"/>
        <w:rPr>
          <w:rFonts w:eastAsia="SimSun"/>
        </w:rPr>
      </w:pPr>
      <w:bookmarkStart w:id="0" w:name="_Hlk63586771"/>
      <w:r w:rsidRPr="00286123">
        <w:rPr>
          <w:rFonts w:eastAsia="SimSun"/>
        </w:rPr>
        <w:t xml:space="preserve">State is </w:t>
      </w:r>
      <w:r w:rsidRPr="00286123">
        <w:rPr>
          <w:rFonts w:eastAsia="SimSun"/>
          <w:u w:val="single"/>
        </w:rPr>
        <w:t>not</w:t>
      </w:r>
      <w:r w:rsidRPr="00286123">
        <w:rPr>
          <w:rFonts w:eastAsia="SimSun"/>
        </w:rPr>
        <w:t xml:space="preserve"> monolithically masculine—assimilation can work the other way around. </w:t>
      </w:r>
    </w:p>
    <w:p w14:paraId="2B4B0D86" w14:textId="77777777" w:rsidR="003E076A" w:rsidRPr="00286123" w:rsidRDefault="003E076A" w:rsidP="003E076A">
      <w:pPr>
        <w:rPr>
          <w:rFonts w:eastAsia="Calibri"/>
        </w:rPr>
      </w:pPr>
      <w:r w:rsidRPr="00D037A2">
        <w:rPr>
          <w:rStyle w:val="Style13ptBold"/>
        </w:rPr>
        <w:t xml:space="preserve">Striedinger, 16 – </w:t>
      </w:r>
      <w:r w:rsidRPr="00286123">
        <w:rPr>
          <w:rFonts w:eastAsia="Calibri"/>
        </w:rPr>
        <w:t>(Angelika Striedinger, Vienna University of Economics and Business, 8-2-2016, accessed on 11-4-2020, International Feminist Journal of Politics, 19:2, "How organizational research can avoid the pitfalls of a co-optation perspective: analyzing gender equality work in Austrian universities with organizational institutionalism", https://www.tandfonline.com/doi/full/10.1080/14616742.2016.1189672)</w:t>
      </w:r>
    </w:p>
    <w:p w14:paraId="79528BCB" w14:textId="77777777" w:rsidR="003E076A" w:rsidRPr="00286123" w:rsidRDefault="003E076A" w:rsidP="003E076A">
      <w:pPr>
        <w:rPr>
          <w:rFonts w:eastAsia="Calibri"/>
        </w:rPr>
      </w:pPr>
      <w:r w:rsidRPr="00286123">
        <w:rPr>
          <w:rFonts w:eastAsia="Calibri"/>
        </w:rPr>
        <w:t xml:space="preserve">In a second example of gender equality work, gender equality offices organized trainings aimed at reducing bias in personnel evaluation procedures. These trainings were part of the universities’ leadership development programs and they were explicitly framed as a way to increase the quality of personnel selection, rather than as a means to overcome inequality. The terms “gender,” “diversity” or “equality” were not even in the title of these trainings and did not feature prominently in their description; instead, the workshops were portrayed as part of the quality assurance agenda of the university. </w:t>
      </w:r>
      <w:r w:rsidRPr="00480A46">
        <w:rPr>
          <w:rStyle w:val="Emphasis"/>
        </w:rPr>
        <w:t xml:space="preserve">By </w:t>
      </w:r>
      <w:r w:rsidRPr="00480A46">
        <w:rPr>
          <w:rStyle w:val="Emphasis"/>
          <w:highlight w:val="cyan"/>
        </w:rPr>
        <w:t>applying</w:t>
      </w:r>
      <w:r w:rsidRPr="00480A46">
        <w:rPr>
          <w:rStyle w:val="Emphasis"/>
        </w:rPr>
        <w:t xml:space="preserve"> the concept of </w:t>
      </w:r>
      <w:r w:rsidRPr="00480A46">
        <w:rPr>
          <w:rStyle w:val="Emphasis"/>
          <w:highlight w:val="cyan"/>
        </w:rPr>
        <w:t>co-optation</w:t>
      </w:r>
      <w:r w:rsidRPr="00480A46">
        <w:rPr>
          <w:rStyle w:val="Emphasis"/>
        </w:rPr>
        <w:t xml:space="preserve">, we </w:t>
      </w:r>
      <w:r w:rsidRPr="00480A46">
        <w:rPr>
          <w:rStyle w:val="Emphasis"/>
          <w:highlight w:val="cyan"/>
        </w:rPr>
        <w:t>could criticize</w:t>
      </w:r>
      <w:r w:rsidRPr="00286123">
        <w:rPr>
          <w:rFonts w:eastAsia="Calibri"/>
        </w:rPr>
        <w:t xml:space="preserve"> this rhetorical framing as </w:t>
      </w:r>
      <w:r w:rsidRPr="00480A46">
        <w:rPr>
          <w:rStyle w:val="Emphasis"/>
        </w:rPr>
        <w:t xml:space="preserve">contributing to the marginalization of gender equality as an aim in itself, </w:t>
      </w:r>
      <w:r w:rsidRPr="00480A46">
        <w:rPr>
          <w:rStyle w:val="Emphasis"/>
          <w:highlight w:val="cyan"/>
        </w:rPr>
        <w:t>making the legitimacy of gender equality activities dependent on whether they contribute to other aims</w:t>
      </w:r>
      <w:r w:rsidRPr="00480A46">
        <w:rPr>
          <w:rStyle w:val="Emphasis"/>
        </w:rPr>
        <w:t xml:space="preserve"> such as quality assurance and optimizing human resources</w:t>
      </w:r>
      <w:r w:rsidRPr="00286123">
        <w:rPr>
          <w:rFonts w:eastAsia="Calibri"/>
        </w:rPr>
        <w:t xml:space="preserve"> (see Lind 2003; Barry, Chandler, and Berg 2007; Wetterer 2009).</w:t>
      </w:r>
      <w:r w:rsidRPr="002A5FC5">
        <w:rPr>
          <w:rFonts w:eastAsia="Calibri"/>
          <w:sz w:val="12"/>
        </w:rPr>
        <w:t>¶</w:t>
      </w:r>
      <w:r w:rsidRPr="00286123">
        <w:rPr>
          <w:rFonts w:eastAsia="Calibri"/>
        </w:rPr>
        <w:t xml:space="preserve"> </w:t>
      </w:r>
      <w:r w:rsidRPr="00480A46">
        <w:rPr>
          <w:rStyle w:val="Emphasis"/>
          <w:highlight w:val="cyan"/>
        </w:rPr>
        <w:t>These interpretations</w:t>
      </w:r>
      <w:r w:rsidRPr="00286123">
        <w:rPr>
          <w:rFonts w:eastAsia="Calibri"/>
        </w:rPr>
        <w:t xml:space="preserve"> certainly help us develop a critical perspective on how feminist concepts and goals travel into organizational procedures, taking on new meanings and implications. However, they </w:t>
      </w:r>
      <w:r w:rsidRPr="00480A46">
        <w:rPr>
          <w:rStyle w:val="Emphasis"/>
          <w:highlight w:val="cyan"/>
        </w:rPr>
        <w:t>run the risk of</w:t>
      </w:r>
      <w:r w:rsidRPr="00480A46">
        <w:rPr>
          <w:rStyle w:val="Emphasis"/>
        </w:rPr>
        <w:t xml:space="preserve"> simply inversing such accounts when they replace a story of gender equality success with a story of gender equality failure, thereby </w:t>
      </w:r>
      <w:r w:rsidRPr="00480A46">
        <w:rPr>
          <w:rStyle w:val="Emphasis"/>
          <w:highlight w:val="cyan"/>
        </w:rPr>
        <w:t>overlooking</w:t>
      </w:r>
      <w:r w:rsidRPr="00480A46">
        <w:rPr>
          <w:rStyle w:val="Emphasis"/>
        </w:rPr>
        <w:t xml:space="preserve"> the </w:t>
      </w:r>
      <w:r w:rsidRPr="00480A46">
        <w:rPr>
          <w:rStyle w:val="Emphasis"/>
          <w:highlight w:val="cyan"/>
        </w:rPr>
        <w:t>complexity</w:t>
      </w:r>
      <w:r w:rsidRPr="00480A46">
        <w:rPr>
          <w:rStyle w:val="Emphasis"/>
        </w:rPr>
        <w:t xml:space="preserve"> of efforts aimed at changing organizations and, consequently, societies.</w:t>
      </w:r>
      <w:r w:rsidRPr="002A5FC5">
        <w:rPr>
          <w:rFonts w:eastAsia="Calibri"/>
          <w:sz w:val="12"/>
        </w:rPr>
        <w:t>¶</w:t>
      </w:r>
      <w:r w:rsidRPr="00480A46">
        <w:rPr>
          <w:rStyle w:val="Emphasis"/>
        </w:rPr>
        <w:t xml:space="preserve"> </w:t>
      </w:r>
      <w:r w:rsidRPr="00286123">
        <w:rPr>
          <w:rFonts w:eastAsia="Calibri"/>
        </w:rPr>
        <w:t xml:space="preserve">As a first step toward a more differentiated picture, </w:t>
      </w:r>
      <w:r w:rsidRPr="00480A46">
        <w:rPr>
          <w:rStyle w:val="Emphasis"/>
        </w:rPr>
        <w:t xml:space="preserve">we need to understand that </w:t>
      </w:r>
      <w:r w:rsidRPr="00480A46">
        <w:rPr>
          <w:rStyle w:val="Emphasis"/>
          <w:highlight w:val="cyan"/>
        </w:rPr>
        <w:t>organizations</w:t>
      </w:r>
      <w:r w:rsidRPr="00286123">
        <w:rPr>
          <w:rFonts w:eastAsia="Calibri"/>
        </w:rPr>
        <w:t xml:space="preserve">, in our case universities, </w:t>
      </w:r>
      <w:r w:rsidRPr="00480A46">
        <w:rPr>
          <w:rStyle w:val="Emphasis"/>
          <w:highlight w:val="cyan"/>
        </w:rPr>
        <w:t>are not monolithic blocks</w:t>
      </w:r>
      <w:r w:rsidRPr="00480A46">
        <w:rPr>
          <w:rStyle w:val="Emphasis"/>
        </w:rPr>
        <w:t xml:space="preserve"> governed by a homogenous market logic of how to make the most efficient use of the available human resources</w:t>
      </w:r>
      <w:r w:rsidRPr="00286123">
        <w:rPr>
          <w:rFonts w:eastAsia="Calibri"/>
        </w:rPr>
        <w:t xml:space="preserve">. To this end, a helpful concept provided by organizational institutionalism is institutional complexity (Greenwood et al. 2011), meaning that </w:t>
      </w:r>
      <w:r w:rsidRPr="00480A46">
        <w:rPr>
          <w:rStyle w:val="Emphasis"/>
        </w:rPr>
        <w:t xml:space="preserve">organizations are confronted with different prescriptions from </w:t>
      </w:r>
      <w:r w:rsidRPr="00480A46">
        <w:rPr>
          <w:rStyle w:val="Emphasis"/>
          <w:highlight w:val="cyan"/>
        </w:rPr>
        <w:t>multiple institutional logics</w:t>
      </w:r>
      <w:r w:rsidRPr="00480A46">
        <w:rPr>
          <w:rStyle w:val="Emphasis"/>
        </w:rPr>
        <w:t xml:space="preserve"> and that these logics </w:t>
      </w:r>
      <w:r w:rsidRPr="00480A46">
        <w:rPr>
          <w:rStyle w:val="Emphasis"/>
          <w:highlight w:val="cyan"/>
        </w:rPr>
        <w:t>exist simultaneously</w:t>
      </w:r>
      <w:r w:rsidRPr="00480A46">
        <w:rPr>
          <w:rStyle w:val="Emphasis"/>
        </w:rPr>
        <w:t xml:space="preserve"> in one and the same organizational context, </w:t>
      </w:r>
      <w:r w:rsidRPr="00480A46">
        <w:rPr>
          <w:rStyle w:val="Emphasis"/>
          <w:highlight w:val="cyan"/>
        </w:rPr>
        <w:t>even</w:t>
      </w:r>
      <w:r w:rsidRPr="00480A46">
        <w:rPr>
          <w:rStyle w:val="Emphasis"/>
        </w:rPr>
        <w:t xml:space="preserve"> when they are partly </w:t>
      </w:r>
      <w:r w:rsidRPr="00480A46">
        <w:rPr>
          <w:rStyle w:val="Emphasis"/>
          <w:highlight w:val="cyan"/>
        </w:rPr>
        <w:t>contradictory</w:t>
      </w:r>
      <w:r w:rsidRPr="00480A46">
        <w:rPr>
          <w:rStyle w:val="Emphasis"/>
        </w:rPr>
        <w:t>.</w:t>
      </w:r>
      <w:r w:rsidRPr="00286123">
        <w:rPr>
          <w:rFonts w:eastAsia="Calibri"/>
        </w:rPr>
        <w:t xml:space="preserve"> In Austrian academia, our research in the context of the GENIA project led us to identify four rationalities which shape how universities approach gender equality work (Striedinger et al. 2014, 18–19). Universities simultaneously offer different and overlapping justifications for their gender equality activities by arguing that: (1) in the spirit of “academic professionalism,” gender bias should be eliminated in order to come closer to the aim of objective and neutral evaluation and discovery; (2) following the logic of the “socially responsible university,” tackling the underrepresentation of women in academia is a moral obligation and a legally defined duty; (3) within the logic of the “entrepreneurial university,” gender equality work contributes to improving the image of the university and to the use of its human resources; and (4) according to the logic of the “managerial university,” gender equality regulations align academic decision making with managerially defined goals and increase the transparency of organizational procedures. As we can see, the concept of institutional complexity led us to a more fine-grained understanding of organizational rationalities toward gender equality.</w:t>
      </w:r>
      <w:r w:rsidRPr="002A5FC5">
        <w:rPr>
          <w:rFonts w:eastAsia="Calibri"/>
          <w:sz w:val="12"/>
        </w:rPr>
        <w:t>¶</w:t>
      </w:r>
      <w:r w:rsidRPr="00286123">
        <w:rPr>
          <w:rFonts w:eastAsia="Calibri"/>
        </w:rPr>
        <w:t xml:space="preserve"> </w:t>
      </w:r>
      <w:r w:rsidRPr="00480A46">
        <w:rPr>
          <w:rStyle w:val="Emphasis"/>
        </w:rPr>
        <w:t>Second, organizational contexts are not only places where multiple logics compete and coexist, but institutional logics can themselves be subject to transformation.</w:t>
      </w:r>
      <w:r w:rsidRPr="00286123">
        <w:rPr>
          <w:rFonts w:eastAsia="Calibri"/>
        </w:rPr>
        <w:t xml:space="preserve"> This happens, for example, when a new logic is “translated” into an existing institutional field. This concept “refers to the notion that ideas change when they travel from one context to another” (Boxenbaum and Strandgaard Pedersen 2009, 185). In this process, “blending” (Thornton, Ocasio, and Lounsbury 2012, 162) means that dimensions of different logics are combined, resulting in new vocabularies and practices; “assimilation” (164) means that dimensions of one logic are incorporated into another logic and end up further supporting and justifying this logic. </w:t>
      </w:r>
      <w:r w:rsidRPr="00480A46">
        <w:rPr>
          <w:rStyle w:val="Emphasis"/>
        </w:rPr>
        <w:t>What is described here as assimilation is very similar to the concept of co-optation; however,</w:t>
      </w:r>
      <w:r w:rsidRPr="00286123">
        <w:rPr>
          <w:rFonts w:eastAsia="Calibri"/>
        </w:rPr>
        <w:t xml:space="preserve"> </w:t>
      </w:r>
      <w:r w:rsidRPr="00480A46">
        <w:rPr>
          <w:rStyle w:val="Emphasis"/>
        </w:rPr>
        <w:t xml:space="preserve">an institutional logics perspective suggests that </w:t>
      </w:r>
      <w:r w:rsidRPr="00480A46">
        <w:rPr>
          <w:rStyle w:val="Emphasis"/>
          <w:highlight w:val="cyan"/>
        </w:rPr>
        <w:t>assimilation could</w:t>
      </w:r>
      <w:r w:rsidRPr="00286123">
        <w:rPr>
          <w:rFonts w:eastAsia="Calibri"/>
        </w:rPr>
        <w:t xml:space="preserve"> also </w:t>
      </w:r>
      <w:r w:rsidRPr="00480A46">
        <w:rPr>
          <w:rStyle w:val="Emphasis"/>
          <w:highlight w:val="cyan"/>
        </w:rPr>
        <w:t>work the other way around</w:t>
      </w:r>
      <w:r w:rsidRPr="00286123">
        <w:rPr>
          <w:rFonts w:eastAsia="Calibri"/>
        </w:rPr>
        <w:t xml:space="preserve">. For example, </w:t>
      </w:r>
      <w:r w:rsidRPr="00480A46">
        <w:rPr>
          <w:rStyle w:val="Emphasis"/>
        </w:rPr>
        <w:t xml:space="preserve">elements of </w:t>
      </w:r>
      <w:r w:rsidRPr="00480A46">
        <w:rPr>
          <w:rStyle w:val="Emphasis"/>
          <w:highlight w:val="cyan"/>
        </w:rPr>
        <w:t>managerialism can be</w:t>
      </w:r>
      <w:r w:rsidRPr="00480A46">
        <w:rPr>
          <w:rStyle w:val="Emphasis"/>
        </w:rPr>
        <w:t xml:space="preserve"> assimilated into (</w:t>
      </w:r>
      <w:r w:rsidRPr="00480A46">
        <w:rPr>
          <w:rStyle w:val="Emphasis"/>
          <w:highlight w:val="cyan"/>
        </w:rPr>
        <w:t>used for</w:t>
      </w:r>
      <w:r w:rsidRPr="00480A46">
        <w:rPr>
          <w:rStyle w:val="Emphasis"/>
        </w:rPr>
        <w:t xml:space="preserve">) purposes of </w:t>
      </w:r>
      <w:r w:rsidRPr="00480A46">
        <w:rPr>
          <w:rStyle w:val="Emphasis"/>
          <w:highlight w:val="cyan"/>
        </w:rPr>
        <w:t>gender equality</w:t>
      </w:r>
      <w:r w:rsidRPr="00480A46">
        <w:rPr>
          <w:rStyle w:val="Emphasis"/>
        </w:rPr>
        <w:t xml:space="preserve"> work</w:t>
      </w:r>
      <w:r w:rsidRPr="00286123">
        <w:rPr>
          <w:rFonts w:eastAsia="Calibri"/>
        </w:rPr>
        <w:t xml:space="preserve"> (for a similar suggestion based on frame analysis see Ferguson 2005, 33). Furthermore, the idea of blending indicates the possibility of a more equal merging of different logics.</w:t>
      </w:r>
      <w:r w:rsidRPr="002A5FC5">
        <w:rPr>
          <w:rFonts w:eastAsia="Calibri"/>
          <w:sz w:val="12"/>
        </w:rPr>
        <w:t>¶</w:t>
      </w:r>
      <w:r w:rsidRPr="00286123">
        <w:rPr>
          <w:rFonts w:eastAsia="Calibri"/>
        </w:rPr>
        <w:t xml:space="preserve"> </w:t>
      </w:r>
      <w:r w:rsidRPr="00480A46">
        <w:rPr>
          <w:rStyle w:val="Emphasis"/>
        </w:rPr>
        <w:t>Third, institutional work</w:t>
      </w:r>
      <w:r w:rsidRPr="00286123">
        <w:rPr>
          <w:rFonts w:eastAsia="Calibri"/>
        </w:rPr>
        <w:t xml:space="preserve"> (Lawrence, Suddaby, and Leca 2009) </w:t>
      </w:r>
      <w:r w:rsidRPr="00480A46">
        <w:rPr>
          <w:rStyle w:val="Emphasis"/>
        </w:rPr>
        <w:t>can consist in efforts to translate, blend or assimilate institutional logics. Through strategy development, such as a “small wins approach” or a strategic use of different “language styles</w:t>
      </w:r>
      <w:r w:rsidRPr="00286123">
        <w:rPr>
          <w:rFonts w:eastAsia="Calibri"/>
        </w:rPr>
        <w:t xml:space="preserve">” (Meyerson and Scully 1995, 594–598), gender equality </w:t>
      </w:r>
      <w:r w:rsidRPr="00480A46">
        <w:rPr>
          <w:rStyle w:val="Emphasis"/>
        </w:rPr>
        <w:t xml:space="preserve">agents can make use of the </w:t>
      </w:r>
      <w:r w:rsidRPr="00480A46">
        <w:rPr>
          <w:rStyle w:val="Emphasis"/>
          <w:highlight w:val="cyan"/>
        </w:rPr>
        <w:t>institutional complexity</w:t>
      </w:r>
      <w:r w:rsidRPr="00480A46">
        <w:rPr>
          <w:rStyle w:val="Emphasis"/>
        </w:rPr>
        <w:t xml:space="preserve"> of their organizational contexts and </w:t>
      </w:r>
      <w:r w:rsidRPr="00480A46">
        <w:rPr>
          <w:rStyle w:val="Emphasis"/>
          <w:highlight w:val="cyan"/>
        </w:rPr>
        <w:t xml:space="preserve">turn “an institutional wrinkle into a signifi- cant tear </w:t>
      </w:r>
      <w:r w:rsidRPr="00480A46">
        <w:rPr>
          <w:rStyle w:val="Emphasis"/>
        </w:rPr>
        <w:t>in the institutional fabric</w:t>
      </w:r>
      <w:r w:rsidRPr="00286123">
        <w:rPr>
          <w:rFonts w:eastAsia="Calibri"/>
        </w:rPr>
        <w:t xml:space="preserve">” (Reay, Golden-Biddle, and Germann 2006). Furthermore, </w:t>
      </w:r>
      <w:r w:rsidRPr="00480A46">
        <w:rPr>
          <w:rStyle w:val="Emphasis"/>
          <w:highlight w:val="cyan"/>
        </w:rPr>
        <w:t xml:space="preserve">even when the commitment of the </w:t>
      </w:r>
      <w:r w:rsidRPr="00480A46">
        <w:rPr>
          <w:rStyle w:val="Emphasis"/>
        </w:rPr>
        <w:t xml:space="preserve">organizational </w:t>
      </w:r>
      <w:r w:rsidRPr="00480A46">
        <w:rPr>
          <w:rStyle w:val="Emphasis"/>
          <w:highlight w:val="cyan"/>
        </w:rPr>
        <w:t>leadership</w:t>
      </w:r>
      <w:r w:rsidRPr="00480A46">
        <w:rPr>
          <w:rStyle w:val="Emphasis"/>
        </w:rPr>
        <w:t xml:space="preserve"> to gender equality </w:t>
      </w:r>
      <w:r w:rsidRPr="00480A46">
        <w:rPr>
          <w:rStyle w:val="Emphasis"/>
          <w:highlight w:val="cyan"/>
        </w:rPr>
        <w:t>mainly serves as lip service to increase</w:t>
      </w:r>
      <w:r w:rsidRPr="00480A46">
        <w:rPr>
          <w:rStyle w:val="Emphasis"/>
        </w:rPr>
        <w:t xml:space="preserve"> the </w:t>
      </w:r>
      <w:r w:rsidRPr="00480A46">
        <w:rPr>
          <w:rStyle w:val="Emphasis"/>
          <w:highlight w:val="cyan"/>
        </w:rPr>
        <w:t>legitimacy</w:t>
      </w:r>
      <w:r w:rsidRPr="00480A46">
        <w:rPr>
          <w:rStyle w:val="Emphasis"/>
        </w:rPr>
        <w:t xml:space="preserve"> of the organization</w:t>
      </w:r>
      <w:r w:rsidRPr="00286123">
        <w:rPr>
          <w:rFonts w:eastAsia="Calibri"/>
        </w:rPr>
        <w:t xml:space="preserve"> vis- à-vis demands for social justice and equality (see Meyer and Rowan 1977), gender equality </w:t>
      </w:r>
      <w:r w:rsidRPr="00480A46">
        <w:rPr>
          <w:rStyle w:val="Emphasis"/>
        </w:rPr>
        <w:t>agents can build on these rhetorical commitments (</w:t>
      </w:r>
      <w:r w:rsidRPr="00286123">
        <w:rPr>
          <w:rFonts w:eastAsia="Calibri"/>
        </w:rPr>
        <w:t xml:space="preserve">Hofbauer et al. 2015) </w:t>
      </w:r>
      <w:r w:rsidRPr="00480A46">
        <w:rPr>
          <w:rStyle w:val="Emphasis"/>
        </w:rPr>
        <w:t>and, through their implementation work, retranslate them toward more holistic interpretations of gender equality</w:t>
      </w:r>
      <w:r w:rsidRPr="00286123">
        <w:rPr>
          <w:rFonts w:eastAsia="Calibri"/>
        </w:rPr>
        <w:t>.</w:t>
      </w:r>
      <w:r w:rsidRPr="002A5FC5">
        <w:rPr>
          <w:rFonts w:eastAsia="Calibri"/>
          <w:sz w:val="12"/>
        </w:rPr>
        <w:t>¶</w:t>
      </w:r>
      <w:r w:rsidRPr="00286123">
        <w:rPr>
          <w:rFonts w:eastAsia="Calibri"/>
        </w:rPr>
        <w:t xml:space="preserve"> Returning to our two examples of gender equality activities in Austrian universities introduced above, we can apply these concepts to paint a more dynamic and finegrained picture of gender equality work than if we solely relied on the notion of co-optation. When it comes to the issue of reconciliation of work and family responsibilities, one gender equality agent working in the university structure explained: We can see that there is a lot of political will from the ministry and from the rectors to push this issue. And of course we’re not particularly delighted with how they frame this, just as a way to make it easier, to make it possible that women can be good mothers and good workers too. But then again, and I also talked about this with other gender equality officers from other universities: we try to reinterpret this more towards gender equality in care responsibilities, and we use it as an opportunity to question gender stereotypes. (Gender equality officer, university B)</w:t>
      </w:r>
      <w:r w:rsidRPr="002A5FC5">
        <w:rPr>
          <w:rFonts w:eastAsia="Calibri"/>
          <w:sz w:val="12"/>
        </w:rPr>
        <w:t>¶</w:t>
      </w:r>
      <w:r w:rsidRPr="00286123">
        <w:rPr>
          <w:rFonts w:eastAsia="Calibri"/>
        </w:rPr>
        <w:t xml:space="preserve"> As this statement shows, </w:t>
      </w:r>
      <w:r w:rsidRPr="00480A46">
        <w:rPr>
          <w:rStyle w:val="Emphasis"/>
        </w:rPr>
        <w:t>the transformation of feminist demands does not end with the “selective incorporation and partial recuperation”</w:t>
      </w:r>
      <w:r w:rsidRPr="00286123">
        <w:rPr>
          <w:rFonts w:eastAsia="Calibri"/>
        </w:rPr>
        <w:t xml:space="preserve"> (Fraser 2009, 99) </w:t>
      </w:r>
      <w:r w:rsidRPr="00480A46">
        <w:rPr>
          <w:rStyle w:val="Emphasis"/>
        </w:rPr>
        <w:t xml:space="preserve">of these demands by other policy priorities. </w:t>
      </w:r>
      <w:r w:rsidRPr="00480A46">
        <w:rPr>
          <w:rStyle w:val="Emphasis"/>
          <w:highlight w:val="cyan"/>
        </w:rPr>
        <w:t>The politically prioritized</w:t>
      </w:r>
      <w:r w:rsidRPr="00286123">
        <w:rPr>
          <w:rFonts w:eastAsia="Calibri"/>
        </w:rPr>
        <w:t xml:space="preserve"> University and Family audit program </w:t>
      </w:r>
      <w:r w:rsidRPr="00480A46">
        <w:rPr>
          <w:rStyle w:val="Emphasis"/>
          <w:highlight w:val="cyan"/>
        </w:rPr>
        <w:t>may have little in common with a feminist agenda</w:t>
      </w:r>
      <w:r w:rsidRPr="00480A46">
        <w:rPr>
          <w:rStyle w:val="Emphasis"/>
        </w:rPr>
        <w:t xml:space="preserve"> of transforming gender relations</w:t>
      </w:r>
      <w:r w:rsidRPr="00286123">
        <w:rPr>
          <w:rFonts w:eastAsia="Calibri"/>
        </w:rPr>
        <w:t xml:space="preserve">, since it does not problematize the societal issue of the unequal distribution of care responsibilities between women and men. </w:t>
      </w:r>
      <w:r w:rsidRPr="00480A46">
        <w:rPr>
          <w:rStyle w:val="Emphasis"/>
          <w:highlight w:val="cyan"/>
        </w:rPr>
        <w:t>However</w:t>
      </w:r>
      <w:r w:rsidRPr="00480A46">
        <w:rPr>
          <w:rStyle w:val="Emphasis"/>
        </w:rPr>
        <w:t xml:space="preserve">, in the course of </w:t>
      </w:r>
      <w:r w:rsidRPr="00480A46">
        <w:rPr>
          <w:rStyle w:val="Emphasis"/>
          <w:highlight w:val="cyan"/>
        </w:rPr>
        <w:t>translating the political and organizational commitment</w:t>
      </w:r>
      <w:r w:rsidRPr="00286123">
        <w:rPr>
          <w:rFonts w:eastAsia="Calibri"/>
        </w:rPr>
        <w:t xml:space="preserve"> to the reconciliation of work and family responsibilities into concrete gender equality activities and regulations, gender equality </w:t>
      </w:r>
      <w:r w:rsidRPr="00480A46">
        <w:rPr>
          <w:rStyle w:val="Emphasis"/>
        </w:rPr>
        <w:t xml:space="preserve">agents </w:t>
      </w:r>
      <w:r w:rsidRPr="00480A46">
        <w:rPr>
          <w:rStyle w:val="Emphasis"/>
          <w:highlight w:val="cyan"/>
        </w:rPr>
        <w:t>can reshape</w:t>
      </w:r>
      <w:r w:rsidRPr="00480A46">
        <w:rPr>
          <w:rStyle w:val="Emphasis"/>
        </w:rPr>
        <w:t xml:space="preserve"> the character of </w:t>
      </w:r>
      <w:r w:rsidRPr="00480A46">
        <w:rPr>
          <w:rStyle w:val="Emphasis"/>
          <w:highlight w:val="cyan"/>
        </w:rPr>
        <w:t>this issue</w:t>
      </w:r>
      <w:r w:rsidRPr="00480A46">
        <w:rPr>
          <w:rStyle w:val="Emphasis"/>
        </w:rPr>
        <w:t xml:space="preserve"> toward problematizing gender relations.</w:t>
      </w:r>
    </w:p>
    <w:p w14:paraId="6EC9DAD6" w14:textId="77777777" w:rsidR="003E076A" w:rsidRPr="00286123" w:rsidRDefault="003E076A" w:rsidP="003E076A">
      <w:pPr>
        <w:pStyle w:val="Heading4"/>
        <w:rPr>
          <w:rFonts w:eastAsia="MS Gothic"/>
        </w:rPr>
      </w:pPr>
      <w:r w:rsidRPr="00286123">
        <w:rPr>
          <w:rFonts w:eastAsia="MS Gothic"/>
        </w:rPr>
        <w:t xml:space="preserve">War turns </w:t>
      </w:r>
      <w:r w:rsidRPr="00286123">
        <w:rPr>
          <w:rFonts w:eastAsia="MS Gothic"/>
          <w:u w:val="single"/>
        </w:rPr>
        <w:t>gendered violence</w:t>
      </w:r>
      <w:r w:rsidRPr="00286123">
        <w:rPr>
          <w:rFonts w:eastAsia="MS Gothic"/>
        </w:rPr>
        <w:t xml:space="preserve">, but analysis </w:t>
      </w:r>
      <w:r w:rsidRPr="00286123">
        <w:rPr>
          <w:rFonts w:eastAsia="MS Gothic"/>
          <w:u w:val="single"/>
        </w:rPr>
        <w:t>isn’t enough</w:t>
      </w:r>
      <w:r w:rsidRPr="00286123">
        <w:rPr>
          <w:rFonts w:eastAsia="MS Gothic"/>
        </w:rPr>
        <w:t xml:space="preserve"> – only </w:t>
      </w:r>
      <w:r w:rsidRPr="00286123">
        <w:rPr>
          <w:rFonts w:eastAsia="MS Gothic"/>
          <w:u w:val="single"/>
        </w:rPr>
        <w:t>material engagement</w:t>
      </w:r>
      <w:r w:rsidRPr="00286123">
        <w:rPr>
          <w:rFonts w:eastAsia="MS Gothic"/>
        </w:rPr>
        <w:t xml:space="preserve"> with the circulation and use of weapons makes feminist advocacy effective </w:t>
      </w:r>
    </w:p>
    <w:p w14:paraId="50DD39C1" w14:textId="77777777" w:rsidR="003E076A" w:rsidRPr="00286123" w:rsidRDefault="003E076A" w:rsidP="003E076A">
      <w:pPr>
        <w:rPr>
          <w:rFonts w:eastAsia="Calibri"/>
        </w:rPr>
      </w:pPr>
      <w:r w:rsidRPr="00D037A2">
        <w:rPr>
          <w:rStyle w:val="Style13ptBold"/>
        </w:rPr>
        <w:t xml:space="preserve">Mhajne 18 </w:t>
      </w:r>
      <w:r w:rsidRPr="00286123">
        <w:rPr>
          <w:rFonts w:eastAsia="Calibri"/>
        </w:rPr>
        <w:t>[Anwar Mhajne, a Palestnian citzen of Israel, recently received her Ph.D. in Politcal Science from the University of Cincinnat in the US. Her current research focuses on gender, politcs, and religion. "THE FUTURE OF FEMINIST FOREIGN POLICY: TOWARDS A MORE INCLUSIVE UNDERSTANDING OF WOMEN’S (AND MEN’S) SECURITY." https://www.peacewomen.org/sites/default/files/Disrupted%20-%20The%20Post-Colonial%20Issue-Anwar%20Mhajne.pdf]</w:t>
      </w:r>
    </w:p>
    <w:p w14:paraId="51FD7E40" w14:textId="77777777" w:rsidR="003E076A" w:rsidRPr="00286123" w:rsidRDefault="003E076A" w:rsidP="003E076A">
      <w:pPr>
        <w:rPr>
          <w:rFonts w:eastAsia="Calibri"/>
          <w:sz w:val="16"/>
        </w:rPr>
      </w:pPr>
      <w:r w:rsidRPr="00286123">
        <w:rPr>
          <w:rFonts w:eastAsia="Calibri"/>
          <w:sz w:val="16"/>
        </w:rPr>
        <w:t xml:space="preserve">As opposed to the aforementioned foreign policies, </w:t>
      </w:r>
      <w:r w:rsidRPr="00480A46">
        <w:rPr>
          <w:rStyle w:val="Emphasis"/>
        </w:rPr>
        <w:t xml:space="preserve">an </w:t>
      </w:r>
      <w:r w:rsidRPr="00480A46">
        <w:rPr>
          <w:rStyle w:val="Emphasis"/>
          <w:highlight w:val="cyan"/>
        </w:rPr>
        <w:t>effective feminist</w:t>
      </w:r>
      <w:r w:rsidRPr="00480A46">
        <w:rPr>
          <w:rStyle w:val="Emphasis"/>
        </w:rPr>
        <w:t xml:space="preserve"> foreign policy </w:t>
      </w:r>
      <w:r w:rsidRPr="00480A46">
        <w:rPr>
          <w:rStyle w:val="Emphasis"/>
          <w:highlight w:val="cyan"/>
        </w:rPr>
        <w:t>needs to acknowledge</w:t>
      </w:r>
      <w:r w:rsidRPr="00480A46">
        <w:rPr>
          <w:rStyle w:val="Emphasis"/>
        </w:rPr>
        <w:t xml:space="preserve"> </w:t>
      </w:r>
      <w:r w:rsidRPr="00480A46">
        <w:rPr>
          <w:rStyle w:val="Emphasis"/>
          <w:highlight w:val="cyan"/>
        </w:rPr>
        <w:t>existing</w:t>
      </w:r>
      <w:r w:rsidRPr="00480A46">
        <w:rPr>
          <w:rStyle w:val="Emphasis"/>
        </w:rPr>
        <w:t xml:space="preserve"> power </w:t>
      </w:r>
      <w:r w:rsidRPr="00480A46">
        <w:rPr>
          <w:rStyle w:val="Emphasis"/>
          <w:highlight w:val="cyan"/>
        </w:rPr>
        <w:t>structures</w:t>
      </w:r>
      <w:r w:rsidRPr="00286123">
        <w:rPr>
          <w:rFonts w:eastAsia="Calibri"/>
          <w:sz w:val="16"/>
        </w:rPr>
        <w:t xml:space="preserve"> </w:t>
      </w:r>
      <w:r w:rsidRPr="00480A46">
        <w:rPr>
          <w:rStyle w:val="Emphasis"/>
        </w:rPr>
        <w:t>and analyse the causes and consequences of patriarchy, militarisation, and neoliberalism</w:t>
      </w:r>
      <w:r w:rsidRPr="00286123">
        <w:rPr>
          <w:rFonts w:eastAsia="Calibri"/>
          <w:sz w:val="16"/>
        </w:rPr>
        <w:t xml:space="preserve"> as the dominant order. </w:t>
      </w:r>
      <w:r w:rsidRPr="00480A46">
        <w:rPr>
          <w:rStyle w:val="Emphasis"/>
        </w:rPr>
        <w:t xml:space="preserve">Profiting from arms </w:t>
      </w:r>
      <w:r w:rsidRPr="00480A46">
        <w:rPr>
          <w:rStyle w:val="Emphasis"/>
          <w:highlight w:val="cyan"/>
        </w:rPr>
        <w:t>production creates a vested interest in</w:t>
      </w:r>
      <w:r w:rsidRPr="00480A46">
        <w:rPr>
          <w:rStyle w:val="Emphasis"/>
        </w:rPr>
        <w:t xml:space="preserve"> sustaining the </w:t>
      </w:r>
      <w:r w:rsidRPr="00480A46">
        <w:rPr>
          <w:rStyle w:val="Emphasis"/>
          <w:highlight w:val="cyan"/>
        </w:rPr>
        <w:t>systems of war</w:t>
      </w:r>
      <w:r w:rsidRPr="00286123">
        <w:rPr>
          <w:rFonts w:eastAsia="Calibri"/>
          <w:sz w:val="16"/>
        </w:rPr>
        <w:t xml:space="preserve">. </w:t>
      </w:r>
      <w:r w:rsidRPr="00480A46">
        <w:rPr>
          <w:rStyle w:val="Emphasis"/>
        </w:rPr>
        <w:t>The</w:t>
      </w:r>
      <w:r w:rsidRPr="00286123">
        <w:rPr>
          <w:rFonts w:eastAsia="Calibri"/>
          <w:sz w:val="16"/>
        </w:rPr>
        <w:t xml:space="preserve"> </w:t>
      </w:r>
      <w:r w:rsidRPr="00480A46">
        <w:rPr>
          <w:rStyle w:val="Emphasis"/>
        </w:rPr>
        <w:t>manufacture</w:t>
      </w:r>
      <w:r w:rsidRPr="00286123">
        <w:rPr>
          <w:rFonts w:eastAsia="Calibri"/>
          <w:sz w:val="16"/>
        </w:rPr>
        <w:t xml:space="preserve">, </w:t>
      </w:r>
      <w:r w:rsidRPr="00480A46">
        <w:rPr>
          <w:rStyle w:val="Emphasis"/>
          <w:highlight w:val="cyan"/>
        </w:rPr>
        <w:t>trade</w:t>
      </w:r>
      <w:r w:rsidRPr="00286123">
        <w:rPr>
          <w:rFonts w:eastAsia="Calibri"/>
          <w:sz w:val="16"/>
          <w:highlight w:val="cyan"/>
        </w:rPr>
        <w:t xml:space="preserve">, </w:t>
      </w:r>
      <w:r w:rsidRPr="00480A46">
        <w:rPr>
          <w:rStyle w:val="Emphasis"/>
          <w:highlight w:val="cyan"/>
        </w:rPr>
        <w:t>proliferation</w:t>
      </w:r>
      <w:r w:rsidRPr="00286123">
        <w:rPr>
          <w:rFonts w:eastAsia="Calibri"/>
          <w:sz w:val="16"/>
        </w:rPr>
        <w:t xml:space="preserve">, </w:t>
      </w:r>
      <w:r w:rsidRPr="00480A46">
        <w:rPr>
          <w:rStyle w:val="Emphasis"/>
        </w:rPr>
        <w:t xml:space="preserve">possession, </w:t>
      </w:r>
      <w:r w:rsidRPr="00480A46">
        <w:rPr>
          <w:rStyle w:val="Emphasis"/>
          <w:highlight w:val="cyan"/>
        </w:rPr>
        <w:t>and use of weapons facilitate</w:t>
      </w:r>
      <w:r w:rsidRPr="00480A46">
        <w:rPr>
          <w:rStyle w:val="Emphasis"/>
        </w:rPr>
        <w:t xml:space="preserve"> sexual and </w:t>
      </w:r>
      <w:r w:rsidRPr="00480A46">
        <w:rPr>
          <w:rStyle w:val="Emphasis"/>
          <w:highlight w:val="cyan"/>
        </w:rPr>
        <w:t>gender</w:t>
      </w:r>
      <w:r w:rsidRPr="00480A46">
        <w:rPr>
          <w:rStyle w:val="Emphasis"/>
        </w:rPr>
        <w:t xml:space="preserve">-based </w:t>
      </w:r>
      <w:r w:rsidRPr="00480A46">
        <w:rPr>
          <w:rStyle w:val="Emphasis"/>
          <w:highlight w:val="cyan"/>
        </w:rPr>
        <w:t>violence</w:t>
      </w:r>
      <w:r w:rsidRPr="00286123">
        <w:rPr>
          <w:rFonts w:eastAsia="Calibri"/>
          <w:sz w:val="16"/>
        </w:rPr>
        <w:t xml:space="preserve">, human trafficking, </w:t>
      </w:r>
      <w:r w:rsidRPr="00480A46">
        <w:rPr>
          <w:rStyle w:val="Emphasis"/>
        </w:rPr>
        <w:t>and armed conflicts, which are integrally tied up with violent masculinities</w:t>
      </w:r>
      <w:r w:rsidRPr="00286123">
        <w:rPr>
          <w:rFonts w:eastAsia="Calibri"/>
          <w:sz w:val="16"/>
        </w:rPr>
        <w:t xml:space="preserve">. Governments need to reallocate resources spent on the military towards activities that benefit women and humanity in general, such as implementing the Sustainable Development Goals. As Women’s International League for Peace and Freedom (WILPF) have always argued, bloated military spending raids funds set aside for human security and sustainable development: “If the [1.6 trillion USD] spent on military security in 2015 was directed towards human security, this would provide a substantial portion of the total needed to realise the 2015 Sustainable Development Goals” (WILPF, 2017: 20). </w:t>
      </w:r>
      <w:r w:rsidRPr="00480A46">
        <w:rPr>
          <w:rStyle w:val="Emphasis"/>
        </w:rPr>
        <w:t>Militarism and arms trades are tightly connected</w:t>
      </w:r>
      <w:r w:rsidRPr="00286123">
        <w:rPr>
          <w:rFonts w:eastAsia="Calibri"/>
          <w:sz w:val="16"/>
        </w:rPr>
        <w:t xml:space="preserve">. </w:t>
      </w:r>
      <w:r w:rsidRPr="00480A46">
        <w:rPr>
          <w:rStyle w:val="Emphasis"/>
        </w:rPr>
        <w:t>An emphasis on militarism</w:t>
      </w:r>
      <w:r w:rsidRPr="00286123">
        <w:rPr>
          <w:rFonts w:eastAsia="Calibri"/>
          <w:sz w:val="16"/>
        </w:rPr>
        <w:t xml:space="preserve"> </w:t>
      </w:r>
      <w:r w:rsidRPr="00480A46">
        <w:rPr>
          <w:rStyle w:val="Emphasis"/>
        </w:rPr>
        <w:t>might serve the interests of those profiting from arms production, thus sustaining the systems of war</w:t>
      </w:r>
      <w:r w:rsidRPr="00286123">
        <w:rPr>
          <w:rFonts w:eastAsia="Calibri"/>
          <w:sz w:val="16"/>
        </w:rPr>
        <w:t xml:space="preserve">. As various studies produced by WILPF and the United Nations Human Rights Council (UNHRC) demonstrate (see: Gaynor, 2015 &amp; WILPF, 2016), </w:t>
      </w:r>
      <w:r w:rsidRPr="00480A46">
        <w:rPr>
          <w:rStyle w:val="Emphasis"/>
          <w:highlight w:val="cyan"/>
        </w:rPr>
        <w:t>women</w:t>
      </w:r>
      <w:r w:rsidRPr="00286123">
        <w:rPr>
          <w:rFonts w:eastAsia="Calibri"/>
          <w:sz w:val="16"/>
        </w:rPr>
        <w:t xml:space="preserve"> </w:t>
      </w:r>
      <w:r w:rsidRPr="00480A46">
        <w:rPr>
          <w:rStyle w:val="Emphasis"/>
        </w:rPr>
        <w:t xml:space="preserve">and girls often </w:t>
      </w:r>
      <w:r w:rsidRPr="00480A46">
        <w:rPr>
          <w:rStyle w:val="Emphasis"/>
          <w:highlight w:val="cyan"/>
        </w:rPr>
        <w:t>disproportionately suffer from</w:t>
      </w:r>
      <w:r w:rsidRPr="00480A46">
        <w:rPr>
          <w:rStyle w:val="Emphasis"/>
        </w:rPr>
        <w:t xml:space="preserve"> the </w:t>
      </w:r>
      <w:r w:rsidRPr="00480A46">
        <w:rPr>
          <w:rStyle w:val="Emphasis"/>
          <w:highlight w:val="cyan"/>
        </w:rPr>
        <w:t>use of weapons</w:t>
      </w:r>
      <w:r w:rsidRPr="00480A46">
        <w:rPr>
          <w:rStyle w:val="Emphasis"/>
        </w:rPr>
        <w:t xml:space="preserve"> </w:t>
      </w:r>
      <w:r w:rsidRPr="00480A46">
        <w:rPr>
          <w:rStyle w:val="Emphasis"/>
          <w:highlight w:val="cyan"/>
        </w:rPr>
        <w:t>in conflict</w:t>
      </w:r>
      <w:r w:rsidRPr="00480A46">
        <w:rPr>
          <w:rStyle w:val="Emphasis"/>
        </w:rPr>
        <w:t xml:space="preserve"> </w:t>
      </w:r>
      <w:r w:rsidRPr="00480A46">
        <w:rPr>
          <w:rStyle w:val="Emphasis"/>
          <w:highlight w:val="cyan"/>
        </w:rPr>
        <w:t>due to</w:t>
      </w:r>
      <w:r w:rsidRPr="00480A46">
        <w:rPr>
          <w:rStyle w:val="Emphasis"/>
        </w:rPr>
        <w:t xml:space="preserve"> “forced </w:t>
      </w:r>
      <w:r w:rsidRPr="00480A46">
        <w:rPr>
          <w:rStyle w:val="Emphasis"/>
          <w:highlight w:val="cyan"/>
        </w:rPr>
        <w:t>displacement</w:t>
      </w:r>
      <w:r w:rsidRPr="00480A46">
        <w:rPr>
          <w:rStyle w:val="Emphasis"/>
        </w:rPr>
        <w:t xml:space="preserve">, </w:t>
      </w:r>
      <w:r w:rsidRPr="00480A46">
        <w:rPr>
          <w:rStyle w:val="Emphasis"/>
          <w:highlight w:val="cyan"/>
        </w:rPr>
        <w:t>sexual violence, trafficking</w:t>
      </w:r>
      <w:r w:rsidRPr="00480A46">
        <w:rPr>
          <w:rStyle w:val="Emphasis"/>
        </w:rPr>
        <w:t>, lack of access to health care</w:t>
      </w:r>
      <w:r w:rsidRPr="00286123">
        <w:rPr>
          <w:rFonts w:eastAsia="Calibri"/>
          <w:sz w:val="16"/>
        </w:rPr>
        <w:t xml:space="preserve"> (including sexual and reproductive health), </w:t>
      </w:r>
      <w:r w:rsidRPr="00480A46">
        <w:rPr>
          <w:rStyle w:val="Emphasis"/>
          <w:highlight w:val="cyan"/>
        </w:rPr>
        <w:t xml:space="preserve">and lack of access to </w:t>
      </w:r>
      <w:r w:rsidRPr="00480A46">
        <w:rPr>
          <w:rStyle w:val="Emphasis"/>
        </w:rPr>
        <w:t xml:space="preserve">victim and </w:t>
      </w:r>
      <w:r w:rsidRPr="00480A46">
        <w:rPr>
          <w:rStyle w:val="Emphasis"/>
          <w:highlight w:val="cyan"/>
        </w:rPr>
        <w:t>survivor assistance</w:t>
      </w:r>
      <w:r w:rsidRPr="00480A46">
        <w:rPr>
          <w:rStyle w:val="Emphasis"/>
        </w:rPr>
        <w:t>”</w:t>
      </w:r>
      <w:r w:rsidRPr="00286123">
        <w:rPr>
          <w:rFonts w:eastAsia="Calibri"/>
          <w:sz w:val="16"/>
        </w:rPr>
        <w:t xml:space="preserve"> (WILPF, 2016: 6).</w:t>
      </w:r>
    </w:p>
    <w:p w14:paraId="04E12EA0" w14:textId="77777777" w:rsidR="003E076A" w:rsidRPr="00480A46" w:rsidRDefault="003E076A" w:rsidP="003E076A">
      <w:pPr>
        <w:rPr>
          <w:rStyle w:val="Emphasis"/>
        </w:rPr>
      </w:pPr>
      <w:r w:rsidRPr="00480A46">
        <w:rPr>
          <w:rStyle w:val="Emphasis"/>
        </w:rPr>
        <w:t xml:space="preserve">Therefore, </w:t>
      </w:r>
      <w:r w:rsidRPr="00480A46">
        <w:rPr>
          <w:rStyle w:val="Emphasis"/>
          <w:highlight w:val="cyan"/>
        </w:rPr>
        <w:t>a more impactful approach</w:t>
      </w:r>
      <w:r w:rsidRPr="00480A46">
        <w:rPr>
          <w:rStyle w:val="Emphasis"/>
        </w:rPr>
        <w:t xml:space="preserve"> to feminist foreign policy </w:t>
      </w:r>
      <w:r w:rsidRPr="00480A46">
        <w:rPr>
          <w:rStyle w:val="Emphasis"/>
          <w:highlight w:val="cyan"/>
        </w:rPr>
        <w:t>should be based on challenging</w:t>
      </w:r>
      <w:r w:rsidRPr="00286123">
        <w:rPr>
          <w:rFonts w:eastAsia="Calibri"/>
          <w:sz w:val="16"/>
          <w:highlight w:val="cyan"/>
        </w:rPr>
        <w:t xml:space="preserve"> </w:t>
      </w:r>
      <w:r w:rsidRPr="00480A46">
        <w:rPr>
          <w:rStyle w:val="Emphasis"/>
          <w:highlight w:val="cyan"/>
        </w:rPr>
        <w:t>militarism</w:t>
      </w:r>
      <w:r w:rsidRPr="00286123">
        <w:rPr>
          <w:rFonts w:eastAsia="Calibri"/>
          <w:sz w:val="16"/>
          <w:highlight w:val="cyan"/>
        </w:rPr>
        <w:t xml:space="preserve"> </w:t>
      </w:r>
      <w:r w:rsidRPr="00480A46">
        <w:rPr>
          <w:rStyle w:val="Emphasis"/>
          <w:highlight w:val="cyan"/>
        </w:rPr>
        <w:t>and preventing arms from reaching entities</w:t>
      </w:r>
      <w:r w:rsidRPr="00286123">
        <w:rPr>
          <w:rFonts w:eastAsia="Calibri"/>
          <w:sz w:val="16"/>
          <w:highlight w:val="cyan"/>
        </w:rPr>
        <w:t xml:space="preserve"> </w:t>
      </w:r>
      <w:r w:rsidRPr="00480A46">
        <w:rPr>
          <w:rStyle w:val="Emphasis"/>
          <w:highlight w:val="cyan"/>
        </w:rPr>
        <w:t>that will utilise them</w:t>
      </w:r>
      <w:r w:rsidRPr="00480A46">
        <w:rPr>
          <w:rStyle w:val="Emphasis"/>
        </w:rPr>
        <w:t xml:space="preserve"> to violate the rights of men and women. </w:t>
      </w:r>
      <w:r w:rsidRPr="00480A46">
        <w:rPr>
          <w:rStyle w:val="Emphasis"/>
          <w:highlight w:val="cyan"/>
        </w:rPr>
        <w:t>A feminist</w:t>
      </w:r>
      <w:r w:rsidRPr="00480A46">
        <w:rPr>
          <w:rStyle w:val="Emphasis"/>
        </w:rPr>
        <w:t xml:space="preserve"> foreign </w:t>
      </w:r>
      <w:r w:rsidRPr="00480A46">
        <w:rPr>
          <w:rStyle w:val="Emphasis"/>
          <w:highlight w:val="cyan"/>
        </w:rPr>
        <w:t>policy should not only focus on</w:t>
      </w:r>
      <w:r w:rsidRPr="00480A46">
        <w:rPr>
          <w:rStyle w:val="Emphasis"/>
        </w:rPr>
        <w:t xml:space="preserve"> addressing </w:t>
      </w:r>
      <w:r w:rsidRPr="00480A46">
        <w:rPr>
          <w:rStyle w:val="Emphasis"/>
          <w:highlight w:val="cyan"/>
        </w:rPr>
        <w:t>women’s</w:t>
      </w:r>
      <w:r w:rsidRPr="00286123">
        <w:rPr>
          <w:rFonts w:eastAsia="Calibri"/>
          <w:sz w:val="16"/>
          <w:highlight w:val="cyan"/>
        </w:rPr>
        <w:t xml:space="preserve"> </w:t>
      </w:r>
      <w:r w:rsidRPr="00480A46">
        <w:rPr>
          <w:rStyle w:val="Emphasis"/>
          <w:highlight w:val="cyan"/>
        </w:rPr>
        <w:t>needs during conflict, but</w:t>
      </w:r>
      <w:r w:rsidRPr="00480A46">
        <w:rPr>
          <w:rStyle w:val="Emphasis"/>
        </w:rPr>
        <w:t xml:space="preserve"> also focus on</w:t>
      </w:r>
      <w:r w:rsidRPr="00286123">
        <w:rPr>
          <w:rFonts w:eastAsia="Calibri"/>
          <w:sz w:val="16"/>
        </w:rPr>
        <w:t xml:space="preserve"> </w:t>
      </w:r>
      <w:r w:rsidRPr="00480A46">
        <w:rPr>
          <w:rStyle w:val="Emphasis"/>
          <w:highlight w:val="cyan"/>
        </w:rPr>
        <w:t>preventing conflict itself</w:t>
      </w:r>
      <w:r w:rsidRPr="00286123">
        <w:rPr>
          <w:rFonts w:eastAsia="Calibri"/>
          <w:sz w:val="16"/>
        </w:rPr>
        <w:t xml:space="preserve"> </w:t>
      </w:r>
      <w:r w:rsidRPr="00480A46">
        <w:rPr>
          <w:rStyle w:val="Emphasis"/>
        </w:rPr>
        <w:t xml:space="preserve">and reducing its intensity </w:t>
      </w:r>
      <w:r w:rsidRPr="00480A46">
        <w:rPr>
          <w:rStyle w:val="Emphasis"/>
          <w:highlight w:val="cyan"/>
        </w:rPr>
        <w:t>through controlling</w:t>
      </w:r>
      <w:r w:rsidRPr="00480A46">
        <w:rPr>
          <w:rStyle w:val="Emphasis"/>
        </w:rPr>
        <w:t xml:space="preserve"> the influx of </w:t>
      </w:r>
      <w:r w:rsidRPr="00480A46">
        <w:rPr>
          <w:rStyle w:val="Emphasis"/>
          <w:highlight w:val="cyan"/>
        </w:rPr>
        <w:t>weapons and limiting</w:t>
      </w:r>
      <w:r w:rsidRPr="00286123">
        <w:rPr>
          <w:rFonts w:eastAsia="Calibri"/>
          <w:sz w:val="16"/>
          <w:highlight w:val="cyan"/>
        </w:rPr>
        <w:t xml:space="preserve"> </w:t>
      </w:r>
      <w:r w:rsidRPr="00480A46">
        <w:rPr>
          <w:rStyle w:val="Emphasis"/>
          <w:highlight w:val="cyan"/>
        </w:rPr>
        <w:t>arms trade</w:t>
      </w:r>
      <w:r w:rsidRPr="00286123">
        <w:rPr>
          <w:rFonts w:eastAsia="Calibri"/>
          <w:sz w:val="16"/>
        </w:rPr>
        <w:t xml:space="preserve">. </w:t>
      </w:r>
      <w:r w:rsidRPr="00480A46">
        <w:rPr>
          <w:rStyle w:val="Emphasis"/>
          <w:highlight w:val="cyan"/>
        </w:rPr>
        <w:t>It is important to ensure</w:t>
      </w:r>
      <w:r w:rsidRPr="00480A46">
        <w:rPr>
          <w:rStyle w:val="Emphasis"/>
        </w:rPr>
        <w:t xml:space="preserve"> that </w:t>
      </w:r>
      <w:r w:rsidRPr="00480A46">
        <w:rPr>
          <w:rStyle w:val="Emphasis"/>
          <w:highlight w:val="cyan"/>
        </w:rPr>
        <w:t>peace processes are inclusive</w:t>
      </w:r>
      <w:r w:rsidRPr="00480A46">
        <w:rPr>
          <w:rStyle w:val="Emphasis"/>
        </w:rPr>
        <w:t xml:space="preserve"> and gender-sensitive, but </w:t>
      </w:r>
      <w:r w:rsidRPr="00480A46">
        <w:rPr>
          <w:rStyle w:val="Emphasis"/>
          <w:highlight w:val="cyan"/>
        </w:rPr>
        <w:t>this alone is insufficient</w:t>
      </w:r>
      <w:r w:rsidRPr="00286123">
        <w:rPr>
          <w:rFonts w:eastAsia="Calibri"/>
          <w:sz w:val="16"/>
        </w:rPr>
        <w:t xml:space="preserve">. Rather, to ensure peace, policymakers need to focus on how militarism and arms trade fuel conflicts and increase civilian casualties for men and women alike. </w:t>
      </w:r>
      <w:r w:rsidRPr="00480A46">
        <w:rPr>
          <w:rStyle w:val="Emphasis"/>
        </w:rPr>
        <w:t xml:space="preserve">A feminist foreign </w:t>
      </w:r>
      <w:r w:rsidRPr="00480A46">
        <w:rPr>
          <w:rStyle w:val="Emphasis"/>
          <w:highlight w:val="cyan"/>
        </w:rPr>
        <w:t>policy should enable</w:t>
      </w:r>
      <w:r w:rsidRPr="00480A46">
        <w:rPr>
          <w:rStyle w:val="Emphasis"/>
        </w:rPr>
        <w:t xml:space="preserve"> effective </w:t>
      </w:r>
      <w:r w:rsidRPr="00480A46">
        <w:rPr>
          <w:rStyle w:val="Emphasis"/>
          <w:highlight w:val="cyan"/>
        </w:rPr>
        <w:t>conflict prevention through disarmament</w:t>
      </w:r>
      <w:r w:rsidRPr="00480A46">
        <w:rPr>
          <w:rStyle w:val="Emphasis"/>
        </w:rPr>
        <w:t>, women’s meaningful participation, and providing effective conditions for women’s empowerment.</w:t>
      </w:r>
    </w:p>
    <w:bookmarkEnd w:id="0"/>
    <w:p w14:paraId="4DC66DA4" w14:textId="77777777" w:rsidR="003E076A" w:rsidRPr="00286123" w:rsidRDefault="003E076A" w:rsidP="003E076A">
      <w:pPr>
        <w:pStyle w:val="Heading4"/>
        <w:rPr>
          <w:rFonts w:eastAsia="Times New Roman"/>
        </w:rPr>
      </w:pPr>
      <w:r w:rsidRPr="00286123">
        <w:rPr>
          <w:rFonts w:eastAsia="Times New Roman"/>
        </w:rPr>
        <w:t>Not the root cause---or, the alt fails</w:t>
      </w:r>
    </w:p>
    <w:p w14:paraId="34B40798" w14:textId="77777777" w:rsidR="003E076A" w:rsidRDefault="003E076A" w:rsidP="003E076A">
      <w:pPr>
        <w:pStyle w:val="Heading4"/>
        <w:rPr>
          <w:rStyle w:val="Style13ptBold"/>
        </w:rPr>
      </w:pPr>
      <w:r>
        <w:rPr>
          <w:rStyle w:val="Style13ptBold"/>
        </w:rPr>
        <w:t>Unions are a liberatory force for women</w:t>
      </w:r>
    </w:p>
    <w:p w14:paraId="799423F6" w14:textId="77777777" w:rsidR="003E076A" w:rsidRDefault="003E076A" w:rsidP="003E076A">
      <w:r w:rsidRPr="002A5FC5">
        <w:rPr>
          <w:rStyle w:val="Style13ptBold"/>
        </w:rPr>
        <w:t>Heckle 24</w:t>
      </w:r>
      <w:r>
        <w:t xml:space="preserve"> [Sarah Heckle (Sarah Heckle is a Kentucky-based writer with a decade of experience in the financial services industry. Since joining CNO Financial Group in 2015, she has focused on making complex insurance and financial topics accessible to people at every stage of their financial journey.), 3-8-2024, "4 ways unions are helping close workplace gender gaps", No Publication, https://www.optavise.com/Insights/all-blogs/4-ways-unions-are-helping-close-workplace-gender-gaps, LTD] </w:t>
      </w:r>
    </w:p>
    <w:p w14:paraId="43349B17" w14:textId="77777777" w:rsidR="003E076A" w:rsidRPr="002A5FC5" w:rsidRDefault="003E076A" w:rsidP="003E076A">
      <w:pPr>
        <w:rPr>
          <w:rStyle w:val="StyleUnderline"/>
        </w:rPr>
      </w:pPr>
      <w:r w:rsidRPr="002A5FC5">
        <w:rPr>
          <w:rFonts w:eastAsia="Calibri"/>
          <w:sz w:val="16"/>
        </w:rPr>
        <w:t xml:space="preserve">1. </w:t>
      </w:r>
      <w:r w:rsidRPr="002A5FC5">
        <w:rPr>
          <w:rStyle w:val="StyleUnderline"/>
          <w:highlight w:val="cyan"/>
        </w:rPr>
        <w:t>Unions Help Women Earn More</w:t>
      </w:r>
    </w:p>
    <w:p w14:paraId="542E8B9C" w14:textId="77777777" w:rsidR="003E076A" w:rsidRPr="002A5FC5" w:rsidRDefault="003E076A" w:rsidP="003E076A">
      <w:pPr>
        <w:rPr>
          <w:rStyle w:val="StyleUnderline"/>
        </w:rPr>
      </w:pPr>
      <w:r w:rsidRPr="002A5FC5">
        <w:rPr>
          <w:rFonts w:eastAsia="Calibri"/>
          <w:sz w:val="16"/>
        </w:rPr>
        <w:t xml:space="preserve">The </w:t>
      </w:r>
      <w:r w:rsidRPr="002A5FC5">
        <w:rPr>
          <w:rStyle w:val="StyleUnderline"/>
          <w:highlight w:val="cyan"/>
        </w:rPr>
        <w:t>average woman earns just 82 cents for every dollar earned</w:t>
      </w:r>
      <w:r w:rsidRPr="002A5FC5">
        <w:rPr>
          <w:rFonts w:eastAsia="Calibri"/>
          <w:sz w:val="16"/>
        </w:rPr>
        <w:t xml:space="preserve"> by a man. </w:t>
      </w:r>
      <w:r w:rsidRPr="002A5FC5">
        <w:rPr>
          <w:rStyle w:val="StyleUnderline"/>
        </w:rPr>
        <w:t xml:space="preserve">However, for </w:t>
      </w:r>
      <w:r w:rsidRPr="002A5FC5">
        <w:rPr>
          <w:rStyle w:val="StyleUnderline"/>
          <w:highlight w:val="cyan"/>
        </w:rPr>
        <w:t>women represented by</w:t>
      </w:r>
      <w:r w:rsidRPr="002A5FC5">
        <w:rPr>
          <w:rStyle w:val="StyleUnderline"/>
        </w:rPr>
        <w:t xml:space="preserve"> a </w:t>
      </w:r>
      <w:r w:rsidRPr="002A5FC5">
        <w:rPr>
          <w:rStyle w:val="StyleUnderline"/>
          <w:highlight w:val="cyan"/>
        </w:rPr>
        <w:t>union</w:t>
      </w:r>
      <w:r w:rsidRPr="002A5FC5">
        <w:rPr>
          <w:rStyle w:val="StyleUnderline"/>
        </w:rPr>
        <w:t xml:space="preserve">, the gender </w:t>
      </w:r>
      <w:r w:rsidRPr="002A5FC5">
        <w:rPr>
          <w:rStyle w:val="StyleUnderline"/>
          <w:highlight w:val="cyan"/>
        </w:rPr>
        <w:t>pay gap is smaller.</w:t>
      </w:r>
    </w:p>
    <w:p w14:paraId="18AEB9BD" w14:textId="77777777" w:rsidR="003E076A" w:rsidRPr="002A5FC5" w:rsidRDefault="003E076A" w:rsidP="003E076A">
      <w:pPr>
        <w:rPr>
          <w:rStyle w:val="StyleUnderline"/>
        </w:rPr>
      </w:pPr>
      <w:r w:rsidRPr="002A5FC5">
        <w:rPr>
          <w:rFonts w:eastAsia="Calibri"/>
          <w:sz w:val="16"/>
        </w:rPr>
        <w:t xml:space="preserve">According to the U.S. Department of Labor, </w:t>
      </w:r>
      <w:r w:rsidRPr="002A5FC5">
        <w:rPr>
          <w:rStyle w:val="StyleUnderline"/>
        </w:rPr>
        <w:t xml:space="preserve">being represented by a </w:t>
      </w:r>
      <w:r w:rsidRPr="002A5FC5">
        <w:rPr>
          <w:rStyle w:val="StyleUnderline"/>
          <w:highlight w:val="cyan"/>
        </w:rPr>
        <w:t>union reduces</w:t>
      </w:r>
      <w:r w:rsidRPr="002A5FC5">
        <w:rPr>
          <w:rStyle w:val="StyleUnderline"/>
        </w:rPr>
        <w:t xml:space="preserve"> </w:t>
      </w:r>
      <w:r w:rsidRPr="002A5FC5">
        <w:rPr>
          <w:rStyle w:val="StyleUnderline"/>
          <w:highlight w:val="cyan"/>
        </w:rPr>
        <w:t>women’s wage gap by nearly 40%</w:t>
      </w:r>
      <w:r w:rsidRPr="002A5FC5">
        <w:rPr>
          <w:rStyle w:val="StyleUnderline"/>
        </w:rPr>
        <w:t xml:space="preserve"> compared to the pay gap experienced by non-union workers.</w:t>
      </w:r>
      <w:r w:rsidRPr="002A5FC5">
        <w:rPr>
          <w:rFonts w:eastAsia="Calibri"/>
          <w:sz w:val="16"/>
        </w:rPr>
        <w:t xml:space="preserve"> And </w:t>
      </w:r>
      <w:r w:rsidRPr="002A5FC5">
        <w:rPr>
          <w:rStyle w:val="StyleUnderline"/>
        </w:rPr>
        <w:t>unionized women make on average 23% more than women without a union. Over the course of a woman’s career, this can translate into hundreds of thousands of additional dollars.</w:t>
      </w:r>
    </w:p>
    <w:p w14:paraId="021847E1" w14:textId="77777777" w:rsidR="003E076A" w:rsidRPr="002A5FC5" w:rsidRDefault="003E076A" w:rsidP="003E076A">
      <w:pPr>
        <w:rPr>
          <w:rFonts w:eastAsia="Calibri"/>
          <w:sz w:val="16"/>
        </w:rPr>
      </w:pPr>
      <w:r w:rsidRPr="002A5FC5">
        <w:rPr>
          <w:rFonts w:eastAsia="Calibri"/>
          <w:sz w:val="16"/>
        </w:rPr>
        <w:t>How are unions reducing the pay gap?  “</w:t>
      </w:r>
      <w:r w:rsidRPr="002A5FC5">
        <w:rPr>
          <w:rStyle w:val="StyleUnderline"/>
          <w:highlight w:val="cyan"/>
        </w:rPr>
        <w:t>Greater pay</w:t>
      </w:r>
      <w:r w:rsidRPr="002A5FC5">
        <w:rPr>
          <w:rStyle w:val="StyleUnderline"/>
        </w:rPr>
        <w:t xml:space="preserve"> equity </w:t>
      </w:r>
      <w:r w:rsidRPr="002A5FC5">
        <w:rPr>
          <w:rStyle w:val="StyleUnderline"/>
          <w:highlight w:val="cyan"/>
        </w:rPr>
        <w:t>exists for union workers</w:t>
      </w:r>
      <w:r w:rsidRPr="002A5FC5">
        <w:rPr>
          <w:rStyle w:val="StyleUnderline"/>
        </w:rPr>
        <w:t xml:space="preserve"> because of the </w:t>
      </w:r>
      <w:r w:rsidRPr="002A5FC5">
        <w:rPr>
          <w:rStyle w:val="StyleUnderline"/>
          <w:highlight w:val="cyan"/>
        </w:rPr>
        <w:t>transparency and equality provided by a union contract</w:t>
      </w:r>
      <w:r w:rsidRPr="002A5FC5">
        <w:rPr>
          <w:rFonts w:eastAsia="Calibri"/>
          <w:sz w:val="16"/>
        </w:rPr>
        <w:t>,” shares the U.S. Department of Labor, “Collective bargaining agreements apply to all workers at a job, regardless of their race or gender.” In addition, workers with unions feel more secure speaking out about pay, knowing they have the power of a union to back them up.</w:t>
      </w:r>
    </w:p>
    <w:p w14:paraId="788A2966" w14:textId="77777777" w:rsidR="003E076A" w:rsidRPr="002A5FC5" w:rsidRDefault="003E076A" w:rsidP="003E076A">
      <w:pPr>
        <w:rPr>
          <w:rFonts w:eastAsia="Calibri"/>
          <w:sz w:val="16"/>
        </w:rPr>
      </w:pPr>
      <w:r w:rsidRPr="002A5FC5">
        <w:rPr>
          <w:rFonts w:eastAsia="Calibri"/>
          <w:sz w:val="16"/>
        </w:rPr>
        <w:t>2. Unions Help Women Land Skilled Roles and Leadership Positions</w:t>
      </w:r>
    </w:p>
    <w:p w14:paraId="676323C4" w14:textId="77777777" w:rsidR="003E076A" w:rsidRPr="002A5FC5" w:rsidRDefault="003E076A" w:rsidP="003E076A">
      <w:pPr>
        <w:rPr>
          <w:rFonts w:eastAsia="Calibri"/>
          <w:sz w:val="16"/>
        </w:rPr>
      </w:pPr>
      <w:r w:rsidRPr="002A5FC5">
        <w:rPr>
          <w:rFonts w:eastAsia="Calibri"/>
          <w:sz w:val="16"/>
        </w:rPr>
        <w:t>Despite women compromising 47% of the workforce, only 37% of leadership positions are held by women in the United States. However, unions are filling talent pipelines with qualified women who are upskilled through training programs, apprenticeships, internships and skill-development academies. In addition, unions can negotiate leadership position quotas to place women in management positions.</w:t>
      </w:r>
    </w:p>
    <w:p w14:paraId="616014C1" w14:textId="77777777" w:rsidR="003E076A" w:rsidRPr="002A5FC5" w:rsidRDefault="003E076A" w:rsidP="003E076A">
      <w:pPr>
        <w:rPr>
          <w:rFonts w:eastAsia="Calibri"/>
          <w:sz w:val="16"/>
        </w:rPr>
      </w:pPr>
      <w:r w:rsidRPr="002A5FC5">
        <w:rPr>
          <w:rFonts w:eastAsia="Calibri"/>
          <w:sz w:val="16"/>
        </w:rPr>
        <w:t>3. Unions Lobby for Passage of Legislation That Promotes Gender Equity</w:t>
      </w:r>
    </w:p>
    <w:p w14:paraId="3E09284C" w14:textId="77777777" w:rsidR="003E076A" w:rsidRPr="002A5FC5" w:rsidRDefault="003E076A" w:rsidP="003E076A">
      <w:pPr>
        <w:rPr>
          <w:rFonts w:eastAsia="Calibri"/>
          <w:sz w:val="16"/>
        </w:rPr>
      </w:pPr>
      <w:r w:rsidRPr="002A5FC5">
        <w:rPr>
          <w:rFonts w:eastAsia="Calibri"/>
          <w:sz w:val="16"/>
        </w:rPr>
        <w:t>Unions use their lobbying power to press for passage of legislation that advances gender equality in the workplace. For example, the Pregnant Worker Fairness Act, which went into law in June 2023, was championed by major labor unions. This law requires employers to provide reasonable accommodations for medical conditions related to pregnancy, childbirth and postpartum recovery. This could include accommodations for fertility treatments, morning sickness, complications, lactation, pregnancy loss, postpartum depression, breastfeeding issues, and more.</w:t>
      </w:r>
    </w:p>
    <w:p w14:paraId="005BD2F1" w14:textId="77777777" w:rsidR="003E076A" w:rsidRPr="002A5FC5" w:rsidRDefault="003E076A" w:rsidP="003E076A">
      <w:pPr>
        <w:rPr>
          <w:rFonts w:eastAsia="Calibri"/>
          <w:sz w:val="16"/>
        </w:rPr>
      </w:pPr>
      <w:r w:rsidRPr="002A5FC5">
        <w:rPr>
          <w:rFonts w:eastAsia="Calibri"/>
          <w:sz w:val="16"/>
        </w:rPr>
        <w:t xml:space="preserve">4. </w:t>
      </w:r>
      <w:r w:rsidRPr="002A5FC5">
        <w:rPr>
          <w:rStyle w:val="StyleUnderline"/>
          <w:highlight w:val="cyan"/>
        </w:rPr>
        <w:t>Unions Provide Stronger Protections Against Discrimination and Sexual Harassment</w:t>
      </w:r>
    </w:p>
    <w:p w14:paraId="5DB8072B" w14:textId="77777777" w:rsidR="003E076A" w:rsidRPr="002A5FC5" w:rsidRDefault="003E076A" w:rsidP="003E076A">
      <w:pPr>
        <w:rPr>
          <w:rFonts w:eastAsia="Calibri"/>
          <w:sz w:val="16"/>
        </w:rPr>
      </w:pPr>
      <w:r w:rsidRPr="002A5FC5">
        <w:rPr>
          <w:rFonts w:eastAsia="Calibri"/>
          <w:sz w:val="16"/>
        </w:rPr>
        <w:t>Between 54% and 81% of women report some level of sexual harassment at work, yet between 58% and 72% of victims don’t report instances of workplace sexual harassment.</w:t>
      </w:r>
    </w:p>
    <w:p w14:paraId="77F7EF7C" w14:textId="77777777" w:rsidR="003E076A" w:rsidRPr="002A5FC5" w:rsidRDefault="003E076A" w:rsidP="003E076A">
      <w:pPr>
        <w:rPr>
          <w:rFonts w:eastAsia="Calibri"/>
          <w:sz w:val="16"/>
        </w:rPr>
      </w:pPr>
      <w:r w:rsidRPr="002A5FC5">
        <w:rPr>
          <w:rFonts w:eastAsia="Calibri"/>
          <w:sz w:val="16"/>
        </w:rPr>
        <w:t xml:space="preserve"> “</w:t>
      </w:r>
      <w:r w:rsidRPr="002A5FC5">
        <w:rPr>
          <w:rStyle w:val="StyleUnderline"/>
          <w:highlight w:val="cyan"/>
        </w:rPr>
        <w:t>Unions are one of the best ways for working women</w:t>
      </w:r>
      <w:r w:rsidRPr="002A5FC5">
        <w:rPr>
          <w:rStyle w:val="StyleUnderline"/>
        </w:rPr>
        <w:t xml:space="preserve"> and men t</w:t>
      </w:r>
      <w:r w:rsidRPr="002A5FC5">
        <w:rPr>
          <w:rStyle w:val="StyleUnderline"/>
          <w:highlight w:val="cyan"/>
        </w:rPr>
        <w:t>o vanquish harassment and discrimination</w:t>
      </w:r>
      <w:r w:rsidRPr="002A5FC5">
        <w:rPr>
          <w:rStyle w:val="StyleUnderline"/>
        </w:rPr>
        <w:t xml:space="preserve"> from their workplaces</w:t>
      </w:r>
      <w:r w:rsidRPr="002A5FC5">
        <w:rPr>
          <w:rFonts w:eastAsia="Calibri"/>
          <w:sz w:val="16"/>
        </w:rPr>
        <w:t>,” according to the American Federation of Labor &amp; Congress of Industrial Organizations. Here are ways unions help stop discrimination and sexual harassment:</w:t>
      </w:r>
    </w:p>
    <w:p w14:paraId="7DAB61BA" w14:textId="77777777" w:rsidR="003E076A" w:rsidRPr="002A5FC5" w:rsidRDefault="003E076A" w:rsidP="003E076A">
      <w:pPr>
        <w:rPr>
          <w:rFonts w:eastAsia="Calibri"/>
          <w:sz w:val="16"/>
        </w:rPr>
      </w:pPr>
      <w:r w:rsidRPr="002A5FC5">
        <w:rPr>
          <w:rFonts w:eastAsia="Calibri"/>
          <w:sz w:val="16"/>
        </w:rPr>
        <w:t>Unions give workers collective power, meaning individuals facing sexual harassment are never alone.</w:t>
      </w:r>
    </w:p>
    <w:p w14:paraId="32D11C2D" w14:textId="77777777" w:rsidR="003E076A" w:rsidRPr="002A5FC5" w:rsidRDefault="003E076A" w:rsidP="003E076A">
      <w:pPr>
        <w:rPr>
          <w:rFonts w:eastAsia="Calibri"/>
          <w:sz w:val="16"/>
        </w:rPr>
      </w:pPr>
      <w:r w:rsidRPr="002A5FC5">
        <w:rPr>
          <w:rFonts w:eastAsia="Calibri"/>
          <w:sz w:val="16"/>
        </w:rPr>
        <w:t>Workers represented by unions have more avenues for reporting and increased protection from retaliation when addressing harassment concerns.</w:t>
      </w:r>
    </w:p>
    <w:p w14:paraId="1B32AAB7" w14:textId="77777777" w:rsidR="003E076A" w:rsidRPr="002A5FC5" w:rsidRDefault="003E076A" w:rsidP="003E076A">
      <w:pPr>
        <w:rPr>
          <w:rFonts w:eastAsia="Calibri"/>
          <w:sz w:val="16"/>
        </w:rPr>
      </w:pPr>
      <w:r w:rsidRPr="002A5FC5">
        <w:rPr>
          <w:rFonts w:eastAsia="Calibri"/>
          <w:sz w:val="16"/>
        </w:rPr>
        <w:t>Union collective bargaining agreements typically contain language calling for dignity and respect at work; these contractual provisions are enforced quicker and at less cost than outside legal proceedings.</w:t>
      </w:r>
    </w:p>
    <w:p w14:paraId="01CBE316" w14:textId="77777777" w:rsidR="003E076A" w:rsidRPr="002A5FC5" w:rsidRDefault="003E076A" w:rsidP="003E076A">
      <w:pPr>
        <w:rPr>
          <w:rFonts w:eastAsia="Calibri"/>
          <w:sz w:val="16"/>
        </w:rPr>
      </w:pPr>
      <w:r w:rsidRPr="002A5FC5">
        <w:rPr>
          <w:rFonts w:eastAsia="Calibri"/>
          <w:sz w:val="16"/>
        </w:rPr>
        <w:t>Unions hold employers legally accountable to prevent sexual harassment.</w:t>
      </w:r>
    </w:p>
    <w:p w14:paraId="05D363BD" w14:textId="77777777" w:rsidR="003E076A" w:rsidRPr="002A5FC5" w:rsidRDefault="003E076A" w:rsidP="003E076A">
      <w:pPr>
        <w:rPr>
          <w:rFonts w:eastAsia="Calibri"/>
          <w:sz w:val="16"/>
        </w:rPr>
      </w:pPr>
      <w:r w:rsidRPr="002A5FC5">
        <w:rPr>
          <w:rFonts w:eastAsia="Calibri"/>
          <w:sz w:val="16"/>
        </w:rPr>
        <w:t>Unions advocate for broad anti-harassment policies and training for managers.</w:t>
      </w:r>
    </w:p>
    <w:p w14:paraId="19A60B9A" w14:textId="77777777" w:rsidR="003E076A" w:rsidRPr="002A5FC5" w:rsidRDefault="003E076A" w:rsidP="003E076A">
      <w:pPr>
        <w:rPr>
          <w:rFonts w:eastAsia="Calibri"/>
          <w:sz w:val="16"/>
        </w:rPr>
      </w:pPr>
      <w:r w:rsidRPr="002A5FC5">
        <w:rPr>
          <w:rFonts w:eastAsia="Calibri"/>
          <w:sz w:val="16"/>
        </w:rPr>
        <w:t>Unions advocate for policy solutions to stop harassment.</w:t>
      </w:r>
    </w:p>
    <w:p w14:paraId="1217D76C" w14:textId="77777777" w:rsidR="003E076A" w:rsidRPr="002A5FC5" w:rsidRDefault="003E076A" w:rsidP="003E076A">
      <w:pPr>
        <w:rPr>
          <w:rFonts w:eastAsia="Calibri"/>
          <w:sz w:val="16"/>
        </w:rPr>
      </w:pPr>
      <w:r w:rsidRPr="002A5FC5">
        <w:rPr>
          <w:rFonts w:eastAsia="Calibri"/>
          <w:sz w:val="16"/>
        </w:rPr>
        <w:t>Union Progress Helps ALL Women</w:t>
      </w:r>
    </w:p>
    <w:p w14:paraId="37B01593" w14:textId="77777777" w:rsidR="003E076A" w:rsidRPr="002A5FC5" w:rsidRDefault="003E076A" w:rsidP="003E076A">
      <w:pPr>
        <w:rPr>
          <w:rFonts w:eastAsia="Calibri"/>
          <w:sz w:val="16"/>
        </w:rPr>
      </w:pPr>
      <w:r w:rsidRPr="002A5FC5">
        <w:rPr>
          <w:rFonts w:eastAsia="Calibri"/>
          <w:sz w:val="16"/>
        </w:rPr>
        <w:t>When unions move the needle and advocate for women in the workplace, it doesn’t only benefit women represented by unions. Non-union women also benefit as unionized workplaces set industry-wide standards. This highlights the important role unions will play in accomplishing the goal of workplace gender equity for all women.</w:t>
      </w:r>
    </w:p>
    <w:p w14:paraId="79388798" w14:textId="77777777" w:rsidR="003E076A" w:rsidRPr="00286123" w:rsidRDefault="003E076A" w:rsidP="003E076A">
      <w:pPr>
        <w:pStyle w:val="Heading4"/>
        <w:rPr>
          <w:rFonts w:eastAsia="Times New Roman"/>
        </w:rPr>
      </w:pPr>
      <w:r w:rsidRPr="00286123">
        <w:rPr>
          <w:rFonts w:eastAsia="Times New Roman"/>
        </w:rPr>
        <w:t>Every neg assertion of some structure undergirding IR i.e. the AFF engineers “[</w:t>
      </w:r>
      <w:r w:rsidRPr="00286123">
        <w:rPr>
          <w:rFonts w:eastAsia="Times New Roman"/>
          <w:highlight w:val="cyan"/>
        </w:rPr>
        <w:t>x</w:t>
      </w:r>
      <w:r w:rsidRPr="00286123">
        <w:rPr>
          <w:rFonts w:eastAsia="Times New Roman"/>
        </w:rPr>
        <w:t xml:space="preserve">]” mystifies meaningful analysis of the world. That analysis calcifies imperial relations. </w:t>
      </w:r>
    </w:p>
    <w:p w14:paraId="59D31B11" w14:textId="10930937" w:rsidR="003E076A" w:rsidRDefault="003E076A" w:rsidP="003E076A">
      <w:pPr>
        <w:pStyle w:val="Heading1"/>
      </w:pPr>
      <w:r>
        <w:t xml:space="preserve">1AR </w:t>
      </w:r>
    </w:p>
    <w:p w14:paraId="081B35A4" w14:textId="77777777" w:rsidR="003E076A" w:rsidRPr="006A376C" w:rsidRDefault="003E076A" w:rsidP="003E076A">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16E59CA9" w14:textId="77777777" w:rsidR="003E076A" w:rsidRPr="005F07A0" w:rsidRDefault="003E076A" w:rsidP="003E076A">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01B7CF33" w14:textId="77777777" w:rsidR="003E076A" w:rsidRPr="005F07A0" w:rsidRDefault="003E076A" w:rsidP="003E076A">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55325CB4" w14:textId="77777777" w:rsidR="003E076A" w:rsidRPr="003E076A" w:rsidRDefault="003E076A" w:rsidP="003E076A"/>
    <w:sectPr w:rsidR="003E076A" w:rsidRPr="003E0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39"/>
    <w:rsid w:val="001472D7"/>
    <w:rsid w:val="001E1E1D"/>
    <w:rsid w:val="003E076A"/>
    <w:rsid w:val="0053421A"/>
    <w:rsid w:val="008D0F39"/>
    <w:rsid w:val="00B47075"/>
    <w:rsid w:val="00C07954"/>
    <w:rsid w:val="00D045D8"/>
    <w:rsid w:val="00D90288"/>
    <w:rsid w:val="00F3463C"/>
    <w:rsid w:val="00F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A947"/>
  <w15:chartTrackingRefBased/>
  <w15:docId w15:val="{49D0C773-60F7-4DA4-B6BA-7530CE17D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076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E07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3E07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3E07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3E07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076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0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07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076A"/>
  </w:style>
  <w:style w:type="character" w:customStyle="1" w:styleId="Heading1Char">
    <w:name w:val="Heading 1 Char"/>
    <w:aliases w:val="Pocket Char"/>
    <w:basedOn w:val="DefaultParagraphFont"/>
    <w:link w:val="Heading1"/>
    <w:rsid w:val="003E076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3E076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3E076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3E076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E076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D0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39"/>
    <w:rPr>
      <w:rFonts w:eastAsiaTheme="majorEastAsia" w:cstheme="majorBidi"/>
      <w:color w:val="272727" w:themeColor="text1" w:themeTint="D8"/>
    </w:rPr>
  </w:style>
  <w:style w:type="paragraph" w:styleId="Title">
    <w:name w:val="Title"/>
    <w:basedOn w:val="Normal"/>
    <w:next w:val="Normal"/>
    <w:link w:val="TitleChar"/>
    <w:uiPriority w:val="10"/>
    <w:qFormat/>
    <w:rsid w:val="008D0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39"/>
    <w:pPr>
      <w:spacing w:before="160"/>
      <w:jc w:val="center"/>
    </w:pPr>
    <w:rPr>
      <w:i/>
      <w:iCs/>
      <w:color w:val="404040" w:themeColor="text1" w:themeTint="BF"/>
    </w:rPr>
  </w:style>
  <w:style w:type="character" w:customStyle="1" w:styleId="QuoteChar">
    <w:name w:val="Quote Char"/>
    <w:basedOn w:val="DefaultParagraphFont"/>
    <w:link w:val="Quote"/>
    <w:uiPriority w:val="29"/>
    <w:rsid w:val="008D0F39"/>
    <w:rPr>
      <w:i/>
      <w:iCs/>
      <w:color w:val="404040" w:themeColor="text1" w:themeTint="BF"/>
    </w:rPr>
  </w:style>
  <w:style w:type="paragraph" w:styleId="ListParagraph">
    <w:name w:val="List Paragraph"/>
    <w:basedOn w:val="Normal"/>
    <w:uiPriority w:val="34"/>
    <w:qFormat/>
    <w:rsid w:val="008D0F39"/>
    <w:pPr>
      <w:ind w:left="720"/>
      <w:contextualSpacing/>
    </w:pPr>
  </w:style>
  <w:style w:type="character" w:styleId="IntenseEmphasis">
    <w:name w:val="Intense Emphasis"/>
    <w:basedOn w:val="DefaultParagraphFont"/>
    <w:uiPriority w:val="21"/>
    <w:qFormat/>
    <w:rsid w:val="008D0F39"/>
    <w:rPr>
      <w:i/>
      <w:iCs/>
      <w:color w:val="0F4761" w:themeColor="accent1" w:themeShade="BF"/>
    </w:rPr>
  </w:style>
  <w:style w:type="paragraph" w:styleId="IntenseQuote">
    <w:name w:val="Intense Quote"/>
    <w:basedOn w:val="Normal"/>
    <w:next w:val="Normal"/>
    <w:link w:val="IntenseQuoteChar"/>
    <w:uiPriority w:val="30"/>
    <w:qFormat/>
    <w:rsid w:val="008D0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F39"/>
    <w:rPr>
      <w:i/>
      <w:iCs/>
      <w:color w:val="0F4761" w:themeColor="accent1" w:themeShade="BF"/>
    </w:rPr>
  </w:style>
  <w:style w:type="character" w:styleId="IntenseReference">
    <w:name w:val="Intense Reference"/>
    <w:basedOn w:val="DefaultParagraphFont"/>
    <w:uiPriority w:val="32"/>
    <w:qFormat/>
    <w:rsid w:val="008D0F3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textbold"/>
    <w:uiPriority w:val="8"/>
    <w:qFormat/>
    <w:rsid w:val="003E076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076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E076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E076A"/>
    <w:rPr>
      <w:b w:val="0"/>
      <w:sz w:val="22"/>
      <w:u w:val="single"/>
    </w:rPr>
  </w:style>
  <w:style w:type="character" w:styleId="Strong">
    <w:name w:val="Strong"/>
    <w:basedOn w:val="DefaultParagraphFont"/>
    <w:uiPriority w:val="22"/>
    <w:qFormat/>
    <w:rsid w:val="003E076A"/>
    <w:rPr>
      <w:b/>
      <w:bCs/>
    </w:rPr>
  </w:style>
  <w:style w:type="character" w:styleId="BookTitle">
    <w:name w:val="Book Title"/>
    <w:basedOn w:val="DefaultParagraphFont"/>
    <w:uiPriority w:val="33"/>
    <w:qFormat/>
    <w:rsid w:val="003E076A"/>
    <w:rPr>
      <w:b/>
      <w:bCs/>
      <w:i/>
      <w:iCs/>
      <w:spacing w:val="5"/>
    </w:rPr>
  </w:style>
  <w:style w:type="numbering" w:styleId="111111">
    <w:name w:val="Outline List 2"/>
    <w:basedOn w:val="NoList"/>
    <w:uiPriority w:val="99"/>
    <w:semiHidden/>
    <w:unhideWhenUsed/>
    <w:rsid w:val="003E076A"/>
  </w:style>
  <w:style w:type="paragraph" w:styleId="Header">
    <w:name w:val="header"/>
    <w:basedOn w:val="Normal"/>
    <w:link w:val="HeaderChar"/>
    <w:uiPriority w:val="99"/>
    <w:semiHidden/>
    <w:rsid w:val="003E076A"/>
    <w:pPr>
      <w:tabs>
        <w:tab w:val="center" w:pos="4680"/>
        <w:tab w:val="right" w:pos="9360"/>
      </w:tabs>
    </w:pPr>
  </w:style>
  <w:style w:type="character" w:customStyle="1" w:styleId="HeaderChar">
    <w:name w:val="Header Char"/>
    <w:basedOn w:val="DefaultParagraphFont"/>
    <w:link w:val="Header"/>
    <w:uiPriority w:val="99"/>
    <w:semiHidden/>
    <w:rsid w:val="003E076A"/>
    <w:rPr>
      <w:rFonts w:ascii="Calibri" w:hAnsi="Calibri" w:cs="Calibri"/>
      <w:kern w:val="0"/>
      <w:sz w:val="22"/>
      <w:szCs w:val="22"/>
      <w14:ligatures w14:val="none"/>
    </w:rPr>
  </w:style>
  <w:style w:type="paragraph" w:styleId="Footer">
    <w:name w:val="footer"/>
    <w:basedOn w:val="Normal"/>
    <w:link w:val="FooterChar"/>
    <w:uiPriority w:val="99"/>
    <w:semiHidden/>
    <w:rsid w:val="003E076A"/>
    <w:pPr>
      <w:tabs>
        <w:tab w:val="center" w:pos="4680"/>
        <w:tab w:val="right" w:pos="9360"/>
      </w:tabs>
    </w:pPr>
  </w:style>
  <w:style w:type="character" w:customStyle="1" w:styleId="FooterChar">
    <w:name w:val="Footer Char"/>
    <w:basedOn w:val="DefaultParagraphFont"/>
    <w:link w:val="Footer"/>
    <w:uiPriority w:val="99"/>
    <w:semiHidden/>
    <w:rsid w:val="003E076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E076A"/>
    <w:pPr>
      <w:spacing w:after="120"/>
    </w:pPr>
  </w:style>
  <w:style w:type="character" w:customStyle="1" w:styleId="BodyTextChar">
    <w:name w:val="Body Text Char"/>
    <w:basedOn w:val="DefaultParagraphFont"/>
    <w:link w:val="BodyText"/>
    <w:uiPriority w:val="99"/>
    <w:semiHidden/>
    <w:rsid w:val="003E076A"/>
    <w:rPr>
      <w:rFonts w:ascii="Calibri" w:hAnsi="Calibri" w:cs="Calibri"/>
      <w:kern w:val="0"/>
      <w:sz w:val="22"/>
      <w:szCs w:val="22"/>
      <w14:ligatures w14:val="none"/>
    </w:rPr>
  </w:style>
  <w:style w:type="paragraph" w:styleId="NoSpacing">
    <w:name w:val="No Spacing"/>
    <w:link w:val="NoSpacingChar"/>
    <w:uiPriority w:val="99"/>
    <w:unhideWhenUsed/>
    <w:qFormat/>
    <w:rsid w:val="003E076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E076A"/>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3E076A"/>
    <w:rPr>
      <w:color w:val="467886" w:themeColor="hyperlink"/>
      <w:u w:val="single"/>
    </w:rPr>
  </w:style>
  <w:style w:type="character" w:styleId="UnresolvedMention">
    <w:name w:val="Unresolved Mention"/>
    <w:basedOn w:val="DefaultParagraphFont"/>
    <w:uiPriority w:val="99"/>
    <w:semiHidden/>
    <w:unhideWhenUsed/>
    <w:rsid w:val="003E076A"/>
    <w:rPr>
      <w:color w:val="605E5C"/>
      <w:shd w:val="clear" w:color="auto" w:fill="E1DFDD"/>
    </w:rPr>
  </w:style>
  <w:style w:type="paragraph" w:customStyle="1" w:styleId="Undertag">
    <w:name w:val="Undertag"/>
    <w:link w:val="UndertagChar"/>
    <w:autoRedefine/>
    <w:uiPriority w:val="5"/>
    <w:qFormat/>
    <w:rsid w:val="003E076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E076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E076A"/>
    <w:rPr>
      <w:color w:val="80340D" w:themeColor="accent2" w:themeShade="80"/>
    </w:rPr>
  </w:style>
  <w:style w:type="character" w:customStyle="1" w:styleId="AnalyticChar">
    <w:name w:val="Analytic Char"/>
    <w:basedOn w:val="DefaultParagraphFont"/>
    <w:link w:val="Analytic"/>
    <w:uiPriority w:val="5"/>
    <w:rsid w:val="003E076A"/>
    <w:rPr>
      <w:rFonts w:ascii="Calibri" w:eastAsiaTheme="majorEastAsia" w:hAnsi="Calibri" w:cstheme="majorBidi"/>
      <w:b/>
      <w:iCs/>
      <w:color w:val="80340D" w:themeColor="accent2" w:themeShade="80"/>
      <w:kern w:val="0"/>
      <w:sz w:val="26"/>
      <w:szCs w:val="22"/>
      <w14:ligatures w14:val="none"/>
    </w:rPr>
  </w:style>
  <w:style w:type="paragraph" w:customStyle="1" w:styleId="AnalyticAdvanced">
    <w:name w:val="Analytic (Advanced)"/>
    <w:basedOn w:val="Heading4"/>
    <w:link w:val="AnalyticAdvancedChar"/>
    <w:autoRedefine/>
    <w:uiPriority w:val="5"/>
    <w:qFormat/>
    <w:rsid w:val="003E076A"/>
    <w:rPr>
      <w:b w:val="0"/>
      <w:i/>
      <w:color w:val="75100D"/>
    </w:rPr>
  </w:style>
  <w:style w:type="character" w:customStyle="1" w:styleId="AnalyticAdvancedChar">
    <w:name w:val="Analytic (Advanced) Char"/>
    <w:basedOn w:val="DefaultParagraphFont"/>
    <w:link w:val="AnalyticAdvanced"/>
    <w:uiPriority w:val="5"/>
    <w:rsid w:val="003E076A"/>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3E076A"/>
    <w:pPr>
      <w:spacing w:before="120"/>
    </w:pPr>
    <w:rPr>
      <w:b/>
      <w:i/>
      <w:color w:val="0070C0"/>
    </w:rPr>
  </w:style>
  <w:style w:type="character" w:customStyle="1" w:styleId="FileNoteChar">
    <w:name w:val="File Note Char"/>
    <w:basedOn w:val="DefaultParagraphFont"/>
    <w:link w:val="FileNote"/>
    <w:uiPriority w:val="5"/>
    <w:rsid w:val="003E076A"/>
    <w:rPr>
      <w:rFonts w:ascii="Calibri" w:hAnsi="Calibri" w:cs="Calibri"/>
      <w:b/>
      <w:i/>
      <w:color w:val="0070C0"/>
      <w:kern w:val="0"/>
      <w:sz w:val="22"/>
      <w:szCs w:val="22"/>
      <w14:ligatures w14:val="none"/>
    </w:rPr>
  </w:style>
  <w:style w:type="paragraph" w:customStyle="1" w:styleId="ALLCAPS">
    <w:name w:val="ALL CAPS"/>
    <w:basedOn w:val="Normal"/>
    <w:link w:val="ALLCAPSChar"/>
    <w:rsid w:val="003E076A"/>
    <w:rPr>
      <w:rFonts w:eastAsia="Times New Roman"/>
      <w:b/>
      <w:caps/>
    </w:rPr>
  </w:style>
  <w:style w:type="character" w:customStyle="1" w:styleId="ALLCAPSChar">
    <w:name w:val="ALL CAPS Char"/>
    <w:basedOn w:val="DefaultParagraphFont"/>
    <w:link w:val="ALLCAPS"/>
    <w:rsid w:val="003E076A"/>
    <w:rPr>
      <w:rFonts w:ascii="Calibri" w:eastAsia="Times New Roman" w:hAnsi="Calibri" w:cs="Calibri"/>
      <w:b/>
      <w:caps/>
      <w:kern w:val="0"/>
      <w:sz w:val="22"/>
      <w:szCs w:val="22"/>
      <w14:ligatures w14:val="none"/>
    </w:rPr>
  </w:style>
  <w:style w:type="paragraph" w:customStyle="1" w:styleId="aff">
    <w:name w:val="aff"/>
    <w:basedOn w:val="Normal"/>
    <w:rsid w:val="003E076A"/>
    <w:pPr>
      <w:spacing w:before="100" w:beforeAutospacing="1" w:after="100" w:afterAutospacing="1"/>
    </w:pPr>
    <w:rPr>
      <w:szCs w:val="20"/>
    </w:rPr>
  </w:style>
  <w:style w:type="paragraph" w:customStyle="1" w:styleId="textbold">
    <w:name w:val="text bold"/>
    <w:basedOn w:val="Normal"/>
    <w:link w:val="Emphasis"/>
    <w:uiPriority w:val="8"/>
    <w:qFormat/>
    <w:rsid w:val="003E076A"/>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E076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3E076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rsid w:val="003E076A"/>
    <w:rPr>
      <w:b w:val="0"/>
      <w:color w:val="000000" w:themeColor="text1"/>
    </w:rPr>
  </w:style>
  <w:style w:type="paragraph" w:customStyle="1" w:styleId="card">
    <w:name w:val="card"/>
    <w:basedOn w:val="Normal"/>
    <w:next w:val="Normal"/>
    <w:uiPriority w:val="7"/>
    <w:qFormat/>
    <w:rsid w:val="003E076A"/>
    <w:pPr>
      <w:ind w:left="288" w:right="288"/>
    </w:pPr>
    <w:rPr>
      <w:rFonts w:asciiTheme="minorHAnsi" w:hAnsiTheme="minorHAnsi" w:cstheme="minorBidi"/>
      <w:u w:val="single"/>
    </w:rPr>
  </w:style>
  <w:style w:type="paragraph" w:customStyle="1" w:styleId="Analytics">
    <w:name w:val="Analytics"/>
    <w:basedOn w:val="Heading4"/>
    <w:link w:val="AnalyticsChar"/>
    <w:autoRedefine/>
    <w:qFormat/>
    <w:rsid w:val="003E076A"/>
    <w:pPr>
      <w:shd w:val="clear" w:color="auto" w:fill="000000" w:themeFill="text1"/>
    </w:pPr>
    <w:rPr>
      <w:rFonts w:cs="Times New Roman (Headings CS)"/>
      <w:b w:val="0"/>
      <w:bCs/>
      <w:i/>
      <w:iCs w:val="0"/>
      <w:color w:val="FFFFFF" w:themeColor="background1"/>
      <w:szCs w:val="26"/>
    </w:rPr>
  </w:style>
  <w:style w:type="character" w:customStyle="1" w:styleId="AnalyticsChar">
    <w:name w:val="Analytics Char"/>
    <w:basedOn w:val="DefaultParagraphFont"/>
    <w:link w:val="Analytics"/>
    <w:rsid w:val="003E076A"/>
    <w:rPr>
      <w:rFonts w:ascii="Calibri" w:eastAsiaTheme="majorEastAsia" w:hAnsi="Calibri" w:cs="Times New Roman (Headings CS)"/>
      <w:b/>
      <w:bCs/>
      <w:color w:val="FFFFFF" w:themeColor="background1"/>
      <w:kern w:val="0"/>
      <w:sz w:val="26"/>
      <w:szCs w:val="26"/>
      <w:shd w:val="clear" w:color="auto" w:fill="000000" w:themeFill="text1"/>
      <w14:ligatures w14:val="none"/>
    </w:rPr>
  </w:style>
  <w:style w:type="paragraph" w:customStyle="1" w:styleId="Emphasis1">
    <w:name w:val="Emphasis1"/>
    <w:basedOn w:val="Normal"/>
    <w:uiPriority w:val="8"/>
    <w:qFormat/>
    <w:rsid w:val="003E076A"/>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35220</Words>
  <Characters>193010</Characters>
  <Application>Microsoft Office Word</Application>
  <DocSecurity>0</DocSecurity>
  <Lines>2838</Lines>
  <Paragraphs>479</Paragraphs>
  <ScaleCrop>false</ScaleCrop>
  <Company/>
  <LinksUpToDate>false</LinksUpToDate>
  <CharactersWithSpaces>227751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3</cp:revision>
  <dcterms:created xsi:type="dcterms:W3CDTF">2025-11-15T16:18:00Z</dcterms:created>
  <dcterms:modified xsi:type="dcterms:W3CDTF">2025-11-15T18:17:00Z</dcterms:modified>
</cp:coreProperties>
</file>