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873D" w14:textId="4F087D09" w:rsidR="005D388F" w:rsidRDefault="00074AF1" w:rsidP="00074AF1">
      <w:pPr>
        <w:pStyle w:val="Heading1"/>
      </w:pPr>
      <w:r>
        <w:t>Round 2 Aff USC MT V NEG MoState BCM</w:t>
      </w:r>
    </w:p>
    <w:p w14:paraId="1EEFB928" w14:textId="7E6772FC" w:rsidR="00074AF1" w:rsidRDefault="00074AF1" w:rsidP="00074AF1">
      <w:pPr>
        <w:pStyle w:val="Heading2"/>
      </w:pPr>
      <w:r>
        <w:t>1NC</w:t>
      </w:r>
    </w:p>
    <w:p w14:paraId="4FEF8C9C" w14:textId="60CC0781" w:rsidR="00074AF1" w:rsidRDefault="00074AF1" w:rsidP="00074AF1">
      <w:pPr>
        <w:pStyle w:val="Heading3"/>
      </w:pPr>
      <w:r>
        <w:t>1NC---OFF</w:t>
      </w:r>
    </w:p>
    <w:p w14:paraId="019DDE52" w14:textId="77777777" w:rsidR="00074AF1" w:rsidRPr="00E40DB1" w:rsidRDefault="00074AF1" w:rsidP="00074AF1">
      <w:pPr>
        <w:keepNext/>
        <w:keepLines/>
        <w:spacing w:before="40" w:after="0"/>
        <w:outlineLvl w:val="3"/>
        <w:rPr>
          <w:rFonts w:eastAsia="Times New Roman" w:cs="Times New Roman"/>
          <w:b/>
          <w:iCs/>
          <w:sz w:val="26"/>
        </w:rPr>
      </w:pPr>
      <w:r w:rsidRPr="00E40DB1">
        <w:rPr>
          <w:rFonts w:eastAsia="Times New Roman" w:cs="Times New Roman"/>
          <w:b/>
          <w:iCs/>
          <w:sz w:val="26"/>
        </w:rPr>
        <w:t xml:space="preserve">Theorizations of ontological blackness as dispersed subjectivity </w:t>
      </w:r>
      <w:proofErr w:type="gramStart"/>
      <w:r w:rsidRPr="00E40DB1">
        <w:rPr>
          <w:rFonts w:eastAsia="Times New Roman" w:cs="Times New Roman"/>
          <w:b/>
          <w:iCs/>
          <w:sz w:val="26"/>
        </w:rPr>
        <w:t>understands</w:t>
      </w:r>
      <w:proofErr w:type="gramEnd"/>
      <w:r w:rsidRPr="00E40DB1">
        <w:rPr>
          <w:rFonts w:eastAsia="Times New Roman" w:cs="Times New Roman"/>
          <w:b/>
          <w:iCs/>
          <w:sz w:val="26"/>
        </w:rPr>
        <w:t xml:space="preserve"> the body as an extension of sensational or emotive experiences which are </w:t>
      </w:r>
      <w:proofErr w:type="gramStart"/>
      <w:r w:rsidRPr="00E40DB1">
        <w:rPr>
          <w:rFonts w:eastAsia="Times New Roman" w:cs="Times New Roman"/>
          <w:b/>
          <w:iCs/>
          <w:sz w:val="26"/>
        </w:rPr>
        <w:t>reduced down</w:t>
      </w:r>
      <w:proofErr w:type="gramEnd"/>
      <w:r w:rsidRPr="00E40DB1">
        <w:rPr>
          <w:rFonts w:eastAsia="Times New Roman" w:cs="Times New Roman"/>
          <w:b/>
          <w:iCs/>
          <w:sz w:val="26"/>
        </w:rPr>
        <w:t xml:space="preserve"> to valuable information. That data becomes circulated such that an entity can place representations and control upon those populations. This regime no longer functions through a physical touch of control, but one based on a biopolitical schematic of information.</w:t>
      </w:r>
    </w:p>
    <w:p w14:paraId="2066AB0F" w14:textId="77777777" w:rsidR="00074AF1" w:rsidRPr="00E40DB1" w:rsidRDefault="00074AF1" w:rsidP="00074AF1">
      <w:pPr>
        <w:rPr>
          <w:rFonts w:eastAsia="Calibri"/>
        </w:rPr>
      </w:pPr>
      <w:r w:rsidRPr="00E40DB1">
        <w:rPr>
          <w:rFonts w:eastAsia="Calibri"/>
        </w:rPr>
        <w:t xml:space="preserve">Colin </w:t>
      </w:r>
      <w:r w:rsidRPr="00E40DB1">
        <w:rPr>
          <w:rFonts w:eastAsia="Calibri"/>
          <w:b/>
          <w:bCs/>
          <w:sz w:val="26"/>
        </w:rPr>
        <w:t>Ashley</w:t>
      </w:r>
      <w:r w:rsidRPr="00E40DB1">
        <w:rPr>
          <w:rFonts w:eastAsia="Calibri"/>
        </w:rPr>
        <w:t xml:space="preserve"> </w:t>
      </w:r>
      <w:r w:rsidRPr="00E40DB1">
        <w:rPr>
          <w:rFonts w:eastAsia="Calibri"/>
          <w:b/>
          <w:bCs/>
          <w:sz w:val="26"/>
        </w:rPr>
        <w:t>and</w:t>
      </w:r>
      <w:r w:rsidRPr="00E40DB1">
        <w:rPr>
          <w:rFonts w:eastAsia="Calibri"/>
        </w:rPr>
        <w:t xml:space="preserve"> Michelle </w:t>
      </w:r>
      <w:r w:rsidRPr="00E40DB1">
        <w:rPr>
          <w:rFonts w:eastAsia="Calibri"/>
          <w:b/>
          <w:bCs/>
          <w:sz w:val="26"/>
        </w:rPr>
        <w:t>Billies</w:t>
      </w:r>
      <w:r w:rsidRPr="00E40DB1">
        <w:rPr>
          <w:rFonts w:eastAsia="Calibri"/>
        </w:rPr>
        <w:t>, 1-24-</w:t>
      </w:r>
      <w:r w:rsidRPr="00E40DB1">
        <w:rPr>
          <w:rFonts w:eastAsia="Calibri"/>
          <w:b/>
          <w:bCs/>
          <w:sz w:val="26"/>
        </w:rPr>
        <w:t>2017</w:t>
      </w:r>
      <w:r w:rsidRPr="00E40DB1">
        <w:rPr>
          <w:rFonts w:eastAsia="Calibri"/>
        </w:rPr>
        <w:t>, “</w:t>
      </w:r>
      <w:r w:rsidRPr="00E40DB1">
        <w:rPr>
          <w:rFonts w:eastAsia="Calibri"/>
          <w:i/>
        </w:rPr>
        <w:t>The affective capacity of blackness</w:t>
      </w:r>
      <w:r w:rsidRPr="00E40DB1">
        <w:rPr>
          <w:rFonts w:eastAsia="Calibri"/>
        </w:rPr>
        <w:t xml:space="preserve">,” Subjectivity, </w:t>
      </w:r>
      <w:hyperlink r:id="rId8" w:history="1">
        <w:r w:rsidRPr="00E40DB1">
          <w:rPr>
            <w:rFonts w:eastAsia="Calibri"/>
            <w:color w:val="0563C1"/>
            <w:u w:val="single"/>
          </w:rPr>
          <w:t>https://link.springer.com/article/10.1057/s41286-016-0017-3</w:t>
        </w:r>
      </w:hyperlink>
      <w:r w:rsidRPr="00E40DB1">
        <w:rPr>
          <w:rFonts w:eastAsia="Calibri"/>
        </w:rPr>
        <w:t>. ZKMSU</w:t>
      </w:r>
    </w:p>
    <w:p w14:paraId="1DBD2BEE" w14:textId="77777777" w:rsidR="00074AF1" w:rsidRPr="00E40DB1" w:rsidRDefault="00074AF1" w:rsidP="00074AF1">
      <w:pPr>
        <w:rPr>
          <w:rFonts w:eastAsia="Calibri"/>
          <w:sz w:val="8"/>
        </w:rPr>
      </w:pPr>
      <w:r w:rsidRPr="00204817">
        <w:rPr>
          <w:rFonts w:eastAsia="Calibri"/>
          <w:highlight w:val="green"/>
          <w:u w:val="single"/>
        </w:rPr>
        <w:t xml:space="preserve">Theorizing an affective </w:t>
      </w:r>
      <w:r w:rsidRPr="00E40DB1">
        <w:rPr>
          <w:rFonts w:eastAsia="Calibri"/>
          <w:u w:val="single"/>
        </w:rPr>
        <w:t xml:space="preserve">capacity of </w:t>
      </w:r>
      <w:r w:rsidRPr="00204817">
        <w:rPr>
          <w:rFonts w:eastAsia="Calibri"/>
          <w:highlight w:val="green"/>
          <w:u w:val="single"/>
        </w:rPr>
        <w:t xml:space="preserve">blackness is an engagement with desires beyond the individual that bring together </w:t>
      </w:r>
      <w:r w:rsidRPr="00E40DB1">
        <w:rPr>
          <w:rFonts w:eastAsia="Calibri"/>
          <w:u w:val="single"/>
        </w:rPr>
        <w:t xml:space="preserve">feelings, spaces, objects, bodies, and organic and nonorganic body parts into productive </w:t>
      </w:r>
      <w:r w:rsidRPr="00204817">
        <w:rPr>
          <w:rFonts w:eastAsia="Calibri"/>
          <w:highlight w:val="green"/>
          <w:u w:val="single"/>
        </w:rPr>
        <w:t>assemblages by leveraging the</w:t>
      </w:r>
      <w:r w:rsidRPr="00E40DB1">
        <w:rPr>
          <w:rFonts w:eastAsia="Calibri"/>
          <w:u w:val="single"/>
        </w:rPr>
        <w:t xml:space="preserve"> ‘‘stickiness’’ and </w:t>
      </w:r>
      <w:r w:rsidRPr="00204817">
        <w:rPr>
          <w:rFonts w:eastAsia="Calibri"/>
          <w:b/>
          <w:iCs/>
          <w:highlight w:val="green"/>
          <w:u w:val="single"/>
        </w:rPr>
        <w:t>ontological nature of blackness</w:t>
      </w:r>
      <w:r w:rsidRPr="00E40DB1">
        <w:rPr>
          <w:rFonts w:eastAsia="Calibri"/>
          <w:sz w:val="8"/>
        </w:rPr>
        <w:t xml:space="preserve">. </w:t>
      </w:r>
      <w:r w:rsidRPr="00E40DB1">
        <w:rPr>
          <w:rFonts w:eastAsia="Calibri"/>
          <w:u w:val="single"/>
        </w:rPr>
        <w:t>After elaborating force and relationality as components of assemblages of blackness and describing the event of blackness as a moment of assemblage-making</w:t>
      </w:r>
      <w:r w:rsidRPr="00E40DB1">
        <w:rPr>
          <w:rFonts w:eastAsia="Calibri"/>
          <w:sz w:val="8"/>
        </w:rPr>
        <w:t xml:space="preserve"> that is produced by and produces surplus value, we examine how </w:t>
      </w:r>
      <w:r w:rsidRPr="00E40DB1">
        <w:rPr>
          <w:rFonts w:eastAsia="Calibri"/>
          <w:b/>
          <w:iCs/>
          <w:u w:val="single"/>
        </w:rPr>
        <w:t xml:space="preserve">surplus </w:t>
      </w:r>
      <w:proofErr w:type="spellStart"/>
      <w:r w:rsidRPr="00204817">
        <w:rPr>
          <w:rFonts w:eastAsia="Calibri"/>
          <w:b/>
          <w:iCs/>
          <w:highlight w:val="green"/>
          <w:u w:val="single"/>
        </w:rPr>
        <w:t>blacknesses</w:t>
      </w:r>
      <w:proofErr w:type="spellEnd"/>
      <w:r w:rsidRPr="00204817">
        <w:rPr>
          <w:rFonts w:eastAsia="Calibri"/>
          <w:b/>
          <w:iCs/>
          <w:highlight w:val="green"/>
          <w:u w:val="single"/>
        </w:rPr>
        <w:t xml:space="preserve"> as information </w:t>
      </w:r>
      <w:r w:rsidRPr="00E40DB1">
        <w:rPr>
          <w:rFonts w:eastAsia="Calibri"/>
          <w:b/>
          <w:iCs/>
          <w:u w:val="single"/>
        </w:rPr>
        <w:t xml:space="preserve">are </w:t>
      </w:r>
      <w:r w:rsidRPr="00204817">
        <w:rPr>
          <w:rFonts w:eastAsia="Calibri"/>
          <w:b/>
          <w:iCs/>
          <w:highlight w:val="green"/>
          <w:u w:val="single"/>
        </w:rPr>
        <w:t xml:space="preserve">taken up through statistics </w:t>
      </w:r>
      <w:r w:rsidRPr="00E40DB1">
        <w:rPr>
          <w:rFonts w:eastAsia="Calibri"/>
          <w:b/>
          <w:iCs/>
          <w:u w:val="single"/>
        </w:rPr>
        <w:t xml:space="preserve">and temporalities </w:t>
      </w:r>
      <w:r w:rsidRPr="00204817">
        <w:rPr>
          <w:rFonts w:eastAsia="Calibri"/>
          <w:b/>
          <w:iCs/>
          <w:highlight w:val="green"/>
          <w:u w:val="single"/>
        </w:rPr>
        <w:t>of risk in the management of populations</w:t>
      </w:r>
      <w:r w:rsidRPr="00E40DB1">
        <w:rPr>
          <w:rFonts w:eastAsia="Calibri"/>
          <w:sz w:val="8"/>
        </w:rPr>
        <w:t xml:space="preserve">. We then explore the potential of </w:t>
      </w:r>
      <w:proofErr w:type="gramStart"/>
      <w:r w:rsidRPr="00E40DB1">
        <w:rPr>
          <w:rFonts w:eastAsia="Calibri"/>
          <w:sz w:val="8"/>
        </w:rPr>
        <w:t>circulations</w:t>
      </w:r>
      <w:proofErr w:type="gramEnd"/>
      <w:r w:rsidRPr="00E40DB1">
        <w:rPr>
          <w:rFonts w:eastAsia="Calibri"/>
          <w:sz w:val="8"/>
        </w:rPr>
        <w:t xml:space="preserve"> of black affective resistance. </w:t>
      </w:r>
      <w:r w:rsidRPr="00E40DB1">
        <w:rPr>
          <w:rFonts w:eastAsia="Calibri"/>
          <w:u w:val="single"/>
        </w:rPr>
        <w:t>A significant direction of affect theory has emerged through a paradigm of new materialist theory</w:t>
      </w:r>
      <w:r w:rsidRPr="00E40DB1">
        <w:rPr>
          <w:rFonts w:eastAsia="Calibri"/>
          <w:sz w:val="8"/>
        </w:rPr>
        <w:t xml:space="preserve"> to rethink and often dismantle ideas of subjectivity that rely heavily on understandings of social construction, discourse, and/or performativity. </w:t>
      </w:r>
      <w:r w:rsidRPr="00E40DB1">
        <w:rPr>
          <w:rFonts w:eastAsia="Calibri"/>
          <w:u w:val="single"/>
        </w:rPr>
        <w:t>This new materialist turn has sought to return to questions of ontology and being that have refused a dependency on mediated sociality</w:t>
      </w:r>
      <w:r w:rsidRPr="00E40DB1">
        <w:rPr>
          <w:rFonts w:eastAsia="Calibri"/>
          <w:sz w:val="8"/>
        </w:rPr>
        <w:t xml:space="preserve"> (particularly linguistically mediated sociality) </w:t>
      </w:r>
      <w:r w:rsidRPr="00E40DB1">
        <w:rPr>
          <w:rFonts w:eastAsia="Calibri"/>
          <w:u w:val="single"/>
        </w:rPr>
        <w:t>and instead have highlighted the fluidity, relationality, and mobility of matter itself</w:t>
      </w:r>
      <w:r w:rsidRPr="00E40DB1">
        <w:rPr>
          <w:rFonts w:eastAsia="Calibri"/>
          <w:sz w:val="8"/>
        </w:rPr>
        <w:t xml:space="preserve"> (Barad 2003; Clough 2007, 2009; Hardt and Negri 2000; Grosz 1994, 2005; </w:t>
      </w:r>
      <w:proofErr w:type="spellStart"/>
      <w:r w:rsidRPr="00E40DB1">
        <w:rPr>
          <w:rFonts w:eastAsia="Calibri"/>
          <w:sz w:val="8"/>
        </w:rPr>
        <w:t>Massumi</w:t>
      </w:r>
      <w:proofErr w:type="spellEnd"/>
      <w:r w:rsidRPr="00E40DB1">
        <w:rPr>
          <w:rFonts w:eastAsia="Calibri"/>
          <w:sz w:val="8"/>
        </w:rPr>
        <w:t xml:space="preserve"> 2002, 2010). Questions of race and racial </w:t>
      </w:r>
      <w:proofErr w:type="spellStart"/>
      <w:r w:rsidRPr="00E40DB1">
        <w:rPr>
          <w:rFonts w:eastAsia="Calibri"/>
          <w:sz w:val="8"/>
        </w:rPr>
        <w:t>matterings</w:t>
      </w:r>
      <w:proofErr w:type="spellEnd"/>
      <w:r w:rsidRPr="00E40DB1">
        <w:rPr>
          <w:rFonts w:eastAsia="Calibri"/>
          <w:sz w:val="8"/>
        </w:rPr>
        <w:t xml:space="preserve"> are often demonized as inherently nonmaterial and sidelined to the field of representation—the very field that </w:t>
      </w:r>
      <w:proofErr w:type="gramStart"/>
      <w:r w:rsidRPr="00E40DB1">
        <w:rPr>
          <w:rFonts w:eastAsia="Calibri"/>
          <w:sz w:val="8"/>
        </w:rPr>
        <w:t>affect</w:t>
      </w:r>
      <w:proofErr w:type="gramEnd"/>
      <w:r w:rsidRPr="00E40DB1">
        <w:rPr>
          <w:rFonts w:eastAsia="Calibri"/>
          <w:sz w:val="8"/>
        </w:rPr>
        <w:t xml:space="preserve"> theory often seeks to avoid or circumvent. This often leaves under theorized questions of race within </w:t>
      </w:r>
      <w:proofErr w:type="gramStart"/>
      <w:r w:rsidRPr="00E40DB1">
        <w:rPr>
          <w:rFonts w:eastAsia="Calibri"/>
          <w:sz w:val="8"/>
        </w:rPr>
        <w:t>affect</w:t>
      </w:r>
      <w:proofErr w:type="gramEnd"/>
      <w:r w:rsidRPr="00E40DB1">
        <w:rPr>
          <w:rFonts w:eastAsia="Calibri"/>
          <w:sz w:val="8"/>
        </w:rPr>
        <w:t xml:space="preserve"> studies. </w:t>
      </w:r>
      <w:r w:rsidRPr="00E40DB1">
        <w:rPr>
          <w:rFonts w:eastAsia="Calibri"/>
          <w:b/>
          <w:iCs/>
          <w:u w:val="single"/>
        </w:rPr>
        <w:t xml:space="preserve">Theorizing </w:t>
      </w:r>
      <w:r w:rsidRPr="00204817">
        <w:rPr>
          <w:rFonts w:eastAsia="Calibri"/>
          <w:b/>
          <w:iCs/>
          <w:highlight w:val="green"/>
          <w:u w:val="single"/>
        </w:rPr>
        <w:t>questions of race in</w:t>
      </w:r>
      <w:r w:rsidRPr="00E40DB1">
        <w:rPr>
          <w:rFonts w:eastAsia="Calibri"/>
          <w:b/>
          <w:iCs/>
          <w:u w:val="single"/>
        </w:rPr>
        <w:t xml:space="preserve"> relation to </w:t>
      </w:r>
      <w:r w:rsidRPr="00204817">
        <w:rPr>
          <w:rFonts w:eastAsia="Calibri"/>
          <w:b/>
          <w:iCs/>
          <w:highlight w:val="green"/>
          <w:u w:val="single"/>
        </w:rPr>
        <w:t>affect</w:t>
      </w:r>
      <w:r w:rsidRPr="00E40DB1">
        <w:rPr>
          <w:rFonts w:eastAsia="Calibri"/>
          <w:b/>
          <w:iCs/>
          <w:u w:val="single"/>
        </w:rPr>
        <w:t xml:space="preserve"> allows us to trace how certain racial formations </w:t>
      </w:r>
      <w:r w:rsidRPr="00204817">
        <w:rPr>
          <w:rFonts w:eastAsia="Calibri"/>
          <w:b/>
          <w:iCs/>
          <w:highlight w:val="green"/>
          <w:u w:val="single"/>
        </w:rPr>
        <w:t>manifest in forms of power</w:t>
      </w:r>
      <w:r w:rsidRPr="00E40DB1">
        <w:rPr>
          <w:rFonts w:eastAsia="Calibri"/>
          <w:b/>
          <w:iCs/>
          <w:u w:val="single"/>
        </w:rPr>
        <w:t xml:space="preserve"> as capacity</w:t>
      </w:r>
      <w:r w:rsidRPr="00E40DB1">
        <w:rPr>
          <w:rFonts w:eastAsia="Calibri"/>
          <w:sz w:val="8"/>
        </w:rPr>
        <w:t xml:space="preserve"> (where race is other than construction, subjectivity or performance). Specifically, we theorize an affective capacity of blackness as an engagement with desire beyond the individual that bring together feelings, spaces, objects, bodies, and organic and nonorganic body parts into productive assemblage by leveraging the ‘‘stickiness’’ and ontological generativity of blackness. In Section I, we elaborate on some of the premises of affect theory that allow for a consideration of blackness as an affective capacity and theorize the event of blackness as a moment of assemblage-making. In Section II, we examine how </w:t>
      </w:r>
      <w:r w:rsidRPr="00E40DB1">
        <w:rPr>
          <w:rFonts w:eastAsia="Calibri"/>
          <w:u w:val="single"/>
        </w:rPr>
        <w:t xml:space="preserve">surplus </w:t>
      </w:r>
      <w:proofErr w:type="spellStart"/>
      <w:r w:rsidRPr="00E40DB1">
        <w:rPr>
          <w:rFonts w:eastAsia="Calibri"/>
          <w:u w:val="single"/>
        </w:rPr>
        <w:t>blacknesses</w:t>
      </w:r>
      <w:proofErr w:type="spellEnd"/>
      <w:r w:rsidRPr="00E40DB1">
        <w:rPr>
          <w:rFonts w:eastAsia="Calibri"/>
          <w:u w:val="single"/>
        </w:rPr>
        <w:t xml:space="preserve"> as information are taken up through statistics and temporalities of risk in the modulation and regularization of populations, human and otherwise, through and for control</w:t>
      </w:r>
      <w:r w:rsidRPr="00E40DB1">
        <w:rPr>
          <w:rFonts w:eastAsia="Calibri"/>
          <w:sz w:val="8"/>
        </w:rPr>
        <w:t xml:space="preserve">. </w:t>
      </w:r>
      <w:r w:rsidRPr="00E40DB1">
        <w:rPr>
          <w:rFonts w:eastAsia="Calibri"/>
          <w:u w:val="single"/>
        </w:rPr>
        <w:t xml:space="preserve">It is in this exploration of blackness as capacity/surplus as it extends across and beyond the individual to levels of population that we avoid both the representational dilemma that continues to reconstitute itself in questions of subjectivity </w:t>
      </w:r>
      <w:proofErr w:type="gramStart"/>
      <w:r w:rsidRPr="00E40DB1">
        <w:rPr>
          <w:rFonts w:eastAsia="Calibri"/>
          <w:u w:val="single"/>
        </w:rPr>
        <w:t>and also</w:t>
      </w:r>
      <w:proofErr w:type="gramEnd"/>
      <w:r w:rsidRPr="00E40DB1">
        <w:rPr>
          <w:rFonts w:eastAsia="Calibri"/>
          <w:u w:val="single"/>
        </w:rPr>
        <w:t xml:space="preserve"> the failings of much of affect studies to theorize questions of race</w:t>
      </w:r>
      <w:r w:rsidRPr="00E40DB1">
        <w:rPr>
          <w:rFonts w:eastAsia="Calibri"/>
          <w:sz w:val="8"/>
        </w:rPr>
        <w:t xml:space="preserve">. </w:t>
      </w:r>
      <w:r w:rsidRPr="00204817">
        <w:rPr>
          <w:rFonts w:eastAsia="Calibri"/>
          <w:highlight w:val="green"/>
          <w:u w:val="single"/>
        </w:rPr>
        <w:t xml:space="preserve">This </w:t>
      </w:r>
      <w:r w:rsidRPr="00E40DB1">
        <w:rPr>
          <w:rFonts w:eastAsia="Calibri"/>
          <w:u w:val="single"/>
        </w:rPr>
        <w:t xml:space="preserve">approach </w:t>
      </w:r>
      <w:r w:rsidRPr="00204817">
        <w:rPr>
          <w:rFonts w:eastAsia="Calibri"/>
          <w:highlight w:val="green"/>
          <w:u w:val="single"/>
        </w:rPr>
        <w:t xml:space="preserve">allows us to avoid </w:t>
      </w:r>
      <w:r w:rsidRPr="00E40DB1">
        <w:rPr>
          <w:rFonts w:eastAsia="Calibri"/>
          <w:u w:val="single"/>
        </w:rPr>
        <w:t xml:space="preserve">the </w:t>
      </w:r>
      <w:r w:rsidRPr="00204817">
        <w:rPr>
          <w:rFonts w:eastAsia="Calibri"/>
          <w:highlight w:val="green"/>
          <w:u w:val="single"/>
        </w:rPr>
        <w:t>conceptualization of</w:t>
      </w:r>
      <w:r w:rsidRPr="00E40DB1">
        <w:rPr>
          <w:rFonts w:eastAsia="Calibri"/>
          <w:u w:val="single"/>
        </w:rPr>
        <w:t xml:space="preserve"> something like ‘</w:t>
      </w:r>
      <w:r w:rsidRPr="00204817">
        <w:rPr>
          <w:rFonts w:eastAsia="Calibri"/>
          <w:highlight w:val="green"/>
          <w:u w:val="single"/>
        </w:rPr>
        <w:t xml:space="preserve">black subjectivities’ and instead clarify how subjectivities emerge around an </w:t>
      </w:r>
      <w:proofErr w:type="gramStart"/>
      <w:r w:rsidRPr="00204817">
        <w:rPr>
          <w:rFonts w:eastAsia="Calibri"/>
          <w:highlight w:val="green"/>
          <w:u w:val="single"/>
        </w:rPr>
        <w:t>ever emergent</w:t>
      </w:r>
      <w:proofErr w:type="gramEnd"/>
      <w:r w:rsidRPr="00204817">
        <w:rPr>
          <w:rFonts w:eastAsia="Calibri"/>
          <w:highlight w:val="green"/>
          <w:u w:val="single"/>
        </w:rPr>
        <w:t xml:space="preserve"> capacity that is affective blackness.</w:t>
      </w:r>
      <w:r w:rsidRPr="00E40DB1">
        <w:rPr>
          <w:rFonts w:eastAsia="Calibri"/>
          <w:sz w:val="8"/>
        </w:rPr>
        <w:t xml:space="preserve"> We conclude with a brief discussion of resistant forms of affective blackness. On Method: (1) The methodology of the first section is to trace a philosophical lineage within affect studies and engage prior analyses of race and ontology in Subjectivity to produce a theoretical understanding of the way blackness works as an affective capacity. </w:t>
      </w:r>
      <w:r w:rsidRPr="00E40DB1">
        <w:rPr>
          <w:rFonts w:eastAsia="Calibri"/>
          <w:u w:val="single"/>
        </w:rPr>
        <w:t xml:space="preserve">This lineage of affect follows in the </w:t>
      </w:r>
      <w:proofErr w:type="spellStart"/>
      <w:r w:rsidRPr="00E40DB1">
        <w:rPr>
          <w:rFonts w:eastAsia="Calibri"/>
          <w:u w:val="single"/>
        </w:rPr>
        <w:t>Deleuzian</w:t>
      </w:r>
      <w:proofErr w:type="spellEnd"/>
      <w:r w:rsidRPr="00E40DB1">
        <w:rPr>
          <w:rFonts w:eastAsia="Calibri"/>
          <w:u w:val="single"/>
        </w:rPr>
        <w:t xml:space="preserve"> tradition of theorizing bodily capacities and locates questions of affect within socio-political processes but is not solely bounded by that tradition</w:t>
      </w:r>
      <w:r w:rsidRPr="00E40DB1">
        <w:rPr>
          <w:rFonts w:eastAsia="Calibri"/>
          <w:sz w:val="8"/>
        </w:rPr>
        <w:t xml:space="preserve">. (2) In the second section, we trace one form of the productive capacity of blackness as risk. Our exploration of black risk serves to </w:t>
      </w:r>
      <w:proofErr w:type="gramStart"/>
      <w:r w:rsidRPr="00E40DB1">
        <w:rPr>
          <w:rFonts w:eastAsia="Calibri"/>
          <w:sz w:val="8"/>
        </w:rPr>
        <w:t>concretize</w:t>
      </w:r>
      <w:proofErr w:type="gramEnd"/>
      <w:r w:rsidRPr="00E40DB1">
        <w:rPr>
          <w:rFonts w:eastAsia="Calibri"/>
          <w:sz w:val="8"/>
        </w:rPr>
        <w:t xml:space="preserve"> and elaborate our theoretical position, modeling an analysis of a specific dimension of blackness’ affective capacity and allowing for insights </w:t>
      </w:r>
      <w:proofErr w:type="gramStart"/>
      <w:r w:rsidRPr="00E40DB1">
        <w:rPr>
          <w:rFonts w:eastAsia="Calibri"/>
          <w:sz w:val="8"/>
        </w:rPr>
        <w:t>for</w:t>
      </w:r>
      <w:proofErr w:type="gramEnd"/>
      <w:r w:rsidRPr="00E40DB1">
        <w:rPr>
          <w:rFonts w:eastAsia="Calibri"/>
          <w:sz w:val="8"/>
        </w:rPr>
        <w:t xml:space="preserve"> political intervention. (3) Throughout both sections we portray vignettes, based on archival research in video, photographic, and electronic text accounts in online news and information media that address anti-Black violence in the US, the UK, and transnationally through our theory of affective blackness. These vignettes highlight and explore the productive potential of an informational blackness. We use an experimental writing style which works to evoke an experience in which the reader becomes immersed within a field of sensory blackness while expressing an affective analysis that exposes black affective relations such as desire, viscosity, body parts, assembling, time, extraction, surplus value, etc., in prolific, nonlinear fashion. We have included references in footnotes with each vignette to provide more background information. While these vignettes are primarily about assemblages of blackness within the Western world, it </w:t>
      </w:r>
      <w:proofErr w:type="spellStart"/>
      <w:proofErr w:type="gramStart"/>
      <w:r w:rsidRPr="00E40DB1">
        <w:rPr>
          <w:rFonts w:eastAsia="Calibri"/>
          <w:sz w:val="8"/>
        </w:rPr>
        <w:t>isimportant</w:t>
      </w:r>
      <w:proofErr w:type="spellEnd"/>
      <w:proofErr w:type="gramEnd"/>
      <w:r w:rsidRPr="00E40DB1">
        <w:rPr>
          <w:rFonts w:eastAsia="Calibri"/>
          <w:sz w:val="8"/>
        </w:rPr>
        <w:t xml:space="preserve"> for us to clarify that this is not an attempt to universalize or generalize. </w:t>
      </w:r>
      <w:r w:rsidRPr="00E40DB1">
        <w:rPr>
          <w:rFonts w:eastAsia="Calibri"/>
          <w:u w:val="single"/>
        </w:rPr>
        <w:t xml:space="preserve">This is one of the failures of positivism that </w:t>
      </w:r>
      <w:proofErr w:type="gramStart"/>
      <w:r w:rsidRPr="00E40DB1">
        <w:rPr>
          <w:rFonts w:eastAsia="Calibri"/>
          <w:u w:val="single"/>
        </w:rPr>
        <w:t>much of</w:t>
      </w:r>
      <w:proofErr w:type="gramEnd"/>
      <w:r w:rsidRPr="00E40DB1">
        <w:rPr>
          <w:rFonts w:eastAsia="Calibri"/>
          <w:u w:val="single"/>
        </w:rPr>
        <w:t xml:space="preserve"> affect theory hopes to circumvent. </w:t>
      </w:r>
      <w:r w:rsidRPr="00204817">
        <w:rPr>
          <w:rFonts w:eastAsia="Calibri"/>
          <w:highlight w:val="green"/>
          <w:u w:val="single"/>
        </w:rPr>
        <w:t xml:space="preserve">Theories of affect and assemblage advocate for attending to a specificity in </w:t>
      </w:r>
      <w:r w:rsidRPr="00204817">
        <w:rPr>
          <w:rFonts w:eastAsia="Calibri"/>
          <w:b/>
          <w:iCs/>
          <w:highlight w:val="green"/>
          <w:u w:val="single"/>
        </w:rPr>
        <w:t>space and time</w:t>
      </w:r>
      <w:r w:rsidRPr="00204817">
        <w:rPr>
          <w:rFonts w:eastAsia="Calibri"/>
          <w:highlight w:val="green"/>
          <w:u w:val="single"/>
        </w:rPr>
        <w:t xml:space="preserve"> that emphasizes</w:t>
      </w:r>
      <w:r w:rsidRPr="00E40DB1">
        <w:rPr>
          <w:rFonts w:eastAsia="Calibri"/>
          <w:u w:val="single"/>
        </w:rPr>
        <w:t xml:space="preserve"> productive </w:t>
      </w:r>
      <w:r w:rsidRPr="00204817">
        <w:rPr>
          <w:rFonts w:eastAsia="Calibri"/>
          <w:highlight w:val="green"/>
          <w:u w:val="single"/>
        </w:rPr>
        <w:t>relations</w:t>
      </w:r>
      <w:r w:rsidRPr="00E40DB1">
        <w:rPr>
          <w:rFonts w:eastAsia="Calibri"/>
          <w:u w:val="single"/>
        </w:rPr>
        <w:t xml:space="preserve"> that do not depend on a direct ontological coherency across space and time</w:t>
      </w:r>
      <w:r w:rsidRPr="00E40DB1">
        <w:rPr>
          <w:rFonts w:eastAsia="Calibri"/>
          <w:sz w:val="8"/>
        </w:rPr>
        <w:t xml:space="preserve">. Our choice and analysis of vignettes reflect our perspective on ontology, which is not </w:t>
      </w:r>
      <w:proofErr w:type="spellStart"/>
      <w:r w:rsidRPr="00E40DB1">
        <w:rPr>
          <w:rFonts w:eastAsia="Calibri"/>
          <w:sz w:val="8"/>
        </w:rPr>
        <w:t>originary</w:t>
      </w:r>
      <w:proofErr w:type="spellEnd"/>
      <w:r w:rsidRPr="00E40DB1">
        <w:rPr>
          <w:rFonts w:eastAsia="Calibri"/>
          <w:sz w:val="8"/>
        </w:rPr>
        <w:t xml:space="preserve">, but is rather about processual </w:t>
      </w:r>
      <w:proofErr w:type="spellStart"/>
      <w:r w:rsidRPr="00E40DB1">
        <w:rPr>
          <w:rFonts w:eastAsia="Calibri"/>
          <w:sz w:val="8"/>
        </w:rPr>
        <w:t>becomings</w:t>
      </w:r>
      <w:proofErr w:type="spellEnd"/>
      <w:r w:rsidRPr="00E40DB1">
        <w:rPr>
          <w:rFonts w:eastAsia="Calibri"/>
          <w:sz w:val="8"/>
        </w:rPr>
        <w:t xml:space="preserve"> complexity and specificity. Section I: affective blackness Within the theory of affect advanced here, </w:t>
      </w:r>
      <w:r w:rsidRPr="00204817">
        <w:rPr>
          <w:rFonts w:eastAsia="Calibri"/>
          <w:highlight w:val="green"/>
          <w:u w:val="single"/>
        </w:rPr>
        <w:t xml:space="preserve">affect </w:t>
      </w:r>
      <w:r w:rsidRPr="00E40DB1">
        <w:rPr>
          <w:rFonts w:eastAsia="Calibri"/>
          <w:u w:val="single"/>
        </w:rPr>
        <w:t xml:space="preserve">is a force of material production. ‘‘Affect refers generally to bodily capacities to affect and be affected or the augmentation or diminution of a body’s capacity to act, to engage, and to </w:t>
      </w:r>
      <w:proofErr w:type="gramStart"/>
      <w:r w:rsidRPr="00E40DB1">
        <w:rPr>
          <w:rFonts w:eastAsia="Calibri"/>
          <w:u w:val="single"/>
        </w:rPr>
        <w:t>connect’’</w:t>
      </w:r>
      <w:proofErr w:type="gramEnd"/>
      <w:r w:rsidRPr="00E40DB1">
        <w:rPr>
          <w:rFonts w:eastAsia="Calibri"/>
          <w:sz w:val="8"/>
        </w:rPr>
        <w:t xml:space="preserve"> (Clough 2007). This notion of affect is indebted to a </w:t>
      </w:r>
      <w:proofErr w:type="spellStart"/>
      <w:r w:rsidRPr="00E40DB1">
        <w:rPr>
          <w:rFonts w:eastAsia="Calibri"/>
          <w:sz w:val="8"/>
        </w:rPr>
        <w:t>Deleuzian</w:t>
      </w:r>
      <w:proofErr w:type="spellEnd"/>
      <w:r w:rsidRPr="00E40DB1">
        <w:rPr>
          <w:rFonts w:eastAsia="Calibri"/>
          <w:sz w:val="8"/>
        </w:rPr>
        <w:t xml:space="preserve"> reading of Spinoza (and such scholars of Deleuze) as well as strands of feminist thought within new materialism philosophies (Deleuze 1992; Deleuze and </w:t>
      </w:r>
      <w:proofErr w:type="spellStart"/>
      <w:r w:rsidRPr="00E40DB1">
        <w:rPr>
          <w:rFonts w:eastAsia="Calibri"/>
          <w:sz w:val="8"/>
        </w:rPr>
        <w:t>Guattari</w:t>
      </w:r>
      <w:proofErr w:type="spellEnd"/>
      <w:r w:rsidRPr="00E40DB1">
        <w:rPr>
          <w:rFonts w:eastAsia="Calibri"/>
          <w:sz w:val="8"/>
        </w:rPr>
        <w:t xml:space="preserve"> 1983, 1987; Grosz 2005; Clough 2007, 2009; </w:t>
      </w:r>
      <w:proofErr w:type="spellStart"/>
      <w:r w:rsidRPr="00E40DB1">
        <w:rPr>
          <w:rFonts w:eastAsia="Calibri"/>
          <w:sz w:val="8"/>
        </w:rPr>
        <w:t>Massumi</w:t>
      </w:r>
      <w:proofErr w:type="spellEnd"/>
      <w:r w:rsidRPr="00E40DB1">
        <w:rPr>
          <w:rFonts w:eastAsia="Calibri"/>
          <w:sz w:val="8"/>
        </w:rPr>
        <w:t xml:space="preserve"> 2002, 2010; Hardt and Negri 2000). </w:t>
      </w:r>
      <w:r w:rsidRPr="00E40DB1">
        <w:rPr>
          <w:rFonts w:eastAsia="Calibri"/>
          <w:u w:val="single"/>
        </w:rPr>
        <w:t xml:space="preserve">Affect, </w:t>
      </w:r>
      <w:r w:rsidRPr="00204817">
        <w:rPr>
          <w:rFonts w:eastAsia="Calibri"/>
          <w:highlight w:val="green"/>
          <w:u w:val="single"/>
        </w:rPr>
        <w:t>as a force of material productivity</w:t>
      </w:r>
      <w:r w:rsidRPr="00E40DB1">
        <w:rPr>
          <w:rFonts w:eastAsia="Calibri"/>
          <w:sz w:val="8"/>
        </w:rPr>
        <w:t xml:space="preserve"> (rather than an individually experienced or socially constructed emotion), </w:t>
      </w:r>
      <w:r w:rsidRPr="00204817">
        <w:rPr>
          <w:rFonts w:eastAsia="Calibri"/>
          <w:highlight w:val="green"/>
          <w:u w:val="single"/>
        </w:rPr>
        <w:t>renders action through sensational or informational registers</w:t>
      </w:r>
      <w:r w:rsidRPr="00E40DB1">
        <w:rPr>
          <w:rFonts w:eastAsia="Calibri"/>
          <w:u w:val="single"/>
        </w:rPr>
        <w:t>.</w:t>
      </w:r>
      <w:r w:rsidRPr="00E40DB1">
        <w:rPr>
          <w:rFonts w:eastAsia="Calibri"/>
          <w:sz w:val="8"/>
        </w:rPr>
        <w:t xml:space="preserve"> Clough et al. (2007) elaborate on the connection between affect and information theory, where </w:t>
      </w:r>
      <w:r w:rsidRPr="00204817">
        <w:rPr>
          <w:rFonts w:eastAsia="Calibri"/>
          <w:highlight w:val="green"/>
          <w:u w:val="single"/>
        </w:rPr>
        <w:t>information</w:t>
      </w:r>
      <w:r w:rsidRPr="00E40DB1">
        <w:rPr>
          <w:rFonts w:eastAsia="Calibri"/>
          <w:sz w:val="8"/>
        </w:rPr>
        <w:t xml:space="preserve"> (including sensorial </w:t>
      </w:r>
      <w:proofErr w:type="gramStart"/>
      <w:r w:rsidRPr="00E40DB1">
        <w:rPr>
          <w:rFonts w:eastAsia="Calibri"/>
          <w:sz w:val="8"/>
        </w:rPr>
        <w:t>data) ‘‘</w:t>
      </w:r>
      <w:proofErr w:type="gramEnd"/>
      <w:r w:rsidRPr="00204817">
        <w:rPr>
          <w:rFonts w:eastAsia="Calibri"/>
          <w:highlight w:val="green"/>
          <w:u w:val="single"/>
        </w:rPr>
        <w:t>is understood as a capacity of matter to self-form</w:t>
      </w:r>
      <w:r w:rsidRPr="00E40DB1">
        <w:rPr>
          <w:rFonts w:eastAsia="Calibri"/>
          <w:u w:val="single"/>
        </w:rPr>
        <w:t xml:space="preserve"> and to engage in self-measurement; [and] </w:t>
      </w:r>
      <w:proofErr w:type="gramStart"/>
      <w:r w:rsidRPr="00E40DB1">
        <w:rPr>
          <w:rFonts w:eastAsia="Calibri"/>
          <w:u w:val="single"/>
        </w:rPr>
        <w:t>information is</w:t>
      </w:r>
      <w:proofErr w:type="gramEnd"/>
      <w:r w:rsidRPr="00E40DB1">
        <w:rPr>
          <w:rFonts w:eastAsia="Calibri"/>
          <w:u w:val="single"/>
        </w:rPr>
        <w:t xml:space="preserve"> itself, along with matter and energy, presumed to be </w:t>
      </w:r>
      <w:proofErr w:type="gramStart"/>
      <w:r w:rsidRPr="00E40DB1">
        <w:rPr>
          <w:rFonts w:eastAsia="Calibri"/>
          <w:u w:val="single"/>
        </w:rPr>
        <w:t>physical.</w:t>
      </w:r>
      <w:r w:rsidRPr="00E40DB1">
        <w:rPr>
          <w:rFonts w:eastAsia="Calibri"/>
          <w:sz w:val="8"/>
        </w:rPr>
        <w:t>’</w:t>
      </w:r>
      <w:proofErr w:type="gramEnd"/>
      <w:r w:rsidRPr="00E40DB1">
        <w:rPr>
          <w:rFonts w:eastAsia="Calibri"/>
          <w:sz w:val="8"/>
        </w:rPr>
        <w:t xml:space="preserve">’ This lineage of affect, where affect is understood as a pre-conscious capacity and a force of production is quite distinct from other lineages of affect that remain connected to emotion (such as those that follows Silvan Tompkins). </w:t>
      </w:r>
      <w:r w:rsidRPr="00E40DB1">
        <w:rPr>
          <w:rFonts w:eastAsia="Calibri"/>
          <w:u w:val="single"/>
        </w:rPr>
        <w:t>Affective capacity is thusly generative and productive of bodies, rather than only a product of them</w:t>
      </w:r>
      <w:r w:rsidRPr="00E40DB1">
        <w:rPr>
          <w:rFonts w:eastAsia="Calibri"/>
          <w:sz w:val="8"/>
        </w:rPr>
        <w:t xml:space="preserve">. Bodies are objects of constant mobility, change, and production assembled through various forces and capacities that are always becoming and becoming undone as these capacities converge at multiple sites of relationality. While this lineage of affect allows us to rethink questions of identity and subjectivity in relationship to process, it is not without its critics who caution that this work can be problematic in its translation of the hard sciences into social science and humanities paradigms (see Wetherell 2012 and the Introduction to this special issue). We accept this risk because of the crucial utility we see in materialist, affective capacity philosophies for our exploration of affective blackness. Important to theorizing affective blackness is not the use of blackness as a referencing of biological or cultural assumptions about race that signal conditions of stratification, oppression, and resistance or the symbolic use of blackness to signal fear, hate, desire, and love. </w:t>
      </w:r>
      <w:proofErr w:type="gramStart"/>
      <w:r w:rsidRPr="00E40DB1">
        <w:rPr>
          <w:rFonts w:eastAsia="Calibri"/>
          <w:sz w:val="8"/>
        </w:rPr>
        <w:t>Instead</w:t>
      </w:r>
      <w:proofErr w:type="gramEnd"/>
      <w:r w:rsidRPr="00E40DB1">
        <w:rPr>
          <w:rFonts w:eastAsia="Calibri"/>
          <w:sz w:val="8"/>
        </w:rPr>
        <w:t xml:space="preserve"> </w:t>
      </w:r>
      <w:r w:rsidRPr="00204817">
        <w:rPr>
          <w:rFonts w:eastAsia="Calibri"/>
          <w:highlight w:val="green"/>
          <w:u w:val="single"/>
        </w:rPr>
        <w:t xml:space="preserve">an analysis of affective blackness is the appreciation of blackness as an ontological force from which </w:t>
      </w:r>
      <w:proofErr w:type="gramStart"/>
      <w:r w:rsidRPr="00204817">
        <w:rPr>
          <w:rFonts w:eastAsia="Calibri"/>
          <w:highlight w:val="green"/>
          <w:u w:val="single"/>
        </w:rPr>
        <w:t>any and all</w:t>
      </w:r>
      <w:proofErr w:type="gramEnd"/>
      <w:r w:rsidRPr="00204817">
        <w:rPr>
          <w:rFonts w:eastAsia="Calibri"/>
          <w:highlight w:val="green"/>
          <w:u w:val="single"/>
        </w:rPr>
        <w:t xml:space="preserve"> of these regimes of thought</w:t>
      </w:r>
      <w:r w:rsidRPr="00E40DB1">
        <w:rPr>
          <w:rFonts w:eastAsia="Calibri"/>
          <w:u w:val="single"/>
        </w:rPr>
        <w:t xml:space="preserve">/feeling </w:t>
      </w:r>
      <w:r w:rsidRPr="00204817">
        <w:rPr>
          <w:rFonts w:eastAsia="Calibri"/>
          <w:highlight w:val="green"/>
          <w:u w:val="single"/>
        </w:rPr>
        <w:t>can be extracted</w:t>
      </w:r>
      <w:r w:rsidRPr="00E40DB1">
        <w:rPr>
          <w:rFonts w:eastAsia="Calibri"/>
          <w:u w:val="single"/>
        </w:rPr>
        <w:t>.</w:t>
      </w:r>
      <w:r w:rsidRPr="00E40DB1">
        <w:rPr>
          <w:rFonts w:eastAsia="Calibri"/>
          <w:sz w:val="8"/>
        </w:rPr>
        <w:t xml:space="preserve"> </w:t>
      </w:r>
      <w:r w:rsidRPr="00204817">
        <w:rPr>
          <w:rFonts w:eastAsia="Calibri"/>
          <w:highlight w:val="green"/>
          <w:u w:val="single"/>
        </w:rPr>
        <w:t xml:space="preserve">This move follows </w:t>
      </w:r>
      <w:r w:rsidRPr="00204817">
        <w:rPr>
          <w:rFonts w:eastAsia="Calibri"/>
          <w:b/>
          <w:iCs/>
          <w:highlight w:val="green"/>
          <w:u w:val="single"/>
        </w:rPr>
        <w:t>nonrepresentational</w:t>
      </w:r>
      <w:r w:rsidRPr="00204817">
        <w:rPr>
          <w:rFonts w:eastAsia="Calibri"/>
          <w:highlight w:val="green"/>
          <w:u w:val="single"/>
        </w:rPr>
        <w:t xml:space="preserve"> thought</w:t>
      </w:r>
      <w:r w:rsidRPr="00E40DB1">
        <w:rPr>
          <w:rFonts w:eastAsia="Calibri"/>
          <w:u w:val="single"/>
        </w:rPr>
        <w:t xml:space="preserve"> that allows for an understanding of blackness as a material capacity. </w:t>
      </w:r>
      <w:r w:rsidRPr="00E40DB1">
        <w:rPr>
          <w:rFonts w:eastAsia="Calibri"/>
          <w:sz w:val="8"/>
        </w:rPr>
        <w:t xml:space="preserve">Theories of racial subjectivity have been fairly critiqued for reinforcing hierarchical forms of categorization despite trying to deconstruct the structures of power from which they emerge, and even for reinstating notions of essences within ideas of subjectivity despite arguing a constructionist position. </w:t>
      </w:r>
      <w:r w:rsidRPr="00204817">
        <w:rPr>
          <w:rFonts w:eastAsia="Calibri"/>
          <w:b/>
          <w:iCs/>
          <w:highlight w:val="green"/>
          <w:u w:val="single"/>
        </w:rPr>
        <w:t>Our move</w:t>
      </w:r>
      <w:r w:rsidRPr="00E40DB1">
        <w:rPr>
          <w:rFonts w:eastAsia="Calibri"/>
          <w:b/>
          <w:iCs/>
          <w:u w:val="single"/>
        </w:rPr>
        <w:t xml:space="preserve"> to affect </w:t>
      </w:r>
      <w:r w:rsidRPr="00204817">
        <w:rPr>
          <w:rFonts w:eastAsia="Calibri"/>
          <w:b/>
          <w:iCs/>
          <w:highlight w:val="green"/>
          <w:u w:val="single"/>
        </w:rPr>
        <w:t xml:space="preserve">allows us to avoid ‘identity </w:t>
      </w:r>
      <w:proofErr w:type="gramStart"/>
      <w:r w:rsidRPr="00204817">
        <w:rPr>
          <w:rFonts w:eastAsia="Calibri"/>
          <w:b/>
          <w:iCs/>
          <w:highlight w:val="green"/>
          <w:u w:val="single"/>
        </w:rPr>
        <w:t>politics’</w:t>
      </w:r>
      <w:proofErr w:type="gramEnd"/>
      <w:r w:rsidRPr="00204817">
        <w:rPr>
          <w:rFonts w:eastAsia="Calibri"/>
          <w:b/>
          <w:iCs/>
          <w:highlight w:val="green"/>
          <w:u w:val="single"/>
        </w:rPr>
        <w:t xml:space="preserve"> and problematic ideas of ‘representation’ by backing away from</w:t>
      </w:r>
      <w:r w:rsidRPr="00E40DB1">
        <w:rPr>
          <w:rFonts w:eastAsia="Calibri"/>
          <w:b/>
          <w:iCs/>
          <w:u w:val="single"/>
        </w:rPr>
        <w:t xml:space="preserve">, </w:t>
      </w:r>
      <w:r w:rsidRPr="00204817">
        <w:rPr>
          <w:rFonts w:eastAsia="Calibri"/>
          <w:b/>
          <w:iCs/>
          <w:highlight w:val="green"/>
          <w:u w:val="single"/>
        </w:rPr>
        <w:t>though not dismissing</w:t>
      </w:r>
      <w:r w:rsidRPr="00E40DB1">
        <w:rPr>
          <w:rFonts w:eastAsia="Calibri"/>
          <w:b/>
          <w:iCs/>
          <w:u w:val="single"/>
        </w:rPr>
        <w:t xml:space="preserve">, the question of </w:t>
      </w:r>
      <w:r w:rsidRPr="00204817">
        <w:rPr>
          <w:rFonts w:eastAsia="Calibri"/>
          <w:b/>
          <w:iCs/>
          <w:highlight w:val="green"/>
          <w:u w:val="single"/>
        </w:rPr>
        <w:t>subjectivity</w:t>
      </w:r>
      <w:proofErr w:type="gramStart"/>
      <w:r w:rsidRPr="00E40DB1">
        <w:rPr>
          <w:rFonts w:eastAsia="Calibri"/>
          <w:sz w:val="8"/>
        </w:rPr>
        <w:t>/(</w:t>
      </w:r>
      <w:proofErr w:type="gramEnd"/>
      <w:r w:rsidRPr="00E40DB1">
        <w:rPr>
          <w:rFonts w:eastAsia="Calibri"/>
          <w:sz w:val="8"/>
        </w:rPr>
        <w:t xml:space="preserve">at the level of) the individual. We seek to move away from questions of the individual human body and the subject by theorizing at the level of populations, human and otherwise. By superseding the question of subjectivity with the movement, mobility, and modulation of populations, we </w:t>
      </w:r>
      <w:proofErr w:type="gramStart"/>
      <w:r w:rsidRPr="00E40DB1">
        <w:rPr>
          <w:rFonts w:eastAsia="Calibri"/>
          <w:sz w:val="8"/>
        </w:rPr>
        <w:t>are able to</w:t>
      </w:r>
      <w:proofErr w:type="gramEnd"/>
      <w:r w:rsidRPr="00E40DB1">
        <w:rPr>
          <w:rFonts w:eastAsia="Calibri"/>
          <w:sz w:val="8"/>
        </w:rPr>
        <w:t xml:space="preserve"> gain new insights into various types of productive capacities. </w:t>
      </w:r>
      <w:r w:rsidRPr="00E40DB1">
        <w:rPr>
          <w:rFonts w:eastAsia="Calibri"/>
          <w:u w:val="single"/>
        </w:rPr>
        <w:t xml:space="preserve">This allows us to move away from subjective questions dedicated to how blackness is experienced and </w:t>
      </w:r>
      <w:proofErr w:type="gramStart"/>
      <w:r w:rsidRPr="00E40DB1">
        <w:rPr>
          <w:rFonts w:eastAsia="Calibri"/>
          <w:u w:val="single"/>
        </w:rPr>
        <w:t>to instead</w:t>
      </w:r>
      <w:proofErr w:type="gramEnd"/>
      <w:r w:rsidRPr="00E40DB1">
        <w:rPr>
          <w:rFonts w:eastAsia="Calibri"/>
          <w:u w:val="single"/>
        </w:rPr>
        <w:t xml:space="preserve"> take seriously the question of what blackness does</w:t>
      </w:r>
      <w:r w:rsidRPr="00E40DB1">
        <w:rPr>
          <w:rFonts w:eastAsia="Calibri"/>
          <w:sz w:val="8"/>
        </w:rPr>
        <w:t xml:space="preserve">—in particular, what work it does and what it produces. </w:t>
      </w:r>
      <w:r w:rsidRPr="00E40DB1">
        <w:rPr>
          <w:rFonts w:eastAsia="Calibri"/>
          <w:u w:val="single"/>
        </w:rPr>
        <w:t>This ontological nature of blackness theorized at the level of population can be expanded on through four important components of affect theory: Force, Relationality, Assemblage, and Event</w:t>
      </w:r>
      <w:r w:rsidRPr="00E40DB1">
        <w:rPr>
          <w:rFonts w:eastAsia="Calibri"/>
          <w:sz w:val="8"/>
        </w:rPr>
        <w:t xml:space="preserve">. </w:t>
      </w:r>
      <w:r w:rsidRPr="00204817">
        <w:rPr>
          <w:rFonts w:eastAsia="Calibri"/>
          <w:highlight w:val="green"/>
          <w:u w:val="single"/>
        </w:rPr>
        <w:t xml:space="preserve">Doing so allows us to analyze the way Blackness becomes </w:t>
      </w:r>
      <w:r w:rsidRPr="00204817">
        <w:rPr>
          <w:rFonts w:eastAsia="Calibri"/>
          <w:b/>
          <w:iCs/>
          <w:highlight w:val="green"/>
          <w:u w:val="single"/>
        </w:rPr>
        <w:t xml:space="preserve">informational, informative, and </w:t>
      </w:r>
      <w:proofErr w:type="gramStart"/>
      <w:r w:rsidRPr="00204817">
        <w:rPr>
          <w:rFonts w:eastAsia="Calibri"/>
          <w:b/>
          <w:iCs/>
          <w:highlight w:val="green"/>
          <w:u w:val="single"/>
        </w:rPr>
        <w:t>computational</w:t>
      </w:r>
      <w:r w:rsidRPr="00E40DB1">
        <w:rPr>
          <w:rFonts w:eastAsia="Calibri"/>
          <w:u w:val="single"/>
        </w:rPr>
        <w:t>—</w:t>
      </w:r>
      <w:r w:rsidRPr="00204817">
        <w:rPr>
          <w:rFonts w:eastAsia="Calibri"/>
          <w:b/>
          <w:iCs/>
          <w:highlight w:val="green"/>
          <w:u w:val="single"/>
        </w:rPr>
        <w:t>networked</w:t>
      </w:r>
      <w:proofErr w:type="gramEnd"/>
      <w:r w:rsidRPr="00204817">
        <w:rPr>
          <w:rFonts w:eastAsia="Calibri"/>
          <w:b/>
          <w:iCs/>
          <w:highlight w:val="green"/>
          <w:u w:val="single"/>
        </w:rPr>
        <w:t xml:space="preserve"> for control</w:t>
      </w:r>
      <w:r w:rsidRPr="00E40DB1">
        <w:rPr>
          <w:rFonts w:eastAsia="Calibri"/>
          <w:sz w:val="8"/>
        </w:rPr>
        <w:t xml:space="preserve">. </w:t>
      </w:r>
      <w:r w:rsidRPr="00E40DB1">
        <w:rPr>
          <w:rFonts w:eastAsia="Calibri"/>
          <w:u w:val="single"/>
        </w:rPr>
        <w:t>This making material Blackness at the level of information/affect grants us the ability to consider the materialist ‘value’ of Blackness</w:t>
      </w:r>
      <w:r w:rsidRPr="00E40DB1">
        <w:rPr>
          <w:rFonts w:eastAsia="Calibri"/>
          <w:sz w:val="8"/>
        </w:rPr>
        <w:t xml:space="preserve">—arguing that if the use-value of blackness is assumed to hold weight in a representational regime, its surplus lies in its capacity as a force to bring what Deleuze (1992) has coined ‘‘control societies’’ into being.1 </w:t>
      </w:r>
      <w:r w:rsidRPr="00204817">
        <w:rPr>
          <w:rFonts w:eastAsia="Calibri"/>
          <w:b/>
          <w:iCs/>
          <w:highlight w:val="green"/>
          <w:u w:val="single"/>
        </w:rPr>
        <w:t>Blackness is therefore no longer enclosed in a disciplinary logic</w:t>
      </w:r>
      <w:r w:rsidRPr="00E40DB1">
        <w:rPr>
          <w:rFonts w:eastAsia="Calibri"/>
          <w:sz w:val="8"/>
        </w:rPr>
        <w:t xml:space="preserve"> (black individuals, black neighborhoods, black culture) </w:t>
      </w:r>
      <w:r w:rsidRPr="00E40DB1">
        <w:rPr>
          <w:rFonts w:eastAsia="Calibri"/>
          <w:b/>
          <w:iCs/>
          <w:u w:val="single"/>
        </w:rPr>
        <w:t>but extends as a capacity capable of incorporating those spaces of enclosure into its logics of assemblage.</w:t>
      </w:r>
      <w:r w:rsidRPr="00E40DB1">
        <w:rPr>
          <w:rFonts w:eastAsia="Calibri"/>
          <w:sz w:val="8"/>
        </w:rPr>
        <w:t xml:space="preserve"> The </w:t>
      </w:r>
      <w:proofErr w:type="spellStart"/>
      <w:r w:rsidRPr="00E40DB1">
        <w:rPr>
          <w:rFonts w:eastAsia="Calibri"/>
          <w:sz w:val="8"/>
        </w:rPr>
        <w:t>eventness</w:t>
      </w:r>
      <w:proofErr w:type="spellEnd"/>
      <w:r w:rsidRPr="00E40DB1">
        <w:rPr>
          <w:rFonts w:eastAsia="Calibri"/>
          <w:sz w:val="8"/>
        </w:rPr>
        <w:t xml:space="preserve"> of race doesn’t therefore just create black and nonblack identities but creates black space, black thoughts, black presence, black bodies—human and otherwise. Force </w:t>
      </w:r>
      <w:r w:rsidRPr="00E40DB1">
        <w:rPr>
          <w:rFonts w:eastAsia="Calibri"/>
          <w:u w:val="single"/>
        </w:rPr>
        <w:t>Affect, as a capacity, is a force of productivity that renders action through sensational/informational registers.</w:t>
      </w:r>
      <w:r w:rsidRPr="00E40DB1">
        <w:rPr>
          <w:rFonts w:eastAsia="Calibri"/>
          <w:sz w:val="8"/>
        </w:rPr>
        <w:t xml:space="preserve"> </w:t>
      </w:r>
      <w:r w:rsidRPr="00204817">
        <w:rPr>
          <w:rFonts w:eastAsia="Calibri"/>
          <w:highlight w:val="green"/>
          <w:u w:val="single"/>
        </w:rPr>
        <w:t>Sensational and informational registers are constant flows of relationality connecting configurations</w:t>
      </w:r>
      <w:r w:rsidRPr="00E40DB1">
        <w:rPr>
          <w:rFonts w:eastAsia="Calibri"/>
          <w:u w:val="single"/>
        </w:rPr>
        <w:t xml:space="preserve"> made material </w:t>
      </w:r>
      <w:r w:rsidRPr="00204817">
        <w:rPr>
          <w:rFonts w:eastAsia="Calibri"/>
          <w:highlight w:val="green"/>
          <w:u w:val="single"/>
        </w:rPr>
        <w:t>through discourse and phenomena</w:t>
      </w:r>
      <w:r w:rsidRPr="00E40DB1">
        <w:rPr>
          <w:rFonts w:eastAsia="Calibri"/>
          <w:u w:val="single"/>
        </w:rPr>
        <w:t>-as-relations rather than things</w:t>
      </w:r>
      <w:r w:rsidRPr="00E40DB1">
        <w:rPr>
          <w:rFonts w:eastAsia="Calibri"/>
          <w:sz w:val="8"/>
        </w:rPr>
        <w:t xml:space="preserve"> (Barad 2003). </w:t>
      </w:r>
      <w:r w:rsidRPr="00E40DB1">
        <w:rPr>
          <w:rFonts w:eastAsia="Calibri"/>
          <w:u w:val="single"/>
        </w:rPr>
        <w:t>Information</w:t>
      </w:r>
      <w:r w:rsidRPr="00E40DB1">
        <w:rPr>
          <w:rFonts w:eastAsia="Calibri"/>
          <w:sz w:val="8"/>
        </w:rPr>
        <w:t xml:space="preserve"> (including sensorial </w:t>
      </w:r>
      <w:proofErr w:type="gramStart"/>
      <w:r w:rsidRPr="00E40DB1">
        <w:rPr>
          <w:rFonts w:eastAsia="Calibri"/>
          <w:sz w:val="8"/>
        </w:rPr>
        <w:t>data) ‘‘</w:t>
      </w:r>
      <w:proofErr w:type="gramEnd"/>
      <w:r w:rsidRPr="00E40DB1">
        <w:rPr>
          <w:rFonts w:eastAsia="Calibri"/>
          <w:u w:val="single"/>
        </w:rPr>
        <w:t>is understood as a capacity of matter to self-form and is itself</w:t>
      </w:r>
      <w:r w:rsidRPr="00E40DB1">
        <w:rPr>
          <w:rFonts w:eastAsia="Calibri"/>
          <w:sz w:val="8"/>
        </w:rPr>
        <w:t>, along with matter and energy,</w:t>
      </w:r>
      <w:r w:rsidRPr="00E40DB1">
        <w:rPr>
          <w:rFonts w:eastAsia="Calibri"/>
          <w:u w:val="single"/>
        </w:rPr>
        <w:t xml:space="preserve"> presumed to be </w:t>
      </w:r>
      <w:proofErr w:type="gramStart"/>
      <w:r w:rsidRPr="00E40DB1">
        <w:rPr>
          <w:rFonts w:eastAsia="Calibri"/>
          <w:u w:val="single"/>
        </w:rPr>
        <w:t>physical</w:t>
      </w:r>
      <w:r w:rsidRPr="00E40DB1">
        <w:rPr>
          <w:rFonts w:eastAsia="Calibri"/>
          <w:sz w:val="8"/>
        </w:rPr>
        <w:t>’’</w:t>
      </w:r>
      <w:proofErr w:type="gramEnd"/>
      <w:r w:rsidRPr="00E40DB1">
        <w:rPr>
          <w:rFonts w:eastAsia="Calibri"/>
          <w:sz w:val="8"/>
        </w:rPr>
        <w:t xml:space="preserve"> (Clough et al. 2007, p. 61). </w:t>
      </w:r>
      <w:r w:rsidRPr="00204817">
        <w:rPr>
          <w:rFonts w:eastAsia="Calibri"/>
          <w:highlight w:val="green"/>
          <w:u w:val="single"/>
        </w:rPr>
        <w:t xml:space="preserve">These registers take in, transmit, and </w:t>
      </w:r>
      <w:r w:rsidRPr="00204817">
        <w:rPr>
          <w:rFonts w:eastAsia="Calibri"/>
          <w:b/>
          <w:iCs/>
          <w:highlight w:val="green"/>
          <w:u w:val="single"/>
        </w:rPr>
        <w:t>circulate data</w:t>
      </w:r>
      <w:r w:rsidRPr="00E40DB1">
        <w:rPr>
          <w:rFonts w:eastAsia="Calibri"/>
          <w:b/>
          <w:iCs/>
          <w:u w:val="single"/>
        </w:rPr>
        <w:t xml:space="preserve">/information/energy </w:t>
      </w:r>
      <w:r w:rsidRPr="00204817">
        <w:rPr>
          <w:rFonts w:eastAsia="Calibri"/>
          <w:b/>
          <w:iCs/>
          <w:highlight w:val="green"/>
          <w:u w:val="single"/>
        </w:rPr>
        <w:t>at the level of the body</w:t>
      </w:r>
      <w:r w:rsidRPr="00204817">
        <w:rPr>
          <w:rFonts w:eastAsia="Calibri"/>
          <w:highlight w:val="green"/>
          <w:u w:val="single"/>
        </w:rPr>
        <w:t xml:space="preserve"> as an assemblage</w:t>
      </w:r>
      <w:r w:rsidRPr="00E40DB1">
        <w:rPr>
          <w:rFonts w:eastAsia="Calibri"/>
          <w:sz w:val="8"/>
        </w:rPr>
        <w:t xml:space="preserve">. Affective capacity is thusly generative of bodies, rather than only a product of them—producing bodies in relation as opposed to bodies somehow existing prior to the capacity-driven doing. This theoretical lineage of affective capacity does not reduce ‘‘body’’ to the individual, to individual subjectivities, or to a human organism, rather, bodies are sensorial and informational formations produced through and productive of assemblages. The dynamism of affect is its capacity to activate the emergence and modulation of populations in ways that shift attention away from relations ‘‘between’’ structure and individual. </w:t>
      </w:r>
      <w:r w:rsidRPr="00204817">
        <w:rPr>
          <w:rFonts w:eastAsia="Calibri"/>
          <w:highlight w:val="green"/>
          <w:u w:val="single"/>
        </w:rPr>
        <w:t>As affect informs</w:t>
      </w:r>
      <w:r w:rsidRPr="00E40DB1">
        <w:rPr>
          <w:rFonts w:eastAsia="Calibri"/>
          <w:u w:val="single"/>
        </w:rPr>
        <w:t xml:space="preserve"> human and nonhuman </w:t>
      </w:r>
      <w:r w:rsidRPr="00204817">
        <w:rPr>
          <w:rFonts w:eastAsia="Calibri"/>
          <w:highlight w:val="green"/>
          <w:u w:val="single"/>
        </w:rPr>
        <w:t>matter</w:t>
      </w:r>
      <w:r w:rsidRPr="00E40DB1">
        <w:rPr>
          <w:rFonts w:eastAsia="Calibri"/>
          <w:u w:val="single"/>
        </w:rPr>
        <w:t xml:space="preserve">, </w:t>
      </w:r>
      <w:r w:rsidRPr="00204817">
        <w:rPr>
          <w:rFonts w:eastAsia="Calibri"/>
          <w:highlight w:val="green"/>
          <w:u w:val="single"/>
        </w:rPr>
        <w:t>processes of population formation constitute</w:t>
      </w:r>
      <w:r w:rsidRPr="00E40DB1">
        <w:rPr>
          <w:rFonts w:eastAsia="Calibri"/>
          <w:u w:val="single"/>
        </w:rPr>
        <w:t xml:space="preserve"> human and nonhuman </w:t>
      </w:r>
      <w:r w:rsidRPr="00204817">
        <w:rPr>
          <w:rFonts w:eastAsia="Calibri"/>
          <w:highlight w:val="green"/>
          <w:u w:val="single"/>
        </w:rPr>
        <w:t>variables that emerge in relation with the coming population</w:t>
      </w:r>
      <w:r w:rsidRPr="00E40DB1">
        <w:rPr>
          <w:rFonts w:eastAsia="Calibri"/>
          <w:u w:val="single"/>
        </w:rPr>
        <w:t xml:space="preserve"> and the environmental milieu, </w:t>
      </w:r>
      <w:r w:rsidRPr="00204817">
        <w:rPr>
          <w:rFonts w:eastAsia="Calibri"/>
          <w:highlight w:val="green"/>
          <w:u w:val="single"/>
        </w:rPr>
        <w:t>rather than populations being constituted by groups of</w:t>
      </w:r>
      <w:r w:rsidRPr="00E40DB1">
        <w:rPr>
          <w:rFonts w:eastAsia="Calibri"/>
          <w:u w:val="single"/>
        </w:rPr>
        <w:t xml:space="preserve"> pre-existing individuals, subjects, or human </w:t>
      </w:r>
      <w:r w:rsidRPr="00204817">
        <w:rPr>
          <w:rFonts w:eastAsia="Calibri"/>
          <w:highlight w:val="green"/>
          <w:u w:val="single"/>
        </w:rPr>
        <w:t>bodies</w:t>
      </w:r>
      <w:r w:rsidRPr="00E40DB1">
        <w:rPr>
          <w:rFonts w:eastAsia="Calibri"/>
          <w:u w:val="single"/>
        </w:rPr>
        <w:t>.</w:t>
      </w:r>
      <w:r w:rsidRPr="00E40DB1">
        <w:rPr>
          <w:rFonts w:eastAsia="Calibri"/>
          <w:sz w:val="8"/>
        </w:rPr>
        <w:t xml:space="preserve"> </w:t>
      </w:r>
      <w:r w:rsidRPr="00E40DB1">
        <w:rPr>
          <w:rFonts w:eastAsia="Calibri"/>
          <w:u w:val="single"/>
        </w:rPr>
        <w:t>The move from the disciplinary potential in categorical populations to the biopolitical circulation of populations marks a fundamental shift for understanding the significance of affective blackness</w:t>
      </w:r>
      <w:r w:rsidRPr="00E40DB1">
        <w:rPr>
          <w:rFonts w:eastAsia="Calibri"/>
          <w:sz w:val="8"/>
        </w:rPr>
        <w:t xml:space="preserve"> in which the regularization and modulation of populations within societies of control transform racial formations and </w:t>
      </w:r>
      <w:proofErr w:type="spellStart"/>
      <w:r w:rsidRPr="00E40DB1">
        <w:rPr>
          <w:rFonts w:eastAsia="Calibri"/>
          <w:sz w:val="8"/>
        </w:rPr>
        <w:t>psycholog</w:t>
      </w:r>
      <w:proofErr w:type="spellEnd"/>
      <w:r w:rsidRPr="00E40DB1">
        <w:rPr>
          <w:rFonts w:eastAsia="Calibri"/>
          <w:sz w:val="8"/>
        </w:rPr>
        <w:t xml:space="preserve">- </w:t>
      </w:r>
      <w:proofErr w:type="spellStart"/>
      <w:r w:rsidRPr="00E40DB1">
        <w:rPr>
          <w:rFonts w:eastAsia="Calibri"/>
          <w:sz w:val="8"/>
        </w:rPr>
        <w:t>ical</w:t>
      </w:r>
      <w:proofErr w:type="spellEnd"/>
      <w:r w:rsidRPr="00E40DB1">
        <w:rPr>
          <w:rFonts w:eastAsia="Calibri"/>
          <w:sz w:val="8"/>
        </w:rPr>
        <w:t xml:space="preserve"> forms of racism by exponentially multiplying possibilities for control. Within a </w:t>
      </w:r>
      <w:proofErr w:type="spellStart"/>
      <w:r w:rsidRPr="00E40DB1">
        <w:rPr>
          <w:rFonts w:eastAsia="Calibri"/>
          <w:sz w:val="8"/>
        </w:rPr>
        <w:t>Deleuzian</w:t>
      </w:r>
      <w:proofErr w:type="spellEnd"/>
      <w:r w:rsidRPr="00E40DB1">
        <w:rPr>
          <w:rFonts w:eastAsia="Calibri"/>
          <w:sz w:val="8"/>
        </w:rPr>
        <w:t xml:space="preserve"> reading of Foucault,</w:t>
      </w:r>
      <w:r w:rsidRPr="00E40DB1">
        <w:rPr>
          <w:rFonts w:eastAsia="Calibri"/>
          <w:u w:val="single"/>
        </w:rPr>
        <w:t xml:space="preserve"> </w:t>
      </w:r>
      <w:r w:rsidRPr="00204817">
        <w:rPr>
          <w:rFonts w:eastAsia="Calibri"/>
          <w:highlight w:val="green"/>
          <w:u w:val="single"/>
        </w:rPr>
        <w:t>biopolitics</w:t>
      </w:r>
      <w:r w:rsidRPr="00E40DB1">
        <w:rPr>
          <w:rFonts w:eastAsia="Calibri"/>
          <w:sz w:val="8"/>
        </w:rPr>
        <w:t xml:space="preserve"> (and the population) </w:t>
      </w:r>
      <w:r w:rsidRPr="00204817">
        <w:rPr>
          <w:rFonts w:eastAsia="Calibri"/>
          <w:highlight w:val="green"/>
          <w:u w:val="single"/>
        </w:rPr>
        <w:t>is the structuring order through which affective modulation leads to control</w:t>
      </w:r>
      <w:r w:rsidRPr="00E40DB1">
        <w:rPr>
          <w:rFonts w:eastAsia="Calibri"/>
          <w:u w:val="single"/>
        </w:rPr>
        <w:t>.</w:t>
      </w:r>
      <w:r w:rsidRPr="00E40DB1">
        <w:rPr>
          <w:rFonts w:eastAsia="Calibri"/>
          <w:sz w:val="8"/>
        </w:rPr>
        <w:t xml:space="preserve">2 </w:t>
      </w:r>
      <w:r w:rsidRPr="00204817">
        <w:rPr>
          <w:rFonts w:eastAsia="Calibri"/>
          <w:b/>
          <w:iCs/>
          <w:highlight w:val="green"/>
          <w:u w:val="single"/>
        </w:rPr>
        <w:t>Deploying affective blackness through control</w:t>
      </w:r>
      <w:r w:rsidRPr="00E40DB1">
        <w:rPr>
          <w:rFonts w:eastAsia="Calibri"/>
          <w:u w:val="single"/>
        </w:rPr>
        <w:t xml:space="preserve">, therefore, </w:t>
      </w:r>
      <w:r w:rsidRPr="00204817">
        <w:rPr>
          <w:rFonts w:eastAsia="Calibri"/>
          <w:highlight w:val="green"/>
          <w:u w:val="single"/>
        </w:rPr>
        <w:t>can generate new</w:t>
      </w:r>
      <w:r w:rsidRPr="00E40DB1">
        <w:rPr>
          <w:rFonts w:eastAsia="Calibri"/>
          <w:u w:val="single"/>
        </w:rPr>
        <w:t xml:space="preserve"> sources of profit, </w:t>
      </w:r>
      <w:r w:rsidRPr="00204817">
        <w:rPr>
          <w:rFonts w:eastAsia="Calibri"/>
          <w:highlight w:val="green"/>
          <w:u w:val="single"/>
        </w:rPr>
        <w:t>management</w:t>
      </w:r>
      <w:r w:rsidRPr="00E40DB1">
        <w:rPr>
          <w:rFonts w:eastAsia="Calibri"/>
          <w:u w:val="single"/>
        </w:rPr>
        <w:t xml:space="preserve">, </w:t>
      </w:r>
      <w:r w:rsidRPr="00204817">
        <w:rPr>
          <w:rFonts w:eastAsia="Calibri"/>
          <w:highlight w:val="green"/>
          <w:u w:val="single"/>
        </w:rPr>
        <w:t>and governance</w:t>
      </w:r>
      <w:r w:rsidRPr="00E40DB1">
        <w:rPr>
          <w:rFonts w:eastAsia="Calibri"/>
          <w:u w:val="single"/>
        </w:rPr>
        <w:t xml:space="preserve"> by modulating biopolitical populations that are no longer (or not only) human groupings slated for differential life chances but are human and nonhuman bodies and body parts put into circulation ‘‘</w:t>
      </w:r>
      <w:r w:rsidRPr="00204817">
        <w:rPr>
          <w:rFonts w:eastAsia="Calibri"/>
          <w:highlight w:val="green"/>
          <w:u w:val="single"/>
        </w:rPr>
        <w:t xml:space="preserve">thus opening up populations </w:t>
      </w:r>
      <w:r w:rsidRPr="00204817">
        <w:rPr>
          <w:rFonts w:eastAsia="Calibri"/>
          <w:b/>
          <w:iCs/>
          <w:highlight w:val="green"/>
          <w:u w:val="single"/>
        </w:rPr>
        <w:t>to the unexpected creation of value’’</w:t>
      </w:r>
      <w:r w:rsidRPr="00E40DB1">
        <w:rPr>
          <w:rFonts w:eastAsia="Calibri"/>
          <w:u w:val="single"/>
        </w:rPr>
        <w:t xml:space="preserve"> </w:t>
      </w:r>
      <w:r w:rsidRPr="00E40DB1">
        <w:rPr>
          <w:rFonts w:eastAsia="Calibri"/>
          <w:sz w:val="8"/>
        </w:rPr>
        <w:t xml:space="preserve">(Clough 2009, p. 53). </w:t>
      </w:r>
      <w:r w:rsidRPr="00204817">
        <w:rPr>
          <w:rFonts w:eastAsia="Calibri"/>
          <w:b/>
          <w:iCs/>
          <w:highlight w:val="green"/>
          <w:u w:val="single"/>
        </w:rPr>
        <w:t>Channeling this generative force of affect is code</w:t>
      </w:r>
      <w:r w:rsidRPr="00E40DB1">
        <w:rPr>
          <w:rFonts w:eastAsia="Calibri"/>
          <w:u w:val="single"/>
        </w:rPr>
        <w:t xml:space="preserve">. </w:t>
      </w:r>
      <w:r w:rsidRPr="00204817">
        <w:rPr>
          <w:rFonts w:eastAsia="Calibri"/>
          <w:b/>
          <w:iCs/>
          <w:highlight w:val="green"/>
          <w:u w:val="single"/>
        </w:rPr>
        <w:t>Code provides or prevents access to information</w:t>
      </w:r>
      <w:r w:rsidRPr="00E40DB1">
        <w:rPr>
          <w:rFonts w:eastAsia="Calibri"/>
          <w:u w:val="single"/>
        </w:rPr>
        <w:t>, that is, the forming material that brings populations into being for the purposes of control</w:t>
      </w:r>
      <w:r w:rsidRPr="00E40DB1">
        <w:rPr>
          <w:rFonts w:eastAsia="Calibri"/>
          <w:sz w:val="8"/>
        </w:rPr>
        <w:t xml:space="preserve">. </w:t>
      </w:r>
      <w:r w:rsidRPr="00204817">
        <w:rPr>
          <w:rFonts w:eastAsia="Calibri"/>
          <w:highlight w:val="green"/>
          <w:u w:val="single"/>
        </w:rPr>
        <w:t>Code</w:t>
      </w:r>
      <w:r w:rsidRPr="00E40DB1">
        <w:rPr>
          <w:rFonts w:eastAsia="Calibri"/>
          <w:u w:val="single"/>
        </w:rPr>
        <w:t xml:space="preserve">, </w:t>
      </w:r>
      <w:r w:rsidRPr="00204817">
        <w:rPr>
          <w:rFonts w:eastAsia="Calibri"/>
          <w:highlight w:val="green"/>
          <w:u w:val="single"/>
        </w:rPr>
        <w:t>as the known of blackness</w:t>
      </w:r>
      <w:r w:rsidRPr="00E40DB1">
        <w:rPr>
          <w:rFonts w:eastAsia="Calibri"/>
          <w:u w:val="single"/>
        </w:rPr>
        <w:t xml:space="preserve">, </w:t>
      </w:r>
      <w:r w:rsidRPr="00204817">
        <w:rPr>
          <w:rFonts w:eastAsia="Calibri"/>
          <w:highlight w:val="green"/>
          <w:u w:val="single"/>
        </w:rPr>
        <w:t>unlocks the capacity of information</w:t>
      </w:r>
      <w:r w:rsidRPr="00E40DB1">
        <w:rPr>
          <w:rFonts w:eastAsia="Calibri"/>
          <w:u w:val="single"/>
        </w:rPr>
        <w:t xml:space="preserve"> to self-form in the direction of blackness, turning, shaping, and forming matter as a black.</w:t>
      </w:r>
      <w:r w:rsidRPr="00E40DB1">
        <w:rPr>
          <w:rFonts w:eastAsia="Calibri"/>
          <w:sz w:val="8"/>
        </w:rPr>
        <w:t xml:space="preserve"> Important to this argument about affective force is Deleuze and </w:t>
      </w:r>
      <w:proofErr w:type="spellStart"/>
      <w:r w:rsidRPr="00E40DB1">
        <w:rPr>
          <w:rFonts w:eastAsia="Calibri"/>
          <w:sz w:val="8"/>
        </w:rPr>
        <w:t>Guattari’s</w:t>
      </w:r>
      <w:proofErr w:type="spellEnd"/>
      <w:r w:rsidRPr="00E40DB1">
        <w:rPr>
          <w:rFonts w:eastAsia="Calibri"/>
          <w:sz w:val="8"/>
        </w:rPr>
        <w:t xml:space="preserve"> (1983) understanding of code within desiring machines. Rethinking Marx’s labor theory of value, Deleuze and </w:t>
      </w:r>
      <w:proofErr w:type="spellStart"/>
      <w:r w:rsidRPr="00E40DB1">
        <w:rPr>
          <w:rFonts w:eastAsia="Calibri"/>
          <w:sz w:val="8"/>
        </w:rPr>
        <w:t>Guattari</w:t>
      </w:r>
      <w:proofErr w:type="spellEnd"/>
      <w:r w:rsidRPr="00E40DB1">
        <w:rPr>
          <w:rFonts w:eastAsia="Calibri"/>
          <w:sz w:val="8"/>
        </w:rPr>
        <w:t xml:space="preserve"> argue that both labor and value circulate through desire production and cannot simply be reduced to capitalism’s capture. For Deleuze and </w:t>
      </w:r>
      <w:proofErr w:type="spellStart"/>
      <w:r w:rsidRPr="00E40DB1">
        <w:rPr>
          <w:rFonts w:eastAsia="Calibri"/>
          <w:sz w:val="8"/>
        </w:rPr>
        <w:t>Guattari</w:t>
      </w:r>
      <w:proofErr w:type="spellEnd"/>
      <w:r w:rsidRPr="00E40DB1">
        <w:rPr>
          <w:rFonts w:eastAsia="Calibri"/>
          <w:sz w:val="8"/>
        </w:rPr>
        <w:t xml:space="preserve"> (1983, pp. 226–234), human surplus value ‘‘result(s) from decoded flows’’ and ‘‘knowledge, information, and specialized education are just as </w:t>
      </w:r>
      <w:proofErr w:type="gramStart"/>
      <w:r w:rsidRPr="00E40DB1">
        <w:rPr>
          <w:rFonts w:eastAsia="Calibri"/>
          <w:sz w:val="8"/>
        </w:rPr>
        <w:t>much</w:t>
      </w:r>
      <w:proofErr w:type="gramEnd"/>
      <w:r w:rsidRPr="00E40DB1">
        <w:rPr>
          <w:rFonts w:eastAsia="Calibri"/>
          <w:sz w:val="8"/>
        </w:rPr>
        <w:t xml:space="preserve"> parts of capital (‘‘knowledge capital’’) as is the most elementary labor of the worker.’’ </w:t>
      </w:r>
      <w:r w:rsidRPr="00204817">
        <w:rPr>
          <w:rFonts w:eastAsia="Calibri"/>
          <w:b/>
          <w:iCs/>
          <w:highlight w:val="green"/>
          <w:u w:val="single"/>
        </w:rPr>
        <w:t>The machinic capture of information as surplus code</w:t>
      </w:r>
      <w:r w:rsidRPr="00E40DB1">
        <w:rPr>
          <w:rFonts w:eastAsia="Calibri"/>
          <w:u w:val="single"/>
        </w:rPr>
        <w:t xml:space="preserve"> and an excess of labor both human and machinic </w:t>
      </w:r>
      <w:r w:rsidRPr="00204817">
        <w:rPr>
          <w:rFonts w:eastAsia="Calibri"/>
          <w:highlight w:val="green"/>
          <w:u w:val="single"/>
        </w:rPr>
        <w:t>becomes constitutive of the</w:t>
      </w:r>
      <w:r w:rsidRPr="00E40DB1">
        <w:rPr>
          <w:rFonts w:eastAsia="Calibri"/>
          <w:u w:val="single"/>
        </w:rPr>
        <w:t xml:space="preserve"> surplus </w:t>
      </w:r>
      <w:r w:rsidRPr="00204817">
        <w:rPr>
          <w:rFonts w:eastAsia="Calibri"/>
          <w:highlight w:val="green"/>
          <w:u w:val="single"/>
        </w:rPr>
        <w:t>value</w:t>
      </w:r>
      <w:r w:rsidRPr="00E40DB1">
        <w:rPr>
          <w:rFonts w:eastAsia="Calibri"/>
          <w:u w:val="single"/>
        </w:rPr>
        <w:t xml:space="preserve"> of flux. </w:t>
      </w:r>
      <w:r w:rsidRPr="00E40DB1">
        <w:rPr>
          <w:rFonts w:eastAsia="Calibri"/>
          <w:sz w:val="8"/>
        </w:rPr>
        <w:t>Code itself is generative and thusly a force of production.</w:t>
      </w:r>
      <w:r w:rsidRPr="00E40DB1">
        <w:rPr>
          <w:rFonts w:eastAsia="Calibri"/>
          <w:u w:val="single"/>
        </w:rPr>
        <w:t xml:space="preserve"> </w:t>
      </w:r>
      <w:r w:rsidRPr="00204817">
        <w:rPr>
          <w:rFonts w:eastAsia="Calibri"/>
          <w:highlight w:val="green"/>
          <w:u w:val="single"/>
        </w:rPr>
        <w:t>Affective blackness is transformed within Capitalism and Governance to constitute a flow of value that instantiates both power and capital</w:t>
      </w:r>
      <w:r w:rsidRPr="00E40DB1">
        <w:rPr>
          <w:rFonts w:eastAsia="Calibri"/>
          <w:u w:val="single"/>
        </w:rPr>
        <w:t xml:space="preserve">. </w:t>
      </w:r>
      <w:r w:rsidRPr="00E40DB1">
        <w:rPr>
          <w:rFonts w:eastAsia="Calibri"/>
          <w:sz w:val="8"/>
        </w:rPr>
        <w:t xml:space="preserve">Unleashing the ‘code’ of blackness is not about discovering the identitarian mark of ‘black’ but the unleashing of the limitless codability of blackness throughout desiring machines— statistical code (as variables and as 0 s and 1 s), cultural codes, discursive codes, </w:t>
      </w:r>
      <w:proofErr w:type="spellStart"/>
      <w:r w:rsidRPr="00E40DB1">
        <w:rPr>
          <w:rFonts w:eastAsia="Calibri"/>
          <w:sz w:val="8"/>
        </w:rPr>
        <w:t>signifieds</w:t>
      </w:r>
      <w:proofErr w:type="spellEnd"/>
      <w:r w:rsidRPr="00E40DB1">
        <w:rPr>
          <w:rFonts w:eastAsia="Calibri"/>
          <w:sz w:val="8"/>
        </w:rPr>
        <w:t xml:space="preserve"> and signifiers, etc.—to modulate populations for control. To speak of the force of this capacity of blackness is to analyze what productions emerge through its forming or mattering. Deleuze’s (1992, p. 5) </w:t>
      </w:r>
      <w:r w:rsidRPr="00204817">
        <w:rPr>
          <w:rFonts w:eastAsia="Calibri"/>
          <w:highlight w:val="green"/>
          <w:u w:val="single"/>
        </w:rPr>
        <w:t>formulation of code as a mechanism that creates ‘‘</w:t>
      </w:r>
      <w:proofErr w:type="spellStart"/>
      <w:r w:rsidRPr="00204817">
        <w:rPr>
          <w:rFonts w:eastAsia="Calibri"/>
          <w:highlight w:val="green"/>
          <w:u w:val="single"/>
        </w:rPr>
        <w:t>dividuals</w:t>
      </w:r>
      <w:proofErr w:type="spellEnd"/>
      <w:r w:rsidRPr="00204817">
        <w:rPr>
          <w:rFonts w:eastAsia="Calibri"/>
          <w:highlight w:val="green"/>
          <w:u w:val="single"/>
        </w:rPr>
        <w:t>,’’</w:t>
      </w:r>
      <w:r w:rsidRPr="00E40DB1">
        <w:rPr>
          <w:rFonts w:eastAsia="Calibri"/>
          <w:u w:val="single"/>
        </w:rPr>
        <w:t xml:space="preserve"> </w:t>
      </w:r>
      <w:r w:rsidRPr="00E40DB1">
        <w:rPr>
          <w:rFonts w:eastAsia="Calibri"/>
          <w:sz w:val="8"/>
        </w:rPr>
        <w:t xml:space="preserve">a fundamental unit in Societies of Control, </w:t>
      </w:r>
      <w:r w:rsidRPr="00204817">
        <w:rPr>
          <w:rFonts w:eastAsia="Calibri"/>
          <w:highlight w:val="green"/>
          <w:u w:val="single"/>
        </w:rPr>
        <w:t>offers a useful blueprint for the role of code</w:t>
      </w:r>
      <w:r w:rsidRPr="00E40DB1">
        <w:rPr>
          <w:rFonts w:eastAsia="Calibri"/>
          <w:u w:val="single"/>
        </w:rPr>
        <w:t xml:space="preserve"> and </w:t>
      </w:r>
      <w:proofErr w:type="spellStart"/>
      <w:r w:rsidRPr="00204817">
        <w:rPr>
          <w:rFonts w:eastAsia="Calibri"/>
          <w:highlight w:val="green"/>
          <w:u w:val="single"/>
        </w:rPr>
        <w:t>dividuals</w:t>
      </w:r>
      <w:proofErr w:type="spellEnd"/>
      <w:r w:rsidRPr="00204817">
        <w:rPr>
          <w:rFonts w:eastAsia="Calibri"/>
          <w:highlight w:val="green"/>
          <w:u w:val="single"/>
        </w:rPr>
        <w:t xml:space="preserve"> in the production of ‘‘masses, samples, data, markets, or ‘banks.’’’</w:t>
      </w:r>
      <w:r w:rsidRPr="00E40DB1">
        <w:rPr>
          <w:rFonts w:eastAsia="Calibri"/>
          <w:sz w:val="8"/>
        </w:rPr>
        <w:t xml:space="preserve"> In the U.S., </w:t>
      </w:r>
      <w:r w:rsidRPr="00E40DB1">
        <w:rPr>
          <w:rFonts w:eastAsia="Calibri"/>
          <w:u w:val="single"/>
        </w:rPr>
        <w:t>these forms of blackness were used to augment the risk of packaged subprime loans where ‘</w:t>
      </w:r>
      <w:r w:rsidRPr="00204817">
        <w:rPr>
          <w:rFonts w:eastAsia="Calibri"/>
          <w:highlight w:val="green"/>
          <w:u w:val="single"/>
        </w:rPr>
        <w:t>knowledge’ of black</w:t>
      </w:r>
      <w:r w:rsidRPr="00E40DB1">
        <w:rPr>
          <w:rFonts w:eastAsia="Calibri"/>
          <w:u w:val="single"/>
        </w:rPr>
        <w:t xml:space="preserve"> indebtedness </w:t>
      </w:r>
      <w:r w:rsidRPr="00204817">
        <w:rPr>
          <w:rFonts w:eastAsia="Calibri"/>
          <w:highlight w:val="green"/>
          <w:u w:val="single"/>
        </w:rPr>
        <w:t xml:space="preserve">produced a population bank of black </w:t>
      </w:r>
      <w:proofErr w:type="spellStart"/>
      <w:r w:rsidRPr="00204817">
        <w:rPr>
          <w:rFonts w:eastAsia="Calibri"/>
          <w:highlight w:val="green"/>
          <w:u w:val="single"/>
        </w:rPr>
        <w:t>lendee</w:t>
      </w:r>
      <w:proofErr w:type="spellEnd"/>
      <w:r w:rsidRPr="00204817">
        <w:rPr>
          <w:rFonts w:eastAsia="Calibri"/>
          <w:highlight w:val="green"/>
          <w:u w:val="single"/>
        </w:rPr>
        <w:t xml:space="preserve"> </w:t>
      </w:r>
      <w:proofErr w:type="spellStart"/>
      <w:r w:rsidRPr="00204817">
        <w:rPr>
          <w:rFonts w:eastAsia="Calibri"/>
          <w:highlight w:val="green"/>
          <w:u w:val="single"/>
        </w:rPr>
        <w:t>dividuals</w:t>
      </w:r>
      <w:proofErr w:type="spellEnd"/>
      <w:r w:rsidRPr="00E40DB1">
        <w:rPr>
          <w:rFonts w:eastAsia="Calibri"/>
          <w:u w:val="single"/>
        </w:rPr>
        <w:t xml:space="preserve">. </w:t>
      </w:r>
      <w:r w:rsidRPr="00204817">
        <w:rPr>
          <w:rFonts w:eastAsia="Calibri"/>
          <w:highlight w:val="green"/>
          <w:u w:val="single"/>
        </w:rPr>
        <w:t>This preying on of black people through coded blackness led</w:t>
      </w:r>
      <w:r w:rsidRPr="00E40DB1">
        <w:rPr>
          <w:rFonts w:eastAsia="Calibri"/>
          <w:u w:val="single"/>
        </w:rPr>
        <w:t xml:space="preserve"> initially to generative </w:t>
      </w:r>
      <w:r w:rsidRPr="00204817">
        <w:rPr>
          <w:rFonts w:eastAsia="Calibri"/>
          <w:highlight w:val="green"/>
          <w:u w:val="single"/>
        </w:rPr>
        <w:t>wealth for</w:t>
      </w:r>
      <w:r w:rsidRPr="00E40DB1">
        <w:rPr>
          <w:rFonts w:eastAsia="Calibri"/>
          <w:u w:val="single"/>
        </w:rPr>
        <w:t xml:space="preserve"> certain populations (</w:t>
      </w:r>
      <w:r w:rsidRPr="00204817">
        <w:rPr>
          <w:rFonts w:eastAsia="Calibri"/>
          <w:highlight w:val="green"/>
          <w:u w:val="single"/>
        </w:rPr>
        <w:t>banker populations</w:t>
      </w:r>
      <w:r w:rsidRPr="00E40DB1">
        <w:rPr>
          <w:rFonts w:eastAsia="Calibri"/>
          <w:u w:val="single"/>
        </w:rPr>
        <w:t>) and then ultimately to the housing crash of 2008</w:t>
      </w:r>
      <w:r w:rsidRPr="00E40DB1">
        <w:rPr>
          <w:rFonts w:eastAsia="Calibri"/>
          <w:sz w:val="8"/>
        </w:rPr>
        <w:t xml:space="preserve">.3 Again, this distinction allows us to move beyond the question of individual subjectivity to think instead about the processual emergence of populations (banks of bad black housing </w:t>
      </w:r>
      <w:proofErr w:type="spellStart"/>
      <w:r w:rsidRPr="00E40DB1">
        <w:rPr>
          <w:rFonts w:eastAsia="Calibri"/>
          <w:sz w:val="8"/>
        </w:rPr>
        <w:t>lendees</w:t>
      </w:r>
      <w:proofErr w:type="spellEnd"/>
      <w:r w:rsidRPr="00E40DB1">
        <w:rPr>
          <w:rFonts w:eastAsia="Calibri"/>
          <w:sz w:val="8"/>
        </w:rPr>
        <w:t xml:space="preserve">) and the forces that produce them. </w:t>
      </w:r>
      <w:r w:rsidRPr="00E40DB1">
        <w:rPr>
          <w:rFonts w:eastAsia="Calibri"/>
          <w:u w:val="single"/>
        </w:rPr>
        <w:t xml:space="preserve">Blackness can provoke abundant forms of population expansion and production </w:t>
      </w:r>
      <w:r w:rsidRPr="00E40DB1">
        <w:rPr>
          <w:rFonts w:eastAsia="Calibri"/>
          <w:b/>
          <w:iCs/>
          <w:u w:val="single"/>
        </w:rPr>
        <w:t>creating</w:t>
      </w:r>
      <w:r w:rsidRPr="00E40DB1">
        <w:rPr>
          <w:rFonts w:eastAsia="Calibri"/>
          <w:u w:val="single"/>
        </w:rPr>
        <w:t xml:space="preserve"> exponential profit and </w:t>
      </w:r>
      <w:r w:rsidRPr="00E40DB1">
        <w:rPr>
          <w:rFonts w:eastAsia="Calibri"/>
          <w:b/>
          <w:iCs/>
          <w:u w:val="single"/>
        </w:rPr>
        <w:t xml:space="preserve">opportunities to regularize, regulate, and </w:t>
      </w:r>
      <w:proofErr w:type="gramStart"/>
      <w:r w:rsidRPr="00E40DB1">
        <w:rPr>
          <w:rFonts w:eastAsia="Calibri"/>
          <w:b/>
          <w:iCs/>
          <w:u w:val="single"/>
        </w:rPr>
        <w:t>securitize</w:t>
      </w:r>
      <w:proofErr w:type="gramEnd"/>
      <w:r w:rsidRPr="00E40DB1">
        <w:rPr>
          <w:rFonts w:eastAsia="Calibri"/>
          <w:u w:val="single"/>
        </w:rPr>
        <w:t xml:space="preserve">. </w:t>
      </w:r>
      <w:r w:rsidRPr="00E40DB1">
        <w:rPr>
          <w:rFonts w:eastAsia="Calibri"/>
          <w:sz w:val="8"/>
        </w:rPr>
        <w:t xml:space="preserve">In the case of George Zimmerman: the question of intent emerged, a question of a (quasi-) conscious subject: was he racist in his intentional decision to follow Trayvon? This question misses the sensational/informational registers at work; the way </w:t>
      </w:r>
      <w:proofErr w:type="gramStart"/>
      <w:r w:rsidRPr="00E40DB1">
        <w:rPr>
          <w:rFonts w:eastAsia="Calibri"/>
          <w:sz w:val="8"/>
        </w:rPr>
        <w:t>blackness ?</w:t>
      </w:r>
      <w:proofErr w:type="gramEnd"/>
      <w:r w:rsidRPr="00E40DB1">
        <w:rPr>
          <w:rFonts w:eastAsia="Calibri"/>
          <w:sz w:val="8"/>
        </w:rPr>
        <w:t xml:space="preserve"> </w:t>
      </w:r>
      <w:proofErr w:type="gramStart"/>
      <w:r w:rsidRPr="00E40DB1">
        <w:rPr>
          <w:rFonts w:eastAsia="Calibri"/>
          <w:sz w:val="8"/>
        </w:rPr>
        <w:t>hoodie ?</w:t>
      </w:r>
      <w:proofErr w:type="gramEnd"/>
      <w:r w:rsidRPr="00E40DB1">
        <w:rPr>
          <w:rFonts w:eastAsia="Calibri"/>
          <w:sz w:val="8"/>
        </w:rPr>
        <w:t xml:space="preserve"> gated community works </w:t>
      </w:r>
      <w:proofErr w:type="gramStart"/>
      <w:r w:rsidRPr="00E40DB1">
        <w:rPr>
          <w:rFonts w:eastAsia="Calibri"/>
          <w:sz w:val="8"/>
        </w:rPr>
        <w:t>affectively</w:t>
      </w:r>
      <w:proofErr w:type="gramEnd"/>
      <w:r w:rsidRPr="00E40DB1">
        <w:rPr>
          <w:rFonts w:eastAsia="Calibri"/>
          <w:sz w:val="8"/>
        </w:rPr>
        <w:t xml:space="preserve"> as an assemblage to draw Zimmerman into the event as a nodal point of gate keeping, a body that polices the threat of blackness, protecting whiteness. A Policing desire present before the arrival of Trayvon. This policing must be understood at the sensational level of the event unfolding, ever emergent. At the level of sensation, a body, racist or not, may readily and potentially be induced to police and ‘‘protect’’. </w:t>
      </w:r>
      <w:proofErr w:type="gramStart"/>
      <w:r w:rsidRPr="00E40DB1">
        <w:rPr>
          <w:rFonts w:eastAsia="Calibri"/>
          <w:sz w:val="8"/>
        </w:rPr>
        <w:t>A protecting</w:t>
      </w:r>
      <w:proofErr w:type="gramEnd"/>
      <w:r w:rsidRPr="00E40DB1">
        <w:rPr>
          <w:rFonts w:eastAsia="Calibri"/>
          <w:sz w:val="8"/>
        </w:rPr>
        <w:t xml:space="preserve"> that necessitates a gated population in need of </w:t>
      </w:r>
      <w:proofErr w:type="gramStart"/>
      <w:r w:rsidRPr="00E40DB1">
        <w:rPr>
          <w:rFonts w:eastAsia="Calibri"/>
          <w:sz w:val="8"/>
        </w:rPr>
        <w:t>protecting</w:t>
      </w:r>
      <w:proofErr w:type="gramEnd"/>
      <w:r w:rsidRPr="00E40DB1">
        <w:rPr>
          <w:rFonts w:eastAsia="Calibri"/>
          <w:sz w:val="8"/>
        </w:rPr>
        <w:t xml:space="preserve"> and a threatening presence coded black. Racial processes emerge </w:t>
      </w:r>
      <w:proofErr w:type="gramStart"/>
      <w:r w:rsidRPr="00E40DB1">
        <w:rPr>
          <w:rFonts w:eastAsia="Calibri"/>
          <w:sz w:val="8"/>
        </w:rPr>
        <w:t>in spite of</w:t>
      </w:r>
      <w:proofErr w:type="gramEnd"/>
      <w:r w:rsidRPr="00E40DB1">
        <w:rPr>
          <w:rFonts w:eastAsia="Calibri"/>
          <w:sz w:val="8"/>
        </w:rPr>
        <w:t xml:space="preserve"> questions of intent that capitalize on Zimmerman’s proactive willingness to be hailed as watchman subject and leveraged for his violence desire.4 Blackness is </w:t>
      </w:r>
      <w:proofErr w:type="gramStart"/>
      <w:r w:rsidRPr="00204817">
        <w:rPr>
          <w:rFonts w:eastAsia="Calibri"/>
          <w:highlight w:val="green"/>
          <w:u w:val="single"/>
        </w:rPr>
        <w:t>To</w:t>
      </w:r>
      <w:proofErr w:type="gramEnd"/>
      <w:r w:rsidRPr="00204817">
        <w:rPr>
          <w:rFonts w:eastAsia="Calibri"/>
          <w:highlight w:val="green"/>
          <w:u w:val="single"/>
        </w:rPr>
        <w:t xml:space="preserve"> trace the circulation of blackness affectively is to grapple with the informationally ontological nature of blackness</w:t>
      </w:r>
      <w:r w:rsidRPr="00E40DB1">
        <w:rPr>
          <w:rFonts w:eastAsia="Calibri"/>
          <w:u w:val="single"/>
        </w:rPr>
        <w:t xml:space="preserve">. </w:t>
      </w:r>
      <w:r w:rsidRPr="00204817">
        <w:rPr>
          <w:rFonts w:eastAsia="Calibri"/>
          <w:b/>
          <w:iCs/>
          <w:highlight w:val="green"/>
          <w:u w:val="single"/>
        </w:rPr>
        <w:t>Blackness as an informational register is a productive force proliferated through systems of discourse</w:t>
      </w:r>
      <w:r w:rsidRPr="00E40DB1">
        <w:rPr>
          <w:rFonts w:eastAsia="Calibri"/>
          <w:u w:val="single"/>
        </w:rPr>
        <w:t xml:space="preserve">, materiality, </w:t>
      </w:r>
      <w:r w:rsidRPr="00204817">
        <w:rPr>
          <w:rFonts w:eastAsia="Calibri"/>
          <w:highlight w:val="green"/>
          <w:u w:val="single"/>
        </w:rPr>
        <w:t>images, and sensations</w:t>
      </w:r>
      <w:r w:rsidRPr="00E40DB1">
        <w:rPr>
          <w:rFonts w:eastAsia="Calibri"/>
          <w:u w:val="single"/>
        </w:rPr>
        <w:t xml:space="preserve"> that assemble bodies both human and otherwise. </w:t>
      </w:r>
      <w:r w:rsidRPr="00E40DB1">
        <w:rPr>
          <w:rFonts w:eastAsia="Calibri"/>
          <w:sz w:val="8"/>
        </w:rPr>
        <w:t xml:space="preserve">Blackness as force is then quite distinguishable from stereotypical </w:t>
      </w:r>
      <w:proofErr w:type="spellStart"/>
      <w:r w:rsidRPr="00E40DB1">
        <w:rPr>
          <w:rFonts w:eastAsia="Calibri"/>
          <w:sz w:val="8"/>
        </w:rPr>
        <w:t>representa</w:t>
      </w:r>
      <w:proofErr w:type="spellEnd"/>
      <w:r w:rsidRPr="00E40DB1">
        <w:rPr>
          <w:rFonts w:eastAsia="Calibri"/>
          <w:sz w:val="8"/>
        </w:rPr>
        <w:t xml:space="preserve">- </w:t>
      </w:r>
      <w:proofErr w:type="spellStart"/>
      <w:r w:rsidRPr="00E40DB1">
        <w:rPr>
          <w:rFonts w:eastAsia="Calibri"/>
          <w:sz w:val="8"/>
        </w:rPr>
        <w:t>tions</w:t>
      </w:r>
      <w:proofErr w:type="spellEnd"/>
      <w:r w:rsidRPr="00E40DB1">
        <w:rPr>
          <w:rFonts w:eastAsia="Calibri"/>
          <w:sz w:val="8"/>
        </w:rPr>
        <w:t xml:space="preserve"> of blackness. To think about the ways </w:t>
      </w:r>
      <w:r w:rsidRPr="00E40DB1">
        <w:rPr>
          <w:rFonts w:eastAsia="Calibri"/>
          <w:u w:val="single"/>
        </w:rPr>
        <w:t>governance utilizes blackness as a force to generate stereotypes circulated in a field of potentiality to leverage populations into various assemblages means subjects not only take in these objects as information but are produced by them. This force of productive blackness is therefore ontological</w:t>
      </w:r>
      <w:r w:rsidRPr="00E40DB1">
        <w:rPr>
          <w:rFonts w:eastAsia="Calibri"/>
          <w:sz w:val="8"/>
        </w:rPr>
        <w:t xml:space="preserve">. </w:t>
      </w:r>
      <w:r w:rsidRPr="00204817">
        <w:rPr>
          <w:rFonts w:eastAsia="Calibri"/>
          <w:highlight w:val="green"/>
          <w:u w:val="single"/>
        </w:rPr>
        <w:t>It is knowable and sensed at the level of bodies that take in and transmit information</w:t>
      </w:r>
      <w:r w:rsidRPr="00E40DB1">
        <w:rPr>
          <w:rFonts w:eastAsia="Calibri"/>
          <w:u w:val="single"/>
        </w:rPr>
        <w:t xml:space="preserve">. </w:t>
      </w:r>
      <w:r w:rsidRPr="00E40DB1">
        <w:rPr>
          <w:rFonts w:eastAsia="Calibri"/>
          <w:sz w:val="8"/>
        </w:rPr>
        <w:t xml:space="preserve">It is </w:t>
      </w:r>
      <w:r w:rsidRPr="00E40DB1">
        <w:rPr>
          <w:rFonts w:eastAsia="Calibri"/>
          <w:u w:val="single"/>
        </w:rPr>
        <w:t>the inundation of this informational code—a proliferating pool of data that can be leveraged to generate bodies, populations, circulations, etc.—that allows blackness to register on a level of felt sensation through systems, bodies, and spaces outside of a pure linguistic or discursive regime</w:t>
      </w:r>
      <w:r w:rsidRPr="00E40DB1">
        <w:rPr>
          <w:rFonts w:eastAsia="Calibri"/>
          <w:sz w:val="8"/>
        </w:rPr>
        <w:t xml:space="preserve">. Inundation can be understood as the multiple processes that bring time into singularities of feeling over time such that past and future live in the body as affective resonances. This is simultaneously an expansion and a contraction of time that signals a habituation of bodies toward potential through a feeling (a sense, a notion, a gut reaction, a push toward, a pull away) of the probable. In Britain, the white Ukip </w:t>
      </w:r>
      <w:proofErr w:type="spellStart"/>
      <w:r w:rsidRPr="00E40DB1">
        <w:rPr>
          <w:rFonts w:eastAsia="Calibri"/>
          <w:sz w:val="8"/>
        </w:rPr>
        <w:t>councillor</w:t>
      </w:r>
      <w:proofErr w:type="spellEnd"/>
      <w:r w:rsidRPr="00E40DB1">
        <w:rPr>
          <w:rFonts w:eastAsia="Calibri"/>
          <w:sz w:val="8"/>
        </w:rPr>
        <w:t xml:space="preserve"> says, ‘‘The only people I do have problems with are Negroes. I don’t know why. I’d like to go to someone and </w:t>
      </w:r>
      <w:proofErr w:type="gramStart"/>
      <w:r w:rsidRPr="00E40DB1">
        <w:rPr>
          <w:rFonts w:eastAsia="Calibri"/>
          <w:sz w:val="8"/>
        </w:rPr>
        <w:t>them</w:t>
      </w:r>
      <w:proofErr w:type="gramEnd"/>
      <w:r w:rsidRPr="00E40DB1">
        <w:rPr>
          <w:rFonts w:eastAsia="Calibri"/>
          <w:sz w:val="8"/>
        </w:rPr>
        <w:t xml:space="preserve"> give me a regression, perhaps I might find out...I don’t know whether there is something in my psyche, whether it is karma from a previous life, whether something happened to me as a very young person and I have drawn a veil over </w:t>
      </w:r>
      <w:proofErr w:type="gramStart"/>
      <w:r w:rsidRPr="00E40DB1">
        <w:rPr>
          <w:rFonts w:eastAsia="Calibri"/>
          <w:sz w:val="8"/>
        </w:rPr>
        <w:t>it.’</w:t>
      </w:r>
      <w:proofErr w:type="gramEnd"/>
      <w:r w:rsidRPr="00E40DB1">
        <w:rPr>
          <w:rFonts w:eastAsia="Calibri"/>
          <w:sz w:val="8"/>
        </w:rPr>
        <w:t xml:space="preserve">’ Duncan remains puzzled by her own prejudice and seems authentically, if antiseptically, curious about its source; she is sure she is not racist. Produced as racist; she doesn’t know it. Productive of racism; she doesn’t know it. Control doesn’t care whether Duncan knows it or understands her role in racism, only whether her body can resonate an anti-immigrant anti-black affective blackness that allows her to, as she says, like a few ‘‘Asians’’ in her life even as the party she stands for rejects immigrants.5 </w:t>
      </w:r>
      <w:r w:rsidRPr="00204817">
        <w:rPr>
          <w:rFonts w:eastAsia="Calibri"/>
          <w:highlight w:val="green"/>
          <w:u w:val="single"/>
        </w:rPr>
        <w:t>Inundation functions through the transference of data through circuits of publics</w:t>
      </w:r>
      <w:r w:rsidRPr="00E40DB1">
        <w:rPr>
          <w:rFonts w:eastAsia="Calibri"/>
          <w:u w:val="single"/>
        </w:rPr>
        <w:t xml:space="preserve"> </w:t>
      </w:r>
      <w:r w:rsidRPr="00E40DB1">
        <w:rPr>
          <w:rFonts w:eastAsia="Calibri"/>
          <w:sz w:val="8"/>
        </w:rPr>
        <w:t>6 such that the data become diffuse yet everywhere, seeable and knowable...a demonstrable truth as accessible and available to everyone as the air we breathe.</w:t>
      </w:r>
      <w:r w:rsidRPr="00E40DB1">
        <w:rPr>
          <w:rFonts w:eastAsia="Calibri"/>
          <w:u w:val="single"/>
        </w:rPr>
        <w:t xml:space="preserve"> </w:t>
      </w:r>
      <w:r w:rsidRPr="00E40DB1">
        <w:rPr>
          <w:rFonts w:eastAsia="Calibri"/>
          <w:sz w:val="8"/>
        </w:rPr>
        <w:t xml:space="preserve">Blackness then forms capacities of consumption and productive use, dependent on the inundation of blackness as an object of public use, user manipulation (often as ‘opinion,’7) and circulation—specifically, as a calculable truth that instantiates action/mattering and a type of ‘branding.’ To say that blackness functions as a brand is to point to the ways in which blackness works to signal ‘‘an experience, an entire lifestyle [and] to commodify a total organization of feeling and </w:t>
      </w:r>
      <w:proofErr w:type="gramStart"/>
      <w:r w:rsidRPr="00E40DB1">
        <w:rPr>
          <w:rFonts w:eastAsia="Calibri"/>
          <w:sz w:val="8"/>
        </w:rPr>
        <w:t>behavior’’</w:t>
      </w:r>
      <w:proofErr w:type="gramEnd"/>
      <w:r w:rsidRPr="00E40DB1">
        <w:rPr>
          <w:rFonts w:eastAsia="Calibri"/>
          <w:sz w:val="8"/>
        </w:rPr>
        <w:t xml:space="preserve"> (Harold 2009, p. 604). </w:t>
      </w:r>
      <w:r w:rsidRPr="00204817">
        <w:rPr>
          <w:rFonts w:eastAsia="Calibri"/>
          <w:b/>
          <w:iCs/>
          <w:highlight w:val="green"/>
          <w:u w:val="single"/>
        </w:rPr>
        <w:t>These capacities become prospected by governance within regimes of control</w:t>
      </w:r>
      <w:r w:rsidRPr="00E40DB1">
        <w:rPr>
          <w:rFonts w:eastAsia="Calibri"/>
          <w:u w:val="single"/>
        </w:rPr>
        <w:t xml:space="preserve"> to make populations ‘work.’ </w:t>
      </w:r>
      <w:r w:rsidRPr="00E40DB1">
        <w:rPr>
          <w:rFonts w:eastAsia="Calibri"/>
          <w:sz w:val="8"/>
        </w:rPr>
        <w:t xml:space="preserve">Consider how easily supposed public knowledge of ‘‘black homophobia’’ in the US circulates and how it instantiates both the continual production of an intrinsically unsympathetic black public body and the simultaneous erasure of a black queer population. Hate crime legislation extends </w:t>
      </w:r>
      <w:proofErr w:type="gramStart"/>
      <w:r w:rsidRPr="00E40DB1">
        <w:rPr>
          <w:rFonts w:eastAsia="Calibri"/>
          <w:sz w:val="8"/>
        </w:rPr>
        <w:t>as a result of</w:t>
      </w:r>
      <w:proofErr w:type="gramEnd"/>
      <w:r w:rsidRPr="00E40DB1">
        <w:rPr>
          <w:rFonts w:eastAsia="Calibri"/>
          <w:sz w:val="8"/>
        </w:rPr>
        <w:t xml:space="preserve"> this ‘knowledge’ and becomes a modal point of a racialized mechanism of population management.8 In fact, our supposed ‘‘post-</w:t>
      </w:r>
      <w:proofErr w:type="gramStart"/>
      <w:r w:rsidRPr="00E40DB1">
        <w:rPr>
          <w:rFonts w:eastAsia="Calibri"/>
          <w:sz w:val="8"/>
        </w:rPr>
        <w:t>racial’’</w:t>
      </w:r>
      <w:proofErr w:type="gramEnd"/>
      <w:r w:rsidRPr="00E40DB1">
        <w:rPr>
          <w:rFonts w:eastAsia="Calibri"/>
          <w:sz w:val="8"/>
        </w:rPr>
        <w:t xml:space="preserve"> era does not contradict this condition of branding within a </w:t>
      </w:r>
      <w:proofErr w:type="gramStart"/>
      <w:r w:rsidRPr="00E40DB1">
        <w:rPr>
          <w:rFonts w:eastAsia="Calibri"/>
          <w:sz w:val="8"/>
        </w:rPr>
        <w:t>control</w:t>
      </w:r>
      <w:proofErr w:type="gramEnd"/>
      <w:r w:rsidRPr="00E40DB1">
        <w:rPr>
          <w:rFonts w:eastAsia="Calibri"/>
          <w:sz w:val="8"/>
        </w:rPr>
        <w:t xml:space="preserve"> society but signals its becoming. It is certain that </w:t>
      </w:r>
      <w:r w:rsidRPr="00E40DB1">
        <w:rPr>
          <w:rFonts w:eastAsia="Calibri"/>
          <w:u w:val="single"/>
        </w:rPr>
        <w:t xml:space="preserve">these capacities of </w:t>
      </w:r>
      <w:proofErr w:type="gramStart"/>
      <w:r w:rsidRPr="00E40DB1">
        <w:rPr>
          <w:rFonts w:eastAsia="Calibri"/>
          <w:u w:val="single"/>
        </w:rPr>
        <w:t>blackness</w:t>
      </w:r>
      <w:proofErr w:type="gramEnd"/>
      <w:r w:rsidRPr="00E40DB1">
        <w:rPr>
          <w:rFonts w:eastAsia="Calibri"/>
          <w:u w:val="single"/>
        </w:rPr>
        <w:t xml:space="preserve"> as consumption, production, and manipulation have existed prior to our current socio-political timeline but it is its current assumed lack of mattering</w:t>
      </w:r>
      <w:r w:rsidRPr="00E40DB1">
        <w:rPr>
          <w:rFonts w:eastAsia="Calibri"/>
          <w:sz w:val="8"/>
        </w:rPr>
        <w:t xml:space="preserve"> (both in an ideological sense but also within constructionist takes) that </w:t>
      </w:r>
      <w:r w:rsidRPr="00E40DB1">
        <w:rPr>
          <w:rFonts w:eastAsia="Calibri"/>
          <w:b/>
          <w:iCs/>
          <w:u w:val="single"/>
        </w:rPr>
        <w:t xml:space="preserve">allows it to be circulated </w:t>
      </w:r>
      <w:proofErr w:type="gramStart"/>
      <w:r w:rsidRPr="00E40DB1">
        <w:rPr>
          <w:rFonts w:eastAsia="Calibri"/>
          <w:b/>
          <w:iCs/>
          <w:u w:val="single"/>
        </w:rPr>
        <w:t>all the more</w:t>
      </w:r>
      <w:proofErr w:type="gramEnd"/>
      <w:r w:rsidRPr="00E40DB1">
        <w:rPr>
          <w:rFonts w:eastAsia="Calibri"/>
          <w:b/>
          <w:iCs/>
          <w:u w:val="single"/>
        </w:rPr>
        <w:t xml:space="preserve"> readily by those who deny </w:t>
      </w:r>
      <w:proofErr w:type="gramStart"/>
      <w:r w:rsidRPr="00E40DB1">
        <w:rPr>
          <w:rFonts w:eastAsia="Calibri"/>
          <w:b/>
          <w:iCs/>
          <w:u w:val="single"/>
        </w:rPr>
        <w:t>that very</w:t>
      </w:r>
      <w:proofErr w:type="gramEnd"/>
      <w:r w:rsidRPr="00E40DB1">
        <w:rPr>
          <w:rFonts w:eastAsia="Calibri"/>
          <w:b/>
          <w:iCs/>
          <w:u w:val="single"/>
        </w:rPr>
        <w:t xml:space="preserve"> mattering</w:t>
      </w:r>
      <w:r w:rsidRPr="00E40DB1">
        <w:rPr>
          <w:rFonts w:eastAsia="Calibri"/>
          <w:sz w:val="8"/>
        </w:rPr>
        <w:t>. The history of the biology of race that gave way to the understanding of race as culture to race as constructed matters little to the cult of opinion (makers and receivers) where blackness functions as a brand...to buy...to sell...to serve...to disseminate...to feel. Deleuze (1992, p. 6) writes of capitalism within a control society as being:</w:t>
      </w:r>
      <w:r w:rsidRPr="00E40DB1">
        <w:rPr>
          <w:rFonts w:eastAsia="Calibri"/>
          <w:u w:val="single"/>
        </w:rPr>
        <w:t xml:space="preserve"> (N)</w:t>
      </w:r>
      <w:proofErr w:type="spellStart"/>
      <w:proofErr w:type="gramStart"/>
      <w:r w:rsidRPr="00E40DB1">
        <w:rPr>
          <w:rFonts w:eastAsia="Calibri"/>
          <w:u w:val="single"/>
        </w:rPr>
        <w:t>o</w:t>
      </w:r>
      <w:proofErr w:type="spellEnd"/>
      <w:r w:rsidRPr="00E40DB1">
        <w:rPr>
          <w:rFonts w:eastAsia="Calibri"/>
          <w:u w:val="single"/>
        </w:rPr>
        <w:t xml:space="preserve"> longer involved</w:t>
      </w:r>
      <w:proofErr w:type="gramEnd"/>
      <w:r w:rsidRPr="00E40DB1">
        <w:rPr>
          <w:rFonts w:eastAsia="Calibri"/>
          <w:u w:val="single"/>
        </w:rPr>
        <w:t xml:space="preserve"> in production...It’s a capitalism of higher-order production. It no longer buys raw materials and no longer sells the finished products: it buys the finished products or assembles parts.</w:t>
      </w:r>
      <w:r w:rsidRPr="00E40DB1">
        <w:rPr>
          <w:rFonts w:eastAsia="Calibri"/>
          <w:sz w:val="8"/>
        </w:rPr>
        <w:t xml:space="preserve"> What it wants to sell is services and what it wants to buy is stocks. This is no longer </w:t>
      </w:r>
      <w:proofErr w:type="gramStart"/>
      <w:r w:rsidRPr="00E40DB1">
        <w:rPr>
          <w:rFonts w:eastAsia="Calibri"/>
          <w:sz w:val="8"/>
        </w:rPr>
        <w:t>a capitalism</w:t>
      </w:r>
      <w:proofErr w:type="gramEnd"/>
      <w:r w:rsidRPr="00E40DB1">
        <w:rPr>
          <w:rFonts w:eastAsia="Calibri"/>
          <w:sz w:val="8"/>
        </w:rPr>
        <w:t xml:space="preserve"> for production but for the product, which is to say, for being sold or marketed. </w:t>
      </w:r>
      <w:proofErr w:type="gramStart"/>
      <w:r w:rsidRPr="00E40DB1">
        <w:rPr>
          <w:rFonts w:eastAsia="Calibri"/>
          <w:sz w:val="8"/>
        </w:rPr>
        <w:t>Thus</w:t>
      </w:r>
      <w:proofErr w:type="gramEnd"/>
      <w:r w:rsidRPr="00E40DB1">
        <w:rPr>
          <w:rFonts w:eastAsia="Calibri"/>
          <w:sz w:val="8"/>
        </w:rPr>
        <w:t xml:space="preserve"> it is essentially dispersive, and the factory has given way to the corporation. Blackness has been made to travel with this evolving capitalism now as brand with the capacity to do all the work branding does. </w:t>
      </w:r>
      <w:r w:rsidRPr="00E40DB1">
        <w:rPr>
          <w:rFonts w:eastAsia="Calibri"/>
          <w:u w:val="single"/>
        </w:rPr>
        <w:t>Publics are thusly made to move in response to blackness and are produced through that blackness. Blackness circulates across populations and produces them based on the ‘felt (not necessarily lived) experience’ of blackness, an experience that has no verifiable ‘‘truth’’ in its emergence</w:t>
      </w:r>
      <w:r w:rsidRPr="00E40DB1">
        <w:rPr>
          <w:rFonts w:eastAsia="Calibri"/>
          <w:sz w:val="8"/>
        </w:rPr>
        <w:t xml:space="preserve">. Its truth can only be confirmed through what is done/produced via its informational/sensational circulation. Prior to what emerges in the </w:t>
      </w:r>
      <w:proofErr w:type="spellStart"/>
      <w:r w:rsidRPr="00E40DB1">
        <w:rPr>
          <w:rFonts w:eastAsia="Calibri"/>
          <w:sz w:val="8"/>
        </w:rPr>
        <w:t>eventness</w:t>
      </w:r>
      <w:proofErr w:type="spellEnd"/>
      <w:r w:rsidRPr="00E40DB1">
        <w:rPr>
          <w:rFonts w:eastAsia="Calibri"/>
          <w:sz w:val="8"/>
        </w:rPr>
        <w:t xml:space="preserve"> of blackness is this affective capacity of blackness that </w:t>
      </w:r>
      <w:proofErr w:type="gramStart"/>
      <w:r w:rsidRPr="00E40DB1">
        <w:rPr>
          <w:rFonts w:eastAsia="Calibri"/>
          <w:sz w:val="8"/>
        </w:rPr>
        <w:t>circulates as</w:t>
      </w:r>
      <w:proofErr w:type="gramEnd"/>
      <w:r w:rsidRPr="00E40DB1">
        <w:rPr>
          <w:rFonts w:eastAsia="Calibri"/>
          <w:sz w:val="8"/>
        </w:rPr>
        <w:t xml:space="preserve"> inundated information.</w:t>
      </w:r>
      <w:r w:rsidRPr="00E40DB1">
        <w:rPr>
          <w:rFonts w:eastAsia="Calibri"/>
          <w:u w:val="single"/>
        </w:rPr>
        <w:t xml:space="preserve"> </w:t>
      </w:r>
      <w:r w:rsidRPr="00204817">
        <w:rPr>
          <w:rFonts w:eastAsia="Calibri"/>
          <w:highlight w:val="green"/>
          <w:u w:val="single"/>
        </w:rPr>
        <w:t>It reflects a capacity for processes of uptake, assembly, and direction that function as a conduit, directing the flow of</w:t>
      </w:r>
      <w:r w:rsidRPr="00E40DB1">
        <w:rPr>
          <w:rFonts w:eastAsia="Calibri"/>
          <w:u w:val="single"/>
        </w:rPr>
        <w:t xml:space="preserve"> (black) </w:t>
      </w:r>
      <w:r w:rsidRPr="00204817">
        <w:rPr>
          <w:rFonts w:eastAsia="Calibri"/>
          <w:highlight w:val="green"/>
          <w:u w:val="single"/>
        </w:rPr>
        <w:t>information</w:t>
      </w:r>
      <w:r w:rsidRPr="00E40DB1">
        <w:rPr>
          <w:rFonts w:eastAsia="Calibri"/>
          <w:u w:val="single"/>
        </w:rPr>
        <w:t xml:space="preserve">, </w:t>
      </w:r>
      <w:r w:rsidRPr="00204817">
        <w:rPr>
          <w:rFonts w:eastAsia="Calibri"/>
          <w:highlight w:val="green"/>
          <w:u w:val="single"/>
        </w:rPr>
        <w:t>conducting the materiality of social schemata as calculable information rather than as representations</w:t>
      </w:r>
      <w:r w:rsidRPr="00E40DB1">
        <w:rPr>
          <w:rFonts w:eastAsia="Calibri"/>
          <w:u w:val="single"/>
        </w:rPr>
        <w:t xml:space="preserve">. </w:t>
      </w:r>
      <w:r w:rsidRPr="00E40DB1">
        <w:rPr>
          <w:rFonts w:eastAsia="Calibri"/>
          <w:sz w:val="8"/>
        </w:rPr>
        <w:t xml:space="preserve">Blackness is knowable. It is </w:t>
      </w:r>
      <w:proofErr w:type="gramStart"/>
      <w:r w:rsidRPr="00E40DB1">
        <w:rPr>
          <w:rFonts w:eastAsia="Calibri"/>
          <w:sz w:val="8"/>
        </w:rPr>
        <w:t>known at all times</w:t>
      </w:r>
      <w:proofErr w:type="gramEnd"/>
      <w:r w:rsidRPr="00E40DB1">
        <w:rPr>
          <w:rFonts w:eastAsia="Calibri"/>
          <w:sz w:val="8"/>
        </w:rPr>
        <w:t xml:space="preserve">. </w:t>
      </w:r>
      <w:r w:rsidRPr="00E40DB1">
        <w:rPr>
          <w:rFonts w:eastAsia="Calibri"/>
          <w:u w:val="single"/>
        </w:rPr>
        <w:t>Yet its ‘‘known’’ is not always known until it is known ((re)produced as known) and then it is obvious, the cause that doesn’t need explaining.</w:t>
      </w:r>
      <w:r w:rsidRPr="00E40DB1">
        <w:rPr>
          <w:rFonts w:eastAsia="Calibri"/>
          <w:sz w:val="8"/>
        </w:rPr>
        <w:t xml:space="preserve"> In this case it is known to be threatening and reproduced as such and always as. Juror B37, a white female, believed Trayvon Martin threw the first punch. Always-ever-known blackness-as-threat induces the white female juror’s knowledge-turned-fact. In an altercation without third-party, or even second- party, witness, the force of blackness-as-known substitutes for </w:t>
      </w:r>
      <w:proofErr w:type="gramStart"/>
      <w:r w:rsidRPr="00E40DB1">
        <w:rPr>
          <w:rFonts w:eastAsia="Calibri"/>
          <w:sz w:val="8"/>
        </w:rPr>
        <w:t>actual fact</w:t>
      </w:r>
      <w:proofErr w:type="gramEnd"/>
      <w:r w:rsidRPr="00E40DB1">
        <w:rPr>
          <w:rFonts w:eastAsia="Calibri"/>
          <w:sz w:val="8"/>
        </w:rPr>
        <w:t xml:space="preserve">: an arm in a hoodie covering a black-skinned body - becomes an arm that punches, obviously; an arm that instigates, logically; an arm made seen to move... by the force of blackness. This obviousness extends to </w:t>
      </w:r>
      <w:proofErr w:type="gramStart"/>
      <w:r w:rsidRPr="00E40DB1">
        <w:rPr>
          <w:rFonts w:eastAsia="Calibri"/>
          <w:sz w:val="8"/>
        </w:rPr>
        <w:t>logics</w:t>
      </w:r>
      <w:proofErr w:type="gramEnd"/>
      <w:r w:rsidRPr="00E40DB1">
        <w:rPr>
          <w:rFonts w:eastAsia="Calibri"/>
          <w:sz w:val="8"/>
        </w:rPr>
        <w:t xml:space="preserve"> of response: Geraldo Rivera, TV commentator, </w:t>
      </w:r>
      <w:proofErr w:type="gramStart"/>
      <w:r w:rsidRPr="00E40DB1">
        <w:rPr>
          <w:rFonts w:eastAsia="Calibri"/>
          <w:sz w:val="8"/>
        </w:rPr>
        <w:t>asserts, ‘‘</w:t>
      </w:r>
      <w:proofErr w:type="gramEnd"/>
      <w:r w:rsidRPr="00E40DB1">
        <w:rPr>
          <w:rFonts w:eastAsia="Calibri"/>
          <w:sz w:val="8"/>
        </w:rPr>
        <w:t>I see those six ladies in the jury putting themselves on that rainy night, in that housing complex that has just been burglarized by three or four different groups of black youngsters from the adjacent. The affective capacity of blackness 71 community...I submit that if (the six ladies on the jury) were armed, they would have shot and killed Trayvon Martin a lot sooner than George Zimmerman did. This is self-</w:t>
      </w:r>
      <w:proofErr w:type="gramStart"/>
      <w:r w:rsidRPr="00E40DB1">
        <w:rPr>
          <w:rFonts w:eastAsia="Calibri"/>
          <w:sz w:val="8"/>
        </w:rPr>
        <w:t>defense.’</w:t>
      </w:r>
      <w:proofErr w:type="gramEnd"/>
      <w:r w:rsidRPr="00E40DB1">
        <w:rPr>
          <w:rFonts w:eastAsia="Calibri"/>
          <w:sz w:val="8"/>
        </w:rPr>
        <w:t xml:space="preserve">’ Martin’s presence is always already a deadly threat, the horror of shooting an unarmed teenager holding candy succumbing to the flood of latent knowledge- fear-cum-fact. Past and future potentialities-the mechanisms of inundation– converge on his body to make him suspect...threat...dangerous...shootable. </w:t>
      </w:r>
      <w:r w:rsidRPr="00E40DB1">
        <w:rPr>
          <w:rFonts w:eastAsia="Calibri"/>
          <w:u w:val="single"/>
        </w:rPr>
        <w:t>A threat is no longer human. A threat is no longer a subject. A threat is no longer a child</w:t>
      </w:r>
      <w:r w:rsidRPr="00E40DB1">
        <w:rPr>
          <w:rFonts w:eastAsia="Calibri"/>
          <w:sz w:val="8"/>
        </w:rPr>
        <w:t>.9</w:t>
      </w:r>
    </w:p>
    <w:p w14:paraId="7D4B0164" w14:textId="77777777" w:rsidR="00074AF1" w:rsidRPr="00E40DB1" w:rsidRDefault="00074AF1" w:rsidP="00074AF1">
      <w:pPr>
        <w:rPr>
          <w:rFonts w:eastAsia="Calibri"/>
        </w:rPr>
      </w:pPr>
    </w:p>
    <w:p w14:paraId="41815D2A" w14:textId="77777777" w:rsidR="00074AF1" w:rsidRPr="00E40DB1" w:rsidRDefault="00074AF1" w:rsidP="00074AF1">
      <w:pPr>
        <w:keepNext/>
        <w:keepLines/>
        <w:spacing w:before="40" w:after="0"/>
        <w:outlineLvl w:val="3"/>
        <w:rPr>
          <w:rFonts w:eastAsia="Times New Roman" w:cs="Times New Roman"/>
          <w:b/>
          <w:iCs/>
          <w:sz w:val="26"/>
        </w:rPr>
      </w:pPr>
      <w:r w:rsidRPr="00E40DB1">
        <w:rPr>
          <w:rFonts w:eastAsia="Times New Roman" w:cs="Times New Roman"/>
          <w:b/>
          <w:iCs/>
          <w:sz w:val="26"/>
        </w:rPr>
        <w:t>The assemblage becomes an event drawn towards moments of racialization. Cybernetic mastery attempts to utilize these events to produce mass informatics where race becomes commodified, available in an endless database of information. Our argument is that a new revolutionary strategy is necessary to disrupt these logics.</w:t>
      </w:r>
    </w:p>
    <w:p w14:paraId="1ADFF1D9" w14:textId="77777777" w:rsidR="00074AF1" w:rsidRPr="00E40DB1" w:rsidRDefault="00074AF1" w:rsidP="00074AF1">
      <w:pPr>
        <w:rPr>
          <w:rFonts w:eastAsia="Calibri"/>
        </w:rPr>
      </w:pPr>
      <w:r w:rsidRPr="00E40DB1">
        <w:rPr>
          <w:rFonts w:eastAsia="Calibri"/>
        </w:rPr>
        <w:t xml:space="preserve">Colin </w:t>
      </w:r>
      <w:r w:rsidRPr="00E40DB1">
        <w:rPr>
          <w:rFonts w:eastAsia="Calibri"/>
          <w:b/>
          <w:bCs/>
          <w:sz w:val="26"/>
        </w:rPr>
        <w:t>Ashley</w:t>
      </w:r>
      <w:r w:rsidRPr="00E40DB1">
        <w:rPr>
          <w:rFonts w:eastAsia="Calibri"/>
        </w:rPr>
        <w:t xml:space="preserve"> </w:t>
      </w:r>
      <w:r w:rsidRPr="00E40DB1">
        <w:rPr>
          <w:rFonts w:eastAsia="Calibri"/>
          <w:b/>
          <w:bCs/>
          <w:sz w:val="26"/>
        </w:rPr>
        <w:t>and</w:t>
      </w:r>
      <w:r w:rsidRPr="00E40DB1">
        <w:rPr>
          <w:rFonts w:eastAsia="Calibri"/>
        </w:rPr>
        <w:t xml:space="preserve"> Michelle </w:t>
      </w:r>
      <w:r w:rsidRPr="00E40DB1">
        <w:rPr>
          <w:rFonts w:eastAsia="Calibri"/>
          <w:b/>
          <w:bCs/>
          <w:sz w:val="26"/>
        </w:rPr>
        <w:t>Billies</w:t>
      </w:r>
      <w:r w:rsidRPr="00E40DB1">
        <w:rPr>
          <w:rFonts w:eastAsia="Calibri"/>
        </w:rPr>
        <w:t>, 1-24-</w:t>
      </w:r>
      <w:r w:rsidRPr="00E40DB1">
        <w:rPr>
          <w:rFonts w:eastAsia="Calibri"/>
          <w:b/>
          <w:bCs/>
          <w:sz w:val="26"/>
        </w:rPr>
        <w:t>2017</w:t>
      </w:r>
      <w:r w:rsidRPr="00E40DB1">
        <w:rPr>
          <w:rFonts w:eastAsia="Calibri"/>
        </w:rPr>
        <w:t>, “</w:t>
      </w:r>
      <w:r w:rsidRPr="00E40DB1">
        <w:rPr>
          <w:rFonts w:eastAsia="Calibri"/>
          <w:i/>
        </w:rPr>
        <w:t>The affective capacity of blackness</w:t>
      </w:r>
      <w:r w:rsidRPr="00E40DB1">
        <w:rPr>
          <w:rFonts w:eastAsia="Calibri"/>
        </w:rPr>
        <w:t xml:space="preserve">,” Subjectivity, </w:t>
      </w:r>
      <w:hyperlink r:id="rId9" w:history="1">
        <w:r w:rsidRPr="00E40DB1">
          <w:rPr>
            <w:rFonts w:eastAsia="Calibri"/>
            <w:color w:val="0563C1"/>
            <w:u w:val="single"/>
          </w:rPr>
          <w:t>https://link.springer.com/article/10.1057/s41286-016-0017-3</w:t>
        </w:r>
      </w:hyperlink>
      <w:r w:rsidRPr="00E40DB1">
        <w:rPr>
          <w:rFonts w:eastAsia="Calibri"/>
        </w:rPr>
        <w:t>. ZKMSU</w:t>
      </w:r>
    </w:p>
    <w:p w14:paraId="1C4DC04A" w14:textId="77777777" w:rsidR="00074AF1" w:rsidRPr="00E40DB1" w:rsidRDefault="00074AF1" w:rsidP="00074AF1">
      <w:pPr>
        <w:rPr>
          <w:rFonts w:eastAsia="Calibri"/>
          <w:sz w:val="10"/>
        </w:rPr>
      </w:pPr>
      <w:r w:rsidRPr="00204817">
        <w:rPr>
          <w:rFonts w:eastAsia="Calibri"/>
          <w:highlight w:val="green"/>
          <w:u w:val="single"/>
        </w:rPr>
        <w:t>Blackness as a force becomes</w:t>
      </w:r>
      <w:r w:rsidRPr="00E40DB1">
        <w:rPr>
          <w:rFonts w:eastAsia="Calibri"/>
          <w:u w:val="single"/>
        </w:rPr>
        <w:t xml:space="preserve"> a </w:t>
      </w:r>
      <w:r w:rsidRPr="00204817">
        <w:rPr>
          <w:rFonts w:eastAsia="Calibri"/>
          <w:highlight w:val="green"/>
          <w:u w:val="single"/>
        </w:rPr>
        <w:t>potentiality</w:t>
      </w:r>
      <w:r w:rsidRPr="00E40DB1">
        <w:rPr>
          <w:rFonts w:eastAsia="Calibri"/>
          <w:u w:val="single"/>
        </w:rPr>
        <w:t xml:space="preserve"> in which black subjects, bodies, spaces, emerge as </w:t>
      </w:r>
      <w:proofErr w:type="spellStart"/>
      <w:r w:rsidRPr="00E40DB1">
        <w:rPr>
          <w:rFonts w:eastAsia="Calibri"/>
          <w:u w:val="single"/>
        </w:rPr>
        <w:t>becomings</w:t>
      </w:r>
      <w:proofErr w:type="spellEnd"/>
      <w:r w:rsidRPr="00E40DB1">
        <w:rPr>
          <w:rFonts w:eastAsia="Calibri"/>
          <w:u w:val="single"/>
        </w:rPr>
        <w:t xml:space="preserve"> </w:t>
      </w:r>
      <w:r w:rsidRPr="00204817">
        <w:rPr>
          <w:rFonts w:eastAsia="Calibri"/>
          <w:highlight w:val="green"/>
          <w:u w:val="single"/>
        </w:rPr>
        <w:t>through assemblages</w:t>
      </w:r>
      <w:r w:rsidRPr="00E40DB1">
        <w:rPr>
          <w:rFonts w:eastAsia="Calibri"/>
          <w:sz w:val="10"/>
        </w:rPr>
        <w:t xml:space="preserve">. </w:t>
      </w:r>
      <w:r w:rsidRPr="00204817">
        <w:rPr>
          <w:rFonts w:eastAsia="Calibri"/>
          <w:b/>
          <w:iCs/>
          <w:highlight w:val="green"/>
          <w:u w:val="single"/>
        </w:rPr>
        <w:t>Race in this sense is not something that belongs to bodies but attaches to them</w:t>
      </w:r>
      <w:r w:rsidRPr="00E40DB1">
        <w:rPr>
          <w:rFonts w:eastAsia="Calibri"/>
          <w:b/>
          <w:iCs/>
          <w:u w:val="single"/>
        </w:rPr>
        <w:t xml:space="preserve"> and brands them in relationship to themselves and the other part-objects and part-subjects on the field, </w:t>
      </w:r>
      <w:proofErr w:type="spellStart"/>
      <w:r w:rsidRPr="00E40DB1">
        <w:rPr>
          <w:rFonts w:eastAsia="Calibri"/>
          <w:b/>
          <w:iCs/>
          <w:u w:val="single"/>
        </w:rPr>
        <w:t>nonconsciously</w:t>
      </w:r>
      <w:proofErr w:type="spellEnd"/>
      <w:r w:rsidRPr="00E40DB1">
        <w:rPr>
          <w:rFonts w:eastAsia="Calibri"/>
          <w:b/>
          <w:iCs/>
          <w:u w:val="single"/>
        </w:rPr>
        <w:t xml:space="preserve"> or less-than- consciously</w:t>
      </w:r>
      <w:r w:rsidRPr="00E40DB1">
        <w:rPr>
          <w:rFonts w:eastAsia="Calibri"/>
          <w:sz w:val="10"/>
        </w:rPr>
        <w:t xml:space="preserve">. Massumi’s (2002) significant move in affect </w:t>
      </w:r>
      <w:r w:rsidRPr="00E40DB1">
        <w:rPr>
          <w:rFonts w:eastAsia="Calibri"/>
          <w:u w:val="single"/>
        </w:rPr>
        <w:t>theory deprioritizes discrete subjects acting on discrete objects toward amplifying the processes that draw part- subjects and part-objects into relation with each other in ways that do not assume subject-human object-nonhuman associations</w:t>
      </w:r>
      <w:r w:rsidRPr="00E40DB1">
        <w:rPr>
          <w:rFonts w:eastAsia="Calibri"/>
          <w:sz w:val="10"/>
        </w:rPr>
        <w:t xml:space="preserve">. As such, nonorganic part-bodies are shown to directly influence interactions and organic and nonorganic bodies also emerge from each event. </w:t>
      </w:r>
      <w:r w:rsidRPr="00204817">
        <w:rPr>
          <w:rFonts w:eastAsia="Calibri"/>
          <w:highlight w:val="green"/>
          <w:u w:val="single"/>
        </w:rPr>
        <w:t>In Massumi’s</w:t>
      </w:r>
      <w:r w:rsidRPr="00E40DB1">
        <w:rPr>
          <w:rFonts w:eastAsia="Calibri"/>
          <w:sz w:val="10"/>
        </w:rPr>
        <w:t xml:space="preserve"> (2002) </w:t>
      </w:r>
      <w:r w:rsidRPr="00204817">
        <w:rPr>
          <w:rFonts w:eastAsia="Calibri"/>
          <w:highlight w:val="green"/>
          <w:u w:val="single"/>
        </w:rPr>
        <w:t>metaphor of a soccer game</w:t>
      </w:r>
      <w:r w:rsidRPr="00E40DB1">
        <w:rPr>
          <w:rFonts w:eastAsia="Calibri"/>
          <w:u w:val="single"/>
        </w:rPr>
        <w:t xml:space="preserve">, </w:t>
      </w:r>
      <w:r w:rsidRPr="00204817">
        <w:rPr>
          <w:rFonts w:eastAsia="Calibri"/>
          <w:highlight w:val="green"/>
          <w:u w:val="single"/>
        </w:rPr>
        <w:t>the ball becomes a part-subject that organizes the play and the player</w:t>
      </w:r>
      <w:r w:rsidRPr="00E40DB1">
        <w:rPr>
          <w:rFonts w:eastAsia="Calibri"/>
          <w:u w:val="single"/>
        </w:rPr>
        <w:t xml:space="preserve">, </w:t>
      </w:r>
      <w:r w:rsidRPr="00204817">
        <w:rPr>
          <w:rFonts w:eastAsia="Calibri"/>
          <w:highlight w:val="green"/>
          <w:u w:val="single"/>
        </w:rPr>
        <w:t>as part-object</w:t>
      </w:r>
      <w:r w:rsidRPr="00E40DB1">
        <w:rPr>
          <w:rFonts w:eastAsia="Calibri"/>
          <w:u w:val="single"/>
        </w:rPr>
        <w:t xml:space="preserve">, </w:t>
      </w:r>
      <w:r w:rsidRPr="00204817">
        <w:rPr>
          <w:rFonts w:eastAsia="Calibri"/>
          <w:highlight w:val="green"/>
          <w:u w:val="single"/>
        </w:rPr>
        <w:t>kicks the ball reflexively</w:t>
      </w:r>
      <w:r w:rsidRPr="00E40DB1">
        <w:rPr>
          <w:rFonts w:eastAsia="Calibri"/>
          <w:u w:val="single"/>
        </w:rPr>
        <w:t xml:space="preserve">, rather than reflectively, </w:t>
      </w:r>
      <w:r w:rsidRPr="00204817">
        <w:rPr>
          <w:rFonts w:eastAsia="Calibri"/>
          <w:highlight w:val="green"/>
          <w:u w:val="single"/>
        </w:rPr>
        <w:t>calculating the potential of all the part- subjects and part-objects</w:t>
      </w:r>
      <w:r w:rsidRPr="00E40DB1">
        <w:rPr>
          <w:rFonts w:eastAsia="Calibri"/>
          <w:u w:val="single"/>
        </w:rPr>
        <w:t xml:space="preserve"> in the field. </w:t>
      </w:r>
      <w:r w:rsidRPr="00204817">
        <w:rPr>
          <w:rFonts w:eastAsia="Calibri"/>
          <w:highlight w:val="green"/>
          <w:u w:val="single"/>
        </w:rPr>
        <w:t>The player kicking the ball is the event</w:t>
      </w:r>
      <w:r w:rsidRPr="00E40DB1">
        <w:rPr>
          <w:rFonts w:eastAsia="Calibri"/>
          <w:u w:val="single"/>
        </w:rPr>
        <w:t>—just as race exists as what is drawn out: the kick...the event at the ‘‘moment’’ of assemblage.</w:t>
      </w:r>
      <w:r w:rsidRPr="00E40DB1">
        <w:rPr>
          <w:rFonts w:eastAsia="Calibri"/>
          <w:sz w:val="10"/>
        </w:rPr>
        <w:t xml:space="preserve"> </w:t>
      </w:r>
      <w:r w:rsidRPr="00E40DB1">
        <w:rPr>
          <w:rFonts w:eastAsia="Calibri"/>
          <w:u w:val="single"/>
        </w:rPr>
        <w:t>Blackness then moves objects to qualitatively emerge as black in processual/ relational arrangements.</w:t>
      </w:r>
      <w:r w:rsidRPr="00E40DB1">
        <w:rPr>
          <w:rFonts w:eastAsia="Calibri"/>
          <w:sz w:val="10"/>
        </w:rPr>
        <w:t xml:space="preserve"> </w:t>
      </w:r>
      <w:r w:rsidRPr="00E40DB1">
        <w:rPr>
          <w:rFonts w:eastAsia="Calibri"/>
          <w:u w:val="single"/>
        </w:rPr>
        <w:t xml:space="preserve">Post kick, </w:t>
      </w:r>
      <w:r w:rsidRPr="00204817">
        <w:rPr>
          <w:rFonts w:eastAsia="Calibri"/>
          <w:highlight w:val="green"/>
          <w:u w:val="single"/>
        </w:rPr>
        <w:t>post the event of assemblage</w:t>
      </w:r>
      <w:r w:rsidRPr="00E40DB1">
        <w:rPr>
          <w:rFonts w:eastAsia="Calibri"/>
          <w:u w:val="single"/>
        </w:rPr>
        <w:t xml:space="preserve">, mediated race and </w:t>
      </w:r>
      <w:r w:rsidRPr="00204817">
        <w:rPr>
          <w:rFonts w:eastAsia="Calibri"/>
          <w:highlight w:val="green"/>
          <w:u w:val="single"/>
        </w:rPr>
        <w:t>the moment of racialization are instilled as essential static elements of play</w:t>
      </w:r>
      <w:r w:rsidRPr="00E40DB1">
        <w:rPr>
          <w:rFonts w:eastAsia="Calibri"/>
          <w:sz w:val="10"/>
        </w:rPr>
        <w:t xml:space="preserve"> (</w:t>
      </w:r>
      <w:proofErr w:type="spellStart"/>
      <w:r w:rsidRPr="00E40DB1">
        <w:rPr>
          <w:rFonts w:eastAsia="Calibri"/>
          <w:sz w:val="10"/>
        </w:rPr>
        <w:t>Massumi</w:t>
      </w:r>
      <w:proofErr w:type="spellEnd"/>
      <w:r w:rsidRPr="00E40DB1">
        <w:rPr>
          <w:rFonts w:eastAsia="Calibri"/>
          <w:sz w:val="10"/>
        </w:rPr>
        <w:t xml:space="preserve"> 2002). The event in this regard is not simply the ‘real’ occurrence or the ‘thing’ produced by a pre-existing assemblage. </w:t>
      </w:r>
      <w:r w:rsidRPr="00204817">
        <w:rPr>
          <w:rFonts w:eastAsia="Calibri"/>
          <w:highlight w:val="green"/>
          <w:u w:val="single"/>
        </w:rPr>
        <w:t>The event is</w:t>
      </w:r>
      <w:r w:rsidRPr="00E40DB1">
        <w:rPr>
          <w:rFonts w:eastAsia="Calibri"/>
          <w:u w:val="single"/>
        </w:rPr>
        <w:t xml:space="preserve"> best </w:t>
      </w:r>
      <w:r w:rsidRPr="00204817">
        <w:rPr>
          <w:rFonts w:eastAsia="Calibri"/>
          <w:highlight w:val="green"/>
          <w:u w:val="single"/>
        </w:rPr>
        <w:t xml:space="preserve">understood as the state of becoming that is both the ‘what </w:t>
      </w:r>
      <w:proofErr w:type="gramStart"/>
      <w:r w:rsidRPr="00204817">
        <w:rPr>
          <w:rFonts w:eastAsia="Calibri"/>
          <w:highlight w:val="green"/>
          <w:u w:val="single"/>
        </w:rPr>
        <w:t>is’</w:t>
      </w:r>
      <w:proofErr w:type="gramEnd"/>
      <w:r w:rsidRPr="00204817">
        <w:rPr>
          <w:rFonts w:eastAsia="Calibri"/>
          <w:highlight w:val="green"/>
          <w:u w:val="single"/>
        </w:rPr>
        <w:t xml:space="preserve"> and the ‘what is occurring’ but never reducible</w:t>
      </w:r>
      <w:r w:rsidRPr="00E40DB1">
        <w:rPr>
          <w:rFonts w:eastAsia="Calibri"/>
          <w:u w:val="single"/>
        </w:rPr>
        <w:t xml:space="preserve"> to either and always still a becoming.</w:t>
      </w:r>
      <w:r w:rsidRPr="00E40DB1">
        <w:rPr>
          <w:rFonts w:eastAsia="Calibri"/>
          <w:sz w:val="10"/>
        </w:rPr>
        <w:t xml:space="preserve"> </w:t>
      </w:r>
      <w:proofErr w:type="gramStart"/>
      <w:r w:rsidRPr="00E40DB1">
        <w:rPr>
          <w:rFonts w:eastAsia="Calibri"/>
          <w:sz w:val="10"/>
        </w:rPr>
        <w:t>So</w:t>
      </w:r>
      <w:proofErr w:type="gramEnd"/>
      <w:r w:rsidRPr="00E40DB1">
        <w:rPr>
          <w:rFonts w:eastAsia="Calibri"/>
          <w:sz w:val="10"/>
        </w:rPr>
        <w:t xml:space="preserve"> </w:t>
      </w:r>
      <w:r w:rsidRPr="00E40DB1">
        <w:rPr>
          <w:rFonts w:eastAsia="Calibri"/>
          <w:b/>
          <w:iCs/>
          <w:u w:val="single"/>
        </w:rPr>
        <w:t xml:space="preserve">despite the moment of phasing into actualization, </w:t>
      </w:r>
      <w:r w:rsidRPr="00204817">
        <w:rPr>
          <w:rFonts w:eastAsia="Calibri"/>
          <w:b/>
          <w:iCs/>
          <w:highlight w:val="green"/>
          <w:u w:val="single"/>
        </w:rPr>
        <w:t>the event is still best understood as relational</w:t>
      </w:r>
      <w:r w:rsidRPr="00E40DB1">
        <w:rPr>
          <w:rFonts w:eastAsia="Calibri"/>
          <w:b/>
          <w:iCs/>
          <w:u w:val="single"/>
        </w:rPr>
        <w:t xml:space="preserve"> and processual, and as expansions and contractions of time </w:t>
      </w:r>
      <w:r w:rsidRPr="00204817">
        <w:rPr>
          <w:rFonts w:eastAsia="Calibri"/>
          <w:b/>
          <w:iCs/>
          <w:highlight w:val="green"/>
          <w:u w:val="single"/>
        </w:rPr>
        <w:t>rather than fixations into material forms that take precedent over processes</w:t>
      </w:r>
      <w:r w:rsidRPr="00E40DB1">
        <w:rPr>
          <w:rFonts w:eastAsia="Calibri"/>
          <w:sz w:val="10"/>
        </w:rPr>
        <w:t xml:space="preserve">. </w:t>
      </w:r>
      <w:r w:rsidRPr="00204817">
        <w:rPr>
          <w:rFonts w:eastAsia="Calibri"/>
          <w:highlight w:val="green"/>
          <w:u w:val="single"/>
        </w:rPr>
        <w:t>The field</w:t>
      </w:r>
      <w:r w:rsidRPr="00E40DB1">
        <w:rPr>
          <w:rFonts w:eastAsia="Calibri"/>
          <w:u w:val="single"/>
        </w:rPr>
        <w:t xml:space="preserve"> in which blackness emerges as an event </w:t>
      </w:r>
      <w:r w:rsidRPr="00204817">
        <w:rPr>
          <w:rFonts w:eastAsia="Calibri"/>
          <w:highlight w:val="green"/>
          <w:u w:val="single"/>
        </w:rPr>
        <w:t>is a direct result of</w:t>
      </w:r>
      <w:r w:rsidRPr="00E40DB1">
        <w:rPr>
          <w:rFonts w:eastAsia="Calibri"/>
          <w:u w:val="single"/>
        </w:rPr>
        <w:t xml:space="preserve"> the ontological emergence of blackness as that force of </w:t>
      </w:r>
      <w:r w:rsidRPr="00204817">
        <w:rPr>
          <w:rFonts w:eastAsia="Calibri"/>
          <w:highlight w:val="green"/>
          <w:u w:val="single"/>
        </w:rPr>
        <w:t>sensed data</w:t>
      </w:r>
      <w:r w:rsidRPr="00E40DB1">
        <w:rPr>
          <w:rFonts w:eastAsia="Calibri"/>
          <w:u w:val="single"/>
        </w:rPr>
        <w:t>: the co-referencing across innumerable sites of inundation such as memory, discourse, materiality that lend blackness its aleatory power</w:t>
      </w:r>
      <w:r w:rsidRPr="00E40DB1">
        <w:rPr>
          <w:rFonts w:eastAsia="Calibri"/>
          <w:sz w:val="10"/>
        </w:rPr>
        <w:t>. Yet it is not simply conscious memory but preconscious, as argued by Parisi and Goodman (2011) who conceptualize ‘‘</w:t>
      </w:r>
      <w:r w:rsidRPr="00E40DB1">
        <w:rPr>
          <w:rFonts w:eastAsia="Calibri"/>
          <w:u w:val="single"/>
        </w:rPr>
        <w:t xml:space="preserve">mnemonic </w:t>
      </w:r>
      <w:r w:rsidRPr="00204817">
        <w:rPr>
          <w:rFonts w:eastAsia="Calibri"/>
          <w:highlight w:val="green"/>
          <w:u w:val="single"/>
        </w:rPr>
        <w:t>control’’</w:t>
      </w:r>
      <w:r w:rsidRPr="00E40DB1">
        <w:rPr>
          <w:rFonts w:eastAsia="Calibri"/>
          <w:sz w:val="10"/>
        </w:rPr>
        <w:t xml:space="preserve"> as that which </w:t>
      </w:r>
      <w:r w:rsidRPr="00204817">
        <w:rPr>
          <w:rFonts w:eastAsia="Calibri"/>
          <w:b/>
          <w:iCs/>
          <w:highlight w:val="green"/>
          <w:u w:val="single"/>
        </w:rPr>
        <w:t>allows memories of a future event to be felt but never lived</w:t>
      </w:r>
      <w:r w:rsidRPr="00E40DB1">
        <w:rPr>
          <w:rFonts w:eastAsia="Calibri"/>
          <w:sz w:val="10"/>
        </w:rPr>
        <w:t xml:space="preserve">.12 </w:t>
      </w:r>
      <w:r w:rsidRPr="00E40DB1">
        <w:rPr>
          <w:rFonts w:eastAsia="Calibri"/>
          <w:u w:val="single"/>
        </w:rPr>
        <w:t xml:space="preserve">The inundation of the discursive-materiality (those shards of intention conscious and otherwise) of blackness is what allows for these impressions to enter the field of </w:t>
      </w:r>
      <w:proofErr w:type="spellStart"/>
      <w:r w:rsidRPr="00E40DB1">
        <w:rPr>
          <w:rFonts w:eastAsia="Calibri"/>
          <w:u w:val="single"/>
        </w:rPr>
        <w:t>raciality</w:t>
      </w:r>
      <w:proofErr w:type="spellEnd"/>
      <w:r w:rsidRPr="00E40DB1">
        <w:rPr>
          <w:rFonts w:eastAsia="Calibri"/>
          <w:u w:val="single"/>
        </w:rPr>
        <w:t xml:space="preserve"> as fallback into the body’s affective field</w:t>
      </w:r>
      <w:r w:rsidRPr="00E40DB1">
        <w:rPr>
          <w:rFonts w:eastAsia="Calibri"/>
          <w:sz w:val="10"/>
        </w:rPr>
        <w:t xml:space="preserve"> (of memory, intensity and performance) </w:t>
      </w:r>
      <w:r w:rsidRPr="00E40DB1">
        <w:rPr>
          <w:rFonts w:eastAsia="Calibri"/>
          <w:u w:val="single"/>
        </w:rPr>
        <w:t>as something affecting the potentiality of race informing itself</w:t>
      </w:r>
      <w:r w:rsidRPr="00E40DB1">
        <w:rPr>
          <w:rFonts w:eastAsia="Calibri"/>
          <w:sz w:val="10"/>
        </w:rPr>
        <w:t xml:space="preserve">. </w:t>
      </w:r>
      <w:r w:rsidRPr="00E40DB1">
        <w:rPr>
          <w:rFonts w:eastAsia="Calibri"/>
          <w:b/>
          <w:iCs/>
          <w:u w:val="single"/>
        </w:rPr>
        <w:t xml:space="preserve">It is the inundation of the processes of racialization that allow for the potential </w:t>
      </w:r>
      <w:proofErr w:type="spellStart"/>
      <w:r w:rsidRPr="00E40DB1">
        <w:rPr>
          <w:rFonts w:eastAsia="Calibri"/>
          <w:b/>
          <w:iCs/>
          <w:u w:val="single"/>
        </w:rPr>
        <w:t>becomings</w:t>
      </w:r>
      <w:proofErr w:type="spellEnd"/>
      <w:r w:rsidRPr="00E40DB1">
        <w:rPr>
          <w:rFonts w:eastAsia="Calibri"/>
          <w:b/>
          <w:iCs/>
          <w:u w:val="single"/>
        </w:rPr>
        <w:t xml:space="preserve"> of racial </w:t>
      </w:r>
      <w:proofErr w:type="gramStart"/>
      <w:r w:rsidRPr="00E40DB1">
        <w:rPr>
          <w:rFonts w:eastAsia="Calibri"/>
          <w:b/>
          <w:iCs/>
          <w:u w:val="single"/>
        </w:rPr>
        <w:t>capacities</w:t>
      </w:r>
      <w:proofErr w:type="gramEnd"/>
      <w:r w:rsidRPr="00E40DB1">
        <w:rPr>
          <w:rFonts w:eastAsia="Calibri"/>
          <w:b/>
          <w:iCs/>
          <w:u w:val="single"/>
        </w:rPr>
        <w:t xml:space="preserve"> and it is this feedback loop that allows blackness to emerge as an affective capacity in the first place</w:t>
      </w:r>
      <w:r w:rsidRPr="00E40DB1">
        <w:rPr>
          <w:rFonts w:eastAsia="Calibri"/>
          <w:sz w:val="10"/>
        </w:rPr>
        <w:t xml:space="preserve">. </w:t>
      </w:r>
      <w:r w:rsidRPr="00204817">
        <w:rPr>
          <w:rFonts w:eastAsia="Calibri"/>
          <w:b/>
          <w:iCs/>
          <w:highlight w:val="green"/>
          <w:u w:val="single"/>
        </w:rPr>
        <w:t>A theorization of race reliant on individually race subjectivities is unable to apprehend such a mechanism of control that circulates at the level of population and becomes embodied as a felt futurity dictating present understanding</w:t>
      </w:r>
      <w:r w:rsidRPr="00E40DB1">
        <w:rPr>
          <w:rFonts w:eastAsia="Calibri"/>
          <w:sz w:val="10"/>
        </w:rPr>
        <w:t xml:space="preserve">. </w:t>
      </w:r>
      <w:r w:rsidRPr="00204817">
        <w:rPr>
          <w:rFonts w:eastAsia="Calibri"/>
          <w:highlight w:val="green"/>
          <w:u w:val="single"/>
        </w:rPr>
        <w:t>This capacity is the continuation of assemblage</w:t>
      </w:r>
      <w:r w:rsidRPr="00E40DB1">
        <w:rPr>
          <w:rFonts w:eastAsia="Calibri"/>
          <w:u w:val="single"/>
        </w:rPr>
        <w:t>- making from which we can analyze ‘black events’ as both individuated and processual and always in circulation. The anti-choice group responsible for a billboard ad in New York’s SoHo district claimed that they wanted to express how Planned Parenthood was overly targeting poor black women and compared the loss of life to genocide</w:t>
      </w:r>
      <w:r w:rsidRPr="00E40DB1">
        <w:rPr>
          <w:rFonts w:eastAsia="Calibri"/>
          <w:sz w:val="10"/>
        </w:rPr>
        <w:t xml:space="preserve">. Ad copy: ‘‘The most dangerous place for an African American is the womb.’’ Ad image: a young black girl.... It is not new that the intimate private space of a black woman’s womb becomes a contested site for the public to battle over and intervene on but this branding of informational blackness standing in for statistical knowledge is supposed to be sensed where </w:t>
      </w:r>
      <w:r w:rsidRPr="00E40DB1">
        <w:rPr>
          <w:rFonts w:eastAsia="Calibri"/>
          <w:u w:val="single"/>
        </w:rPr>
        <w:t>Blackness is corralled into an object (a force) of several affective registers: Black child in danger, black mother as dangerous yet pitied, blamed, hated, and despised, black family as pathological, the connection between blackness and social welfare and, of course, the often resounded claim of non-</w:t>
      </w:r>
      <w:proofErr w:type="spellStart"/>
      <w:r w:rsidRPr="00E40DB1">
        <w:rPr>
          <w:rFonts w:eastAsia="Calibri"/>
          <w:u w:val="single"/>
        </w:rPr>
        <w:t>raciality</w:t>
      </w:r>
      <w:proofErr w:type="spellEnd"/>
      <w:r w:rsidRPr="00E40DB1">
        <w:rPr>
          <w:rFonts w:eastAsia="Calibri"/>
          <w:u w:val="single"/>
        </w:rPr>
        <w:t xml:space="preserve"> where hyper-sensitive raced people are using the beyond-its-limit race card</w:t>
      </w:r>
      <w:r w:rsidRPr="00E40DB1">
        <w:rPr>
          <w:rFonts w:eastAsia="Calibri"/>
          <w:sz w:val="10"/>
        </w:rPr>
        <w:t xml:space="preserve">. </w:t>
      </w:r>
      <w:r w:rsidRPr="00E40DB1">
        <w:rPr>
          <w:rFonts w:eastAsia="Calibri"/>
          <w:u w:val="single"/>
        </w:rPr>
        <w:t>Yet also affectively registered are the notions of choice, life and freedom tied to larger national concerns of genocide and nationalism itself</w:t>
      </w:r>
      <w:r w:rsidRPr="00E40DB1">
        <w:rPr>
          <w:rFonts w:eastAsia="Calibri"/>
          <w:sz w:val="10"/>
        </w:rPr>
        <w:t xml:space="preserve">. Pity and sadness connected to taxation, recession, and gluttonous aid programs... material discursive inundations, feedback, etc... assembling a black genocidal population, a white population being called upon to emote by an emoting of and an eventual raced event of public display. Blackness an event with value added–circulating it </w:t>
      </w:r>
      <w:proofErr w:type="gramStart"/>
      <w:r w:rsidRPr="00E40DB1">
        <w:rPr>
          <w:rFonts w:eastAsia="Calibri"/>
          <w:sz w:val="10"/>
        </w:rPr>
        <w:t>again and again and again</w:t>
      </w:r>
      <w:proofErr w:type="gramEnd"/>
      <w:r w:rsidRPr="00E40DB1">
        <w:rPr>
          <w:rFonts w:eastAsia="Calibri"/>
          <w:sz w:val="10"/>
        </w:rPr>
        <w:t xml:space="preserve"> as a matter of public debate, a matter of public property. A property of riskiness. ‘The most dangerous place.’ A threat is no longer a woman’s body.13 Surplus value of blackness </w:t>
      </w:r>
      <w:r w:rsidRPr="00204817">
        <w:rPr>
          <w:rFonts w:eastAsia="Calibri"/>
          <w:highlight w:val="green"/>
          <w:u w:val="single"/>
        </w:rPr>
        <w:t>Within blackness as an event</w:t>
      </w:r>
      <w:r w:rsidRPr="00E40DB1">
        <w:rPr>
          <w:rFonts w:eastAsia="Calibri"/>
          <w:u w:val="single"/>
        </w:rPr>
        <w:t xml:space="preserve">, </w:t>
      </w:r>
      <w:r w:rsidRPr="00204817">
        <w:rPr>
          <w:rFonts w:eastAsia="Calibri"/>
          <w:highlight w:val="green"/>
          <w:u w:val="single"/>
        </w:rPr>
        <w:t>the calculable measurement of blackness</w:t>
      </w:r>
      <w:r w:rsidRPr="00E40DB1">
        <w:rPr>
          <w:rFonts w:eastAsia="Calibri"/>
          <w:u w:val="single"/>
        </w:rPr>
        <w:t xml:space="preserve"> (particularly in statistical formations) </w:t>
      </w:r>
      <w:r w:rsidRPr="00204817">
        <w:rPr>
          <w:rFonts w:eastAsia="Calibri"/>
          <w:highlight w:val="green"/>
          <w:u w:val="single"/>
        </w:rPr>
        <w:t>functions in control</w:t>
      </w:r>
      <w:r w:rsidRPr="00E40DB1">
        <w:rPr>
          <w:rFonts w:eastAsia="Calibri"/>
          <w:u w:val="single"/>
        </w:rPr>
        <w:t xml:space="preserve"> as quality or coded value</w:t>
      </w:r>
      <w:r w:rsidRPr="00E40DB1">
        <w:rPr>
          <w:rFonts w:eastAsia="Calibri"/>
          <w:sz w:val="10"/>
        </w:rPr>
        <w:t xml:space="preserve">. </w:t>
      </w:r>
      <w:r w:rsidRPr="00E40DB1">
        <w:rPr>
          <w:rFonts w:eastAsia="Calibri"/>
          <w:u w:val="single"/>
        </w:rPr>
        <w:t>Qualitative surpluses of blackness are additive and multipliable, traveling and producing more labor, more affect. It is here that notions of the qualities of blackness as value become possible...the qualitative blackness of a body...of a culture...of a neighborhood...of a way of speech that are often easily sensed especially as they approach the too-much-ness of blackness</w:t>
      </w:r>
      <w:r w:rsidRPr="00E40DB1">
        <w:rPr>
          <w:rFonts w:eastAsia="Calibri"/>
          <w:sz w:val="10"/>
        </w:rPr>
        <w:t xml:space="preserve">. </w:t>
      </w:r>
      <w:r w:rsidRPr="00204817">
        <w:rPr>
          <w:rFonts w:eastAsia="Calibri"/>
          <w:b/>
          <w:iCs/>
          <w:highlight w:val="green"/>
          <w:u w:val="single"/>
        </w:rPr>
        <w:t>Blackness as a commodity</w:t>
      </w:r>
      <w:r w:rsidRPr="00E40DB1">
        <w:rPr>
          <w:rFonts w:eastAsia="Calibri"/>
          <w:b/>
          <w:iCs/>
          <w:u w:val="single"/>
        </w:rPr>
        <w:t xml:space="preserve">, as </w:t>
      </w:r>
      <w:r w:rsidRPr="00204817">
        <w:rPr>
          <w:rFonts w:eastAsia="Calibri"/>
          <w:b/>
          <w:iCs/>
          <w:highlight w:val="green"/>
          <w:u w:val="single"/>
        </w:rPr>
        <w:t>coded</w:t>
      </w:r>
      <w:r w:rsidRPr="00E40DB1">
        <w:rPr>
          <w:rFonts w:eastAsia="Calibri"/>
          <w:b/>
          <w:iCs/>
          <w:u w:val="single"/>
        </w:rPr>
        <w:t xml:space="preserve"> value, </w:t>
      </w:r>
      <w:r w:rsidRPr="00204817">
        <w:rPr>
          <w:rFonts w:eastAsia="Calibri"/>
          <w:b/>
          <w:iCs/>
          <w:highlight w:val="green"/>
          <w:u w:val="single"/>
        </w:rPr>
        <w:t>can</w:t>
      </w:r>
      <w:r w:rsidRPr="00E40DB1">
        <w:rPr>
          <w:rFonts w:eastAsia="Calibri"/>
          <w:b/>
          <w:iCs/>
          <w:u w:val="single"/>
        </w:rPr>
        <w:t xml:space="preserve"> exude and </w:t>
      </w:r>
      <w:r w:rsidRPr="00204817">
        <w:rPr>
          <w:rFonts w:eastAsia="Calibri"/>
          <w:b/>
          <w:iCs/>
          <w:highlight w:val="green"/>
          <w:u w:val="single"/>
        </w:rPr>
        <w:t xml:space="preserve">transmit </w:t>
      </w:r>
      <w:proofErr w:type="gramStart"/>
      <w:r w:rsidRPr="00204817">
        <w:rPr>
          <w:rFonts w:eastAsia="Calibri"/>
          <w:b/>
          <w:iCs/>
          <w:highlight w:val="green"/>
          <w:u w:val="single"/>
        </w:rPr>
        <w:t>affect</w:t>
      </w:r>
      <w:proofErr w:type="gramEnd"/>
      <w:r w:rsidRPr="00E40DB1">
        <w:rPr>
          <w:rFonts w:eastAsia="Calibri"/>
          <w:b/>
          <w:iCs/>
          <w:u w:val="single"/>
        </w:rPr>
        <w:t xml:space="preserve"> or potentiality </w:t>
      </w:r>
      <w:r w:rsidRPr="00204817">
        <w:rPr>
          <w:rFonts w:eastAsia="Calibri"/>
          <w:b/>
          <w:iCs/>
          <w:highlight w:val="green"/>
          <w:u w:val="single"/>
        </w:rPr>
        <w:t>through opinion-making as informational circulation of the brand</w:t>
      </w:r>
      <w:r w:rsidRPr="00E40DB1">
        <w:rPr>
          <w:rFonts w:eastAsia="Calibri"/>
          <w:sz w:val="10"/>
        </w:rPr>
        <w:t xml:space="preserve">. </w:t>
      </w:r>
      <w:r w:rsidRPr="00204817">
        <w:rPr>
          <w:rFonts w:eastAsia="Calibri"/>
          <w:highlight w:val="green"/>
          <w:u w:val="single"/>
        </w:rPr>
        <w:t>Blackness is called upon to inform itself through consumptive/productive participation of publics that then is prospected</w:t>
      </w:r>
      <w:r w:rsidRPr="00E40DB1">
        <w:rPr>
          <w:rFonts w:eastAsia="Calibri"/>
          <w:u w:val="single"/>
        </w:rPr>
        <w:t xml:space="preserve"> to cajole population movement</w:t>
      </w:r>
      <w:r w:rsidRPr="00E40DB1">
        <w:rPr>
          <w:rFonts w:eastAsia="Calibri"/>
          <w:sz w:val="10"/>
        </w:rPr>
        <w:t xml:space="preserve">. </w:t>
      </w:r>
      <w:r w:rsidRPr="00204817">
        <w:rPr>
          <w:rFonts w:eastAsia="Calibri"/>
          <w:b/>
          <w:iCs/>
          <w:highlight w:val="green"/>
          <w:u w:val="single"/>
        </w:rPr>
        <w:t>Publics become sites where surplus is extracted in the</w:t>
      </w:r>
      <w:r w:rsidRPr="00E40DB1">
        <w:rPr>
          <w:rFonts w:eastAsia="Calibri"/>
          <w:b/>
          <w:iCs/>
          <w:u w:val="single"/>
        </w:rPr>
        <w:t xml:space="preserve"> movement or </w:t>
      </w:r>
      <w:r w:rsidRPr="00204817">
        <w:rPr>
          <w:rFonts w:eastAsia="Calibri"/>
          <w:b/>
          <w:iCs/>
          <w:highlight w:val="green"/>
          <w:u w:val="single"/>
        </w:rPr>
        <w:t>modulation of populations and is generative of</w:t>
      </w:r>
      <w:r w:rsidRPr="00E40DB1">
        <w:rPr>
          <w:rFonts w:eastAsia="Calibri"/>
          <w:b/>
          <w:iCs/>
          <w:u w:val="single"/>
        </w:rPr>
        <w:t xml:space="preserve"> profit for </w:t>
      </w:r>
      <w:r w:rsidRPr="00204817">
        <w:rPr>
          <w:rFonts w:eastAsia="Calibri"/>
          <w:b/>
          <w:iCs/>
          <w:highlight w:val="green"/>
          <w:u w:val="single"/>
        </w:rPr>
        <w:t>both governance and capitalism</w:t>
      </w:r>
      <w:r w:rsidRPr="00E40DB1">
        <w:rPr>
          <w:rFonts w:eastAsia="Calibri"/>
          <w:sz w:val="10"/>
        </w:rPr>
        <w:t xml:space="preserve">. </w:t>
      </w:r>
      <w:r w:rsidRPr="00E40DB1">
        <w:rPr>
          <w:rFonts w:eastAsia="Calibri"/>
          <w:u w:val="single"/>
        </w:rPr>
        <w:t>Moten and Harney</w:t>
      </w:r>
      <w:r w:rsidRPr="00E40DB1">
        <w:rPr>
          <w:rFonts w:eastAsia="Calibri"/>
          <w:sz w:val="10"/>
        </w:rPr>
        <w:t xml:space="preserve"> (2011) </w:t>
      </w:r>
      <w:r w:rsidRPr="00E40DB1">
        <w:rPr>
          <w:rFonts w:eastAsia="Calibri"/>
          <w:u w:val="single"/>
        </w:rPr>
        <w:t xml:space="preserve">describe blackness as an </w:t>
      </w:r>
      <w:proofErr w:type="spellStart"/>
      <w:r w:rsidRPr="00E40DB1">
        <w:rPr>
          <w:rFonts w:eastAsia="Calibri"/>
          <w:u w:val="single"/>
        </w:rPr>
        <w:t>an</w:t>
      </w:r>
      <w:proofErr w:type="spellEnd"/>
      <w:r w:rsidRPr="00E40DB1">
        <w:rPr>
          <w:rFonts w:eastAsia="Calibri"/>
          <w:u w:val="single"/>
        </w:rPr>
        <w:t xml:space="preserve"> </w:t>
      </w:r>
      <w:proofErr w:type="spellStart"/>
      <w:r w:rsidRPr="00E40DB1">
        <w:rPr>
          <w:rFonts w:eastAsia="Calibri"/>
          <w:u w:val="single"/>
        </w:rPr>
        <w:t>originary</w:t>
      </w:r>
      <w:proofErr w:type="spellEnd"/>
      <w:r w:rsidRPr="00E40DB1">
        <w:rPr>
          <w:rFonts w:eastAsia="Calibri"/>
          <w:u w:val="single"/>
        </w:rPr>
        <w:t xml:space="preserve"> drive and </w:t>
      </w:r>
      <w:proofErr w:type="gramStart"/>
      <w:r w:rsidRPr="00E40DB1">
        <w:rPr>
          <w:rFonts w:eastAsia="Calibri"/>
          <w:u w:val="single"/>
        </w:rPr>
        <w:t>give to</w:t>
      </w:r>
      <w:proofErr w:type="gramEnd"/>
      <w:r w:rsidRPr="00E40DB1">
        <w:rPr>
          <w:rFonts w:eastAsia="Calibri"/>
          <w:u w:val="single"/>
        </w:rPr>
        <w:t xml:space="preserve"> blackness an ontology of fugitivity, coding an essence</w:t>
      </w:r>
      <w:r w:rsidRPr="00E40DB1">
        <w:rPr>
          <w:rFonts w:eastAsia="Calibri"/>
          <w:sz w:val="10"/>
        </w:rPr>
        <w:t xml:space="preserve">. </w:t>
      </w:r>
      <w:r w:rsidRPr="00E40DB1">
        <w:rPr>
          <w:rFonts w:eastAsia="Calibri"/>
          <w:b/>
          <w:iCs/>
          <w:u w:val="single"/>
        </w:rPr>
        <w:t xml:space="preserve">This capacity of blackness provokes governance in its fugitivity </w:t>
      </w:r>
      <w:proofErr w:type="gramStart"/>
      <w:r w:rsidRPr="00E40DB1">
        <w:rPr>
          <w:rFonts w:eastAsia="Calibri"/>
          <w:b/>
          <w:iCs/>
          <w:u w:val="single"/>
        </w:rPr>
        <w:t>and also</w:t>
      </w:r>
      <w:proofErr w:type="gramEnd"/>
      <w:r w:rsidRPr="00E40DB1">
        <w:rPr>
          <w:rFonts w:eastAsia="Calibri"/>
          <w:b/>
          <w:iCs/>
          <w:u w:val="single"/>
        </w:rPr>
        <w:t xml:space="preserve"> produces the conditions of both debt and generative wealth</w:t>
      </w:r>
      <w:r w:rsidRPr="00E40DB1">
        <w:rPr>
          <w:rFonts w:eastAsia="Calibri"/>
          <w:sz w:val="10"/>
        </w:rPr>
        <w:t xml:space="preserve"> (and simultaneously for Moten and Harney produce the conditions of escape). </w:t>
      </w:r>
      <w:r w:rsidRPr="00E40DB1">
        <w:rPr>
          <w:rFonts w:eastAsia="Calibri"/>
          <w:u w:val="single"/>
        </w:rPr>
        <w:t>This fugitivity of blackness is realized because an informational blackness as coded value resists</w:t>
      </w:r>
      <w:r w:rsidRPr="00E40DB1">
        <w:rPr>
          <w:rFonts w:eastAsia="Calibri"/>
          <w:sz w:val="10"/>
        </w:rPr>
        <w:t xml:space="preserve"> (or emerges outside of/prior to) </w:t>
      </w:r>
      <w:r w:rsidRPr="00E40DB1">
        <w:rPr>
          <w:rFonts w:eastAsia="Calibri"/>
          <w:u w:val="single"/>
        </w:rPr>
        <w:t>representational regimes and spaces of enclosure</w:t>
      </w:r>
      <w:r w:rsidRPr="00E40DB1">
        <w:rPr>
          <w:rFonts w:eastAsia="Calibri"/>
          <w:sz w:val="10"/>
        </w:rPr>
        <w:t xml:space="preserve">. </w:t>
      </w:r>
      <w:r w:rsidRPr="00E40DB1">
        <w:rPr>
          <w:rFonts w:eastAsia="Calibri"/>
          <w:b/>
          <w:iCs/>
          <w:u w:val="single"/>
        </w:rPr>
        <w:t xml:space="preserve">For example, </w:t>
      </w:r>
      <w:r w:rsidRPr="00204817">
        <w:rPr>
          <w:rFonts w:eastAsia="Calibri"/>
          <w:b/>
          <w:iCs/>
          <w:highlight w:val="green"/>
          <w:u w:val="single"/>
        </w:rPr>
        <w:t>governance evokes blackness as information to produce a U.S. welfare state that is both conditioned on its continual failure and generative of bodies that are continually produced in debt because they are debt ridden</w:t>
      </w:r>
      <w:r w:rsidRPr="00E40DB1">
        <w:rPr>
          <w:rFonts w:eastAsia="Calibri"/>
          <w:sz w:val="10"/>
        </w:rPr>
        <w:t xml:space="preserve"> (</w:t>
      </w:r>
      <w:r w:rsidRPr="00204817">
        <w:rPr>
          <w:rFonts w:eastAsia="Calibri"/>
          <w:highlight w:val="green"/>
          <w:u w:val="single"/>
        </w:rPr>
        <w:t>structurally</w:t>
      </w:r>
      <w:r w:rsidRPr="00E40DB1">
        <w:rPr>
          <w:rFonts w:eastAsia="Calibri"/>
          <w:sz w:val="10"/>
        </w:rPr>
        <w:t xml:space="preserve"> so: as in debt to the state/whiteness; </w:t>
      </w:r>
      <w:r w:rsidRPr="00204817">
        <w:rPr>
          <w:rFonts w:eastAsia="Calibri"/>
          <w:highlight w:val="green"/>
          <w:u w:val="single"/>
        </w:rPr>
        <w:t>and culturally</w:t>
      </w:r>
      <w:r w:rsidRPr="00E40DB1">
        <w:rPr>
          <w:rFonts w:eastAsia="Calibri"/>
          <w:sz w:val="10"/>
        </w:rPr>
        <w:t xml:space="preserve"> so: as in the indebted via a culture of poverty). The disinvested black neighborhood that provokes the expansion of capitalism is one example of this dual indebtedness. </w:t>
      </w:r>
      <w:r w:rsidRPr="00204817">
        <w:rPr>
          <w:rFonts w:eastAsia="Calibri"/>
          <w:highlight w:val="green"/>
          <w:u w:val="single"/>
        </w:rPr>
        <w:t>This drive of surplus blackness as information produces</w:t>
      </w:r>
      <w:r w:rsidRPr="00E40DB1">
        <w:rPr>
          <w:rFonts w:eastAsia="Calibri"/>
          <w:u w:val="single"/>
        </w:rPr>
        <w:t xml:space="preserve"> the affective </w:t>
      </w:r>
      <w:r w:rsidRPr="00204817">
        <w:rPr>
          <w:rFonts w:eastAsia="Calibri"/>
          <w:highlight w:val="green"/>
          <w:u w:val="single"/>
        </w:rPr>
        <w:t xml:space="preserve">conditions of </w:t>
      </w:r>
      <w:proofErr w:type="gramStart"/>
      <w:r w:rsidRPr="00204817">
        <w:rPr>
          <w:rFonts w:eastAsia="Calibri"/>
          <w:highlight w:val="green"/>
          <w:u w:val="single"/>
        </w:rPr>
        <w:t>an impoverishment</w:t>
      </w:r>
      <w:proofErr w:type="gramEnd"/>
      <w:r w:rsidRPr="00E40DB1">
        <w:rPr>
          <w:rFonts w:eastAsia="Calibri"/>
          <w:u w:val="single"/>
        </w:rPr>
        <w:t xml:space="preserve"> </w:t>
      </w:r>
      <w:r w:rsidRPr="00204817">
        <w:rPr>
          <w:rFonts w:eastAsia="Calibri"/>
          <w:highlight w:val="green"/>
          <w:u w:val="single"/>
        </w:rPr>
        <w:t>sinking ever further in debt</w:t>
      </w:r>
      <w:r w:rsidRPr="00E40DB1">
        <w:rPr>
          <w:rFonts w:eastAsia="Calibri"/>
          <w:u w:val="single"/>
        </w:rPr>
        <w:t xml:space="preserve"> that also labors to generate the </w:t>
      </w:r>
      <w:proofErr w:type="spellStart"/>
      <w:r w:rsidRPr="00E40DB1">
        <w:rPr>
          <w:rFonts w:eastAsia="Calibri"/>
          <w:u w:val="single"/>
        </w:rPr>
        <w:t>deservability</w:t>
      </w:r>
      <w:proofErr w:type="spellEnd"/>
      <w:r w:rsidRPr="00E40DB1">
        <w:rPr>
          <w:rFonts w:eastAsia="Calibri"/>
          <w:u w:val="single"/>
        </w:rPr>
        <w:t xml:space="preserve"> of gluttonous generative wealth for other populations</w:t>
      </w:r>
      <w:r w:rsidRPr="00E40DB1">
        <w:rPr>
          <w:rFonts w:eastAsia="Calibri"/>
          <w:sz w:val="10"/>
        </w:rPr>
        <w:t xml:space="preserve">. </w:t>
      </w:r>
      <w:r w:rsidRPr="00E40DB1">
        <w:rPr>
          <w:rFonts w:eastAsia="Calibri"/>
          <w:u w:val="single"/>
        </w:rPr>
        <w:t>This force of emergent and re-emergent blackness is thereby productive of real surplus value</w:t>
      </w:r>
      <w:r w:rsidRPr="00E40DB1">
        <w:rPr>
          <w:rFonts w:eastAsia="Calibri"/>
          <w:sz w:val="10"/>
        </w:rPr>
        <w:t xml:space="preserve">. </w:t>
      </w:r>
      <w:r w:rsidRPr="00E40DB1">
        <w:rPr>
          <w:rFonts w:eastAsia="Calibri"/>
          <w:u w:val="single"/>
        </w:rPr>
        <w:t>This surplus value of blackness equals the actual accumulated movement of bodies and populations and the affective potential to move more</w:t>
      </w:r>
      <w:r w:rsidRPr="00E40DB1">
        <w:rPr>
          <w:rFonts w:eastAsia="Calibri"/>
          <w:sz w:val="10"/>
        </w:rPr>
        <w:t xml:space="preserve"> (force). </w:t>
      </w:r>
      <w:r w:rsidRPr="00E40DB1">
        <w:rPr>
          <w:rFonts w:eastAsia="Calibri"/>
          <w:u w:val="single"/>
        </w:rPr>
        <w:t>More than just sentiment, fear, or hope extracted from blackness to create moods, it is the continual extractability of blackness itself that matters</w:t>
      </w:r>
      <w:r w:rsidRPr="00E40DB1">
        <w:rPr>
          <w:rFonts w:eastAsia="Calibri"/>
          <w:sz w:val="10"/>
        </w:rPr>
        <w:t xml:space="preserve">. </w:t>
      </w:r>
      <w:r w:rsidRPr="00204817">
        <w:rPr>
          <w:rFonts w:eastAsia="Calibri"/>
          <w:b/>
          <w:iCs/>
          <w:highlight w:val="green"/>
          <w:u w:val="single"/>
        </w:rPr>
        <w:t>The value of blackness then is about a floating rate of exchange that signals the movement of populations</w:t>
      </w:r>
      <w:r w:rsidRPr="00E40DB1">
        <w:rPr>
          <w:rFonts w:eastAsia="Calibri"/>
          <w:b/>
          <w:iCs/>
          <w:u w:val="single"/>
        </w:rPr>
        <w:t>...an exchange always dependent on context and contact</w:t>
      </w:r>
      <w:r w:rsidRPr="00E40DB1">
        <w:rPr>
          <w:rFonts w:eastAsia="Calibri"/>
          <w:sz w:val="10"/>
        </w:rPr>
        <w:t xml:space="preserve">. The final section of the paper takes up black risk as one of the coded calculations of blackness that emerges as surplus to elaborate on the ways blackness is made profitable for state control through the modulation of populations and for capital through the prospecting for new forms of labor and the expansion of new markets. </w:t>
      </w:r>
      <w:r w:rsidRPr="00204817">
        <w:rPr>
          <w:rFonts w:eastAsia="Calibri"/>
          <w:highlight w:val="green"/>
          <w:u w:val="single"/>
        </w:rPr>
        <w:t>Affective remainders hover above the Zimmerman trial</w:t>
      </w:r>
      <w:r w:rsidRPr="00E40DB1">
        <w:rPr>
          <w:rFonts w:eastAsia="Calibri"/>
          <w:u w:val="single"/>
        </w:rPr>
        <w:t xml:space="preserve"> evoking attention. </w:t>
      </w:r>
      <w:r w:rsidRPr="00204817">
        <w:rPr>
          <w:rFonts w:eastAsia="Calibri"/>
          <w:highlight w:val="green"/>
          <w:u w:val="single"/>
        </w:rPr>
        <w:t>The public drawn in by the race-murder-trial-media assemblage</w:t>
      </w:r>
      <w:r w:rsidRPr="00E40DB1">
        <w:rPr>
          <w:rFonts w:eastAsia="Calibri"/>
          <w:u w:val="single"/>
        </w:rPr>
        <w:t>—The surplus of blackness used to draw the public thickens and becomes sticky</w:t>
      </w:r>
      <w:r w:rsidRPr="00E40DB1">
        <w:rPr>
          <w:rFonts w:eastAsia="Calibri"/>
          <w:sz w:val="10"/>
        </w:rPr>
        <w:t xml:space="preserve">. </w:t>
      </w:r>
      <w:r w:rsidRPr="00E40DB1">
        <w:rPr>
          <w:rFonts w:eastAsia="Calibri"/>
          <w:b/>
          <w:iCs/>
          <w:u w:val="single"/>
        </w:rPr>
        <w:t xml:space="preserve">Held in attention, </w:t>
      </w:r>
      <w:r w:rsidRPr="00204817">
        <w:rPr>
          <w:rFonts w:eastAsia="Calibri"/>
          <w:b/>
          <w:iCs/>
          <w:highlight w:val="green"/>
          <w:u w:val="single"/>
        </w:rPr>
        <w:t>drawn through information made to sense and inform and to transmit more information</w:t>
      </w:r>
      <w:r w:rsidRPr="00E40DB1">
        <w:rPr>
          <w:rFonts w:eastAsia="Calibri"/>
          <w:b/>
          <w:iCs/>
          <w:u w:val="single"/>
        </w:rPr>
        <w:t>, sensory data capture and release</w:t>
      </w:r>
      <w:r w:rsidRPr="00E40DB1">
        <w:rPr>
          <w:rFonts w:eastAsia="Calibri"/>
          <w:sz w:val="10"/>
        </w:rPr>
        <w:t xml:space="preserve">. </w:t>
      </w:r>
      <w:r w:rsidRPr="00E40DB1">
        <w:rPr>
          <w:rFonts w:eastAsia="Calibri"/>
          <w:u w:val="single"/>
        </w:rPr>
        <w:t xml:space="preserve">You know what blackness is...you know its informational capacity... it draws </w:t>
      </w:r>
      <w:proofErr w:type="gramStart"/>
      <w:r w:rsidRPr="00E40DB1">
        <w:rPr>
          <w:rFonts w:eastAsia="Calibri"/>
          <w:u w:val="single"/>
        </w:rPr>
        <w:t>you</w:t>
      </w:r>
      <w:proofErr w:type="gramEnd"/>
      <w:r w:rsidRPr="00E40DB1">
        <w:rPr>
          <w:rFonts w:eastAsia="Calibri"/>
          <w:u w:val="single"/>
        </w:rPr>
        <w:t xml:space="preserve"> in...to speak...to opine... a modality and the informational sensory nexus of blackness</w:t>
      </w:r>
      <w:r w:rsidRPr="00E40DB1">
        <w:rPr>
          <w:rFonts w:eastAsia="Calibri"/>
          <w:sz w:val="10"/>
        </w:rPr>
        <w:t xml:space="preserve">...Feelings, moods. Anger, disappointment, fear, righteous indignation, indignation, ill-placed humor, scorn sticking together. Surplus: Celebrity </w:t>
      </w:r>
      <w:r w:rsidRPr="00204817">
        <w:rPr>
          <w:rFonts w:eastAsia="Calibri"/>
          <w:highlight w:val="green"/>
          <w:u w:val="single"/>
        </w:rPr>
        <w:t>Jamie Foxx wears a shirt to the</w:t>
      </w:r>
      <w:r w:rsidRPr="00E40DB1">
        <w:rPr>
          <w:rFonts w:eastAsia="Calibri"/>
          <w:sz w:val="10"/>
        </w:rPr>
        <w:t xml:space="preserve"> Music Television (</w:t>
      </w:r>
      <w:r w:rsidRPr="00204817">
        <w:rPr>
          <w:rFonts w:eastAsia="Calibri"/>
          <w:highlight w:val="green"/>
          <w:u w:val="single"/>
        </w:rPr>
        <w:t>MTV</w:t>
      </w:r>
      <w:r w:rsidRPr="00E40DB1">
        <w:rPr>
          <w:rFonts w:eastAsia="Calibri"/>
          <w:sz w:val="10"/>
        </w:rPr>
        <w:t xml:space="preserve">) </w:t>
      </w:r>
      <w:r w:rsidRPr="00204817">
        <w:rPr>
          <w:rFonts w:eastAsia="Calibri"/>
          <w:highlight w:val="green"/>
          <w:u w:val="single"/>
        </w:rPr>
        <w:t>Movie Awards with the photos of Trayvon Martin and the school children murdered in Newtown</w:t>
      </w:r>
      <w:r w:rsidRPr="00E40DB1">
        <w:rPr>
          <w:rFonts w:eastAsia="Calibri"/>
          <w:sz w:val="10"/>
        </w:rPr>
        <w:t xml:space="preserve">, CT.,14,15 </w:t>
      </w:r>
      <w:r w:rsidRPr="00204817">
        <w:rPr>
          <w:rFonts w:eastAsia="Calibri"/>
          <w:highlight w:val="green"/>
          <w:u w:val="single"/>
        </w:rPr>
        <w:t xml:space="preserve">Written across his shirt </w:t>
      </w:r>
      <w:proofErr w:type="gramStart"/>
      <w:r w:rsidRPr="00204817">
        <w:rPr>
          <w:rFonts w:eastAsia="Calibri"/>
          <w:highlight w:val="green"/>
          <w:u w:val="single"/>
        </w:rPr>
        <w:t>is: ‘</w:t>
      </w:r>
      <w:proofErr w:type="gramEnd"/>
      <w:r w:rsidRPr="00204817">
        <w:rPr>
          <w:rFonts w:eastAsia="Calibri"/>
          <w:highlight w:val="green"/>
          <w:u w:val="single"/>
        </w:rPr>
        <w:t>KNOW Justice, KNOW Peace’. Twitter populations assemble</w:t>
      </w:r>
      <w:r w:rsidRPr="00E40DB1">
        <w:rPr>
          <w:rFonts w:eastAsia="Calibri"/>
          <w:sz w:val="10"/>
        </w:rPr>
        <w:t xml:space="preserve">. </w:t>
      </w:r>
      <w:r w:rsidRPr="00204817">
        <w:rPr>
          <w:rFonts w:eastAsia="Calibri"/>
          <w:highlight w:val="green"/>
          <w:u w:val="single"/>
        </w:rPr>
        <w:t>Tweets</w:t>
      </w:r>
      <w:r w:rsidRPr="00E40DB1">
        <w:rPr>
          <w:rFonts w:eastAsia="Calibri"/>
          <w:u w:val="single"/>
        </w:rPr>
        <w:t xml:space="preserve"> labor affectively, carry and </w:t>
      </w:r>
      <w:r w:rsidRPr="00204817">
        <w:rPr>
          <w:rFonts w:eastAsia="Calibri"/>
          <w:highlight w:val="green"/>
          <w:u w:val="single"/>
        </w:rPr>
        <w:t>circulate rage</w:t>
      </w:r>
      <w:r w:rsidRPr="00E40DB1">
        <w:rPr>
          <w:rFonts w:eastAsia="Calibri"/>
          <w:sz w:val="10"/>
        </w:rPr>
        <w:t xml:space="preserve">, anger and pure vitriol mostly </w:t>
      </w:r>
      <w:r w:rsidRPr="00204817">
        <w:rPr>
          <w:rFonts w:eastAsia="Calibri"/>
          <w:highlight w:val="green"/>
          <w:u w:val="single"/>
        </w:rPr>
        <w:t>directed against Foxx</w:t>
      </w:r>
      <w:r w:rsidRPr="00E40DB1">
        <w:rPr>
          <w:rFonts w:eastAsia="Calibri"/>
          <w:sz w:val="10"/>
        </w:rPr>
        <w:t xml:space="preserve">, and many </w:t>
      </w:r>
      <w:r w:rsidRPr="00204817">
        <w:rPr>
          <w:rFonts w:eastAsia="Calibri"/>
          <w:b/>
          <w:iCs/>
          <w:highlight w:val="green"/>
          <w:u w:val="single"/>
        </w:rPr>
        <w:t>utilizing</w:t>
      </w:r>
      <w:r w:rsidRPr="00E40DB1">
        <w:rPr>
          <w:rFonts w:eastAsia="Calibri"/>
          <w:b/>
          <w:iCs/>
          <w:u w:val="single"/>
        </w:rPr>
        <w:t xml:space="preserve"> explicit </w:t>
      </w:r>
      <w:r w:rsidRPr="00204817">
        <w:rPr>
          <w:rFonts w:eastAsia="Calibri"/>
          <w:b/>
          <w:iCs/>
          <w:highlight w:val="green"/>
          <w:u w:val="single"/>
        </w:rPr>
        <w:t>racist name calling</w:t>
      </w:r>
      <w:r w:rsidRPr="00E40DB1">
        <w:rPr>
          <w:rFonts w:eastAsia="Calibri"/>
          <w:b/>
          <w:iCs/>
          <w:u w:val="single"/>
        </w:rPr>
        <w:t>: ‘‘Fuck Jamie Foxx.’’</w:t>
      </w:r>
      <w:r w:rsidRPr="00E40DB1">
        <w:rPr>
          <w:rFonts w:eastAsia="Calibri"/>
          <w:sz w:val="10"/>
        </w:rPr>
        <w:t xml:space="preserve"> </w:t>
      </w:r>
      <w:r w:rsidRPr="00E40DB1">
        <w:rPr>
          <w:rFonts w:eastAsia="Calibri"/>
          <w:b/>
          <w:iCs/>
          <w:u w:val="single"/>
        </w:rPr>
        <w:t xml:space="preserve">‘‘Jamie Foxx’s shirt can go fuck </w:t>
      </w:r>
      <w:proofErr w:type="spellStart"/>
      <w:proofErr w:type="gramStart"/>
      <w:r w:rsidRPr="00E40DB1">
        <w:rPr>
          <w:rFonts w:eastAsia="Calibri"/>
          <w:b/>
          <w:iCs/>
          <w:u w:val="single"/>
        </w:rPr>
        <w:t>it’s</w:t>
      </w:r>
      <w:proofErr w:type="gramEnd"/>
      <w:r w:rsidRPr="00E40DB1">
        <w:rPr>
          <w:rFonts w:eastAsia="Calibri"/>
          <w:b/>
          <w:iCs/>
          <w:u w:val="single"/>
        </w:rPr>
        <w:t xml:space="preserve"> self</w:t>
      </w:r>
      <w:proofErr w:type="spellEnd"/>
      <w:r w:rsidRPr="00E40DB1">
        <w:rPr>
          <w:rFonts w:eastAsia="Calibri"/>
          <w:b/>
          <w:iCs/>
          <w:u w:val="single"/>
        </w:rPr>
        <w:t>.’’</w:t>
      </w:r>
      <w:r w:rsidRPr="00E40DB1">
        <w:rPr>
          <w:rFonts w:eastAsia="Calibri"/>
          <w:sz w:val="10"/>
        </w:rPr>
        <w:t xml:space="preserve"> ‘‘Fuck that </w:t>
      </w:r>
      <w:proofErr w:type="spellStart"/>
      <w:r w:rsidRPr="00E40DB1">
        <w:rPr>
          <w:rFonts w:eastAsia="Calibri"/>
          <w:sz w:val="10"/>
        </w:rPr>
        <w:t>ni</w:t>
      </w:r>
      <w:proofErr w:type="spellEnd"/>
      <w:r w:rsidRPr="00E40DB1">
        <w:rPr>
          <w:rFonts w:eastAsia="Calibri"/>
          <w:sz w:val="10"/>
        </w:rPr>
        <w:t xml:space="preserve">**er.’’ Yet </w:t>
      </w:r>
      <w:r w:rsidRPr="00204817">
        <w:rPr>
          <w:rFonts w:eastAsia="Calibri"/>
          <w:b/>
          <w:iCs/>
          <w:highlight w:val="green"/>
          <w:u w:val="single"/>
        </w:rPr>
        <w:t>these tweets also circulate</w:t>
      </w:r>
      <w:r w:rsidRPr="00E40DB1">
        <w:rPr>
          <w:rFonts w:eastAsia="Calibri"/>
          <w:b/>
          <w:iCs/>
          <w:u w:val="single"/>
        </w:rPr>
        <w:t xml:space="preserve"> and inform </w:t>
      </w:r>
      <w:r w:rsidRPr="00204817">
        <w:rPr>
          <w:rFonts w:eastAsia="Calibri"/>
          <w:b/>
          <w:iCs/>
          <w:highlight w:val="green"/>
          <w:u w:val="single"/>
        </w:rPr>
        <w:t>inundated knowledge</w:t>
      </w:r>
      <w:r w:rsidRPr="00E40DB1">
        <w:rPr>
          <w:rFonts w:eastAsia="Calibri"/>
          <w:b/>
          <w:iCs/>
          <w:u w:val="single"/>
        </w:rPr>
        <w:t xml:space="preserve"> of black criminality</w:t>
      </w:r>
      <w:r w:rsidRPr="00E40DB1">
        <w:rPr>
          <w:rFonts w:eastAsia="Calibri"/>
          <w:sz w:val="10"/>
        </w:rPr>
        <w:t xml:space="preserve"> (Trayvon) </w:t>
      </w:r>
      <w:r w:rsidRPr="00204817">
        <w:rPr>
          <w:rFonts w:eastAsia="Calibri"/>
          <w:b/>
          <w:iCs/>
          <w:highlight w:val="green"/>
          <w:u w:val="single"/>
        </w:rPr>
        <w:t>in contrast to white innocence</w:t>
      </w:r>
      <w:r w:rsidRPr="00E40DB1">
        <w:rPr>
          <w:rFonts w:eastAsia="Calibri"/>
          <w:sz w:val="10"/>
        </w:rPr>
        <w:t xml:space="preserve"> (the Newton kids), </w:t>
      </w:r>
      <w:r w:rsidRPr="00204817">
        <w:rPr>
          <w:rFonts w:eastAsia="Calibri"/>
          <w:highlight w:val="green"/>
          <w:u w:val="single"/>
        </w:rPr>
        <w:t>where the knowability</w:t>
      </w:r>
      <w:r w:rsidRPr="00E40DB1">
        <w:rPr>
          <w:rFonts w:eastAsia="Calibri"/>
          <w:u w:val="single"/>
        </w:rPr>
        <w:t xml:space="preserve"> of blackness in this public </w:t>
      </w:r>
      <w:r w:rsidRPr="00204817">
        <w:rPr>
          <w:rFonts w:eastAsia="Calibri"/>
          <w:highlight w:val="green"/>
          <w:u w:val="single"/>
        </w:rPr>
        <w:t>is</w:t>
      </w:r>
      <w:r w:rsidRPr="00E40DB1">
        <w:rPr>
          <w:rFonts w:eastAsia="Calibri"/>
          <w:u w:val="single"/>
        </w:rPr>
        <w:t xml:space="preserve"> black </w:t>
      </w:r>
      <w:r w:rsidRPr="00204817">
        <w:rPr>
          <w:rFonts w:eastAsia="Calibri"/>
          <w:highlight w:val="green"/>
          <w:u w:val="single"/>
        </w:rPr>
        <w:t>criminality</w:t>
      </w:r>
      <w:r w:rsidRPr="00E40DB1">
        <w:rPr>
          <w:rFonts w:eastAsia="Calibri"/>
          <w:u w:val="single"/>
        </w:rPr>
        <w:t xml:space="preserve"> and the known is the subsequent fact that white innocence is overcast by this too much blackness</w:t>
      </w:r>
      <w:r w:rsidRPr="00E40DB1">
        <w:rPr>
          <w:rFonts w:eastAsia="Calibri"/>
          <w:sz w:val="10"/>
        </w:rPr>
        <w:t xml:space="preserve">. </w:t>
      </w:r>
      <w:proofErr w:type="gramStart"/>
      <w:r w:rsidRPr="00E40DB1">
        <w:rPr>
          <w:rFonts w:eastAsia="Calibri"/>
          <w:u w:val="single"/>
        </w:rPr>
        <w:t>This public attends</w:t>
      </w:r>
      <w:proofErr w:type="gramEnd"/>
      <w:r w:rsidRPr="00E40DB1">
        <w:rPr>
          <w:rFonts w:eastAsia="Calibri"/>
          <w:u w:val="single"/>
        </w:rPr>
        <w:t xml:space="preserve"> and extends and circulates its known knowledge of blackness extracting the surplus from the affective modulation of the shirt extracting surplus from the actual shooting of Trayvon while inundating knowable and sensed blackness </w:t>
      </w:r>
      <w:proofErr w:type="gramStart"/>
      <w:r w:rsidRPr="00E40DB1">
        <w:rPr>
          <w:rFonts w:eastAsia="Calibri"/>
          <w:u w:val="single"/>
        </w:rPr>
        <w:t>over and over</w:t>
      </w:r>
      <w:proofErr w:type="gramEnd"/>
      <w:r w:rsidRPr="00E40DB1">
        <w:rPr>
          <w:rFonts w:eastAsia="Calibri"/>
          <w:u w:val="single"/>
        </w:rPr>
        <w:t xml:space="preserve"> and informing further sensational circuits </w:t>
      </w:r>
      <w:proofErr w:type="gramStart"/>
      <w:r w:rsidRPr="00E40DB1">
        <w:rPr>
          <w:rFonts w:eastAsia="Calibri"/>
          <w:u w:val="single"/>
        </w:rPr>
        <w:t>again and again</w:t>
      </w:r>
      <w:proofErr w:type="gramEnd"/>
      <w:r w:rsidRPr="00E40DB1">
        <w:rPr>
          <w:rFonts w:eastAsia="Calibri"/>
          <w:sz w:val="10"/>
        </w:rPr>
        <w:t xml:space="preserve">. </w:t>
      </w:r>
      <w:r w:rsidRPr="00204817">
        <w:rPr>
          <w:rFonts w:eastAsia="Calibri"/>
          <w:b/>
          <w:iCs/>
          <w:highlight w:val="green"/>
          <w:u w:val="single"/>
        </w:rPr>
        <w:t>This is not a case where the public is responding to an event but the extension of an event</w:t>
      </w:r>
      <w:r w:rsidRPr="00E40DB1">
        <w:rPr>
          <w:rFonts w:eastAsia="Calibri"/>
          <w:b/>
          <w:iCs/>
          <w:u w:val="single"/>
        </w:rPr>
        <w:t xml:space="preserve"> in the production of a public </w:t>
      </w:r>
      <w:r w:rsidRPr="00204817">
        <w:rPr>
          <w:rFonts w:eastAsia="Calibri"/>
          <w:b/>
          <w:iCs/>
          <w:highlight w:val="green"/>
          <w:u w:val="single"/>
        </w:rPr>
        <w:t>as a modal point</w:t>
      </w:r>
      <w:r w:rsidRPr="00E40DB1">
        <w:rPr>
          <w:rFonts w:eastAsia="Calibri"/>
          <w:b/>
          <w:iCs/>
          <w:u w:val="single"/>
        </w:rPr>
        <w:t xml:space="preserve"> of further black inundation and prospecting.</w:t>
      </w:r>
      <w:r w:rsidRPr="00E40DB1">
        <w:rPr>
          <w:rFonts w:eastAsia="Calibri"/>
          <w:sz w:val="10"/>
        </w:rPr>
        <w:t xml:space="preserve"> A new event (the same event) breaks the field- the verdict. Surplus: Black parents increasingly speak out in conversations about parenting black sons. Surplus: The danger of mothering while black, fathering while black, media assemblages of ashamed, afraid black parents produced as populations. Surplus: An entire ‘National Conversation on Race’ is evoked. Surplus: The path is laid for an eventual return to the ‘problem of black culture.’ Surplus: Gun sales and conceal-carry permits increasing in Florida.16 Surplus: Talk of gun control drives record-breaking sales across the U.S.17 Blackness informs blackness. Section II: black risk </w:t>
      </w:r>
      <w:proofErr w:type="gramStart"/>
      <w:r w:rsidRPr="00E40DB1">
        <w:rPr>
          <w:rFonts w:eastAsia="Calibri"/>
          <w:sz w:val="10"/>
        </w:rPr>
        <w:t>In</w:t>
      </w:r>
      <w:proofErr w:type="gramEnd"/>
      <w:r w:rsidRPr="00E40DB1">
        <w:rPr>
          <w:rFonts w:eastAsia="Calibri"/>
          <w:sz w:val="10"/>
        </w:rPr>
        <w:t xml:space="preserve"> this section, we trace blackness as an affective capacity where the affective riskiness of blackness is deployed statistically. Important to this deployment, as argued above, is an understanding that this capacity of blackness as calculable is not just quantitative but qualitative in how it is sensed. </w:t>
      </w:r>
      <w:proofErr w:type="gramStart"/>
      <w:r w:rsidRPr="00204817">
        <w:rPr>
          <w:rFonts w:eastAsia="Calibri"/>
          <w:b/>
          <w:iCs/>
          <w:highlight w:val="green"/>
          <w:u w:val="single"/>
        </w:rPr>
        <w:t>Governance</w:t>
      </w:r>
      <w:r w:rsidRPr="00E40DB1">
        <w:rPr>
          <w:rFonts w:eastAsia="Calibri"/>
          <w:b/>
          <w:iCs/>
          <w:u w:val="single"/>
        </w:rPr>
        <w:t>, ‘‘</w:t>
      </w:r>
      <w:proofErr w:type="spellStart"/>
      <w:proofErr w:type="gramEnd"/>
      <w:r w:rsidRPr="00E40DB1">
        <w:rPr>
          <w:rFonts w:eastAsia="Calibri"/>
          <w:b/>
          <w:iCs/>
          <w:u w:val="single"/>
        </w:rPr>
        <w:t>slic</w:t>
      </w:r>
      <w:proofErr w:type="spellEnd"/>
      <w:r w:rsidRPr="00E40DB1">
        <w:rPr>
          <w:rFonts w:eastAsia="Calibri"/>
          <w:b/>
          <w:iCs/>
          <w:u w:val="single"/>
        </w:rPr>
        <w:t>(</w:t>
      </w:r>
      <w:proofErr w:type="spellStart"/>
      <w:r w:rsidRPr="00E40DB1">
        <w:rPr>
          <w:rFonts w:eastAsia="Calibri"/>
          <w:b/>
          <w:iCs/>
          <w:u w:val="single"/>
        </w:rPr>
        <w:t>ing</w:t>
      </w:r>
      <w:proofErr w:type="spellEnd"/>
      <w:r w:rsidRPr="00E40DB1">
        <w:rPr>
          <w:rFonts w:eastAsia="Calibri"/>
          <w:b/>
          <w:iCs/>
          <w:u w:val="single"/>
        </w:rPr>
        <w:t xml:space="preserve">) through the imagined coherency of contained sites, identity categories and (the) body-as- </w:t>
      </w:r>
      <w:proofErr w:type="gramStart"/>
      <w:r w:rsidRPr="00E40DB1">
        <w:rPr>
          <w:rFonts w:eastAsia="Calibri"/>
          <w:b/>
          <w:iCs/>
          <w:u w:val="single"/>
        </w:rPr>
        <w:t>organism,’</w:t>
      </w:r>
      <w:proofErr w:type="gramEnd"/>
      <w:r w:rsidRPr="00E40DB1">
        <w:rPr>
          <w:rFonts w:eastAsia="Calibri"/>
          <w:b/>
          <w:iCs/>
          <w:u w:val="single"/>
        </w:rPr>
        <w:t xml:space="preserve">’ </w:t>
      </w:r>
      <w:r w:rsidRPr="00204817">
        <w:rPr>
          <w:rFonts w:eastAsia="Calibri"/>
          <w:b/>
          <w:iCs/>
          <w:highlight w:val="green"/>
          <w:u w:val="single"/>
        </w:rPr>
        <w:t>turns the body into usable data or ‘‘human-as-</w:t>
      </w:r>
      <w:proofErr w:type="gramStart"/>
      <w:r w:rsidRPr="00204817">
        <w:rPr>
          <w:rFonts w:eastAsia="Calibri"/>
          <w:b/>
          <w:iCs/>
          <w:highlight w:val="green"/>
          <w:u w:val="single"/>
        </w:rPr>
        <w:t>information’’</w:t>
      </w:r>
      <w:proofErr w:type="gramEnd"/>
      <w:r w:rsidRPr="00E40DB1">
        <w:rPr>
          <w:rFonts w:eastAsia="Calibri"/>
          <w:sz w:val="10"/>
        </w:rPr>
        <w:t xml:space="preserve"> (Puar 2007, p. 116). </w:t>
      </w:r>
      <w:r w:rsidRPr="00E40DB1">
        <w:rPr>
          <w:rFonts w:eastAsia="Calibri"/>
          <w:u w:val="single"/>
        </w:rPr>
        <w:t xml:space="preserve">Black human </w:t>
      </w:r>
      <w:r w:rsidRPr="00204817">
        <w:rPr>
          <w:rFonts w:eastAsia="Calibri"/>
          <w:highlight w:val="green"/>
          <w:u w:val="single"/>
        </w:rPr>
        <w:t xml:space="preserve">data modulate the </w:t>
      </w:r>
      <w:proofErr w:type="spellStart"/>
      <w:proofErr w:type="gramStart"/>
      <w:r w:rsidRPr="00204817">
        <w:rPr>
          <w:rFonts w:eastAsia="Calibri"/>
          <w:highlight w:val="green"/>
          <w:u w:val="single"/>
        </w:rPr>
        <w:t>affect</w:t>
      </w:r>
      <w:proofErr w:type="spellEnd"/>
      <w:proofErr w:type="gramEnd"/>
      <w:r w:rsidRPr="00204817">
        <w:rPr>
          <w:rFonts w:eastAsia="Calibri"/>
          <w:highlight w:val="green"/>
          <w:u w:val="single"/>
        </w:rPr>
        <w:t xml:space="preserve"> of</w:t>
      </w:r>
      <w:r w:rsidRPr="00E40DB1">
        <w:rPr>
          <w:rFonts w:eastAsia="Calibri"/>
          <w:u w:val="single"/>
        </w:rPr>
        <w:t xml:space="preserve"> human </w:t>
      </w:r>
      <w:r w:rsidRPr="00204817">
        <w:rPr>
          <w:rFonts w:eastAsia="Calibri"/>
          <w:highlight w:val="green"/>
          <w:u w:val="single"/>
        </w:rPr>
        <w:t>populations causing them to stir in desired directions</w:t>
      </w:r>
      <w:r w:rsidRPr="00E40DB1">
        <w:rPr>
          <w:rFonts w:eastAsia="Calibri"/>
          <w:u w:val="single"/>
        </w:rPr>
        <w:t>—toward a purchase, an opinion, a security gate: the prized value of partial blackness</w:t>
      </w:r>
      <w:r w:rsidRPr="00E40DB1">
        <w:rPr>
          <w:rFonts w:eastAsia="Calibri"/>
          <w:sz w:val="10"/>
        </w:rPr>
        <w:t xml:space="preserve">. </w:t>
      </w:r>
      <w:r w:rsidRPr="00204817">
        <w:rPr>
          <w:rFonts w:eastAsia="Calibri"/>
          <w:b/>
          <w:iCs/>
          <w:highlight w:val="green"/>
          <w:u w:val="single"/>
        </w:rPr>
        <w:t>Statistics calculated based on part-bodies then have real effects on whole bodies</w:t>
      </w:r>
      <w:r w:rsidRPr="00E40DB1">
        <w:rPr>
          <w:rFonts w:eastAsia="Calibri"/>
          <w:b/>
          <w:iCs/>
          <w:u w:val="single"/>
        </w:rPr>
        <w:t xml:space="preserve">, </w:t>
      </w:r>
      <w:r w:rsidRPr="00204817">
        <w:rPr>
          <w:rFonts w:eastAsia="Calibri"/>
          <w:b/>
          <w:iCs/>
          <w:highlight w:val="green"/>
          <w:u w:val="single"/>
        </w:rPr>
        <w:t>rendering them</w:t>
      </w:r>
      <w:r w:rsidRPr="00E40DB1">
        <w:rPr>
          <w:rFonts w:eastAsia="Calibri"/>
          <w:b/>
          <w:iCs/>
          <w:u w:val="single"/>
        </w:rPr>
        <w:t xml:space="preserve"> risky or </w:t>
      </w:r>
      <w:r w:rsidRPr="00204817">
        <w:rPr>
          <w:rFonts w:eastAsia="Calibri"/>
          <w:b/>
          <w:iCs/>
          <w:highlight w:val="green"/>
          <w:u w:val="single"/>
        </w:rPr>
        <w:t>at risk</w:t>
      </w:r>
      <w:r w:rsidRPr="00E40DB1">
        <w:rPr>
          <w:rFonts w:eastAsia="Calibri"/>
          <w:b/>
          <w:iCs/>
          <w:u w:val="single"/>
        </w:rPr>
        <w:t xml:space="preserve"> as they fold back </w:t>
      </w:r>
      <w:r w:rsidRPr="00204817">
        <w:rPr>
          <w:rFonts w:eastAsia="Calibri"/>
          <w:b/>
          <w:iCs/>
          <w:highlight w:val="green"/>
          <w:u w:val="single"/>
        </w:rPr>
        <w:t>in</w:t>
      </w:r>
      <w:r w:rsidRPr="00E40DB1">
        <w:rPr>
          <w:rFonts w:eastAsia="Calibri"/>
          <w:b/>
          <w:iCs/>
          <w:u w:val="single"/>
        </w:rPr>
        <w:t xml:space="preserve">to </w:t>
      </w:r>
      <w:r w:rsidRPr="00204817">
        <w:rPr>
          <w:rFonts w:eastAsia="Calibri"/>
          <w:b/>
          <w:iCs/>
          <w:highlight w:val="green"/>
          <w:u w:val="single"/>
        </w:rPr>
        <w:t>disciplinary regimes</w:t>
      </w:r>
      <w:r w:rsidRPr="00E40DB1">
        <w:rPr>
          <w:rFonts w:eastAsia="Calibri"/>
          <w:b/>
          <w:iCs/>
          <w:u w:val="single"/>
        </w:rPr>
        <w:t xml:space="preserve"> and forward to new affective horizons of potential capture and control</w:t>
      </w:r>
      <w:r w:rsidRPr="00E40DB1">
        <w:rPr>
          <w:rFonts w:eastAsia="Calibri"/>
          <w:sz w:val="10"/>
        </w:rPr>
        <w:t xml:space="preserve">. Risky bodies work in many affective modes. One, </w:t>
      </w:r>
      <w:r w:rsidRPr="00204817">
        <w:rPr>
          <w:rFonts w:eastAsia="Calibri"/>
          <w:highlight w:val="green"/>
          <w:u w:val="single"/>
        </w:rPr>
        <w:t>they are made to function as informational circuits</w:t>
      </w:r>
      <w:r w:rsidRPr="00E40DB1">
        <w:rPr>
          <w:rFonts w:eastAsia="Calibri"/>
          <w:u w:val="single"/>
        </w:rPr>
        <w:t xml:space="preserve"> to produce certain bodies as risk</w:t>
      </w:r>
      <w:r w:rsidRPr="00E40DB1">
        <w:rPr>
          <w:rFonts w:eastAsia="Calibri"/>
          <w:sz w:val="10"/>
        </w:rPr>
        <w:t xml:space="preserve">. Two, </w:t>
      </w:r>
      <w:r w:rsidRPr="00E40DB1">
        <w:rPr>
          <w:rFonts w:eastAsia="Calibri"/>
          <w:u w:val="single"/>
        </w:rPr>
        <w:t xml:space="preserve">risky bodies coupled with blackness </w:t>
      </w:r>
      <w:proofErr w:type="gramStart"/>
      <w:r w:rsidRPr="00E40DB1">
        <w:rPr>
          <w:rFonts w:eastAsia="Calibri"/>
          <w:u w:val="single"/>
        </w:rPr>
        <w:t>affectively</w:t>
      </w:r>
      <w:proofErr w:type="gramEnd"/>
      <w:r w:rsidRPr="00E40DB1">
        <w:rPr>
          <w:rFonts w:eastAsia="Calibri"/>
          <w:u w:val="single"/>
        </w:rPr>
        <w:t xml:space="preserve"> generate a countdown to blackness with the surety of a black outcome</w:t>
      </w:r>
      <w:r w:rsidRPr="00E40DB1">
        <w:rPr>
          <w:rFonts w:eastAsia="Calibri"/>
          <w:sz w:val="10"/>
        </w:rPr>
        <w:t xml:space="preserve">. Three, </w:t>
      </w:r>
      <w:r w:rsidRPr="00E40DB1">
        <w:rPr>
          <w:rFonts w:eastAsia="Calibri"/>
          <w:u w:val="single"/>
        </w:rPr>
        <w:t>risky bodies assemble with blackness in ways that make it possible to prospect for ever more risk by generating unending potential for more risky curves</w:t>
      </w:r>
      <w:r w:rsidRPr="00E40DB1">
        <w:rPr>
          <w:rFonts w:eastAsia="Calibri"/>
          <w:sz w:val="10"/>
        </w:rPr>
        <w:t xml:space="preserve">. </w:t>
      </w:r>
      <w:r w:rsidRPr="00E40DB1">
        <w:rPr>
          <w:rFonts w:eastAsia="Calibri"/>
          <w:b/>
          <w:iCs/>
          <w:u w:val="single"/>
        </w:rPr>
        <w:t xml:space="preserve">Policing desire, the desire to police, the desire of policing, </w:t>
      </w:r>
      <w:r w:rsidRPr="00204817">
        <w:rPr>
          <w:rFonts w:eastAsia="Calibri"/>
          <w:b/>
          <w:iCs/>
          <w:highlight w:val="green"/>
          <w:u w:val="single"/>
        </w:rPr>
        <w:t>the desire that polices</w:t>
      </w:r>
      <w:r w:rsidRPr="00E40DB1">
        <w:rPr>
          <w:rFonts w:eastAsia="Calibri"/>
          <w:b/>
          <w:iCs/>
          <w:u w:val="single"/>
        </w:rPr>
        <w:t xml:space="preserve"> makes black movement suspect: ‘‘furtive movements’’ </w:t>
      </w:r>
      <w:r w:rsidRPr="00204817">
        <w:rPr>
          <w:rFonts w:eastAsia="Calibri"/>
          <w:b/>
          <w:iCs/>
          <w:highlight w:val="green"/>
          <w:u w:val="single"/>
        </w:rPr>
        <w:t>account for more than 50 percent of stop and frisks</w:t>
      </w:r>
      <w:r w:rsidRPr="00E40DB1">
        <w:rPr>
          <w:rFonts w:eastAsia="Calibri"/>
          <w:b/>
          <w:iCs/>
          <w:u w:val="single"/>
        </w:rPr>
        <w:t xml:space="preserve"> in New York City in 2011, generating statistical criminal risk that multiplies the more you stop and frisk it</w:t>
      </w:r>
      <w:r w:rsidRPr="00E40DB1">
        <w:rPr>
          <w:rFonts w:eastAsia="Calibri"/>
          <w:sz w:val="10"/>
        </w:rPr>
        <w:t xml:space="preserve">: 780 guns recovered in 685,000 stops evidence of risk ‘‘effectively curbed;’’ more stops of young black men aged 14 to 21 (168,000) than there ARE young black men (158,000) in NYC (NYCLU 2012). Statistical black risk in the rhythmic production of degrees and qualities of blackness Statistics on blackness function to capture it, corral it, reduce it, expand it, measure the spaces between it and other objects, measure the value it increases or decreases, and compare these as degrees of surplus value. </w:t>
      </w:r>
      <w:r w:rsidRPr="00E40DB1">
        <w:rPr>
          <w:rFonts w:eastAsia="Calibri"/>
          <w:u w:val="single"/>
        </w:rPr>
        <w:t xml:space="preserve">When statistics infuse </w:t>
      </w:r>
      <w:proofErr w:type="spellStart"/>
      <w:r w:rsidRPr="00E40DB1">
        <w:rPr>
          <w:rFonts w:eastAsia="Calibri"/>
          <w:u w:val="single"/>
        </w:rPr>
        <w:t>blacknesses</w:t>
      </w:r>
      <w:proofErr w:type="spellEnd"/>
      <w:r w:rsidRPr="00E40DB1">
        <w:rPr>
          <w:rFonts w:eastAsia="Calibri"/>
          <w:u w:val="single"/>
        </w:rPr>
        <w:t xml:space="preserve"> with quantity-backed, fixable meaning, blackness becomes numerically provable as a means of discipline, creating knowledge through which norms are established and subjectivities shaped</w:t>
      </w:r>
      <w:r w:rsidRPr="00E40DB1">
        <w:rPr>
          <w:rFonts w:eastAsia="Calibri"/>
          <w:sz w:val="10"/>
        </w:rPr>
        <w:t xml:space="preserve">. </w:t>
      </w:r>
      <w:r w:rsidRPr="00204817">
        <w:rPr>
          <w:rFonts w:eastAsia="Calibri"/>
          <w:highlight w:val="green"/>
          <w:u w:val="single"/>
        </w:rPr>
        <w:t>The move toward control however means mapping race along ‘‘informatic</w:t>
      </w:r>
      <w:r w:rsidRPr="00E40DB1">
        <w:rPr>
          <w:rFonts w:eastAsia="Calibri"/>
          <w:u w:val="single"/>
        </w:rPr>
        <w:t xml:space="preserve"> (statistical) </w:t>
      </w:r>
      <w:proofErr w:type="gramStart"/>
      <w:r w:rsidRPr="00204817">
        <w:rPr>
          <w:rFonts w:eastAsia="Calibri"/>
          <w:highlight w:val="green"/>
          <w:u w:val="single"/>
        </w:rPr>
        <w:t>grids’’</w:t>
      </w:r>
      <w:proofErr w:type="gramEnd"/>
      <w:r w:rsidRPr="00E40DB1">
        <w:rPr>
          <w:rFonts w:eastAsia="Calibri"/>
          <w:sz w:val="10"/>
        </w:rPr>
        <w:t xml:space="preserve"> (Thacker 2005, p. 142; Puar 2007, p. 162). </w:t>
      </w:r>
      <w:r w:rsidRPr="00204817">
        <w:rPr>
          <w:rFonts w:eastAsia="Calibri"/>
          <w:b/>
          <w:iCs/>
          <w:highlight w:val="green"/>
          <w:u w:val="single"/>
        </w:rPr>
        <w:t>These are the rhythms of</w:t>
      </w:r>
      <w:r w:rsidRPr="00E40DB1">
        <w:rPr>
          <w:rFonts w:eastAsia="Calibri"/>
          <w:b/>
          <w:iCs/>
          <w:u w:val="single"/>
        </w:rPr>
        <w:t xml:space="preserve"> putting surplus to work as </w:t>
      </w:r>
      <w:r w:rsidRPr="00204817">
        <w:rPr>
          <w:rFonts w:eastAsia="Calibri"/>
          <w:b/>
          <w:iCs/>
          <w:highlight w:val="green"/>
          <w:u w:val="single"/>
        </w:rPr>
        <w:t>statistical information</w:t>
      </w:r>
      <w:r w:rsidRPr="00E40DB1">
        <w:rPr>
          <w:rFonts w:eastAsia="Calibri"/>
          <w:b/>
          <w:iCs/>
          <w:u w:val="single"/>
        </w:rPr>
        <w:t xml:space="preserve"> rather than any measured veracity</w:t>
      </w:r>
      <w:r w:rsidRPr="00E40DB1">
        <w:rPr>
          <w:rFonts w:eastAsia="Calibri"/>
          <w:sz w:val="10"/>
        </w:rPr>
        <w:t xml:space="preserve">. </w:t>
      </w:r>
      <w:r w:rsidRPr="00E40DB1">
        <w:rPr>
          <w:rFonts w:eastAsia="Calibri"/>
          <w:u w:val="single"/>
        </w:rPr>
        <w:t>The ‘‘statistical ghetto,’’ built ‘‘study by study,’’ as Black people migrated into Northern U.S. city blocks post-slavery glued blackness to space as blackness</w:t>
      </w:r>
      <w:r w:rsidRPr="00E40DB1">
        <w:rPr>
          <w:rFonts w:eastAsia="Calibri"/>
          <w:sz w:val="10"/>
        </w:rPr>
        <w:t xml:space="preserve">, not simply or solely as a spatial enclosure of black people (Muhammad 2010, p. 7). The resulting facticity of black statistics has the power to bring down educational standards, home </w:t>
      </w:r>
      <w:proofErr w:type="gramStart"/>
      <w:r w:rsidRPr="00E40DB1">
        <w:rPr>
          <w:rFonts w:eastAsia="Calibri"/>
          <w:sz w:val="10"/>
        </w:rPr>
        <w:t>values, and</w:t>
      </w:r>
      <w:proofErr w:type="gramEnd"/>
      <w:r w:rsidRPr="00E40DB1">
        <w:rPr>
          <w:rFonts w:eastAsia="Calibri"/>
          <w:sz w:val="10"/>
        </w:rPr>
        <w:t xml:space="preserve"> productivity and heighten crime levels, teen pregnancy rates, homelessness, and HIV infections. </w:t>
      </w:r>
      <w:r w:rsidRPr="00204817">
        <w:rPr>
          <w:rFonts w:eastAsia="Calibri"/>
          <w:highlight w:val="green"/>
          <w:u w:val="single"/>
        </w:rPr>
        <w:t>Black bodies are calculated as ‘‘data-doubles’’</w:t>
      </w:r>
      <w:r w:rsidRPr="00E40DB1">
        <w:rPr>
          <w:rFonts w:eastAsia="Calibri"/>
          <w:sz w:val="10"/>
        </w:rPr>
        <w:t xml:space="preserve"> (Hardt and Negri 2000, p. 605), </w:t>
      </w:r>
      <w:r w:rsidRPr="00204817">
        <w:rPr>
          <w:rFonts w:eastAsia="Calibri"/>
          <w:highlight w:val="green"/>
          <w:u w:val="single"/>
        </w:rPr>
        <w:t>constructs built of data from disassembled</w:t>
      </w:r>
      <w:r w:rsidRPr="00E40DB1">
        <w:rPr>
          <w:rFonts w:eastAsia="Calibri"/>
          <w:u w:val="single"/>
        </w:rPr>
        <w:t xml:space="preserve"> human </w:t>
      </w:r>
      <w:r w:rsidRPr="00204817">
        <w:rPr>
          <w:rFonts w:eastAsia="Calibri"/>
          <w:highlight w:val="green"/>
          <w:u w:val="single"/>
        </w:rPr>
        <w:t>bodies that invite manipulation</w:t>
      </w:r>
      <w:r w:rsidRPr="00E40DB1">
        <w:rPr>
          <w:rFonts w:eastAsia="Calibri"/>
          <w:u w:val="single"/>
        </w:rPr>
        <w:t xml:space="preserve"> and experimentation</w:t>
      </w:r>
      <w:r w:rsidRPr="00E40DB1">
        <w:rPr>
          <w:rFonts w:eastAsia="Calibri"/>
          <w:sz w:val="10"/>
        </w:rPr>
        <w:t xml:space="preserve">, </w:t>
      </w:r>
      <w:r w:rsidRPr="00204817">
        <w:rPr>
          <w:rFonts w:eastAsia="Calibri"/>
          <w:highlight w:val="green"/>
          <w:u w:val="single"/>
        </w:rPr>
        <w:t>kept alive in searchable databanks</w:t>
      </w:r>
      <w:r w:rsidRPr="00E40DB1">
        <w:rPr>
          <w:rFonts w:eastAsia="Calibri"/>
          <w:u w:val="single"/>
        </w:rPr>
        <w:t xml:space="preserve"> as an endless supply of surplus</w:t>
      </w:r>
      <w:r w:rsidRPr="00E40DB1">
        <w:rPr>
          <w:rFonts w:eastAsia="Calibri"/>
          <w:sz w:val="10"/>
        </w:rPr>
        <w:t xml:space="preserve">, repeatedly incorporated into new forms of life and production. </w:t>
      </w:r>
      <w:r w:rsidRPr="00E40DB1">
        <w:rPr>
          <w:rFonts w:eastAsia="Calibri"/>
          <w:b/>
          <w:iCs/>
          <w:u w:val="single"/>
        </w:rPr>
        <w:t xml:space="preserve">While </w:t>
      </w:r>
      <w:r w:rsidRPr="00204817">
        <w:rPr>
          <w:rFonts w:eastAsia="Calibri"/>
          <w:b/>
          <w:iCs/>
          <w:highlight w:val="green"/>
          <w:u w:val="single"/>
        </w:rPr>
        <w:t>discipline focuses on the normalizing processes of statistical curves</w:t>
      </w:r>
      <w:r w:rsidRPr="00E40DB1">
        <w:rPr>
          <w:rFonts w:eastAsia="Calibri"/>
          <w:b/>
          <w:iCs/>
          <w:u w:val="single"/>
        </w:rPr>
        <w:t>, control zeroes in on the curving</w:t>
      </w:r>
      <w:r w:rsidRPr="00E40DB1">
        <w:rPr>
          <w:rFonts w:eastAsia="Calibri"/>
          <w:sz w:val="10"/>
        </w:rPr>
        <w:t>—</w:t>
      </w:r>
      <w:r w:rsidRPr="00E40DB1">
        <w:rPr>
          <w:rFonts w:eastAsia="Calibri"/>
          <w:b/>
          <w:iCs/>
          <w:u w:val="single"/>
        </w:rPr>
        <w:t>to isolate and place a value on the differences, it claims are causing the curve’s bend.</w:t>
      </w:r>
      <w:r w:rsidRPr="00E40DB1">
        <w:rPr>
          <w:rFonts w:eastAsia="Calibri"/>
          <w:sz w:val="10"/>
        </w:rPr>
        <w:t xml:space="preserve"> This is the power of population in epidemiology, sociology, criminology, psychology, education: </w:t>
      </w:r>
      <w:r w:rsidRPr="00204817">
        <w:rPr>
          <w:rFonts w:eastAsia="Calibri"/>
          <w:highlight w:val="green"/>
          <w:u w:val="single"/>
        </w:rPr>
        <w:t>there will always be a high-risk curve</w:t>
      </w:r>
      <w:r w:rsidRPr="00E40DB1">
        <w:rPr>
          <w:rFonts w:eastAsia="Calibri"/>
          <w:u w:val="single"/>
        </w:rPr>
        <w:t xml:space="preserve"> (made) </w:t>
      </w:r>
      <w:r w:rsidRPr="00204817">
        <w:rPr>
          <w:rFonts w:eastAsia="Calibri"/>
          <w:highlight w:val="green"/>
          <w:u w:val="single"/>
        </w:rPr>
        <w:t>discoverable within the norm</w:t>
      </w:r>
      <w:r w:rsidRPr="00E40DB1">
        <w:rPr>
          <w:rFonts w:eastAsia="Calibri"/>
          <w:u w:val="single"/>
        </w:rPr>
        <w:t>.</w:t>
      </w:r>
      <w:r w:rsidRPr="00E40DB1">
        <w:rPr>
          <w:rFonts w:eastAsia="Calibri"/>
          <w:sz w:val="10"/>
        </w:rPr>
        <w:t xml:space="preserve"> Blackness becomes the variable of high risk, that difference that drags down the norm. Simultaneously, by lurking inside a normal curve, blackness acquires the powerful capacity to bend it. In its capacity to bend a normal curve, blackness threatens the curve from both outside (as a measurable difference that disciplines) and inside (as a productive difference that proliferates). </w:t>
      </w:r>
      <w:r w:rsidRPr="00E40DB1">
        <w:rPr>
          <w:rFonts w:eastAsia="Calibri"/>
          <w:u w:val="single"/>
        </w:rPr>
        <w:t>When blackness is made an aberration from the norm, it becomes available as an ontological force of its own and the possibilities for comparing aberrant norms flourish.</w:t>
      </w:r>
      <w:r w:rsidRPr="00E40DB1">
        <w:rPr>
          <w:rFonts w:eastAsia="Calibri"/>
          <w:sz w:val="10"/>
        </w:rPr>
        <w:t xml:space="preserve"> Blackness and its effects are thereby measured in the space between curves by a qualitative value of blackness, a value that is a measurement of affective capacity. Blackness explains statistical rises and falls in culture and pop culture, criminality and crime </w:t>
      </w:r>
      <w:proofErr w:type="gramStart"/>
      <w:r w:rsidRPr="00E40DB1">
        <w:rPr>
          <w:rFonts w:eastAsia="Calibri"/>
          <w:sz w:val="10"/>
        </w:rPr>
        <w:t>shows</w:t>
      </w:r>
      <w:proofErr w:type="gramEnd"/>
      <w:r w:rsidRPr="00E40DB1">
        <w:rPr>
          <w:rFonts w:eastAsia="Calibri"/>
          <w:sz w:val="10"/>
        </w:rPr>
        <w:t xml:space="preserve">. Being declared ‘‘at risk’’—a state of having been captured and evaluated in relation to possible outcomes—is thereby rendered valuable as the likelihood of a future coming to pass. </w:t>
      </w:r>
    </w:p>
    <w:p w14:paraId="6DD6A209" w14:textId="77777777" w:rsidR="00074AF1" w:rsidRPr="00E40DB1" w:rsidRDefault="00074AF1" w:rsidP="00074AF1">
      <w:pPr>
        <w:rPr>
          <w:rFonts w:eastAsia="Calibri"/>
        </w:rPr>
      </w:pPr>
    </w:p>
    <w:p w14:paraId="5E13143A" w14:textId="77777777" w:rsidR="00074AF1" w:rsidRPr="00E40DB1" w:rsidRDefault="00074AF1" w:rsidP="00074AF1">
      <w:pPr>
        <w:keepNext/>
        <w:keepLines/>
        <w:spacing w:before="40" w:after="0"/>
        <w:outlineLvl w:val="3"/>
        <w:rPr>
          <w:rFonts w:eastAsia="Times New Roman" w:cs="Times New Roman"/>
          <w:b/>
          <w:iCs/>
          <w:sz w:val="26"/>
        </w:rPr>
      </w:pPr>
      <w:bookmarkStart w:id="0" w:name="_Hlk13539927"/>
      <w:r w:rsidRPr="00E40DB1">
        <w:rPr>
          <w:rFonts w:eastAsia="Times New Roman" w:cs="Times New Roman"/>
          <w:b/>
          <w:iCs/>
          <w:sz w:val="26"/>
        </w:rPr>
        <w:t xml:space="preserve">Anti-black violence is not a static event, but an active becoming predicated on the </w:t>
      </w:r>
      <w:proofErr w:type="gramStart"/>
      <w:r w:rsidRPr="00E40DB1">
        <w:rPr>
          <w:rFonts w:eastAsia="Times New Roman" w:cs="Times New Roman"/>
          <w:b/>
          <w:iCs/>
          <w:sz w:val="26"/>
        </w:rPr>
        <w:t>visualizing</w:t>
      </w:r>
      <w:proofErr w:type="gramEnd"/>
      <w:r w:rsidRPr="00E40DB1">
        <w:rPr>
          <w:rFonts w:eastAsia="Times New Roman" w:cs="Times New Roman"/>
          <w:b/>
          <w:iCs/>
          <w:sz w:val="26"/>
        </w:rPr>
        <w:t xml:space="preserve"> and racialization of individuals. The processes by which this occurs </w:t>
      </w:r>
      <w:proofErr w:type="gramStart"/>
      <w:r w:rsidRPr="00E40DB1">
        <w:rPr>
          <w:rFonts w:eastAsia="Times New Roman" w:cs="Times New Roman"/>
          <w:b/>
          <w:iCs/>
          <w:sz w:val="26"/>
        </w:rPr>
        <w:t>includes</w:t>
      </w:r>
      <w:proofErr w:type="gramEnd"/>
      <w:r w:rsidRPr="00E40DB1">
        <w:rPr>
          <w:rFonts w:eastAsia="Times New Roman" w:cs="Times New Roman"/>
          <w:b/>
          <w:iCs/>
          <w:sz w:val="26"/>
        </w:rPr>
        <w:t xml:space="preserve"> targeting through identification, then targeting through the removal of identity. Our argument is that rather than anti-blackness being theorized as emotive cognition, we should theorize it as an exploitation of blackness’ horizontal affective capacity across a global regime of technocentric power.</w:t>
      </w:r>
    </w:p>
    <w:p w14:paraId="1CFBD0B6" w14:textId="77777777" w:rsidR="00074AF1" w:rsidRPr="00E40DB1" w:rsidRDefault="00074AF1" w:rsidP="00074AF1">
      <w:pPr>
        <w:rPr>
          <w:rFonts w:eastAsia="Calibri"/>
        </w:rPr>
      </w:pPr>
      <w:r w:rsidRPr="00E40DB1">
        <w:rPr>
          <w:rFonts w:eastAsia="Calibri"/>
        </w:rPr>
        <w:t xml:space="preserve">Priscilla </w:t>
      </w:r>
      <w:r w:rsidRPr="00E40DB1">
        <w:rPr>
          <w:rFonts w:eastAsia="Calibri"/>
          <w:b/>
          <w:bCs/>
          <w:sz w:val="26"/>
        </w:rPr>
        <w:t>Bustamante et al</w:t>
      </w:r>
      <w:r w:rsidRPr="00E40DB1">
        <w:rPr>
          <w:rFonts w:eastAsia="Calibri"/>
        </w:rPr>
        <w:t>, Gaurav Jashnani, and Brett Stoudt, 12-16-</w:t>
      </w:r>
      <w:r w:rsidRPr="00E40DB1">
        <w:rPr>
          <w:rFonts w:eastAsia="Calibri"/>
          <w:b/>
          <w:bCs/>
          <w:sz w:val="26"/>
        </w:rPr>
        <w:t>2018</w:t>
      </w:r>
      <w:r w:rsidRPr="00E40DB1">
        <w:rPr>
          <w:rFonts w:eastAsia="Calibri"/>
        </w:rPr>
        <w:t>, “</w:t>
      </w:r>
      <w:r w:rsidRPr="00E40DB1">
        <w:rPr>
          <w:rFonts w:eastAsia="Calibri"/>
          <w:i/>
          <w:iCs/>
        </w:rPr>
        <w:t>Theorizing cumulative dehumanization: An embodied praxis of “becoming” and resisting state‐sanctioned violence</w:t>
      </w:r>
      <w:r w:rsidRPr="00E40DB1">
        <w:rPr>
          <w:rFonts w:eastAsia="Calibri"/>
        </w:rPr>
        <w:t xml:space="preserve">,” Wiley Online Library, </w:t>
      </w:r>
      <w:hyperlink r:id="rId10" w:history="1">
        <w:r w:rsidRPr="00E40DB1">
          <w:rPr>
            <w:rFonts w:eastAsia="Calibri"/>
            <w:color w:val="0563C1"/>
            <w:u w:val="single"/>
          </w:rPr>
          <w:t>https://onlinelibrary.wiley.com/doi/full/10.1111/spc3.12429</w:t>
        </w:r>
      </w:hyperlink>
      <w:r w:rsidRPr="00E40DB1">
        <w:rPr>
          <w:rFonts w:eastAsia="Calibri"/>
        </w:rPr>
        <w:t>. ZKMSU</w:t>
      </w:r>
    </w:p>
    <w:p w14:paraId="03828F37" w14:textId="77777777" w:rsidR="00074AF1" w:rsidRPr="00E40DB1" w:rsidRDefault="00074AF1" w:rsidP="00074AF1">
      <w:pPr>
        <w:rPr>
          <w:rFonts w:eastAsia="Calibri"/>
          <w:b/>
          <w:iCs/>
          <w:u w:val="single"/>
        </w:rPr>
      </w:pPr>
      <w:r w:rsidRPr="00204817">
        <w:rPr>
          <w:rFonts w:eastAsia="Calibri"/>
          <w:b/>
          <w:iCs/>
          <w:highlight w:val="green"/>
          <w:u w:val="single"/>
        </w:rPr>
        <w:t>The experience of dehumanization is not a static event or even fixed condition</w:t>
      </w:r>
      <w:r w:rsidRPr="00E40DB1">
        <w:rPr>
          <w:rFonts w:eastAsia="Calibri"/>
          <w:b/>
          <w:iCs/>
          <w:u w:val="single"/>
        </w:rPr>
        <w:t xml:space="preserve"> of being, </w:t>
      </w:r>
      <w:r w:rsidRPr="00204817">
        <w:rPr>
          <w:rFonts w:eastAsia="Calibri"/>
          <w:b/>
          <w:iCs/>
          <w:highlight w:val="green"/>
          <w:u w:val="single"/>
        </w:rPr>
        <w:t>but rather an active condition of becoming</w:t>
      </w:r>
      <w:r w:rsidRPr="00E40DB1">
        <w:rPr>
          <w:rFonts w:eastAsia="Calibri"/>
          <w:sz w:val="8"/>
        </w:rPr>
        <w:t xml:space="preserve"> (</w:t>
      </w:r>
      <w:proofErr w:type="spellStart"/>
      <w:r w:rsidRPr="00E40DB1">
        <w:rPr>
          <w:rFonts w:eastAsia="Calibri"/>
          <w:sz w:val="8"/>
        </w:rPr>
        <w:t>Erevelles</w:t>
      </w:r>
      <w:proofErr w:type="spellEnd"/>
      <w:r w:rsidRPr="00E40DB1">
        <w:rPr>
          <w:rFonts w:eastAsia="Calibri"/>
          <w:sz w:val="8"/>
        </w:rPr>
        <w:t xml:space="preserve">, 2011). </w:t>
      </w:r>
      <w:r w:rsidRPr="00204817">
        <w:rPr>
          <w:rFonts w:eastAsia="Calibri"/>
          <w:highlight w:val="green"/>
          <w:u w:val="single"/>
        </w:rPr>
        <w:t>A single discretionary arrest illuminates an accumulation of processes creating dehumanizing moments</w:t>
      </w:r>
      <w:r w:rsidRPr="00E40DB1">
        <w:rPr>
          <w:rFonts w:eastAsia="Calibri"/>
          <w:u w:val="single"/>
        </w:rPr>
        <w:t xml:space="preserve">, </w:t>
      </w:r>
      <w:r w:rsidRPr="00204817">
        <w:rPr>
          <w:rFonts w:eastAsia="Calibri"/>
          <w:highlight w:val="green"/>
          <w:u w:val="single"/>
        </w:rPr>
        <w:t>which continuously inform one's becoming in lived space and time</w:t>
      </w:r>
      <w:r w:rsidRPr="00E40DB1">
        <w:rPr>
          <w:rFonts w:eastAsia="Calibri"/>
          <w:sz w:val="8"/>
        </w:rPr>
        <w:t xml:space="preserve">. Interviewees discussed how </w:t>
      </w:r>
      <w:r w:rsidRPr="00204817">
        <w:rPr>
          <w:rFonts w:eastAsia="Calibri"/>
          <w:highlight w:val="green"/>
          <w:u w:val="single"/>
        </w:rPr>
        <w:t>this accumulation became a form of extreme punishment itself</w:t>
      </w:r>
      <w:r w:rsidRPr="00E40DB1">
        <w:rPr>
          <w:rFonts w:eastAsia="Calibri"/>
          <w:sz w:val="8"/>
        </w:rPr>
        <w:t xml:space="preserve">. </w:t>
      </w:r>
      <w:r w:rsidRPr="00E40DB1">
        <w:rPr>
          <w:rFonts w:eastAsia="Calibri"/>
          <w:u w:val="single"/>
        </w:rPr>
        <w:t xml:space="preserve">During discretionary arrests, interviewees frequently </w:t>
      </w:r>
      <w:proofErr w:type="gramStart"/>
      <w:r w:rsidRPr="00E40DB1">
        <w:rPr>
          <w:rFonts w:eastAsia="Calibri"/>
          <w:u w:val="single"/>
        </w:rPr>
        <w:t>described</w:t>
      </w:r>
      <w:proofErr w:type="gramEnd"/>
      <w:r w:rsidRPr="00E40DB1">
        <w:rPr>
          <w:rFonts w:eastAsia="Calibri"/>
          <w:u w:val="single"/>
        </w:rPr>
        <w:t xml:space="preserve"> dehumanization in the denial of basic human rights, a continuous rejection of personhood through identity stripping, and related abuse</w:t>
      </w:r>
      <w:r w:rsidRPr="00E40DB1">
        <w:rPr>
          <w:rFonts w:eastAsia="Calibri"/>
          <w:sz w:val="8"/>
        </w:rPr>
        <w:t xml:space="preserve">. Reflecting on their most recent as well as any past discretionary arrests, 63% (n = 69) of interviewees reported physical, verbal, and/or sexual abuse. </w:t>
      </w:r>
      <w:r w:rsidRPr="00E40DB1">
        <w:rPr>
          <w:rFonts w:eastAsia="Calibri"/>
          <w:u w:val="single"/>
        </w:rPr>
        <w:t>Kyle described being shoved in a van with “all these cages in which we were put into … and locked there.” He described those arrested in handcuffs with no seatbelts, falling over and getting injured</w:t>
      </w:r>
      <w:r w:rsidRPr="00E40DB1">
        <w:rPr>
          <w:rFonts w:eastAsia="Calibri"/>
          <w:sz w:val="8"/>
        </w:rPr>
        <w:t xml:space="preserve">. </w:t>
      </w:r>
      <w:r w:rsidRPr="00E40DB1">
        <w:rPr>
          <w:rFonts w:eastAsia="Calibri"/>
          <w:u w:val="single"/>
        </w:rPr>
        <w:t>Kyle's experience is reminiscent of Freddie Gray, a young man falsely accused of carrying a switchblade, who was arrested and assaulted in Baltimore in 2015, suffering a serious spinal cord injury during transport</w:t>
      </w:r>
      <w:r w:rsidRPr="00E40DB1">
        <w:rPr>
          <w:rFonts w:eastAsia="Calibri"/>
          <w:sz w:val="8"/>
        </w:rPr>
        <w:t xml:space="preserve"> (BBC News, 2016). In this instance and others, the inhumane conditions experienced after being arrested have resulted in death. </w:t>
      </w:r>
      <w:r w:rsidRPr="00E40DB1">
        <w:rPr>
          <w:rFonts w:eastAsia="Calibri"/>
          <w:u w:val="single"/>
        </w:rPr>
        <w:t>Once detained, dehumanization resulted in a lack of food, water, and bathroom access even after asking officers multiple times</w:t>
      </w:r>
      <w:r w:rsidRPr="00E40DB1">
        <w:rPr>
          <w:rFonts w:eastAsia="Calibri"/>
          <w:sz w:val="8"/>
        </w:rPr>
        <w:t xml:space="preserve">. </w:t>
      </w:r>
      <w:r w:rsidRPr="00E40DB1">
        <w:rPr>
          <w:rFonts w:eastAsia="Calibri"/>
          <w:u w:val="single"/>
        </w:rPr>
        <w:t>Many detained could not access prescribed medication for psychiatric illnesses, high cholesterol, high blood pressure, or asthma</w:t>
      </w:r>
      <w:r w:rsidRPr="00E40DB1">
        <w:rPr>
          <w:rFonts w:eastAsia="Calibri"/>
          <w:sz w:val="8"/>
        </w:rPr>
        <w:t xml:space="preserve">. Interviewees generally experienced harsh physical conditions including overcrowding, foul smells, dirty cells, moldy food, and lack of privacy or toilet paper to use the bathroom. They described dehumanizing moments from the street, through transport to the precinct, Central Booking, and courthouse. </w:t>
      </w:r>
      <w:r w:rsidRPr="00204817">
        <w:rPr>
          <w:rFonts w:eastAsia="Calibri"/>
          <w:b/>
          <w:iCs/>
          <w:highlight w:val="green"/>
          <w:u w:val="single"/>
        </w:rPr>
        <w:t>In heavily policed communities</w:t>
      </w:r>
      <w:r w:rsidRPr="00E40DB1">
        <w:rPr>
          <w:rFonts w:eastAsia="Calibri"/>
          <w:b/>
          <w:iCs/>
          <w:u w:val="single"/>
        </w:rPr>
        <w:t xml:space="preserve">, </w:t>
      </w:r>
      <w:r w:rsidRPr="00204817">
        <w:rPr>
          <w:rFonts w:eastAsia="Calibri"/>
          <w:b/>
          <w:iCs/>
          <w:highlight w:val="green"/>
          <w:u w:val="single"/>
        </w:rPr>
        <w:t>dehumanization is rarely experienced as a single event</w:t>
      </w:r>
      <w:r w:rsidRPr="00E40DB1">
        <w:rPr>
          <w:rFonts w:eastAsia="Calibri"/>
          <w:sz w:val="8"/>
        </w:rPr>
        <w:t xml:space="preserve">; </w:t>
      </w:r>
      <w:r w:rsidRPr="00204817">
        <w:rPr>
          <w:rFonts w:eastAsia="Calibri"/>
          <w:highlight w:val="green"/>
          <w:u w:val="single"/>
        </w:rPr>
        <w:t>instead</w:t>
      </w:r>
      <w:r w:rsidRPr="00E40DB1">
        <w:rPr>
          <w:rFonts w:eastAsia="Calibri"/>
          <w:u w:val="single"/>
        </w:rPr>
        <w:t xml:space="preserve">, </w:t>
      </w:r>
      <w:r w:rsidRPr="00204817">
        <w:rPr>
          <w:rFonts w:eastAsia="Calibri"/>
          <w:highlight w:val="green"/>
          <w:u w:val="single"/>
        </w:rPr>
        <w:t>it is an accumulation of moments embedded within and spread throughout a life</w:t>
      </w:r>
      <w:r w:rsidRPr="00E40DB1">
        <w:rPr>
          <w:rFonts w:eastAsia="Calibri"/>
          <w:u w:val="single"/>
        </w:rPr>
        <w:t>, frequently starting from a young age</w:t>
      </w:r>
      <w:r w:rsidRPr="00E40DB1">
        <w:rPr>
          <w:rFonts w:eastAsia="Calibri"/>
          <w:sz w:val="8"/>
        </w:rPr>
        <w:t xml:space="preserve"> (Fine et al., 2003). Sixty‐five percent (n = 71) of interviewees experienced more than one discretionary arrest, and 26% (n = 28) experienced five or more. </w:t>
      </w:r>
      <w:r w:rsidRPr="00E40DB1">
        <w:rPr>
          <w:rFonts w:eastAsia="Calibri"/>
          <w:u w:val="single"/>
        </w:rPr>
        <w:t>X</w:t>
      </w:r>
      <w:r w:rsidRPr="00E40DB1">
        <w:rPr>
          <w:rFonts w:eastAsia="Calibri"/>
          <w:sz w:val="8"/>
        </w:rPr>
        <w:t xml:space="preserve">, </w:t>
      </w:r>
      <w:r w:rsidRPr="00E40DB1">
        <w:rPr>
          <w:rFonts w:eastAsia="Calibri"/>
          <w:u w:val="single"/>
        </w:rPr>
        <w:t>a young Black man</w:t>
      </w:r>
      <w:r w:rsidRPr="00E40DB1">
        <w:rPr>
          <w:rFonts w:eastAsia="Calibri"/>
          <w:sz w:val="8"/>
        </w:rPr>
        <w:t xml:space="preserve">, </w:t>
      </w:r>
      <w:r w:rsidRPr="00E40DB1">
        <w:rPr>
          <w:rFonts w:eastAsia="Calibri"/>
          <w:u w:val="single"/>
        </w:rPr>
        <w:t>described his first time being stopped and searched by an officer at 13 years old, as he was buying coffee for his mother</w:t>
      </w:r>
      <w:r w:rsidRPr="00E40DB1">
        <w:rPr>
          <w:rFonts w:eastAsia="Calibri"/>
          <w:sz w:val="8"/>
        </w:rPr>
        <w:t>. He reflected on the officer's words that day explaining, “</w:t>
      </w:r>
      <w:r w:rsidRPr="00E40DB1">
        <w:rPr>
          <w:rFonts w:eastAsia="Calibri"/>
          <w:u w:val="single"/>
        </w:rPr>
        <w:t>Those very simple words, ‘you come here!’ Like, I didn't have a name, I was stripped of my identity immediately</w:t>
      </w:r>
      <w:r w:rsidRPr="00E40DB1">
        <w:rPr>
          <w:rFonts w:eastAsia="Calibri"/>
          <w:sz w:val="8"/>
        </w:rPr>
        <w:t xml:space="preserve">.” He recounted many negative experiences with police over the following years, each escalating in aggression. As a college freshman, he described being randomly stopped again: </w:t>
      </w:r>
      <w:r w:rsidRPr="00E40DB1">
        <w:rPr>
          <w:rFonts w:eastAsia="Calibri"/>
          <w:u w:val="single"/>
        </w:rPr>
        <w:t xml:space="preserve">The police officer is pushing me up against the wall … emptying my bookbag, he's going through my pockets … I'm like why </w:t>
      </w:r>
      <w:proofErr w:type="gramStart"/>
      <w:r w:rsidRPr="00E40DB1">
        <w:rPr>
          <w:rFonts w:eastAsia="Calibri"/>
          <w:u w:val="single"/>
        </w:rPr>
        <w:t>are you</w:t>
      </w:r>
      <w:proofErr w:type="gramEnd"/>
      <w:r w:rsidRPr="00E40DB1">
        <w:rPr>
          <w:rFonts w:eastAsia="Calibri"/>
          <w:u w:val="single"/>
        </w:rPr>
        <w:t xml:space="preserve"> doing this to me, why are you stopping me … I'm getting angry because I'm like scared, I don't what's going on, I feel attacked</w:t>
      </w:r>
      <w:r w:rsidRPr="00E40DB1">
        <w:rPr>
          <w:rFonts w:eastAsia="Calibri"/>
          <w:sz w:val="8"/>
        </w:rPr>
        <w:t xml:space="preserve"> …. And then the police officer, as I said I have rights, he looked at me … He's like “</w:t>
      </w:r>
      <w:proofErr w:type="spellStart"/>
      <w:r w:rsidRPr="00E40DB1">
        <w:rPr>
          <w:rFonts w:eastAsia="Calibri"/>
          <w:sz w:val="8"/>
        </w:rPr>
        <w:t>n_____s</w:t>
      </w:r>
      <w:proofErr w:type="spellEnd"/>
      <w:r w:rsidRPr="00E40DB1">
        <w:rPr>
          <w:rFonts w:eastAsia="Calibri"/>
          <w:sz w:val="8"/>
        </w:rPr>
        <w:t xml:space="preserve"> don't have rights.” In accordance with other research documenting accumulated encounters with police (Brunson, 2007; Rios, 2011; Stoudt, Fine, &amp; Fox, 2011), </w:t>
      </w:r>
      <w:r w:rsidRPr="00204817">
        <w:rPr>
          <w:rFonts w:eastAsia="Calibri"/>
          <w:highlight w:val="green"/>
          <w:u w:val="single"/>
        </w:rPr>
        <w:t>interviewees shared experiences of being dehumanized by officers prior to their first discretionary arrest</w:t>
      </w:r>
      <w:r w:rsidRPr="00E40DB1">
        <w:rPr>
          <w:rFonts w:eastAsia="Calibri"/>
          <w:u w:val="single"/>
        </w:rPr>
        <w:t xml:space="preserve">, </w:t>
      </w:r>
      <w:r w:rsidRPr="00204817">
        <w:rPr>
          <w:rFonts w:eastAsia="Calibri"/>
          <w:highlight w:val="green"/>
          <w:u w:val="single"/>
        </w:rPr>
        <w:t>with many recounting early negative memories of policing due to racial profiling</w:t>
      </w:r>
      <w:r w:rsidRPr="00E40DB1">
        <w:rPr>
          <w:rFonts w:eastAsia="Calibri"/>
          <w:u w:val="single"/>
        </w:rPr>
        <w:t xml:space="preserve"> and/or family members' experiences </w:t>
      </w:r>
      <w:r w:rsidRPr="00204817">
        <w:rPr>
          <w:rFonts w:eastAsia="Calibri"/>
          <w:highlight w:val="green"/>
          <w:u w:val="single"/>
        </w:rPr>
        <w:t>with law enforcement</w:t>
      </w:r>
      <w:r w:rsidRPr="00E40DB1">
        <w:rPr>
          <w:rFonts w:eastAsia="Calibri"/>
          <w:sz w:val="8"/>
        </w:rPr>
        <w:t xml:space="preserve">. </w:t>
      </w:r>
      <w:r w:rsidRPr="00E40DB1">
        <w:rPr>
          <w:rFonts w:eastAsia="Calibri"/>
          <w:u w:val="single"/>
        </w:rPr>
        <w:t xml:space="preserve">Thereafter, </w:t>
      </w:r>
      <w:r w:rsidRPr="00204817">
        <w:rPr>
          <w:rFonts w:eastAsia="Calibri"/>
          <w:highlight w:val="green"/>
          <w:u w:val="single"/>
        </w:rPr>
        <w:t>there is often a succession of dehumanizing encounters that can begin a downward spiral of harmful consequences</w:t>
      </w:r>
      <w:r w:rsidRPr="00E40DB1">
        <w:rPr>
          <w:rFonts w:eastAsia="Calibri"/>
          <w:sz w:val="8"/>
        </w:rPr>
        <w:t xml:space="preserve"> (</w:t>
      </w:r>
      <w:proofErr w:type="spellStart"/>
      <w:r w:rsidRPr="00E40DB1">
        <w:rPr>
          <w:rFonts w:eastAsia="Calibri"/>
          <w:sz w:val="8"/>
        </w:rPr>
        <w:t>Jashnani</w:t>
      </w:r>
      <w:proofErr w:type="spellEnd"/>
      <w:r w:rsidRPr="00E40DB1">
        <w:rPr>
          <w:rFonts w:eastAsia="Calibri"/>
          <w:sz w:val="8"/>
        </w:rPr>
        <w:t xml:space="preserve">, Bustamante, &amp; Stoudt, 2017). </w:t>
      </w:r>
      <w:r w:rsidRPr="00204817">
        <w:rPr>
          <w:rFonts w:eastAsia="Calibri"/>
          <w:b/>
          <w:iCs/>
          <w:highlight w:val="green"/>
          <w:u w:val="single"/>
        </w:rPr>
        <w:t>Conceptualizing dehumanization as an active condition</w:t>
      </w:r>
      <w:r w:rsidRPr="00E40DB1">
        <w:rPr>
          <w:rFonts w:eastAsia="Calibri"/>
          <w:b/>
          <w:iCs/>
          <w:u w:val="single"/>
        </w:rPr>
        <w:t xml:space="preserve"> of becoming </w:t>
      </w:r>
      <w:r w:rsidRPr="00204817">
        <w:rPr>
          <w:rFonts w:eastAsia="Calibri"/>
          <w:b/>
          <w:iCs/>
          <w:highlight w:val="green"/>
          <w:u w:val="single"/>
        </w:rPr>
        <w:t>reveals how it functions as a collection of dynamic interpersonal processes</w:t>
      </w:r>
      <w:r w:rsidRPr="00E40DB1">
        <w:rPr>
          <w:rFonts w:eastAsia="Calibri"/>
          <w:sz w:val="8"/>
        </w:rPr>
        <w:t>—</w:t>
      </w:r>
      <w:r w:rsidRPr="00204817">
        <w:rPr>
          <w:rFonts w:eastAsia="Calibri"/>
          <w:b/>
          <w:iCs/>
          <w:highlight w:val="green"/>
          <w:u w:val="single"/>
        </w:rPr>
        <w:t>structurally imposed by state agents on targeted individuals</w:t>
      </w:r>
      <w:r w:rsidRPr="00E40DB1">
        <w:rPr>
          <w:rFonts w:eastAsia="Calibri"/>
          <w:sz w:val="8"/>
        </w:rPr>
        <w:t xml:space="preserve">—creating dehumanizing moments and material consequences that accumulate both temporally throughout lives and spatially across communities. 4 DEHUMANIZATION AND THE RACIALIZED, AFFECTIVE BODY </w:t>
      </w:r>
      <w:r w:rsidRPr="00204817">
        <w:rPr>
          <w:rFonts w:eastAsia="Calibri"/>
          <w:highlight w:val="green"/>
          <w:u w:val="single"/>
        </w:rPr>
        <w:t>The fundamental connections found among</w:t>
      </w:r>
      <w:r w:rsidRPr="00E40DB1">
        <w:rPr>
          <w:rFonts w:eastAsia="Calibri"/>
          <w:u w:val="single"/>
        </w:rPr>
        <w:t xml:space="preserve"> political, mental, social, and biological </w:t>
      </w:r>
      <w:r w:rsidRPr="00204817">
        <w:rPr>
          <w:rFonts w:eastAsia="Calibri"/>
          <w:highlight w:val="green"/>
          <w:u w:val="single"/>
        </w:rPr>
        <w:t>processes highlight the need to consider an interwoven approach to understanding dehumanization</w:t>
      </w:r>
      <w:r w:rsidRPr="00E40DB1">
        <w:rPr>
          <w:rFonts w:eastAsia="Calibri"/>
          <w:sz w:val="8"/>
        </w:rPr>
        <w:t xml:space="preserve"> (Barad, 2007; Butler, 2004; Tuana, 2008; Wilson, 2015). </w:t>
      </w:r>
      <w:r w:rsidRPr="00204817">
        <w:rPr>
          <w:rFonts w:eastAsia="Calibri"/>
          <w:b/>
          <w:iCs/>
          <w:highlight w:val="green"/>
          <w:u w:val="single"/>
        </w:rPr>
        <w:t>Racialization</w:t>
      </w:r>
      <w:r w:rsidRPr="00E40DB1">
        <w:rPr>
          <w:rFonts w:eastAsia="Calibri"/>
          <w:b/>
          <w:iCs/>
          <w:u w:val="single"/>
        </w:rPr>
        <w:t xml:space="preserve">, </w:t>
      </w:r>
      <w:r w:rsidRPr="00204817">
        <w:rPr>
          <w:rFonts w:eastAsia="Calibri"/>
          <w:b/>
          <w:iCs/>
          <w:highlight w:val="green"/>
          <w:u w:val="single"/>
        </w:rPr>
        <w:t>a psychosocial process explicitly involving the visible body</w:t>
      </w:r>
      <w:r w:rsidRPr="00E40DB1">
        <w:rPr>
          <w:rFonts w:eastAsia="Calibri"/>
          <w:sz w:val="8"/>
        </w:rPr>
        <w:t xml:space="preserve"> (Billies, 2015), </w:t>
      </w:r>
      <w:r w:rsidRPr="00E40DB1">
        <w:rPr>
          <w:rFonts w:eastAsia="Calibri"/>
          <w:b/>
          <w:iCs/>
          <w:u w:val="single"/>
        </w:rPr>
        <w:t xml:space="preserve">perhaps most prominently </w:t>
      </w:r>
      <w:r w:rsidRPr="00204817">
        <w:rPr>
          <w:rFonts w:eastAsia="Calibri"/>
          <w:b/>
          <w:iCs/>
          <w:highlight w:val="green"/>
          <w:u w:val="single"/>
        </w:rPr>
        <w:t xml:space="preserve">highlights the racialized being as </w:t>
      </w:r>
      <w:proofErr w:type="spellStart"/>
      <w:r w:rsidRPr="00204817">
        <w:rPr>
          <w:rFonts w:eastAsia="Calibri"/>
          <w:b/>
          <w:iCs/>
          <w:highlight w:val="green"/>
          <w:u w:val="single"/>
        </w:rPr>
        <w:t>hypervisible</w:t>
      </w:r>
      <w:proofErr w:type="spellEnd"/>
      <w:r w:rsidRPr="00204817">
        <w:rPr>
          <w:rFonts w:eastAsia="Calibri"/>
          <w:b/>
          <w:iCs/>
          <w:highlight w:val="green"/>
          <w:u w:val="single"/>
        </w:rPr>
        <w:t xml:space="preserve"> as a representation while invisible as a human being</w:t>
      </w:r>
      <w:r w:rsidRPr="00E40DB1">
        <w:rPr>
          <w:rFonts w:eastAsia="Calibri"/>
          <w:sz w:val="8"/>
        </w:rPr>
        <w:t xml:space="preserve">. Accordingly, cumulative dehumanization as a condition of becoming is further illuminated by examining the body in this context. </w:t>
      </w:r>
      <w:r w:rsidRPr="00204817">
        <w:rPr>
          <w:rFonts w:eastAsia="Calibri"/>
          <w:highlight w:val="green"/>
          <w:u w:val="single"/>
        </w:rPr>
        <w:t>Recognizing the body itself as geographic space</w:t>
      </w:r>
      <w:r w:rsidRPr="00E40DB1">
        <w:rPr>
          <w:rFonts w:eastAsia="Calibri"/>
          <w:sz w:val="8"/>
        </w:rPr>
        <w:t xml:space="preserve"> (McKittrick, 2006) </w:t>
      </w:r>
      <w:r w:rsidRPr="00204817">
        <w:rPr>
          <w:rFonts w:eastAsia="Calibri"/>
          <w:highlight w:val="green"/>
          <w:u w:val="single"/>
        </w:rPr>
        <w:t>allows analysis of the ways in which dehumanization travels</w:t>
      </w:r>
      <w:r w:rsidRPr="00E40DB1">
        <w:rPr>
          <w:rFonts w:eastAsia="Calibri"/>
          <w:u w:val="single"/>
        </w:rPr>
        <w:t xml:space="preserve"> not only vertically between individual mind and body but also </w:t>
      </w:r>
      <w:r w:rsidRPr="00204817">
        <w:rPr>
          <w:rFonts w:eastAsia="Calibri"/>
          <w:highlight w:val="green"/>
          <w:u w:val="single"/>
        </w:rPr>
        <w:t>horizontally across similarly positioned bodies</w:t>
      </w:r>
      <w:r w:rsidRPr="00E40DB1">
        <w:rPr>
          <w:rFonts w:eastAsia="Calibri"/>
          <w:u w:val="single"/>
        </w:rPr>
        <w:t xml:space="preserve">. </w:t>
      </w:r>
      <w:r w:rsidRPr="00E40DB1">
        <w:rPr>
          <w:rFonts w:eastAsia="Calibri"/>
          <w:sz w:val="8"/>
        </w:rPr>
        <w:t xml:space="preserve">Recent studies have elevated the concept of embodied cognition, or ways in which aspects of the whole body, beyond the brain, play a significant role in cognitive processing (Wilson &amp; Foglia, 2011). The body itself has been theorized as a site of knowledge production, countering the notion that knowledge is constructed only in the mind (Haraway, 1988). </w:t>
      </w:r>
      <w:r w:rsidRPr="00E40DB1">
        <w:rPr>
          <w:rFonts w:eastAsia="Calibri"/>
          <w:u w:val="single"/>
        </w:rPr>
        <w:t xml:space="preserve">Addressing corporeal knowledge, interviewees described distinct bodily changes when approached by police—hearts beating fast, palms sweating, eyes fixing, twitching, stomachs bubbling, chests tightening, nausea, and shortness of breath. As Roberts (2013) explains, “to be oppressed is more than a [n emotional] feeling” (p. 285); it includes the physical sensation of weight on bodies that informs processes of mental cognition. </w:t>
      </w:r>
      <w:r w:rsidRPr="00204817">
        <w:rPr>
          <w:rFonts w:eastAsia="Calibri"/>
          <w:highlight w:val="green"/>
          <w:u w:val="single"/>
        </w:rPr>
        <w:t>With emotions often resulting from physiological changes</w:t>
      </w:r>
      <w:r w:rsidRPr="00E40DB1">
        <w:rPr>
          <w:rFonts w:eastAsia="Calibri"/>
          <w:u w:val="single"/>
        </w:rPr>
        <w:t xml:space="preserve">, </w:t>
      </w:r>
      <w:r w:rsidRPr="00204817">
        <w:rPr>
          <w:rFonts w:eastAsia="Calibri"/>
          <w:highlight w:val="green"/>
          <w:u w:val="single"/>
        </w:rPr>
        <w:t>dehumanization involved shared corporeal responses preceding shared emotions and subsequent action</w:t>
      </w:r>
      <w:r w:rsidRPr="00E40DB1">
        <w:rPr>
          <w:rFonts w:eastAsia="Calibri"/>
          <w:u w:val="single"/>
        </w:rPr>
        <w:t>. Tiffany, a Black public housing resident, described being suddenly approached and accused of trespassing on her building roof by multiple officers with guns drawn at her; she explained, “I felt like shock … the way your body reacts before your mind can even process what the fuck is going on</w:t>
      </w:r>
      <w:r w:rsidRPr="00E40DB1">
        <w:rPr>
          <w:rFonts w:eastAsia="Calibri"/>
          <w:sz w:val="8"/>
        </w:rPr>
        <w:t xml:space="preserve">. My first reaction was just like put your hands up, they </w:t>
      </w:r>
      <w:proofErr w:type="spellStart"/>
      <w:r w:rsidRPr="00E40DB1">
        <w:rPr>
          <w:rFonts w:eastAsia="Calibri"/>
          <w:sz w:val="8"/>
        </w:rPr>
        <w:t>gonna</w:t>
      </w:r>
      <w:proofErr w:type="spellEnd"/>
      <w:r w:rsidRPr="00E40DB1">
        <w:rPr>
          <w:rFonts w:eastAsia="Calibri"/>
          <w:sz w:val="8"/>
        </w:rPr>
        <w:t xml:space="preserve"> shoot you.” With 963 people fatally shot by police in the United States in 2016 alone (Tate et al., 2016), </w:t>
      </w:r>
      <w:r w:rsidRPr="00E40DB1">
        <w:rPr>
          <w:rFonts w:eastAsia="Calibri"/>
          <w:u w:val="single"/>
        </w:rPr>
        <w:t>the fear of dying at the hands of law enforcement was palpable</w:t>
      </w:r>
      <w:r w:rsidRPr="00E40DB1">
        <w:rPr>
          <w:rFonts w:eastAsia="Calibri"/>
          <w:sz w:val="8"/>
        </w:rPr>
        <w:t xml:space="preserve">. In the United States, Black people are nearly seven times more likely to be killed by police when unarmed than are white people (Johnson, Gilbert, &amp; Ibrahim, 2018). In accordance with these statistics, many interviewees discussed their corporeal vulnerability and embodied fear as linked to their racial identities. As Gilmore (2007) explains, “racism, specifically, is the state‐sanctioned or extralegal production and exploitation of group‐differentiated vulnerability to premature death” (p. 28). </w:t>
      </w:r>
      <w:r w:rsidRPr="00204817">
        <w:rPr>
          <w:rFonts w:eastAsia="Calibri"/>
          <w:highlight w:val="green"/>
          <w:u w:val="single"/>
        </w:rPr>
        <w:t>Racism continues to deem certain bodies as disposable</w:t>
      </w:r>
      <w:r w:rsidRPr="00E40DB1">
        <w:rPr>
          <w:rFonts w:eastAsia="Calibri"/>
          <w:u w:val="single"/>
        </w:rPr>
        <w:t>, and its cumulative impact on physical and mental health persists</w:t>
      </w:r>
      <w:r w:rsidRPr="00E40DB1">
        <w:rPr>
          <w:rFonts w:eastAsia="Calibri"/>
          <w:sz w:val="8"/>
        </w:rPr>
        <w:t xml:space="preserve"> (</w:t>
      </w:r>
      <w:proofErr w:type="spellStart"/>
      <w:r w:rsidRPr="00E40DB1">
        <w:rPr>
          <w:rFonts w:eastAsia="Calibri"/>
          <w:sz w:val="8"/>
        </w:rPr>
        <w:t>Geronimus</w:t>
      </w:r>
      <w:proofErr w:type="spellEnd"/>
      <w:r w:rsidRPr="00E40DB1">
        <w:rPr>
          <w:rFonts w:eastAsia="Calibri"/>
          <w:sz w:val="8"/>
        </w:rPr>
        <w:t xml:space="preserve">, Hicken, Keene, &amp; Bound, 2006). </w:t>
      </w:r>
      <w:r w:rsidRPr="00204817">
        <w:rPr>
          <w:rFonts w:eastAsia="Calibri"/>
          <w:b/>
          <w:iCs/>
          <w:highlight w:val="green"/>
          <w:u w:val="single"/>
        </w:rPr>
        <w:t>Dehumanization thus involves a wearing down of the body in highly perceptible ways</w:t>
      </w:r>
      <w:r w:rsidRPr="00E40DB1">
        <w:rPr>
          <w:rFonts w:eastAsia="Calibri"/>
          <w:sz w:val="8"/>
        </w:rPr>
        <w:t xml:space="preserve">. </w:t>
      </w:r>
      <w:r w:rsidRPr="00E40DB1">
        <w:rPr>
          <w:rFonts w:eastAsia="Calibri"/>
          <w:u w:val="single"/>
        </w:rPr>
        <w:t xml:space="preserve">Maggie recounted her experience after being arrested, with an officer claiming both her voice and body: They were saying, “I've </w:t>
      </w:r>
      <w:proofErr w:type="spellStart"/>
      <w:r w:rsidRPr="00E40DB1">
        <w:rPr>
          <w:rFonts w:eastAsia="Calibri"/>
          <w:u w:val="single"/>
        </w:rPr>
        <w:t>got ten</w:t>
      </w:r>
      <w:proofErr w:type="spellEnd"/>
      <w:r w:rsidRPr="00E40DB1">
        <w:rPr>
          <w:rFonts w:eastAsia="Calibri"/>
          <w:u w:val="single"/>
        </w:rPr>
        <w:t xml:space="preserve"> bodies in this car.” Referring to us as bodies and saying, “I've got to move the bodies from here to there …” </w:t>
      </w:r>
      <w:proofErr w:type="gramStart"/>
      <w:r w:rsidRPr="00E40DB1">
        <w:rPr>
          <w:rFonts w:eastAsia="Calibri"/>
          <w:u w:val="single"/>
        </w:rPr>
        <w:t>Or,</w:t>
      </w:r>
      <w:proofErr w:type="gramEnd"/>
      <w:r w:rsidRPr="00E40DB1">
        <w:rPr>
          <w:rFonts w:eastAsia="Calibri"/>
          <w:u w:val="single"/>
        </w:rPr>
        <w:t xml:space="preserve"> sometimes they would refer to us as criminals … never, like, people … It felt like there was an ownership of me—I was an </w:t>
      </w:r>
      <w:proofErr w:type="gramStart"/>
      <w:r w:rsidRPr="00E40DB1">
        <w:rPr>
          <w:rFonts w:eastAsia="Calibri"/>
          <w:u w:val="single"/>
        </w:rPr>
        <w:t>object</w:t>
      </w:r>
      <w:proofErr w:type="gramEnd"/>
      <w:r w:rsidRPr="00E40DB1">
        <w:rPr>
          <w:rFonts w:eastAsia="Calibri"/>
          <w:u w:val="single"/>
        </w:rPr>
        <w:t xml:space="preserve"> or I was his object … always paired with him. And he had to answer all the questions about me … I was his body. </w:t>
      </w:r>
      <w:r w:rsidRPr="00E40DB1">
        <w:rPr>
          <w:rFonts w:eastAsia="Calibri"/>
          <w:sz w:val="8"/>
        </w:rPr>
        <w:t xml:space="preserve">As Maggie perceived her body becoming subsumed by a state agent enacting an expression of state‐sanctioned violence in the name of public safety, </w:t>
      </w:r>
      <w:r w:rsidRPr="00E40DB1">
        <w:rPr>
          <w:rFonts w:eastAsia="Calibri"/>
          <w:u w:val="single"/>
        </w:rPr>
        <w:t>she experienced a disconnect between mind and body</w:t>
      </w:r>
      <w:r w:rsidRPr="00E40DB1">
        <w:rPr>
          <w:rFonts w:eastAsia="Calibri"/>
          <w:sz w:val="8"/>
        </w:rPr>
        <w:t xml:space="preserve">. For some, </w:t>
      </w:r>
      <w:r w:rsidRPr="00204817">
        <w:rPr>
          <w:rFonts w:eastAsia="Calibri"/>
          <w:highlight w:val="green"/>
          <w:u w:val="single"/>
        </w:rPr>
        <w:t>the experience of dehumanization included not only losing control of one's body through automatic physiological responses</w:t>
      </w:r>
      <w:r w:rsidRPr="00E40DB1">
        <w:rPr>
          <w:rFonts w:eastAsia="Calibri"/>
          <w:u w:val="single"/>
        </w:rPr>
        <w:t xml:space="preserve">, physical weathering, silenced voice, and confined movement; </w:t>
      </w:r>
      <w:r w:rsidRPr="00204817">
        <w:rPr>
          <w:rFonts w:eastAsia="Calibri"/>
          <w:b/>
          <w:iCs/>
          <w:highlight w:val="green"/>
          <w:u w:val="single"/>
        </w:rPr>
        <w:t>it also involved stripping the identification of one's body as one's own</w:t>
      </w:r>
      <w:r w:rsidRPr="00E40DB1">
        <w:rPr>
          <w:rFonts w:eastAsia="Calibri"/>
          <w:u w:val="single"/>
        </w:rPr>
        <w:t>.</w:t>
      </w:r>
      <w:r w:rsidRPr="00E40DB1">
        <w:rPr>
          <w:rFonts w:eastAsia="Calibri"/>
          <w:sz w:val="8"/>
        </w:rPr>
        <w:t xml:space="preserve"> Moreover, </w:t>
      </w:r>
      <w:r w:rsidRPr="00E40DB1">
        <w:rPr>
          <w:rFonts w:eastAsia="Calibri"/>
          <w:u w:val="single"/>
        </w:rPr>
        <w:t xml:space="preserve">elevating </w:t>
      </w:r>
      <w:proofErr w:type="gramStart"/>
      <w:r w:rsidRPr="00E40DB1">
        <w:rPr>
          <w:rFonts w:eastAsia="Calibri"/>
          <w:u w:val="single"/>
        </w:rPr>
        <w:t>affect</w:t>
      </w:r>
      <w:proofErr w:type="gramEnd"/>
      <w:r w:rsidRPr="00E40DB1">
        <w:rPr>
          <w:rFonts w:eastAsia="Calibri"/>
          <w:u w:val="single"/>
        </w:rPr>
        <w:t xml:space="preserve"> as an essential component of corporeal analysis further informs our understanding of dehumanization</w:t>
      </w:r>
      <w:r w:rsidRPr="00E40DB1">
        <w:rPr>
          <w:rFonts w:eastAsia="Calibri"/>
          <w:sz w:val="8"/>
        </w:rPr>
        <w:t xml:space="preserve">. </w:t>
      </w:r>
      <w:r w:rsidRPr="00204817">
        <w:rPr>
          <w:rFonts w:eastAsia="Calibri"/>
          <w:b/>
          <w:iCs/>
          <w:highlight w:val="green"/>
          <w:u w:val="single"/>
        </w:rPr>
        <w:t>In positing an affective capacity of blackness</w:t>
      </w:r>
      <w:r w:rsidRPr="00E40DB1">
        <w:rPr>
          <w:rFonts w:eastAsia="Calibri"/>
          <w:sz w:val="8"/>
        </w:rPr>
        <w:t xml:space="preserve">, Ashley and Billies (2017) discuss </w:t>
      </w:r>
      <w:proofErr w:type="gramStart"/>
      <w:r w:rsidRPr="00E40DB1">
        <w:rPr>
          <w:rFonts w:eastAsia="Calibri"/>
          <w:sz w:val="8"/>
        </w:rPr>
        <w:t>affect</w:t>
      </w:r>
      <w:proofErr w:type="gramEnd"/>
      <w:r w:rsidRPr="00E40DB1">
        <w:rPr>
          <w:rFonts w:eastAsia="Calibri"/>
          <w:sz w:val="8"/>
        </w:rPr>
        <w:t xml:space="preserve"> </w:t>
      </w:r>
      <w:r w:rsidRPr="00204817">
        <w:rPr>
          <w:rFonts w:eastAsia="Calibri"/>
          <w:highlight w:val="green"/>
          <w:u w:val="single"/>
        </w:rPr>
        <w:t>as preconscious capacity and a force of material production</w:t>
      </w:r>
      <w:r w:rsidRPr="00E40DB1">
        <w:rPr>
          <w:rFonts w:eastAsia="Calibri"/>
          <w:u w:val="single"/>
        </w:rPr>
        <w:t xml:space="preserve">, </w:t>
      </w:r>
      <w:r w:rsidRPr="00204817">
        <w:rPr>
          <w:rFonts w:eastAsia="Calibri"/>
          <w:highlight w:val="green"/>
          <w:u w:val="single"/>
        </w:rPr>
        <w:t>rather than individual emotion</w:t>
      </w:r>
      <w:r w:rsidRPr="00E40DB1">
        <w:rPr>
          <w:rFonts w:eastAsia="Calibri"/>
          <w:sz w:val="8"/>
        </w:rPr>
        <w:t xml:space="preserve">. Examining affect, </w:t>
      </w:r>
      <w:r w:rsidRPr="00E40DB1">
        <w:rPr>
          <w:rFonts w:eastAsia="Calibri"/>
          <w:u w:val="single"/>
        </w:rPr>
        <w:t>then</w:t>
      </w:r>
      <w:r w:rsidRPr="00E40DB1">
        <w:rPr>
          <w:rFonts w:eastAsia="Calibri"/>
          <w:sz w:val="8"/>
        </w:rPr>
        <w:t xml:space="preserve">, </w:t>
      </w:r>
      <w:r w:rsidRPr="00E40DB1">
        <w:rPr>
          <w:rFonts w:eastAsia="Calibri"/>
          <w:u w:val="single"/>
        </w:rPr>
        <w:t>socio‐historically contextualizes embodiment revealing the body's relationality and materiality</w:t>
      </w:r>
      <w:r w:rsidRPr="00E40DB1">
        <w:rPr>
          <w:rFonts w:eastAsia="Calibri"/>
          <w:sz w:val="8"/>
        </w:rPr>
        <w:t xml:space="preserve">. </w:t>
      </w:r>
      <w:r w:rsidRPr="00E40DB1">
        <w:rPr>
          <w:rFonts w:eastAsia="Calibri"/>
          <w:b/>
          <w:iCs/>
          <w:u w:val="single"/>
        </w:rPr>
        <w:t xml:space="preserve">Doing so </w:t>
      </w:r>
      <w:r w:rsidRPr="00204817">
        <w:rPr>
          <w:rFonts w:eastAsia="Calibri"/>
          <w:b/>
          <w:iCs/>
          <w:highlight w:val="green"/>
          <w:u w:val="single"/>
        </w:rPr>
        <w:t>allows analytic movement away from individual subjectivity toward theorizing what dehumanization does between and across bodies</w:t>
      </w:r>
      <w:r w:rsidRPr="00E40DB1">
        <w:rPr>
          <w:rFonts w:eastAsia="Calibri"/>
          <w:b/>
          <w:iCs/>
          <w:u w:val="single"/>
        </w:rPr>
        <w:t>.</w:t>
      </w:r>
    </w:p>
    <w:bookmarkEnd w:id="0"/>
    <w:p w14:paraId="42BCF431" w14:textId="77777777" w:rsidR="00074AF1" w:rsidRPr="00E40DB1" w:rsidRDefault="00074AF1" w:rsidP="00074AF1">
      <w:pPr>
        <w:rPr>
          <w:rFonts w:eastAsia="Calibri"/>
        </w:rPr>
      </w:pPr>
    </w:p>
    <w:p w14:paraId="65F0D304" w14:textId="77777777" w:rsidR="00074AF1" w:rsidRPr="00E40DB1" w:rsidRDefault="00074AF1" w:rsidP="00074AF1">
      <w:pPr>
        <w:keepNext/>
        <w:keepLines/>
        <w:spacing w:before="40" w:after="0"/>
        <w:outlineLvl w:val="3"/>
        <w:rPr>
          <w:rFonts w:eastAsia="Times New Roman" w:cs="Times New Roman"/>
          <w:b/>
          <w:iCs/>
          <w:sz w:val="26"/>
        </w:rPr>
      </w:pPr>
      <w:r w:rsidRPr="00E40DB1">
        <w:rPr>
          <w:rFonts w:eastAsia="Times New Roman" w:cs="Times New Roman"/>
          <w:b/>
          <w:iCs/>
          <w:sz w:val="26"/>
        </w:rPr>
        <w:t xml:space="preserve">Even if they win that their theorization is correct, it is </w:t>
      </w:r>
      <w:proofErr w:type="spellStart"/>
      <w:r w:rsidRPr="00E40DB1">
        <w:rPr>
          <w:rFonts w:eastAsia="Times New Roman" w:cs="Times New Roman"/>
          <w:b/>
          <w:iCs/>
          <w:sz w:val="26"/>
        </w:rPr>
        <w:t>unstrategic</w:t>
      </w:r>
      <w:proofErr w:type="spellEnd"/>
      <w:r w:rsidRPr="00E40DB1">
        <w:rPr>
          <w:rFonts w:eastAsia="Times New Roman" w:cs="Times New Roman"/>
          <w:b/>
          <w:iCs/>
          <w:sz w:val="26"/>
        </w:rPr>
        <w:t>. The equivalence of singular subjective events across global structures leaves in place larger structures that assume relational events.</w:t>
      </w:r>
    </w:p>
    <w:p w14:paraId="62DC2AC6" w14:textId="77777777" w:rsidR="00074AF1" w:rsidRPr="00E40DB1" w:rsidRDefault="00074AF1" w:rsidP="00074AF1">
      <w:pPr>
        <w:rPr>
          <w:rFonts w:eastAsia="Calibri"/>
        </w:rPr>
      </w:pPr>
      <w:r w:rsidRPr="00E40DB1">
        <w:rPr>
          <w:rFonts w:eastAsia="Calibri"/>
        </w:rPr>
        <w:t xml:space="preserve">Michelle </w:t>
      </w:r>
      <w:r w:rsidRPr="00E40DB1">
        <w:rPr>
          <w:rFonts w:eastAsia="Calibri"/>
          <w:b/>
          <w:bCs/>
          <w:sz w:val="26"/>
        </w:rPr>
        <w:t>Wright</w:t>
      </w:r>
      <w:r w:rsidRPr="00E40DB1">
        <w:rPr>
          <w:rFonts w:eastAsia="Calibri"/>
        </w:rPr>
        <w:t xml:space="preserve">, </w:t>
      </w:r>
      <w:r w:rsidRPr="00E40DB1">
        <w:rPr>
          <w:rFonts w:eastAsia="Calibri"/>
          <w:b/>
          <w:bCs/>
          <w:sz w:val="26"/>
        </w:rPr>
        <w:t>2015</w:t>
      </w:r>
      <w:r w:rsidRPr="00E40DB1">
        <w:rPr>
          <w:rFonts w:eastAsia="Calibri"/>
        </w:rPr>
        <w:t>, “</w:t>
      </w:r>
      <w:r w:rsidRPr="00E40DB1">
        <w:rPr>
          <w:rFonts w:eastAsia="Calibri"/>
          <w:i/>
          <w:iCs/>
        </w:rPr>
        <w:t>Physics of Blackness: Beyond the Middle Passage Epistemology</w:t>
      </w:r>
      <w:r w:rsidRPr="00E40DB1">
        <w:rPr>
          <w:rFonts w:eastAsia="Calibri"/>
        </w:rPr>
        <w:t>,” University of Minnesota Press, pg. 115-116. ZKMSU</w:t>
      </w:r>
    </w:p>
    <w:p w14:paraId="3361E478" w14:textId="77777777" w:rsidR="00074AF1" w:rsidRPr="00E40DB1" w:rsidRDefault="00074AF1" w:rsidP="00074AF1">
      <w:pPr>
        <w:rPr>
          <w:rFonts w:eastAsia="Calibri"/>
          <w:sz w:val="8"/>
        </w:rPr>
      </w:pPr>
      <w:r w:rsidRPr="00204817">
        <w:rPr>
          <w:rFonts w:eastAsia="Calibri"/>
          <w:highlight w:val="green"/>
          <w:u w:val="single"/>
        </w:rPr>
        <w:t>When a linear</w:t>
      </w:r>
      <w:r w:rsidRPr="00E40DB1">
        <w:rPr>
          <w:rFonts w:eastAsia="Calibri"/>
          <w:u w:val="single"/>
        </w:rPr>
        <w:t xml:space="preserve"> spacetime </w:t>
      </w:r>
      <w:r w:rsidRPr="00204817">
        <w:rPr>
          <w:rFonts w:eastAsia="Calibri"/>
          <w:highlight w:val="green"/>
          <w:u w:val="single"/>
        </w:rPr>
        <w:t>epistemology begins</w:t>
      </w:r>
      <w:r w:rsidRPr="00E40DB1">
        <w:rPr>
          <w:rFonts w:eastAsia="Calibri"/>
          <w:sz w:val="8"/>
        </w:rPr>
        <w:t>, as many Black diasporic epistemologies do, with object status—being enslaved, colonized, relocated, and so on—</w:t>
      </w:r>
      <w:r w:rsidRPr="00204817">
        <w:rPr>
          <w:rFonts w:eastAsia="Calibri"/>
          <w:highlight w:val="green"/>
          <w:u w:val="single"/>
        </w:rPr>
        <w:t>the laws of cause and effect make it difficult to reverse the binary that is set in place</w:t>
      </w:r>
      <w:r w:rsidRPr="00E40DB1">
        <w:rPr>
          <w:rFonts w:eastAsia="Calibri"/>
          <w:sz w:val="8"/>
        </w:rPr>
        <w:t xml:space="preserve">, </w:t>
      </w:r>
      <w:r w:rsidRPr="00204817">
        <w:rPr>
          <w:rFonts w:eastAsia="Calibri"/>
          <w:b/>
          <w:iCs/>
          <w:highlight w:val="green"/>
          <w:u w:val="single"/>
        </w:rPr>
        <w:t>because oppression is asserted as the cause of all historical events</w:t>
      </w:r>
      <w:r w:rsidRPr="00E40DB1">
        <w:rPr>
          <w:rFonts w:eastAsia="Calibri"/>
          <w:sz w:val="8"/>
        </w:rPr>
        <w:t xml:space="preserve"> (effects) </w:t>
      </w:r>
      <w:r w:rsidRPr="00E40DB1">
        <w:rPr>
          <w:rFonts w:eastAsia="Calibri"/>
          <w:b/>
          <w:iCs/>
          <w:u w:val="single"/>
        </w:rPr>
        <w:t>in the timeline</w:t>
      </w:r>
      <w:r w:rsidRPr="00E40DB1">
        <w:rPr>
          <w:rFonts w:eastAsia="Calibri"/>
          <w:sz w:val="8"/>
        </w:rPr>
        <w:t xml:space="preserve">, excepting those events that are caused by a Black (resistant) reaction to an oppressor’s action. </w:t>
      </w:r>
      <w:r w:rsidRPr="00E40DB1">
        <w:rPr>
          <w:rFonts w:eastAsia="Calibri"/>
          <w:u w:val="single"/>
        </w:rPr>
        <w:t xml:space="preserve">Yet </w:t>
      </w:r>
      <w:r w:rsidRPr="00204817">
        <w:rPr>
          <w:rFonts w:eastAsia="Calibri"/>
          <w:highlight w:val="green"/>
          <w:u w:val="single"/>
        </w:rPr>
        <w:t>because it is a reaction to an action</w:t>
      </w:r>
      <w:r w:rsidRPr="00E40DB1">
        <w:rPr>
          <w:rFonts w:eastAsia="Calibri"/>
          <w:u w:val="single"/>
        </w:rPr>
        <w:t xml:space="preserve">, </w:t>
      </w:r>
      <w:r w:rsidRPr="00204817">
        <w:rPr>
          <w:rFonts w:eastAsia="Calibri"/>
          <w:highlight w:val="green"/>
          <w:u w:val="single"/>
        </w:rPr>
        <w:t>we are</w:t>
      </w:r>
      <w:r w:rsidRPr="00E40DB1">
        <w:rPr>
          <w:rFonts w:eastAsia="Calibri"/>
          <w:u w:val="single"/>
        </w:rPr>
        <w:t xml:space="preserve"> again </w:t>
      </w:r>
      <w:r w:rsidRPr="00204817">
        <w:rPr>
          <w:rFonts w:eastAsia="Calibri"/>
          <w:highlight w:val="green"/>
          <w:u w:val="single"/>
        </w:rPr>
        <w:t>returned to a weird and dismally fixed race-</w:t>
      </w:r>
      <w:proofErr w:type="spellStart"/>
      <w:r w:rsidRPr="00204817">
        <w:rPr>
          <w:rFonts w:eastAsia="Calibri"/>
          <w:highlight w:val="green"/>
          <w:u w:val="single"/>
        </w:rPr>
        <w:t>ing</w:t>
      </w:r>
      <w:proofErr w:type="spellEnd"/>
      <w:r w:rsidRPr="00204817">
        <w:rPr>
          <w:rFonts w:eastAsia="Calibri"/>
          <w:highlight w:val="green"/>
          <w:u w:val="single"/>
        </w:rPr>
        <w:t xml:space="preserve"> of this Black physics</w:t>
      </w:r>
      <w:r w:rsidRPr="00E40DB1">
        <w:rPr>
          <w:rFonts w:eastAsia="Calibri"/>
          <w:u w:val="single"/>
        </w:rPr>
        <w:t xml:space="preserve">, in which whiteness always retains the </w:t>
      </w:r>
      <w:proofErr w:type="spellStart"/>
      <w:r w:rsidRPr="00E40DB1">
        <w:rPr>
          <w:rFonts w:eastAsia="Calibri"/>
          <w:u w:val="single"/>
        </w:rPr>
        <w:t>originary</w:t>
      </w:r>
      <w:proofErr w:type="spellEnd"/>
      <w:r w:rsidRPr="00E40DB1">
        <w:rPr>
          <w:rFonts w:eastAsia="Calibri"/>
          <w:u w:val="single"/>
        </w:rPr>
        <w:t xml:space="preserve"> agency and, </w:t>
      </w:r>
      <w:r w:rsidRPr="00204817">
        <w:rPr>
          <w:rFonts w:eastAsia="Calibri"/>
          <w:highlight w:val="green"/>
          <w:u w:val="single"/>
        </w:rPr>
        <w:t>because origins dominate a linear narrative</w:t>
      </w:r>
      <w:r w:rsidRPr="00E40DB1">
        <w:rPr>
          <w:rFonts w:eastAsia="Calibri"/>
          <w:u w:val="single"/>
        </w:rPr>
        <w:t xml:space="preserve">, </w:t>
      </w:r>
      <w:r w:rsidRPr="00204817">
        <w:rPr>
          <w:rFonts w:eastAsia="Calibri"/>
          <w:highlight w:val="green"/>
          <w:u w:val="single"/>
        </w:rPr>
        <w:t>white racism is always</w:t>
      </w:r>
      <w:r w:rsidRPr="00E40DB1">
        <w:rPr>
          <w:rFonts w:eastAsia="Calibri"/>
          <w:u w:val="single"/>
        </w:rPr>
        <w:t xml:space="preserve"> the </w:t>
      </w:r>
      <w:r w:rsidRPr="00204817">
        <w:rPr>
          <w:rFonts w:eastAsia="Calibri"/>
          <w:highlight w:val="green"/>
          <w:u w:val="single"/>
        </w:rPr>
        <w:t>central</w:t>
      </w:r>
      <w:r w:rsidRPr="00E40DB1">
        <w:rPr>
          <w:rFonts w:eastAsia="Calibri"/>
          <w:u w:val="single"/>
        </w:rPr>
        <w:t xml:space="preserve"> actor </w:t>
      </w:r>
      <w:r w:rsidRPr="00204817">
        <w:rPr>
          <w:rFonts w:eastAsia="Calibri"/>
          <w:highlight w:val="green"/>
          <w:u w:val="single"/>
        </w:rPr>
        <w:t>in Black lives now condemned</w:t>
      </w:r>
      <w:r w:rsidRPr="00E40DB1">
        <w:rPr>
          <w:rFonts w:eastAsia="Calibri"/>
          <w:u w:val="single"/>
        </w:rPr>
        <w:t xml:space="preserve"> to the status of reactors. </w:t>
      </w:r>
      <w:r w:rsidRPr="00204817">
        <w:rPr>
          <w:rFonts w:eastAsia="Calibri"/>
          <w:highlight w:val="green"/>
          <w:u w:val="single"/>
        </w:rPr>
        <w:t>If</w:t>
      </w:r>
      <w:r w:rsidRPr="00E40DB1">
        <w:rPr>
          <w:rFonts w:eastAsia="Calibri"/>
          <w:u w:val="single"/>
        </w:rPr>
        <w:t xml:space="preserve">, however, </w:t>
      </w:r>
      <w:r w:rsidRPr="00204817">
        <w:rPr>
          <w:rFonts w:eastAsia="Calibri"/>
          <w:highlight w:val="green"/>
          <w:u w:val="single"/>
        </w:rPr>
        <w:t>we add Epiphenomenal time</w:t>
      </w:r>
      <w:r w:rsidRPr="00E40DB1">
        <w:rPr>
          <w:rFonts w:eastAsia="Calibri"/>
          <w:u w:val="single"/>
        </w:rPr>
        <w:t xml:space="preserve"> to our interpellation here, </w:t>
      </w:r>
      <w:r w:rsidRPr="00204817">
        <w:rPr>
          <w:rFonts w:eastAsia="Calibri"/>
          <w:highlight w:val="green"/>
          <w:u w:val="single"/>
        </w:rPr>
        <w:t>the “now” is foregrounded by agency because Blackness begins as its own interpellation in the moment</w:t>
      </w:r>
      <w:r w:rsidRPr="00E40DB1">
        <w:rPr>
          <w:rFonts w:eastAsia="Calibri"/>
          <w:sz w:val="8"/>
        </w:rPr>
        <w:t xml:space="preserve">. At the same time, </w:t>
      </w:r>
      <w:r w:rsidRPr="00204817">
        <w:rPr>
          <w:rFonts w:eastAsia="Calibri"/>
          <w:b/>
          <w:iCs/>
          <w:highlight w:val="green"/>
          <w:u w:val="single"/>
        </w:rPr>
        <w:t>this moment is nuanced because it involves a potentially endless set of negotiations</w:t>
      </w:r>
      <w:r w:rsidRPr="00E40DB1">
        <w:rPr>
          <w:rFonts w:eastAsia="Calibri"/>
          <w:sz w:val="8"/>
        </w:rPr>
        <w:t xml:space="preserve">. </w:t>
      </w:r>
      <w:r w:rsidRPr="00E40DB1">
        <w:rPr>
          <w:rFonts w:eastAsia="Calibri"/>
          <w:b/>
          <w:iCs/>
          <w:u w:val="single"/>
        </w:rPr>
        <w:t xml:space="preserve">Instead of the Black Subject being moved down a line through cause and effect as in a </w:t>
      </w:r>
      <w:proofErr w:type="gramStart"/>
      <w:r w:rsidRPr="00E40DB1">
        <w:rPr>
          <w:rFonts w:eastAsia="Calibri"/>
          <w:b/>
          <w:iCs/>
          <w:u w:val="single"/>
        </w:rPr>
        <w:t>strictly</w:t>
      </w:r>
      <w:proofErr w:type="gramEnd"/>
      <w:r w:rsidRPr="00E40DB1">
        <w:rPr>
          <w:rFonts w:eastAsia="Calibri"/>
          <w:b/>
          <w:iCs/>
          <w:u w:val="single"/>
        </w:rPr>
        <w:t xml:space="preserve"> linear interpellation, </w:t>
      </w:r>
      <w:r w:rsidRPr="00204817">
        <w:rPr>
          <w:rFonts w:eastAsia="Calibri"/>
          <w:b/>
          <w:iCs/>
          <w:highlight w:val="green"/>
          <w:u w:val="single"/>
        </w:rPr>
        <w:t>the Subject in the moment is variously informed by a variety of external and internal stimuli</w:t>
      </w:r>
      <w:r w:rsidRPr="00E40DB1">
        <w:rPr>
          <w:rFonts w:eastAsia="Calibri"/>
          <w:sz w:val="8"/>
        </w:rPr>
        <w:t xml:space="preserve"> (what is witnessed and what happens; what is thought and felt) </w:t>
      </w:r>
      <w:r w:rsidRPr="00204817">
        <w:rPr>
          <w:rFonts w:eastAsia="Calibri"/>
          <w:b/>
          <w:iCs/>
          <w:highlight w:val="green"/>
          <w:u w:val="single"/>
        </w:rPr>
        <w:t>that also can intersect with one another</w:t>
      </w:r>
      <w:r w:rsidRPr="00E40DB1">
        <w:rPr>
          <w:rFonts w:eastAsia="Calibri"/>
          <w:sz w:val="8"/>
        </w:rPr>
        <w:t xml:space="preserve">. For example, I might watch an episode of a television show in one moment and laugh uproariously at what I find to be a daring but insightful joke about racism; in another moment, watching the same show and hearing the same joke, I might well have forgotten my previous reaction (or remember it, in whatever valence) and find myself ambivalent about or offended by the joke. In other words, </w:t>
      </w:r>
      <w:r w:rsidRPr="00204817">
        <w:rPr>
          <w:rFonts w:eastAsia="Calibri"/>
          <w:highlight w:val="green"/>
          <w:u w:val="single"/>
        </w:rPr>
        <w:t>I do not move through the world reacting in the same way</w:t>
      </w:r>
      <w:r w:rsidRPr="00E40DB1">
        <w:rPr>
          <w:rFonts w:eastAsia="Calibri"/>
          <w:u w:val="single"/>
        </w:rPr>
        <w:t xml:space="preserve"> to the same stimuli </w:t>
      </w:r>
      <w:r w:rsidRPr="00204817">
        <w:rPr>
          <w:rFonts w:eastAsia="Calibri"/>
          <w:highlight w:val="green"/>
          <w:u w:val="single"/>
        </w:rPr>
        <w:t>all the time</w:t>
      </w:r>
      <w:r w:rsidRPr="00E40DB1">
        <w:rPr>
          <w:rFonts w:eastAsia="Calibri"/>
          <w:sz w:val="8"/>
        </w:rPr>
        <w:t>—</w:t>
      </w:r>
      <w:r w:rsidRPr="00E40DB1">
        <w:rPr>
          <w:rFonts w:eastAsia="Calibri"/>
          <w:u w:val="single"/>
        </w:rPr>
        <w:t>and perhaps this is because the stimuli are never the same</w:t>
      </w:r>
      <w:r w:rsidRPr="00E40DB1">
        <w:rPr>
          <w:rFonts w:eastAsia="Calibri"/>
          <w:sz w:val="8"/>
        </w:rPr>
        <w:t xml:space="preserve"> because if not the space then the time has shifted (even if I am watching from my same place on the couch, I am doing so on different days). </w:t>
      </w:r>
      <w:r w:rsidRPr="00E40DB1">
        <w:rPr>
          <w:rFonts w:eastAsia="Calibri"/>
          <w:u w:val="single"/>
        </w:rPr>
        <w:t>This is both liberating and problematic to our lives, in which intellectual and behavioral consistency is more highly valued than its less predictable performances</w:t>
      </w:r>
      <w:r w:rsidRPr="00E40DB1">
        <w:rPr>
          <w:rFonts w:eastAsia="Calibri"/>
          <w:sz w:val="8"/>
        </w:rPr>
        <w:t xml:space="preserve">. It means that one does not always behave as one </w:t>
      </w:r>
      <w:proofErr w:type="gramStart"/>
      <w:r w:rsidRPr="00E40DB1">
        <w:rPr>
          <w:rFonts w:eastAsia="Calibri"/>
          <w:sz w:val="8"/>
        </w:rPr>
        <w:t>wishes</w:t>
      </w:r>
      <w:proofErr w:type="gramEnd"/>
      <w:r w:rsidRPr="00E40DB1">
        <w:rPr>
          <w:rFonts w:eastAsia="Calibri"/>
          <w:sz w:val="8"/>
        </w:rPr>
        <w:t xml:space="preserve">, and for the Black Subject who seeks to adhere to a Middle Passage interpellation, </w:t>
      </w:r>
      <w:r w:rsidRPr="00204817">
        <w:rPr>
          <w:rFonts w:eastAsia="Calibri"/>
          <w:highlight w:val="green"/>
          <w:u w:val="single"/>
        </w:rPr>
        <w:t>the clarity of this linear timeline is</w:t>
      </w:r>
      <w:r w:rsidRPr="00E40DB1">
        <w:rPr>
          <w:rFonts w:eastAsia="Calibri"/>
          <w:u w:val="single"/>
        </w:rPr>
        <w:t xml:space="preserve"> often </w:t>
      </w:r>
      <w:r w:rsidRPr="00204817">
        <w:rPr>
          <w:rFonts w:eastAsia="Calibri"/>
          <w:highlight w:val="green"/>
          <w:u w:val="single"/>
        </w:rPr>
        <w:t>belied by the familiar complexity of lived moments</w:t>
      </w:r>
      <w:r w:rsidRPr="00E40DB1">
        <w:rPr>
          <w:rFonts w:eastAsia="Calibri"/>
          <w:sz w:val="8"/>
        </w:rPr>
        <w:t>. Similarly, the last paragraph of “Everybody’s Protest Novel” asserts agency as an ambivalent possession, but a possession nonetheless: “Our humanity is our burden, our life; we need not battle for it; we need only to do what is infinitely more difficult—that is, accept it.”8</w:t>
      </w:r>
    </w:p>
    <w:p w14:paraId="4D8690B5" w14:textId="77777777" w:rsidR="00074AF1" w:rsidRPr="00E40DB1" w:rsidRDefault="00074AF1" w:rsidP="00074AF1">
      <w:pPr>
        <w:rPr>
          <w:rFonts w:eastAsia="Calibri"/>
        </w:rPr>
      </w:pPr>
    </w:p>
    <w:p w14:paraId="3E6A43AD" w14:textId="77777777" w:rsidR="00074AF1" w:rsidRPr="00E40DB1" w:rsidRDefault="00074AF1" w:rsidP="00074AF1">
      <w:pPr>
        <w:keepNext/>
        <w:keepLines/>
        <w:spacing w:before="40" w:after="0"/>
        <w:outlineLvl w:val="3"/>
        <w:rPr>
          <w:rFonts w:eastAsia="Times New Roman" w:cs="Times New Roman"/>
          <w:b/>
          <w:iCs/>
          <w:sz w:val="26"/>
        </w:rPr>
      </w:pPr>
      <w:bookmarkStart w:id="1" w:name="_Hlk13548420"/>
      <w:r w:rsidRPr="00E40DB1">
        <w:rPr>
          <w:rFonts w:eastAsia="Times New Roman" w:cs="Times New Roman"/>
          <w:b/>
          <w:iCs/>
          <w:sz w:val="26"/>
        </w:rPr>
        <w:t>Policing is accelerated by militarized technologies; without these, the system of racial capitalism couldn’t sustain itself and would collapse.</w:t>
      </w:r>
    </w:p>
    <w:p w14:paraId="0DB3081C" w14:textId="77777777" w:rsidR="00074AF1" w:rsidRPr="00E40DB1" w:rsidRDefault="00074AF1" w:rsidP="00074AF1">
      <w:pPr>
        <w:rPr>
          <w:rFonts w:eastAsia="Calibri"/>
        </w:rPr>
      </w:pPr>
      <w:r w:rsidRPr="00E40DB1">
        <w:rPr>
          <w:rFonts w:eastAsia="Calibri"/>
        </w:rPr>
        <w:t xml:space="preserve">Priscilla </w:t>
      </w:r>
      <w:r w:rsidRPr="00E40DB1">
        <w:rPr>
          <w:rFonts w:eastAsia="Calibri"/>
          <w:b/>
          <w:bCs/>
          <w:sz w:val="26"/>
        </w:rPr>
        <w:t>Bustamante et al</w:t>
      </w:r>
      <w:r w:rsidRPr="00E40DB1">
        <w:rPr>
          <w:rFonts w:eastAsia="Calibri"/>
        </w:rPr>
        <w:t>, Gaurav Jashnani, and Brett Stoudt, 12-16-</w:t>
      </w:r>
      <w:r w:rsidRPr="00E40DB1">
        <w:rPr>
          <w:rFonts w:eastAsia="Calibri"/>
          <w:b/>
          <w:bCs/>
          <w:sz w:val="26"/>
        </w:rPr>
        <w:t>2018</w:t>
      </w:r>
      <w:r w:rsidRPr="00E40DB1">
        <w:rPr>
          <w:rFonts w:eastAsia="Calibri"/>
        </w:rPr>
        <w:t>, “</w:t>
      </w:r>
      <w:r w:rsidRPr="00E40DB1">
        <w:rPr>
          <w:rFonts w:eastAsia="Calibri"/>
          <w:i/>
          <w:iCs/>
        </w:rPr>
        <w:t>Theorizing cumulative dehumanization: An embodied praxis of “becoming” and resisting state‐sanctioned violence</w:t>
      </w:r>
      <w:r w:rsidRPr="00E40DB1">
        <w:rPr>
          <w:rFonts w:eastAsia="Calibri"/>
        </w:rPr>
        <w:t xml:space="preserve">,” Wiley Online Library, </w:t>
      </w:r>
      <w:hyperlink r:id="rId11" w:history="1">
        <w:r w:rsidRPr="00E40DB1">
          <w:rPr>
            <w:rFonts w:eastAsia="Calibri"/>
            <w:color w:val="0563C1"/>
            <w:u w:val="single"/>
          </w:rPr>
          <w:t>https://onlinelibrary.wiley.com/doi/full/10.1111/spc3.12429</w:t>
        </w:r>
      </w:hyperlink>
      <w:r w:rsidRPr="00E40DB1">
        <w:rPr>
          <w:rFonts w:eastAsia="Calibri"/>
        </w:rPr>
        <w:t>. ZKMSU</w:t>
      </w:r>
    </w:p>
    <w:p w14:paraId="284ADFDB" w14:textId="77777777" w:rsidR="00074AF1" w:rsidRPr="00E40DB1" w:rsidRDefault="00074AF1" w:rsidP="00074AF1">
      <w:pPr>
        <w:rPr>
          <w:rFonts w:eastAsia="Calibri"/>
          <w:sz w:val="8"/>
        </w:rPr>
      </w:pPr>
      <w:r w:rsidRPr="00204817">
        <w:rPr>
          <w:rFonts w:eastAsia="Calibri"/>
          <w:highlight w:val="green"/>
          <w:u w:val="single"/>
        </w:rPr>
        <w:t>As a result of the racial hierarchy imprinted on</w:t>
      </w:r>
      <w:r w:rsidRPr="00E40DB1">
        <w:rPr>
          <w:rFonts w:eastAsia="Calibri"/>
          <w:u w:val="single"/>
        </w:rPr>
        <w:t xml:space="preserve"> human </w:t>
      </w:r>
      <w:r w:rsidRPr="00204817">
        <w:rPr>
          <w:rFonts w:eastAsia="Calibri"/>
          <w:highlight w:val="green"/>
          <w:u w:val="single"/>
        </w:rPr>
        <w:t>bodies</w:t>
      </w:r>
      <w:r w:rsidRPr="00E40DB1">
        <w:rPr>
          <w:rFonts w:eastAsia="Calibri"/>
          <w:sz w:val="8"/>
        </w:rPr>
        <w:t xml:space="preserve"> (Weheliye, 2014), </w:t>
      </w:r>
      <w:r w:rsidRPr="00204817">
        <w:rPr>
          <w:rFonts w:eastAsia="Calibri"/>
          <w:highlight w:val="green"/>
          <w:u w:val="single"/>
        </w:rPr>
        <w:t>perception of the body in space</w:t>
      </w:r>
      <w:r w:rsidRPr="00E40DB1">
        <w:rPr>
          <w:rFonts w:eastAsia="Calibri"/>
          <w:u w:val="single"/>
        </w:rPr>
        <w:t>, as material rhetoric with political power</w:t>
      </w:r>
      <w:r w:rsidRPr="00E40DB1">
        <w:rPr>
          <w:rFonts w:eastAsia="Calibri"/>
          <w:sz w:val="8"/>
        </w:rPr>
        <w:t xml:space="preserve"> (Ahmed, 2004), </w:t>
      </w:r>
      <w:r w:rsidRPr="00204817">
        <w:rPr>
          <w:rFonts w:eastAsia="Calibri"/>
          <w:highlight w:val="green"/>
          <w:u w:val="single"/>
        </w:rPr>
        <w:t>is an act of</w:t>
      </w:r>
      <w:r w:rsidRPr="00E40DB1">
        <w:rPr>
          <w:rFonts w:eastAsia="Calibri"/>
          <w:u w:val="single"/>
        </w:rPr>
        <w:t xml:space="preserve"> not only seeing but also feeling—</w:t>
      </w:r>
      <w:r w:rsidRPr="00204817">
        <w:rPr>
          <w:rFonts w:eastAsia="Calibri"/>
          <w:highlight w:val="green"/>
          <w:u w:val="single"/>
        </w:rPr>
        <w:t>feeling</w:t>
      </w:r>
      <w:r w:rsidRPr="00E40DB1">
        <w:rPr>
          <w:rFonts w:eastAsia="Calibri"/>
          <w:u w:val="single"/>
        </w:rPr>
        <w:t xml:space="preserve"> that results in the (feared) racialized body materializing as an economic force</w:t>
      </w:r>
      <w:r w:rsidRPr="00E40DB1">
        <w:rPr>
          <w:rFonts w:eastAsia="Calibri"/>
          <w:sz w:val="8"/>
        </w:rPr>
        <w:t xml:space="preserve"> (Puar, 2007). </w:t>
      </w:r>
      <w:r w:rsidRPr="00204817">
        <w:rPr>
          <w:rFonts w:eastAsia="Calibri"/>
          <w:b/>
          <w:iCs/>
          <w:highlight w:val="green"/>
          <w:u w:val="single"/>
        </w:rPr>
        <w:t>Placing embodiment and psychological processes within political economic frameworks</w:t>
      </w:r>
      <w:r w:rsidRPr="00E40DB1">
        <w:rPr>
          <w:rFonts w:eastAsia="Calibri"/>
          <w:b/>
          <w:iCs/>
          <w:u w:val="single"/>
        </w:rPr>
        <w:t xml:space="preserve">, </w:t>
      </w:r>
      <w:r w:rsidRPr="00204817">
        <w:rPr>
          <w:rFonts w:eastAsia="Calibri"/>
          <w:b/>
          <w:iCs/>
          <w:highlight w:val="green"/>
          <w:u w:val="single"/>
        </w:rPr>
        <w:t>then</w:t>
      </w:r>
      <w:r w:rsidRPr="00E40DB1">
        <w:rPr>
          <w:rFonts w:eastAsia="Calibri"/>
          <w:b/>
          <w:iCs/>
          <w:u w:val="single"/>
        </w:rPr>
        <w:t xml:space="preserve">, </w:t>
      </w:r>
      <w:r w:rsidRPr="00204817">
        <w:rPr>
          <w:rFonts w:eastAsia="Calibri"/>
          <w:b/>
          <w:iCs/>
          <w:highlight w:val="green"/>
          <w:u w:val="single"/>
        </w:rPr>
        <w:t>cumulative dehumanization situates dehumanization within the context of racial capitalism</w:t>
      </w:r>
      <w:r w:rsidRPr="00E40DB1">
        <w:rPr>
          <w:rFonts w:eastAsia="Calibri"/>
          <w:b/>
          <w:iCs/>
          <w:u w:val="single"/>
        </w:rPr>
        <w:t>, with the carceral state as one of its mechanisms</w:t>
      </w:r>
      <w:r w:rsidRPr="00E40DB1">
        <w:rPr>
          <w:rFonts w:eastAsia="Calibri"/>
          <w:sz w:val="8"/>
        </w:rPr>
        <w:t xml:space="preserve">. </w:t>
      </w:r>
      <w:r w:rsidRPr="00204817">
        <w:rPr>
          <w:rFonts w:eastAsia="Calibri"/>
          <w:highlight w:val="green"/>
          <w:u w:val="single"/>
        </w:rPr>
        <w:t>Racial capitalism</w:t>
      </w:r>
      <w:r w:rsidRPr="00E40DB1">
        <w:rPr>
          <w:rFonts w:eastAsia="Calibri"/>
          <w:u w:val="single"/>
        </w:rPr>
        <w:t xml:space="preserve"> is the system by which racial thinking has shaped the development of capitalism within societies and </w:t>
      </w:r>
      <w:r w:rsidRPr="00204817">
        <w:rPr>
          <w:rFonts w:eastAsia="Calibri"/>
          <w:highlight w:val="green"/>
          <w:u w:val="single"/>
        </w:rPr>
        <w:t>includes the ways in which racism inescapably permeates and continues to shape capitalist social structures</w:t>
      </w:r>
      <w:r w:rsidRPr="00E40DB1">
        <w:rPr>
          <w:rFonts w:eastAsia="Calibri"/>
          <w:sz w:val="8"/>
        </w:rPr>
        <w:t xml:space="preserve">. Racial capitalism has employed material force and rhetoric to engender ideology, solidifying various conceptions of and hierarchical racial differences within humanity (Mintz, 1985; Robinson, 1983). As a coherent global ideology (Fields, 1990), race has historically ascribed varying levels of humanity to people around the world, although its dynamics, embodiments, practices, and internalizations vary by nation and sometimes even by community. </w:t>
      </w:r>
      <w:r w:rsidRPr="00E40DB1">
        <w:rPr>
          <w:rFonts w:eastAsia="Calibri"/>
          <w:u w:val="single"/>
        </w:rPr>
        <w:t xml:space="preserve">Today, racial thinking—in the forms of </w:t>
      </w:r>
      <w:r w:rsidRPr="00204817">
        <w:rPr>
          <w:rFonts w:eastAsia="Calibri"/>
          <w:highlight w:val="green"/>
          <w:u w:val="single"/>
        </w:rPr>
        <w:t>white supremacy</w:t>
      </w:r>
      <w:r w:rsidRPr="00E40DB1">
        <w:rPr>
          <w:rFonts w:eastAsia="Calibri"/>
          <w:u w:val="single"/>
        </w:rPr>
        <w:t xml:space="preserve">, </w:t>
      </w:r>
      <w:r w:rsidRPr="00204817">
        <w:rPr>
          <w:rFonts w:eastAsia="Calibri"/>
          <w:highlight w:val="green"/>
          <w:u w:val="single"/>
        </w:rPr>
        <w:t>anti</w:t>
      </w:r>
      <w:r w:rsidRPr="00204817">
        <w:rPr>
          <w:rFonts w:ascii="Times New Roman" w:eastAsia="Calibri" w:hAnsi="Times New Roman" w:cs="Times New Roman"/>
          <w:highlight w:val="green"/>
          <w:u w:val="single"/>
        </w:rPr>
        <w:t>‐</w:t>
      </w:r>
      <w:r w:rsidRPr="00204817">
        <w:rPr>
          <w:rFonts w:eastAsia="Calibri"/>
          <w:highlight w:val="green"/>
          <w:u w:val="single"/>
        </w:rPr>
        <w:t>Blackness</w:t>
      </w:r>
      <w:r w:rsidRPr="00E40DB1">
        <w:rPr>
          <w:rFonts w:eastAsia="Calibri"/>
          <w:u w:val="single"/>
        </w:rPr>
        <w:t xml:space="preserve">, </w:t>
      </w:r>
      <w:r w:rsidRPr="00204817">
        <w:rPr>
          <w:rFonts w:eastAsia="Calibri"/>
          <w:highlight w:val="green"/>
          <w:u w:val="single"/>
        </w:rPr>
        <w:t>settler colonialism</w:t>
      </w:r>
      <w:r w:rsidRPr="00E40DB1">
        <w:rPr>
          <w:rFonts w:eastAsia="Calibri"/>
          <w:u w:val="single"/>
        </w:rPr>
        <w:t xml:space="preserve">, </w:t>
      </w:r>
      <w:r w:rsidRPr="00204817">
        <w:rPr>
          <w:rFonts w:eastAsia="Calibri"/>
          <w:highlight w:val="green"/>
          <w:u w:val="single"/>
        </w:rPr>
        <w:t>xenophobia</w:t>
      </w:r>
      <w:r w:rsidRPr="00E40DB1">
        <w:rPr>
          <w:rFonts w:eastAsia="Calibri"/>
          <w:u w:val="single"/>
        </w:rPr>
        <w:t xml:space="preserve">, </w:t>
      </w:r>
      <w:r w:rsidRPr="00204817">
        <w:rPr>
          <w:rFonts w:eastAsia="Calibri"/>
          <w:highlight w:val="green"/>
          <w:u w:val="single"/>
        </w:rPr>
        <w:t>and Islamophobia</w:t>
      </w:r>
      <w:r w:rsidRPr="00E40DB1">
        <w:rPr>
          <w:rFonts w:eastAsia="Calibri"/>
          <w:u w:val="single"/>
        </w:rPr>
        <w:t>—</w:t>
      </w:r>
      <w:r w:rsidRPr="00204817">
        <w:rPr>
          <w:rFonts w:eastAsia="Calibri"/>
          <w:highlight w:val="green"/>
          <w:u w:val="single"/>
        </w:rPr>
        <w:t>continues to shape development within</w:t>
      </w:r>
      <w:r w:rsidRPr="00E40DB1">
        <w:rPr>
          <w:rFonts w:eastAsia="Calibri"/>
          <w:u w:val="single"/>
        </w:rPr>
        <w:t xml:space="preserve"> and across </w:t>
      </w:r>
      <w:r w:rsidRPr="00204817">
        <w:rPr>
          <w:rFonts w:eastAsia="Calibri"/>
          <w:highlight w:val="green"/>
          <w:u w:val="single"/>
        </w:rPr>
        <w:t>societies and reinforce the processes of othering that propel capitalism</w:t>
      </w:r>
      <w:r w:rsidRPr="00E40DB1">
        <w:rPr>
          <w:rFonts w:eastAsia="Calibri"/>
          <w:sz w:val="8"/>
        </w:rPr>
        <w:t xml:space="preserve"> (Gilmore &amp; Gilmore, 2016; Robinson, 1983). </w:t>
      </w:r>
      <w:r w:rsidRPr="00E40DB1">
        <w:rPr>
          <w:rFonts w:eastAsia="Calibri"/>
          <w:u w:val="single"/>
        </w:rPr>
        <w:t>Since the use of race‐based slavery and Indigenous genocide, policing has involved the dehumanization of racialized bodies</w:t>
      </w:r>
      <w:r w:rsidRPr="00E40DB1">
        <w:rPr>
          <w:rFonts w:eastAsia="Calibri"/>
          <w:sz w:val="8"/>
        </w:rPr>
        <w:t xml:space="preserve"> (Vitale, 2017); </w:t>
      </w:r>
      <w:r w:rsidRPr="00E40DB1">
        <w:rPr>
          <w:rFonts w:eastAsia="Calibri"/>
          <w:u w:val="single"/>
        </w:rPr>
        <w:t>however, in a neoliberal political economy</w:t>
      </w:r>
      <w:r w:rsidRPr="00E40DB1">
        <w:rPr>
          <w:rFonts w:eastAsia="Calibri"/>
          <w:sz w:val="8"/>
        </w:rPr>
        <w:t xml:space="preserve">, </w:t>
      </w:r>
      <w:r w:rsidRPr="00204817">
        <w:rPr>
          <w:rFonts w:eastAsia="Calibri"/>
          <w:b/>
          <w:iCs/>
          <w:highlight w:val="green"/>
          <w:u w:val="single"/>
        </w:rPr>
        <w:t>new technologies of policing</w:t>
      </w:r>
      <w:r w:rsidRPr="00E40DB1">
        <w:rPr>
          <w:rFonts w:eastAsia="Calibri"/>
          <w:b/>
          <w:iCs/>
          <w:u w:val="single"/>
        </w:rPr>
        <w:t xml:space="preserve">, </w:t>
      </w:r>
      <w:r w:rsidRPr="00204817">
        <w:rPr>
          <w:rFonts w:eastAsia="Calibri"/>
          <w:b/>
          <w:iCs/>
          <w:highlight w:val="green"/>
          <w:u w:val="single"/>
        </w:rPr>
        <w:t>regulation</w:t>
      </w:r>
      <w:r w:rsidRPr="00E40DB1">
        <w:rPr>
          <w:rFonts w:eastAsia="Calibri"/>
          <w:b/>
          <w:iCs/>
          <w:u w:val="single"/>
        </w:rPr>
        <w:t xml:space="preserve">, </w:t>
      </w:r>
      <w:r w:rsidRPr="00204817">
        <w:rPr>
          <w:rFonts w:eastAsia="Calibri"/>
          <w:b/>
          <w:iCs/>
          <w:highlight w:val="green"/>
          <w:u w:val="single"/>
        </w:rPr>
        <w:t>and surveillance</w:t>
      </w:r>
      <w:r w:rsidRPr="00E40DB1">
        <w:rPr>
          <w:rFonts w:eastAsia="Calibri"/>
          <w:sz w:val="8"/>
        </w:rPr>
        <w:t>—</w:t>
      </w:r>
      <w:r w:rsidRPr="00204817">
        <w:rPr>
          <w:rFonts w:eastAsia="Calibri"/>
          <w:highlight w:val="green"/>
          <w:u w:val="single"/>
        </w:rPr>
        <w:t xml:space="preserve">from </w:t>
      </w:r>
      <w:r w:rsidRPr="00204817">
        <w:rPr>
          <w:rFonts w:eastAsia="Calibri"/>
          <w:b/>
          <w:iCs/>
          <w:highlight w:val="green"/>
          <w:u w:val="single"/>
        </w:rPr>
        <w:t>local police forces to the military</w:t>
      </w:r>
      <w:r w:rsidRPr="00E40DB1">
        <w:rPr>
          <w:rFonts w:eastAsia="Calibri"/>
          <w:b/>
          <w:iCs/>
          <w:u w:val="single"/>
        </w:rPr>
        <w:t xml:space="preserve"> and ICE</w:t>
      </w:r>
      <w:r w:rsidRPr="00E40DB1">
        <w:rPr>
          <w:rFonts w:eastAsia="Calibri"/>
          <w:sz w:val="8"/>
        </w:rPr>
        <w:t>—</w:t>
      </w:r>
      <w:r w:rsidRPr="00204817">
        <w:rPr>
          <w:rFonts w:eastAsia="Calibri"/>
          <w:b/>
          <w:iCs/>
          <w:highlight w:val="green"/>
          <w:u w:val="single"/>
        </w:rPr>
        <w:t>have emerged to ensure the advancement of capitalism and capitalist nation</w:t>
      </w:r>
      <w:r w:rsidRPr="00204817">
        <w:rPr>
          <w:rFonts w:ascii="Times New Roman" w:eastAsia="Calibri" w:hAnsi="Times New Roman" w:cs="Times New Roman"/>
          <w:b/>
          <w:iCs/>
          <w:highlight w:val="green"/>
          <w:u w:val="single"/>
        </w:rPr>
        <w:t>‐</w:t>
      </w:r>
      <w:r w:rsidRPr="00204817">
        <w:rPr>
          <w:rFonts w:eastAsia="Calibri"/>
          <w:b/>
          <w:iCs/>
          <w:highlight w:val="green"/>
          <w:u w:val="single"/>
        </w:rPr>
        <w:t>building</w:t>
      </w:r>
      <w:r w:rsidRPr="00E40DB1">
        <w:rPr>
          <w:rFonts w:eastAsia="Calibri"/>
          <w:sz w:val="8"/>
        </w:rPr>
        <w:t xml:space="preserve"> (Billies, 2015). </w:t>
      </w:r>
      <w:r w:rsidRPr="00204817">
        <w:rPr>
          <w:rFonts w:eastAsia="Calibri"/>
          <w:b/>
          <w:iCs/>
          <w:highlight w:val="green"/>
          <w:u w:val="single"/>
        </w:rPr>
        <w:t>The modern carceral state</w:t>
      </w:r>
      <w:r w:rsidRPr="00E40DB1">
        <w:rPr>
          <w:rFonts w:eastAsia="Calibri"/>
          <w:b/>
          <w:iCs/>
          <w:u w:val="single"/>
        </w:rPr>
        <w:t xml:space="preserve">, as one such mode of control, </w:t>
      </w:r>
      <w:r w:rsidRPr="00204817">
        <w:rPr>
          <w:rFonts w:eastAsia="Calibri"/>
          <w:b/>
          <w:iCs/>
          <w:highlight w:val="green"/>
          <w:u w:val="single"/>
        </w:rPr>
        <w:t>has increased the number of prisons and detention centers</w:t>
      </w:r>
      <w:r w:rsidRPr="00E40DB1">
        <w:rPr>
          <w:rFonts w:eastAsia="Calibri"/>
          <w:b/>
          <w:iCs/>
          <w:u w:val="single"/>
        </w:rPr>
        <w:t xml:space="preserve"> around the world, </w:t>
      </w:r>
      <w:r w:rsidRPr="00204817">
        <w:rPr>
          <w:rFonts w:eastAsia="Calibri"/>
          <w:b/>
          <w:iCs/>
          <w:highlight w:val="green"/>
          <w:u w:val="single"/>
        </w:rPr>
        <w:t>and</w:t>
      </w:r>
      <w:r w:rsidRPr="00E40DB1">
        <w:rPr>
          <w:rFonts w:eastAsia="Calibri"/>
          <w:b/>
          <w:iCs/>
          <w:u w:val="single"/>
        </w:rPr>
        <w:t xml:space="preserve"> the </w:t>
      </w:r>
      <w:r w:rsidRPr="00204817">
        <w:rPr>
          <w:rFonts w:eastAsia="Calibri"/>
          <w:b/>
          <w:iCs/>
          <w:highlight w:val="green"/>
          <w:u w:val="single"/>
        </w:rPr>
        <w:t>vast networks of surveillance stretching through “big data.”</w:t>
      </w:r>
      <w:r w:rsidRPr="00E40DB1">
        <w:rPr>
          <w:rFonts w:eastAsia="Calibri"/>
          <w:sz w:val="8"/>
        </w:rPr>
        <w:t xml:space="preserve"> One interviewee, Malik, highlighted the relationship between increasing forces of surveillance and economic disinvestment in his community. He explained, “</w:t>
      </w:r>
      <w:r w:rsidRPr="00E40DB1">
        <w:rPr>
          <w:rFonts w:eastAsia="Calibri"/>
          <w:u w:val="single"/>
        </w:rPr>
        <w:t>They get the tanks and the helicopters and the drones and the body cams, now this is how they get you and hire more officers</w:t>
      </w:r>
      <w:r w:rsidRPr="00E40DB1">
        <w:rPr>
          <w:rFonts w:eastAsia="Calibri"/>
          <w:sz w:val="8"/>
        </w:rPr>
        <w:t xml:space="preserve"> … Take their [police department's] money, put it back in that park … in that garden … help that mother that got kicked out of the apartment.” </w:t>
      </w:r>
      <w:r w:rsidRPr="00E40DB1">
        <w:rPr>
          <w:rFonts w:eastAsia="Calibri"/>
          <w:u w:val="single"/>
        </w:rPr>
        <w:t>The carceral state has also perpetuated the dehumanization of black and brown bodies by maintaining a racialized free‐to‐unfree labor continuum</w:t>
      </w:r>
      <w:r w:rsidRPr="00E40DB1">
        <w:rPr>
          <w:rFonts w:eastAsia="Calibri"/>
          <w:sz w:val="8"/>
        </w:rPr>
        <w:t xml:space="preserve"> (Buck, 2002) </w:t>
      </w:r>
      <w:r w:rsidRPr="00E40DB1">
        <w:rPr>
          <w:rFonts w:eastAsia="Calibri"/>
          <w:u w:val="single"/>
        </w:rPr>
        <w:t>and utilizing corporeal capacity for neoliberal capital</w:t>
      </w:r>
      <w:r w:rsidRPr="00E40DB1">
        <w:rPr>
          <w:rFonts w:eastAsia="Calibri"/>
          <w:sz w:val="8"/>
        </w:rPr>
        <w:t xml:space="preserve"> (Puar, 2013). </w:t>
      </w:r>
      <w:r w:rsidRPr="00204817">
        <w:rPr>
          <w:rFonts w:eastAsia="Calibri"/>
          <w:b/>
          <w:iCs/>
          <w:highlight w:val="green"/>
          <w:u w:val="single"/>
        </w:rPr>
        <w:t>Bodies are disciplined through panoptic mechanisms of policing that manifest</w:t>
      </w:r>
      <w:r w:rsidRPr="00E40DB1">
        <w:rPr>
          <w:rFonts w:eastAsia="Calibri"/>
          <w:b/>
          <w:iCs/>
          <w:u w:val="single"/>
        </w:rPr>
        <w:t xml:space="preserve"> materially and internally </w:t>
      </w:r>
      <w:r w:rsidRPr="00204817">
        <w:rPr>
          <w:rFonts w:eastAsia="Calibri"/>
          <w:b/>
          <w:iCs/>
          <w:highlight w:val="green"/>
          <w:u w:val="single"/>
        </w:rPr>
        <w:t>through</w:t>
      </w:r>
      <w:r w:rsidRPr="00E40DB1">
        <w:rPr>
          <w:rFonts w:eastAsia="Calibri"/>
          <w:b/>
          <w:iCs/>
          <w:u w:val="single"/>
        </w:rPr>
        <w:t xml:space="preserve"> the self‐perception of </w:t>
      </w:r>
      <w:r w:rsidRPr="00204817">
        <w:rPr>
          <w:rFonts w:eastAsia="Calibri"/>
          <w:b/>
          <w:iCs/>
          <w:highlight w:val="green"/>
          <w:u w:val="single"/>
        </w:rPr>
        <w:t>continuous surveillance</w:t>
      </w:r>
      <w:r w:rsidRPr="00E40DB1">
        <w:rPr>
          <w:rFonts w:eastAsia="Calibri"/>
          <w:sz w:val="8"/>
        </w:rPr>
        <w:t xml:space="preserve"> (Ali, 2016; Foucault, 1977). When seeing police, one woman last arrested for using her sister's student subway pass explained, “My whole body freezes up. I always feel like they're </w:t>
      </w:r>
      <w:proofErr w:type="spellStart"/>
      <w:r w:rsidRPr="00E40DB1">
        <w:rPr>
          <w:rFonts w:eastAsia="Calibri"/>
          <w:sz w:val="8"/>
        </w:rPr>
        <w:t>gonna</w:t>
      </w:r>
      <w:proofErr w:type="spellEnd"/>
      <w:r w:rsidRPr="00E40DB1">
        <w:rPr>
          <w:rFonts w:eastAsia="Calibri"/>
          <w:sz w:val="8"/>
        </w:rPr>
        <w:t xml:space="preserve"> arrest me for no reason … like they're always watching me.” </w:t>
      </w:r>
      <w:r w:rsidRPr="00E40DB1">
        <w:rPr>
          <w:rFonts w:eastAsia="Calibri"/>
          <w:u w:val="single"/>
        </w:rPr>
        <w:t>The carceral state has also solidified the material, ideological, and cognitive links between proximity to blackness and criminality that have historically influenced policies on and beyond policing</w:t>
      </w:r>
      <w:r w:rsidRPr="00E40DB1">
        <w:rPr>
          <w:rFonts w:eastAsia="Calibri"/>
          <w:sz w:val="8"/>
        </w:rPr>
        <w:t xml:space="preserve"> (Eberhardt, Davies, Purdie‐Vaughns, &amp; Johnson, 2004; Eberhardt, Goff, Purdie, &amp; Davies, 2006; Goff et al., 2014; Goff, Eberhardt, Williams, &amp; Jackson, 2008; Muhammed, 2011; Rattan, Levine, Dweck, &amp; Eberhardt, 2012). </w:t>
      </w:r>
      <w:r w:rsidRPr="00204817">
        <w:rPr>
          <w:rFonts w:eastAsia="Calibri"/>
          <w:b/>
          <w:iCs/>
          <w:highlight w:val="green"/>
          <w:u w:val="single"/>
        </w:rPr>
        <w:t>The racial politics formed under racial capitalism necessitate logics of anti</w:t>
      </w:r>
      <w:r w:rsidRPr="00204817">
        <w:rPr>
          <w:rFonts w:ascii="Times New Roman" w:eastAsia="Calibri" w:hAnsi="Times New Roman" w:cs="Times New Roman"/>
          <w:b/>
          <w:iCs/>
          <w:highlight w:val="green"/>
          <w:u w:val="single"/>
        </w:rPr>
        <w:t>‐</w:t>
      </w:r>
      <w:r w:rsidRPr="00204817">
        <w:rPr>
          <w:rFonts w:eastAsia="Calibri"/>
          <w:b/>
          <w:iCs/>
          <w:highlight w:val="green"/>
          <w:u w:val="single"/>
        </w:rPr>
        <w:t>blackness</w:t>
      </w:r>
      <w:r w:rsidRPr="00E40DB1">
        <w:rPr>
          <w:rFonts w:eastAsia="Calibri"/>
          <w:b/>
          <w:iCs/>
          <w:u w:val="single"/>
        </w:rPr>
        <w:t>, while simultaneously strengthening white nationalism</w:t>
      </w:r>
      <w:r w:rsidRPr="00E40DB1">
        <w:rPr>
          <w:rFonts w:eastAsia="Calibri"/>
          <w:sz w:val="8"/>
        </w:rPr>
        <w:t xml:space="preserve"> (Willoughby‐Herard, 2015). </w:t>
      </w:r>
      <w:r w:rsidRPr="00E40DB1">
        <w:rPr>
          <w:rFonts w:eastAsia="Calibri"/>
          <w:u w:val="single"/>
        </w:rPr>
        <w:t>And as blackness has evolved, it propels capitalism through both its commodification and capacity to move and regulate populations</w:t>
      </w:r>
      <w:r w:rsidRPr="00E40DB1">
        <w:rPr>
          <w:rFonts w:eastAsia="Calibri"/>
          <w:sz w:val="8"/>
        </w:rPr>
        <w:t xml:space="preserve"> (Ashley &amp; Billies, 2017). One interviewee, X, discussed the disciplinary ideologies tied </w:t>
      </w:r>
      <w:proofErr w:type="gramStart"/>
      <w:r w:rsidRPr="00E40DB1">
        <w:rPr>
          <w:rFonts w:eastAsia="Calibri"/>
          <w:sz w:val="8"/>
        </w:rPr>
        <w:t>to anti‐blackness</w:t>
      </w:r>
      <w:proofErr w:type="gramEnd"/>
      <w:r w:rsidRPr="00E40DB1">
        <w:rPr>
          <w:rFonts w:eastAsia="Calibri"/>
          <w:sz w:val="8"/>
        </w:rPr>
        <w:t xml:space="preserve"> as well as economic disinvestment. He explained, “The first response to … Black and Brown people in this country is discipline … how we handle them, how do we keep them in one place … my schools are failing. I don't </w:t>
      </w:r>
      <w:proofErr w:type="spellStart"/>
      <w:r w:rsidRPr="00E40DB1">
        <w:rPr>
          <w:rFonts w:eastAsia="Calibri"/>
          <w:sz w:val="8"/>
        </w:rPr>
        <w:t>wanna</w:t>
      </w:r>
      <w:proofErr w:type="spellEnd"/>
      <w:r w:rsidRPr="00E40DB1">
        <w:rPr>
          <w:rFonts w:eastAsia="Calibri"/>
          <w:sz w:val="8"/>
        </w:rPr>
        <w:t xml:space="preserve"> hear about discipline when there are no jobs.” Addressing racism quite explicitly, other interviewees of color discussed being arrested while with white individuals who were not arrested, even though both were engaging in the same conduct.</w:t>
      </w:r>
    </w:p>
    <w:bookmarkEnd w:id="1"/>
    <w:p w14:paraId="5B7AAB8D" w14:textId="77777777" w:rsidR="00074AF1" w:rsidRPr="00E40DB1" w:rsidRDefault="00074AF1" w:rsidP="00074AF1">
      <w:pPr>
        <w:rPr>
          <w:rFonts w:eastAsia="Calibri"/>
        </w:rPr>
      </w:pPr>
    </w:p>
    <w:p w14:paraId="0C1415A5" w14:textId="77777777" w:rsidR="00074AF1" w:rsidRPr="00E40DB1" w:rsidRDefault="00074AF1" w:rsidP="00074AF1">
      <w:pPr>
        <w:keepNext/>
        <w:keepLines/>
        <w:spacing w:before="40" w:after="0"/>
        <w:outlineLvl w:val="3"/>
        <w:rPr>
          <w:rFonts w:eastAsia="Times New Roman" w:cs="Times New Roman"/>
          <w:b/>
          <w:iCs/>
          <w:sz w:val="26"/>
        </w:rPr>
      </w:pPr>
      <w:r w:rsidRPr="00E40DB1">
        <w:rPr>
          <w:rFonts w:eastAsia="Times New Roman" w:cs="Times New Roman"/>
          <w:b/>
          <w:iCs/>
          <w:sz w:val="26"/>
        </w:rPr>
        <w:t xml:space="preserve">The alternative is an evolving tactic of </w:t>
      </w:r>
      <w:proofErr w:type="gramStart"/>
      <w:r w:rsidRPr="00E40DB1">
        <w:rPr>
          <w:rFonts w:eastAsia="Times New Roman" w:cs="Times New Roman"/>
          <w:b/>
          <w:iCs/>
          <w:sz w:val="26"/>
        </w:rPr>
        <w:t>revolt</w:t>
      </w:r>
      <w:proofErr w:type="gramEnd"/>
      <w:r w:rsidRPr="00E40DB1">
        <w:rPr>
          <w:rFonts w:eastAsia="Times New Roman" w:cs="Times New Roman"/>
          <w:b/>
          <w:iCs/>
          <w:sz w:val="26"/>
        </w:rPr>
        <w:t xml:space="preserve"> against </w:t>
      </w:r>
      <w:proofErr w:type="gramStart"/>
      <w:r w:rsidRPr="00E40DB1">
        <w:rPr>
          <w:rFonts w:eastAsia="Times New Roman" w:cs="Times New Roman"/>
          <w:b/>
          <w:iCs/>
          <w:sz w:val="26"/>
        </w:rPr>
        <w:t>any and all</w:t>
      </w:r>
      <w:proofErr w:type="gramEnd"/>
      <w:r w:rsidRPr="00E40DB1">
        <w:rPr>
          <w:rFonts w:eastAsia="Times New Roman" w:cs="Times New Roman"/>
          <w:b/>
          <w:iCs/>
          <w:sz w:val="26"/>
        </w:rPr>
        <w:t xml:space="preserve"> technologies of militarized cybernetics.</w:t>
      </w:r>
    </w:p>
    <w:p w14:paraId="798F111D" w14:textId="77777777" w:rsidR="00074AF1" w:rsidRPr="00E40DB1" w:rsidRDefault="00074AF1" w:rsidP="00074AF1">
      <w:pPr>
        <w:rPr>
          <w:rFonts w:eastAsia="Calibri"/>
        </w:rPr>
      </w:pPr>
      <w:r w:rsidRPr="00E40DB1">
        <w:rPr>
          <w:rFonts w:eastAsia="Calibri"/>
        </w:rPr>
        <w:t xml:space="preserve">Benjamin </w:t>
      </w:r>
      <w:r w:rsidRPr="00E40DB1">
        <w:rPr>
          <w:rFonts w:eastAsia="Calibri"/>
          <w:b/>
          <w:bCs/>
          <w:sz w:val="26"/>
        </w:rPr>
        <w:t>Jensen et al</w:t>
      </w:r>
      <w:r w:rsidRPr="00E40DB1">
        <w:rPr>
          <w:rFonts w:eastAsia="Calibri"/>
        </w:rPr>
        <w:t>, Christopher Whyte, and Scott Cuomo, 6-24-</w:t>
      </w:r>
      <w:r w:rsidRPr="00E40DB1">
        <w:rPr>
          <w:rFonts w:eastAsia="Calibri"/>
          <w:b/>
          <w:bCs/>
          <w:sz w:val="26"/>
        </w:rPr>
        <w:t>2019</w:t>
      </w:r>
      <w:r w:rsidRPr="00E40DB1">
        <w:rPr>
          <w:rFonts w:eastAsia="Calibri"/>
        </w:rPr>
        <w:t>, “</w:t>
      </w:r>
      <w:r w:rsidRPr="00E40DB1">
        <w:rPr>
          <w:rFonts w:eastAsia="Calibri"/>
          <w:i/>
          <w:iCs/>
        </w:rPr>
        <w:t>Algorithms at War: The Promise, Peril, and Limits of Artificial Intelligence</w:t>
      </w:r>
      <w:r w:rsidRPr="00E40DB1">
        <w:rPr>
          <w:rFonts w:eastAsia="Calibri"/>
        </w:rPr>
        <w:t xml:space="preserve">,” International Studies Review, pg. 10-11, </w:t>
      </w:r>
      <w:hyperlink r:id="rId12" w:history="1">
        <w:r w:rsidRPr="00E40DB1">
          <w:rPr>
            <w:rFonts w:eastAsia="Calibri"/>
            <w:color w:val="0563C1"/>
            <w:u w:val="single"/>
          </w:rPr>
          <w:t>https://academic.oup.com/isr/advance-article-abstract/doi/10.1093/isr/viz025/5522301</w:t>
        </w:r>
      </w:hyperlink>
      <w:r w:rsidRPr="00E40DB1">
        <w:rPr>
          <w:rFonts w:eastAsia="Calibri"/>
        </w:rPr>
        <w:t>. ZKMSU</w:t>
      </w:r>
    </w:p>
    <w:p w14:paraId="00906BE4" w14:textId="77777777" w:rsidR="00074AF1" w:rsidRPr="00E40DB1" w:rsidRDefault="00074AF1" w:rsidP="00074AF1">
      <w:pPr>
        <w:rPr>
          <w:rFonts w:eastAsia="Calibri"/>
          <w:sz w:val="8"/>
        </w:rPr>
      </w:pPr>
      <w:r w:rsidRPr="00204817">
        <w:rPr>
          <w:rFonts w:eastAsia="Calibri"/>
          <w:highlight w:val="green"/>
          <w:u w:val="single"/>
        </w:rPr>
        <w:t>Military power is “a measure of how states use organized violence</w:t>
      </w:r>
      <w:r w:rsidRPr="00E40DB1">
        <w:rPr>
          <w:rFonts w:eastAsia="Calibri"/>
          <w:u w:val="single"/>
        </w:rPr>
        <w:t xml:space="preserve"> on the battlefield or </w:t>
      </w:r>
      <w:r w:rsidRPr="00204817">
        <w:rPr>
          <w:rFonts w:eastAsia="Calibri"/>
          <w:highlight w:val="green"/>
          <w:u w:val="single"/>
        </w:rPr>
        <w:t>to coerce</w:t>
      </w:r>
      <w:r w:rsidRPr="00E40DB1">
        <w:rPr>
          <w:rFonts w:eastAsia="Calibri"/>
          <w:u w:val="single"/>
        </w:rPr>
        <w:t xml:space="preserve"> enemies” </w:t>
      </w:r>
      <w:r w:rsidRPr="00204817">
        <w:rPr>
          <w:rFonts w:eastAsia="Calibri"/>
          <w:highlight w:val="green"/>
          <w:u w:val="single"/>
        </w:rPr>
        <w:t>that involves both</w:t>
      </w:r>
      <w:r w:rsidRPr="00E40DB1">
        <w:rPr>
          <w:rFonts w:eastAsia="Calibri"/>
          <w:u w:val="single"/>
        </w:rPr>
        <w:t xml:space="preserve"> “</w:t>
      </w:r>
      <w:r w:rsidRPr="00204817">
        <w:rPr>
          <w:rFonts w:eastAsia="Calibri"/>
          <w:highlight w:val="green"/>
          <w:u w:val="single"/>
        </w:rPr>
        <w:t>hardware</w:t>
      </w:r>
      <w:r w:rsidRPr="00E40DB1">
        <w:rPr>
          <w:rFonts w:eastAsia="Calibri"/>
          <w:u w:val="single"/>
        </w:rPr>
        <w:t xml:space="preserve">” </w:t>
      </w:r>
      <w:r w:rsidRPr="00204817">
        <w:rPr>
          <w:rFonts w:eastAsia="Calibri"/>
          <w:highlight w:val="green"/>
          <w:u w:val="single"/>
        </w:rPr>
        <w:t>and</w:t>
      </w:r>
      <w:r w:rsidRPr="00E40DB1">
        <w:rPr>
          <w:rFonts w:eastAsia="Calibri"/>
          <w:u w:val="single"/>
        </w:rPr>
        <w:t xml:space="preserve"> “</w:t>
      </w:r>
      <w:r w:rsidRPr="00204817">
        <w:rPr>
          <w:rFonts w:eastAsia="Calibri"/>
          <w:highlight w:val="green"/>
          <w:u w:val="single"/>
        </w:rPr>
        <w:t>software</w:t>
      </w:r>
      <w:r w:rsidRPr="00E40DB1">
        <w:rPr>
          <w:rFonts w:eastAsia="Calibri"/>
          <w:u w:val="single"/>
        </w:rPr>
        <w:t>” considerations</w:t>
      </w:r>
      <w:r w:rsidRPr="00E40DB1">
        <w:rPr>
          <w:rFonts w:eastAsia="Calibri"/>
          <w:sz w:val="8"/>
        </w:rPr>
        <w:t xml:space="preserve"> (Eliason and Goldman 2003; Horowitz 2010; Art 1980). </w:t>
      </w:r>
      <w:r w:rsidRPr="00204817">
        <w:rPr>
          <w:rFonts w:eastAsia="Calibri"/>
          <w:highlight w:val="green"/>
          <w:u w:val="single"/>
        </w:rPr>
        <w:t>Hardware is the</w:t>
      </w:r>
      <w:r w:rsidRPr="00E40DB1">
        <w:rPr>
          <w:rFonts w:eastAsia="Calibri"/>
          <w:u w:val="single"/>
        </w:rPr>
        <w:t xml:space="preserve"> “combination of </w:t>
      </w:r>
      <w:r w:rsidRPr="00204817">
        <w:rPr>
          <w:rFonts w:eastAsia="Calibri"/>
          <w:highlight w:val="green"/>
          <w:u w:val="single"/>
        </w:rPr>
        <w:t>technology used to fight</w:t>
      </w:r>
      <w:r w:rsidRPr="00E40DB1">
        <w:rPr>
          <w:rFonts w:eastAsia="Calibri"/>
          <w:u w:val="single"/>
        </w:rPr>
        <w:t xml:space="preserve">.” </w:t>
      </w:r>
      <w:r w:rsidRPr="00204817">
        <w:rPr>
          <w:rFonts w:eastAsia="Calibri"/>
          <w:highlight w:val="green"/>
          <w:u w:val="single"/>
        </w:rPr>
        <w:t>Software is</w:t>
      </w:r>
      <w:r w:rsidRPr="00E40DB1">
        <w:rPr>
          <w:rFonts w:eastAsia="Calibri"/>
          <w:u w:val="single"/>
        </w:rPr>
        <w:t xml:space="preserve"> “</w:t>
      </w:r>
      <w:r w:rsidRPr="00204817">
        <w:rPr>
          <w:rFonts w:eastAsia="Calibri"/>
          <w:highlight w:val="green"/>
          <w:u w:val="single"/>
        </w:rPr>
        <w:t>the organizational processes used to</w:t>
      </w:r>
      <w:r w:rsidRPr="00E40DB1">
        <w:rPr>
          <w:rFonts w:eastAsia="Calibri"/>
          <w:u w:val="single"/>
        </w:rPr>
        <w:t xml:space="preserve"> actually </w:t>
      </w:r>
      <w:r w:rsidRPr="00204817">
        <w:rPr>
          <w:rFonts w:eastAsia="Calibri"/>
          <w:highlight w:val="green"/>
          <w:u w:val="single"/>
        </w:rPr>
        <w:t>employ the hardware</w:t>
      </w:r>
      <w:r w:rsidRPr="00E40DB1">
        <w:rPr>
          <w:rFonts w:eastAsia="Calibri"/>
          <w:u w:val="single"/>
        </w:rPr>
        <w:t>”</w:t>
      </w:r>
      <w:r w:rsidRPr="00E40DB1">
        <w:rPr>
          <w:rFonts w:eastAsia="Calibri"/>
          <w:sz w:val="8"/>
        </w:rPr>
        <w:t xml:space="preserve"> (Horowitz 2010). For example, </w:t>
      </w:r>
      <w:r w:rsidRPr="00E40DB1">
        <w:rPr>
          <w:rFonts w:eastAsia="Calibri"/>
          <w:b/>
          <w:iCs/>
          <w:u w:val="single"/>
        </w:rPr>
        <w:t>it is not enough to invent new technology</w:t>
      </w:r>
      <w:r w:rsidRPr="00E40DB1">
        <w:rPr>
          <w:rFonts w:eastAsia="Calibri"/>
          <w:sz w:val="8"/>
        </w:rPr>
        <w:t xml:space="preserve">, such as the aircraft carrier. </w:t>
      </w:r>
      <w:r w:rsidRPr="00E40DB1">
        <w:rPr>
          <w:rFonts w:eastAsia="Calibri"/>
          <w:b/>
          <w:iCs/>
          <w:u w:val="single"/>
        </w:rPr>
        <w:t>To achieve a position of advantage required developing organizational processes</w:t>
      </w:r>
      <w:r w:rsidRPr="00E40DB1">
        <w:rPr>
          <w:rFonts w:eastAsia="Calibri"/>
          <w:sz w:val="8"/>
        </w:rPr>
        <w:t xml:space="preserve">—from doctrine to training to recruiting humans—that integrated aircraft carriers, the hardware, </w:t>
      </w:r>
      <w:r w:rsidRPr="00E40DB1">
        <w:rPr>
          <w:rFonts w:eastAsia="Calibri"/>
          <w:u w:val="single"/>
        </w:rPr>
        <w:t>into a broader system</w:t>
      </w:r>
      <w:r w:rsidRPr="00E40DB1">
        <w:rPr>
          <w:rFonts w:eastAsia="Calibri"/>
          <w:sz w:val="8"/>
        </w:rPr>
        <w:t xml:space="preserve"> of naval warfare (Rosen 1994; Till 1996). Stephen Biddle echoes this notion in his study on military power in arguing that </w:t>
      </w:r>
      <w:r w:rsidRPr="00204817">
        <w:rPr>
          <w:rFonts w:eastAsia="Calibri"/>
          <w:highlight w:val="green"/>
          <w:u w:val="single"/>
        </w:rPr>
        <w:t>modern software</w:t>
      </w:r>
      <w:r w:rsidRPr="00E40DB1">
        <w:rPr>
          <w:rFonts w:eastAsia="Calibri"/>
          <w:u w:val="single"/>
        </w:rPr>
        <w:t>—meaning the systematic development of tactics that use “cover, concealment, dispersion, small-unit independent maneuver, suppression and combined arms integration”—</w:t>
      </w:r>
      <w:r w:rsidRPr="00204817">
        <w:rPr>
          <w:rFonts w:eastAsia="Calibri"/>
          <w:highlight w:val="green"/>
          <w:u w:val="single"/>
        </w:rPr>
        <w:t>produced military power</w:t>
      </w:r>
      <w:r w:rsidRPr="00E40DB1">
        <w:rPr>
          <w:rFonts w:eastAsia="Calibri"/>
          <w:sz w:val="8"/>
        </w:rPr>
        <w:t xml:space="preserve"> and, through it, determined the outcomes of interstate war (Biddle 2006). Similarly, John Mearsheimer argued that </w:t>
      </w:r>
      <w:r w:rsidRPr="00E40DB1">
        <w:rPr>
          <w:rFonts w:eastAsia="Calibri"/>
          <w:b/>
          <w:iCs/>
          <w:u w:val="single"/>
        </w:rPr>
        <w:t xml:space="preserve">the relationship between military power and “conventional deterrence is </w:t>
      </w:r>
      <w:r w:rsidRPr="00204817">
        <w:rPr>
          <w:rFonts w:eastAsia="Calibri"/>
          <w:b/>
          <w:iCs/>
          <w:highlight w:val="green"/>
          <w:u w:val="single"/>
        </w:rPr>
        <w:t>largely a function of strategy</w:t>
      </w:r>
      <w:r w:rsidRPr="00E40DB1">
        <w:rPr>
          <w:rFonts w:eastAsia="Calibri"/>
          <w:b/>
          <w:iCs/>
          <w:u w:val="single"/>
        </w:rPr>
        <w:t>”</w:t>
      </w:r>
      <w:r w:rsidRPr="00E40DB1">
        <w:rPr>
          <w:rFonts w:eastAsia="Calibri"/>
          <w:sz w:val="8"/>
        </w:rPr>
        <w:t xml:space="preserve"> (Mearsheimer 1983, 7). </w:t>
      </w:r>
      <w:r w:rsidRPr="00E40DB1">
        <w:rPr>
          <w:rFonts w:eastAsia="Calibri"/>
          <w:u w:val="single"/>
        </w:rPr>
        <w:t xml:space="preserve">How </w:t>
      </w:r>
      <w:r w:rsidRPr="00204817">
        <w:rPr>
          <w:rFonts w:eastAsia="Calibri"/>
          <w:highlight w:val="green"/>
          <w:u w:val="single"/>
        </w:rPr>
        <w:t>AI</w:t>
      </w:r>
      <w:r w:rsidRPr="00E40DB1">
        <w:rPr>
          <w:rFonts w:eastAsia="Calibri"/>
          <w:u w:val="single"/>
        </w:rPr>
        <w:t xml:space="preserve"> is integrated across a military organization</w:t>
      </w:r>
      <w:r w:rsidRPr="00E40DB1">
        <w:rPr>
          <w:rFonts w:eastAsia="Calibri"/>
          <w:sz w:val="8"/>
        </w:rPr>
        <w:t>—from recruiting to training and education to concepts and doctrine—</w:t>
      </w:r>
      <w:r w:rsidRPr="00204817">
        <w:rPr>
          <w:rFonts w:eastAsia="Calibri"/>
          <w:highlight w:val="green"/>
          <w:u w:val="single"/>
        </w:rPr>
        <w:t>will likely be</w:t>
      </w:r>
      <w:r w:rsidRPr="00E40DB1">
        <w:rPr>
          <w:rFonts w:eastAsia="Calibri"/>
          <w:u w:val="single"/>
        </w:rPr>
        <w:t xml:space="preserve"> as </w:t>
      </w:r>
      <w:r w:rsidRPr="00204817">
        <w:rPr>
          <w:rFonts w:eastAsia="Calibri"/>
          <w:highlight w:val="green"/>
          <w:u w:val="single"/>
        </w:rPr>
        <w:t>important</w:t>
      </w:r>
      <w:r w:rsidRPr="00E40DB1">
        <w:rPr>
          <w:rFonts w:eastAsia="Calibri"/>
          <w:u w:val="single"/>
        </w:rPr>
        <w:t xml:space="preserve"> as </w:t>
      </w:r>
      <w:proofErr w:type="gramStart"/>
      <w:r w:rsidRPr="00E40DB1">
        <w:rPr>
          <w:rFonts w:eastAsia="Calibri"/>
          <w:u w:val="single"/>
        </w:rPr>
        <w:t>the technology</w:t>
      </w:r>
      <w:proofErr w:type="gramEnd"/>
      <w:r w:rsidRPr="00E40DB1">
        <w:rPr>
          <w:rFonts w:eastAsia="Calibri"/>
          <w:sz w:val="8"/>
        </w:rPr>
        <w:t xml:space="preserve">. Indeed, </w:t>
      </w:r>
      <w:r w:rsidRPr="00204817">
        <w:rPr>
          <w:rFonts w:eastAsia="Calibri"/>
          <w:highlight w:val="green"/>
          <w:u w:val="single"/>
        </w:rPr>
        <w:t>the promise</w:t>
      </w:r>
      <w:r w:rsidRPr="00E40DB1">
        <w:rPr>
          <w:rFonts w:eastAsia="Calibri"/>
          <w:u w:val="single"/>
        </w:rPr>
        <w:t xml:space="preserve"> of transformation often </w:t>
      </w:r>
      <w:r w:rsidRPr="00204817">
        <w:rPr>
          <w:rFonts w:eastAsia="Calibri"/>
          <w:highlight w:val="green"/>
          <w:u w:val="single"/>
        </w:rPr>
        <w:t>collides with</w:t>
      </w:r>
      <w:r w:rsidRPr="00E40DB1">
        <w:rPr>
          <w:rFonts w:eastAsia="Calibri"/>
          <w:u w:val="single"/>
        </w:rPr>
        <w:t xml:space="preserve"> the constant </w:t>
      </w:r>
      <w:proofErr w:type="gramStart"/>
      <w:r w:rsidRPr="00E40DB1">
        <w:rPr>
          <w:rFonts w:eastAsia="Calibri"/>
          <w:u w:val="single"/>
        </w:rPr>
        <w:t>feature</w:t>
      </w:r>
      <w:proofErr w:type="gramEnd"/>
      <w:r w:rsidRPr="00E40DB1">
        <w:rPr>
          <w:rFonts w:eastAsia="Calibri"/>
          <w:u w:val="single"/>
        </w:rPr>
        <w:t xml:space="preserve"> of </w:t>
      </w:r>
      <w:r w:rsidRPr="00204817">
        <w:rPr>
          <w:rFonts w:eastAsia="Calibri"/>
          <w:highlight w:val="green"/>
          <w:u w:val="single"/>
        </w:rPr>
        <w:t>politics</w:t>
      </w:r>
      <w:r w:rsidRPr="00E40DB1">
        <w:rPr>
          <w:rFonts w:eastAsia="Calibri"/>
          <w:u w:val="single"/>
        </w:rPr>
        <w:t>—human beings and our institutions</w:t>
      </w:r>
      <w:r w:rsidRPr="00E40DB1">
        <w:rPr>
          <w:rFonts w:eastAsia="Calibri"/>
          <w:sz w:val="8"/>
        </w:rPr>
        <w:t xml:space="preserve">. As a result, </w:t>
      </w:r>
      <w:r w:rsidRPr="00204817">
        <w:rPr>
          <w:rFonts w:eastAsia="Calibri"/>
          <w:b/>
          <w:iCs/>
          <w:highlight w:val="green"/>
          <w:u w:val="single"/>
        </w:rPr>
        <w:t>evolutionary change is more common than sudden revolutionary</w:t>
      </w:r>
      <w:r w:rsidRPr="00E40DB1">
        <w:rPr>
          <w:rFonts w:eastAsia="Calibri"/>
          <w:b/>
          <w:iCs/>
          <w:u w:val="single"/>
        </w:rPr>
        <w:t xml:space="preserve"> change as people integrate new technology into their affairs</w:t>
      </w:r>
      <w:r w:rsidRPr="00E40DB1">
        <w:rPr>
          <w:rFonts w:eastAsia="Calibri"/>
          <w:sz w:val="8"/>
        </w:rPr>
        <w:t xml:space="preserve">. Studies on military innovation often show that new technologies </w:t>
      </w:r>
      <w:proofErr w:type="gramStart"/>
      <w:r w:rsidRPr="00E40DB1">
        <w:rPr>
          <w:rFonts w:eastAsia="Calibri"/>
          <w:sz w:val="8"/>
        </w:rPr>
        <w:t>comingle</w:t>
      </w:r>
      <w:proofErr w:type="gramEnd"/>
      <w:r w:rsidRPr="00E40DB1">
        <w:rPr>
          <w:rFonts w:eastAsia="Calibri"/>
          <w:sz w:val="8"/>
        </w:rPr>
        <w:t xml:space="preserve"> with social and institutional factors, slowing the rate at which they move from the lab to the battlefront or political fault line (Murray and Millett 1998). A range of organizational, financial, and cultural factors will shape how new systems like AI translate into military capability and diffuse in a competitive international system (Adamsky 2010; Horowitz 2010). Even when new capabilities do alter the intrinsic military balance between nations, intelligence estimates are still often uncertain (</w:t>
      </w:r>
      <w:proofErr w:type="spellStart"/>
      <w:r w:rsidRPr="00E40DB1">
        <w:rPr>
          <w:rFonts w:eastAsia="Calibri"/>
          <w:sz w:val="8"/>
        </w:rPr>
        <w:t>Mahken</w:t>
      </w:r>
      <w:proofErr w:type="spellEnd"/>
      <w:r w:rsidRPr="00E40DB1">
        <w:rPr>
          <w:rFonts w:eastAsia="Calibri"/>
          <w:sz w:val="8"/>
        </w:rPr>
        <w:t xml:space="preserve"> 2003; </w:t>
      </w:r>
      <w:proofErr w:type="spellStart"/>
      <w:r w:rsidRPr="00E40DB1">
        <w:rPr>
          <w:rFonts w:eastAsia="Calibri"/>
          <w:sz w:val="8"/>
        </w:rPr>
        <w:t>Yarhi</w:t>
      </w:r>
      <w:proofErr w:type="spellEnd"/>
      <w:r w:rsidRPr="00E40DB1">
        <w:rPr>
          <w:rFonts w:eastAsia="Calibri"/>
          <w:sz w:val="8"/>
        </w:rPr>
        <w:t xml:space="preserve">-Milo 2014). In the end, major political events, like the outbreak of war, have historically been better explained by politics than by changes in the military balance brought by new technology (Lieber 2005). </w:t>
      </w:r>
      <w:r w:rsidRPr="00E40DB1">
        <w:rPr>
          <w:rFonts w:eastAsia="Calibri"/>
          <w:u w:val="single"/>
        </w:rPr>
        <w:t xml:space="preserve">Despite AI’s promise and peril, </w:t>
      </w:r>
      <w:r w:rsidRPr="00204817">
        <w:rPr>
          <w:rFonts w:eastAsia="Calibri"/>
          <w:highlight w:val="green"/>
          <w:u w:val="single"/>
        </w:rPr>
        <w:t>there are</w:t>
      </w:r>
      <w:r w:rsidRPr="00E40DB1">
        <w:rPr>
          <w:rFonts w:eastAsia="Calibri"/>
          <w:u w:val="single"/>
        </w:rPr>
        <w:t xml:space="preserve"> two likely </w:t>
      </w:r>
      <w:r w:rsidRPr="00204817">
        <w:rPr>
          <w:rFonts w:eastAsia="Calibri"/>
          <w:highlight w:val="green"/>
          <w:u w:val="single"/>
        </w:rPr>
        <w:t>vectors of limitation that</w:t>
      </w:r>
      <w:r w:rsidRPr="00E40DB1">
        <w:rPr>
          <w:rFonts w:eastAsia="Calibri"/>
          <w:u w:val="single"/>
        </w:rPr>
        <w:t xml:space="preserve"> will alter how, or even if, it </w:t>
      </w:r>
      <w:r w:rsidRPr="00204817">
        <w:rPr>
          <w:rFonts w:eastAsia="Calibri"/>
          <w:highlight w:val="green"/>
          <w:u w:val="single"/>
        </w:rPr>
        <w:t>produces disruptive change</w:t>
      </w:r>
      <w:r w:rsidRPr="00E40DB1">
        <w:rPr>
          <w:rFonts w:eastAsia="Calibri"/>
          <w:sz w:val="8"/>
        </w:rPr>
        <w:t xml:space="preserve"> in the character of military power: integration and calculation. Limits to Integration While AI-enabled autonomous systems have the potential to alter military power, national militaries will invariably face legal, organizational, cultural, and technical challenges </w:t>
      </w:r>
      <w:r w:rsidRPr="00204817">
        <w:rPr>
          <w:rFonts w:eastAsia="Calibri"/>
          <w:highlight w:val="green"/>
          <w:u w:val="single"/>
        </w:rPr>
        <w:t>in</w:t>
      </w:r>
      <w:r w:rsidRPr="00E40DB1">
        <w:rPr>
          <w:rFonts w:eastAsia="Calibri"/>
          <w:sz w:val="8"/>
        </w:rPr>
        <w:t xml:space="preserve"> effectively incorporating them. </w:t>
      </w:r>
      <w:proofErr w:type="gramStart"/>
      <w:r w:rsidRPr="00E40DB1">
        <w:rPr>
          <w:rFonts w:eastAsia="Calibri"/>
          <w:sz w:val="8"/>
        </w:rPr>
        <w:t>In particular, militaries</w:t>
      </w:r>
      <w:proofErr w:type="gramEnd"/>
      <w:r w:rsidRPr="00E40DB1">
        <w:rPr>
          <w:rFonts w:eastAsia="Calibri"/>
          <w:sz w:val="8"/>
        </w:rPr>
        <w:t xml:space="preserve"> will be constrained in at least four unique ways. First, </w:t>
      </w:r>
      <w:r w:rsidRPr="00204817">
        <w:rPr>
          <w:rFonts w:eastAsia="Calibri"/>
          <w:highlight w:val="green"/>
          <w:u w:val="single"/>
        </w:rPr>
        <w:t>militaries</w:t>
      </w:r>
      <w:r w:rsidRPr="00E40DB1">
        <w:rPr>
          <w:rFonts w:eastAsia="Calibri"/>
          <w:u w:val="single"/>
        </w:rPr>
        <w:t xml:space="preserve"> and military adoption of AI will be limited by</w:t>
      </w:r>
      <w:r w:rsidRPr="00E40DB1">
        <w:rPr>
          <w:rFonts w:eastAsia="Calibri"/>
          <w:sz w:val="8"/>
        </w:rPr>
        <w:t xml:space="preserve"> legal standards for the operation of </w:t>
      </w:r>
      <w:r w:rsidRPr="00E40DB1">
        <w:rPr>
          <w:rFonts w:eastAsia="Calibri"/>
          <w:u w:val="single"/>
        </w:rPr>
        <w:t>autonomous systems and by evolving standards</w:t>
      </w:r>
      <w:r w:rsidRPr="00E40DB1">
        <w:rPr>
          <w:rFonts w:eastAsia="Calibri"/>
          <w:sz w:val="8"/>
        </w:rPr>
        <w:t xml:space="preserve"> for big data–powered intelligence functions. Second, </w:t>
      </w:r>
      <w:r w:rsidRPr="00204817">
        <w:rPr>
          <w:rFonts w:eastAsia="Calibri"/>
          <w:highlight w:val="green"/>
          <w:u w:val="single"/>
        </w:rPr>
        <w:t>the integrity</w:t>
      </w:r>
      <w:r w:rsidRPr="00E40DB1">
        <w:rPr>
          <w:rFonts w:eastAsia="Calibri"/>
          <w:sz w:val="8"/>
        </w:rPr>
        <w:t xml:space="preserve"> of such legal barriers </w:t>
      </w:r>
      <w:r w:rsidRPr="00204817">
        <w:rPr>
          <w:rFonts w:eastAsia="Calibri"/>
          <w:highlight w:val="green"/>
          <w:u w:val="single"/>
        </w:rPr>
        <w:t>will</w:t>
      </w:r>
      <w:r w:rsidRPr="00E40DB1">
        <w:rPr>
          <w:rFonts w:eastAsia="Calibri"/>
          <w:sz w:val="8"/>
        </w:rPr>
        <w:t xml:space="preserve"> themselves </w:t>
      </w:r>
      <w:r w:rsidRPr="00204817">
        <w:rPr>
          <w:rFonts w:eastAsia="Calibri"/>
          <w:b/>
          <w:iCs/>
          <w:highlight w:val="green"/>
          <w:u w:val="single"/>
        </w:rPr>
        <w:t>be brought into question by evolving strategic dynamics that will</w:t>
      </w:r>
      <w:r w:rsidRPr="00E40DB1">
        <w:rPr>
          <w:rFonts w:eastAsia="Calibri"/>
          <w:b/>
          <w:iCs/>
          <w:u w:val="single"/>
        </w:rPr>
        <w:t xml:space="preserve"> see some adversaries </w:t>
      </w:r>
      <w:r w:rsidRPr="00204817">
        <w:rPr>
          <w:rFonts w:eastAsia="Calibri"/>
          <w:b/>
          <w:iCs/>
          <w:highlight w:val="green"/>
          <w:u w:val="single"/>
        </w:rPr>
        <w:t>seek to establish new norms of accepted behavior in ill-defined spaces</w:t>
      </w:r>
      <w:r w:rsidRPr="00E40DB1">
        <w:rPr>
          <w:rFonts w:eastAsia="Calibri"/>
          <w:sz w:val="8"/>
        </w:rPr>
        <w:t xml:space="preserve">. Third, AI </w:t>
      </w:r>
      <w:r w:rsidRPr="00E40DB1">
        <w:rPr>
          <w:rFonts w:eastAsia="Calibri"/>
          <w:u w:val="single"/>
        </w:rPr>
        <w:t>adoption will</w:t>
      </w:r>
      <w:r w:rsidRPr="00E40DB1">
        <w:rPr>
          <w:rFonts w:eastAsia="Calibri"/>
          <w:sz w:val="8"/>
        </w:rPr>
        <w:t xml:space="preserve"> inevitably </w:t>
      </w:r>
      <w:r w:rsidRPr="00E40DB1">
        <w:rPr>
          <w:rFonts w:eastAsia="Calibri"/>
          <w:u w:val="single"/>
        </w:rPr>
        <w:t xml:space="preserve">be </w:t>
      </w:r>
      <w:r w:rsidRPr="00204817">
        <w:rPr>
          <w:rFonts w:eastAsia="Calibri"/>
          <w:highlight w:val="green"/>
          <w:u w:val="single"/>
        </w:rPr>
        <w:t>shaped by</w:t>
      </w:r>
      <w:r w:rsidRPr="00E40DB1">
        <w:rPr>
          <w:rFonts w:eastAsia="Calibri"/>
          <w:sz w:val="8"/>
        </w:rPr>
        <w:t xml:space="preserve"> institutional and cultural preferences within state militaries, as well as by, fourth, the positive and negative outcomes of </w:t>
      </w:r>
      <w:r w:rsidRPr="00204817">
        <w:rPr>
          <w:rFonts w:eastAsia="Calibri"/>
          <w:b/>
          <w:iCs/>
          <w:highlight w:val="green"/>
          <w:u w:val="single"/>
        </w:rPr>
        <w:t>ad hoc innovations</w:t>
      </w:r>
      <w:r w:rsidRPr="00E40DB1">
        <w:rPr>
          <w:rFonts w:eastAsia="Calibri"/>
          <w:sz w:val="8"/>
        </w:rPr>
        <w:t xml:space="preserve"> in the use of AI across military subunits (Kollars 2014). </w:t>
      </w:r>
      <w:r w:rsidRPr="00204817">
        <w:rPr>
          <w:rFonts w:eastAsia="Calibri"/>
          <w:highlight w:val="green"/>
          <w:u w:val="single"/>
        </w:rPr>
        <w:t>These determinants</w:t>
      </w:r>
      <w:r w:rsidRPr="00E40DB1">
        <w:rPr>
          <w:rFonts w:eastAsia="Calibri"/>
          <w:u w:val="single"/>
        </w:rPr>
        <w:t xml:space="preserve"> of integration will not only affect how AI is systematically adopted but </w:t>
      </w:r>
      <w:r w:rsidRPr="00204817">
        <w:rPr>
          <w:rFonts w:eastAsia="Calibri"/>
          <w:highlight w:val="green"/>
          <w:u w:val="single"/>
        </w:rPr>
        <w:t>will</w:t>
      </w:r>
      <w:r w:rsidRPr="00E40DB1">
        <w:rPr>
          <w:rFonts w:eastAsia="Calibri"/>
          <w:u w:val="single"/>
        </w:rPr>
        <w:t xml:space="preserve"> also </w:t>
      </w:r>
      <w:r w:rsidRPr="00204817">
        <w:rPr>
          <w:rFonts w:eastAsia="Calibri"/>
          <w:highlight w:val="green"/>
          <w:u w:val="single"/>
        </w:rPr>
        <w:t>shape the viability of different technologies</w:t>
      </w:r>
      <w:r w:rsidRPr="00E40DB1">
        <w:rPr>
          <w:rFonts w:eastAsia="Calibri"/>
          <w:sz w:val="8"/>
        </w:rPr>
        <w:t xml:space="preserve"> across the categories outlined in the sections above. One example of the legal challenges to be faced lies in US Department of Defense (DoD) Directive 3000.09, Autonomy in Weapons Systems, a 2017 regulation that prohibits the development of lethal autonomous systems (DoD 2017). DoD 3000.09 specifically states that “[a]</w:t>
      </w:r>
      <w:proofErr w:type="spellStart"/>
      <w:r w:rsidRPr="00E40DB1">
        <w:rPr>
          <w:rFonts w:eastAsia="Calibri"/>
          <w:sz w:val="8"/>
        </w:rPr>
        <w:t>utonomous</w:t>
      </w:r>
      <w:proofErr w:type="spellEnd"/>
      <w:r w:rsidRPr="00E40DB1">
        <w:rPr>
          <w:rFonts w:eastAsia="Calibri"/>
          <w:sz w:val="8"/>
        </w:rPr>
        <w:t xml:space="preserve"> and semi-autonomous weapon systems shall be designed to allow commanders and operators to exercise appropriate levels of human judgment over the use of force.” That is, the United States has already limited autonomy on legal, if not ethical, grounds, causing institutional restraints on increasing autonomy and hence on speed on the battlefield.</w:t>
      </w:r>
    </w:p>
    <w:p w14:paraId="3F87C21A" w14:textId="77777777" w:rsidR="00074AF1" w:rsidRPr="00E40DB1" w:rsidRDefault="00074AF1" w:rsidP="00074AF1">
      <w:pPr>
        <w:rPr>
          <w:rFonts w:eastAsia="Calibri"/>
        </w:rPr>
      </w:pPr>
    </w:p>
    <w:p w14:paraId="562E22BB" w14:textId="77777777" w:rsidR="00074AF1" w:rsidRPr="00E40DB1" w:rsidRDefault="00074AF1" w:rsidP="00074AF1">
      <w:pPr>
        <w:keepNext/>
        <w:keepLines/>
        <w:spacing w:before="40" w:after="0"/>
        <w:outlineLvl w:val="3"/>
        <w:rPr>
          <w:rFonts w:eastAsia="Times New Roman" w:cs="Times New Roman"/>
          <w:b/>
          <w:iCs/>
          <w:sz w:val="26"/>
        </w:rPr>
      </w:pPr>
      <w:r w:rsidRPr="00E40DB1">
        <w:rPr>
          <w:rFonts w:eastAsia="Times New Roman" w:cs="Times New Roman"/>
          <w:b/>
          <w:iCs/>
          <w:sz w:val="26"/>
        </w:rPr>
        <w:t xml:space="preserve">You shouldn’t just vote </w:t>
      </w:r>
      <w:proofErr w:type="gramStart"/>
      <w:r w:rsidRPr="00E40DB1">
        <w:rPr>
          <w:rFonts w:eastAsia="Times New Roman" w:cs="Times New Roman"/>
          <w:b/>
          <w:iCs/>
          <w:sz w:val="26"/>
        </w:rPr>
        <w:t>negative</w:t>
      </w:r>
      <w:proofErr w:type="gramEnd"/>
      <w:r w:rsidRPr="00E40DB1">
        <w:rPr>
          <w:rFonts w:eastAsia="Times New Roman" w:cs="Times New Roman"/>
          <w:b/>
          <w:iCs/>
          <w:sz w:val="26"/>
        </w:rPr>
        <w:t xml:space="preserve"> for the alternative’s envisioning of evolving revolt; our theorization of how racial capitalism functions under the cybernetic security state through cumulative dehumanization is also unique enough to change current political conceptualizing. Specifically, our argument seeks to understand where these forces intersect across all marginalized populations.</w:t>
      </w:r>
    </w:p>
    <w:p w14:paraId="42F74995" w14:textId="77777777" w:rsidR="00074AF1" w:rsidRPr="00E40DB1" w:rsidRDefault="00074AF1" w:rsidP="00074AF1">
      <w:pPr>
        <w:rPr>
          <w:rFonts w:eastAsia="Calibri"/>
        </w:rPr>
      </w:pPr>
      <w:r w:rsidRPr="00E40DB1">
        <w:rPr>
          <w:rFonts w:eastAsia="Calibri"/>
        </w:rPr>
        <w:t xml:space="preserve">Priscilla </w:t>
      </w:r>
      <w:r w:rsidRPr="00E40DB1">
        <w:rPr>
          <w:rFonts w:eastAsia="Calibri"/>
          <w:b/>
          <w:bCs/>
          <w:sz w:val="26"/>
        </w:rPr>
        <w:t>Bustamante et al</w:t>
      </w:r>
      <w:r w:rsidRPr="00E40DB1">
        <w:rPr>
          <w:rFonts w:eastAsia="Calibri"/>
        </w:rPr>
        <w:t>, Gaurav Jashnani, and Brett Stoudt, 12-16-</w:t>
      </w:r>
      <w:r w:rsidRPr="00E40DB1">
        <w:rPr>
          <w:rFonts w:eastAsia="Calibri"/>
          <w:b/>
          <w:bCs/>
          <w:sz w:val="26"/>
        </w:rPr>
        <w:t>2018</w:t>
      </w:r>
      <w:r w:rsidRPr="00E40DB1">
        <w:rPr>
          <w:rFonts w:eastAsia="Calibri"/>
        </w:rPr>
        <w:t>, “</w:t>
      </w:r>
      <w:r w:rsidRPr="00E40DB1">
        <w:rPr>
          <w:rFonts w:eastAsia="Calibri"/>
          <w:i/>
          <w:iCs/>
        </w:rPr>
        <w:t>Theorizing cumulative dehumanization: An embodied praxis of “becoming” and resisting state‐sanctioned violence</w:t>
      </w:r>
      <w:r w:rsidRPr="00E40DB1">
        <w:rPr>
          <w:rFonts w:eastAsia="Calibri"/>
        </w:rPr>
        <w:t xml:space="preserve">,” Wiley Online Library, </w:t>
      </w:r>
      <w:hyperlink r:id="rId13" w:history="1">
        <w:r w:rsidRPr="00E40DB1">
          <w:rPr>
            <w:rFonts w:eastAsia="Calibri"/>
            <w:color w:val="0563C1"/>
            <w:u w:val="single"/>
          </w:rPr>
          <w:t>https://onlinelibrary.wiley.com/doi/full/10.1111/spc3.12429</w:t>
        </w:r>
      </w:hyperlink>
      <w:r w:rsidRPr="00E40DB1">
        <w:rPr>
          <w:rFonts w:eastAsia="Calibri"/>
        </w:rPr>
        <w:t>. ZKMSU</w:t>
      </w:r>
    </w:p>
    <w:p w14:paraId="23CEB751" w14:textId="77777777" w:rsidR="00074AF1" w:rsidRPr="00E40DB1" w:rsidRDefault="00074AF1" w:rsidP="00074AF1">
      <w:pPr>
        <w:rPr>
          <w:rFonts w:eastAsia="Calibri"/>
          <w:sz w:val="10"/>
        </w:rPr>
      </w:pPr>
      <w:r w:rsidRPr="00204817">
        <w:rPr>
          <w:rFonts w:eastAsia="Calibri"/>
          <w:highlight w:val="green"/>
          <w:u w:val="single"/>
        </w:rPr>
        <w:t>With attention to dynamics of sustained</w:t>
      </w:r>
      <w:r w:rsidRPr="00E40DB1">
        <w:rPr>
          <w:rFonts w:eastAsia="Calibri"/>
          <w:u w:val="single"/>
        </w:rPr>
        <w:t xml:space="preserve">, banal </w:t>
      </w:r>
      <w:r w:rsidRPr="00204817">
        <w:rPr>
          <w:rFonts w:eastAsia="Calibri"/>
          <w:highlight w:val="green"/>
          <w:u w:val="single"/>
        </w:rPr>
        <w:t>state power on racialized bodies</w:t>
      </w:r>
      <w:r w:rsidRPr="00E40DB1">
        <w:rPr>
          <w:rFonts w:eastAsia="Calibri"/>
          <w:u w:val="single"/>
        </w:rPr>
        <w:t xml:space="preserve">, </w:t>
      </w:r>
      <w:r w:rsidRPr="00204817">
        <w:rPr>
          <w:rFonts w:eastAsia="Calibri"/>
          <w:highlight w:val="green"/>
          <w:u w:val="single"/>
        </w:rPr>
        <w:t xml:space="preserve">cumulative dehumanization </w:t>
      </w:r>
      <w:proofErr w:type="gramStart"/>
      <w:r w:rsidRPr="00204817">
        <w:rPr>
          <w:rFonts w:eastAsia="Calibri"/>
          <w:highlight w:val="green"/>
          <w:u w:val="single"/>
        </w:rPr>
        <w:t>maps</w:t>
      </w:r>
      <w:proofErr w:type="gramEnd"/>
      <w:r w:rsidRPr="00204817">
        <w:rPr>
          <w:rFonts w:eastAsia="Calibri"/>
          <w:highlight w:val="green"/>
          <w:u w:val="single"/>
        </w:rPr>
        <w:t xml:space="preserve"> how interwoven vertical and horizontal processes of dehumanization live in</w:t>
      </w:r>
      <w:r w:rsidRPr="00E40DB1">
        <w:rPr>
          <w:rFonts w:eastAsia="Calibri"/>
          <w:u w:val="single"/>
        </w:rPr>
        <w:t xml:space="preserve"> individual and collective </w:t>
      </w:r>
      <w:r w:rsidRPr="00204817">
        <w:rPr>
          <w:rFonts w:eastAsia="Calibri"/>
          <w:highlight w:val="green"/>
          <w:u w:val="single"/>
        </w:rPr>
        <w:t>bodies and minds as they are experienced within</w:t>
      </w:r>
      <w:r w:rsidRPr="00E40DB1">
        <w:rPr>
          <w:rFonts w:eastAsia="Calibri"/>
          <w:u w:val="single"/>
        </w:rPr>
        <w:t xml:space="preserve"> and across </w:t>
      </w:r>
      <w:r w:rsidRPr="00204817">
        <w:rPr>
          <w:rFonts w:eastAsia="Calibri"/>
          <w:highlight w:val="green"/>
          <w:u w:val="single"/>
        </w:rPr>
        <w:t>heavily surveilled landscapes</w:t>
      </w:r>
      <w:r w:rsidRPr="00E40DB1">
        <w:rPr>
          <w:rFonts w:eastAsia="Calibri"/>
          <w:sz w:val="10"/>
        </w:rPr>
        <w:t xml:space="preserve">. </w:t>
      </w:r>
      <w:r w:rsidRPr="00204817">
        <w:rPr>
          <w:rFonts w:eastAsia="Calibri"/>
          <w:highlight w:val="green"/>
          <w:u w:val="single"/>
        </w:rPr>
        <w:t>Linking literature on racial capitalism and affect</w:t>
      </w:r>
      <w:r w:rsidRPr="00E40DB1">
        <w:rPr>
          <w:rFonts w:eastAsia="Calibri"/>
          <w:u w:val="single"/>
        </w:rPr>
        <w:t>, to psychological research on dehumanization</w:t>
      </w:r>
      <w:r w:rsidRPr="00E40DB1">
        <w:rPr>
          <w:rFonts w:eastAsia="Calibri"/>
          <w:sz w:val="10"/>
        </w:rPr>
        <w:t xml:space="preserve">, </w:t>
      </w:r>
      <w:r w:rsidRPr="00204817">
        <w:rPr>
          <w:rFonts w:eastAsia="Calibri"/>
          <w:b/>
          <w:iCs/>
          <w:highlight w:val="green"/>
          <w:u w:val="single"/>
        </w:rPr>
        <w:t>we create a new framework to better understand a racialized</w:t>
      </w:r>
      <w:r w:rsidRPr="00E40DB1">
        <w:rPr>
          <w:rFonts w:eastAsia="Calibri"/>
          <w:b/>
          <w:iCs/>
          <w:u w:val="single"/>
        </w:rPr>
        <w:t xml:space="preserve">, </w:t>
      </w:r>
      <w:r w:rsidRPr="00204817">
        <w:rPr>
          <w:rFonts w:eastAsia="Calibri"/>
          <w:b/>
          <w:iCs/>
          <w:highlight w:val="green"/>
          <w:u w:val="single"/>
        </w:rPr>
        <w:t>state</w:t>
      </w:r>
      <w:r w:rsidRPr="00204817">
        <w:rPr>
          <w:rFonts w:ascii="Times New Roman" w:eastAsia="Calibri" w:hAnsi="Times New Roman" w:cs="Times New Roman"/>
          <w:b/>
          <w:iCs/>
          <w:highlight w:val="green"/>
          <w:u w:val="single"/>
        </w:rPr>
        <w:t>‐</w:t>
      </w:r>
      <w:r w:rsidRPr="00204817">
        <w:rPr>
          <w:rFonts w:eastAsia="Calibri"/>
          <w:b/>
          <w:iCs/>
          <w:highlight w:val="green"/>
          <w:u w:val="single"/>
        </w:rPr>
        <w:t>sanctioned dehumanization that is fundamentally cumulative</w:t>
      </w:r>
      <w:r w:rsidRPr="00E40DB1">
        <w:rPr>
          <w:rFonts w:eastAsia="Calibri"/>
          <w:sz w:val="10"/>
        </w:rPr>
        <w:t>—</w:t>
      </w:r>
      <w:r w:rsidRPr="00E40DB1">
        <w:rPr>
          <w:rFonts w:eastAsia="Calibri"/>
          <w:u w:val="single"/>
        </w:rPr>
        <w:t>accumulating both temporally from a historically established hierarchy of humanity</w:t>
      </w:r>
      <w:r w:rsidRPr="00E40DB1">
        <w:rPr>
          <w:rFonts w:eastAsia="Calibri"/>
          <w:sz w:val="10"/>
        </w:rPr>
        <w:t xml:space="preserve">, and spatially, to and from individual and transnational contexts. </w:t>
      </w:r>
      <w:r w:rsidRPr="00204817">
        <w:rPr>
          <w:rFonts w:eastAsia="Calibri"/>
          <w:b/>
          <w:iCs/>
          <w:highlight w:val="green"/>
          <w:u w:val="single"/>
        </w:rPr>
        <w:t>Cumulative dehumanization is a useful</w:t>
      </w:r>
      <w:r w:rsidRPr="00E40DB1">
        <w:rPr>
          <w:rFonts w:eastAsia="Calibri"/>
          <w:b/>
          <w:iCs/>
          <w:u w:val="single"/>
        </w:rPr>
        <w:t xml:space="preserve"> conceptual </w:t>
      </w:r>
      <w:r w:rsidRPr="00204817">
        <w:rPr>
          <w:rFonts w:eastAsia="Calibri"/>
          <w:b/>
          <w:iCs/>
          <w:highlight w:val="green"/>
          <w:u w:val="single"/>
        </w:rPr>
        <w:t xml:space="preserve">tool to examine the historical legacy </w:t>
      </w:r>
      <w:proofErr w:type="gramStart"/>
      <w:r w:rsidRPr="00204817">
        <w:rPr>
          <w:rFonts w:eastAsia="Calibri"/>
          <w:b/>
          <w:iCs/>
          <w:highlight w:val="green"/>
          <w:u w:val="single"/>
        </w:rPr>
        <w:t>of</w:t>
      </w:r>
      <w:r w:rsidRPr="00E40DB1">
        <w:rPr>
          <w:rFonts w:eastAsia="Calibri"/>
          <w:sz w:val="10"/>
        </w:rPr>
        <w:t>,</w:t>
      </w:r>
      <w:proofErr w:type="gramEnd"/>
      <w:r w:rsidRPr="00E40DB1">
        <w:rPr>
          <w:rFonts w:eastAsia="Calibri"/>
          <w:sz w:val="10"/>
        </w:rPr>
        <w:t xml:space="preserve"> </w:t>
      </w:r>
      <w:r w:rsidRPr="00204817">
        <w:rPr>
          <w:rFonts w:eastAsia="Calibri"/>
          <w:b/>
          <w:iCs/>
          <w:highlight w:val="green"/>
          <w:u w:val="single"/>
        </w:rPr>
        <w:t>processes embedded within</w:t>
      </w:r>
      <w:r w:rsidRPr="00E40DB1">
        <w:rPr>
          <w:rFonts w:eastAsia="Calibri"/>
          <w:sz w:val="10"/>
        </w:rPr>
        <w:t xml:space="preserve">, and entirety </w:t>
      </w:r>
      <w:r w:rsidRPr="00E40DB1">
        <w:rPr>
          <w:rFonts w:eastAsia="Calibri"/>
          <w:u w:val="single"/>
        </w:rPr>
        <w:t>of collective consequences</w:t>
      </w:r>
      <w:r w:rsidRPr="00E40DB1">
        <w:rPr>
          <w:rFonts w:eastAsia="Calibri"/>
          <w:sz w:val="10"/>
        </w:rPr>
        <w:t xml:space="preserve">, </w:t>
      </w:r>
      <w:r w:rsidRPr="00E40DB1">
        <w:rPr>
          <w:rFonts w:eastAsia="Calibri"/>
          <w:u w:val="single"/>
        </w:rPr>
        <w:t>including resistance to dehumanization, as inextricably linked</w:t>
      </w:r>
      <w:r w:rsidRPr="00E40DB1">
        <w:rPr>
          <w:rFonts w:eastAsia="Calibri"/>
          <w:sz w:val="10"/>
        </w:rPr>
        <w:t xml:space="preserve">. </w:t>
      </w:r>
      <w:r w:rsidRPr="00204817">
        <w:rPr>
          <w:rFonts w:eastAsia="Calibri"/>
          <w:highlight w:val="green"/>
          <w:u w:val="single"/>
        </w:rPr>
        <w:t>Cumulative dehumanization captures a condition of becoming</w:t>
      </w:r>
      <w:r w:rsidRPr="00E40DB1">
        <w:rPr>
          <w:rFonts w:eastAsia="Calibri"/>
          <w:u w:val="single"/>
        </w:rPr>
        <w:t xml:space="preserve"> that is simultaneously cognitive, embodied, affective, psychological, social, spatial, material, ideological, political, and historical</w:t>
      </w:r>
      <w:r w:rsidRPr="00E40DB1">
        <w:rPr>
          <w:rFonts w:eastAsia="Calibri"/>
          <w:sz w:val="10"/>
        </w:rPr>
        <w:t xml:space="preserve">. </w:t>
      </w:r>
      <w:r w:rsidRPr="00E40DB1">
        <w:rPr>
          <w:rFonts w:eastAsia="Calibri"/>
          <w:u w:val="single"/>
        </w:rPr>
        <w:t xml:space="preserve">Cumulative dehumanization is also intimately linked to the </w:t>
      </w:r>
      <w:proofErr w:type="gramStart"/>
      <w:r w:rsidRPr="00E40DB1">
        <w:rPr>
          <w:rFonts w:eastAsia="Calibri"/>
          <w:u w:val="single"/>
        </w:rPr>
        <w:t>construct</w:t>
      </w:r>
      <w:proofErr w:type="gramEnd"/>
      <w:r w:rsidRPr="00E40DB1">
        <w:rPr>
          <w:rFonts w:eastAsia="Calibri"/>
          <w:u w:val="single"/>
        </w:rPr>
        <w:t xml:space="preserve"> of violence</w:t>
      </w:r>
      <w:r w:rsidRPr="00E40DB1">
        <w:rPr>
          <w:rFonts w:eastAsia="Calibri"/>
          <w:sz w:val="10"/>
        </w:rPr>
        <w:t xml:space="preserve">. First, </w:t>
      </w:r>
      <w:r w:rsidRPr="00204817">
        <w:rPr>
          <w:rFonts w:eastAsia="Calibri"/>
          <w:highlight w:val="green"/>
          <w:u w:val="single"/>
        </w:rPr>
        <w:t>the historical dehumanization of people of color</w:t>
      </w:r>
      <w:r w:rsidRPr="00E40DB1">
        <w:rPr>
          <w:rFonts w:eastAsia="Calibri"/>
          <w:sz w:val="10"/>
        </w:rPr>
        <w:t>—beginning with the violence of colonization, genocide, and slavery—</w:t>
      </w:r>
      <w:r w:rsidRPr="00204817">
        <w:rPr>
          <w:rFonts w:eastAsia="Calibri"/>
          <w:highlight w:val="green"/>
          <w:u w:val="single"/>
        </w:rPr>
        <w:t>has solidified violent ideologies and material conditions</w:t>
      </w:r>
      <w:r w:rsidRPr="00E40DB1">
        <w:rPr>
          <w:rFonts w:eastAsia="Calibri"/>
          <w:u w:val="single"/>
        </w:rPr>
        <w:t xml:space="preserve"> that too often facilitate the advancement of capital </w:t>
      </w:r>
      <w:r w:rsidRPr="00204817">
        <w:rPr>
          <w:rFonts w:eastAsia="Calibri"/>
          <w:highlight w:val="green"/>
          <w:u w:val="single"/>
        </w:rPr>
        <w:t>at the expense of collective life</w:t>
      </w:r>
      <w:r w:rsidRPr="00E40DB1">
        <w:rPr>
          <w:rFonts w:eastAsia="Calibri"/>
          <w:u w:val="single"/>
        </w:rPr>
        <w:t xml:space="preserve"> itself</w:t>
      </w:r>
      <w:r w:rsidRPr="00E40DB1">
        <w:rPr>
          <w:rFonts w:eastAsia="Calibri"/>
          <w:sz w:val="10"/>
        </w:rPr>
        <w:t xml:space="preserve"> (Melamed, 2015). Second, </w:t>
      </w:r>
      <w:r w:rsidRPr="00E40DB1">
        <w:rPr>
          <w:rFonts w:eastAsia="Calibri"/>
          <w:b/>
          <w:iCs/>
          <w:u w:val="single"/>
        </w:rPr>
        <w:t xml:space="preserve">a collection of </w:t>
      </w:r>
      <w:r w:rsidRPr="00204817">
        <w:rPr>
          <w:rFonts w:eastAsia="Calibri"/>
          <w:b/>
          <w:iCs/>
          <w:highlight w:val="green"/>
          <w:u w:val="single"/>
        </w:rPr>
        <w:t>relational processes</w:t>
      </w:r>
      <w:r w:rsidRPr="00E40DB1">
        <w:rPr>
          <w:rFonts w:eastAsia="Calibri"/>
          <w:sz w:val="10"/>
        </w:rPr>
        <w:t xml:space="preserve">, </w:t>
      </w:r>
      <w:r w:rsidRPr="00204817">
        <w:rPr>
          <w:rFonts w:eastAsia="Calibri"/>
          <w:b/>
          <w:iCs/>
          <w:highlight w:val="green"/>
          <w:u w:val="single"/>
        </w:rPr>
        <w:t>enacted within unequal power dynamics</w:t>
      </w:r>
      <w:r w:rsidRPr="00E40DB1">
        <w:rPr>
          <w:rFonts w:eastAsia="Calibri"/>
          <w:sz w:val="10"/>
        </w:rPr>
        <w:t xml:space="preserve">, </w:t>
      </w:r>
      <w:r w:rsidRPr="00204817">
        <w:rPr>
          <w:rFonts w:eastAsia="Calibri"/>
          <w:b/>
          <w:iCs/>
          <w:highlight w:val="green"/>
          <w:u w:val="single"/>
        </w:rPr>
        <w:t>creates cumulative dehumanizing moments</w:t>
      </w:r>
      <w:r w:rsidRPr="00E40DB1">
        <w:rPr>
          <w:rFonts w:eastAsia="Calibri"/>
          <w:b/>
          <w:iCs/>
          <w:u w:val="single"/>
        </w:rPr>
        <w:t xml:space="preserve"> often </w:t>
      </w:r>
      <w:r w:rsidRPr="00204817">
        <w:rPr>
          <w:rFonts w:eastAsia="Calibri"/>
          <w:b/>
          <w:iCs/>
          <w:highlight w:val="green"/>
          <w:u w:val="single"/>
        </w:rPr>
        <w:t>through</w:t>
      </w:r>
      <w:r w:rsidRPr="00E40DB1">
        <w:rPr>
          <w:rFonts w:eastAsia="Calibri"/>
          <w:b/>
          <w:iCs/>
          <w:u w:val="single"/>
        </w:rPr>
        <w:t xml:space="preserve"> direct and </w:t>
      </w:r>
      <w:r w:rsidRPr="00204817">
        <w:rPr>
          <w:rFonts w:eastAsia="Calibri"/>
          <w:b/>
          <w:iCs/>
          <w:highlight w:val="green"/>
          <w:u w:val="single"/>
        </w:rPr>
        <w:t>immediate violence</w:t>
      </w:r>
      <w:r w:rsidRPr="00E40DB1">
        <w:rPr>
          <w:rFonts w:eastAsia="Calibri"/>
          <w:sz w:val="10"/>
        </w:rPr>
        <w:t xml:space="preserve">, </w:t>
      </w:r>
      <w:r w:rsidRPr="00E40DB1">
        <w:rPr>
          <w:rFonts w:eastAsia="Calibri"/>
          <w:u w:val="single"/>
        </w:rPr>
        <w:t>as well as long‐lasting corporeal weathering, emotional distress, and psychological trauma that circulates within and among the bodies of those targeted</w:t>
      </w:r>
      <w:r w:rsidRPr="00E40DB1">
        <w:rPr>
          <w:rFonts w:eastAsia="Calibri"/>
          <w:sz w:val="10"/>
        </w:rPr>
        <w:t xml:space="preserve">, </w:t>
      </w:r>
      <w:proofErr w:type="gramStart"/>
      <w:r w:rsidRPr="00E40DB1">
        <w:rPr>
          <w:rFonts w:eastAsia="Calibri"/>
          <w:u w:val="single"/>
        </w:rPr>
        <w:t>at the same time that</w:t>
      </w:r>
      <w:proofErr w:type="gramEnd"/>
      <w:r w:rsidRPr="00E40DB1">
        <w:rPr>
          <w:rFonts w:eastAsia="Calibri"/>
          <w:u w:val="single"/>
        </w:rPr>
        <w:t xml:space="preserve"> it is also resisted</w:t>
      </w:r>
      <w:r w:rsidRPr="00E40DB1">
        <w:rPr>
          <w:rFonts w:eastAsia="Calibri"/>
          <w:sz w:val="10"/>
        </w:rPr>
        <w:t xml:space="preserve">. And finally, produced from the structural and cultural violence that </w:t>
      </w:r>
      <w:proofErr w:type="gramStart"/>
      <w:r w:rsidRPr="00E40DB1">
        <w:rPr>
          <w:rFonts w:eastAsia="Calibri"/>
          <w:sz w:val="10"/>
        </w:rPr>
        <w:t>undergird</w:t>
      </w:r>
      <w:proofErr w:type="gramEnd"/>
      <w:r w:rsidRPr="00E40DB1">
        <w:rPr>
          <w:rFonts w:eastAsia="Calibri"/>
          <w:sz w:val="10"/>
        </w:rPr>
        <w:t xml:space="preserve"> racial capitalism, cumulative dehumanization serves to reproduce this violence in both forms. </w:t>
      </w:r>
      <w:r w:rsidRPr="00204817">
        <w:rPr>
          <w:rFonts w:eastAsia="Calibri"/>
          <w:highlight w:val="green"/>
          <w:u w:val="single"/>
        </w:rPr>
        <w:t>Cumulative dehumanization leads to material dispossession that exacerbates racial inequality and normalizes further structural violence</w:t>
      </w:r>
      <w:r w:rsidRPr="00E40DB1">
        <w:rPr>
          <w:rFonts w:eastAsia="Calibri"/>
          <w:u w:val="single"/>
        </w:rPr>
        <w:t xml:space="preserve">, </w:t>
      </w:r>
      <w:r w:rsidRPr="00204817">
        <w:rPr>
          <w:rFonts w:eastAsia="Calibri"/>
          <w:highlight w:val="green"/>
          <w:u w:val="single"/>
        </w:rPr>
        <w:t>while simultaneously legitimating</w:t>
      </w:r>
      <w:r w:rsidRPr="00E40DB1">
        <w:rPr>
          <w:rFonts w:eastAsia="Calibri"/>
          <w:u w:val="single"/>
        </w:rPr>
        <w:t xml:space="preserve"> and perpetuating the cultural </w:t>
      </w:r>
      <w:r w:rsidRPr="00204817">
        <w:rPr>
          <w:rFonts w:eastAsia="Calibri"/>
          <w:highlight w:val="green"/>
          <w:u w:val="single"/>
        </w:rPr>
        <w:t>violence that maintains racial capitalism</w:t>
      </w:r>
      <w:r w:rsidRPr="00E40DB1">
        <w:rPr>
          <w:rFonts w:eastAsia="Calibri"/>
          <w:u w:val="single"/>
        </w:rPr>
        <w:t xml:space="preserve"> </w:t>
      </w:r>
      <w:r w:rsidRPr="00E40DB1">
        <w:rPr>
          <w:rFonts w:eastAsia="Calibri"/>
          <w:sz w:val="10"/>
        </w:rPr>
        <w:t>(</w:t>
      </w:r>
      <w:proofErr w:type="spellStart"/>
      <w:r w:rsidRPr="00E40DB1">
        <w:rPr>
          <w:rFonts w:eastAsia="Calibri"/>
          <w:sz w:val="10"/>
        </w:rPr>
        <w:t>Jashnani</w:t>
      </w:r>
      <w:proofErr w:type="spellEnd"/>
      <w:r w:rsidRPr="00E40DB1">
        <w:rPr>
          <w:rFonts w:eastAsia="Calibri"/>
          <w:sz w:val="10"/>
        </w:rPr>
        <w:t xml:space="preserve"> et al., 2017). </w:t>
      </w:r>
      <w:r w:rsidRPr="00204817">
        <w:rPr>
          <w:rFonts w:eastAsia="Calibri"/>
          <w:highlight w:val="green"/>
          <w:u w:val="single"/>
        </w:rPr>
        <w:t>Racialized bodies</w:t>
      </w:r>
      <w:r w:rsidRPr="00E40DB1">
        <w:rPr>
          <w:rFonts w:eastAsia="Calibri"/>
          <w:u w:val="single"/>
        </w:rPr>
        <w:t xml:space="preserve"> and low‐income communities of color </w:t>
      </w:r>
      <w:r w:rsidRPr="00204817">
        <w:rPr>
          <w:rFonts w:eastAsia="Calibri"/>
          <w:highlight w:val="green"/>
          <w:u w:val="single"/>
        </w:rPr>
        <w:t>are</w:t>
      </w:r>
      <w:r w:rsidRPr="00E40DB1">
        <w:rPr>
          <w:rFonts w:eastAsia="Calibri"/>
          <w:u w:val="single"/>
        </w:rPr>
        <w:t xml:space="preserve"> often already </w:t>
      </w:r>
      <w:r w:rsidRPr="00204817">
        <w:rPr>
          <w:rFonts w:eastAsia="Calibri"/>
          <w:highlight w:val="green"/>
          <w:u w:val="single"/>
        </w:rPr>
        <w:t>perceived as</w:t>
      </w:r>
      <w:r w:rsidRPr="00E40DB1">
        <w:rPr>
          <w:rFonts w:eastAsia="Calibri"/>
          <w:sz w:val="10"/>
        </w:rPr>
        <w:t xml:space="preserve"> violent and therefore </w:t>
      </w:r>
      <w:r w:rsidRPr="00204817">
        <w:rPr>
          <w:rFonts w:eastAsia="Calibri"/>
          <w:b/>
          <w:iCs/>
          <w:highlight w:val="green"/>
          <w:u w:val="single"/>
        </w:rPr>
        <w:t>deserving of the violent mechanisms by which the state controls and punishes</w:t>
      </w:r>
      <w:r w:rsidRPr="00E40DB1">
        <w:rPr>
          <w:rFonts w:eastAsia="Calibri"/>
          <w:sz w:val="10"/>
        </w:rPr>
        <w:t xml:space="preserve"> (</w:t>
      </w:r>
      <w:proofErr w:type="spellStart"/>
      <w:r w:rsidRPr="00E40DB1">
        <w:rPr>
          <w:rFonts w:eastAsia="Calibri"/>
          <w:sz w:val="10"/>
        </w:rPr>
        <w:t>Dubrofsky</w:t>
      </w:r>
      <w:proofErr w:type="spellEnd"/>
      <w:r w:rsidRPr="00E40DB1">
        <w:rPr>
          <w:rFonts w:eastAsia="Calibri"/>
          <w:sz w:val="10"/>
        </w:rPr>
        <w:t xml:space="preserve"> &amp; Magnet, 2015). We continue to see actual death, “vulnerability to premature death” (Gilmore, 2007), and the ongoing bodily and mental harm of people of color (and Black people, in particular). </w:t>
      </w:r>
      <w:r w:rsidRPr="00204817">
        <w:rPr>
          <w:rFonts w:eastAsia="Calibri"/>
          <w:highlight w:val="green"/>
          <w:u w:val="single"/>
        </w:rPr>
        <w:t>Cumulative dehumanization is thus also a theoretical framework to understand the materialization</w:t>
      </w:r>
      <w:r w:rsidRPr="00E40DB1">
        <w:rPr>
          <w:rFonts w:eastAsia="Calibri"/>
          <w:u w:val="single"/>
        </w:rPr>
        <w:t xml:space="preserve">, naturalization, legitimation, </w:t>
      </w:r>
      <w:r w:rsidRPr="00204817">
        <w:rPr>
          <w:rFonts w:eastAsia="Calibri"/>
          <w:highlight w:val="green"/>
          <w:u w:val="single"/>
        </w:rPr>
        <w:t>and perpetuation of violence</w:t>
      </w:r>
      <w:r w:rsidRPr="00E40DB1">
        <w:rPr>
          <w:rFonts w:eastAsia="Calibri"/>
          <w:u w:val="single"/>
        </w:rPr>
        <w:t xml:space="preserve"> in all these ways</w:t>
      </w:r>
      <w:r w:rsidRPr="00E40DB1">
        <w:rPr>
          <w:rFonts w:eastAsia="Calibri"/>
          <w:sz w:val="10"/>
        </w:rPr>
        <w:t xml:space="preserve">; </w:t>
      </w:r>
      <w:r w:rsidRPr="00E40DB1">
        <w:rPr>
          <w:rFonts w:eastAsia="Calibri"/>
          <w:b/>
          <w:iCs/>
          <w:u w:val="single"/>
        </w:rPr>
        <w:t>dehumanization is not merely a precursor to a violent act, or even a mechanism through which violence occurs, but rather self‐perpetuating violence itself</w:t>
      </w:r>
      <w:r w:rsidRPr="00E40DB1">
        <w:rPr>
          <w:rFonts w:eastAsia="Calibri"/>
          <w:sz w:val="10"/>
        </w:rPr>
        <w:t xml:space="preserve">. Today, amid increasing surveillance, policing, and militarization, the Black Lives Matter movement has emerged. This movement's very name discursively counters dehumanization happening around the world, as resistance has materialized in cities like Melbourne, London, Hong Kong, Tokyo, and Ontario. </w:t>
      </w:r>
      <w:r w:rsidRPr="00E40DB1">
        <w:rPr>
          <w:rFonts w:eastAsia="Calibri"/>
          <w:u w:val="single"/>
        </w:rPr>
        <w:t xml:space="preserve">By bridging multiple levels of analyses to examine the psychological </w:t>
      </w:r>
      <w:proofErr w:type="gramStart"/>
      <w:r w:rsidRPr="00E40DB1">
        <w:rPr>
          <w:rFonts w:eastAsia="Calibri"/>
          <w:u w:val="single"/>
        </w:rPr>
        <w:t>construct</w:t>
      </w:r>
      <w:proofErr w:type="gramEnd"/>
      <w:r w:rsidRPr="00E40DB1">
        <w:rPr>
          <w:rFonts w:eastAsia="Calibri"/>
          <w:u w:val="single"/>
        </w:rPr>
        <w:t xml:space="preserve"> of dehumanization, </w:t>
      </w:r>
      <w:r w:rsidRPr="00204817">
        <w:rPr>
          <w:rFonts w:eastAsia="Calibri"/>
          <w:highlight w:val="green"/>
          <w:u w:val="single"/>
        </w:rPr>
        <w:t>we present a</w:t>
      </w:r>
      <w:r w:rsidRPr="00E40DB1">
        <w:rPr>
          <w:rFonts w:eastAsia="Calibri"/>
          <w:u w:val="single"/>
        </w:rPr>
        <w:t xml:space="preserve">n interdisciplinary, </w:t>
      </w:r>
      <w:r w:rsidRPr="00204817">
        <w:rPr>
          <w:rFonts w:eastAsia="Calibri"/>
          <w:highlight w:val="green"/>
          <w:u w:val="single"/>
        </w:rPr>
        <w:t>global imperative calling for a critical</w:t>
      </w:r>
      <w:r w:rsidRPr="00E40DB1">
        <w:rPr>
          <w:rFonts w:eastAsia="Calibri"/>
          <w:u w:val="single"/>
        </w:rPr>
        <w:t xml:space="preserve"> social </w:t>
      </w:r>
      <w:r w:rsidRPr="00204817">
        <w:rPr>
          <w:rFonts w:eastAsia="Calibri"/>
          <w:highlight w:val="green"/>
          <w:u w:val="single"/>
        </w:rPr>
        <w:t>psychology that reflects the complexities of human experience</w:t>
      </w:r>
      <w:r w:rsidRPr="00E40DB1">
        <w:rPr>
          <w:rFonts w:eastAsia="Calibri"/>
          <w:u w:val="single"/>
        </w:rPr>
        <w:t xml:space="preserve"> within temporal and spatial circuits of dispossession, privilege, and resistance</w:t>
      </w:r>
      <w:r w:rsidRPr="00E40DB1">
        <w:rPr>
          <w:rFonts w:eastAsia="Calibri"/>
          <w:sz w:val="10"/>
        </w:rPr>
        <w:t xml:space="preserve"> (Fine &amp; </w:t>
      </w:r>
      <w:proofErr w:type="spellStart"/>
      <w:r w:rsidRPr="00E40DB1">
        <w:rPr>
          <w:rFonts w:eastAsia="Calibri"/>
          <w:sz w:val="10"/>
        </w:rPr>
        <w:t>Ruglis</w:t>
      </w:r>
      <w:proofErr w:type="spellEnd"/>
      <w:r w:rsidRPr="00E40DB1">
        <w:rPr>
          <w:rFonts w:eastAsia="Calibri"/>
          <w:sz w:val="10"/>
        </w:rPr>
        <w:t xml:space="preserve">, 2008). </w:t>
      </w:r>
      <w:r w:rsidRPr="00E40DB1">
        <w:rPr>
          <w:rFonts w:eastAsia="Calibri"/>
          <w:b/>
          <w:iCs/>
          <w:u w:val="single"/>
        </w:rPr>
        <w:t xml:space="preserve">Future </w:t>
      </w:r>
      <w:r w:rsidRPr="00204817">
        <w:rPr>
          <w:rFonts w:eastAsia="Calibri"/>
          <w:b/>
          <w:iCs/>
          <w:highlight w:val="green"/>
          <w:u w:val="single"/>
        </w:rPr>
        <w:t>studies should attend to the contextual specificities of dehumanization</w:t>
      </w:r>
      <w:r w:rsidRPr="00E40DB1">
        <w:rPr>
          <w:rFonts w:eastAsia="Calibri"/>
          <w:b/>
          <w:iCs/>
          <w:u w:val="single"/>
        </w:rPr>
        <w:t xml:space="preserve">, </w:t>
      </w:r>
      <w:r w:rsidRPr="00204817">
        <w:rPr>
          <w:rFonts w:eastAsia="Calibri"/>
          <w:b/>
          <w:iCs/>
          <w:highlight w:val="green"/>
          <w:u w:val="single"/>
        </w:rPr>
        <w:t>to further understand intersectional forces such as gender</w:t>
      </w:r>
      <w:r w:rsidRPr="00E40DB1">
        <w:rPr>
          <w:rFonts w:eastAsia="Calibri"/>
          <w:b/>
          <w:iCs/>
          <w:u w:val="single"/>
        </w:rPr>
        <w:t xml:space="preserve">, </w:t>
      </w:r>
      <w:r w:rsidRPr="00204817">
        <w:rPr>
          <w:rFonts w:eastAsia="Calibri"/>
          <w:b/>
          <w:iCs/>
          <w:highlight w:val="green"/>
          <w:u w:val="single"/>
        </w:rPr>
        <w:t>sexuality</w:t>
      </w:r>
      <w:r w:rsidRPr="00E40DB1">
        <w:rPr>
          <w:rFonts w:eastAsia="Calibri"/>
          <w:b/>
          <w:iCs/>
          <w:u w:val="single"/>
        </w:rPr>
        <w:t xml:space="preserve">, ethnicity, age, </w:t>
      </w:r>
      <w:r w:rsidRPr="00204817">
        <w:rPr>
          <w:rFonts w:eastAsia="Calibri"/>
          <w:b/>
          <w:iCs/>
          <w:highlight w:val="green"/>
          <w:u w:val="single"/>
        </w:rPr>
        <w:t>disability</w:t>
      </w:r>
      <w:r w:rsidRPr="00E40DB1">
        <w:rPr>
          <w:rFonts w:eastAsia="Calibri"/>
          <w:b/>
          <w:iCs/>
          <w:u w:val="single"/>
        </w:rPr>
        <w:t xml:space="preserve">, </w:t>
      </w:r>
      <w:r w:rsidRPr="00204817">
        <w:rPr>
          <w:rFonts w:eastAsia="Calibri"/>
          <w:b/>
          <w:iCs/>
          <w:highlight w:val="green"/>
          <w:u w:val="single"/>
        </w:rPr>
        <w:t>religion</w:t>
      </w:r>
      <w:r w:rsidRPr="00E40DB1">
        <w:rPr>
          <w:rFonts w:eastAsia="Calibri"/>
          <w:b/>
          <w:iCs/>
          <w:u w:val="single"/>
        </w:rPr>
        <w:t xml:space="preserve">, nation, </w:t>
      </w:r>
      <w:r w:rsidRPr="00204817">
        <w:rPr>
          <w:rFonts w:eastAsia="Calibri"/>
          <w:b/>
          <w:iCs/>
          <w:highlight w:val="green"/>
          <w:u w:val="single"/>
        </w:rPr>
        <w:t>and immigration status</w:t>
      </w:r>
      <w:r w:rsidRPr="00E40DB1">
        <w:rPr>
          <w:rFonts w:eastAsia="Calibri"/>
          <w:sz w:val="10"/>
        </w:rPr>
        <w:t xml:space="preserve"> (Ritchie, 2017). Here, we outline threads of continuity that produce cumulative dehumanization in the hopes that others will examine how moments and structures of dehumanization can be interrupted, and how movements for resistance can be further advanced.</w:t>
      </w:r>
    </w:p>
    <w:p w14:paraId="4C5B5E44" w14:textId="77777777" w:rsidR="00074AF1" w:rsidRPr="00003181" w:rsidRDefault="00074AF1" w:rsidP="00074AF1">
      <w:pPr>
        <w:pStyle w:val="Heading4"/>
        <w:rPr>
          <w:rFonts w:cs="Arial"/>
        </w:rPr>
      </w:pPr>
      <w:r>
        <w:rPr>
          <w:rFonts w:cs="Arial"/>
        </w:rPr>
        <w:t>T</w:t>
      </w:r>
      <w:r w:rsidRPr="00003181">
        <w:rPr>
          <w:rFonts w:cs="Arial"/>
        </w:rPr>
        <w:t xml:space="preserve">he </w:t>
      </w:r>
      <w:r>
        <w:rPr>
          <w:rFonts w:cs="Arial"/>
        </w:rPr>
        <w:t>A</w:t>
      </w:r>
      <w:r w:rsidRPr="00003181">
        <w:rPr>
          <w:rFonts w:cs="Arial"/>
        </w:rPr>
        <w:t xml:space="preserve">rchive captures the traumas of the world and projects it through representation for the state. This turns the research project of the </w:t>
      </w:r>
      <w:r>
        <w:rPr>
          <w:rFonts w:cs="Arial"/>
        </w:rPr>
        <w:t>AFF’s</w:t>
      </w:r>
      <w:r w:rsidRPr="00003181">
        <w:rPr>
          <w:rFonts w:cs="Arial"/>
        </w:rPr>
        <w:t xml:space="preserve"> history of </w:t>
      </w:r>
      <w:r>
        <w:rPr>
          <w:rFonts w:cs="Arial"/>
        </w:rPr>
        <w:t>anti-blackness</w:t>
      </w:r>
      <w:r w:rsidRPr="00003181">
        <w:rPr>
          <w:rFonts w:cs="Arial"/>
        </w:rPr>
        <w:t xml:space="preserve"> into an institutionalized Bitcoin to be mined through algorithms</w:t>
      </w:r>
      <w:r>
        <w:rPr>
          <w:rFonts w:cs="Arial"/>
        </w:rPr>
        <w:t>---Turns Case.</w:t>
      </w:r>
    </w:p>
    <w:p w14:paraId="683C2740" w14:textId="77777777" w:rsidR="00074AF1" w:rsidRPr="00003181" w:rsidRDefault="00074AF1" w:rsidP="00074AF1">
      <w:pPr>
        <w:rPr>
          <w:rFonts w:eastAsia="Cambria"/>
        </w:rPr>
      </w:pPr>
      <w:r w:rsidRPr="00003181">
        <w:rPr>
          <w:rStyle w:val="Style13ptBold"/>
        </w:rPr>
        <w:t>Mbembe 02.</w:t>
      </w:r>
      <w:r w:rsidRPr="00003181">
        <w:rPr>
          <w:rFonts w:eastAsia="Cambria"/>
        </w:rPr>
        <w:t xml:space="preserve"> Achille, Research Professor in History and Politics at Wits University. He is based at the Witwatersrand Institute for Social and Economic Research. He is the author of many books, including On the </w:t>
      </w:r>
      <w:proofErr w:type="spellStart"/>
      <w:r w:rsidRPr="00003181">
        <w:rPr>
          <w:rFonts w:eastAsia="Cambria"/>
        </w:rPr>
        <w:t>Postcolony</w:t>
      </w:r>
      <w:proofErr w:type="spellEnd"/>
      <w:r w:rsidRPr="00003181">
        <w:rPr>
          <w:rFonts w:eastAsia="Cambria"/>
        </w:rPr>
        <w:t xml:space="preserve"> and Critique de la raison </w:t>
      </w:r>
      <w:proofErr w:type="spellStart"/>
      <w:r w:rsidRPr="00003181">
        <w:rPr>
          <w:rFonts w:eastAsia="Cambria"/>
        </w:rPr>
        <w:t>negre</w:t>
      </w:r>
      <w:proofErr w:type="spellEnd"/>
      <w:r w:rsidRPr="00003181">
        <w:rPr>
          <w:rFonts w:eastAsia="Cambria"/>
        </w:rPr>
        <w:t xml:space="preserve">. His work has been translated into various languages. He is the editor of the online magazine The Johannesburg Salon and the convenor of the Johannesburg Workshop in Theory and Criticism. “The Power of the Archive and its Limits.” </w:t>
      </w:r>
    </w:p>
    <w:p w14:paraId="66BAA634" w14:textId="77777777" w:rsidR="00074AF1" w:rsidRPr="00003181" w:rsidRDefault="00074AF1" w:rsidP="00074AF1">
      <w:pPr>
        <w:rPr>
          <w:rFonts w:eastAsia="Cambria"/>
          <w:sz w:val="8"/>
        </w:rPr>
      </w:pPr>
      <w:r w:rsidRPr="00003181">
        <w:rPr>
          <w:rFonts w:eastAsia="Cambria"/>
          <w:sz w:val="8"/>
        </w:rPr>
        <w:t xml:space="preserve">By </w:t>
      </w:r>
      <w:proofErr w:type="spellStart"/>
      <w:r w:rsidRPr="00003181">
        <w:rPr>
          <w:rFonts w:eastAsia="Cambria"/>
          <w:sz w:val="8"/>
        </w:rPr>
        <w:t>democratising</w:t>
      </w:r>
      <w:proofErr w:type="spellEnd"/>
      <w:r w:rsidRPr="00003181">
        <w:rPr>
          <w:rFonts w:eastAsia="Cambria"/>
          <w:sz w:val="8"/>
        </w:rPr>
        <w:t xml:space="preserve"> the act of </w:t>
      </w:r>
      <w:proofErr w:type="spellStart"/>
      <w:r w:rsidRPr="00003181">
        <w:rPr>
          <w:rFonts w:eastAsia="Cambria"/>
          <w:sz w:val="8"/>
        </w:rPr>
        <w:t>chronophagy</w:t>
      </w:r>
      <w:proofErr w:type="spellEnd"/>
      <w:r w:rsidRPr="00003181">
        <w:rPr>
          <w:rFonts w:eastAsia="Cambria"/>
          <w:sz w:val="8"/>
        </w:rPr>
        <w:t xml:space="preserve"> and returning to an order where </w:t>
      </w:r>
      <w:r w:rsidRPr="00003181">
        <w:rPr>
          <w:rFonts w:eastAsia="Cambria"/>
          <w:b/>
          <w:iCs/>
          <w:u w:val="single"/>
          <w:bdr w:val="single" w:sz="8" w:space="0" w:color="auto"/>
        </w:rPr>
        <w:t>the consumption of the archive becomes a communal tool of the state and of society</w:t>
      </w:r>
      <w:r w:rsidRPr="00003181">
        <w:rPr>
          <w:rFonts w:eastAsia="Cambria"/>
          <w:sz w:val="8"/>
        </w:rPr>
        <w:t xml:space="preserve">, two possibilities arise which repression alone does not allow. On the one hand, the </w:t>
      </w:r>
      <w:proofErr w:type="spellStart"/>
      <w:r w:rsidRPr="00003181">
        <w:rPr>
          <w:rFonts w:eastAsia="Cambria"/>
          <w:sz w:val="8"/>
        </w:rPr>
        <w:t>utge</w:t>
      </w:r>
      <w:proofErr w:type="spellEnd"/>
      <w:r w:rsidRPr="00003181">
        <w:rPr>
          <w:rFonts w:eastAsia="Cambria"/>
          <w:sz w:val="8"/>
        </w:rPr>
        <w:t xml:space="preserve"> that would have meant a desire to repeat, </w:t>
      </w:r>
      <w:proofErr w:type="gramStart"/>
      <w:r w:rsidRPr="00003181">
        <w:rPr>
          <w:rFonts w:eastAsia="Cambria"/>
          <w:sz w:val="8"/>
        </w:rPr>
        <w:t>in</w:t>
      </w:r>
      <w:proofErr w:type="gramEnd"/>
      <w:r w:rsidRPr="00003181">
        <w:rPr>
          <w:rFonts w:eastAsia="Cambria"/>
          <w:sz w:val="8"/>
        </w:rPr>
        <w:t xml:space="preserve"> a different time and with other actors, the original act is attenuated. In those cases where such an act </w:t>
      </w:r>
      <w:proofErr w:type="gramStart"/>
      <w:r w:rsidRPr="00003181">
        <w:rPr>
          <w:rFonts w:eastAsia="Cambria"/>
          <w:sz w:val="8"/>
        </w:rPr>
        <w:t>involved</w:t>
      </w:r>
      <w:proofErr w:type="gramEnd"/>
      <w:r w:rsidRPr="00003181">
        <w:rPr>
          <w:rFonts w:eastAsia="Cambria"/>
          <w:sz w:val="8"/>
        </w:rPr>
        <w:t xml:space="preserve"> murder, an assassin or a massacre, it is not difficult to see the benefit a society might gain from such a severance. On the other hand, by making such a severance a part of the universe of merchandise </w:t>
      </w:r>
      <w:r w:rsidRPr="00003181">
        <w:rPr>
          <w:rFonts w:eastAsia="Cambria"/>
          <w:b/>
          <w:iCs/>
          <w:u w:val="single"/>
          <w:bdr w:val="single" w:sz="8" w:space="0" w:color="auto"/>
        </w:rPr>
        <w:t xml:space="preserve">thanks to mass consumption, the </w:t>
      </w:r>
      <w:r w:rsidRPr="00204817">
        <w:rPr>
          <w:rFonts w:eastAsia="Cambria"/>
          <w:b/>
          <w:iCs/>
          <w:highlight w:val="green"/>
          <w:u w:val="single"/>
          <w:bdr w:val="single" w:sz="8" w:space="0" w:color="auto"/>
        </w:rPr>
        <w:t>archive is</w:t>
      </w:r>
      <w:r w:rsidRPr="00003181">
        <w:rPr>
          <w:rFonts w:eastAsia="Cambria"/>
          <w:b/>
          <w:iCs/>
          <w:u w:val="single"/>
          <w:bdr w:val="single" w:sz="8" w:space="0" w:color="auto"/>
        </w:rPr>
        <w:t xml:space="preserve"> removed from the sphere of 'remains' and 'debris' and </w:t>
      </w:r>
      <w:r w:rsidRPr="00204817">
        <w:rPr>
          <w:rFonts w:eastAsia="Cambria"/>
          <w:b/>
          <w:iCs/>
          <w:highlight w:val="green"/>
          <w:u w:val="single"/>
          <w:bdr w:val="single" w:sz="8" w:space="0" w:color="auto"/>
        </w:rPr>
        <w:t xml:space="preserve">transformed into a talisman. </w:t>
      </w:r>
      <w:r w:rsidRPr="00003181">
        <w:rPr>
          <w:rFonts w:eastAsia="Cambria"/>
          <w:b/>
          <w:iCs/>
          <w:u w:val="single"/>
          <w:bdr w:val="single" w:sz="8" w:space="0" w:color="auto"/>
        </w:rPr>
        <w:t>A pagan cult then results, at the heart of which can be found numerous other institutions and artefacts (for example, museums).</w:t>
      </w:r>
      <w:r w:rsidRPr="00003181">
        <w:rPr>
          <w:rFonts w:eastAsia="Cambria"/>
          <w:sz w:val="8"/>
        </w:rPr>
        <w:t xml:space="preserve"> </w:t>
      </w:r>
      <w:r w:rsidRPr="00003181">
        <w:rPr>
          <w:rFonts w:eastAsia="Cambria"/>
          <w:b/>
          <w:iCs/>
          <w:u w:val="single"/>
          <w:bdr w:val="single" w:sz="8" w:space="0" w:color="auto"/>
        </w:rPr>
        <w:t>The transformation of the archive into a talisman, however, is also accompanied by removing any subversive factors in the memory. In giving those who carry it (in this case those who consume it) a feeling of being protected or of being co-owner of a time or co-actor in an event, even if in the past, the talisman softens the anger, shame, guilt, or resentment which the archive tends, if not to incite, then at least to maintain, because of its function of recall.</w:t>
      </w:r>
      <w:r w:rsidRPr="00003181">
        <w:rPr>
          <w:rFonts w:eastAsia="Cambria"/>
          <w:sz w:val="8"/>
        </w:rPr>
        <w:t xml:space="preserve"> </w:t>
      </w:r>
      <w:proofErr w:type="gramStart"/>
      <w:r w:rsidRPr="00003181">
        <w:rPr>
          <w:rFonts w:eastAsia="Cambria"/>
          <w:b/>
          <w:iCs/>
          <w:u w:val="single"/>
          <w:bdr w:val="single" w:sz="8" w:space="0" w:color="auto"/>
        </w:rPr>
        <w:t>Thus</w:t>
      </w:r>
      <w:proofErr w:type="gramEnd"/>
      <w:r w:rsidRPr="00003181">
        <w:rPr>
          <w:rFonts w:eastAsia="Cambria"/>
          <w:b/>
          <w:iCs/>
          <w:u w:val="single"/>
          <w:bdr w:val="single" w:sz="8" w:space="0" w:color="auto"/>
        </w:rPr>
        <w:t xml:space="preserve"> the desire for revenge is removed just as the duty of repentance, justice and reparation is withdrawn</w:t>
      </w:r>
      <w:r w:rsidRPr="00003181">
        <w:rPr>
          <w:rFonts w:eastAsia="Cambria"/>
          <w:sz w:val="8"/>
        </w:rPr>
        <w:t xml:space="preserve">. </w:t>
      </w:r>
      <w:r w:rsidRPr="00003181">
        <w:rPr>
          <w:rFonts w:eastAsia="Cambria"/>
          <w:b/>
          <w:iCs/>
          <w:u w:val="single"/>
          <w:bdr w:val="single" w:sz="8" w:space="0" w:color="auto"/>
        </w:rPr>
        <w:t xml:space="preserve">The commodification of memory obliterates the distinction between the victim and the </w:t>
      </w:r>
      <w:proofErr w:type="gramStart"/>
      <w:r w:rsidRPr="00003181">
        <w:rPr>
          <w:rFonts w:eastAsia="Cambria"/>
          <w:b/>
          <w:iCs/>
          <w:u w:val="single"/>
          <w:bdr w:val="single" w:sz="8" w:space="0" w:color="auto"/>
        </w:rPr>
        <w:t>executioner, and</w:t>
      </w:r>
      <w:proofErr w:type="gramEnd"/>
      <w:r w:rsidRPr="00003181">
        <w:rPr>
          <w:rFonts w:eastAsia="Cambria"/>
          <w:b/>
          <w:iCs/>
          <w:u w:val="single"/>
          <w:bdr w:val="single" w:sz="8" w:space="0" w:color="auto"/>
        </w:rPr>
        <w:t xml:space="preserve"> consequently enables the state to </w:t>
      </w:r>
      <w:proofErr w:type="spellStart"/>
      <w:r w:rsidRPr="00003181">
        <w:rPr>
          <w:rFonts w:eastAsia="Cambria"/>
          <w:b/>
          <w:iCs/>
          <w:u w:val="single"/>
          <w:bdr w:val="single" w:sz="8" w:space="0" w:color="auto"/>
        </w:rPr>
        <w:t>realise</w:t>
      </w:r>
      <w:proofErr w:type="spellEnd"/>
      <w:r w:rsidRPr="00003181">
        <w:rPr>
          <w:rFonts w:eastAsia="Cambria"/>
          <w:b/>
          <w:iCs/>
          <w:u w:val="single"/>
          <w:bdr w:val="single" w:sz="8" w:space="0" w:color="auto"/>
        </w:rPr>
        <w:t xml:space="preserve"> what it has always dreamed of: the abolition of debt and the possibility of starting afresh</w:t>
      </w:r>
      <w:r w:rsidRPr="00003181">
        <w:rPr>
          <w:rFonts w:eastAsia="Cambria"/>
          <w:sz w:val="8"/>
        </w:rPr>
        <w:t xml:space="preserve">. CONCLUSION Examining archives is to be interested in that which life has left behind, to be interested in debt. However, it is also to be preoccupied with debris. In this sense, </w:t>
      </w:r>
      <w:r w:rsidRPr="00204817">
        <w:rPr>
          <w:rFonts w:eastAsia="Cambria"/>
          <w:b/>
          <w:iCs/>
          <w:highlight w:val="green"/>
          <w:u w:val="single"/>
          <w:bdr w:val="single" w:sz="8" w:space="0" w:color="auto"/>
        </w:rPr>
        <w:t xml:space="preserve">both the historian and the archivist inhabit a </w:t>
      </w:r>
      <w:proofErr w:type="spellStart"/>
      <w:r w:rsidRPr="00204817">
        <w:rPr>
          <w:rFonts w:eastAsia="Cambria"/>
          <w:b/>
          <w:iCs/>
          <w:highlight w:val="green"/>
          <w:u w:val="single"/>
          <w:bdr w:val="single" w:sz="8" w:space="0" w:color="auto"/>
        </w:rPr>
        <w:t>sepulchre</w:t>
      </w:r>
      <w:proofErr w:type="spellEnd"/>
      <w:r w:rsidRPr="00003181">
        <w:rPr>
          <w:rFonts w:eastAsia="Cambria"/>
          <w:b/>
          <w:iCs/>
          <w:u w:val="single"/>
          <w:bdr w:val="single" w:sz="8" w:space="0" w:color="auto"/>
        </w:rPr>
        <w:t>.</w:t>
      </w:r>
      <w:r w:rsidRPr="00003181">
        <w:rPr>
          <w:rFonts w:eastAsia="Cambria"/>
          <w:sz w:val="8"/>
        </w:rPr>
        <w:t xml:space="preserve"> They maintain an intimate relationship with </w:t>
      </w:r>
      <w:r w:rsidRPr="00003181">
        <w:rPr>
          <w:rFonts w:eastAsia="Cambria"/>
          <w:b/>
          <w:u w:val="single"/>
        </w:rPr>
        <w:t>a world alive only by virtue of an initial event that is represented by the act of dying</w:t>
      </w:r>
      <w:r w:rsidRPr="00003181">
        <w:rPr>
          <w:rFonts w:eastAsia="Cambria"/>
          <w:sz w:val="8"/>
        </w:rPr>
        <w:t xml:space="preserve">. This being the case, </w:t>
      </w:r>
      <w:r w:rsidRPr="00003181">
        <w:rPr>
          <w:rFonts w:eastAsia="Cambria"/>
          <w:b/>
          <w:iCs/>
          <w:u w:val="single"/>
          <w:bdr w:val="single" w:sz="8" w:space="0" w:color="auto"/>
        </w:rPr>
        <w:t xml:space="preserve">writing history </w:t>
      </w:r>
      <w:r w:rsidRPr="00003181">
        <w:rPr>
          <w:rFonts w:eastAsia="Cambria"/>
          <w:sz w:val="8"/>
        </w:rPr>
        <w:t>merely</w:t>
      </w:r>
      <w:r w:rsidRPr="00003181">
        <w:rPr>
          <w:rFonts w:eastAsia="Cambria"/>
          <w:b/>
          <w:iCs/>
          <w:u w:val="single"/>
          <w:bdr w:val="single" w:sz="8" w:space="0" w:color="auto"/>
        </w:rPr>
        <w:t xml:space="preserve"> involves manipulating archives</w:t>
      </w:r>
      <w:r w:rsidRPr="00204817">
        <w:rPr>
          <w:rFonts w:eastAsia="Cambria"/>
          <w:b/>
          <w:iCs/>
          <w:highlight w:val="green"/>
          <w:u w:val="single"/>
          <w:bdr w:val="single" w:sz="8" w:space="0" w:color="auto"/>
        </w:rPr>
        <w:t>. Following tracks, putting back together scraps and debris, and reassembling remains</w:t>
      </w:r>
      <w:r w:rsidRPr="00003181">
        <w:rPr>
          <w:rFonts w:eastAsia="Cambria"/>
          <w:b/>
          <w:iCs/>
          <w:u w:val="single"/>
          <w:bdr w:val="single" w:sz="8" w:space="0" w:color="auto"/>
        </w:rPr>
        <w:t xml:space="preserve">, is to be </w:t>
      </w:r>
      <w:r w:rsidRPr="00204817">
        <w:rPr>
          <w:rFonts w:eastAsia="Cambria"/>
          <w:b/>
          <w:iCs/>
          <w:highlight w:val="green"/>
          <w:u w:val="single"/>
          <w:bdr w:val="single" w:sz="8" w:space="0" w:color="auto"/>
        </w:rPr>
        <w:t xml:space="preserve">implicated in a ritual which results in the resuscitation of life, in bringing the dead back to life by reintegrating them in the cycle of time, </w:t>
      </w:r>
      <w:r w:rsidRPr="00003181">
        <w:rPr>
          <w:rFonts w:eastAsia="Cambria"/>
          <w:b/>
          <w:iCs/>
          <w:u w:val="single"/>
          <w:bdr w:val="single" w:sz="8" w:space="0" w:color="auto"/>
        </w:rPr>
        <w:t>in such a way that they find, in a text, in an artefact or in a monument, a place to inhabit, from where they may continue to express themselves</w:t>
      </w:r>
      <w:r w:rsidRPr="00003181">
        <w:rPr>
          <w:rFonts w:eastAsia="Cambria"/>
          <w:sz w:val="8"/>
        </w:rPr>
        <w:t xml:space="preserve">. </w:t>
      </w:r>
      <w:r w:rsidRPr="00003181">
        <w:rPr>
          <w:rFonts w:eastAsia="Cambria"/>
          <w:b/>
          <w:iCs/>
          <w:u w:val="single"/>
          <w:bdr w:val="single" w:sz="8" w:space="0" w:color="auto"/>
        </w:rPr>
        <w:t xml:space="preserve">Dealing with dying also evokes the possibility of the </w:t>
      </w:r>
      <w:proofErr w:type="spellStart"/>
      <w:r w:rsidRPr="00003181">
        <w:rPr>
          <w:rFonts w:eastAsia="Cambria"/>
          <w:b/>
          <w:iCs/>
          <w:u w:val="single"/>
          <w:bdr w:val="single" w:sz="8" w:space="0" w:color="auto"/>
        </w:rPr>
        <w:t>spectre</w:t>
      </w:r>
      <w:proofErr w:type="spellEnd"/>
      <w:r w:rsidRPr="00003181">
        <w:rPr>
          <w:rFonts w:eastAsia="Cambria"/>
          <w:b/>
          <w:iCs/>
          <w:u w:val="single"/>
          <w:bdr w:val="single" w:sz="8" w:space="0" w:color="auto"/>
        </w:rPr>
        <w:t xml:space="preserve">. The archive could not have a relationship with death without including the other remnant of death - the </w:t>
      </w:r>
      <w:proofErr w:type="spellStart"/>
      <w:r w:rsidRPr="00003181">
        <w:rPr>
          <w:rFonts w:eastAsia="Cambria"/>
          <w:b/>
          <w:iCs/>
          <w:u w:val="single"/>
          <w:bdr w:val="single" w:sz="8" w:space="0" w:color="auto"/>
        </w:rPr>
        <w:t>spectre</w:t>
      </w:r>
      <w:proofErr w:type="spellEnd"/>
      <w:r w:rsidRPr="00003181">
        <w:rPr>
          <w:rFonts w:eastAsia="Cambria"/>
          <w:b/>
          <w:iCs/>
          <w:u w:val="single"/>
          <w:bdr w:val="single" w:sz="8" w:space="0" w:color="auto"/>
        </w:rPr>
        <w:t xml:space="preserve">. To a very large extent, </w:t>
      </w:r>
      <w:r w:rsidRPr="00204817">
        <w:rPr>
          <w:rFonts w:eastAsia="Cambria"/>
          <w:b/>
          <w:iCs/>
          <w:highlight w:val="green"/>
          <w:u w:val="single"/>
          <w:bdr w:val="single" w:sz="8" w:space="0" w:color="auto"/>
        </w:rPr>
        <w:t>the historian is engaged in a battle against</w:t>
      </w:r>
      <w:r w:rsidRPr="00003181">
        <w:rPr>
          <w:rFonts w:eastAsia="Cambria"/>
          <w:b/>
          <w:iCs/>
          <w:u w:val="single"/>
          <w:bdr w:val="single" w:sz="8" w:space="0" w:color="auto"/>
        </w:rPr>
        <w:t xml:space="preserve"> this world of </w:t>
      </w:r>
      <w:proofErr w:type="spellStart"/>
      <w:r w:rsidRPr="00204817">
        <w:rPr>
          <w:rFonts w:eastAsia="Cambria"/>
          <w:b/>
          <w:iCs/>
          <w:highlight w:val="green"/>
          <w:u w:val="single"/>
          <w:bdr w:val="single" w:sz="8" w:space="0" w:color="auto"/>
        </w:rPr>
        <w:t>spectres</w:t>
      </w:r>
      <w:proofErr w:type="spellEnd"/>
      <w:r w:rsidRPr="00003181">
        <w:rPr>
          <w:rFonts w:eastAsia="Cambria"/>
          <w:b/>
          <w:iCs/>
          <w:u w:val="single"/>
          <w:bdr w:val="single" w:sz="8" w:space="0" w:color="auto"/>
        </w:rPr>
        <w:t xml:space="preserve">. </w:t>
      </w:r>
      <w:r w:rsidRPr="00003181">
        <w:rPr>
          <w:rFonts w:eastAsia="Cambria"/>
          <w:b/>
          <w:u w:val="single"/>
        </w:rPr>
        <w:t>The latter find, through written texts, a path to an existence among mortals - but an existence that no longer unfolds according to the same modality as in their lifetime.</w:t>
      </w:r>
      <w:r w:rsidRPr="00003181">
        <w:rPr>
          <w:rFonts w:eastAsia="Cambria"/>
          <w:sz w:val="8"/>
        </w:rPr>
        <w:t xml:space="preserve"> It may be that </w:t>
      </w:r>
      <w:r w:rsidRPr="00204817">
        <w:rPr>
          <w:rFonts w:eastAsia="Cambria"/>
          <w:b/>
          <w:iCs/>
          <w:highlight w:val="green"/>
          <w:u w:val="single"/>
          <w:bdr w:val="single" w:sz="8" w:space="0" w:color="auto"/>
        </w:rPr>
        <w:t>historiography, and the very possibility of a political community</w:t>
      </w:r>
      <w:r w:rsidRPr="00003181">
        <w:rPr>
          <w:rFonts w:eastAsia="Cambria"/>
          <w:b/>
          <w:iCs/>
          <w:u w:val="single"/>
          <w:bdr w:val="single" w:sz="8" w:space="0" w:color="auto"/>
        </w:rPr>
        <w:t xml:space="preserve"> (polis), </w:t>
      </w:r>
      <w:r w:rsidRPr="00204817">
        <w:rPr>
          <w:rFonts w:eastAsia="Cambria"/>
          <w:b/>
          <w:iCs/>
          <w:highlight w:val="green"/>
          <w:u w:val="single"/>
          <w:bdr w:val="single" w:sz="8" w:space="0" w:color="auto"/>
        </w:rPr>
        <w:t xml:space="preserve">are only conceivable on condition that the </w:t>
      </w:r>
      <w:proofErr w:type="spellStart"/>
      <w:r w:rsidRPr="00204817">
        <w:rPr>
          <w:rFonts w:eastAsia="Cambria"/>
          <w:b/>
          <w:iCs/>
          <w:highlight w:val="green"/>
          <w:u w:val="single"/>
          <w:bdr w:val="single" w:sz="8" w:space="0" w:color="auto"/>
        </w:rPr>
        <w:t>spectre</w:t>
      </w:r>
      <w:proofErr w:type="spellEnd"/>
      <w:r w:rsidRPr="00003181">
        <w:rPr>
          <w:rFonts w:eastAsia="Cambria"/>
          <w:b/>
          <w:iCs/>
          <w:u w:val="single"/>
          <w:bdr w:val="single" w:sz="8" w:space="0" w:color="auto"/>
        </w:rPr>
        <w:t xml:space="preserve">, </w:t>
      </w:r>
      <w:r w:rsidRPr="00003181">
        <w:rPr>
          <w:rFonts w:eastAsia="Cambria"/>
          <w:sz w:val="8"/>
        </w:rPr>
        <w:t>which</w:t>
      </w:r>
      <w:r w:rsidRPr="00003181">
        <w:rPr>
          <w:rFonts w:eastAsia="Cambria"/>
          <w:b/>
          <w:iCs/>
          <w:u w:val="single"/>
          <w:bdr w:val="single" w:sz="8" w:space="0" w:color="auto"/>
        </w:rPr>
        <w:t xml:space="preserve"> </w:t>
      </w:r>
      <w:r w:rsidRPr="00204817">
        <w:rPr>
          <w:rFonts w:eastAsia="Cambria"/>
          <w:b/>
          <w:iCs/>
          <w:highlight w:val="green"/>
          <w:u w:val="single"/>
          <w:bdr w:val="single" w:sz="8" w:space="0" w:color="auto"/>
        </w:rPr>
        <w:t xml:space="preserve">has been brought back to life in this way, </w:t>
      </w:r>
      <w:r w:rsidRPr="00003181">
        <w:rPr>
          <w:rFonts w:eastAsia="Cambria"/>
          <w:b/>
          <w:iCs/>
          <w:u w:val="single"/>
          <w:bdr w:val="single" w:sz="8" w:space="0" w:color="auto"/>
        </w:rPr>
        <w:t>should remain silent</w:t>
      </w:r>
      <w:r w:rsidRPr="00204817">
        <w:rPr>
          <w:rFonts w:eastAsia="Cambria"/>
          <w:b/>
          <w:iCs/>
          <w:highlight w:val="green"/>
          <w:u w:val="single"/>
          <w:bdr w:val="single" w:sz="8" w:space="0" w:color="auto"/>
        </w:rPr>
        <w:t>, should accept that from now on he may only speak through another</w:t>
      </w:r>
      <w:r w:rsidRPr="00003181">
        <w:rPr>
          <w:rFonts w:eastAsia="Cambria"/>
          <w:b/>
          <w:iCs/>
          <w:u w:val="single"/>
          <w:bdr w:val="single" w:sz="8" w:space="0" w:color="auto"/>
        </w:rPr>
        <w:t xml:space="preserve">, or be represented by some sign, or some object which, not belonging to any one in particular, now belongs to all. </w:t>
      </w:r>
      <w:r w:rsidRPr="00003181">
        <w:rPr>
          <w:rFonts w:eastAsia="Cambria"/>
          <w:sz w:val="8"/>
        </w:rPr>
        <w:t>This being the case, the historian is not content with bringing death back to life. S/he</w:t>
      </w:r>
      <w:r w:rsidRPr="00003181">
        <w:rPr>
          <w:rFonts w:eastAsia="Cambria"/>
          <w:b/>
          <w:iCs/>
          <w:u w:val="single"/>
          <w:bdr w:val="single" w:sz="8" w:space="0" w:color="auto"/>
        </w:rPr>
        <w:t xml:space="preserve"> restores it to life precisely in order better to silence it by transforming it from autonomous words into a prop on which s/he can lean </w:t>
      </w:r>
      <w:proofErr w:type="gramStart"/>
      <w:r w:rsidRPr="00003181">
        <w:rPr>
          <w:rFonts w:eastAsia="Cambria"/>
          <w:b/>
          <w:iCs/>
          <w:u w:val="single"/>
          <w:bdr w:val="single" w:sz="8" w:space="0" w:color="auto"/>
        </w:rPr>
        <w:t>in order to</w:t>
      </w:r>
      <w:proofErr w:type="gramEnd"/>
      <w:r w:rsidRPr="00003181">
        <w:rPr>
          <w:rFonts w:eastAsia="Cambria"/>
          <w:b/>
          <w:iCs/>
          <w:u w:val="single"/>
          <w:bdr w:val="single" w:sz="8" w:space="0" w:color="auto"/>
        </w:rPr>
        <w:t xml:space="preserve"> speak and write beyond an </w:t>
      </w:r>
      <w:proofErr w:type="spellStart"/>
      <w:r w:rsidRPr="00003181">
        <w:rPr>
          <w:rFonts w:eastAsia="Cambria"/>
          <w:b/>
          <w:iCs/>
          <w:u w:val="single"/>
          <w:bdr w:val="single" w:sz="8" w:space="0" w:color="auto"/>
        </w:rPr>
        <w:t>originary</w:t>
      </w:r>
      <w:proofErr w:type="spellEnd"/>
      <w:r w:rsidRPr="00003181">
        <w:rPr>
          <w:rFonts w:eastAsia="Cambria"/>
          <w:b/>
          <w:iCs/>
          <w:u w:val="single"/>
          <w:bdr w:val="single" w:sz="8" w:space="0" w:color="auto"/>
        </w:rPr>
        <w:t xml:space="preserve"> text.</w:t>
      </w:r>
      <w:r w:rsidRPr="00003181">
        <w:rPr>
          <w:rFonts w:eastAsia="Cambria"/>
          <w:sz w:val="8"/>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204817">
        <w:rPr>
          <w:rFonts w:eastAsia="Cambria"/>
          <w:b/>
          <w:iCs/>
          <w:highlight w:val="green"/>
          <w:u w:val="single"/>
          <w:bdr w:val="single" w:sz="8" w:space="0" w:color="auto"/>
        </w:rPr>
        <w:t xml:space="preserve">the </w:t>
      </w:r>
      <w:proofErr w:type="gramStart"/>
      <w:r w:rsidRPr="00204817">
        <w:rPr>
          <w:rFonts w:eastAsia="Cambria"/>
          <w:b/>
          <w:iCs/>
          <w:highlight w:val="green"/>
          <w:u w:val="single"/>
          <w:bdr w:val="single" w:sz="8" w:space="0" w:color="auto"/>
        </w:rPr>
        <w:t>historian</w:t>
      </w:r>
      <w:proofErr w:type="gramEnd"/>
      <w:r w:rsidRPr="00204817">
        <w:rPr>
          <w:rFonts w:eastAsia="Cambria"/>
          <w:b/>
          <w:iCs/>
          <w:highlight w:val="green"/>
          <w:u w:val="single"/>
          <w:bdr w:val="single" w:sz="8" w:space="0" w:color="auto"/>
        </w:rPr>
        <w:t xml:space="preserve"> and the </w:t>
      </w:r>
      <w:proofErr w:type="gramStart"/>
      <w:r w:rsidRPr="00204817">
        <w:rPr>
          <w:rFonts w:eastAsia="Cambria"/>
          <w:b/>
          <w:iCs/>
          <w:highlight w:val="green"/>
          <w:u w:val="single"/>
          <w:bdr w:val="single" w:sz="8" w:space="0" w:color="auto"/>
        </w:rPr>
        <w:t>archivist</w:t>
      </w:r>
      <w:proofErr w:type="gramEnd"/>
      <w:r w:rsidRPr="00204817">
        <w:rPr>
          <w:rFonts w:eastAsia="Cambria"/>
          <w:b/>
          <w:iCs/>
          <w:highlight w:val="green"/>
          <w:u w:val="single"/>
          <w:bdr w:val="single" w:sz="8" w:space="0" w:color="auto"/>
        </w:rPr>
        <w:t xml:space="preserve"> have long been so useful to the state</w:t>
      </w:r>
      <w:r w:rsidRPr="00003181">
        <w:rPr>
          <w:rFonts w:eastAsia="Cambria"/>
          <w:b/>
          <w:iCs/>
          <w:u w:val="single"/>
          <w:bdr w:val="single" w:sz="8" w:space="0" w:color="auto"/>
        </w:rPr>
        <w:t xml:space="preserve">, </w:t>
      </w:r>
      <w:r w:rsidRPr="00003181">
        <w:rPr>
          <w:rFonts w:eastAsia="Cambria"/>
          <w:sz w:val="8"/>
        </w:rPr>
        <w:t xml:space="preserve">notably in contexts where the latter was set up as an appointed guardian of that domain of things that belong exclusively to no one. In fact, </w:t>
      </w:r>
      <w:r w:rsidRPr="00204817">
        <w:rPr>
          <w:rFonts w:eastAsia="Cambria"/>
          <w:b/>
          <w:iCs/>
          <w:highlight w:val="green"/>
          <w:u w:val="single"/>
          <w:bdr w:val="single" w:sz="8" w:space="0" w:color="auto"/>
        </w:rPr>
        <w:t>both</w:t>
      </w:r>
      <w:r w:rsidRPr="00003181">
        <w:rPr>
          <w:rFonts w:eastAsia="Cambria"/>
          <w:b/>
          <w:iCs/>
          <w:u w:val="single"/>
          <w:bdr w:val="single" w:sz="8" w:space="0" w:color="auto"/>
        </w:rPr>
        <w:t xml:space="preserve"> the historian and the archivist </w:t>
      </w:r>
      <w:r w:rsidRPr="00204817">
        <w:rPr>
          <w:rFonts w:eastAsia="Cambria"/>
          <w:b/>
          <w:iCs/>
          <w:highlight w:val="green"/>
          <w:u w:val="single"/>
          <w:bdr w:val="single" w:sz="8" w:space="0" w:color="auto"/>
        </w:rPr>
        <w:t xml:space="preserve">occupy a strategic position in the production of an </w:t>
      </w:r>
      <w:proofErr w:type="gramStart"/>
      <w:r w:rsidRPr="00204817">
        <w:rPr>
          <w:rFonts w:eastAsia="Cambria"/>
          <w:b/>
          <w:iCs/>
          <w:highlight w:val="green"/>
          <w:u w:val="single"/>
          <w:bdr w:val="single" w:sz="8" w:space="0" w:color="auto"/>
        </w:rPr>
        <w:t>instituting</w:t>
      </w:r>
      <w:proofErr w:type="gramEnd"/>
      <w:r w:rsidRPr="00204817">
        <w:rPr>
          <w:rFonts w:eastAsia="Cambria"/>
          <w:b/>
          <w:iCs/>
          <w:highlight w:val="green"/>
          <w:u w:val="single"/>
          <w:bdr w:val="single" w:sz="8" w:space="0" w:color="auto"/>
        </w:rPr>
        <w:t xml:space="preserve"> imaginary</w:t>
      </w:r>
      <w:r w:rsidRPr="00003181">
        <w:rPr>
          <w:rFonts w:eastAsia="Cambria"/>
          <w:b/>
          <w:u w:val="single"/>
        </w:rPr>
        <w:t>.</w:t>
      </w:r>
      <w:r w:rsidRPr="00003181">
        <w:rPr>
          <w:sz w:val="8"/>
        </w:rPr>
        <w:t xml:space="preserve"> One might ask what their role from now on may be, especially in contexts where the process of </w:t>
      </w:r>
      <w:proofErr w:type="spellStart"/>
      <w:r w:rsidRPr="00003181">
        <w:rPr>
          <w:sz w:val="8"/>
        </w:rPr>
        <w:t>democratising</w:t>
      </w:r>
      <w:proofErr w:type="spellEnd"/>
      <w:r w:rsidRPr="00003181">
        <w:rPr>
          <w:sz w:val="8"/>
        </w:rPr>
        <w:t xml:space="preserve"> a </w:t>
      </w:r>
      <w:proofErr w:type="spellStart"/>
      <w:r w:rsidRPr="00003181">
        <w:rPr>
          <w:sz w:val="8"/>
        </w:rPr>
        <w:t>chronophagic</w:t>
      </w:r>
      <w:proofErr w:type="spellEnd"/>
      <w:r w:rsidRPr="00003181">
        <w:rPr>
          <w:sz w:val="8"/>
        </w:rPr>
        <w:t xml:space="preserve"> act - that is, the abolition of the archive - is at an advanced stage. The curious thing is the long-held belief that the state rested on something other than on this desire to abolish the archive, to free itself of debris. What could be more noble? But perhaps it is a condition for the existence of all societies: the need permanently to - destroy the 'debris' - the taming, by </w:t>
      </w:r>
      <w:proofErr w:type="gramStart"/>
      <w:r w:rsidRPr="00003181">
        <w:rPr>
          <w:sz w:val="8"/>
        </w:rPr>
        <w:t>violence</w:t>
      </w:r>
      <w:proofErr w:type="gramEnd"/>
      <w:r w:rsidRPr="00003181">
        <w:rPr>
          <w:sz w:val="8"/>
        </w:rPr>
        <w:t xml:space="preserve"> if necessary, of the demon that they carry.</w:t>
      </w:r>
    </w:p>
    <w:p w14:paraId="1933C71B" w14:textId="77777777" w:rsidR="00074AF1" w:rsidRDefault="00074AF1" w:rsidP="00074AF1"/>
    <w:p w14:paraId="20EF9F24" w14:textId="174E5A2D" w:rsidR="00074AF1" w:rsidRDefault="00074AF1" w:rsidP="00074AF1">
      <w:pPr>
        <w:pStyle w:val="Heading2"/>
      </w:pPr>
      <w:r>
        <w:t>Block</w:t>
      </w:r>
    </w:p>
    <w:p w14:paraId="7AB415DA" w14:textId="36290BC1" w:rsidR="00074AF1" w:rsidRDefault="00074AF1" w:rsidP="00074AF1">
      <w:pPr>
        <w:pStyle w:val="Heading3"/>
      </w:pPr>
      <w:r>
        <w:t>Block---OFF</w:t>
      </w:r>
    </w:p>
    <w:p w14:paraId="6E2399F5" w14:textId="77777777" w:rsidR="00074AF1" w:rsidRPr="00074AF1" w:rsidRDefault="00074AF1" w:rsidP="00074AF1">
      <w:pPr>
        <w:keepNext/>
        <w:keepLines/>
        <w:spacing w:before="40" w:after="0"/>
        <w:outlineLvl w:val="3"/>
        <w:rPr>
          <w:rFonts w:eastAsiaTheme="majorEastAsia" w:cstheme="majorBidi"/>
          <w:b/>
          <w:iCs/>
          <w:sz w:val="26"/>
        </w:rPr>
      </w:pPr>
      <w:r w:rsidRPr="00074AF1">
        <w:rPr>
          <w:rFonts w:eastAsiaTheme="majorEastAsia" w:cstheme="majorBidi"/>
          <w:b/>
          <w:iCs/>
          <w:sz w:val="26"/>
        </w:rPr>
        <w:t xml:space="preserve">This would produce an even more ever-present vital network of control that would ceaselessly categorize and perform violence against all </w:t>
      </w:r>
      <w:proofErr w:type="gramStart"/>
      <w:r w:rsidRPr="00074AF1">
        <w:rPr>
          <w:rFonts w:eastAsiaTheme="majorEastAsia" w:cstheme="majorBidi"/>
          <w:b/>
          <w:iCs/>
          <w:sz w:val="26"/>
        </w:rPr>
        <w:t>individuals</w:t>
      </w:r>
      <w:proofErr w:type="gramEnd"/>
      <w:r w:rsidRPr="00074AF1">
        <w:rPr>
          <w:rFonts w:eastAsiaTheme="majorEastAsia" w:cstheme="majorBidi"/>
          <w:b/>
          <w:iCs/>
          <w:sz w:val="26"/>
        </w:rPr>
        <w:t xml:space="preserve"> which means we </w:t>
      </w:r>
      <w:proofErr w:type="gramStart"/>
      <w:r w:rsidRPr="00074AF1">
        <w:rPr>
          <w:rFonts w:eastAsiaTheme="majorEastAsia" w:cstheme="majorBidi"/>
          <w:b/>
          <w:iCs/>
          <w:sz w:val="26"/>
        </w:rPr>
        <w:t>access</w:t>
      </w:r>
      <w:proofErr w:type="gramEnd"/>
      <w:r w:rsidRPr="00074AF1">
        <w:rPr>
          <w:rFonts w:eastAsiaTheme="majorEastAsia" w:cstheme="majorBidi"/>
          <w:b/>
          <w:iCs/>
          <w:sz w:val="26"/>
        </w:rPr>
        <w:t xml:space="preserve"> a much larger impact.</w:t>
      </w:r>
    </w:p>
    <w:p w14:paraId="66D63E6B" w14:textId="77777777" w:rsidR="00074AF1" w:rsidRPr="00074AF1" w:rsidRDefault="00074AF1" w:rsidP="00074AF1">
      <w:r w:rsidRPr="00074AF1">
        <w:t xml:space="preserve">Sandra </w:t>
      </w:r>
      <w:r w:rsidRPr="00074AF1">
        <w:rPr>
          <w:b/>
          <w:bCs/>
          <w:color w:val="111111"/>
          <w:sz w:val="26"/>
        </w:rPr>
        <w:t>Robinson</w:t>
      </w:r>
      <w:r w:rsidRPr="00074AF1">
        <w:t xml:space="preserve">, </w:t>
      </w:r>
      <w:r w:rsidRPr="00074AF1">
        <w:rPr>
          <w:b/>
          <w:bCs/>
          <w:color w:val="111111"/>
          <w:sz w:val="26"/>
        </w:rPr>
        <w:t>2016</w:t>
      </w:r>
      <w:r w:rsidRPr="00074AF1">
        <w:t>, “</w:t>
      </w:r>
      <w:r w:rsidRPr="00074AF1">
        <w:rPr>
          <w:i/>
        </w:rPr>
        <w:t>The Vital Network: An Algorithmic Milieu of Communication and Control</w:t>
      </w:r>
      <w:r w:rsidRPr="00074AF1">
        <w:t xml:space="preserve">,” communication +1 vol. 5(1), </w:t>
      </w:r>
      <w:hyperlink r:id="rId14" w:history="1">
        <w:r w:rsidRPr="00074AF1">
          <w:rPr>
            <w:color w:val="0563C1" w:themeColor="hyperlink"/>
            <w:u w:val="single"/>
          </w:rPr>
          <w:t>https://scholarworks.umass.edu/cpo/vol5/iss1/5/</w:t>
        </w:r>
      </w:hyperlink>
      <w:r w:rsidRPr="00074AF1">
        <w:t>. ZKMSU</w:t>
      </w:r>
    </w:p>
    <w:p w14:paraId="442576CC" w14:textId="77777777" w:rsidR="00074AF1" w:rsidRPr="00074AF1" w:rsidRDefault="00074AF1" w:rsidP="00074AF1">
      <w:r w:rsidRPr="00074AF1">
        <w:rPr>
          <w:sz w:val="8"/>
        </w:rPr>
        <w:t xml:space="preserve">From Deleuze’s perspective, control operates on the boundary </w:t>
      </w:r>
      <w:proofErr w:type="gramStart"/>
      <w:r w:rsidRPr="00074AF1">
        <w:rPr>
          <w:sz w:val="8"/>
        </w:rPr>
        <w:t>between the human</w:t>
      </w:r>
      <w:proofErr w:type="gramEnd"/>
      <w:r w:rsidRPr="00074AF1">
        <w:rPr>
          <w:sz w:val="8"/>
        </w:rPr>
        <w:t xml:space="preserve"> and </w:t>
      </w:r>
      <w:proofErr w:type="gramStart"/>
      <w:r w:rsidRPr="00074AF1">
        <w:rPr>
          <w:sz w:val="8"/>
        </w:rPr>
        <w:t>machine</w:t>
      </w:r>
      <w:proofErr w:type="gramEnd"/>
      <w:r w:rsidRPr="00074AF1">
        <w:rPr>
          <w:sz w:val="8"/>
        </w:rPr>
        <w:t xml:space="preserve">. I would </w:t>
      </w:r>
      <w:proofErr w:type="gramStart"/>
      <w:r w:rsidRPr="00074AF1">
        <w:rPr>
          <w:sz w:val="8"/>
        </w:rPr>
        <w:t>agree, but</w:t>
      </w:r>
      <w:proofErr w:type="gramEnd"/>
      <w:r w:rsidRPr="00074AF1">
        <w:rPr>
          <w:sz w:val="8"/>
        </w:rPr>
        <w:t xml:space="preserve"> go even further to suggest </w:t>
      </w:r>
      <w:r w:rsidRPr="00074AF1">
        <w:rPr>
          <w:b/>
          <w:i/>
          <w:iCs/>
          <w:highlight w:val="green"/>
          <w:u w:val="single"/>
          <w:bdr w:val="single" w:sz="18" w:space="0" w:color="auto"/>
        </w:rPr>
        <w:t>this boundary is operational</w:t>
      </w:r>
      <w:r w:rsidRPr="00074AF1">
        <w:rPr>
          <w:b/>
          <w:i/>
          <w:iCs/>
          <w:u w:val="single"/>
          <w:bdr w:val="single" w:sz="18" w:space="0" w:color="auto"/>
        </w:rPr>
        <w:t xml:space="preserve"> at a deep level that is</w:t>
      </w:r>
      <w:r w:rsidRPr="00074AF1">
        <w:rPr>
          <w:sz w:val="8"/>
        </w:rPr>
        <w:t>, as I discuss above,</w:t>
      </w:r>
      <w:r w:rsidRPr="00074AF1">
        <w:rPr>
          <w:b/>
          <w:i/>
          <w:iCs/>
          <w:u w:val="single"/>
          <w:bdr w:val="single" w:sz="18" w:space="0" w:color="auto"/>
        </w:rPr>
        <w:t xml:space="preserve"> more obscure and nontransparent.</w:t>
      </w:r>
      <w:r w:rsidRPr="00074AF1">
        <w:rPr>
          <w:sz w:val="8"/>
        </w:rPr>
        <w:t xml:space="preserve"> </w:t>
      </w:r>
      <w:r w:rsidRPr="00074AF1">
        <w:rPr>
          <w:b/>
          <w:i/>
          <w:iCs/>
          <w:u w:val="single"/>
          <w:bdr w:val="single" w:sz="18" w:space="0" w:color="auto"/>
        </w:rPr>
        <w:t xml:space="preserve">This boundary disturbance between human and machine is part of the blurring between biological life and machinic life </w:t>
      </w:r>
      <w:r w:rsidRPr="00074AF1">
        <w:rPr>
          <w:b/>
          <w:i/>
          <w:iCs/>
          <w:highlight w:val="green"/>
          <w:u w:val="single"/>
          <w:bdr w:val="single" w:sz="18" w:space="0" w:color="auto"/>
        </w:rPr>
        <w:t>consonant with cybernetics’ original goal to create</w:t>
      </w:r>
      <w:r w:rsidRPr="00074AF1">
        <w:rPr>
          <w:b/>
          <w:i/>
          <w:iCs/>
          <w:u w:val="single"/>
          <w:bdr w:val="single" w:sz="18" w:space="0" w:color="auto"/>
        </w:rPr>
        <w:t xml:space="preserve"> self-regulating machines in the image of human-animal cognition and control following the </w:t>
      </w:r>
      <w:r w:rsidRPr="00074AF1">
        <w:rPr>
          <w:b/>
          <w:i/>
          <w:iCs/>
          <w:highlight w:val="green"/>
          <w:u w:val="single"/>
          <w:bdr w:val="single" w:sz="18" w:space="0" w:color="auto"/>
        </w:rPr>
        <w:t>life as information and information as life equation</w:t>
      </w:r>
      <w:r w:rsidRPr="00074AF1">
        <w:rPr>
          <w:b/>
          <w:i/>
          <w:iCs/>
          <w:u w:val="single"/>
          <w:bdr w:val="single" w:sz="18" w:space="0" w:color="auto"/>
        </w:rPr>
        <w:t>.</w:t>
      </w:r>
      <w:r w:rsidRPr="00074AF1">
        <w:rPr>
          <w:sz w:val="8"/>
        </w:rPr>
        <w:t xml:space="preserve">50 The complication is in the new model of biologically-inspired algorithmic control, which is increasingly the foundation for a decentered and self-regulating control. </w:t>
      </w:r>
      <w:r w:rsidRPr="00074AF1">
        <w:rPr>
          <w:u w:val="single"/>
        </w:rPr>
        <w:t xml:space="preserve">Algorithmic control processes do things; </w:t>
      </w:r>
      <w:r w:rsidRPr="00074AF1">
        <w:rPr>
          <w:highlight w:val="green"/>
          <w:u w:val="single"/>
        </w:rPr>
        <w:t xml:space="preserve">they can act, they induce state changes in </w:t>
      </w:r>
      <w:proofErr w:type="gramStart"/>
      <w:r w:rsidRPr="00074AF1">
        <w:rPr>
          <w:highlight w:val="green"/>
          <w:u w:val="single"/>
        </w:rPr>
        <w:t>systems, and</w:t>
      </w:r>
      <w:proofErr w:type="gramEnd"/>
      <w:r w:rsidRPr="00074AF1">
        <w:rPr>
          <w:highlight w:val="green"/>
          <w:u w:val="single"/>
        </w:rPr>
        <w:t xml:space="preserve"> intervene in informational flows and other network processes.</w:t>
      </w:r>
      <w:r w:rsidRPr="00074AF1">
        <w:rPr>
          <w:u w:val="single"/>
        </w:rPr>
        <w:t xml:space="preserve"> </w:t>
      </w:r>
      <w:r w:rsidRPr="00074AF1">
        <w:rPr>
          <w:highlight w:val="green"/>
          <w:u w:val="single"/>
        </w:rPr>
        <w:t>They evince “agential intra-actions,”</w:t>
      </w:r>
      <w:r w:rsidRPr="00074AF1">
        <w:rPr>
          <w:sz w:val="8"/>
        </w:rPr>
        <w:t xml:space="preserve"> as Karen Barad claims, and “specific causal material enactments that may or may not involve humans’’ and so it is that machinic processes that exercise control within networks can be agential.51 An Algorithmic Milieu: Opening to the Unexpected </w:t>
      </w:r>
      <w:r w:rsidRPr="00074AF1">
        <w:rPr>
          <w:u w:val="single"/>
        </w:rPr>
        <w:t>Algorithmic control suggests a very different paradigm of control, which shifts how networks are and will be organized.</w:t>
      </w:r>
      <w:r w:rsidRPr="00074AF1">
        <w:rPr>
          <w:sz w:val="8"/>
        </w:rPr>
        <w:t xml:space="preserve"> Whereas the control society contends with fast, powerful computer processors and passwords,</w:t>
      </w:r>
      <w:r w:rsidRPr="00074AF1">
        <w:rPr>
          <w:b/>
          <w:i/>
          <w:iCs/>
          <w:u w:val="single"/>
          <w:bdr w:val="single" w:sz="18" w:space="0" w:color="auto"/>
        </w:rPr>
        <w:t xml:space="preserve"> </w:t>
      </w:r>
      <w:r w:rsidRPr="00074AF1">
        <w:rPr>
          <w:u w:val="single"/>
        </w:rPr>
        <w:t>the vital network contends with increasing complexity and an assemblage of selves, human and nonhuman</w:t>
      </w:r>
      <w:r w:rsidRPr="00074AF1">
        <w:rPr>
          <w:sz w:val="8"/>
        </w:rPr>
        <w:t xml:space="preserve">, through so-called smart, self-capable </w:t>
      </w:r>
      <w:r w:rsidRPr="00074AF1">
        <w:rPr>
          <w:b/>
          <w:i/>
          <w:iCs/>
          <w:u w:val="single"/>
          <w:bdr w:val="single" w:sz="18" w:space="0" w:color="auto"/>
        </w:rPr>
        <w:t>algorithms</w:t>
      </w:r>
      <w:r w:rsidRPr="00074AF1">
        <w:rPr>
          <w:sz w:val="8"/>
        </w:rPr>
        <w:t xml:space="preserve">. Thus, </w:t>
      </w:r>
      <w:r w:rsidRPr="00074AF1">
        <w:rPr>
          <w:b/>
          <w:i/>
          <w:iCs/>
          <w:u w:val="single"/>
          <w:bdr w:val="single" w:sz="18" w:space="0" w:color="auto"/>
        </w:rPr>
        <w:t xml:space="preserve">where the control society contemplates the recurrent and endless modulation of codes allowing or denying access to information and virtual or cyberspaces, a vital network attends to networks of relation and a multiplicity of being across a panoply of autonomous systems. </w:t>
      </w:r>
      <w:r w:rsidRPr="00074AF1">
        <w:rPr>
          <w:u w:val="single"/>
        </w:rPr>
        <w:t>The logic of a vital network</w:t>
      </w:r>
      <w:r w:rsidRPr="00074AF1">
        <w:rPr>
          <w:sz w:val="8"/>
        </w:rPr>
        <w:t xml:space="preserve">, therefore, </w:t>
      </w:r>
      <w:r w:rsidRPr="00074AF1">
        <w:rPr>
          <w:u w:val="single"/>
        </w:rPr>
        <w:t xml:space="preserve">extends </w:t>
      </w:r>
      <w:r w:rsidRPr="00074AF1">
        <w:rPr>
          <w:sz w:val="8"/>
        </w:rPr>
        <w:t>Deleuze’s apparatus of</w:t>
      </w:r>
      <w:r w:rsidRPr="00074AF1">
        <w:rPr>
          <w:u w:val="single"/>
        </w:rPr>
        <w:t xml:space="preserve"> open and continuous control through the enabling of algorithmic control</w:t>
      </w:r>
      <w:r w:rsidRPr="00074AF1">
        <w:rPr>
          <w:sz w:val="8"/>
        </w:rPr>
        <w:t xml:space="preserve">. Agential forces are immanent in the vital network—continuously at work in the code. </w:t>
      </w:r>
      <w:r w:rsidRPr="00074AF1">
        <w:rPr>
          <w:highlight w:val="green"/>
          <w:u w:val="single"/>
        </w:rPr>
        <w:t>This</w:t>
      </w:r>
      <w:r w:rsidRPr="00074AF1">
        <w:rPr>
          <w:u w:val="single"/>
        </w:rPr>
        <w:t xml:space="preserve"> nonhuman </w:t>
      </w:r>
      <w:r w:rsidRPr="00074AF1">
        <w:rPr>
          <w:highlight w:val="green"/>
          <w:u w:val="single"/>
        </w:rPr>
        <w:t>control enables digital systems and networks to act autonomously, to do things following coded processes</w:t>
      </w:r>
      <w:r w:rsidRPr="00074AF1">
        <w:rPr>
          <w:u w:val="single"/>
        </w:rPr>
        <w:t xml:space="preserve"> that are capable of emergent </w:t>
      </w:r>
      <w:proofErr w:type="spellStart"/>
      <w:r w:rsidRPr="00074AF1">
        <w:rPr>
          <w:u w:val="single"/>
        </w:rPr>
        <w:t>behaviour</w:t>
      </w:r>
      <w:proofErr w:type="spellEnd"/>
      <w:r w:rsidRPr="00074AF1">
        <w:rPr>
          <w:u w:val="single"/>
        </w:rPr>
        <w:t xml:space="preserve"> with unanticipated consequences</w:t>
      </w:r>
      <w:r w:rsidRPr="00074AF1">
        <w:rPr>
          <w:sz w:val="8"/>
        </w:rPr>
        <w:t xml:space="preserve">. </w:t>
      </w:r>
      <w:r w:rsidRPr="00074AF1">
        <w:rPr>
          <w:u w:val="single"/>
        </w:rPr>
        <w:t>It is</w:t>
      </w:r>
      <w:r w:rsidRPr="00074AF1">
        <w:rPr>
          <w:sz w:val="8"/>
        </w:rPr>
        <w:t xml:space="preserve">, as Wendy Chun observes, a </w:t>
      </w:r>
      <w:r w:rsidRPr="00074AF1">
        <w:rPr>
          <w:u w:val="single"/>
        </w:rPr>
        <w:t>fundamentally ambiguous programming</w:t>
      </w:r>
      <w:r w:rsidRPr="00074AF1">
        <w:rPr>
          <w:sz w:val="8"/>
        </w:rPr>
        <w:t xml:space="preserve">: “our computers execute in unforeseen ways, [and] the future opens to the unexpected.”52 Paradoxically, </w:t>
      </w:r>
      <w:r w:rsidRPr="00074AF1">
        <w:rPr>
          <w:u w:val="single"/>
        </w:rPr>
        <w:t xml:space="preserve">while </w:t>
      </w:r>
      <w:r w:rsidRPr="00074AF1">
        <w:rPr>
          <w:highlight w:val="green"/>
          <w:u w:val="single"/>
        </w:rPr>
        <w:t>algorithmic control processes organize our communicative lives, shape network traffic, monitor us, learn about us, identify and locate us</w:t>
      </w:r>
      <w:r w:rsidRPr="00074AF1">
        <w:rPr>
          <w:u w:val="single"/>
        </w:rPr>
        <w:t xml:space="preserve">, </w:t>
      </w:r>
      <w:r w:rsidRPr="00074AF1">
        <w:rPr>
          <w:highlight w:val="green"/>
          <w:u w:val="single"/>
        </w:rPr>
        <w:t>we remain fundamentally ignorant</w:t>
      </w:r>
      <w:r w:rsidRPr="00074AF1">
        <w:rPr>
          <w:u w:val="single"/>
        </w:rPr>
        <w:t xml:space="preserve"> of algorithmic capacities, tendencies, and power</w:t>
      </w:r>
      <w:r w:rsidRPr="00074AF1">
        <w:rPr>
          <w:sz w:val="8"/>
        </w:rPr>
        <w:t xml:space="preserve">. Capacities make network assemblages (as wholes) exhibit aspects of their identity that were previously hidden.53 </w:t>
      </w:r>
      <w:r w:rsidRPr="00074AF1">
        <w:rPr>
          <w:u w:val="single"/>
        </w:rPr>
        <w:t>For instance, when control algorithms respond to changing network conditions and act autonomously to alter the information flows. Human clients on the network cannot see the submerged, agential, autonomous capacity for control</w:t>
      </w:r>
      <w:r w:rsidRPr="00074AF1">
        <w:rPr>
          <w:sz w:val="8"/>
        </w:rPr>
        <w:t xml:space="preserve">, but we feel its effect. Our internet is slow, our email is bounced back to us, our cell phone connects automatically, or our car ‘knows’ where it is before we do. </w:t>
      </w:r>
      <w:r w:rsidRPr="00074AF1">
        <w:rPr>
          <w:u w:val="single"/>
        </w:rPr>
        <w:t>We are organized by the logic of those devices and processes, coordinating, in turn, our human actions and choices</w:t>
      </w:r>
      <w:r w:rsidRPr="00074AF1">
        <w:rPr>
          <w:sz w:val="8"/>
        </w:rPr>
        <w:t>. Our dependence on technical networks and devices for critical social, political, economic, and technological transactions is re-organizing around a profoundly nonhuman model that pivots on this organismal (</w:t>
      </w:r>
      <w:proofErr w:type="gramStart"/>
      <w:r w:rsidRPr="00074AF1">
        <w:rPr>
          <w:sz w:val="8"/>
        </w:rPr>
        <w:t>biologically-inspired</w:t>
      </w:r>
      <w:proofErr w:type="gramEnd"/>
      <w:r w:rsidRPr="00074AF1">
        <w:rPr>
          <w:sz w:val="8"/>
        </w:rPr>
        <w:t xml:space="preserve">) vital communication. These tendencies and capacities depart radically from centralized control and forms of machine intelligence and decision-making that followed the human-animal logic. </w:t>
      </w:r>
      <w:r w:rsidRPr="00074AF1">
        <w:rPr>
          <w:b/>
          <w:i/>
          <w:iCs/>
          <w:highlight w:val="green"/>
          <w:u w:val="single"/>
          <w:bdr w:val="single" w:sz="18" w:space="0" w:color="auto"/>
        </w:rPr>
        <w:t>This departure</w:t>
      </w:r>
      <w:r w:rsidRPr="00074AF1">
        <w:rPr>
          <w:b/>
          <w:i/>
          <w:iCs/>
          <w:u w:val="single"/>
          <w:bdr w:val="single" w:sz="18" w:space="0" w:color="auto"/>
        </w:rPr>
        <w:t xml:space="preserve">, from a rational, hierarchical logic familiar within traditional models of control, </w:t>
      </w:r>
      <w:r w:rsidRPr="00074AF1">
        <w:rPr>
          <w:b/>
          <w:i/>
          <w:iCs/>
          <w:highlight w:val="green"/>
          <w:u w:val="single"/>
          <w:bdr w:val="single" w:sz="18" w:space="0" w:color="auto"/>
        </w:rPr>
        <w:t>suggests that the vital network is a radical shift in the conception of</w:t>
      </w:r>
      <w:r w:rsidRPr="00074AF1">
        <w:rPr>
          <w:b/>
          <w:i/>
          <w:iCs/>
          <w:u w:val="single"/>
          <w:bdr w:val="single" w:sz="18" w:space="0" w:color="auto"/>
        </w:rPr>
        <w:t xml:space="preserve"> network and </w:t>
      </w:r>
      <w:r w:rsidRPr="00074AF1">
        <w:rPr>
          <w:b/>
          <w:i/>
          <w:iCs/>
          <w:highlight w:val="green"/>
          <w:u w:val="single"/>
          <w:bdr w:val="single" w:sz="18" w:space="0" w:color="auto"/>
        </w:rPr>
        <w:t>control</w:t>
      </w:r>
      <w:r w:rsidRPr="00074AF1">
        <w:rPr>
          <w:b/>
          <w:i/>
          <w:iCs/>
          <w:u w:val="single"/>
          <w:bdr w:val="single" w:sz="18" w:space="0" w:color="auto"/>
        </w:rPr>
        <w:t xml:space="preserve">, </w:t>
      </w:r>
      <w:r w:rsidRPr="00074AF1">
        <w:rPr>
          <w:b/>
          <w:i/>
          <w:iCs/>
          <w:highlight w:val="green"/>
          <w:u w:val="single"/>
          <w:bdr w:val="single" w:sz="18" w:space="0" w:color="auto"/>
        </w:rPr>
        <w:t>rather than a new form of social organization</w:t>
      </w:r>
      <w:r w:rsidRPr="00074AF1">
        <w:rPr>
          <w:b/>
          <w:i/>
          <w:iCs/>
          <w:u w:val="single"/>
          <w:bdr w:val="single" w:sz="18" w:space="0" w:color="auto"/>
        </w:rPr>
        <w:t xml:space="preserve"> to replace or overwrite the societies of control.</w:t>
      </w:r>
      <w:r w:rsidRPr="00074AF1">
        <w:rPr>
          <w:sz w:val="8"/>
        </w:rPr>
        <w:t xml:space="preserve"> The vital network is not descriptive of an era, a period, or a cultural moment. Whereas centralized network configurations have a stable orientation well understood by humans, that is, networks as structures with points and lines linked together set out in a predetermined arrangement, </w:t>
      </w:r>
      <w:r w:rsidRPr="00074AF1">
        <w:rPr>
          <w:u w:val="single"/>
        </w:rPr>
        <w:t>the vital network is dynamic and distributed</w:t>
      </w:r>
      <w:r w:rsidRPr="00074AF1">
        <w:rPr>
          <w:sz w:val="8"/>
        </w:rPr>
        <w:t>, following biological forms,</w:t>
      </w:r>
      <w:r w:rsidRPr="00074AF1">
        <w:rPr>
          <w:u w:val="single"/>
        </w:rPr>
        <w:t xml:space="preserve"> vital communication processes, and self-organization</w:t>
      </w:r>
      <w:r w:rsidRPr="00074AF1">
        <w:rPr>
          <w:sz w:val="8"/>
        </w:rPr>
        <w:t xml:space="preserve">. </w:t>
      </w:r>
      <w:r w:rsidRPr="00074AF1">
        <w:rPr>
          <w:highlight w:val="green"/>
          <w:u w:val="single"/>
        </w:rPr>
        <w:t>The resulting meshwork is a</w:t>
      </w:r>
      <w:r w:rsidRPr="00074AF1">
        <w:rPr>
          <w:u w:val="single"/>
        </w:rPr>
        <w:t xml:space="preserve">n ever-changing </w:t>
      </w:r>
      <w:r w:rsidRPr="00074AF1">
        <w:rPr>
          <w:highlight w:val="green"/>
          <w:u w:val="single"/>
        </w:rPr>
        <w:t xml:space="preserve">hyper-connected </w:t>
      </w:r>
      <w:proofErr w:type="gramStart"/>
      <w:r w:rsidRPr="00074AF1">
        <w:rPr>
          <w:highlight w:val="green"/>
          <w:u w:val="single"/>
        </w:rPr>
        <w:t>swarm</w:t>
      </w:r>
      <w:r w:rsidRPr="00074AF1">
        <w:rPr>
          <w:u w:val="single"/>
        </w:rPr>
        <w:t>,</w:t>
      </w:r>
      <w:proofErr w:type="gramEnd"/>
      <w:r w:rsidRPr="00074AF1">
        <w:rPr>
          <w:u w:val="single"/>
        </w:rPr>
        <w:t xml:space="preserve"> </w:t>
      </w:r>
      <w:r w:rsidRPr="00074AF1">
        <w:rPr>
          <w:highlight w:val="green"/>
          <w:u w:val="single"/>
        </w:rPr>
        <w:t xml:space="preserve">a process and </w:t>
      </w:r>
      <w:r w:rsidRPr="00074AF1">
        <w:rPr>
          <w:b/>
          <w:i/>
          <w:iCs/>
          <w:highlight w:val="green"/>
          <w:u w:val="single"/>
          <w:bdr w:val="single" w:sz="18" w:space="0" w:color="auto"/>
        </w:rPr>
        <w:t>event-driven topology</w:t>
      </w:r>
      <w:r w:rsidRPr="00074AF1">
        <w:rPr>
          <w:highlight w:val="green"/>
          <w:u w:val="single"/>
        </w:rPr>
        <w:t xml:space="preserve"> of connections</w:t>
      </w:r>
      <w:r w:rsidRPr="00074AF1">
        <w:rPr>
          <w:u w:val="single"/>
        </w:rPr>
        <w:t xml:space="preserve"> oriented to dynamically occurring self- organization that does not easily translate to the human-computer organizational model.</w:t>
      </w:r>
      <w:r w:rsidRPr="00074AF1">
        <w:rPr>
          <w:sz w:val="8"/>
        </w:rPr>
        <w:t xml:space="preserve"> The form of control is no longer about structure, but about process and the mode of control is algorithmic. </w:t>
      </w:r>
      <w:r w:rsidRPr="00074AF1">
        <w:rPr>
          <w:u w:val="single"/>
        </w:rPr>
        <w:t>This shift in the form and mode of control is an expression of “power through the algorithm” and power “in the algorithm.”</w:t>
      </w:r>
      <w:r w:rsidRPr="00074AF1">
        <w:rPr>
          <w:sz w:val="8"/>
        </w:rPr>
        <w:t xml:space="preserve">54 </w:t>
      </w:r>
      <w:r w:rsidRPr="00074AF1">
        <w:rPr>
          <w:u w:val="single"/>
        </w:rPr>
        <w:t>This produces an organizational logic that is diffuse and self-regulating, emerging dynamically along communication circuits that manifest tendencies for emergence while exercising capacities for algorithmic control that are immanent within a vital, dynamic, ceaselessly changing, network assemblage.</w:t>
      </w:r>
    </w:p>
    <w:p w14:paraId="6C4B4779" w14:textId="77777777" w:rsidR="00074AF1" w:rsidRPr="00074AF1" w:rsidRDefault="00074AF1" w:rsidP="00074AF1">
      <w:r w:rsidRPr="00074AF1">
        <w:t>Our Jensen et al 18 evidence indicates that the only way to degrade the integrity of this vital network is a radical project of evolutionary tactics that change the terms of the code</w:t>
      </w:r>
    </w:p>
    <w:p w14:paraId="1F01E538" w14:textId="77777777" w:rsidR="00074AF1" w:rsidRPr="00074AF1" w:rsidRDefault="00074AF1" w:rsidP="00074AF1">
      <w:pPr>
        <w:keepNext/>
        <w:keepLines/>
        <w:numPr>
          <w:ilvl w:val="0"/>
          <w:numId w:val="45"/>
        </w:numPr>
        <w:spacing w:before="200" w:after="0" w:line="240" w:lineRule="auto"/>
        <w:outlineLvl w:val="3"/>
        <w:rPr>
          <w:rFonts w:eastAsiaTheme="majorEastAsia" w:cstheme="majorBidi"/>
          <w:b/>
          <w:iCs/>
          <w:sz w:val="26"/>
        </w:rPr>
      </w:pPr>
      <w:proofErr w:type="spellStart"/>
      <w:r w:rsidRPr="00074AF1">
        <w:rPr>
          <w:rFonts w:eastAsiaTheme="majorEastAsia" w:cstheme="majorBidi"/>
          <w:b/>
          <w:iCs/>
          <w:sz w:val="26"/>
        </w:rPr>
        <w:t>Floodnet</w:t>
      </w:r>
      <w:proofErr w:type="spellEnd"/>
      <w:r w:rsidRPr="00074AF1">
        <w:rPr>
          <w:rFonts w:eastAsiaTheme="majorEastAsia" w:cstheme="majorBidi"/>
          <w:b/>
          <w:iCs/>
          <w:sz w:val="26"/>
        </w:rPr>
        <w:t>, which was a mass cyber-attack against government websites leaving behind a manifesto in the server logs.</w:t>
      </w:r>
    </w:p>
    <w:p w14:paraId="26C35D5A" w14:textId="77777777" w:rsidR="00074AF1" w:rsidRPr="00074AF1" w:rsidRDefault="00074AF1" w:rsidP="00074AF1">
      <w:r w:rsidRPr="00074AF1">
        <w:t xml:space="preserve">Geoff </w:t>
      </w:r>
      <w:r w:rsidRPr="00074AF1">
        <w:rPr>
          <w:b/>
          <w:bCs/>
          <w:color w:val="111111"/>
          <w:sz w:val="26"/>
        </w:rPr>
        <w:t>Cox</w:t>
      </w:r>
      <w:r w:rsidRPr="00074AF1">
        <w:t xml:space="preserve"> </w:t>
      </w:r>
      <w:r w:rsidRPr="00074AF1">
        <w:rPr>
          <w:b/>
          <w:bCs/>
          <w:color w:val="111111"/>
          <w:sz w:val="26"/>
        </w:rPr>
        <w:t>and</w:t>
      </w:r>
      <w:r w:rsidRPr="00074AF1">
        <w:t xml:space="preserve"> Martin </w:t>
      </w:r>
      <w:r w:rsidRPr="00074AF1">
        <w:rPr>
          <w:b/>
          <w:bCs/>
          <w:color w:val="111111"/>
          <w:sz w:val="26"/>
        </w:rPr>
        <w:t>Knahl</w:t>
      </w:r>
      <w:r w:rsidRPr="00074AF1">
        <w:t xml:space="preserve">, May </w:t>
      </w:r>
      <w:r w:rsidRPr="00074AF1">
        <w:rPr>
          <w:b/>
          <w:bCs/>
          <w:color w:val="111111"/>
          <w:sz w:val="26"/>
        </w:rPr>
        <w:t>2011</w:t>
      </w:r>
      <w:r w:rsidRPr="00074AF1">
        <w:t>, “</w:t>
      </w:r>
      <w:proofErr w:type="spellStart"/>
      <w:r w:rsidRPr="00074AF1">
        <w:rPr>
          <w:i/>
        </w:rPr>
        <w:t>NeMe</w:t>
      </w:r>
      <w:proofErr w:type="spellEnd"/>
      <w:r w:rsidRPr="00074AF1">
        <w:rPr>
          <w:i/>
        </w:rPr>
        <w:t>: Critique of Software Violence</w:t>
      </w:r>
      <w:r w:rsidRPr="00074AF1">
        <w:t xml:space="preserve">,” </w:t>
      </w:r>
      <w:proofErr w:type="spellStart"/>
      <w:r w:rsidRPr="00074AF1">
        <w:t>NeMe</w:t>
      </w:r>
      <w:proofErr w:type="spellEnd"/>
      <w:r w:rsidRPr="00074AF1">
        <w:t xml:space="preserve">, </w:t>
      </w:r>
      <w:hyperlink r:id="rId15" w:history="1">
        <w:r w:rsidRPr="00074AF1">
          <w:rPr>
            <w:color w:val="0563C1" w:themeColor="hyperlink"/>
            <w:u w:val="single"/>
          </w:rPr>
          <w:t>http://www.neme.org/1300/critique-of-software-security</w:t>
        </w:r>
      </w:hyperlink>
      <w:r w:rsidRPr="00074AF1">
        <w:t>. ZKMSU</w:t>
      </w:r>
    </w:p>
    <w:p w14:paraId="2FE10E87" w14:textId="77777777" w:rsidR="00074AF1" w:rsidRPr="00074AF1" w:rsidRDefault="00074AF1" w:rsidP="00074AF1">
      <w:pPr>
        <w:rPr>
          <w:sz w:val="10"/>
        </w:rPr>
      </w:pPr>
      <w:r w:rsidRPr="00074AF1">
        <w:rPr>
          <w:sz w:val="10"/>
        </w:rPr>
        <w:t>‘</w:t>
      </w:r>
      <w:r w:rsidRPr="00074AF1">
        <w:rPr>
          <w:highlight w:val="green"/>
          <w:u w:val="single"/>
        </w:rPr>
        <w:t>By the selection of</w:t>
      </w:r>
      <w:r w:rsidRPr="00074AF1">
        <w:rPr>
          <w:u w:val="single"/>
        </w:rPr>
        <w:t xml:space="preserve"> phases for use in building the </w:t>
      </w:r>
      <w:r w:rsidRPr="00074AF1">
        <w:rPr>
          <w:highlight w:val="green"/>
          <w:u w:val="single"/>
        </w:rPr>
        <w:t xml:space="preserve">“bad” </w:t>
      </w:r>
      <w:proofErr w:type="spellStart"/>
      <w:proofErr w:type="gramStart"/>
      <w:r w:rsidRPr="00074AF1">
        <w:rPr>
          <w:highlight w:val="green"/>
          <w:u w:val="single"/>
        </w:rPr>
        <w:t>urls</w:t>
      </w:r>
      <w:proofErr w:type="spellEnd"/>
      <w:r w:rsidRPr="00074AF1">
        <w:rPr>
          <w:sz w:val="10"/>
        </w:rPr>
        <w:t xml:space="preserve"> ,</w:t>
      </w:r>
      <w:proofErr w:type="gramEnd"/>
      <w:r w:rsidRPr="00074AF1">
        <w:rPr>
          <w:sz w:val="10"/>
        </w:rPr>
        <w:t xml:space="preserve"> for example using “</w:t>
      </w:r>
      <w:proofErr w:type="spellStart"/>
      <w:r w:rsidRPr="00074AF1">
        <w:rPr>
          <w:sz w:val="10"/>
        </w:rPr>
        <w:t>human_rights</w:t>
      </w:r>
      <w:proofErr w:type="spellEnd"/>
      <w:r w:rsidRPr="00074AF1">
        <w:rPr>
          <w:sz w:val="10"/>
        </w:rPr>
        <w:t xml:space="preserve">” to form the </w:t>
      </w:r>
      <w:proofErr w:type="spellStart"/>
      <w:r w:rsidRPr="00074AF1">
        <w:rPr>
          <w:sz w:val="10"/>
        </w:rPr>
        <w:t>url</w:t>
      </w:r>
      <w:proofErr w:type="spellEnd"/>
      <w:r w:rsidRPr="00074AF1">
        <w:rPr>
          <w:sz w:val="10"/>
        </w:rPr>
        <w:t xml:space="preserve"> “http://www.xxx.gb.mx/</w:t>
      </w:r>
      <w:proofErr w:type="spellStart"/>
      <w:r w:rsidRPr="00074AF1">
        <w:rPr>
          <w:sz w:val="10"/>
        </w:rPr>
        <w:t>human_rights</w:t>
      </w:r>
      <w:proofErr w:type="spellEnd"/>
      <w:r w:rsidRPr="00074AF1">
        <w:rPr>
          <w:sz w:val="10"/>
        </w:rPr>
        <w:t xml:space="preserve">”, </w:t>
      </w:r>
      <w:r w:rsidRPr="00074AF1">
        <w:rPr>
          <w:u w:val="single"/>
        </w:rPr>
        <w:t xml:space="preserve">the </w:t>
      </w:r>
      <w:proofErr w:type="spellStart"/>
      <w:r w:rsidRPr="00074AF1">
        <w:rPr>
          <w:highlight w:val="green"/>
          <w:u w:val="single"/>
        </w:rPr>
        <w:t>FloodNet</w:t>
      </w:r>
      <w:proofErr w:type="spellEnd"/>
      <w:r w:rsidRPr="00074AF1">
        <w:rPr>
          <w:highlight w:val="green"/>
          <w:u w:val="single"/>
        </w:rPr>
        <w:t xml:space="preserve"> </w:t>
      </w:r>
      <w:proofErr w:type="gramStart"/>
      <w:r w:rsidRPr="00074AF1">
        <w:rPr>
          <w:highlight w:val="green"/>
          <w:u w:val="single"/>
        </w:rPr>
        <w:t>is able to</w:t>
      </w:r>
      <w:proofErr w:type="gramEnd"/>
      <w:r w:rsidRPr="00074AF1">
        <w:rPr>
          <w:highlight w:val="green"/>
          <w:u w:val="single"/>
        </w:rPr>
        <w:t xml:space="preserve"> upload messages to server error logs</w:t>
      </w:r>
      <w:r w:rsidRPr="00074AF1">
        <w:rPr>
          <w:u w:val="single"/>
        </w:rPr>
        <w:t xml:space="preserve"> by intentionally asking for a non-existent </w:t>
      </w:r>
      <w:proofErr w:type="spellStart"/>
      <w:r w:rsidRPr="00074AF1">
        <w:rPr>
          <w:u w:val="single"/>
        </w:rPr>
        <w:t>url</w:t>
      </w:r>
      <w:proofErr w:type="spellEnd"/>
      <w:r w:rsidRPr="00074AF1">
        <w:rPr>
          <w:sz w:val="10"/>
        </w:rPr>
        <w:t xml:space="preserve">. </w:t>
      </w:r>
      <w:r w:rsidRPr="00074AF1">
        <w:rPr>
          <w:u w:val="single"/>
        </w:rPr>
        <w:t>This causes the server to return messages</w:t>
      </w:r>
      <w:r w:rsidRPr="00074AF1">
        <w:rPr>
          <w:sz w:val="10"/>
        </w:rPr>
        <w:t xml:space="preserve"> like “human_ rights not found on this server.” </w:t>
      </w:r>
      <w:r w:rsidRPr="00074AF1">
        <w:rPr>
          <w:highlight w:val="green"/>
          <w:u w:val="single"/>
        </w:rPr>
        <w:t>This works because of the way</w:t>
      </w:r>
      <w:r w:rsidRPr="00074AF1">
        <w:rPr>
          <w:sz w:val="10"/>
        </w:rPr>
        <w:t xml:space="preserve"> many http </w:t>
      </w:r>
      <w:r w:rsidRPr="00074AF1">
        <w:rPr>
          <w:highlight w:val="green"/>
          <w:u w:val="single"/>
        </w:rPr>
        <w:t>servers process</w:t>
      </w:r>
      <w:r w:rsidRPr="00074AF1">
        <w:rPr>
          <w:u w:val="single"/>
        </w:rPr>
        <w:t xml:space="preserve"> requests for web </w:t>
      </w:r>
      <w:r w:rsidRPr="00074AF1">
        <w:rPr>
          <w:highlight w:val="green"/>
          <w:u w:val="single"/>
        </w:rPr>
        <w:t>pages that do not exist</w:t>
      </w:r>
      <w:r w:rsidRPr="00074AF1">
        <w:rPr>
          <w:sz w:val="10"/>
        </w:rPr>
        <w:t xml:space="preserve">. </w:t>
      </w:r>
      <w:proofErr w:type="spellStart"/>
      <w:r w:rsidRPr="00074AF1">
        <w:rPr>
          <w:sz w:val="10"/>
        </w:rPr>
        <w:t>FloodNet’s</w:t>
      </w:r>
      <w:proofErr w:type="spellEnd"/>
      <w:r w:rsidRPr="00074AF1">
        <w:rPr>
          <w:sz w:val="10"/>
        </w:rPr>
        <w:t xml:space="preserve"> Java applet asks the targeted server for a directory called, in this example, “</w:t>
      </w:r>
      <w:proofErr w:type="spellStart"/>
      <w:r w:rsidRPr="00074AF1">
        <w:rPr>
          <w:sz w:val="10"/>
        </w:rPr>
        <w:t>human_rights</w:t>
      </w:r>
      <w:proofErr w:type="spellEnd"/>
      <w:r w:rsidRPr="00074AF1">
        <w:rPr>
          <w:sz w:val="10"/>
        </w:rPr>
        <w:t xml:space="preserve">”, but </w:t>
      </w:r>
      <w:r w:rsidRPr="00074AF1">
        <w:rPr>
          <w:u w:val="single"/>
        </w:rPr>
        <w:t xml:space="preserve">since that directory doesn’t exist, </w:t>
      </w:r>
      <w:r w:rsidRPr="00074AF1">
        <w:rPr>
          <w:highlight w:val="green"/>
          <w:u w:val="single"/>
        </w:rPr>
        <w:t>the server returns</w:t>
      </w:r>
      <w:r w:rsidRPr="00074AF1">
        <w:rPr>
          <w:u w:val="single"/>
        </w:rPr>
        <w:t xml:space="preserve"> the familiar “File not Found” or “</w:t>
      </w:r>
      <w:r w:rsidRPr="00074AF1">
        <w:rPr>
          <w:highlight w:val="green"/>
          <w:u w:val="single"/>
        </w:rPr>
        <w:t>Error 404</w:t>
      </w:r>
      <w:r w:rsidRPr="00074AF1">
        <w:rPr>
          <w:u w:val="single"/>
        </w:rPr>
        <w:t xml:space="preserve">” message, </w:t>
      </w:r>
      <w:r w:rsidRPr="00074AF1">
        <w:rPr>
          <w:highlight w:val="green"/>
          <w:u w:val="single"/>
        </w:rPr>
        <w:t>recording the bad request</w:t>
      </w:r>
      <w:r w:rsidRPr="00074AF1">
        <w:rPr>
          <w:u w:val="single"/>
        </w:rPr>
        <w:t xml:space="preserve">. </w:t>
      </w:r>
      <w:r w:rsidRPr="00074AF1">
        <w:rPr>
          <w:highlight w:val="green"/>
          <w:u w:val="single"/>
        </w:rPr>
        <w:t>This is a unique way to leave a message</w:t>
      </w:r>
      <w:r w:rsidRPr="00074AF1">
        <w:rPr>
          <w:u w:val="single"/>
        </w:rPr>
        <w:t xml:space="preserve"> on that server</w:t>
      </w:r>
      <w:r w:rsidRPr="00074AF1">
        <w:rPr>
          <w:sz w:val="10"/>
        </w:rPr>
        <w:t>.’ (Stalbaum) 18</w:t>
      </w:r>
    </w:p>
    <w:p w14:paraId="67F719CC" w14:textId="77777777" w:rsidR="00074AF1" w:rsidRPr="00074AF1" w:rsidRDefault="00074AF1" w:rsidP="00074AF1"/>
    <w:p w14:paraId="0DA58F43" w14:textId="77777777" w:rsidR="00074AF1" w:rsidRPr="00074AF1" w:rsidRDefault="00074AF1" w:rsidP="00074AF1">
      <w:pPr>
        <w:keepNext/>
        <w:keepLines/>
        <w:numPr>
          <w:ilvl w:val="0"/>
          <w:numId w:val="45"/>
        </w:numPr>
        <w:spacing w:before="200" w:after="0" w:line="240" w:lineRule="auto"/>
        <w:outlineLvl w:val="3"/>
        <w:rPr>
          <w:rFonts w:eastAsiaTheme="majorEastAsia" w:cstheme="majorBidi"/>
          <w:b/>
          <w:iCs/>
          <w:sz w:val="26"/>
        </w:rPr>
      </w:pPr>
      <w:bookmarkStart w:id="2" w:name="_Hlk13710334"/>
      <w:r w:rsidRPr="00074AF1">
        <w:rPr>
          <w:rFonts w:eastAsiaTheme="majorEastAsia" w:cstheme="majorBidi"/>
          <w:b/>
          <w:iCs/>
          <w:sz w:val="26"/>
        </w:rPr>
        <w:t>The revolts of May ’68, which nearly collapsed the oppressive French government.</w:t>
      </w:r>
    </w:p>
    <w:p w14:paraId="2375C340" w14:textId="77777777" w:rsidR="00074AF1" w:rsidRPr="00074AF1" w:rsidRDefault="00074AF1" w:rsidP="00074AF1">
      <w:r w:rsidRPr="00074AF1">
        <w:t xml:space="preserve">Eleanor </w:t>
      </w:r>
      <w:r w:rsidRPr="00074AF1">
        <w:rPr>
          <w:b/>
          <w:bCs/>
          <w:color w:val="111111"/>
          <w:sz w:val="26"/>
        </w:rPr>
        <w:t>Beardsley</w:t>
      </w:r>
      <w:r w:rsidRPr="00074AF1">
        <w:t>, 5-29-</w:t>
      </w:r>
      <w:r w:rsidRPr="00074AF1">
        <w:rPr>
          <w:b/>
          <w:bCs/>
          <w:color w:val="111111"/>
          <w:sz w:val="26"/>
        </w:rPr>
        <w:t>2018</w:t>
      </w:r>
      <w:r w:rsidRPr="00074AF1">
        <w:t>, “</w:t>
      </w:r>
      <w:r w:rsidRPr="00074AF1">
        <w:rPr>
          <w:i/>
          <w:iCs/>
        </w:rPr>
        <w:t>In France, The Protests Of May 1968 Reverberate Today — And Still Divide The French</w:t>
      </w:r>
      <w:r w:rsidRPr="00074AF1">
        <w:t xml:space="preserve">,” NPR, </w:t>
      </w:r>
      <w:hyperlink r:id="rId16" w:history="1">
        <w:r w:rsidRPr="00074AF1">
          <w:rPr>
            <w:color w:val="0563C1" w:themeColor="hyperlink"/>
            <w:u w:val="single"/>
          </w:rPr>
          <w:t>https://www.npr.org/sections/parallels/2018/05/29/613671633/in-france-the-protests-of-may-1968-reverberate-today-and-still-divide-the-french</w:t>
        </w:r>
      </w:hyperlink>
      <w:r w:rsidRPr="00074AF1">
        <w:t>. ZKMSU</w:t>
      </w:r>
    </w:p>
    <w:p w14:paraId="77D033C8" w14:textId="77777777" w:rsidR="00074AF1" w:rsidRPr="00074AF1" w:rsidRDefault="00074AF1" w:rsidP="00074AF1">
      <w:pPr>
        <w:rPr>
          <w:sz w:val="10"/>
        </w:rPr>
      </w:pPr>
      <w:r w:rsidRPr="00074AF1">
        <w:rPr>
          <w:sz w:val="10"/>
        </w:rPr>
        <w:t>"</w:t>
      </w:r>
      <w:r w:rsidRPr="00074AF1">
        <w:rPr>
          <w:highlight w:val="green"/>
          <w:u w:val="single"/>
        </w:rPr>
        <w:t>Everything was patriarchal</w:t>
      </w:r>
      <w:r w:rsidRPr="00074AF1">
        <w:rPr>
          <w:sz w:val="10"/>
        </w:rPr>
        <w:t xml:space="preserve">, starting in the family, where you couldn't speak at the dinner table unless spoken to," says Josette Preud'homme, who took part in the 1968 protests as a 20-year-old and says it changed her life. "You couldn't go out with friends, and never with boys. </w:t>
      </w:r>
      <w:r w:rsidRPr="00074AF1">
        <w:rPr>
          <w:highlight w:val="green"/>
          <w:u w:val="single"/>
        </w:rPr>
        <w:t>Everything was forbidden</w:t>
      </w:r>
      <w:r w:rsidRPr="00074AF1">
        <w:rPr>
          <w:u w:val="single"/>
        </w:rPr>
        <w:t xml:space="preserve"> everywhere</w:t>
      </w:r>
      <w:r w:rsidRPr="00074AF1">
        <w:rPr>
          <w:sz w:val="10"/>
        </w:rPr>
        <w:t xml:space="preserve">. </w:t>
      </w:r>
      <w:r w:rsidRPr="00074AF1">
        <w:rPr>
          <w:b/>
          <w:i/>
          <w:iCs/>
          <w:highlight w:val="green"/>
          <w:u w:val="single"/>
          <w:bdr w:val="single" w:sz="18" w:space="0" w:color="auto"/>
        </w:rPr>
        <w:t>You had to obey orders</w:t>
      </w:r>
      <w:r w:rsidRPr="00074AF1">
        <w:rPr>
          <w:b/>
          <w:i/>
          <w:iCs/>
          <w:u w:val="single"/>
          <w:bdr w:val="single" w:sz="18" w:space="0" w:color="auto"/>
        </w:rPr>
        <w:t xml:space="preserve"> in the factories, in the schools. We were suffocating</w:t>
      </w:r>
      <w:r w:rsidRPr="00074AF1">
        <w:rPr>
          <w:sz w:val="10"/>
        </w:rPr>
        <w:t xml:space="preserve">. There was this enormous need to talk and share. Everyone was fed up." Events that led directly to the revolt of May 1968 began in March on the campus of the University of Paris at Nanterre, on the far western edge of the city. </w:t>
      </w:r>
      <w:r w:rsidRPr="00074AF1">
        <w:rPr>
          <w:u w:val="single"/>
        </w:rPr>
        <w:t>The children of mostly bourgeois Parisians did not have sophisticated political demands. Their spontaneous occupation of some of the administration buildings was partly a demonstration against the Vietnam War</w:t>
      </w:r>
      <w:r w:rsidRPr="00074AF1">
        <w:rPr>
          <w:sz w:val="10"/>
        </w:rPr>
        <w:t xml:space="preserve">, and partly to demand something closer to home: to be able to spend the night in each other's dorm rooms. Several students were </w:t>
      </w:r>
      <w:proofErr w:type="gramStart"/>
      <w:r w:rsidRPr="00074AF1">
        <w:rPr>
          <w:sz w:val="10"/>
        </w:rPr>
        <w:t>arrested</w:t>
      </w:r>
      <w:proofErr w:type="gramEnd"/>
      <w:r w:rsidRPr="00074AF1">
        <w:rPr>
          <w:sz w:val="10"/>
        </w:rPr>
        <w:t xml:space="preserve"> and the university was temporarily closed. </w:t>
      </w:r>
      <w:r w:rsidRPr="00074AF1">
        <w:rPr>
          <w:u w:val="single"/>
        </w:rPr>
        <w:t xml:space="preserve">On May 3, </w:t>
      </w:r>
      <w:r w:rsidRPr="00074AF1">
        <w:rPr>
          <w:highlight w:val="green"/>
          <w:u w:val="single"/>
        </w:rPr>
        <w:t>students</w:t>
      </w:r>
      <w:r w:rsidRPr="00074AF1">
        <w:rPr>
          <w:u w:val="single"/>
        </w:rPr>
        <w:t xml:space="preserve"> at the Sorbonne University in Paris </w:t>
      </w:r>
      <w:r w:rsidRPr="00074AF1">
        <w:rPr>
          <w:highlight w:val="green"/>
          <w:u w:val="single"/>
        </w:rPr>
        <w:t>rallied</w:t>
      </w:r>
      <w:r w:rsidRPr="00074AF1">
        <w:rPr>
          <w:u w:val="single"/>
        </w:rPr>
        <w:t xml:space="preserve"> to support their Nanterre colleagues by occupying an amphitheater. </w:t>
      </w:r>
      <w:r w:rsidRPr="00074AF1">
        <w:rPr>
          <w:highlight w:val="green"/>
          <w:u w:val="single"/>
        </w:rPr>
        <w:t>They were brutally dispersed</w:t>
      </w:r>
      <w:r w:rsidRPr="00074AF1">
        <w:rPr>
          <w:u w:val="single"/>
        </w:rPr>
        <w:t xml:space="preserve"> by Paris police.</w:t>
      </w:r>
      <w:r w:rsidRPr="00074AF1">
        <w:rPr>
          <w:sz w:val="10"/>
        </w:rPr>
        <w:t xml:space="preserve"> Hundreds were beaten and 400 arrested </w:t>
      </w:r>
      <w:proofErr w:type="gramStart"/>
      <w:r w:rsidRPr="00074AF1">
        <w:rPr>
          <w:sz w:val="10"/>
        </w:rPr>
        <w:t>in</w:t>
      </w:r>
      <w:proofErr w:type="gramEnd"/>
      <w:r w:rsidRPr="00074AF1">
        <w:rPr>
          <w:sz w:val="10"/>
        </w:rPr>
        <w:t xml:space="preserve"> a night of rioting. The Sorbonne was closed. </w:t>
      </w:r>
      <w:r w:rsidRPr="00074AF1">
        <w:rPr>
          <w:u w:val="single"/>
        </w:rPr>
        <w:t xml:space="preserve">In the days that followed, </w:t>
      </w:r>
      <w:r w:rsidRPr="00074AF1">
        <w:rPr>
          <w:highlight w:val="green"/>
          <w:u w:val="single"/>
        </w:rPr>
        <w:t>more students arrived to hold larger demonstrations</w:t>
      </w:r>
      <w:r w:rsidRPr="00074AF1">
        <w:rPr>
          <w:u w:val="single"/>
        </w:rPr>
        <w:t xml:space="preserve">. </w:t>
      </w:r>
      <w:r w:rsidRPr="00074AF1">
        <w:rPr>
          <w:highlight w:val="green"/>
          <w:u w:val="single"/>
        </w:rPr>
        <w:t>They dug up</w:t>
      </w:r>
      <w:r w:rsidRPr="00074AF1">
        <w:rPr>
          <w:u w:val="single"/>
        </w:rPr>
        <w:t xml:space="preserve"> Paris' </w:t>
      </w:r>
      <w:r w:rsidRPr="00074AF1">
        <w:rPr>
          <w:highlight w:val="green"/>
          <w:u w:val="single"/>
        </w:rPr>
        <w:t>cobblestone streets and hurled the rocks at police</w:t>
      </w:r>
      <w:r w:rsidRPr="00074AF1">
        <w:rPr>
          <w:u w:val="single"/>
        </w:rPr>
        <w:t xml:space="preserve">, who responded with tear gas and batons. </w:t>
      </w:r>
      <w:r w:rsidRPr="00074AF1">
        <w:rPr>
          <w:sz w:val="10"/>
        </w:rPr>
        <w:t xml:space="preserve">Today in France, the events of May 1968 have taken on romantic, mythic proportions. On the 50th anniversary this month, magazines and exhibitions are devoted to it, and documentaries and conferences are analyzing and re-analyzing it. </w:t>
      </w:r>
      <w:r w:rsidRPr="00074AF1">
        <w:rPr>
          <w:b/>
          <w:i/>
          <w:iCs/>
          <w:highlight w:val="green"/>
          <w:u w:val="single"/>
          <w:bdr w:val="single" w:sz="18" w:space="0" w:color="auto"/>
        </w:rPr>
        <w:t>May</w:t>
      </w:r>
      <w:r w:rsidRPr="00074AF1">
        <w:rPr>
          <w:b/>
          <w:i/>
          <w:iCs/>
          <w:u w:val="single"/>
          <w:bdr w:val="single" w:sz="18" w:space="0" w:color="auto"/>
        </w:rPr>
        <w:t xml:space="preserve"> 19</w:t>
      </w:r>
      <w:r w:rsidRPr="00074AF1">
        <w:rPr>
          <w:b/>
          <w:i/>
          <w:iCs/>
          <w:highlight w:val="green"/>
          <w:u w:val="single"/>
          <w:bdr w:val="single" w:sz="18" w:space="0" w:color="auto"/>
        </w:rPr>
        <w:t>68 encompassed a cultural revolution</w:t>
      </w:r>
      <w:r w:rsidRPr="00074AF1">
        <w:rPr>
          <w:sz w:val="10"/>
        </w:rPr>
        <w:t xml:space="preserve">, even a sexual revolution, before a political one. And </w:t>
      </w:r>
      <w:r w:rsidRPr="00074AF1">
        <w:rPr>
          <w:b/>
          <w:i/>
          <w:iCs/>
          <w:u w:val="single"/>
          <w:bdr w:val="single" w:sz="18" w:space="0" w:color="auto"/>
        </w:rPr>
        <w:t xml:space="preserve">in no other country did </w:t>
      </w:r>
      <w:r w:rsidRPr="00074AF1">
        <w:rPr>
          <w:b/>
          <w:i/>
          <w:iCs/>
          <w:highlight w:val="green"/>
          <w:u w:val="single"/>
          <w:bdr w:val="single" w:sz="18" w:space="0" w:color="auto"/>
        </w:rPr>
        <w:t xml:space="preserve">a student rebellion </w:t>
      </w:r>
      <w:proofErr w:type="gramStart"/>
      <w:r w:rsidRPr="00074AF1">
        <w:rPr>
          <w:b/>
          <w:i/>
          <w:iCs/>
          <w:highlight w:val="green"/>
          <w:u w:val="single"/>
          <w:bdr w:val="single" w:sz="18" w:space="0" w:color="auto"/>
        </w:rPr>
        <w:t>lead</w:t>
      </w:r>
      <w:proofErr w:type="gramEnd"/>
      <w:r w:rsidRPr="00074AF1">
        <w:rPr>
          <w:b/>
          <w:i/>
          <w:iCs/>
          <w:highlight w:val="green"/>
          <w:u w:val="single"/>
          <w:bdr w:val="single" w:sz="18" w:space="0" w:color="auto"/>
        </w:rPr>
        <w:t xml:space="preserve"> to a</w:t>
      </w:r>
      <w:r w:rsidRPr="00074AF1">
        <w:rPr>
          <w:b/>
          <w:i/>
          <w:iCs/>
          <w:u w:val="single"/>
          <w:bdr w:val="single" w:sz="18" w:space="0" w:color="auto"/>
        </w:rPr>
        <w:t xml:space="preserve"> workers' </w:t>
      </w:r>
      <w:r w:rsidRPr="00074AF1">
        <w:rPr>
          <w:b/>
          <w:i/>
          <w:iCs/>
          <w:highlight w:val="green"/>
          <w:u w:val="single"/>
          <w:bdr w:val="single" w:sz="18" w:space="0" w:color="auto"/>
        </w:rPr>
        <w:t>revolt that nearly brought down a government</w:t>
      </w:r>
      <w:r w:rsidRPr="00074AF1">
        <w:rPr>
          <w:b/>
          <w:i/>
          <w:iCs/>
          <w:u w:val="single"/>
          <w:bdr w:val="single" w:sz="18" w:space="0" w:color="auto"/>
        </w:rPr>
        <w:t xml:space="preserve">. </w:t>
      </w:r>
      <w:r w:rsidRPr="00074AF1">
        <w:rPr>
          <w:sz w:val="10"/>
        </w:rPr>
        <w:t xml:space="preserve">The events of May 1968 can still divide the French. Conservatives like former President Nicolas Sarkozy charge the events of that year degraded public morals and respect for authority. For those on the left, it brought much-needed progress but didn't go far enough. During the upheaval, Paris' Latin Quarter became a battlefield. Students built more than 600 barricades by uprooting trees, street signs and sidewalk grates. Cars were overturned. The French were shocked by the police brutality. Jean-Luc Hees, a journalist and author of Le Roman de Mai 1968, was 16 that year, living in a small village in Normandy. "When you fight in the streets, something happens," he says. "People got the news and it was really impressive to watch – the pictures. </w:t>
      </w:r>
      <w:r w:rsidRPr="00074AF1">
        <w:rPr>
          <w:u w:val="single"/>
        </w:rPr>
        <w:t>It looked like civil war</w:t>
      </w:r>
      <w:r w:rsidRPr="00074AF1">
        <w:rPr>
          <w:sz w:val="10"/>
        </w:rPr>
        <w:t xml:space="preserve">, in fact. </w:t>
      </w:r>
      <w:proofErr w:type="gramStart"/>
      <w:r w:rsidRPr="00074AF1">
        <w:rPr>
          <w:sz w:val="10"/>
        </w:rPr>
        <w:t>So</w:t>
      </w:r>
      <w:proofErr w:type="gramEnd"/>
      <w:r w:rsidRPr="00074AF1">
        <w:rPr>
          <w:sz w:val="10"/>
        </w:rPr>
        <w:t xml:space="preserve"> people started to really think about it. And they were expecting something that they couldn't quite put words to." As the student protests spread, he says, "there was </w:t>
      </w:r>
      <w:proofErr w:type="gramStart"/>
      <w:r w:rsidRPr="00074AF1">
        <w:rPr>
          <w:sz w:val="10"/>
        </w:rPr>
        <w:t>an excitement</w:t>
      </w:r>
      <w:proofErr w:type="gramEnd"/>
      <w:r w:rsidRPr="00074AF1">
        <w:rPr>
          <w:sz w:val="10"/>
        </w:rPr>
        <w:t xml:space="preserve"> and the feeling that something might be about to change." </w:t>
      </w:r>
      <w:r w:rsidRPr="00074AF1">
        <w:rPr>
          <w:u w:val="single"/>
        </w:rPr>
        <w:t xml:space="preserve">Cities became the hubs of student gatherings and lively intellectual debates. Paris was awash in idealistic posters and slogans: "Life, quickly!" "Be realistic – demand the impossible." And, as the dislodged cobblestones </w:t>
      </w:r>
      <w:proofErr w:type="gramStart"/>
      <w:r w:rsidRPr="00074AF1">
        <w:rPr>
          <w:u w:val="single"/>
        </w:rPr>
        <w:t>revealed</w:t>
      </w:r>
      <w:proofErr w:type="gramEnd"/>
      <w:r w:rsidRPr="00074AF1">
        <w:rPr>
          <w:u w:val="single"/>
        </w:rPr>
        <w:t xml:space="preserve"> a layer of sand: "Under the paving stones, the beach!" </w:t>
      </w:r>
      <w:r w:rsidRPr="00074AF1">
        <w:rPr>
          <w:sz w:val="10"/>
        </w:rPr>
        <w:t xml:space="preserve">On May 13, workers at a Renault car plant and other factories walked off the job to join the students. </w:t>
      </w:r>
      <w:r w:rsidRPr="00074AF1">
        <w:rPr>
          <w:b/>
          <w:i/>
          <w:iCs/>
          <w:u w:val="single"/>
          <w:bdr w:val="single" w:sz="18" w:space="0" w:color="auto"/>
        </w:rPr>
        <w:t xml:space="preserve">Soon 10 million workers were out of work and </w:t>
      </w:r>
      <w:proofErr w:type="gramStart"/>
      <w:r w:rsidRPr="00074AF1">
        <w:rPr>
          <w:b/>
          <w:i/>
          <w:iCs/>
          <w:u w:val="single"/>
          <w:bdr w:val="single" w:sz="18" w:space="0" w:color="auto"/>
        </w:rPr>
        <w:t>had joined</w:t>
      </w:r>
      <w:proofErr w:type="gramEnd"/>
      <w:r w:rsidRPr="00074AF1">
        <w:rPr>
          <w:b/>
          <w:i/>
          <w:iCs/>
          <w:u w:val="single"/>
          <w:bdr w:val="single" w:sz="18" w:space="0" w:color="auto"/>
        </w:rPr>
        <w:t xml:space="preserve"> the protest movement. </w:t>
      </w:r>
      <w:r w:rsidRPr="00074AF1">
        <w:rPr>
          <w:b/>
          <w:i/>
          <w:iCs/>
          <w:highlight w:val="green"/>
          <w:u w:val="single"/>
          <w:bdr w:val="single" w:sz="18" w:space="0" w:color="auto"/>
        </w:rPr>
        <w:t>Factories closed</w:t>
      </w:r>
      <w:r w:rsidRPr="00074AF1">
        <w:rPr>
          <w:b/>
          <w:i/>
          <w:iCs/>
          <w:u w:val="single"/>
          <w:bdr w:val="single" w:sz="18" w:space="0" w:color="auto"/>
        </w:rPr>
        <w:t xml:space="preserve"> or were occupied by workers. </w:t>
      </w:r>
      <w:r w:rsidRPr="00074AF1">
        <w:rPr>
          <w:b/>
          <w:i/>
          <w:iCs/>
          <w:highlight w:val="green"/>
          <w:u w:val="single"/>
          <w:bdr w:val="single" w:sz="18" w:space="0" w:color="auto"/>
        </w:rPr>
        <w:t>There was no gasoline, no trains, no mail delivery</w:t>
      </w:r>
      <w:r w:rsidRPr="00074AF1">
        <w:rPr>
          <w:b/>
          <w:i/>
          <w:iCs/>
          <w:u w:val="single"/>
          <w:bdr w:val="single" w:sz="18" w:space="0" w:color="auto"/>
        </w:rPr>
        <w:t xml:space="preserve">. </w:t>
      </w:r>
      <w:r w:rsidRPr="00074AF1">
        <w:rPr>
          <w:b/>
          <w:i/>
          <w:iCs/>
          <w:highlight w:val="green"/>
          <w:u w:val="single"/>
          <w:bdr w:val="single" w:sz="18" w:space="0" w:color="auto"/>
        </w:rPr>
        <w:t>Economic life in France ground to a halt</w:t>
      </w:r>
      <w:r w:rsidRPr="00074AF1">
        <w:rPr>
          <w:sz w:val="10"/>
        </w:rPr>
        <w:t>.</w:t>
      </w:r>
    </w:p>
    <w:bookmarkEnd w:id="2"/>
    <w:p w14:paraId="095F6F14" w14:textId="77777777" w:rsidR="00074AF1" w:rsidRPr="00074AF1" w:rsidRDefault="00074AF1" w:rsidP="00074AF1"/>
    <w:p w14:paraId="2D3509A4" w14:textId="77777777" w:rsidR="00074AF1" w:rsidRPr="00074AF1" w:rsidRDefault="00074AF1" w:rsidP="00074AF1">
      <w:pPr>
        <w:keepNext/>
        <w:keepLines/>
        <w:numPr>
          <w:ilvl w:val="0"/>
          <w:numId w:val="45"/>
        </w:numPr>
        <w:spacing w:before="200" w:after="0" w:line="240" w:lineRule="auto"/>
        <w:outlineLvl w:val="3"/>
        <w:rPr>
          <w:rFonts w:eastAsiaTheme="majorEastAsia" w:cstheme="majorBidi"/>
          <w:b/>
          <w:iCs/>
          <w:sz w:val="26"/>
        </w:rPr>
      </w:pPr>
      <w:bookmarkStart w:id="3" w:name="_Hlk13711079"/>
      <w:r w:rsidRPr="00074AF1">
        <w:rPr>
          <w:rFonts w:eastAsiaTheme="majorEastAsia" w:cstheme="majorBidi"/>
          <w:b/>
          <w:iCs/>
          <w:sz w:val="26"/>
        </w:rPr>
        <w:t>Militant Black Liberation Army movements that would perform active revolt against power structures.</w:t>
      </w:r>
    </w:p>
    <w:p w14:paraId="66BF94F8" w14:textId="77777777" w:rsidR="00074AF1" w:rsidRPr="00074AF1" w:rsidRDefault="00074AF1" w:rsidP="00074AF1">
      <w:r w:rsidRPr="00074AF1">
        <w:t xml:space="preserve">Frank </w:t>
      </w:r>
      <w:r w:rsidRPr="00074AF1">
        <w:rPr>
          <w:b/>
          <w:bCs/>
          <w:color w:val="111111"/>
          <w:sz w:val="26"/>
        </w:rPr>
        <w:t>Wilderson</w:t>
      </w:r>
      <w:r w:rsidRPr="00074AF1">
        <w:t xml:space="preserve">, March </w:t>
      </w:r>
      <w:r w:rsidRPr="00074AF1">
        <w:rPr>
          <w:b/>
          <w:bCs/>
          <w:color w:val="111111"/>
          <w:sz w:val="26"/>
        </w:rPr>
        <w:t>2014</w:t>
      </w:r>
      <w:r w:rsidRPr="00074AF1">
        <w:t>, “</w:t>
      </w:r>
      <w:r w:rsidRPr="00074AF1">
        <w:rPr>
          <w:i/>
          <w:iCs/>
        </w:rPr>
        <w:t>THE BLACK LIBERATION ARMY &amp; THE PARADOX OF POLITICAL ENGAGEMENT</w:t>
      </w:r>
      <w:r w:rsidRPr="00074AF1">
        <w:t>,” No Pub, pg. 3. ZKMSU</w:t>
      </w:r>
    </w:p>
    <w:p w14:paraId="5EC2D75E" w14:textId="77777777" w:rsidR="00074AF1" w:rsidRPr="00074AF1" w:rsidRDefault="00074AF1" w:rsidP="00074AF1">
      <w:pPr>
        <w:rPr>
          <w:sz w:val="10"/>
        </w:rPr>
      </w:pPr>
      <w:r w:rsidRPr="00074AF1">
        <w:rPr>
          <w:b/>
          <w:i/>
          <w:iCs/>
          <w:highlight w:val="green"/>
          <w:u w:val="single"/>
          <w:bdr w:val="single" w:sz="18" w:space="0" w:color="auto"/>
        </w:rPr>
        <w:t>On October 22, 1970</w:t>
      </w:r>
      <w:r w:rsidRPr="00074AF1">
        <w:rPr>
          <w:b/>
          <w:i/>
          <w:iCs/>
          <w:u w:val="single"/>
          <w:bdr w:val="single" w:sz="18" w:space="0" w:color="auto"/>
        </w:rPr>
        <w:t xml:space="preserve">, </w:t>
      </w:r>
      <w:r w:rsidRPr="00074AF1">
        <w:rPr>
          <w:b/>
          <w:i/>
          <w:iCs/>
          <w:highlight w:val="green"/>
          <w:u w:val="single"/>
          <w:bdr w:val="single" w:sz="18" w:space="0" w:color="auto"/>
        </w:rPr>
        <w:t>the B</w:t>
      </w:r>
      <w:r w:rsidRPr="00074AF1">
        <w:rPr>
          <w:b/>
          <w:i/>
          <w:iCs/>
          <w:u w:val="single"/>
          <w:bdr w:val="single" w:sz="18" w:space="0" w:color="auto"/>
        </w:rPr>
        <w:t xml:space="preserve">lack </w:t>
      </w:r>
      <w:r w:rsidRPr="00074AF1">
        <w:rPr>
          <w:b/>
          <w:i/>
          <w:iCs/>
          <w:highlight w:val="green"/>
          <w:u w:val="single"/>
          <w:bdr w:val="single" w:sz="18" w:space="0" w:color="auto"/>
        </w:rPr>
        <w:t>L</w:t>
      </w:r>
      <w:r w:rsidRPr="00074AF1">
        <w:rPr>
          <w:b/>
          <w:i/>
          <w:iCs/>
          <w:u w:val="single"/>
          <w:bdr w:val="single" w:sz="18" w:space="0" w:color="auto"/>
        </w:rPr>
        <w:t xml:space="preserve">iberation </w:t>
      </w:r>
      <w:r w:rsidRPr="00074AF1">
        <w:rPr>
          <w:b/>
          <w:i/>
          <w:iCs/>
          <w:highlight w:val="green"/>
          <w:u w:val="single"/>
          <w:bdr w:val="single" w:sz="18" w:space="0" w:color="auto"/>
        </w:rPr>
        <w:t>A</w:t>
      </w:r>
      <w:r w:rsidRPr="00074AF1">
        <w:rPr>
          <w:b/>
          <w:i/>
          <w:iCs/>
          <w:u w:val="single"/>
          <w:bdr w:val="single" w:sz="18" w:space="0" w:color="auto"/>
        </w:rPr>
        <w:t xml:space="preserve">rmy </w:t>
      </w:r>
      <w:r w:rsidRPr="00074AF1">
        <w:rPr>
          <w:b/>
          <w:i/>
          <w:iCs/>
          <w:highlight w:val="green"/>
          <w:u w:val="single"/>
          <w:bdr w:val="single" w:sz="18" w:space="0" w:color="auto"/>
        </w:rPr>
        <w:t>detonated a</w:t>
      </w:r>
      <w:r w:rsidRPr="00074AF1">
        <w:rPr>
          <w:b/>
          <w:i/>
          <w:iCs/>
          <w:u w:val="single"/>
          <w:bdr w:val="single" w:sz="18" w:space="0" w:color="auto"/>
        </w:rPr>
        <w:t xml:space="preserve"> timed-release antipersonnel </w:t>
      </w:r>
      <w:r w:rsidRPr="00074AF1">
        <w:rPr>
          <w:b/>
          <w:i/>
          <w:iCs/>
          <w:highlight w:val="green"/>
          <w:u w:val="single"/>
          <w:bdr w:val="single" w:sz="18" w:space="0" w:color="auto"/>
        </w:rPr>
        <w:t>bomb at the funeral of a</w:t>
      </w:r>
      <w:r w:rsidRPr="00074AF1">
        <w:rPr>
          <w:b/>
          <w:i/>
          <w:iCs/>
          <w:u w:val="single"/>
          <w:bdr w:val="single" w:sz="18" w:space="0" w:color="auto"/>
        </w:rPr>
        <w:t xml:space="preserve"> San Francisco </w:t>
      </w:r>
      <w:r w:rsidRPr="00074AF1">
        <w:rPr>
          <w:b/>
          <w:i/>
          <w:iCs/>
          <w:highlight w:val="green"/>
          <w:u w:val="single"/>
          <w:bdr w:val="single" w:sz="18" w:space="0" w:color="auto"/>
        </w:rPr>
        <w:t>police officer</w:t>
      </w:r>
      <w:r w:rsidRPr="00074AF1">
        <w:rPr>
          <w:sz w:val="10"/>
        </w:rPr>
        <w:t xml:space="preserve">. </w:t>
      </w:r>
      <w:r w:rsidRPr="00074AF1">
        <w:rPr>
          <w:highlight w:val="green"/>
          <w:u w:val="single"/>
        </w:rPr>
        <w:t>This</w:t>
      </w:r>
      <w:r w:rsidRPr="00074AF1">
        <w:rPr>
          <w:sz w:val="10"/>
        </w:rPr>
        <w:t xml:space="preserve">, according to the Justice Department and BLA sanctioned literature, </w:t>
      </w:r>
      <w:r w:rsidRPr="00074AF1">
        <w:rPr>
          <w:highlight w:val="green"/>
          <w:u w:val="single"/>
        </w:rPr>
        <w:t>was the first of their forty to sixty paramilitary actions</w:t>
      </w:r>
      <w:r w:rsidRPr="00074AF1">
        <w:rPr>
          <w:u w:val="single"/>
        </w:rPr>
        <w:t xml:space="preserve"> launched between 1969 and 1981</w:t>
      </w:r>
      <w:r w:rsidRPr="00074AF1">
        <w:rPr>
          <w:sz w:val="10"/>
        </w:rPr>
        <w:t xml:space="preserve">.1 </w:t>
      </w:r>
      <w:r w:rsidRPr="00074AF1">
        <w:rPr>
          <w:u w:val="single"/>
        </w:rPr>
        <w:t xml:space="preserve">Even though they probably never numbered more than four hundred insurgents, nationwide, working in small, often unconnected cells, </w:t>
      </w:r>
      <w:r w:rsidRPr="00074AF1">
        <w:rPr>
          <w:highlight w:val="green"/>
          <w:u w:val="single"/>
        </w:rPr>
        <w:t>their armed response</w:t>
      </w:r>
      <w:r w:rsidRPr="00074AF1">
        <w:rPr>
          <w:sz w:val="10"/>
        </w:rPr>
        <w:t xml:space="preserve"> to the violence that enmeshes Black life </w:t>
      </w:r>
      <w:r w:rsidRPr="00074AF1">
        <w:rPr>
          <w:highlight w:val="green"/>
          <w:u w:val="single"/>
        </w:rPr>
        <w:t>was</w:t>
      </w:r>
      <w:r w:rsidRPr="00074AF1">
        <w:rPr>
          <w:sz w:val="10"/>
        </w:rPr>
        <w:t xml:space="preserve"> probably </w:t>
      </w:r>
      <w:r w:rsidRPr="00074AF1">
        <w:rPr>
          <w:highlight w:val="green"/>
          <w:u w:val="single"/>
        </w:rPr>
        <w:t>the most</w:t>
      </w:r>
      <w:r w:rsidRPr="00074AF1">
        <w:rPr>
          <w:sz w:val="10"/>
        </w:rPr>
        <w:t xml:space="preserve"> consistent and </w:t>
      </w:r>
      <w:r w:rsidRPr="00074AF1">
        <w:rPr>
          <w:highlight w:val="green"/>
          <w:u w:val="single"/>
        </w:rPr>
        <w:t>politically legible response</w:t>
      </w:r>
      <w:r w:rsidRPr="00074AF1">
        <w:rPr>
          <w:sz w:val="10"/>
        </w:rPr>
        <w:t xml:space="preserve"> since the slave revolts that occurred between 1800 and 1840. </w:t>
      </w:r>
    </w:p>
    <w:bookmarkEnd w:id="3"/>
    <w:p w14:paraId="73CD12DA" w14:textId="77777777" w:rsidR="00074AF1" w:rsidRPr="00074AF1" w:rsidRDefault="00074AF1" w:rsidP="00074AF1"/>
    <w:p w14:paraId="1D593001" w14:textId="77777777" w:rsidR="00074AF1" w:rsidRPr="00074AF1" w:rsidRDefault="00074AF1" w:rsidP="00074AF1">
      <w:pPr>
        <w:keepNext/>
        <w:keepLines/>
        <w:numPr>
          <w:ilvl w:val="0"/>
          <w:numId w:val="45"/>
        </w:numPr>
        <w:spacing w:before="200" w:after="0" w:line="240" w:lineRule="auto"/>
        <w:outlineLvl w:val="3"/>
        <w:rPr>
          <w:rFonts w:eastAsiaTheme="majorEastAsia" w:cstheme="majorBidi"/>
          <w:b/>
          <w:iCs/>
          <w:sz w:val="26"/>
        </w:rPr>
      </w:pPr>
      <w:bookmarkStart w:id="4" w:name="_Hlk13711444"/>
      <w:r w:rsidRPr="00074AF1">
        <w:rPr>
          <w:rFonts w:eastAsiaTheme="majorEastAsia" w:cstheme="majorBidi"/>
          <w:b/>
          <w:iCs/>
          <w:sz w:val="26"/>
        </w:rPr>
        <w:t>Black Panther free breakfasts for students in need; this evidence also supports our theory of cumulative dehumanization.</w:t>
      </w:r>
    </w:p>
    <w:p w14:paraId="0193651E" w14:textId="77777777" w:rsidR="00074AF1" w:rsidRPr="00074AF1" w:rsidRDefault="00074AF1" w:rsidP="00074AF1">
      <w:r w:rsidRPr="00074AF1">
        <w:t xml:space="preserve">Erin </w:t>
      </w:r>
      <w:r w:rsidRPr="00074AF1">
        <w:rPr>
          <w:b/>
          <w:bCs/>
          <w:color w:val="111111"/>
          <w:sz w:val="26"/>
        </w:rPr>
        <w:t>Blakemore</w:t>
      </w:r>
      <w:r w:rsidRPr="00074AF1">
        <w:t>, 2-6-</w:t>
      </w:r>
      <w:r w:rsidRPr="00074AF1">
        <w:rPr>
          <w:b/>
          <w:bCs/>
          <w:color w:val="111111"/>
          <w:sz w:val="26"/>
        </w:rPr>
        <w:t>2018</w:t>
      </w:r>
      <w:r w:rsidRPr="00074AF1">
        <w:t>, “</w:t>
      </w:r>
      <w:r w:rsidRPr="00074AF1">
        <w:rPr>
          <w:i/>
          <w:iCs/>
        </w:rPr>
        <w:t>How the Black Panthers’ Breakfast Program Both Inspired and Threatened the Government</w:t>
      </w:r>
      <w:r w:rsidRPr="00074AF1">
        <w:t xml:space="preserve">,” History.com, </w:t>
      </w:r>
      <w:hyperlink r:id="rId17" w:history="1">
        <w:r w:rsidRPr="00074AF1">
          <w:rPr>
            <w:color w:val="0563C1" w:themeColor="hyperlink"/>
            <w:u w:val="single"/>
          </w:rPr>
          <w:t>https://www.history.com/news/free-school-breakfast-black-panther-party</w:t>
        </w:r>
      </w:hyperlink>
      <w:r w:rsidRPr="00074AF1">
        <w:t>. ZKMSU</w:t>
      </w:r>
    </w:p>
    <w:p w14:paraId="0E9ADFB5" w14:textId="77777777" w:rsidR="00074AF1" w:rsidRPr="00074AF1" w:rsidRDefault="00074AF1" w:rsidP="00074AF1">
      <w:pPr>
        <w:rPr>
          <w:sz w:val="10"/>
        </w:rPr>
      </w:pPr>
      <w:r w:rsidRPr="00074AF1">
        <w:rPr>
          <w:highlight w:val="green"/>
          <w:u w:val="single"/>
        </w:rPr>
        <w:t>In 1969</w:t>
      </w:r>
      <w:r w:rsidRPr="00074AF1">
        <w:rPr>
          <w:u w:val="single"/>
        </w:rPr>
        <w:t xml:space="preserve">, </w:t>
      </w:r>
      <w:r w:rsidRPr="00074AF1">
        <w:rPr>
          <w:highlight w:val="green"/>
          <w:u w:val="single"/>
        </w:rPr>
        <w:t xml:space="preserve">a group of children sat down </w:t>
      </w:r>
      <w:proofErr w:type="gramStart"/>
      <w:r w:rsidRPr="00074AF1">
        <w:rPr>
          <w:highlight w:val="green"/>
          <w:u w:val="single"/>
        </w:rPr>
        <w:t>to</w:t>
      </w:r>
      <w:proofErr w:type="gramEnd"/>
      <w:r w:rsidRPr="00074AF1">
        <w:rPr>
          <w:highlight w:val="green"/>
          <w:u w:val="single"/>
        </w:rPr>
        <w:t xml:space="preserve"> a free breakfast</w:t>
      </w:r>
      <w:r w:rsidRPr="00074AF1">
        <w:rPr>
          <w:u w:val="single"/>
        </w:rPr>
        <w:t xml:space="preserve"> before school</w:t>
      </w:r>
      <w:r w:rsidRPr="00074AF1">
        <w:rPr>
          <w:sz w:val="10"/>
        </w:rPr>
        <w:t>. On the menu: chocolate milk, eggs, meat, cereal and fresh oranges. The scene wouldn’t be out of place in a school cafeteria these days—</w:t>
      </w:r>
      <w:r w:rsidRPr="00074AF1">
        <w:rPr>
          <w:highlight w:val="green"/>
          <w:u w:val="single"/>
        </w:rPr>
        <w:t>but the federal government wasn’t providing the food</w:t>
      </w:r>
      <w:r w:rsidRPr="00074AF1">
        <w:rPr>
          <w:u w:val="single"/>
        </w:rPr>
        <w:t xml:space="preserve">. </w:t>
      </w:r>
      <w:r w:rsidRPr="00074AF1">
        <w:rPr>
          <w:highlight w:val="green"/>
          <w:u w:val="single"/>
        </w:rPr>
        <w:t>Instead</w:t>
      </w:r>
      <w:r w:rsidRPr="00074AF1">
        <w:rPr>
          <w:u w:val="single"/>
        </w:rPr>
        <w:t xml:space="preserve">, </w:t>
      </w:r>
      <w:r w:rsidRPr="00074AF1">
        <w:rPr>
          <w:highlight w:val="green"/>
          <w:u w:val="single"/>
        </w:rPr>
        <w:t>breakfast was served thanks to the Black Panther Party</w:t>
      </w:r>
      <w:r w:rsidRPr="00074AF1">
        <w:rPr>
          <w:sz w:val="10"/>
        </w:rPr>
        <w:t xml:space="preserve">. At the time, </w:t>
      </w:r>
      <w:r w:rsidRPr="00074AF1">
        <w:rPr>
          <w:b/>
          <w:i/>
          <w:iCs/>
          <w:highlight w:val="green"/>
          <w:u w:val="single"/>
          <w:bdr w:val="single" w:sz="18" w:space="0" w:color="auto"/>
        </w:rPr>
        <w:t>the militant</w:t>
      </w:r>
      <w:r w:rsidRPr="00074AF1">
        <w:rPr>
          <w:b/>
          <w:i/>
          <w:iCs/>
          <w:u w:val="single"/>
          <w:bdr w:val="single" w:sz="18" w:space="0" w:color="auto"/>
        </w:rPr>
        <w:t xml:space="preserve"> black nationalist </w:t>
      </w:r>
      <w:r w:rsidRPr="00074AF1">
        <w:rPr>
          <w:b/>
          <w:i/>
          <w:iCs/>
          <w:highlight w:val="green"/>
          <w:u w:val="single"/>
          <w:bdr w:val="single" w:sz="18" w:space="0" w:color="auto"/>
        </w:rPr>
        <w:t>party was vilified in the news media</w:t>
      </w:r>
      <w:r w:rsidRPr="00074AF1">
        <w:rPr>
          <w:b/>
          <w:i/>
          <w:iCs/>
          <w:u w:val="single"/>
          <w:bdr w:val="single" w:sz="18" w:space="0" w:color="auto"/>
        </w:rPr>
        <w:t xml:space="preserve"> and feared by those intimidated by its message of black power and its commitment to ending police brutality and the subjugation of black Americans</w:t>
      </w:r>
      <w:r w:rsidRPr="00074AF1">
        <w:rPr>
          <w:sz w:val="10"/>
        </w:rPr>
        <w:t xml:space="preserve">. But </w:t>
      </w:r>
      <w:r w:rsidRPr="00074AF1">
        <w:rPr>
          <w:highlight w:val="green"/>
          <w:u w:val="single"/>
        </w:rPr>
        <w:t>for students eating breakfast</w:t>
      </w:r>
      <w:r w:rsidRPr="00074AF1">
        <w:rPr>
          <w:u w:val="single"/>
        </w:rPr>
        <w:t xml:space="preserve">, the Black Panthers’ </w:t>
      </w:r>
      <w:r w:rsidRPr="00074AF1">
        <w:rPr>
          <w:highlight w:val="green"/>
          <w:u w:val="single"/>
        </w:rPr>
        <w:t>politics were less interesting</w:t>
      </w:r>
      <w:r w:rsidRPr="00074AF1">
        <w:rPr>
          <w:u w:val="single"/>
        </w:rPr>
        <w:t xml:space="preserve"> than the meals they were providing</w:t>
      </w:r>
      <w:r w:rsidRPr="00074AF1">
        <w:rPr>
          <w:sz w:val="10"/>
        </w:rPr>
        <w:t xml:space="preserve">. “The children, many of whom had never eaten breakfast before the Panthers started their program,” the Sun </w:t>
      </w:r>
      <w:proofErr w:type="spellStart"/>
      <w:r w:rsidRPr="00074AF1">
        <w:rPr>
          <w:sz w:val="10"/>
        </w:rPr>
        <w:t>Reporterwrote</w:t>
      </w:r>
      <w:proofErr w:type="spellEnd"/>
      <w:r w:rsidRPr="00074AF1">
        <w:rPr>
          <w:sz w:val="10"/>
        </w:rPr>
        <w:t xml:space="preserve">, “think the Panthers are ‘groovy’ and ‘very nice’ for doing this for them.” The program may have been groovy, but </w:t>
      </w:r>
      <w:r w:rsidRPr="00074AF1">
        <w:rPr>
          <w:highlight w:val="green"/>
          <w:u w:val="single"/>
        </w:rPr>
        <w:t>its purpose was to fuel revolution</w:t>
      </w:r>
      <w:r w:rsidRPr="00074AF1">
        <w:rPr>
          <w:sz w:val="10"/>
        </w:rPr>
        <w:t xml:space="preserve"> by encouraging black people’s survival. From 1969 through the early 1970s, </w:t>
      </w:r>
      <w:r w:rsidRPr="00074AF1">
        <w:rPr>
          <w:highlight w:val="green"/>
          <w:u w:val="single"/>
        </w:rPr>
        <w:t>the</w:t>
      </w:r>
      <w:r w:rsidRPr="00074AF1">
        <w:rPr>
          <w:u w:val="single"/>
        </w:rPr>
        <w:t xml:space="preserve"> Black Panthers’ Free Breakfast for School Children </w:t>
      </w:r>
      <w:r w:rsidRPr="00074AF1">
        <w:rPr>
          <w:highlight w:val="green"/>
          <w:u w:val="single"/>
        </w:rPr>
        <w:t>Program fed tens of thousands of hungry kids</w:t>
      </w:r>
      <w:r w:rsidRPr="00074AF1">
        <w:rPr>
          <w:sz w:val="10"/>
        </w:rPr>
        <w:t xml:space="preserve">. </w:t>
      </w:r>
      <w:r w:rsidRPr="00074AF1">
        <w:rPr>
          <w:u w:val="single"/>
        </w:rPr>
        <w:t>It was just one facet of a wealth of social programs created by the party</w:t>
      </w:r>
      <w:r w:rsidRPr="00074AF1">
        <w:rPr>
          <w:sz w:val="10"/>
        </w:rPr>
        <w:t>—and it helped contribute to the existence of federal free breakfast programs today.</w:t>
      </w:r>
    </w:p>
    <w:bookmarkEnd w:id="4"/>
    <w:p w14:paraId="6684D1E2" w14:textId="77777777" w:rsidR="00074AF1" w:rsidRPr="00074AF1" w:rsidRDefault="00074AF1" w:rsidP="00074AF1"/>
    <w:p w14:paraId="327F12A3" w14:textId="77777777" w:rsidR="00074AF1" w:rsidRPr="00074AF1" w:rsidRDefault="00074AF1" w:rsidP="00074AF1"/>
    <w:sectPr w:rsidR="00074AF1" w:rsidRPr="00074A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383A" w14:textId="77777777" w:rsidR="007F669E" w:rsidRDefault="007F669E" w:rsidP="00066D2C">
      <w:pPr>
        <w:spacing w:after="0" w:line="240" w:lineRule="auto"/>
      </w:pPr>
      <w:r>
        <w:separator/>
      </w:r>
    </w:p>
  </w:endnote>
  <w:endnote w:type="continuationSeparator" w:id="0">
    <w:p w14:paraId="2E2451B8" w14:textId="77777777" w:rsidR="007F669E" w:rsidRDefault="007F66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811E" w14:textId="77777777" w:rsidR="007F669E" w:rsidRDefault="007F669E" w:rsidP="00066D2C">
      <w:pPr>
        <w:spacing w:after="0" w:line="240" w:lineRule="auto"/>
      </w:pPr>
      <w:r>
        <w:separator/>
      </w:r>
    </w:p>
  </w:footnote>
  <w:footnote w:type="continuationSeparator" w:id="0">
    <w:p w14:paraId="7EC6FDD4" w14:textId="77777777" w:rsidR="007F669E" w:rsidRDefault="007F66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76668"/>
    <w:multiLevelType w:val="hybridMultilevel"/>
    <w:tmpl w:val="3EAEFAC0"/>
    <w:lvl w:ilvl="0" w:tplc="F964F60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14184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074A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AF1"/>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9E"/>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01C40"/>
  <w15:chartTrackingRefBased/>
  <w15:docId w15:val="{72FE9D12-2343-43A3-8EC6-58F596C4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4AF1"/>
    <w:rPr>
      <w:rFonts w:ascii="Calibri" w:hAnsi="Calibri" w:cs="Calibri"/>
    </w:rPr>
  </w:style>
  <w:style w:type="paragraph" w:styleId="Heading1">
    <w:name w:val="heading 1"/>
    <w:aliases w:val="Pocket"/>
    <w:basedOn w:val="Normal"/>
    <w:next w:val="Normal"/>
    <w:link w:val="Heading1Char"/>
    <w:qFormat/>
    <w:rsid w:val="00074A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4A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74A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74A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4A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74A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AF1"/>
  </w:style>
  <w:style w:type="character" w:styleId="Emphasis">
    <w:name w:val="Emphasis"/>
    <w:basedOn w:val="DefaultParagraphFont"/>
    <w:uiPriority w:val="8"/>
    <w:qFormat/>
    <w:rsid w:val="00074AF1"/>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074AF1"/>
    <w:rPr>
      <w:color w:val="auto"/>
      <w:u w:val="none"/>
    </w:rPr>
  </w:style>
  <w:style w:type="character" w:customStyle="1" w:styleId="Heading1Char">
    <w:name w:val="Heading 1 Char"/>
    <w:aliases w:val="Pocket Char"/>
    <w:basedOn w:val="DefaultParagraphFont"/>
    <w:link w:val="Heading1"/>
    <w:rsid w:val="00074A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4A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4A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74A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074AF1"/>
    <w:rPr>
      <w:b/>
      <w:bCs/>
      <w:color w:val="111111"/>
      <w:sz w:val="26"/>
      <w:u w:val="none"/>
    </w:rPr>
  </w:style>
  <w:style w:type="character" w:customStyle="1" w:styleId="StyleUnderline">
    <w:name w:val="Style Underline"/>
    <w:aliases w:val="Underline"/>
    <w:basedOn w:val="DefaultParagraphFont"/>
    <w:uiPriority w:val="7"/>
    <w:qFormat/>
    <w:rsid w:val="00074AF1"/>
    <w:rPr>
      <w:b w:val="0"/>
      <w:sz w:val="22"/>
      <w:u w:val="single"/>
    </w:rPr>
  </w:style>
  <w:style w:type="character" w:styleId="Strong">
    <w:name w:val="Strong"/>
    <w:basedOn w:val="DefaultParagraphFont"/>
    <w:uiPriority w:val="22"/>
    <w:semiHidden/>
    <w:qFormat/>
    <w:rsid w:val="00074AF1"/>
    <w:rPr>
      <w:b/>
      <w:bCs/>
    </w:rPr>
  </w:style>
  <w:style w:type="character" w:styleId="BookTitle">
    <w:name w:val="Book Title"/>
    <w:basedOn w:val="DefaultParagraphFont"/>
    <w:uiPriority w:val="33"/>
    <w:semiHidden/>
    <w:qFormat/>
    <w:rsid w:val="00074AF1"/>
    <w:rPr>
      <w:b/>
      <w:bCs/>
      <w:i/>
      <w:iCs/>
      <w:spacing w:val="5"/>
    </w:rPr>
  </w:style>
  <w:style w:type="character" w:customStyle="1" w:styleId="Heading5Char">
    <w:name w:val="Heading 5 Char"/>
    <w:basedOn w:val="DefaultParagraphFont"/>
    <w:link w:val="Heading5"/>
    <w:uiPriority w:val="9"/>
    <w:semiHidden/>
    <w:rsid w:val="00074A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4AF1"/>
  </w:style>
  <w:style w:type="paragraph" w:styleId="Header">
    <w:name w:val="header"/>
    <w:basedOn w:val="Normal"/>
    <w:link w:val="HeaderChar"/>
    <w:uiPriority w:val="99"/>
    <w:semiHidden/>
    <w:rsid w:val="00074A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4AF1"/>
    <w:rPr>
      <w:rFonts w:ascii="Calibri" w:hAnsi="Calibri" w:cs="Calibri"/>
    </w:rPr>
  </w:style>
  <w:style w:type="paragraph" w:styleId="Footer">
    <w:name w:val="footer"/>
    <w:basedOn w:val="Normal"/>
    <w:link w:val="FooterChar"/>
    <w:uiPriority w:val="99"/>
    <w:semiHidden/>
    <w:rsid w:val="00074A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4AF1"/>
    <w:rPr>
      <w:rFonts w:ascii="Calibri" w:hAnsi="Calibri" w:cs="Calibri"/>
    </w:rPr>
  </w:style>
  <w:style w:type="paragraph" w:styleId="BodyText">
    <w:name w:val="Body Text"/>
    <w:basedOn w:val="Normal"/>
    <w:link w:val="BodyTextChar"/>
    <w:uiPriority w:val="99"/>
    <w:semiHidden/>
    <w:unhideWhenUsed/>
    <w:rsid w:val="00074AF1"/>
    <w:pPr>
      <w:spacing w:after="120"/>
    </w:pPr>
  </w:style>
  <w:style w:type="character" w:customStyle="1" w:styleId="BodyTextChar">
    <w:name w:val="Body Text Char"/>
    <w:basedOn w:val="DefaultParagraphFont"/>
    <w:link w:val="BodyText"/>
    <w:uiPriority w:val="99"/>
    <w:semiHidden/>
    <w:rsid w:val="00074AF1"/>
    <w:rPr>
      <w:rFonts w:ascii="Calibri" w:hAnsi="Calibri" w:cs="Calibri"/>
    </w:rPr>
  </w:style>
  <w:style w:type="paragraph" w:styleId="NoSpacing">
    <w:name w:val="No Spacing"/>
    <w:link w:val="NoSpacingChar"/>
    <w:uiPriority w:val="99"/>
    <w:semiHidden/>
    <w:unhideWhenUsed/>
    <w:qFormat/>
    <w:rsid w:val="00074A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74AF1"/>
    <w:rPr>
      <w:rFonts w:ascii="Calibri" w:hAnsi="Calibri" w:cs="Calibri"/>
    </w:rPr>
  </w:style>
  <w:style w:type="character" w:styleId="Hyperlink">
    <w:name w:val="Hyperlink"/>
    <w:basedOn w:val="DefaultParagraphFont"/>
    <w:uiPriority w:val="99"/>
    <w:unhideWhenUsed/>
    <w:rsid w:val="00074AF1"/>
    <w:rPr>
      <w:color w:val="0563C1" w:themeColor="hyperlink"/>
      <w:u w:val="single"/>
    </w:rPr>
  </w:style>
  <w:style w:type="character" w:styleId="UnresolvedMention">
    <w:name w:val="Unresolved Mention"/>
    <w:basedOn w:val="DefaultParagraphFont"/>
    <w:uiPriority w:val="99"/>
    <w:semiHidden/>
    <w:unhideWhenUsed/>
    <w:rsid w:val="00074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57/s41286-016-0017-3" TargetMode="External"/><Relationship Id="rId13" Type="http://schemas.openxmlformats.org/officeDocument/2006/relationships/hyperlink" Target="https://onlinelibrary.wiley.com/doi/full/10.1111/spc3.1242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isr/advance-article-abstract/doi/10.1093/isr/viz025/5522301" TargetMode="External"/><Relationship Id="rId17" Type="http://schemas.openxmlformats.org/officeDocument/2006/relationships/hyperlink" Target="https://www.history.com/news/free-school-breakfast-black-panther-party" TargetMode="External"/><Relationship Id="rId2" Type="http://schemas.openxmlformats.org/officeDocument/2006/relationships/numbering" Target="numbering.xml"/><Relationship Id="rId16" Type="http://schemas.openxmlformats.org/officeDocument/2006/relationships/hyperlink" Target="https://www.npr.org/sections/parallels/2018/05/29/613671633/in-france-the-protests-of-may-1968-reverberate-today-and-still-divide-the-fren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111/spc3.12429" TargetMode="External"/><Relationship Id="rId5" Type="http://schemas.openxmlformats.org/officeDocument/2006/relationships/webSettings" Target="webSettings.xml"/><Relationship Id="rId15" Type="http://schemas.openxmlformats.org/officeDocument/2006/relationships/hyperlink" Target="http://www.neme.org/1300/critique-of-software-security" TargetMode="External"/><Relationship Id="rId10" Type="http://schemas.openxmlformats.org/officeDocument/2006/relationships/hyperlink" Target="https://onlinelibrary.wiley.com/doi/full/10.1111/spc3.1242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nk.springer.com/article/10.1057/s41286-016-0017-3" TargetMode="External"/><Relationship Id="rId14" Type="http://schemas.openxmlformats.org/officeDocument/2006/relationships/hyperlink" Target="https://scholarworks.umass.edu/cpo/vol5/iss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13009</Words>
  <Characters>74156</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2025-11-15T23:13:00Z</dcterms:created>
  <dcterms:modified xsi:type="dcterms:W3CDTF">2025-11-15T23:16:00Z</dcterms:modified>
</cp:coreProperties>
</file>