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EC66" w14:textId="11563407" w:rsidR="003766DE" w:rsidRDefault="003766DE" w:rsidP="003766DE">
      <w:pPr>
        <w:pStyle w:val="Heading1"/>
      </w:pPr>
      <w:r>
        <w:t>1nc</w:t>
      </w:r>
    </w:p>
    <w:p w14:paraId="09008A13" w14:textId="6A209401" w:rsidR="003766DE" w:rsidRPr="003766DE" w:rsidRDefault="003766DE" w:rsidP="003766DE">
      <w:pPr>
        <w:pStyle w:val="Heading2"/>
      </w:pPr>
      <w:r>
        <w:t>OFF</w:t>
      </w:r>
    </w:p>
    <w:p w14:paraId="3E8EE21E" w14:textId="77777777" w:rsidR="003766DE" w:rsidRDefault="003766DE" w:rsidP="003766DE">
      <w:pPr>
        <w:pStyle w:val="Heading3"/>
      </w:pPr>
      <w:r>
        <w:t>1NC---OFF</w:t>
      </w:r>
    </w:p>
    <w:p w14:paraId="0A85634E" w14:textId="77777777" w:rsidR="003766DE" w:rsidRDefault="003766DE" w:rsidP="003766DE">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3A3F68F9" w14:textId="77777777" w:rsidR="003766DE" w:rsidRPr="0010581D" w:rsidRDefault="003766DE" w:rsidP="003766DE">
      <w:pPr>
        <w:pStyle w:val="Heading4"/>
      </w:pPr>
      <w:r>
        <w:t xml:space="preserve">“Resolved” refers to </w:t>
      </w:r>
      <w:r>
        <w:rPr>
          <w:u w:val="single"/>
        </w:rPr>
        <w:t>policies</w:t>
      </w:r>
      <w:r>
        <w:t>.</w:t>
      </w:r>
    </w:p>
    <w:p w14:paraId="2DAAF6CB" w14:textId="77777777" w:rsidR="003766DE" w:rsidRPr="00233664" w:rsidRDefault="003766DE" w:rsidP="003766DE">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12CA9786" w14:textId="77777777" w:rsidR="003766DE" w:rsidRDefault="003766DE" w:rsidP="003766DE">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0123B7FD" w14:textId="77777777" w:rsidR="003766DE" w:rsidRPr="00E9356C" w:rsidRDefault="003766DE" w:rsidP="003766DE">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52562340" w14:textId="77777777" w:rsidR="003766DE" w:rsidRPr="00E9356C" w:rsidRDefault="003766DE" w:rsidP="003766DE">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4D932CE3" w14:textId="77777777" w:rsidR="003766DE" w:rsidRPr="00E2778B" w:rsidRDefault="003766DE" w:rsidP="003766DE">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22DCF37" w14:textId="77777777" w:rsidR="003766DE" w:rsidRPr="00A654D5" w:rsidRDefault="003766DE" w:rsidP="003766DE">
      <w:pPr>
        <w:pStyle w:val="Heading4"/>
      </w:pPr>
      <w:r>
        <w:t xml:space="preserve">‘Strengthen’ means recognizing </w:t>
      </w:r>
      <w:r w:rsidRPr="00A654D5">
        <w:rPr>
          <w:u w:val="single"/>
        </w:rPr>
        <w:t>and</w:t>
      </w:r>
      <w:r>
        <w:t xml:space="preserve"> increasing rights.</w:t>
      </w:r>
    </w:p>
    <w:p w14:paraId="52734726" w14:textId="77777777" w:rsidR="003766DE" w:rsidRDefault="003766DE" w:rsidP="003766DE">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2B7D524D" w14:textId="77777777" w:rsidR="003766DE" w:rsidRPr="00A654D5" w:rsidRDefault="003766DE" w:rsidP="003766DE">
      <w:r>
        <w:t>***Note: Brackets used to modify gendered language.</w:t>
      </w:r>
    </w:p>
    <w:p w14:paraId="01CB111E" w14:textId="77777777" w:rsidR="003766DE" w:rsidRDefault="003766DE" w:rsidP="003766DE">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665C67C4" w14:textId="77777777" w:rsidR="003766DE" w:rsidRDefault="003766DE" w:rsidP="003766DE">
      <w:pPr>
        <w:pStyle w:val="Heading4"/>
      </w:pPr>
      <w:r>
        <w:t>‘Collective bargaining rights’ means granting the right for workers to collectively bargain with employers.</w:t>
      </w:r>
    </w:p>
    <w:p w14:paraId="0205A912" w14:textId="77777777" w:rsidR="003766DE" w:rsidRDefault="003766DE" w:rsidP="003766DE">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2E33BA02" w14:textId="77777777" w:rsidR="003766DE" w:rsidRPr="00E2778B" w:rsidRDefault="003766DE" w:rsidP="003766DE">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173A77D" w14:textId="77777777" w:rsidR="003766DE" w:rsidRPr="00E2778B" w:rsidRDefault="003766DE" w:rsidP="003766DE">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1CED18D7" w14:textId="77777777" w:rsidR="003766DE" w:rsidRPr="00E2778B" w:rsidRDefault="003766DE" w:rsidP="003766DE">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4EDEACF2" w14:textId="77777777" w:rsidR="003766DE" w:rsidRPr="00E2778B" w:rsidRDefault="003766DE" w:rsidP="003766DE">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4F9DACA2" w14:textId="77777777" w:rsidR="003766DE" w:rsidRDefault="003766DE" w:rsidP="003766DE">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6EF4B231" w14:textId="77777777" w:rsidR="003766DE" w:rsidRDefault="003766DE" w:rsidP="003766DE">
      <w:pPr>
        <w:pStyle w:val="Heading4"/>
      </w:pPr>
      <w:r>
        <w:t xml:space="preserve">Vote negative for </w:t>
      </w:r>
      <w:r>
        <w:rPr>
          <w:u w:val="single"/>
        </w:rPr>
        <w:t>FAIRNESS</w:t>
      </w:r>
      <w:r>
        <w:t xml:space="preserve"> and </w:t>
      </w:r>
      <w:r>
        <w:rPr>
          <w:u w:val="single"/>
        </w:rPr>
        <w:t>CLASH</w:t>
      </w:r>
      <w:r>
        <w:t>.</w:t>
      </w:r>
    </w:p>
    <w:p w14:paraId="3C64FEDB" w14:textId="77777777" w:rsidR="003766DE" w:rsidRPr="00B319C2" w:rsidRDefault="003766DE" w:rsidP="003766DE"/>
    <w:p w14:paraId="0991F78C" w14:textId="77777777" w:rsidR="003766DE" w:rsidRDefault="003766DE" w:rsidP="003766DE">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3FD25D1F" w14:textId="77777777" w:rsidR="003766DE" w:rsidRDefault="003766DE" w:rsidP="003766DE"/>
    <w:p w14:paraId="044B4F00" w14:textId="77777777" w:rsidR="003766DE" w:rsidRDefault="003766DE" w:rsidP="003766DE">
      <w:pPr>
        <w:pStyle w:val="Heading3"/>
      </w:pPr>
      <w:r>
        <w:t>1NC---OFF</w:t>
      </w:r>
    </w:p>
    <w:p w14:paraId="58225338" w14:textId="77777777" w:rsidR="003766DE" w:rsidRDefault="003766DE" w:rsidP="003766DE">
      <w:pPr>
        <w:pStyle w:val="Heading4"/>
      </w:pPr>
      <w:bookmarkStart w:id="0" w:name="_Hlk191551009"/>
      <w:r>
        <w:t>The aff is nothing more than a continuation of the mimetic desire and scapegoating that has forever structured society.</w:t>
      </w:r>
    </w:p>
    <w:p w14:paraId="37DF693B" w14:textId="77777777" w:rsidR="003766DE" w:rsidRPr="00842FB8" w:rsidRDefault="003766DE" w:rsidP="003766DE">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10D4C6C4" w14:textId="77777777" w:rsidR="003766DE" w:rsidRPr="00842FB8" w:rsidRDefault="003766DE" w:rsidP="003766DE">
      <w:pPr>
        <w:rPr>
          <w:sz w:val="16"/>
        </w:rPr>
      </w:pPr>
      <w:r w:rsidRPr="00842FB8">
        <w:rPr>
          <w:sz w:val="16"/>
        </w:rPr>
        <w:t>Mimetic desire</w:t>
      </w:r>
    </w:p>
    <w:p w14:paraId="4DDA07DF" w14:textId="77777777" w:rsidR="003766DE" w:rsidRPr="00842FB8" w:rsidRDefault="003766DE" w:rsidP="003766DE">
      <w:pPr>
        <w:rPr>
          <w:sz w:val="16"/>
        </w:rPr>
      </w:pPr>
      <w:r w:rsidRPr="00842FB8">
        <w:rPr>
          <w:sz w:val="16"/>
        </w:rPr>
        <w:t xml:space="preserve">Any introduction to Girard must start by unpacking his strange claim that </w:t>
      </w:r>
      <w:r w:rsidRPr="003E4EE5">
        <w:rPr>
          <w:rStyle w:val="StyleUnderline"/>
        </w:rPr>
        <w:t xml:space="preserve">all human </w:t>
      </w:r>
      <w:r w:rsidRPr="00972297">
        <w:rPr>
          <w:rStyle w:val="StyleUnderline"/>
          <w:highlight w:val="yellow"/>
        </w:rPr>
        <w:t>desire is</w:t>
      </w:r>
      <w:r w:rsidRPr="00F8685C">
        <w:rPr>
          <w:rStyle w:val="StyleUnderline"/>
        </w:rPr>
        <w:t xml:space="preserve"> a </w:t>
      </w:r>
      <w:r w:rsidRPr="00972297">
        <w:rPr>
          <w:rStyle w:val="StyleUnderline"/>
          <w:highlight w:val="yellow"/>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972297">
        <w:rPr>
          <w:rStyle w:val="StyleUnderline"/>
          <w:highlight w:val="yellow"/>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972297">
        <w:rPr>
          <w:rStyle w:val="StyleUnderline"/>
          <w:highlight w:val="yellow"/>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406CD878" w14:textId="77777777" w:rsidR="003766DE" w:rsidRPr="00842FB8" w:rsidRDefault="003766DE" w:rsidP="003766DE">
      <w:pPr>
        <w:rPr>
          <w:sz w:val="16"/>
        </w:rPr>
      </w:pPr>
      <w:r w:rsidRPr="00842FB8">
        <w:rPr>
          <w:sz w:val="16"/>
        </w:rPr>
        <w:t xml:space="preserve">More subversive is Girard’s concept of mimetic desire. The claim is that </w:t>
      </w:r>
      <w:r w:rsidRPr="00F8685C">
        <w:rPr>
          <w:rStyle w:val="StyleUnderline"/>
        </w:rPr>
        <w:t xml:space="preserve">we do </w:t>
      </w:r>
      <w:r w:rsidRPr="00972297">
        <w:rPr>
          <w:rStyle w:val="StyleUnderline"/>
          <w:highlight w:val="yellow"/>
        </w:rPr>
        <w:t>not only</w:t>
      </w:r>
      <w:r w:rsidRPr="00F8685C">
        <w:rPr>
          <w:rStyle w:val="StyleUnderline"/>
        </w:rPr>
        <w:t xml:space="preserve"> copy </w:t>
      </w:r>
      <w:r w:rsidRPr="00972297">
        <w:rPr>
          <w:rStyle w:val="StyleUnderline"/>
          <w:highlight w:val="yellow"/>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972297">
        <w:rPr>
          <w:rStyle w:val="StyleUnderline"/>
          <w:highlight w:val="yellow"/>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972297">
        <w:rPr>
          <w:rStyle w:val="StyleUnderline"/>
          <w:highlight w:val="yellow"/>
        </w:rPr>
        <w:t>imagine desire as a phenomenon internal to the</w:t>
      </w:r>
      <w:r w:rsidRPr="00F8685C">
        <w:rPr>
          <w:rStyle w:val="StyleUnderline"/>
        </w:rPr>
        <w:t xml:space="preserve"> embodied </w:t>
      </w:r>
      <w:r w:rsidRPr="00972297">
        <w:rPr>
          <w:rStyle w:val="StyleUnderline"/>
          <w:highlight w:val="yellow"/>
        </w:rPr>
        <w:t>subject, not a social relationship</w:t>
      </w:r>
      <w:r w:rsidRPr="00842FB8">
        <w:rPr>
          <w:sz w:val="16"/>
        </w:rPr>
        <w:t>, something circulating between subjects.</w:t>
      </w:r>
    </w:p>
    <w:p w14:paraId="2AB940FF" w14:textId="77777777" w:rsidR="003766DE" w:rsidRPr="00842FB8" w:rsidRDefault="003766DE" w:rsidP="003766DE">
      <w:pPr>
        <w:rPr>
          <w:sz w:val="16"/>
        </w:rPr>
      </w:pPr>
      <w:r w:rsidRPr="00842FB8">
        <w:rPr>
          <w:sz w:val="16"/>
        </w:rPr>
        <w:t xml:space="preserve">This entails a radical rethinking of what constitutes a normal human relation. </w:t>
      </w:r>
      <w:r w:rsidRPr="00972297">
        <w:rPr>
          <w:rStyle w:val="StyleUnderline"/>
          <w:highlight w:val="yellow"/>
        </w:rPr>
        <w:t xml:space="preserve">Mimesis as a structuring principle leads to an </w:t>
      </w:r>
      <w:r w:rsidRPr="00972297">
        <w:rPr>
          <w:rStyle w:val="Emphasis"/>
          <w:highlight w:val="yellow"/>
        </w:rPr>
        <w:t>interdividual model</w:t>
      </w:r>
      <w:r w:rsidRPr="00972297">
        <w:rPr>
          <w:rStyle w:val="StyleUnderline"/>
          <w:highlight w:val="yellow"/>
        </w:rPr>
        <w:t xml:space="preserve"> of subjectivity that transcends </w:t>
      </w:r>
      <w:r w:rsidRPr="0038485C">
        <w:rPr>
          <w:rStyle w:val="StyleUnderline"/>
        </w:rPr>
        <w:t xml:space="preserve">ego/alter </w:t>
      </w:r>
      <w:r w:rsidRPr="00972297">
        <w:rPr>
          <w:rStyle w:val="StyleUnderline"/>
          <w:highlight w:val="yellow"/>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972297">
        <w:rPr>
          <w:rStyle w:val="StyleUnderline"/>
          <w:highlight w:val="yellow"/>
        </w:rPr>
        <w:t>The history of critical theory is</w:t>
      </w:r>
      <w:r w:rsidRPr="00F8685C">
        <w:rPr>
          <w:rStyle w:val="StyleUnderline"/>
        </w:rPr>
        <w:t xml:space="preserve">, in one sense, </w:t>
      </w:r>
      <w:r w:rsidRPr="00972297">
        <w:rPr>
          <w:rStyle w:val="StyleUnderline"/>
          <w:highlight w:val="yellow"/>
        </w:rPr>
        <w:t>the attempt to liberate this authentic subject from</w:t>
      </w:r>
      <w:r w:rsidRPr="00F8685C">
        <w:rPr>
          <w:rStyle w:val="StyleUnderline"/>
        </w:rPr>
        <w:t xml:space="preserve"> the </w:t>
      </w:r>
      <w:r w:rsidRPr="00972297">
        <w:rPr>
          <w:rStyle w:val="StyleUnderline"/>
          <w:highlight w:val="yellow"/>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1FFF4277" w14:textId="77777777" w:rsidR="003766DE" w:rsidRPr="00842FB8" w:rsidRDefault="003766DE" w:rsidP="003766DE">
      <w:pPr>
        <w:rPr>
          <w:sz w:val="16"/>
        </w:rPr>
      </w:pPr>
      <w:r w:rsidRPr="00842FB8">
        <w:rPr>
          <w:sz w:val="16"/>
        </w:rPr>
        <w:t xml:space="preserve">According to Girard, this is a grand illusion. </w:t>
      </w:r>
      <w:r w:rsidRPr="00972297">
        <w:rPr>
          <w:rStyle w:val="StyleUnderline"/>
          <w:highlight w:val="yellow"/>
        </w:rPr>
        <w:t xml:space="preserve">We only </w:t>
      </w:r>
      <w:r w:rsidRPr="00972297">
        <w:rPr>
          <w:rStyle w:val="Emphasis"/>
          <w:highlight w:val="yellow"/>
        </w:rPr>
        <w:t>think</w:t>
      </w:r>
      <w:r w:rsidRPr="00972297">
        <w:rPr>
          <w:rStyle w:val="StyleUnderline"/>
          <w:highlight w:val="yellow"/>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972297">
        <w:rPr>
          <w:rStyle w:val="StyleUnderline"/>
          <w:highlight w:val="yellow"/>
        </w:rPr>
        <w:t>because</w:t>
      </w:r>
      <w:r w:rsidRPr="00206EC8">
        <w:rPr>
          <w:rStyle w:val="StyleUnderline"/>
        </w:rPr>
        <w:t xml:space="preserve"> we think </w:t>
      </w:r>
      <w:r w:rsidRPr="00972297">
        <w:rPr>
          <w:rStyle w:val="StyleUnderline"/>
          <w:highlight w:val="yellow"/>
        </w:rPr>
        <w:t>others feel</w:t>
      </w:r>
      <w:r w:rsidRPr="00206EC8">
        <w:rPr>
          <w:rStyle w:val="StyleUnderline"/>
        </w:rPr>
        <w:t xml:space="preserve"> like they are </w:t>
      </w:r>
      <w:r w:rsidRPr="00972297">
        <w:rPr>
          <w:rStyle w:val="StyleUnderline"/>
          <w:highlight w:val="yellow"/>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972297">
        <w:rPr>
          <w:rStyle w:val="Emphasis"/>
          <w:highlight w:val="yellow"/>
        </w:rPr>
        <w:t>Mimetic desire is constantly, unavoidably at work, setting the stage for</w:t>
      </w:r>
      <w:r w:rsidRPr="00F8685C">
        <w:rPr>
          <w:rStyle w:val="Emphasis"/>
        </w:rPr>
        <w:t xml:space="preserve"> rivalry and </w:t>
      </w:r>
      <w:r w:rsidRPr="00972297">
        <w:rPr>
          <w:rStyle w:val="Emphasis"/>
          <w:highlight w:val="yellow"/>
        </w:rPr>
        <w:t>violent conflict</w:t>
      </w:r>
      <w:r w:rsidRPr="00842FB8">
        <w:rPr>
          <w:sz w:val="16"/>
        </w:rPr>
        <w:t>.</w:t>
      </w:r>
    </w:p>
    <w:p w14:paraId="1EA5A22E" w14:textId="77777777" w:rsidR="003766DE" w:rsidRPr="00842FB8" w:rsidRDefault="003766DE" w:rsidP="003766DE">
      <w:pPr>
        <w:rPr>
          <w:sz w:val="16"/>
        </w:rPr>
      </w:pPr>
      <w:r w:rsidRPr="00842FB8">
        <w:rPr>
          <w:sz w:val="16"/>
        </w:rPr>
        <w:t xml:space="preserve">Mimetic desire is acquisitive and therefore rivalrous. On one hand, </w:t>
      </w:r>
      <w:r w:rsidRPr="00656C42">
        <w:rPr>
          <w:rStyle w:val="StyleUnderline"/>
          <w:highlight w:val="yellow"/>
        </w:rPr>
        <w:t>we</w:t>
      </w:r>
      <w:r w:rsidRPr="00F8685C">
        <w:rPr>
          <w:rStyle w:val="StyleUnderline"/>
        </w:rPr>
        <w:t xml:space="preserve"> obviously </w:t>
      </w:r>
      <w:r w:rsidRPr="00656C42">
        <w:rPr>
          <w:rStyle w:val="StyleUnderline"/>
          <w:highlight w:val="yellow"/>
        </w:rPr>
        <w:t>can</w:t>
      </w:r>
      <w:r w:rsidRPr="00F8685C">
        <w:rPr>
          <w:rStyle w:val="StyleUnderline"/>
        </w:rPr>
        <w:t>no</w:t>
      </w:r>
      <w:r w:rsidRPr="00656C42">
        <w:rPr>
          <w:rStyle w:val="StyleUnderline"/>
          <w:highlight w:val="yellow"/>
        </w:rPr>
        <w:t>t</w:t>
      </w:r>
      <w:r w:rsidRPr="00F8685C">
        <w:rPr>
          <w:rStyle w:val="StyleUnderline"/>
        </w:rPr>
        <w:t xml:space="preserve"> </w:t>
      </w:r>
      <w:r w:rsidRPr="00656C42">
        <w:rPr>
          <w:rStyle w:val="StyleUnderline"/>
          <w:highlight w:val="yellow"/>
        </w:rPr>
        <w:t>all acquire</w:t>
      </w:r>
      <w:r w:rsidRPr="00F8685C">
        <w:rPr>
          <w:rStyle w:val="StyleUnderline"/>
        </w:rPr>
        <w:t xml:space="preserve"> or become </w:t>
      </w:r>
      <w:r w:rsidRPr="00656C42">
        <w:rPr>
          <w:rStyle w:val="StyleUnderline"/>
          <w:highlight w:val="yellow"/>
        </w:rPr>
        <w:t>what others already have.</w:t>
      </w:r>
      <w:r w:rsidRPr="00F8685C">
        <w:rPr>
          <w:rStyle w:val="StyleUnderline"/>
        </w:rPr>
        <w:t xml:space="preserve"> </w:t>
      </w:r>
      <w:r w:rsidRPr="00656C42">
        <w:rPr>
          <w:rStyle w:val="StyleUnderline"/>
        </w:rPr>
        <w:t xml:space="preserve">The model of my </w:t>
      </w:r>
      <w:r w:rsidRPr="00972297">
        <w:rPr>
          <w:rStyle w:val="StyleUnderline"/>
          <w:highlight w:val="yellow"/>
        </w:rPr>
        <w:t>desire is</w:t>
      </w:r>
      <w:r w:rsidRPr="00F8685C">
        <w:rPr>
          <w:rStyle w:val="StyleUnderline"/>
        </w:rPr>
        <w:t xml:space="preserve"> also, </w:t>
      </w:r>
      <w:r w:rsidRPr="0038485C">
        <w:rPr>
          <w:rStyle w:val="StyleUnderline"/>
        </w:rPr>
        <w:t xml:space="preserve">therefore, </w:t>
      </w:r>
      <w:r w:rsidRPr="00972297">
        <w:rPr>
          <w:rStyle w:val="StyleUnderline"/>
          <w:highlight w:val="yellow"/>
        </w:rPr>
        <w:t>the obstacle to</w:t>
      </w:r>
      <w:r w:rsidRPr="00F8685C">
        <w:rPr>
          <w:rStyle w:val="StyleUnderline"/>
        </w:rPr>
        <w:t xml:space="preserve"> my </w:t>
      </w:r>
      <w:r w:rsidRPr="00972297">
        <w:rPr>
          <w:rStyle w:val="StyleUnderline"/>
          <w:highlight w:val="yellow"/>
        </w:rPr>
        <w:t>achieving it</w:t>
      </w:r>
      <w:r w:rsidRPr="00F8685C">
        <w:rPr>
          <w:rStyle w:val="StyleUnderline"/>
        </w:rPr>
        <w:t xml:space="preserve">. On the other side of the mimetic relationship, the experience of </w:t>
      </w:r>
      <w:r w:rsidRPr="00972297">
        <w:rPr>
          <w:rStyle w:val="StyleUnderline"/>
          <w:highlight w:val="yellow"/>
        </w:rPr>
        <w:t>being imitated is</w:t>
      </w:r>
      <w:r w:rsidRPr="00F8685C">
        <w:rPr>
          <w:rStyle w:val="StyleUnderline"/>
        </w:rPr>
        <w:t xml:space="preserve"> just as </w:t>
      </w:r>
      <w:r w:rsidRPr="00972297">
        <w:rPr>
          <w:rStyle w:val="StyleUnderline"/>
          <w:highlight w:val="yellow"/>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972297">
        <w:rPr>
          <w:rStyle w:val="StyleUnderline"/>
          <w:highlight w:val="yellow"/>
        </w:rPr>
        <w:t>everyone wants to be</w:t>
      </w:r>
      <w:r w:rsidRPr="00656C42">
        <w:rPr>
          <w:rStyle w:val="StyleUnderline"/>
        </w:rPr>
        <w:t xml:space="preserve"> seen as </w:t>
      </w:r>
      <w:r w:rsidRPr="00972297">
        <w:rPr>
          <w:rStyle w:val="StyleUnderline"/>
          <w:highlight w:val="yellow"/>
        </w:rPr>
        <w:t xml:space="preserve">different, </w:t>
      </w:r>
      <w:r w:rsidRPr="00656C42">
        <w:rPr>
          <w:rStyle w:val="StyleUnderline"/>
        </w:rPr>
        <w:t xml:space="preserve">and </w:t>
      </w:r>
      <w:r w:rsidRPr="00972297">
        <w:rPr>
          <w:rStyle w:val="StyleUnderline"/>
          <w:highlight w:val="yellow"/>
        </w:rPr>
        <w:t xml:space="preserve">yet </w:t>
      </w:r>
      <w:r w:rsidRPr="00656C42">
        <w:rPr>
          <w:rStyle w:val="StyleUnderline"/>
        </w:rPr>
        <w:t xml:space="preserve">everyone is </w:t>
      </w:r>
      <w:r w:rsidRPr="00972297">
        <w:rPr>
          <w:rStyle w:val="StyleUnderline"/>
          <w:highlight w:val="yellow"/>
        </w:rPr>
        <w:t>unable to avoid mimicking</w:t>
      </w:r>
      <w:r w:rsidRPr="00F8685C">
        <w:rPr>
          <w:rStyle w:val="StyleUnderline"/>
        </w:rPr>
        <w:t xml:space="preserve"> the desires of </w:t>
      </w:r>
      <w:r w:rsidRPr="00972297">
        <w:rPr>
          <w:rStyle w:val="StyleUnderline"/>
          <w:highlight w:val="yellow"/>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972297">
        <w:rPr>
          <w:rStyle w:val="StyleUnderline"/>
          <w:highlight w:val="yellow"/>
        </w:rPr>
        <w:t xml:space="preserve">mimetic desire </w:t>
      </w:r>
      <w:r w:rsidRPr="00656C42">
        <w:rPr>
          <w:rStyle w:val="Emphasis"/>
          <w:highlight w:val="yellow"/>
        </w:rPr>
        <w:t>escalates</w:t>
      </w:r>
      <w:r w:rsidRPr="00656C42">
        <w:rPr>
          <w:rStyle w:val="StyleUnderline"/>
          <w:highlight w:val="yellow"/>
        </w:rPr>
        <w:t xml:space="preserve"> in intensity</w:t>
      </w:r>
      <w:r w:rsidRPr="00F8685C">
        <w:rPr>
          <w:rStyle w:val="StyleUnderline"/>
        </w:rPr>
        <w:t xml:space="preserve"> under its own steam</w:t>
      </w:r>
      <w:r w:rsidRPr="00842FB8">
        <w:rPr>
          <w:sz w:val="16"/>
        </w:rPr>
        <w:t xml:space="preserve">. </w:t>
      </w:r>
    </w:p>
    <w:p w14:paraId="534B751C" w14:textId="77777777" w:rsidR="003766DE" w:rsidRPr="00842FB8" w:rsidRDefault="003766DE" w:rsidP="003766DE">
      <w:pPr>
        <w:rPr>
          <w:sz w:val="16"/>
        </w:rPr>
      </w:pPr>
      <w:r w:rsidRPr="00842FB8">
        <w:rPr>
          <w:sz w:val="16"/>
        </w:rPr>
        <w:t>Mimetic violence</w:t>
      </w:r>
    </w:p>
    <w:p w14:paraId="10D88812" w14:textId="77777777" w:rsidR="003766DE" w:rsidRPr="00842FB8" w:rsidRDefault="003766DE" w:rsidP="003766DE">
      <w:pPr>
        <w:rPr>
          <w:sz w:val="16"/>
        </w:rPr>
      </w:pPr>
      <w:r w:rsidRPr="003E4EE5">
        <w:rPr>
          <w:rStyle w:val="StyleUnderline"/>
        </w:rPr>
        <w:t>Violence</w:t>
      </w:r>
      <w:r w:rsidRPr="00F8685C">
        <w:rPr>
          <w:rStyle w:val="StyleUnderline"/>
        </w:rPr>
        <w:t xml:space="preserve"> threatens </w:t>
      </w:r>
      <w:r w:rsidRPr="00972297">
        <w:rPr>
          <w:rStyle w:val="StyleUnderline"/>
          <w:highlight w:val="yellow"/>
        </w:rPr>
        <w:t>to</w:t>
      </w:r>
      <w:r w:rsidRPr="00F8685C">
        <w:rPr>
          <w:rStyle w:val="StyleUnderline"/>
        </w:rPr>
        <w:t xml:space="preserve"> </w:t>
      </w:r>
      <w:r w:rsidRPr="00656C42">
        <w:rPr>
          <w:rStyle w:val="StyleUnderline"/>
          <w:highlight w:val="yellow"/>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w:t>
      </w:r>
      <w:r w:rsidRPr="00656C42">
        <w:rPr>
          <w:rStyle w:val="StyleUnderline"/>
        </w:rPr>
        <w:t>in archaic societies, Girard claims, violence</w:t>
      </w:r>
      <w:r w:rsidRPr="00206EC8">
        <w:rPr>
          <w:rStyle w:val="StyleUnderline"/>
        </w:rPr>
        <w:t xml:space="preserve"> was</w:t>
      </w:r>
      <w:r w:rsidRPr="00F8685C">
        <w:rPr>
          <w:rStyle w:val="StyleUnderline"/>
        </w:rPr>
        <w:t xml:space="preserve"> taken for granted as the background context in which all mimesis occurs</w:t>
      </w:r>
      <w:r w:rsidRPr="00842FB8">
        <w:rPr>
          <w:sz w:val="16"/>
        </w:rPr>
        <w:t xml:space="preserve">. For this reason, </w:t>
      </w:r>
      <w:r w:rsidRPr="00656C42">
        <w:rPr>
          <w:rStyle w:val="StyleUnderline"/>
          <w:highlight w:val="yellow"/>
        </w:rPr>
        <w:t>archaic societies</w:t>
      </w:r>
      <w:r w:rsidRPr="00F8685C">
        <w:rPr>
          <w:rStyle w:val="StyleUnderline"/>
        </w:rPr>
        <w:t xml:space="preserve"> were </w:t>
      </w:r>
      <w:r w:rsidRPr="00656C42">
        <w:rPr>
          <w:rStyle w:val="StyleUnderline"/>
          <w:highlight w:val="yellow"/>
        </w:rPr>
        <w:t>much more willing to</w:t>
      </w:r>
      <w:r w:rsidRPr="00F8685C">
        <w:rPr>
          <w:rStyle w:val="StyleUnderline"/>
        </w:rPr>
        <w:t xml:space="preserve"> actively </w:t>
      </w:r>
      <w:r w:rsidRPr="00656C42">
        <w:rPr>
          <w:rStyle w:val="StyleUnderline"/>
          <w:highlight w:val="yellow"/>
        </w:rPr>
        <w:t>suppress desire</w:t>
      </w:r>
      <w:r w:rsidRPr="00842FB8">
        <w:rPr>
          <w:sz w:val="16"/>
        </w:rPr>
        <w:t xml:space="preserve">. Mimetic appropriation was to be feared and prohibited, and </w:t>
      </w:r>
      <w:r w:rsidRPr="00656C42">
        <w:rPr>
          <w:rStyle w:val="StyleUnderline"/>
        </w:rPr>
        <w:t xml:space="preserve">this was the </w:t>
      </w:r>
      <w:r w:rsidRPr="00656C42">
        <w:rPr>
          <w:rStyle w:val="StyleUnderline"/>
          <w:highlight w:val="yellow"/>
        </w:rPr>
        <w:t>function of religion</w:t>
      </w:r>
      <w:r w:rsidRPr="00842FB8">
        <w:rPr>
          <w:sz w:val="16"/>
        </w:rPr>
        <w:t xml:space="preserve">. In every archaic culture, violence was always associated with and contained by the sacred. </w:t>
      </w:r>
    </w:p>
    <w:p w14:paraId="5DE8C64C" w14:textId="77777777" w:rsidR="003766DE" w:rsidRPr="00842FB8" w:rsidRDefault="003766DE" w:rsidP="003766DE">
      <w:pPr>
        <w:rPr>
          <w:sz w:val="16"/>
        </w:rPr>
      </w:pPr>
      <w:r w:rsidRPr="00842FB8">
        <w:rPr>
          <w:sz w:val="16"/>
        </w:rPr>
        <w:t xml:space="preserve">Here is the </w:t>
      </w:r>
      <w:r w:rsidRPr="00206EC8">
        <w:rPr>
          <w:sz w:val="16"/>
        </w:rPr>
        <w:t xml:space="preserve">hypothesis. </w:t>
      </w:r>
      <w:r w:rsidRPr="00656C42">
        <w:rPr>
          <w:rStyle w:val="StyleUnderline"/>
          <w:highlight w:val="yellow"/>
        </w:rPr>
        <w:t>Wherever two people want the same thing</w:t>
      </w:r>
      <w:r w:rsidRPr="00206EC8">
        <w:rPr>
          <w:rStyle w:val="StyleUnderline"/>
        </w:rPr>
        <w:t xml:space="preserve"> and seek to acquire it, a</w:t>
      </w:r>
      <w:r w:rsidRPr="00F8685C">
        <w:rPr>
          <w:rStyle w:val="StyleUnderline"/>
        </w:rPr>
        <w:t xml:space="preserve"> </w:t>
      </w:r>
      <w:r w:rsidRPr="00972297">
        <w:rPr>
          <w:rStyle w:val="StyleUnderline"/>
          <w:highlight w:val="yellow"/>
        </w:rPr>
        <w:t xml:space="preserve">mimetic rivalry </w:t>
      </w:r>
      <w:r w:rsidRPr="00656C42">
        <w:rPr>
          <w:rStyle w:val="StyleUnderline"/>
          <w:highlight w:val="yellow"/>
        </w:rPr>
        <w:t>is formed</w:t>
      </w:r>
      <w:r w:rsidRPr="00206EC8">
        <w:rPr>
          <w:sz w:val="16"/>
        </w:rPr>
        <w:t xml:space="preserve">. </w:t>
      </w:r>
      <w:r w:rsidRPr="00972297">
        <w:rPr>
          <w:rStyle w:val="StyleUnderline"/>
          <w:highlight w:val="yellow"/>
        </w:rPr>
        <w:t>Unless</w:t>
      </w:r>
      <w:r w:rsidRPr="00F8685C">
        <w:rPr>
          <w:rStyle w:val="StyleUnderline"/>
        </w:rPr>
        <w:t xml:space="preserve"> it is </w:t>
      </w:r>
      <w:r w:rsidRPr="00972297">
        <w:rPr>
          <w:rStyle w:val="StyleUnderline"/>
          <w:highlight w:val="yellow"/>
        </w:rPr>
        <w:t>contained</w:t>
      </w:r>
      <w:r w:rsidRPr="00206EC8">
        <w:rPr>
          <w:rStyle w:val="StyleUnderline"/>
        </w:rPr>
        <w:t xml:space="preserve">, the mimetic </w:t>
      </w:r>
      <w:r w:rsidRPr="00656C42">
        <w:rPr>
          <w:rStyle w:val="StyleUnderline"/>
          <w:highlight w:val="yellow"/>
        </w:rPr>
        <w:t>desire</w:t>
      </w:r>
      <w:r w:rsidRPr="00206EC8">
        <w:rPr>
          <w:rStyle w:val="StyleUnderline"/>
        </w:rPr>
        <w:t xml:space="preserve"> for the object</w:t>
      </w:r>
      <w:r w:rsidRPr="00F8685C">
        <w:rPr>
          <w:rStyle w:val="StyleUnderline"/>
        </w:rPr>
        <w:t xml:space="preserve"> </w:t>
      </w:r>
      <w:r w:rsidRPr="00972297">
        <w:rPr>
          <w:rStyle w:val="StyleUnderline"/>
          <w:highlight w:val="yellow"/>
        </w:rPr>
        <w:t>spreads</w:t>
      </w:r>
      <w:r w:rsidRPr="00F8685C">
        <w:rPr>
          <w:rStyle w:val="StyleUnderline"/>
        </w:rPr>
        <w:t xml:space="preserve"> just </w:t>
      </w:r>
      <w:r w:rsidRPr="00656C42">
        <w:rPr>
          <w:rStyle w:val="StyleUnderline"/>
          <w:strike/>
        </w:rPr>
        <w:t>like a contagious virus</w:t>
      </w:r>
      <w:r w:rsidRPr="00F8685C">
        <w:rPr>
          <w:rStyle w:val="StyleUnderline"/>
        </w:rPr>
        <w:t xml:space="preserve">. Unchecked, the shared desire </w:t>
      </w:r>
      <w:r w:rsidRPr="00972297">
        <w:rPr>
          <w:rStyle w:val="Emphasis"/>
          <w:highlight w:val="yellow"/>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972297">
        <w:rPr>
          <w:rStyle w:val="StyleUnderline"/>
          <w:highlight w:val="yellow"/>
        </w:rPr>
        <w:t>causes de-differentiation of the</w:t>
      </w:r>
      <w:r w:rsidRPr="004E4976">
        <w:rPr>
          <w:rStyle w:val="StyleUnderline"/>
        </w:rPr>
        <w:t xml:space="preserve"> members of the </w:t>
      </w:r>
      <w:r w:rsidRPr="00972297">
        <w:rPr>
          <w:rStyle w:val="StyleUnderline"/>
          <w:highlight w:val="yellow"/>
        </w:rPr>
        <w:t>group. Everyone wants to have or to be the same</w:t>
      </w:r>
      <w:r w:rsidRPr="004E4976">
        <w:rPr>
          <w:rStyle w:val="StyleUnderline"/>
        </w:rPr>
        <w:t xml:space="preserve"> thing. </w:t>
      </w:r>
      <w:r w:rsidRPr="00972297">
        <w:rPr>
          <w:rStyle w:val="StyleUnderline"/>
          <w:highlight w:val="yellow"/>
        </w:rPr>
        <w:t xml:space="preserve">Desires converge and </w:t>
      </w:r>
      <w:r w:rsidRPr="00972297">
        <w:rPr>
          <w:rStyle w:val="Emphasis"/>
          <w:highlight w:val="yellow"/>
        </w:rPr>
        <w:t>violence erupts</w:t>
      </w:r>
      <w:r w:rsidRPr="00842FB8">
        <w:rPr>
          <w:sz w:val="16"/>
        </w:rPr>
        <w:t xml:space="preserve">. </w:t>
      </w:r>
    </w:p>
    <w:p w14:paraId="460C2E72" w14:textId="77777777" w:rsidR="003766DE" w:rsidRPr="00842FB8" w:rsidRDefault="003766DE" w:rsidP="003766DE">
      <w:pPr>
        <w:rPr>
          <w:sz w:val="16"/>
        </w:rPr>
      </w:pPr>
      <w:r w:rsidRPr="0038485C">
        <w:rPr>
          <w:rStyle w:val="StyleUnderline"/>
        </w:rPr>
        <w:t>The next step is mimetic violence</w:t>
      </w:r>
      <w:r w:rsidRPr="00972297">
        <w:rPr>
          <w:rStyle w:val="StyleUnderline"/>
          <w:highlight w:val="yellow"/>
        </w:rPr>
        <w:t>. Once violence breaks out</w:t>
      </w:r>
      <w:r w:rsidRPr="00F8685C">
        <w:rPr>
          <w:rStyle w:val="StyleUnderline"/>
        </w:rPr>
        <w:t xml:space="preserve"> in the community, </w:t>
      </w:r>
      <w:r w:rsidRPr="00972297">
        <w:rPr>
          <w:rStyle w:val="StyleUnderline"/>
          <w:highlight w:val="yellow"/>
        </w:rPr>
        <w:t>it becomes mimetic</w:t>
      </w:r>
      <w:r w:rsidRPr="00F8685C">
        <w:rPr>
          <w:rStyle w:val="StyleUnderline"/>
        </w:rPr>
        <w:t xml:space="preserve"> too</w:t>
      </w:r>
      <w:r w:rsidRPr="00842FB8">
        <w:rPr>
          <w:sz w:val="16"/>
        </w:rPr>
        <w:t xml:space="preserve">. Mimetic desire shifts from the object of desire to the violence itself. </w:t>
      </w:r>
      <w:r w:rsidRPr="00972297">
        <w:rPr>
          <w:rStyle w:val="StyleUnderline"/>
          <w:highlight w:val="yellow"/>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972297">
        <w:rPr>
          <w:rStyle w:val="StyleUnderline"/>
          <w:highlight w:val="yellow"/>
        </w:rPr>
        <w:t xml:space="preserve">blood feuds pass reciprocal violence down </w:t>
      </w:r>
      <w:r w:rsidRPr="0038485C">
        <w:rPr>
          <w:rStyle w:val="StyleUnderline"/>
        </w:rPr>
        <w:t xml:space="preserve">the </w:t>
      </w:r>
      <w:r w:rsidRPr="00972297">
        <w:rPr>
          <w:rStyle w:val="StyleUnderline"/>
          <w:highlight w:val="yellow"/>
        </w:rPr>
        <w:t xml:space="preserve">generations. </w:t>
      </w:r>
      <w:r w:rsidRPr="0038485C">
        <w:rPr>
          <w:rStyle w:val="StyleUnderline"/>
        </w:rPr>
        <w:t xml:space="preserve">The </w:t>
      </w:r>
      <w:r w:rsidRPr="00972297">
        <w:rPr>
          <w:rStyle w:val="StyleUnderline"/>
          <w:highlight w:val="yellow"/>
        </w:rPr>
        <w:t>community is destroyed</w:t>
      </w:r>
      <w:r w:rsidRPr="00897F74">
        <w:rPr>
          <w:rStyle w:val="StyleUnderline"/>
        </w:rPr>
        <w:t xml:space="preserve">, riven by reciprocal acts of vengeance between rivals, families, groups, </w:t>
      </w:r>
      <w:r w:rsidRPr="00972297">
        <w:rPr>
          <w:rStyle w:val="StyleUnderline"/>
          <w:highlight w:val="yellow"/>
        </w:rPr>
        <w:t>and ultimately nations</w:t>
      </w:r>
      <w:r w:rsidRPr="00897F74">
        <w:rPr>
          <w:rStyle w:val="StyleUnderline"/>
        </w:rPr>
        <w:t xml:space="preserve">. The </w:t>
      </w:r>
      <w:r w:rsidRPr="00972297">
        <w:rPr>
          <w:rStyle w:val="StyleUnderline"/>
          <w:highlight w:val="yellow"/>
        </w:rPr>
        <w:t>order</w:t>
      </w:r>
      <w:r w:rsidRPr="00897F74">
        <w:rPr>
          <w:rStyle w:val="StyleUnderline"/>
        </w:rPr>
        <w:t xml:space="preserve"> of things </w:t>
      </w:r>
      <w:r w:rsidRPr="00972297">
        <w:rPr>
          <w:rStyle w:val="StyleUnderline"/>
          <w:highlight w:val="yellow"/>
        </w:rPr>
        <w:t xml:space="preserve">dissolves, the </w:t>
      </w:r>
      <w:r w:rsidRPr="00972297">
        <w:rPr>
          <w:rStyle w:val="Emphasis"/>
          <w:highlight w:val="yellow"/>
        </w:rPr>
        <w:t>world</w:t>
      </w:r>
      <w:r w:rsidRPr="00972297">
        <w:rPr>
          <w:rStyle w:val="StyleUnderline"/>
          <w:highlight w:val="yellow"/>
        </w:rPr>
        <w:t xml:space="preserve"> is </w:t>
      </w:r>
      <w:r w:rsidRPr="00972297">
        <w:rPr>
          <w:rStyle w:val="Emphasis"/>
          <w:highlight w:val="yellow"/>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972297">
        <w:rPr>
          <w:rStyle w:val="StyleUnderline"/>
          <w:highlight w:val="yellow"/>
        </w:rPr>
        <w:t xml:space="preserve">Unless the mimetic crisis is arrested, the community </w:t>
      </w:r>
      <w:r w:rsidRPr="00972297">
        <w:rPr>
          <w:rStyle w:val="Emphasis"/>
          <w:highlight w:val="yellow"/>
        </w:rPr>
        <w:t>tears itself</w:t>
      </w:r>
      <w:r w:rsidRPr="00972297">
        <w:rPr>
          <w:rStyle w:val="StyleUnderline"/>
          <w:highlight w:val="yellow"/>
        </w:rPr>
        <w:t xml:space="preserve"> apart</w:t>
      </w:r>
      <w:r w:rsidRPr="00842FB8">
        <w:rPr>
          <w:sz w:val="16"/>
        </w:rPr>
        <w:t>.</w:t>
      </w:r>
    </w:p>
    <w:p w14:paraId="5C5EA746" w14:textId="77777777" w:rsidR="003766DE" w:rsidRPr="00842FB8" w:rsidRDefault="003766DE" w:rsidP="003766DE">
      <w:pPr>
        <w:rPr>
          <w:sz w:val="16"/>
        </w:rPr>
      </w:pPr>
      <w:r w:rsidRPr="00842FB8">
        <w:rPr>
          <w:sz w:val="16"/>
        </w:rPr>
        <w:t>The scapegoat</w:t>
      </w:r>
    </w:p>
    <w:p w14:paraId="36441CCB" w14:textId="77777777" w:rsidR="003766DE" w:rsidRPr="00842FB8" w:rsidRDefault="003766DE" w:rsidP="003766DE">
      <w:pPr>
        <w:rPr>
          <w:sz w:val="16"/>
        </w:rPr>
      </w:pPr>
      <w:r w:rsidRPr="00EF1AB2">
        <w:rPr>
          <w:rStyle w:val="StyleUnderline"/>
          <w:highlight w:val="yellow"/>
        </w:rPr>
        <w:t>The scapegoat mechanism</w:t>
      </w:r>
      <w:r w:rsidRPr="00206EC8">
        <w:rPr>
          <w:rStyle w:val="StyleUnderline"/>
        </w:rPr>
        <w:t xml:space="preserve"> is what </w:t>
      </w:r>
      <w:r w:rsidRPr="00EF1AB2">
        <w:rPr>
          <w:rStyle w:val="Emphasis"/>
          <w:highlight w:val="yellow"/>
        </w:rPr>
        <w:t>arrests</w:t>
      </w:r>
      <w:r w:rsidRPr="00EF1AB2">
        <w:rPr>
          <w:rStyle w:val="StyleUnderline"/>
          <w:highlight w:val="yellow"/>
        </w:rPr>
        <w:t xml:space="preserve"> mimetic violence and</w:t>
      </w:r>
      <w:r w:rsidRPr="00206EC8">
        <w:rPr>
          <w:rStyle w:val="StyleUnderline"/>
        </w:rPr>
        <w:t>, at</w:t>
      </w:r>
      <w:r w:rsidRPr="00196597">
        <w:rPr>
          <w:rStyle w:val="StyleUnderline"/>
        </w:rPr>
        <w:t xml:space="preserve"> the same time, </w:t>
      </w:r>
      <w:r w:rsidRPr="00EF1AB2">
        <w:rPr>
          <w:rStyle w:val="StyleUnderline"/>
          <w:highlight w:val="yellow"/>
        </w:rPr>
        <w:t>lays the foundation of a renewed social order</w:t>
      </w:r>
      <w:r w:rsidRPr="00196597">
        <w:rPr>
          <w:sz w:val="16"/>
        </w:rPr>
        <w:t>. Th</w:t>
      </w:r>
      <w:r w:rsidRPr="00842FB8">
        <w:rPr>
          <w:sz w:val="16"/>
        </w:rPr>
        <w:t>is profoundly strange idea is the point of greatest conjecture in Girard’s theory</w:t>
      </w:r>
      <w:r w:rsidRPr="00EF1AB2">
        <w:rPr>
          <w:sz w:val="16"/>
        </w:rPr>
        <w:t xml:space="preserve">. </w:t>
      </w:r>
      <w:r w:rsidRPr="00EF1AB2">
        <w:rPr>
          <w:rStyle w:val="StyleUnderline"/>
          <w:highlight w:val="yellow"/>
        </w:rPr>
        <w:t>In</w:t>
      </w:r>
      <w:r w:rsidRPr="00EF1AB2">
        <w:rPr>
          <w:rStyle w:val="StyleUnderline"/>
        </w:rPr>
        <w:t xml:space="preserve"> a </w:t>
      </w:r>
      <w:r w:rsidRPr="00EF1AB2">
        <w:rPr>
          <w:rStyle w:val="StyleUnderline"/>
          <w:highlight w:val="yellow"/>
        </w:rPr>
        <w:t>mimetic crisis</w:t>
      </w:r>
      <w:r w:rsidRPr="00EF1AB2">
        <w:rPr>
          <w:sz w:val="16"/>
        </w:rPr>
        <w:t xml:space="preserve">, as </w:t>
      </w:r>
      <w:r w:rsidRPr="00EF1AB2">
        <w:rPr>
          <w:rStyle w:val="StyleUnderline"/>
        </w:rPr>
        <w:t xml:space="preserve">reciprocal violence </w:t>
      </w:r>
      <w:r w:rsidRPr="00EF1AB2">
        <w:rPr>
          <w:rStyle w:val="Emphasis"/>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972297">
        <w:rPr>
          <w:rStyle w:val="StyleUnderline"/>
          <w:highlight w:val="yellow"/>
        </w:rPr>
        <w:t xml:space="preserve">, </w:t>
      </w:r>
      <w:r w:rsidRPr="00972297">
        <w:rPr>
          <w:rStyle w:val="Emphasis"/>
          <w:highlight w:val="yellow"/>
        </w:rPr>
        <w:t>everyone</w:t>
      </w:r>
      <w:r w:rsidRPr="00972297">
        <w:rPr>
          <w:rStyle w:val="StyleUnderline"/>
          <w:highlight w:val="yellow"/>
        </w:rPr>
        <w:t xml:space="preserve"> will </w:t>
      </w:r>
      <w:r w:rsidRPr="00EF1AB2">
        <w:rPr>
          <w:rStyle w:val="StyleUnderline"/>
        </w:rPr>
        <w:t>eventually</w:t>
      </w:r>
      <w:r w:rsidRPr="00972297">
        <w:rPr>
          <w:rStyle w:val="StyleUnderline"/>
          <w:highlight w:val="yellow"/>
        </w:rPr>
        <w:t xml:space="preserve"> be killed </w:t>
      </w:r>
      <w:r w:rsidRPr="00EF1AB2">
        <w:rPr>
          <w:rStyle w:val="StyleUnderline"/>
        </w:rPr>
        <w:t>or dispersed</w:t>
      </w:r>
      <w:r w:rsidRPr="00EF1AB2">
        <w:rPr>
          <w:sz w:val="16"/>
        </w:rPr>
        <w:t>.</w:t>
      </w:r>
      <w:r w:rsidRPr="00842FB8">
        <w:rPr>
          <w:sz w:val="16"/>
        </w:rPr>
        <w:t xml:space="preserve"> Girard speculates that many </w:t>
      </w:r>
      <w:r w:rsidRPr="00EF1AB2">
        <w:rPr>
          <w:rStyle w:val="StyleUnderline"/>
          <w:highlight w:val="yellow"/>
        </w:rPr>
        <w:t>societies</w:t>
      </w:r>
      <w:r w:rsidRPr="00897F74">
        <w:rPr>
          <w:rStyle w:val="StyleUnderline"/>
        </w:rPr>
        <w:t xml:space="preserve"> ultimately </w:t>
      </w:r>
      <w:r w:rsidRPr="00EF1AB2">
        <w:rPr>
          <w:rStyle w:val="StyleUnderline"/>
          <w:highlight w:val="yellow"/>
        </w:rPr>
        <w:t>destroyed</w:t>
      </w:r>
      <w:r w:rsidRPr="00897F74">
        <w:rPr>
          <w:rStyle w:val="StyleUnderline"/>
        </w:rPr>
        <w:t xml:space="preserve"> themselves in this way</w:t>
      </w:r>
      <w:r w:rsidRPr="00842FB8">
        <w:rPr>
          <w:sz w:val="16"/>
        </w:rPr>
        <w:t xml:space="preserve">. </w:t>
      </w:r>
      <w:r w:rsidRPr="00EF1AB2">
        <w:rPr>
          <w:rStyle w:val="StyleUnderline"/>
        </w:rPr>
        <w:t xml:space="preserve">Yet </w:t>
      </w:r>
      <w:r w:rsidRPr="00EF1AB2">
        <w:rPr>
          <w:rStyle w:val="StyleUnderline"/>
          <w:highlight w:val="yellow"/>
        </w:rPr>
        <w:t>in some cases, a scapegoat is found, and peace established.</w:t>
      </w:r>
      <w:r w:rsidRPr="00842FB8">
        <w:rPr>
          <w:sz w:val="16"/>
        </w:rPr>
        <w:t xml:space="preserve"> </w:t>
      </w:r>
    </w:p>
    <w:p w14:paraId="6E1174F4" w14:textId="77777777" w:rsidR="003766DE" w:rsidRPr="00842FB8" w:rsidRDefault="003766DE" w:rsidP="003766DE">
      <w:pPr>
        <w:rPr>
          <w:sz w:val="16"/>
        </w:rPr>
      </w:pPr>
      <w:r w:rsidRPr="00842FB8">
        <w:rPr>
          <w:sz w:val="16"/>
        </w:rPr>
        <w:t xml:space="preserve">The idea is that </w:t>
      </w:r>
      <w:r w:rsidRPr="00897F74">
        <w:rPr>
          <w:rStyle w:val="StyleUnderline"/>
        </w:rPr>
        <w:t xml:space="preserve">the object of </w:t>
      </w:r>
      <w:r w:rsidRPr="00972297">
        <w:rPr>
          <w:rStyle w:val="StyleUnderline"/>
          <w:highlight w:val="yellow"/>
        </w:rPr>
        <w:t xml:space="preserve">mimetic imitation switches </w:t>
      </w:r>
      <w:r w:rsidRPr="00EF1AB2">
        <w:rPr>
          <w:rStyle w:val="StyleUnderline"/>
        </w:rPr>
        <w:t xml:space="preserve">from the cycle of violence </w:t>
      </w:r>
      <w:r w:rsidRPr="00972297">
        <w:rPr>
          <w:rStyle w:val="StyleUnderline"/>
          <w:highlight w:val="yellow"/>
        </w:rPr>
        <w:t xml:space="preserve">towards </w:t>
      </w:r>
      <w:r w:rsidRPr="00206EC8">
        <w:rPr>
          <w:rStyle w:val="StyleUnderline"/>
        </w:rPr>
        <w:t xml:space="preserve">mimetically heaping blame upon </w:t>
      </w:r>
      <w:r w:rsidRPr="00972297">
        <w:rPr>
          <w:rStyle w:val="StyleUnderline"/>
          <w:highlight w:val="yellow"/>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972297">
        <w:rPr>
          <w:rStyle w:val="StyleUnderline"/>
          <w:highlight w:val="yellow"/>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972297">
        <w:rPr>
          <w:rStyle w:val="StyleUnderline"/>
          <w:highlight w:val="yellow"/>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2EC0B359" w14:textId="77777777" w:rsidR="003766DE" w:rsidRPr="00842FB8" w:rsidRDefault="003766DE" w:rsidP="003766DE">
      <w:pPr>
        <w:rPr>
          <w:sz w:val="16"/>
        </w:rPr>
      </w:pPr>
      <w:r w:rsidRPr="00842FB8">
        <w:rPr>
          <w:sz w:val="16"/>
        </w:rPr>
        <w:t xml:space="preserve">Consequently, </w:t>
      </w:r>
      <w:r w:rsidRPr="00972297">
        <w:rPr>
          <w:rStyle w:val="StyleUnderline"/>
          <w:highlight w:val="yellow"/>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972297">
        <w:rPr>
          <w:rStyle w:val="Emphasis"/>
          <w:highlight w:val="yellow"/>
        </w:rPr>
        <w:t>all archaic gods are dual faced</w:t>
      </w:r>
      <w:r w:rsidRPr="00972297">
        <w:rPr>
          <w:sz w:val="16"/>
          <w:highlight w:val="yellow"/>
        </w:rPr>
        <w:t xml:space="preserve">. </w:t>
      </w:r>
      <w:r w:rsidRPr="00972297">
        <w:rPr>
          <w:rStyle w:val="StyleUnderline"/>
          <w:highlight w:val="yellow"/>
        </w:rPr>
        <w:t>They are mythologised as both bad</w:t>
      </w:r>
      <w:r w:rsidRPr="00842FB8">
        <w:rPr>
          <w:sz w:val="16"/>
        </w:rPr>
        <w:t xml:space="preserve"> (the cause of the crisis) </w:t>
      </w:r>
      <w:r w:rsidRPr="00972297">
        <w:rPr>
          <w:rStyle w:val="StyleUnderline"/>
          <w:highlight w:val="yellow"/>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31AD16CE" w14:textId="77777777" w:rsidR="003766DE" w:rsidRPr="00842FB8" w:rsidRDefault="003766DE" w:rsidP="003766DE">
      <w:pPr>
        <w:rPr>
          <w:sz w:val="16"/>
        </w:rPr>
      </w:pPr>
      <w:r w:rsidRPr="00897F74">
        <w:rPr>
          <w:rStyle w:val="StyleUnderline"/>
        </w:rPr>
        <w:t>Every community has a collective murder of its deity at its heart</w:t>
      </w:r>
      <w:r w:rsidRPr="00842FB8">
        <w:rPr>
          <w:sz w:val="16"/>
        </w:rPr>
        <w:t xml:space="preserve">. </w:t>
      </w:r>
      <w:r w:rsidRPr="00972297">
        <w:rPr>
          <w:rStyle w:val="StyleUnderline"/>
          <w:highlight w:val="yellow"/>
        </w:rPr>
        <w:t xml:space="preserve">Mimetic violence </w:t>
      </w:r>
      <w:r w:rsidRPr="00972297">
        <w:rPr>
          <w:rStyle w:val="Emphasis"/>
          <w:highlight w:val="yellow"/>
        </w:rPr>
        <w:t>resolved</w:t>
      </w:r>
      <w:r w:rsidRPr="00972297">
        <w:rPr>
          <w:rStyle w:val="StyleUnderline"/>
          <w:highlight w:val="yellow"/>
        </w:rPr>
        <w:t xml:space="preserve"> by the scapegoat mechanism is the </w:t>
      </w:r>
      <w:r w:rsidRPr="00972297">
        <w:rPr>
          <w:rStyle w:val="Emphasis"/>
          <w:highlight w:val="yellow"/>
        </w:rPr>
        <w:t>foundation</w:t>
      </w:r>
      <w:r w:rsidRPr="00972297">
        <w:rPr>
          <w:rStyle w:val="StyleUnderline"/>
          <w:highlight w:val="yellow"/>
        </w:rPr>
        <w:t xml:space="preserve"> of </w:t>
      </w:r>
      <w:r w:rsidRPr="00972297">
        <w:rPr>
          <w:rStyle w:val="Emphasis"/>
          <w:highlight w:val="yellow"/>
        </w:rPr>
        <w:t>every</w:t>
      </w:r>
      <w:r w:rsidRPr="00972297">
        <w:rPr>
          <w:rStyle w:val="StyleUnderline"/>
          <w:highlight w:val="yellow"/>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58509C86" w14:textId="77777777" w:rsidR="003766DE" w:rsidRPr="00842FB8" w:rsidRDefault="003766DE" w:rsidP="003766DE">
      <w:pPr>
        <w:rPr>
          <w:sz w:val="16"/>
        </w:rPr>
      </w:pPr>
      <w:r w:rsidRPr="00842FB8">
        <w:rPr>
          <w:sz w:val="16"/>
        </w:rPr>
        <w:t xml:space="preserve">This in turn accounts for two defining features of all religions: prohibitions and ritual sacrifice. </w:t>
      </w:r>
      <w:r w:rsidRPr="00EF1AB2">
        <w:rPr>
          <w:rStyle w:val="StyleUnderline"/>
          <w:highlight w:val="yellow"/>
        </w:rPr>
        <w:t>Mimesis is</w:t>
      </w:r>
      <w:r w:rsidRPr="00894593">
        <w:rPr>
          <w:rStyle w:val="StyleUnderline"/>
        </w:rPr>
        <w:t xml:space="preserve"> a </w:t>
      </w:r>
      <w:r w:rsidRPr="00EF1AB2">
        <w:rPr>
          <w:rStyle w:val="StyleUnderline"/>
          <w:highlight w:val="yellow"/>
        </w:rPr>
        <w:t>universal</w:t>
      </w:r>
      <w:r w:rsidRPr="00894593">
        <w:rPr>
          <w:rStyle w:val="StyleUnderline"/>
        </w:rPr>
        <w:t xml:space="preserve"> and constant problem, </w:t>
      </w:r>
      <w:r w:rsidRPr="00EF1AB2">
        <w:rPr>
          <w:rStyle w:val="StyleUnderline"/>
          <w:highlight w:val="yellow"/>
        </w:rPr>
        <w:t>so</w:t>
      </w:r>
      <w:r w:rsidRPr="00894593">
        <w:rPr>
          <w:rStyle w:val="StyleUnderline"/>
        </w:rPr>
        <w:t xml:space="preserve"> after the lynching of the original victim brings peace to the group, </w:t>
      </w:r>
      <w:r w:rsidRPr="00EF1AB2">
        <w:rPr>
          <w:rStyle w:val="StyleUnderline"/>
          <w:highlight w:val="yellow"/>
        </w:rPr>
        <w:t>rivalries inevitably re-emerge</w:t>
      </w:r>
      <w:r w:rsidRPr="00894593">
        <w:rPr>
          <w:rStyle w:val="StyleUnderline"/>
        </w:rPr>
        <w:t>,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2791A9A8" w14:textId="77777777" w:rsidR="003766DE" w:rsidRPr="00842FB8" w:rsidRDefault="003766DE" w:rsidP="003766DE">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1A2657DE" w14:textId="77777777" w:rsidR="003766DE" w:rsidRPr="00842FB8" w:rsidRDefault="003766DE" w:rsidP="003766DE">
      <w:pPr>
        <w:rPr>
          <w:sz w:val="16"/>
        </w:rPr>
      </w:pPr>
      <w:r w:rsidRPr="00842FB8">
        <w:rPr>
          <w:sz w:val="16"/>
        </w:rPr>
        <w:t xml:space="preserve">Alongside sacrificial re-enactment, </w:t>
      </w:r>
      <w:r w:rsidRPr="00972297">
        <w:rPr>
          <w:rStyle w:val="StyleUnderline"/>
          <w:highlight w:val="yellow"/>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4C059E37" w14:textId="77777777" w:rsidR="003766DE" w:rsidRPr="00842FB8" w:rsidRDefault="003766DE" w:rsidP="003766DE">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0E937129" w14:textId="77777777" w:rsidR="003766DE" w:rsidRPr="00842FB8" w:rsidRDefault="003766DE" w:rsidP="003766DE">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4968E8D1" w14:textId="77777777" w:rsidR="003766DE" w:rsidRPr="00842FB8" w:rsidRDefault="003766DE" w:rsidP="003766DE">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58B8793C" w14:textId="77777777" w:rsidR="003766DE" w:rsidRPr="00842FB8" w:rsidRDefault="003766DE" w:rsidP="003766DE">
      <w:pPr>
        <w:rPr>
          <w:sz w:val="16"/>
        </w:rPr>
      </w:pPr>
      <w:r w:rsidRPr="00842FB8">
        <w:rPr>
          <w:sz w:val="16"/>
        </w:rPr>
        <w:t>Modernity and critique</w:t>
      </w:r>
    </w:p>
    <w:p w14:paraId="380FCE6F" w14:textId="77777777" w:rsidR="003766DE" w:rsidRPr="00842FB8" w:rsidRDefault="003766DE" w:rsidP="003766DE">
      <w:pPr>
        <w:rPr>
          <w:sz w:val="16"/>
        </w:rPr>
      </w:pPr>
      <w:r w:rsidRPr="00336115">
        <w:rPr>
          <w:rStyle w:val="StyleUnderline"/>
          <w:highlight w:val="yellow"/>
        </w:rPr>
        <w:t>Capitalism and modernity</w:t>
      </w:r>
      <w:r w:rsidRPr="00842FB8">
        <w:rPr>
          <w:sz w:val="16"/>
        </w:rPr>
        <w:t xml:space="preserve">, which might be the same thing in this theoretical matrix, </w:t>
      </w:r>
      <w:r w:rsidRPr="00336115">
        <w:rPr>
          <w:rStyle w:val="StyleUnderline"/>
          <w:highlight w:val="yellow"/>
        </w:rPr>
        <w:t>are characterised by deliberate transgressions against prohibitions on mimetic desire</w:t>
      </w:r>
      <w:r w:rsidRPr="00842FB8">
        <w:rPr>
          <w:sz w:val="16"/>
        </w:rPr>
        <w:t xml:space="preserve">. Capitalist </w:t>
      </w:r>
      <w:r w:rsidRPr="00336115">
        <w:rPr>
          <w:rStyle w:val="StyleUnderline"/>
          <w:highlight w:val="yellow"/>
        </w:rPr>
        <w:t>expansion can be understood as</w:t>
      </w:r>
      <w:r w:rsidRPr="00336115">
        <w:rPr>
          <w:rStyle w:val="StyleUnderline"/>
        </w:rPr>
        <w:t xml:space="preserve"> a spreading </w:t>
      </w:r>
      <w:r w:rsidRPr="00336115">
        <w:rPr>
          <w:rStyle w:val="StyleUnderline"/>
          <w:highlight w:val="yellow"/>
        </w:rPr>
        <w:t>mimetic conflict that found stability</w:t>
      </w:r>
      <w:r w:rsidRPr="00336115">
        <w:rPr>
          <w:rStyle w:val="StyleUnderline"/>
        </w:rPr>
        <w:t xml:space="preserve"> only </w:t>
      </w:r>
      <w:r w:rsidRPr="00336115">
        <w:rPr>
          <w:rStyle w:val="StyleUnderline"/>
          <w:highlight w:val="yellow"/>
        </w:rPr>
        <w:t>by</w:t>
      </w:r>
      <w:r w:rsidRPr="00336115">
        <w:rPr>
          <w:rStyle w:val="StyleUnderline"/>
        </w:rPr>
        <w:t xml:space="preserve"> constantly </w:t>
      </w:r>
      <w:r w:rsidRPr="00336115">
        <w:rPr>
          <w:rStyle w:val="StyleUnderline"/>
          <w:highlight w:val="yellow"/>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516F57C8" w14:textId="77777777" w:rsidR="003766DE" w:rsidRPr="00206EC8" w:rsidRDefault="003766DE" w:rsidP="003766DE">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37877D3B" w14:textId="77777777" w:rsidR="003766DE" w:rsidRPr="00842FB8" w:rsidRDefault="003766DE" w:rsidP="003766DE">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63DC17A6" w14:textId="77777777" w:rsidR="003766DE" w:rsidRPr="00842FB8" w:rsidRDefault="003766DE" w:rsidP="003766DE">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972297">
        <w:rPr>
          <w:rStyle w:val="StyleUnderline"/>
          <w:highlight w:val="yellow"/>
        </w:rPr>
        <w:t xml:space="preserve">Frustrated desires </w:t>
      </w:r>
      <w:r w:rsidRPr="00972297">
        <w:rPr>
          <w:rStyle w:val="Emphasis"/>
          <w:highlight w:val="yellow"/>
        </w:rPr>
        <w:t>proliferate</w:t>
      </w:r>
      <w:r w:rsidRPr="00842FB8">
        <w:rPr>
          <w:rStyle w:val="StyleUnderline"/>
        </w:rPr>
        <w:t xml:space="preserve"> thanks to the same processes that engendered those desires, and </w:t>
      </w:r>
      <w:r w:rsidRPr="00972297">
        <w:rPr>
          <w:rStyle w:val="StyleUnderline"/>
          <w:highlight w:val="yellow"/>
        </w:rPr>
        <w:t xml:space="preserve">in response to this generalised conflict that is usually called ‘the market’, we </w:t>
      </w:r>
      <w:r w:rsidRPr="00972297">
        <w:rPr>
          <w:rStyle w:val="Emphasis"/>
          <w:highlight w:val="yellow"/>
        </w:rPr>
        <w:t>inevitably</w:t>
      </w:r>
      <w:r w:rsidRPr="00972297">
        <w:rPr>
          <w:rStyle w:val="StyleUnderline"/>
          <w:highlight w:val="yellow"/>
        </w:rPr>
        <w:t xml:space="preserve"> </w:t>
      </w:r>
      <w:r w:rsidRPr="00972297">
        <w:rPr>
          <w:rStyle w:val="Emphasis"/>
          <w:highlight w:val="yellow"/>
        </w:rPr>
        <w:t>generate new scapegoats</w:t>
      </w:r>
      <w:r w:rsidRPr="00842FB8">
        <w:rPr>
          <w:sz w:val="16"/>
        </w:rPr>
        <w:t xml:space="preserve">. After all, everyone needs someone to blame. </w:t>
      </w:r>
    </w:p>
    <w:p w14:paraId="0D8425A2" w14:textId="77777777" w:rsidR="003766DE" w:rsidRPr="00842FB8" w:rsidRDefault="003766DE" w:rsidP="003766DE">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21A461AA" w14:textId="77777777" w:rsidR="003766DE" w:rsidRPr="00227462" w:rsidRDefault="003766DE" w:rsidP="003766DE">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972297">
        <w:rPr>
          <w:rStyle w:val="StyleUnderline"/>
          <w:highlight w:val="yellow"/>
        </w:rPr>
        <w:t>celebrities</w:t>
      </w:r>
      <w:r w:rsidRPr="00842FB8">
        <w:rPr>
          <w:rStyle w:val="StyleUnderline"/>
        </w:rPr>
        <w:t>, CEOs, and criminals</w:t>
      </w:r>
      <w:r w:rsidRPr="00842FB8">
        <w:rPr>
          <w:sz w:val="16"/>
        </w:rPr>
        <w:t xml:space="preserve"> – or all three embodied in the same figure, a Berlusconi, Blair, or Trump – </w:t>
      </w:r>
      <w:r w:rsidRPr="00972297">
        <w:rPr>
          <w:rStyle w:val="StyleUnderline"/>
          <w:highlight w:val="yellow"/>
        </w:rPr>
        <w:t>capture our attention as we shower them with praise and blame, attributing</w:t>
      </w:r>
      <w:r w:rsidRPr="00842FB8">
        <w:rPr>
          <w:rStyle w:val="StyleUnderline"/>
        </w:rPr>
        <w:t xml:space="preserve"> to them </w:t>
      </w:r>
      <w:r w:rsidRPr="00972297">
        <w:rPr>
          <w:rStyle w:val="StyleUnderline"/>
          <w:highlight w:val="yellow"/>
        </w:rPr>
        <w:t xml:space="preserve">powers </w:t>
      </w:r>
      <w:r w:rsidRPr="00206EC8">
        <w:t>that</w:t>
      </w:r>
      <w:r w:rsidRPr="00972297">
        <w:rPr>
          <w:rStyle w:val="StyleUnderline"/>
          <w:highlight w:val="yellow"/>
        </w:rPr>
        <w:t xml:space="preserve"> they do not possess but </w:t>
      </w:r>
      <w:r w:rsidRPr="00206EC8">
        <w:t>which they will happily</w:t>
      </w:r>
      <w:r w:rsidRPr="00972297">
        <w:rPr>
          <w:rStyle w:val="StyleUnderline"/>
          <w:highlight w:val="yellow"/>
        </w:rPr>
        <w:t xml:space="preserve"> </w:t>
      </w:r>
      <w:r w:rsidRPr="00972297">
        <w:rPr>
          <w:rStyle w:val="Emphasis"/>
          <w:highlight w:val="yellow"/>
        </w:rPr>
        <w:t>pretend</w:t>
      </w:r>
      <w:r w:rsidRPr="00FD236B">
        <w:rPr>
          <w:rStyle w:val="StyleUnderline"/>
        </w:rPr>
        <w:t xml:space="preserve"> </w:t>
      </w:r>
      <w:r w:rsidRPr="00972297">
        <w:rPr>
          <w:rStyle w:val="StyleUnderline"/>
          <w:highlight w:val="yellow"/>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3A4377DF" w14:textId="77777777" w:rsidR="003766DE" w:rsidRDefault="003766DE" w:rsidP="003766DE">
      <w:pPr>
        <w:pStyle w:val="Heading4"/>
      </w:pPr>
      <w:r>
        <w:t>Their labelling of the disabled subject within the state and debate is not in itself the beginning of emancipatory practice, rather a process of scapegoating that treats advocacy outside the mimetic dynamics it intervenes in. That inevitably leads to mass violence and reproduction of violence against the disabled.</w:t>
      </w:r>
    </w:p>
    <w:p w14:paraId="495A79EE" w14:textId="77777777" w:rsidR="003766DE" w:rsidRDefault="003766DE" w:rsidP="003766DE">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2F048A16" w14:textId="77777777" w:rsidR="003766DE" w:rsidRPr="00227462" w:rsidRDefault="003766DE" w:rsidP="003766DE">
      <w:r>
        <w:t>***Edited for gendered language</w:t>
      </w:r>
    </w:p>
    <w:p w14:paraId="5C3233AD" w14:textId="77777777" w:rsidR="003766DE" w:rsidRPr="00227462" w:rsidRDefault="003766DE" w:rsidP="003766DE">
      <w:pPr>
        <w:rPr>
          <w:sz w:val="16"/>
        </w:rPr>
      </w:pPr>
      <w:r w:rsidRPr="00227462">
        <w:rPr>
          <w:sz w:val="16"/>
        </w:rPr>
        <w:t>6.1Sacred violence and reconciliation</w:t>
      </w:r>
    </w:p>
    <w:p w14:paraId="0CF54AD8" w14:textId="77777777" w:rsidR="003766DE" w:rsidRPr="00227462" w:rsidRDefault="003766DE" w:rsidP="003766DE">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972297">
        <w:rPr>
          <w:rStyle w:val="StyleUnderline"/>
          <w:highlight w:val="yellow"/>
        </w:rPr>
        <w:t>the</w:t>
      </w:r>
      <w:r w:rsidRPr="00227462">
        <w:rPr>
          <w:rStyle w:val="StyleUnderline"/>
        </w:rPr>
        <w:t xml:space="preserve"> concealed </w:t>
      </w:r>
      <w:r w:rsidRPr="00972297">
        <w:rPr>
          <w:rStyle w:val="StyleUnderline"/>
          <w:highlight w:val="yellow"/>
        </w:rPr>
        <w:t>sacrificial logic</w:t>
      </w:r>
      <w:r w:rsidRPr="00227462">
        <w:rPr>
          <w:rStyle w:val="StyleUnderline"/>
        </w:rPr>
        <w:t xml:space="preserve">, writ large in the ritual murder of the emissary victim; he </w:t>
      </w:r>
      <w:r w:rsidRPr="00972297">
        <w:rPr>
          <w:rStyle w:val="StyleUnderline"/>
          <w:highlight w:val="yellow"/>
        </w:rPr>
        <w:t>exposes the poetics of</w:t>
      </w:r>
      <w:r w:rsidRPr="00227462">
        <w:rPr>
          <w:rStyle w:val="StyleUnderline"/>
        </w:rPr>
        <w:t xml:space="preserve"> the </w:t>
      </w:r>
      <w:r w:rsidRPr="00972297">
        <w:rPr>
          <w:rStyle w:val="StyleUnderline"/>
          <w:highlight w:val="yellow"/>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972297">
        <w:rPr>
          <w:rStyle w:val="StyleUnderline"/>
          <w:highlight w:val="yellow"/>
        </w:rPr>
        <w:t>turbocharging Self-sacralizations and</w:t>
      </w:r>
      <w:r w:rsidRPr="00227462">
        <w:rPr>
          <w:rStyle w:val="StyleUnderline"/>
        </w:rPr>
        <w:t xml:space="preserve"> its </w:t>
      </w:r>
      <w:r w:rsidRPr="00972297">
        <w:rPr>
          <w:rStyle w:val="StyleUnderline"/>
          <w:highlight w:val="yellow"/>
        </w:rPr>
        <w:t>Other-demonizing fervour</w:t>
      </w:r>
      <w:r w:rsidRPr="00227462">
        <w:rPr>
          <w:sz w:val="16"/>
        </w:rPr>
        <w:t xml:space="preserve"> (see Ricœur and Williams 1999; Palaver 2020).</w:t>
      </w:r>
    </w:p>
    <w:p w14:paraId="3944EF86" w14:textId="77777777" w:rsidR="003766DE" w:rsidRPr="00227462" w:rsidRDefault="003766DE" w:rsidP="003766DE">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24A5C438" w14:textId="77777777" w:rsidR="003766DE" w:rsidRPr="00227462" w:rsidRDefault="003766DE" w:rsidP="003766DE">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972297">
        <w:rPr>
          <w:rStyle w:val="Emphasis"/>
          <w:highlight w:val="yellow"/>
        </w:rPr>
        <w:t>we</w:t>
      </w:r>
      <w:r w:rsidRPr="00227462">
        <w:rPr>
          <w:rStyle w:val="StyleUnderline"/>
        </w:rPr>
        <w:t xml:space="preserve"> are </w:t>
      </w:r>
      <w:r w:rsidRPr="00972297">
        <w:rPr>
          <w:rStyle w:val="Emphasis"/>
          <w:highlight w:val="yellow"/>
        </w:rPr>
        <w:t>see</w:t>
      </w:r>
      <w:r w:rsidRPr="00972297">
        <w:rPr>
          <w:rStyle w:val="StyleUnderline"/>
          <w:highlight w:val="yellow"/>
        </w:rPr>
        <w:t>ing</w:t>
      </w:r>
      <w:r w:rsidRPr="00227462">
        <w:rPr>
          <w:sz w:val="16"/>
        </w:rPr>
        <w:t xml:space="preserve">, they suggest, is, </w:t>
      </w:r>
      <w:r w:rsidRPr="00972297">
        <w:rPr>
          <w:rStyle w:val="Emphasis"/>
          <w:highlight w:val="yellow"/>
        </w:rPr>
        <w:t>in</w:t>
      </w:r>
      <w:r w:rsidRPr="00972297">
        <w:rPr>
          <w:rStyle w:val="StyleUnderline"/>
          <w:highlight w:val="yellow"/>
        </w:rPr>
        <w:t xml:space="preserve"> situations of </w:t>
      </w:r>
      <w:r w:rsidRPr="00972297">
        <w:rPr>
          <w:rStyle w:val="Emphasis"/>
          <w:highlight w:val="yellow"/>
        </w:rPr>
        <w:t>stress</w:t>
      </w:r>
      <w:r w:rsidRPr="00227462">
        <w:rPr>
          <w:rStyle w:val="StyleUnderline"/>
        </w:rPr>
        <w:t xml:space="preserve"> and hyper-mobilization, </w:t>
      </w:r>
      <w:r w:rsidRPr="00972297">
        <w:rPr>
          <w:rStyle w:val="StyleUnderline"/>
          <w:highlight w:val="yellow"/>
        </w:rPr>
        <w:t>a</w:t>
      </w:r>
      <w:r w:rsidRPr="00227462">
        <w:rPr>
          <w:rStyle w:val="StyleUnderline"/>
        </w:rPr>
        <w:t xml:space="preserve">n ever-possible </w:t>
      </w:r>
      <w:r w:rsidRPr="00972297">
        <w:rPr>
          <w:rStyle w:val="Emphasis"/>
          <w:highlight w:val="yellow"/>
        </w:rPr>
        <w:t>resurgence of</w:t>
      </w:r>
      <w:r w:rsidRPr="00972297">
        <w:rPr>
          <w:rStyle w:val="StyleUnderline"/>
          <w:highlight w:val="yellow"/>
        </w:rPr>
        <w:t xml:space="preserve"> the </w:t>
      </w:r>
      <w:r w:rsidRPr="00972297">
        <w:rPr>
          <w:rStyle w:val="Emphasis"/>
          <w:highlight w:val="yellow"/>
        </w:rPr>
        <w:t>archaic</w:t>
      </w:r>
      <w:r w:rsidRPr="00972297">
        <w:rPr>
          <w:rStyle w:val="StyleUnderline"/>
          <w:highlight w:val="yellow"/>
        </w:rPr>
        <w:t xml:space="preserve"> foundations</w:t>
      </w:r>
      <w:r w:rsidRPr="00227462">
        <w:rPr>
          <w:sz w:val="16"/>
        </w:rPr>
        <w:t xml:space="preserve">. </w:t>
      </w:r>
      <w:r w:rsidRPr="00227462">
        <w:rPr>
          <w:rStyle w:val="StyleUnderline"/>
        </w:rPr>
        <w:t xml:space="preserve">In modern minds, </w:t>
      </w:r>
      <w:r w:rsidRPr="00972297">
        <w:rPr>
          <w:rStyle w:val="StyleUnderline"/>
          <w:highlight w:val="yellow"/>
        </w:rPr>
        <w:t>in modern cultures</w:t>
      </w:r>
      <w:r w:rsidRPr="00227462">
        <w:rPr>
          <w:sz w:val="16"/>
        </w:rPr>
        <w:t xml:space="preserve">, alive and well, </w:t>
      </w:r>
      <w:r w:rsidRPr="00972297">
        <w:rPr>
          <w:rStyle w:val="StyleUnderline"/>
          <w:highlight w:val="yellow"/>
        </w:rPr>
        <w:t>there is black economy of archaic sacrifice, putting ‘God on our side’</w:t>
      </w:r>
      <w:r w:rsidRPr="00227462">
        <w:rPr>
          <w:sz w:val="16"/>
        </w:rPr>
        <w:t xml:space="preserve"> (cf. Bob Dylan’s song of 1964).</w:t>
      </w:r>
    </w:p>
    <w:p w14:paraId="06655856" w14:textId="77777777" w:rsidR="003766DE" w:rsidRPr="00227462" w:rsidRDefault="003766DE" w:rsidP="003766DE">
      <w:pPr>
        <w:rPr>
          <w:sz w:val="16"/>
        </w:rPr>
      </w:pPr>
      <w:r w:rsidRPr="00227462">
        <w:rPr>
          <w:sz w:val="16"/>
        </w:rPr>
        <w:t xml:space="preserve">Yet Girard’s contention is that sacred violence is not, as cognitivist socio-biologists suppose, simply the opposite of human collaboration and community. Rather, </w:t>
      </w:r>
      <w:r w:rsidRPr="00972297">
        <w:rPr>
          <w:rStyle w:val="StyleUnderline"/>
          <w:highlight w:val="yellow"/>
        </w:rPr>
        <w:t>it is the</w:t>
      </w:r>
      <w:r w:rsidRPr="00227462">
        <w:rPr>
          <w:rStyle w:val="StyleUnderline"/>
        </w:rPr>
        <w:t xml:space="preserve"> dark </w:t>
      </w:r>
      <w:r w:rsidRPr="00972297">
        <w:rPr>
          <w:rStyle w:val="StyleUnderline"/>
          <w:highlight w:val="yellow"/>
        </w:rPr>
        <w:t>correlative of</w:t>
      </w:r>
      <w:r w:rsidRPr="00227462">
        <w:rPr>
          <w:rStyle w:val="StyleUnderline"/>
        </w:rPr>
        <w:t xml:space="preserve"> those </w:t>
      </w:r>
      <w:r w:rsidRPr="00972297">
        <w:rPr>
          <w:rStyle w:val="StyleUnderline"/>
          <w:highlight w:val="yellow"/>
        </w:rPr>
        <w:t xml:space="preserve">virtualities, </w:t>
      </w:r>
      <w:r w:rsidRPr="00972297">
        <w:rPr>
          <w:rStyle w:val="Emphasis"/>
          <w:highlight w:val="yellow"/>
        </w:rPr>
        <w:t>their apocalyptic</w:t>
      </w:r>
      <w:r w:rsidRPr="00227462">
        <w:rPr>
          <w:rStyle w:val="StyleUnderline"/>
        </w:rPr>
        <w:t xml:space="preserve"> shadow </w:t>
      </w:r>
      <w:r w:rsidRPr="00972297">
        <w:rPr>
          <w:rStyle w:val="Emphasis"/>
          <w:highlight w:val="yellow"/>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78FA935C" w14:textId="77777777" w:rsidR="003766DE" w:rsidRPr="00227462" w:rsidRDefault="003766DE" w:rsidP="003766DE">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counter-dynamic of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3FF4327F" w14:textId="77777777" w:rsidR="003766DE" w:rsidRPr="00227462" w:rsidRDefault="003766DE" w:rsidP="003766DE">
      <w:pPr>
        <w:rPr>
          <w:sz w:val="16"/>
        </w:rPr>
      </w:pPr>
      <w:r w:rsidRPr="00227462">
        <w:rPr>
          <w:sz w:val="16"/>
        </w:rPr>
        <w:t>6.2Apocalypse Now: can we survive our origins?</w:t>
      </w:r>
    </w:p>
    <w:p w14:paraId="16421891" w14:textId="77777777" w:rsidR="003766DE" w:rsidRPr="00227462" w:rsidRDefault="003766DE" w:rsidP="003766DE">
      <w:pPr>
        <w:rPr>
          <w:sz w:val="16"/>
        </w:rPr>
      </w:pPr>
      <w:r w:rsidRPr="00972297">
        <w:rPr>
          <w:rStyle w:val="StyleUnderline"/>
          <w:highlight w:val="yellow"/>
        </w:rPr>
        <w:t>The coming of the Prince of Peace does not</w:t>
      </w:r>
      <w:r w:rsidRPr="00227462">
        <w:rPr>
          <w:rStyle w:val="StyleUnderline"/>
        </w:rPr>
        <w:t xml:space="preserve"> immediately </w:t>
      </w:r>
      <w:r w:rsidRPr="00972297">
        <w:rPr>
          <w:rStyle w:val="StyleUnderline"/>
          <w:highlight w:val="yellow"/>
        </w:rPr>
        <w:t>bring</w:t>
      </w:r>
      <w:r w:rsidRPr="00227462">
        <w:rPr>
          <w:rStyle w:val="StyleUnderline"/>
        </w:rPr>
        <w:t xml:space="preserve"> about an era of universal </w:t>
      </w:r>
      <w:r w:rsidRPr="00972297">
        <w:rPr>
          <w:rStyle w:val="StyleUnderline"/>
          <w:highlight w:val="yellow"/>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972297">
        <w:rPr>
          <w:rStyle w:val="StyleUnderline"/>
          <w:highlight w:val="yellow"/>
        </w:rPr>
        <w:t>The Gospel liberates the potential of the human</w:t>
      </w:r>
      <w:r w:rsidRPr="00227462">
        <w:rPr>
          <w:rStyle w:val="StyleUnderline"/>
        </w:rPr>
        <w:t xml:space="preserve"> creature </w:t>
      </w:r>
      <w:r w:rsidRPr="00972297">
        <w:rPr>
          <w:rStyle w:val="StyleUnderline"/>
          <w:highlight w:val="yellow"/>
        </w:rPr>
        <w:t>and [their]</w:t>
      </w:r>
      <w:r>
        <w:rPr>
          <w:rStyle w:val="StyleUnderline"/>
        </w:rPr>
        <w:t xml:space="preserve"> </w:t>
      </w:r>
      <w:r w:rsidRPr="00083923">
        <w:rPr>
          <w:strike/>
        </w:rPr>
        <w:t>his</w:t>
      </w:r>
      <w:r w:rsidRPr="00227462">
        <w:rPr>
          <w:rStyle w:val="StyleUnderline"/>
        </w:rPr>
        <w:t xml:space="preserve"> morally ambiguous </w:t>
      </w:r>
      <w:r w:rsidRPr="00972297">
        <w:rPr>
          <w:rStyle w:val="StyleUnderline"/>
          <w:highlight w:val="yellow"/>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972297">
        <w:rPr>
          <w:rStyle w:val="StyleUnderline"/>
          <w:highlight w:val="yellow"/>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972297">
        <w:rPr>
          <w:rStyle w:val="StyleUnderline"/>
          <w:highlight w:val="yellow"/>
        </w:rPr>
        <w:t>we fear for</w:t>
      </w:r>
      <w:r w:rsidRPr="00227462">
        <w:rPr>
          <w:rStyle w:val="StyleUnderline"/>
        </w:rPr>
        <w:t xml:space="preserve"> our </w:t>
      </w:r>
      <w:r w:rsidRPr="00972297">
        <w:rPr>
          <w:rStyle w:val="StyleUnderline"/>
          <w:highlight w:val="yellow"/>
        </w:rPr>
        <w:t>survival</w:t>
      </w:r>
      <w:r w:rsidRPr="00227462">
        <w:rPr>
          <w:rStyle w:val="StyleUnderline"/>
        </w:rPr>
        <w:t xml:space="preserve">; </w:t>
      </w:r>
      <w:r w:rsidRPr="00972297">
        <w:rPr>
          <w:rStyle w:val="StyleUnderline"/>
          <w:highlight w:val="yellow"/>
        </w:rPr>
        <w:t>but</w:t>
      </w:r>
      <w:r w:rsidRPr="00227462">
        <w:rPr>
          <w:rStyle w:val="StyleUnderline"/>
        </w:rPr>
        <w:t xml:space="preserve"> as a species still caught in the travail of conversion and birthing, we </w:t>
      </w:r>
      <w:r w:rsidRPr="00972297">
        <w:rPr>
          <w:rStyle w:val="StyleUnderline"/>
          <w:highlight w:val="yellow"/>
        </w:rPr>
        <w:t>have a scant notion</w:t>
      </w:r>
      <w:r w:rsidRPr="00227462">
        <w:rPr>
          <w:rStyle w:val="StyleUnderline"/>
        </w:rPr>
        <w:t xml:space="preserve"> of, </w:t>
      </w:r>
      <w:r w:rsidRPr="00972297">
        <w:rPr>
          <w:rStyle w:val="StyleUnderline"/>
          <w:highlight w:val="yellow"/>
        </w:rPr>
        <w:t xml:space="preserve">or care for the salvation prepared by our </w:t>
      </w:r>
      <w:r w:rsidRPr="00972297">
        <w:rPr>
          <w:rStyle w:val="Emphasis"/>
          <w:highlight w:val="yellow"/>
        </w:rPr>
        <w:t>Heavenly Father</w:t>
      </w:r>
      <w:r w:rsidRPr="00227462">
        <w:rPr>
          <w:sz w:val="16"/>
        </w:rPr>
        <w:t>, let alone trust or hope in that salvation (see EC: 234–238).</w:t>
      </w:r>
    </w:p>
    <w:p w14:paraId="00B531C5" w14:textId="77777777" w:rsidR="003766DE" w:rsidRPr="00227462" w:rsidRDefault="003766DE" w:rsidP="003766DE">
      <w:pPr>
        <w:rPr>
          <w:sz w:val="16"/>
        </w:rPr>
      </w:pPr>
      <w:r w:rsidRPr="00227462">
        <w:rPr>
          <w:sz w:val="16"/>
        </w:rPr>
        <w:t xml:space="preserve">The result is that </w:t>
      </w:r>
      <w:r w:rsidRPr="00972297">
        <w:rPr>
          <w:rStyle w:val="StyleUnderline"/>
          <w:highlight w:val="yellow"/>
        </w:rPr>
        <w:t>apocalypse in its archaic definition</w:t>
      </w:r>
      <w:r w:rsidRPr="00227462">
        <w:rPr>
          <w:sz w:val="16"/>
        </w:rPr>
        <w:t xml:space="preserve">, beloved of tabloid newspapers (‘paroxysmal and terminal catastrophe’) </w:t>
      </w:r>
      <w:r w:rsidRPr="00972297">
        <w:rPr>
          <w:rStyle w:val="StyleUnderline"/>
          <w:highlight w:val="yellow"/>
        </w:rPr>
        <w:t>looms large in</w:t>
      </w:r>
      <w:r w:rsidRPr="00227462">
        <w:rPr>
          <w:sz w:val="16"/>
        </w:rPr>
        <w:t xml:space="preserve"> the many self-generated, </w:t>
      </w:r>
      <w:r w:rsidRPr="00972297">
        <w:rPr>
          <w:rStyle w:val="StyleUnderline"/>
          <w:highlight w:val="yellow"/>
        </w:rPr>
        <w:t>end-of-the-world scenarios</w:t>
      </w:r>
      <w:r w:rsidRPr="00227462">
        <w:rPr>
          <w:rStyle w:val="StyleUnderline"/>
        </w:rPr>
        <w:t xml:space="preserve"> that haunt us: </w:t>
      </w:r>
      <w:r w:rsidRPr="00972297">
        <w:rPr>
          <w:rStyle w:val="Emphasis"/>
          <w:highlight w:val="yellow"/>
        </w:rPr>
        <w:t>nuclear war</w:t>
      </w:r>
      <w:r w:rsidRPr="00227462">
        <w:rPr>
          <w:rStyle w:val="StyleUnderline"/>
        </w:rPr>
        <w:t xml:space="preserve">; the </w:t>
      </w:r>
      <w:r w:rsidRPr="00972297">
        <w:rPr>
          <w:rStyle w:val="Emphasis"/>
          <w:highlight w:val="yellow"/>
        </w:rPr>
        <w:t>ecological crisis</w:t>
      </w:r>
      <w:r w:rsidRPr="00227462">
        <w:rPr>
          <w:rStyle w:val="StyleUnderline"/>
        </w:rPr>
        <w:t xml:space="preserve">; the clash of civilizations; wars between haves and have-nots; </w:t>
      </w:r>
      <w:r w:rsidRPr="00972297">
        <w:rPr>
          <w:rStyle w:val="Emphasis"/>
          <w:highlight w:val="yellow"/>
        </w:rPr>
        <w:t>rivalries</w:t>
      </w:r>
      <w:r w:rsidRPr="00972297">
        <w:rPr>
          <w:rStyle w:val="StyleUnderline"/>
          <w:highlight w:val="yellow"/>
        </w:rPr>
        <w:t xml:space="preserve"> of </w:t>
      </w:r>
      <w:r w:rsidRPr="00972297">
        <w:rPr>
          <w:rStyle w:val="Emphasis"/>
          <w:highlight w:val="yellow"/>
        </w:rPr>
        <w:t>regional superpower</w:t>
      </w:r>
      <w:r w:rsidRPr="00227462">
        <w:rPr>
          <w:rStyle w:val="StyleUnderline"/>
        </w:rPr>
        <w:t xml:space="preserve"> blocks </w:t>
      </w:r>
      <w:r w:rsidRPr="00972297">
        <w:rPr>
          <w:rStyle w:val="StyleUnderline"/>
          <w:highlight w:val="yellow"/>
        </w:rPr>
        <w:t>vying for</w:t>
      </w:r>
      <w:r w:rsidRPr="00227462">
        <w:rPr>
          <w:rStyle w:val="StyleUnderline"/>
        </w:rPr>
        <w:t xml:space="preserve"> the limited </w:t>
      </w:r>
      <w:r w:rsidRPr="00972297">
        <w:rPr>
          <w:rStyle w:val="StyleUnderline"/>
          <w:highlight w:val="yellow"/>
        </w:rPr>
        <w:t>resources</w:t>
      </w:r>
      <w:r w:rsidRPr="00227462">
        <w:rPr>
          <w:rStyle w:val="StyleUnderline"/>
        </w:rPr>
        <w:t xml:space="preserve"> of an ever more globalized world</w:t>
      </w:r>
      <w:r w:rsidRPr="00227462">
        <w:rPr>
          <w:sz w:val="16"/>
        </w:rPr>
        <w:t>. As Girard states,</w:t>
      </w:r>
    </w:p>
    <w:p w14:paraId="424303CB" w14:textId="77777777" w:rsidR="003766DE" w:rsidRPr="00227462" w:rsidRDefault="003766DE" w:rsidP="003766DE">
      <w:pPr>
        <w:rPr>
          <w:sz w:val="16"/>
        </w:rPr>
      </w:pPr>
      <w:r w:rsidRPr="00227462">
        <w:rPr>
          <w:rStyle w:val="StyleUnderline"/>
        </w:rPr>
        <w:t>Our impression of moving into a trap we have set for ourselves will become more acute</w:t>
      </w:r>
      <w:r w:rsidRPr="00227462">
        <w:rPr>
          <w:sz w:val="16"/>
        </w:rPr>
        <w:t xml:space="preserve">. The whole of </w:t>
      </w:r>
      <w:r w:rsidRPr="00972297">
        <w:rPr>
          <w:rStyle w:val="StyleUnderline"/>
          <w:highlight w:val="yellow"/>
        </w:rPr>
        <w:t>humanity is</w:t>
      </w:r>
      <w:r w:rsidRPr="00227462">
        <w:rPr>
          <w:rStyle w:val="StyleUnderline"/>
        </w:rPr>
        <w:t xml:space="preserve"> already </w:t>
      </w:r>
      <w:r w:rsidRPr="00972297">
        <w:rPr>
          <w:rStyle w:val="StyleUnderline"/>
          <w:highlight w:val="yellow"/>
        </w:rPr>
        <w:t>confronted with a</w:t>
      </w:r>
      <w:r w:rsidRPr="00227462">
        <w:rPr>
          <w:rStyle w:val="StyleUnderline"/>
        </w:rPr>
        <w:t xml:space="preserve">n ineluctable </w:t>
      </w:r>
      <w:r w:rsidRPr="00972297">
        <w:rPr>
          <w:rStyle w:val="StyleUnderline"/>
          <w:highlight w:val="yellow"/>
        </w:rPr>
        <w:t>dilemma: human beings must become reconciled without the aid of</w:t>
      </w:r>
      <w:r w:rsidRPr="00227462">
        <w:rPr>
          <w:rStyle w:val="StyleUnderline"/>
        </w:rPr>
        <w:t xml:space="preserve"> [archaic] </w:t>
      </w:r>
      <w:r w:rsidRPr="00972297">
        <w:rPr>
          <w:rStyle w:val="StyleUnderline"/>
          <w:highlight w:val="yellow"/>
        </w:rPr>
        <w:t>sacrificial intermediaries or resign themselves to</w:t>
      </w:r>
      <w:r w:rsidRPr="00227462">
        <w:rPr>
          <w:rStyle w:val="StyleUnderline"/>
        </w:rPr>
        <w:t xml:space="preserve"> the </w:t>
      </w:r>
      <w:r w:rsidRPr="00972297">
        <w:rPr>
          <w:rStyle w:val="Emphasis"/>
          <w:highlight w:val="yellow"/>
        </w:rPr>
        <w:t>imminent extinction</w:t>
      </w:r>
      <w:r w:rsidRPr="00227462">
        <w:rPr>
          <w:rStyle w:val="StyleUnderline"/>
        </w:rPr>
        <w:t xml:space="preserve"> of humanity</w:t>
      </w:r>
      <w:r w:rsidRPr="00227462">
        <w:rPr>
          <w:sz w:val="16"/>
        </w:rPr>
        <w:t>. (TH: 136; see also: PH: 353–386, 403–420; Antonello and Gifford 2015a)</w:t>
      </w:r>
    </w:p>
    <w:p w14:paraId="1FF5698D" w14:textId="77777777" w:rsidR="003766DE" w:rsidRPr="00227462" w:rsidRDefault="003766DE" w:rsidP="003766DE">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24DF0D42" w14:textId="77777777" w:rsidR="003766DE" w:rsidRDefault="003766DE" w:rsidP="003766DE">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1C0C57F3" w14:textId="77777777" w:rsidR="003766DE" w:rsidRDefault="003766DE" w:rsidP="003766DE">
      <w:pPr>
        <w:pStyle w:val="Heading4"/>
      </w:pPr>
      <w:r>
        <w:t xml:space="preserve">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2096B6E2" w14:textId="77777777" w:rsidR="003766DE" w:rsidRPr="008256CD" w:rsidRDefault="003766DE" w:rsidP="003766DE">
      <w:r w:rsidRPr="008256CD">
        <w:rPr>
          <w:rStyle w:val="Style13ptBold"/>
        </w:rPr>
        <w:t>Colborne 13</w:t>
      </w:r>
      <w:r w:rsidRPr="008256CD">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50F2B904" w14:textId="77777777" w:rsidR="003766DE" w:rsidRPr="008256CD" w:rsidRDefault="003766DE" w:rsidP="003766DE">
      <w:pPr>
        <w:rPr>
          <w:sz w:val="16"/>
        </w:rPr>
      </w:pPr>
      <w:r w:rsidRPr="00972297">
        <w:rPr>
          <w:rStyle w:val="StyleUnderline"/>
          <w:highlight w:val="yellow"/>
        </w:rPr>
        <w:t>The Kingdom of God</w:t>
      </w:r>
      <w:r w:rsidRPr="008D2ABF">
        <w:rPr>
          <w:rStyle w:val="StyleUnderline"/>
        </w:rPr>
        <w:t xml:space="preserve"> then </w:t>
      </w:r>
      <w:r w:rsidRPr="00972297">
        <w:rPr>
          <w:rStyle w:val="StyleUnderline"/>
          <w:highlight w:val="yellow"/>
        </w:rPr>
        <w:t>is not</w:t>
      </w:r>
      <w:r w:rsidRPr="008D2ABF">
        <w:rPr>
          <w:rStyle w:val="StyleUnderline"/>
        </w:rPr>
        <w:t xml:space="preserve"> primarily </w:t>
      </w:r>
      <w:r w:rsidRPr="00972297">
        <w:rPr>
          <w:rStyle w:val="StyleUnderline"/>
          <w:highlight w:val="yellow"/>
        </w:rPr>
        <w:t>a</w:t>
      </w:r>
      <w:r w:rsidRPr="008D2ABF">
        <w:rPr>
          <w:rStyle w:val="StyleUnderline"/>
        </w:rPr>
        <w:t xml:space="preserve"> particular </w:t>
      </w:r>
      <w:r w:rsidRPr="00972297">
        <w:rPr>
          <w:rStyle w:val="StyleUnderline"/>
          <w:highlight w:val="yellow"/>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a performance</w:t>
      </w:r>
      <w:r w:rsidRPr="008D2ABF">
        <w:rPr>
          <w:rStyle w:val="StyleUnderline"/>
        </w:rPr>
        <w:t xml:space="preserve"> and one </w:t>
      </w:r>
      <w:r w:rsidRPr="00972297">
        <w:rPr>
          <w:rStyle w:val="StyleUnderline"/>
          <w:highlight w:val="yellow"/>
        </w:rPr>
        <w:t>that</w:t>
      </w:r>
      <w:r w:rsidRPr="008D2ABF">
        <w:rPr>
          <w:rStyle w:val="StyleUnderline"/>
        </w:rPr>
        <w:t xml:space="preserve"> critically </w:t>
      </w:r>
      <w:r w:rsidRPr="00972297">
        <w:rPr>
          <w:rStyle w:val="StyleUnderline"/>
          <w:highlight w:val="yellow"/>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embodying an alternative</w:t>
      </w:r>
      <w:r w:rsidRPr="008D2ABF">
        <w:rPr>
          <w:rStyle w:val="StyleUnderline"/>
        </w:rPr>
        <w:t xml:space="preserve"> practice and, therefore, a counter-performance </w:t>
      </w:r>
      <w:r w:rsidRPr="00972297">
        <w:rPr>
          <w:rStyle w:val="StyleUnderline"/>
          <w:highlight w:val="yellow"/>
        </w:rPr>
        <w:t>to the rituals</w:t>
      </w:r>
      <w:r w:rsidRPr="008D2ABF">
        <w:rPr>
          <w:rStyle w:val="StyleUnderline"/>
        </w:rPr>
        <w:t xml:space="preserve"> and allegiances </w:t>
      </w:r>
      <w:r w:rsidRPr="00972297">
        <w:rPr>
          <w:rStyle w:val="StyleUnderline"/>
          <w:highlight w:val="yellow"/>
        </w:rPr>
        <w:t>of the</w:t>
      </w:r>
      <w:r w:rsidRPr="008D2ABF">
        <w:rPr>
          <w:rStyle w:val="StyleUnderline"/>
        </w:rPr>
        <w:t xml:space="preserve"> modern </w:t>
      </w:r>
      <w:r w:rsidRPr="00972297">
        <w:rPr>
          <w:rStyle w:val="StyleUnderline"/>
          <w:highlight w:val="yellow"/>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0AB0C225" w14:textId="77777777" w:rsidR="003766DE" w:rsidRPr="008256CD" w:rsidRDefault="003766DE" w:rsidP="003766DE">
      <w:pPr>
        <w:rPr>
          <w:sz w:val="16"/>
        </w:rPr>
      </w:pPr>
      <w:r w:rsidRPr="008256CD">
        <w:rPr>
          <w:sz w:val="16"/>
        </w:rPr>
        <w:t>The Kingdom of God and the Refusal of Violence</w:t>
      </w:r>
    </w:p>
    <w:p w14:paraId="3A14CA4D" w14:textId="77777777" w:rsidR="003766DE" w:rsidRPr="008256CD" w:rsidRDefault="003766DE" w:rsidP="003766DE">
      <w:pPr>
        <w:rPr>
          <w:sz w:val="16"/>
        </w:rPr>
      </w:pPr>
      <w:r w:rsidRPr="008256CD">
        <w:rPr>
          <w:sz w:val="16"/>
        </w:rPr>
        <w:t xml:space="preserve">But </w:t>
      </w:r>
      <w:r w:rsidRPr="008D2ABF">
        <w:rPr>
          <w:rStyle w:val="StyleUnderline"/>
        </w:rPr>
        <w:t xml:space="preserve">how does </w:t>
      </w:r>
      <w:r w:rsidRPr="00972297">
        <w:rPr>
          <w:rStyle w:val="StyleUnderline"/>
          <w:highlight w:val="yellow"/>
        </w:rPr>
        <w:t>this understanding</w:t>
      </w:r>
      <w:r w:rsidRPr="008D2ABF">
        <w:rPr>
          <w:rStyle w:val="StyleUnderline"/>
        </w:rPr>
        <w:t xml:space="preserve"> of the relationship between the Kingdom of God and the realm of modern politics </w:t>
      </w:r>
      <w:r w:rsidRPr="00972297">
        <w:rPr>
          <w:rStyle w:val="StyleUnderline"/>
          <w:highlight w:val="yellow"/>
        </w:rPr>
        <w:t>help</w:t>
      </w:r>
      <w:r w:rsidRPr="008D2ABF">
        <w:rPr>
          <w:rStyle w:val="StyleUnderline"/>
        </w:rPr>
        <w:t xml:space="preserve"> u</w:t>
      </w:r>
      <w:r w:rsidRPr="00972297">
        <w:rPr>
          <w:rStyle w:val="StyleUnderline"/>
          <w:highlight w:val="yellow"/>
        </w:rPr>
        <w:t>s enact the refusal of violence and</w:t>
      </w:r>
      <w:r w:rsidRPr="008D2ABF">
        <w:rPr>
          <w:rStyle w:val="StyleUnderline"/>
        </w:rPr>
        <w:t xml:space="preserve"> the </w:t>
      </w:r>
      <w:r w:rsidRPr="00972297">
        <w:rPr>
          <w:rStyle w:val="StyleUnderline"/>
          <w:highlight w:val="yellow"/>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972297">
        <w:rPr>
          <w:rStyle w:val="StyleUnderline"/>
          <w:highlight w:val="yellow"/>
        </w:rPr>
        <w:t>conceiving of politics as performance</w:t>
      </w:r>
      <w:r w:rsidRPr="008D2ABF">
        <w:rPr>
          <w:rStyle w:val="StyleUnderline"/>
        </w:rPr>
        <w:t xml:space="preserve"> rather than institutional structure </w:t>
      </w:r>
      <w:r w:rsidRPr="00972297">
        <w:rPr>
          <w:rStyle w:val="StyleUnderline"/>
          <w:highlight w:val="yellow"/>
        </w:rPr>
        <w:t>allows us to maintain</w:t>
      </w:r>
      <w:r w:rsidRPr="008D2ABF">
        <w:rPr>
          <w:rStyle w:val="StyleUnderline"/>
        </w:rPr>
        <w:t xml:space="preserve"> a </w:t>
      </w:r>
      <w:r w:rsidRPr="00972297">
        <w:rPr>
          <w:rStyle w:val="StyleUnderline"/>
          <w:highlight w:val="yellow"/>
        </w:rPr>
        <w:t>focus on the subject and</w:t>
      </w:r>
      <w:r w:rsidRPr="008D2ABF">
        <w:rPr>
          <w:rStyle w:val="StyleUnderline"/>
        </w:rPr>
        <w:t xml:space="preserve"> the subject’s </w:t>
      </w:r>
      <w:r w:rsidRPr="00972297">
        <w:rPr>
          <w:rStyle w:val="StyleUnderline"/>
          <w:highlight w:val="yellow"/>
        </w:rPr>
        <w:t>desires, the root of</w:t>
      </w:r>
      <w:r w:rsidRPr="008D2ABF">
        <w:rPr>
          <w:rStyle w:val="StyleUnderline"/>
        </w:rPr>
        <w:t xml:space="preserve"> the problem of </w:t>
      </w:r>
      <w:r w:rsidRPr="00972297">
        <w:rPr>
          <w:rStyle w:val="StyleUnderline"/>
          <w:highlight w:val="yellow"/>
        </w:rPr>
        <w:t>violence</w:t>
      </w:r>
      <w:r w:rsidRPr="008D2ABF">
        <w:rPr>
          <w:rStyle w:val="StyleUnderline"/>
        </w:rPr>
        <w:t xml:space="preserve"> according to Girard</w:t>
      </w:r>
      <w:r w:rsidRPr="008256CD">
        <w:rPr>
          <w:sz w:val="16"/>
        </w:rPr>
        <w:t xml:space="preserve">. No institutional reforms can adequately address a violence impelled by the spiral of mimetic desire, and </w:t>
      </w:r>
      <w:r w:rsidRPr="0089335D">
        <w:rPr>
          <w:rStyle w:val="StyleUnderline"/>
        </w:rPr>
        <w:t>Cavanaugh’s understanding</w:t>
      </w:r>
      <w:r w:rsidRPr="008D2ABF">
        <w:rPr>
          <w:rStyle w:val="StyleUnderline"/>
        </w:rPr>
        <w:t xml:space="preserve"> both </w:t>
      </w:r>
      <w:r w:rsidRPr="00972297">
        <w:rPr>
          <w:rStyle w:val="StyleUnderline"/>
          <w:highlight w:val="yellow"/>
        </w:rPr>
        <w:t>allows us to diagnose</w:t>
      </w:r>
      <w:r w:rsidRPr="008D2ABF">
        <w:rPr>
          <w:rStyle w:val="StyleUnderline"/>
        </w:rPr>
        <w:t xml:space="preserve"> more </w:t>
      </w:r>
      <w:r w:rsidRPr="00972297">
        <w:rPr>
          <w:rStyle w:val="StyleUnderline"/>
          <w:highlight w:val="yellow"/>
        </w:rPr>
        <w:t>accurately the causes of</w:t>
      </w:r>
      <w:r w:rsidRPr="008D2ABF">
        <w:rPr>
          <w:rStyle w:val="StyleUnderline"/>
        </w:rPr>
        <w:t xml:space="preserve"> political </w:t>
      </w:r>
      <w:r w:rsidRPr="00972297">
        <w:rPr>
          <w:rStyle w:val="StyleUnderline"/>
          <w:highlight w:val="yellow"/>
        </w:rPr>
        <w:t>violence and provides possibilities for the transformation</w:t>
      </w:r>
      <w:r w:rsidRPr="008D2ABF">
        <w:rPr>
          <w:rStyle w:val="StyleUnderline"/>
        </w:rPr>
        <w:t xml:space="preserve"> of these causes</w:t>
      </w:r>
      <w:r w:rsidRPr="008256CD">
        <w:rPr>
          <w:sz w:val="16"/>
        </w:rPr>
        <w:t>.</w:t>
      </w:r>
    </w:p>
    <w:p w14:paraId="4AA1C30A" w14:textId="77777777" w:rsidR="003766DE" w:rsidRPr="008256CD" w:rsidRDefault="003766DE" w:rsidP="003766DE">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sidRPr="008D2ABF">
        <w:rPr>
          <w:rStyle w:val="StyleUnderline"/>
        </w:rPr>
        <w:t xml:space="preserve">Understanding </w:t>
      </w:r>
      <w:r w:rsidRPr="00972297">
        <w:rPr>
          <w:rStyle w:val="StyleUnderline"/>
          <w:highlight w:val="yellow"/>
        </w:rPr>
        <w:t>this conversion</w:t>
      </w:r>
      <w:r w:rsidRPr="008D2ABF">
        <w:rPr>
          <w:rStyle w:val="StyleUnderline"/>
        </w:rPr>
        <w:t xml:space="preserve"> with Cavanaugh </w:t>
      </w:r>
      <w:r w:rsidRPr="00972297">
        <w:rPr>
          <w:rStyle w:val="StyleUnderline"/>
          <w:highlight w:val="yellow"/>
        </w:rPr>
        <w:t>as</w:t>
      </w:r>
      <w:r w:rsidRPr="008D2ABF">
        <w:rPr>
          <w:rStyle w:val="StyleUnderline"/>
        </w:rPr>
        <w:t xml:space="preserve"> a </w:t>
      </w:r>
      <w:r w:rsidRPr="00972297">
        <w:rPr>
          <w:rStyle w:val="StyleUnderline"/>
          <w:highlight w:val="yellow"/>
        </w:rPr>
        <w:t>performance</w:t>
      </w:r>
      <w:r w:rsidRPr="008256CD">
        <w:rPr>
          <w:sz w:val="16"/>
        </w:rPr>
        <w:t xml:space="preserve">, however, </w:t>
      </w:r>
      <w:r w:rsidRPr="008D2ABF">
        <w:rPr>
          <w:rStyle w:val="StyleUnderline"/>
        </w:rPr>
        <w:t xml:space="preserve">rather than simply a private and inner spiritual experience </w:t>
      </w:r>
      <w:r w:rsidRPr="00972297">
        <w:rPr>
          <w:rStyle w:val="Emphasis"/>
          <w:highlight w:val="yellow"/>
        </w:rPr>
        <w:t>drives</w:t>
      </w:r>
      <w:r w:rsidRPr="00972297">
        <w:rPr>
          <w:rStyle w:val="StyleUnderline"/>
          <w:highlight w:val="yellow"/>
        </w:rPr>
        <w:t xml:space="preserve"> one </w:t>
      </w:r>
      <w:r w:rsidRPr="00972297">
        <w:rPr>
          <w:rStyle w:val="Emphasis"/>
          <w:highlight w:val="yellow"/>
        </w:rPr>
        <w:t>toward engagement</w:t>
      </w:r>
      <w:r w:rsidRPr="00972297">
        <w:rPr>
          <w:rStyle w:val="StyleUnderline"/>
          <w:highlight w:val="yellow"/>
        </w:rPr>
        <w:t xml:space="preserve"> with others that </w:t>
      </w:r>
      <w:r w:rsidRPr="00972297">
        <w:rPr>
          <w:rStyle w:val="Emphasis"/>
          <w:highlight w:val="yellow"/>
        </w:rPr>
        <w:t>transforms</w:t>
      </w:r>
      <w:r w:rsidRPr="00972297">
        <w:rPr>
          <w:rStyle w:val="StyleUnderline"/>
          <w:highlight w:val="yellow"/>
        </w:rPr>
        <w:t xml:space="preserve"> both one’s own </w:t>
      </w:r>
      <w:r w:rsidRPr="00972297">
        <w:rPr>
          <w:rStyle w:val="Emphasis"/>
          <w:highlight w:val="yellow"/>
        </w:rPr>
        <w:t>actions</w:t>
      </w:r>
      <w:r w:rsidRPr="00972297">
        <w:rPr>
          <w:rStyle w:val="StyleUnderline"/>
          <w:highlight w:val="yellow"/>
        </w:rPr>
        <w:t xml:space="preserve"> and the actions of others</w:t>
      </w:r>
      <w:r w:rsidRPr="008D2ABF">
        <w:rPr>
          <w:rStyle w:val="StyleUnderline"/>
        </w:rPr>
        <w:t>.</w:t>
      </w:r>
      <w:r w:rsidRPr="008256CD">
        <w:rPr>
          <w:sz w:val="16"/>
        </w:rPr>
        <w:t xml:space="preserve"> </w:t>
      </w:r>
      <w:r w:rsidRPr="00972297">
        <w:rPr>
          <w:rStyle w:val="StyleUnderline"/>
          <w:highlight w:val="yellow"/>
        </w:rPr>
        <w:t>This</w:t>
      </w:r>
      <w:r w:rsidRPr="008D2ABF">
        <w:rPr>
          <w:rStyle w:val="StyleUnderline"/>
        </w:rPr>
        <w:t xml:space="preserve"> engagement </w:t>
      </w:r>
      <w:r w:rsidRPr="00972297">
        <w:rPr>
          <w:rStyle w:val="StyleUnderline"/>
          <w:highlight w:val="yellow"/>
        </w:rPr>
        <w:t>requires</w:t>
      </w:r>
      <w:r w:rsidRPr="008D2ABF">
        <w:rPr>
          <w:rStyle w:val="StyleUnderline"/>
        </w:rPr>
        <w:t xml:space="preserve"> not simply that one can act according to the ‘‘script’’ of non-violence but </w:t>
      </w:r>
      <w:r w:rsidRPr="00972297">
        <w:rPr>
          <w:rStyle w:val="StyleUnderline"/>
          <w:highlight w:val="yellow"/>
        </w:rPr>
        <w:t>that one</w:t>
      </w:r>
      <w:r w:rsidRPr="008D2ABF">
        <w:rPr>
          <w:rStyle w:val="StyleUnderline"/>
        </w:rPr>
        <w:t xml:space="preserve"> have the capacity for </w:t>
      </w:r>
      <w:r w:rsidRPr="00972297">
        <w:rPr>
          <w:rStyle w:val="StyleUnderline"/>
          <w:highlight w:val="yellow"/>
        </w:rPr>
        <w:t>improvis</w:t>
      </w:r>
      <w:r w:rsidRPr="008D2ABF">
        <w:rPr>
          <w:rStyle w:val="StyleUnderline"/>
        </w:rPr>
        <w:t xml:space="preserve">ation </w:t>
      </w:r>
      <w:r w:rsidRPr="00972297">
        <w:rPr>
          <w:rStyle w:val="StyleUnderline"/>
          <w:highlight w:val="yellow"/>
        </w:rPr>
        <w:t>in</w:t>
      </w:r>
      <w:r w:rsidRPr="008D2ABF">
        <w:rPr>
          <w:rStyle w:val="StyleUnderline"/>
        </w:rPr>
        <w:t xml:space="preserve"> one’s </w:t>
      </w:r>
      <w:r w:rsidRPr="00972297">
        <w:rPr>
          <w:rStyle w:val="StyleUnderline"/>
          <w:highlight w:val="yellow"/>
        </w:rPr>
        <w:t>engagement with those who live according to other laws</w:t>
      </w:r>
      <w:r w:rsidRPr="008D2ABF">
        <w:rPr>
          <w:rStyle w:val="StyleUnderline"/>
        </w:rPr>
        <w:t xml:space="preserve"> and other narratives</w:t>
      </w:r>
      <w:r w:rsidRPr="008256CD">
        <w:rPr>
          <w:sz w:val="16"/>
        </w:rPr>
        <w:t>.18</w:t>
      </w:r>
    </w:p>
    <w:p w14:paraId="3AC43305" w14:textId="77777777" w:rsidR="003766DE" w:rsidRPr="008256CD" w:rsidRDefault="003766DE" w:rsidP="003766DE">
      <w:pPr>
        <w:rPr>
          <w:sz w:val="16"/>
        </w:rPr>
      </w:pPr>
      <w:r w:rsidRPr="008256CD">
        <w:rPr>
          <w:sz w:val="16"/>
        </w:rPr>
        <w:t xml:space="preserve">For example, the roles we are accustomed to in the area of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oppressor. </w:t>
      </w:r>
      <w:r w:rsidRPr="00972297">
        <w:rPr>
          <w:rStyle w:val="StyleUnderline"/>
          <w:highlight w:val="yellow"/>
        </w:rPr>
        <w:t>The s</w:t>
      </w:r>
      <w:r w:rsidRPr="008256CD">
        <w:rPr>
          <w:rStyle w:val="StyleUnderline"/>
        </w:rPr>
        <w:t xml:space="preserve">tatus </w:t>
      </w:r>
      <w:r w:rsidRPr="00972297">
        <w:rPr>
          <w:rStyle w:val="StyleUnderline"/>
          <w:highlight w:val="yellow"/>
        </w:rPr>
        <w:t>quo is</w:t>
      </w:r>
      <w:r w:rsidRPr="008256CD">
        <w:rPr>
          <w:rStyle w:val="StyleUnderline"/>
        </w:rPr>
        <w:t xml:space="preserve"> revealed as </w:t>
      </w:r>
      <w:r w:rsidRPr="00972297">
        <w:rPr>
          <w:rStyle w:val="StyleUnderline"/>
          <w:highlight w:val="yellow"/>
        </w:rPr>
        <w:t>dependent on violence for</w:t>
      </w:r>
      <w:r w:rsidRPr="008256CD">
        <w:rPr>
          <w:rStyle w:val="StyleUnderline"/>
        </w:rPr>
        <w:t xml:space="preserve"> its </w:t>
      </w:r>
      <w:r w:rsidRPr="00972297">
        <w:rPr>
          <w:rStyle w:val="StyleUnderline"/>
          <w:highlight w:val="yellow"/>
        </w:rPr>
        <w:t>maintenance</w:t>
      </w:r>
      <w:r w:rsidRPr="008256CD">
        <w:rPr>
          <w:rStyle w:val="StyleUnderline"/>
        </w:rPr>
        <w:t xml:space="preserve">. But </w:t>
      </w:r>
      <w:r w:rsidRPr="00972297">
        <w:rPr>
          <w:rStyle w:val="StyleUnderline"/>
          <w:highlight w:val="yellow"/>
        </w:rPr>
        <w:t>the power of</w:t>
      </w:r>
      <w:r w:rsidRPr="008256CD">
        <w:rPr>
          <w:rStyle w:val="StyleUnderline"/>
        </w:rPr>
        <w:t xml:space="preserve"> these </w:t>
      </w:r>
      <w:r w:rsidRPr="00972297">
        <w:rPr>
          <w:rStyle w:val="StyleUnderline"/>
          <w:highlight w:val="yellow"/>
        </w:rPr>
        <w:t>acts</w:t>
      </w:r>
      <w:r w:rsidRPr="008256CD">
        <w:rPr>
          <w:rStyle w:val="StyleUnderline"/>
        </w:rPr>
        <w:t xml:space="preserve"> also </w:t>
      </w:r>
      <w:r w:rsidRPr="00972297">
        <w:rPr>
          <w:rStyle w:val="StyleUnderline"/>
          <w:highlight w:val="yellow"/>
        </w:rPr>
        <w:t>relies on the fact</w:t>
      </w:r>
      <w:r w:rsidRPr="008256CD">
        <w:rPr>
          <w:rStyle w:val="StyleUnderline"/>
        </w:rPr>
        <w:t xml:space="preserve"> that </w:t>
      </w:r>
      <w:r w:rsidRPr="00972297">
        <w:rPr>
          <w:rStyle w:val="StyleUnderline"/>
          <w:highlight w:val="yellow"/>
        </w:rPr>
        <w:t>they offer</w:t>
      </w:r>
      <w:r w:rsidRPr="008256CD">
        <w:rPr>
          <w:rStyle w:val="StyleUnderline"/>
        </w:rPr>
        <w:t xml:space="preserve"> to the other the possibility of peaceful </w:t>
      </w:r>
      <w:r w:rsidRPr="00972297">
        <w:rPr>
          <w:rStyle w:val="StyleUnderline"/>
          <w:highlight w:val="yellow"/>
        </w:rPr>
        <w:t>engagement</w:t>
      </w:r>
      <w:r w:rsidRPr="008256CD">
        <w:rPr>
          <w:sz w:val="16"/>
        </w:rPr>
        <w:t xml:space="preserve">. Those in the opposing roles are always able to turn off their water cannons and thereby refuse their role of unjust oppressor. </w:t>
      </w:r>
      <w:r w:rsidRPr="00972297">
        <w:rPr>
          <w:rStyle w:val="StyleUnderline"/>
          <w:highlight w:val="yellow"/>
        </w:rPr>
        <w:t>Engagement is</w:t>
      </w:r>
      <w:r w:rsidRPr="008256CD">
        <w:rPr>
          <w:rStyle w:val="StyleUnderline"/>
        </w:rPr>
        <w:t xml:space="preserve"> therefore </w:t>
      </w:r>
      <w:r w:rsidRPr="00972297">
        <w:rPr>
          <w:rStyle w:val="StyleUnderline"/>
          <w:highlight w:val="yellow"/>
        </w:rPr>
        <w:t>central to</w:t>
      </w:r>
      <w:r w:rsidRPr="008256CD">
        <w:rPr>
          <w:rStyle w:val="StyleUnderline"/>
        </w:rPr>
        <w:t xml:space="preserve"> the practice of </w:t>
      </w:r>
      <w:r w:rsidRPr="00972297">
        <w:rPr>
          <w:rStyle w:val="StyleUnderline"/>
          <w:highlight w:val="yellow"/>
        </w:rPr>
        <w:t>non-violence</w:t>
      </w:r>
      <w:r w:rsidRPr="008256CD">
        <w:rPr>
          <w:sz w:val="16"/>
        </w:rPr>
        <w:t xml:space="preserve">, although this does not mean that any specific practices of nonviolence can be identified unproblematically with the rule of the Kingdom of God that Girard evokes. </w:t>
      </w:r>
      <w:r w:rsidRPr="00972297">
        <w:rPr>
          <w:rStyle w:val="StyleUnderline"/>
          <w:highlight w:val="yellow"/>
        </w:rPr>
        <w:t xml:space="preserve">This will always be </w:t>
      </w:r>
      <w:r w:rsidRPr="00972297">
        <w:rPr>
          <w:rStyle w:val="Emphasis"/>
          <w:highlight w:val="yellow"/>
        </w:rPr>
        <w:t>determined by</w:t>
      </w:r>
      <w:r w:rsidRPr="00972297">
        <w:rPr>
          <w:rStyle w:val="StyleUnderline"/>
          <w:highlight w:val="yellow"/>
        </w:rPr>
        <w:t xml:space="preserve"> the </w:t>
      </w:r>
      <w:r w:rsidRPr="00972297">
        <w:rPr>
          <w:rStyle w:val="Emphasis"/>
          <w:highlight w:val="yellow"/>
        </w:rPr>
        <w:t>situation</w:t>
      </w:r>
      <w:r w:rsidRPr="00972297">
        <w:rPr>
          <w:rStyle w:val="StyleUnderline"/>
          <w:highlight w:val="yellow"/>
        </w:rPr>
        <w:t xml:space="preserve"> and</w:t>
      </w:r>
      <w:r w:rsidRPr="008256CD">
        <w:rPr>
          <w:rStyle w:val="StyleUnderline"/>
        </w:rPr>
        <w:t xml:space="preserve"> will </w:t>
      </w:r>
      <w:r w:rsidRPr="00972297">
        <w:rPr>
          <w:rStyle w:val="StyleUnderline"/>
          <w:highlight w:val="yellow"/>
        </w:rPr>
        <w:t xml:space="preserve">rely on the capacity of the non-violent to </w:t>
      </w:r>
      <w:r w:rsidRPr="00972297">
        <w:rPr>
          <w:rStyle w:val="Emphasis"/>
          <w:highlight w:val="yellow"/>
        </w:rPr>
        <w:t>improvise</w:t>
      </w:r>
      <w:r w:rsidRPr="00972297">
        <w:rPr>
          <w:rStyle w:val="StyleUnderline"/>
          <w:highlight w:val="yellow"/>
        </w:rPr>
        <w:t xml:space="preserve"> their </w:t>
      </w:r>
      <w:r w:rsidRPr="00972297">
        <w:rPr>
          <w:rStyle w:val="Emphasis"/>
          <w:highlight w:val="yellow"/>
        </w:rPr>
        <w:t>performance</w:t>
      </w:r>
      <w:r w:rsidRPr="008256CD">
        <w:rPr>
          <w:rStyle w:val="StyleUnderline"/>
        </w:rPr>
        <w:t xml:space="preserve"> in light of the acts and roles</w:t>
      </w:r>
      <w:r w:rsidRPr="008256CD">
        <w:rPr>
          <w:sz w:val="16"/>
        </w:rPr>
        <w:t>, the performances, of others.</w:t>
      </w:r>
    </w:p>
    <w:p w14:paraId="13E61F3C" w14:textId="77777777" w:rsidR="003766DE" w:rsidRPr="008256CD" w:rsidRDefault="003766DE" w:rsidP="003766DE">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sidRPr="008256CD">
        <w:rPr>
          <w:rStyle w:val="StyleUnderline"/>
        </w:rPr>
        <w:t>Cavanaugh’s envisioning of politics as a performance allows him to understand politics as embodied and concrete without making its particular practice in the West a final accomplishment</w:t>
      </w:r>
      <w:r w:rsidRPr="008256CD">
        <w:rPr>
          <w:sz w:val="16"/>
        </w:rPr>
        <w:t>.</w:t>
      </w:r>
    </w:p>
    <w:p w14:paraId="7E490128" w14:textId="77777777" w:rsidR="003766DE" w:rsidRPr="008256CD" w:rsidRDefault="003766DE" w:rsidP="003766DE">
      <w:pPr>
        <w:rPr>
          <w:sz w:val="16"/>
        </w:rPr>
      </w:pPr>
      <w:r w:rsidRPr="008256CD">
        <w:rPr>
          <w:sz w:val="16"/>
        </w:rPr>
        <w:t>Pacifism in Girard and Cavanaugh</w:t>
      </w:r>
    </w:p>
    <w:p w14:paraId="51BE5CDB" w14:textId="77777777" w:rsidR="003766DE" w:rsidRPr="008256CD" w:rsidRDefault="003766DE" w:rsidP="003766DE">
      <w:pPr>
        <w:rPr>
          <w:sz w:val="16"/>
        </w:rPr>
      </w:pPr>
      <w:r w:rsidRPr="008256CD">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0EFD2B2F" w14:textId="77777777" w:rsidR="003766DE" w:rsidRPr="008256CD" w:rsidRDefault="003766DE" w:rsidP="003766DE">
      <w:pPr>
        <w:rPr>
          <w:sz w:val="16"/>
        </w:rPr>
      </w:pPr>
      <w:r w:rsidRPr="008256CD">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216E5396" w14:textId="77777777" w:rsidR="003766DE" w:rsidRPr="008256CD" w:rsidRDefault="003766DE" w:rsidP="003766DE">
      <w:pPr>
        <w:rPr>
          <w:sz w:val="16"/>
        </w:rPr>
      </w:pPr>
      <w:r w:rsidRPr="008256CD">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20896D19" w14:textId="77777777" w:rsidR="003766DE" w:rsidRPr="008256CD" w:rsidRDefault="003766DE" w:rsidP="003766DE">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532B161F" w14:textId="77777777" w:rsidR="003766DE" w:rsidRPr="008256CD" w:rsidRDefault="003766DE" w:rsidP="003766DE">
      <w:pPr>
        <w:rPr>
          <w:sz w:val="16"/>
        </w:rPr>
      </w:pPr>
      <w:r w:rsidRPr="008256CD">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36FC8C63" w14:textId="77777777" w:rsidR="003766DE" w:rsidRPr="008256CD" w:rsidRDefault="003766DE" w:rsidP="003766DE">
      <w:pPr>
        <w:rPr>
          <w:sz w:val="16"/>
        </w:rPr>
      </w:pPr>
      <w:r w:rsidRPr="008256CD">
        <w:rPr>
          <w:sz w:val="16"/>
        </w:rPr>
        <w:t>Conclusion: The Practice of Non-Violence</w:t>
      </w:r>
    </w:p>
    <w:p w14:paraId="11A285BD" w14:textId="77777777" w:rsidR="003766DE" w:rsidRPr="008256CD" w:rsidRDefault="003766DE" w:rsidP="003766DE">
      <w:pPr>
        <w:rPr>
          <w:sz w:val="16"/>
        </w:rPr>
      </w:pPr>
      <w:r w:rsidRPr="008256CD">
        <w:rPr>
          <w:rStyle w:val="StyleUnderline"/>
        </w:rPr>
        <w:t>The possibility of overcoming violence is not simply in the hands of those who are able to manipulate political institutions or in the hands of those who promote particular policy alternatives</w:t>
      </w:r>
      <w:r w:rsidRPr="008256CD">
        <w:rPr>
          <w:sz w:val="16"/>
        </w:rPr>
        <w:t xml:space="preserve">. It may be that there is no ‘‘politics without a scapegoat,’’ as the unity of a political community may always depend on a simultaneous exclusion. Perhaps this is what Girard means by saying that </w:t>
      </w:r>
      <w:r w:rsidRPr="008256CD">
        <w:rPr>
          <w:rStyle w:val="StyleUnderline"/>
        </w:rPr>
        <w:t>the overcoming of violence is something that each individual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22F159FC" w14:textId="77777777" w:rsidR="003766DE" w:rsidRPr="008256CD" w:rsidRDefault="003766DE" w:rsidP="003766DE">
      <w:pPr>
        <w:rPr>
          <w:sz w:val="16"/>
        </w:rPr>
      </w:pPr>
      <w:r w:rsidRPr="008256CD">
        <w:rPr>
          <w:rStyle w:val="StyleUnderline"/>
        </w:rPr>
        <w:t xml:space="preserve">The advantage of adding </w:t>
      </w:r>
      <w:r w:rsidRPr="00972297">
        <w:rPr>
          <w:rStyle w:val="StyleUnderline"/>
          <w:highlight w:val="yellow"/>
        </w:rPr>
        <w:t>this understanding of politics</w:t>
      </w:r>
      <w:r w:rsidRPr="008256CD">
        <w:rPr>
          <w:rStyle w:val="StyleUnderline"/>
        </w:rPr>
        <w:t xml:space="preserve"> to Girard’s thought is that it </w:t>
      </w:r>
      <w:r w:rsidRPr="00972297">
        <w:rPr>
          <w:rStyle w:val="StyleUnderline"/>
          <w:highlight w:val="yellow"/>
        </w:rPr>
        <w:t>recognizes the importance of practice as formative of the self and its desires</w:t>
      </w:r>
      <w:r w:rsidRPr="008256CD">
        <w:rPr>
          <w:sz w:val="16"/>
        </w:rPr>
        <w:t xml:space="preserve">. </w:t>
      </w:r>
      <w:r w:rsidRPr="00972297">
        <w:rPr>
          <w:rStyle w:val="StyleUnderline"/>
          <w:highlight w:val="yellow"/>
        </w:rPr>
        <w:t>It drives</w:t>
      </w:r>
      <w:r w:rsidRPr="008256CD">
        <w:rPr>
          <w:rStyle w:val="StyleUnderline"/>
        </w:rPr>
        <w:t xml:space="preserve"> one </w:t>
      </w:r>
      <w:r w:rsidRPr="00972297">
        <w:rPr>
          <w:rStyle w:val="StyleUnderline"/>
          <w:highlight w:val="yellow"/>
        </w:rPr>
        <w:t xml:space="preserve">toward </w:t>
      </w:r>
      <w:r w:rsidRPr="00972297">
        <w:rPr>
          <w:rStyle w:val="Emphasis"/>
          <w:highlight w:val="yellow"/>
        </w:rPr>
        <w:t>genuine engagement</w:t>
      </w:r>
      <w:r w:rsidRPr="008256CD">
        <w:rPr>
          <w:rStyle w:val="StyleUnderline"/>
        </w:rPr>
        <w:t xml:space="preserve"> with others </w:t>
      </w:r>
      <w:r w:rsidRPr="00972297">
        <w:rPr>
          <w:rStyle w:val="StyleUnderline"/>
          <w:highlight w:val="yellow"/>
        </w:rPr>
        <w:t xml:space="preserve">and finds the overcoming of violence in the </w:t>
      </w:r>
      <w:r w:rsidRPr="00972297">
        <w:rPr>
          <w:rStyle w:val="Emphasis"/>
          <w:highlight w:val="yellow"/>
        </w:rPr>
        <w:t>midst</w:t>
      </w:r>
      <w:r w:rsidRPr="00972297">
        <w:rPr>
          <w:rStyle w:val="StyleUnderline"/>
          <w:highlight w:val="yellow"/>
        </w:rPr>
        <w:t xml:space="preserve"> of this </w:t>
      </w:r>
      <w:r w:rsidRPr="00972297">
        <w:rPr>
          <w:rStyle w:val="Emphasis"/>
          <w:highlight w:val="yellow"/>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2015E679" w14:textId="77777777" w:rsidR="003766DE" w:rsidRDefault="003766DE" w:rsidP="003766DE">
      <w:pPr>
        <w:pStyle w:val="Heading3"/>
      </w:pPr>
      <w:bookmarkStart w:id="1" w:name="_Hlk212645918"/>
      <w:bookmarkEnd w:id="0"/>
      <w:r>
        <w:t>1NC---OFF</w:t>
      </w:r>
    </w:p>
    <w:p w14:paraId="03378634" w14:textId="77777777" w:rsidR="003766DE" w:rsidRPr="00A4509A" w:rsidRDefault="003766DE" w:rsidP="003766DE">
      <w:pPr>
        <w:rPr>
          <w:rStyle w:val="Style13ptBold"/>
        </w:rPr>
      </w:pPr>
      <w:r>
        <w:rPr>
          <w:rStyle w:val="Style13ptBold"/>
          <w:u w:val="single"/>
        </w:rPr>
        <w:t>Semiotics K</w:t>
      </w:r>
      <w:r>
        <w:rPr>
          <w:rStyle w:val="Style13ptBold"/>
        </w:rPr>
        <w:t>:</w:t>
      </w:r>
    </w:p>
    <w:p w14:paraId="04242EFE" w14:textId="77777777" w:rsidR="003766DE" w:rsidRDefault="003766DE" w:rsidP="003766DE">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7B2B7F4B" w14:textId="77777777" w:rsidR="003766DE" w:rsidRDefault="003766DE" w:rsidP="003766DE">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4EBF59D8" w14:textId="77777777" w:rsidR="003766DE" w:rsidRPr="00F77A22" w:rsidRDefault="003766DE" w:rsidP="003766DE">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r>
        <w:rPr>
          <w:i/>
        </w:rPr>
        <w:t>q.c.</w:t>
      </w:r>
      <w:r>
        <w:t xml:space="preserve">] </w:t>
      </w:r>
      <w:r w:rsidRPr="00F77A22">
        <w:rPr>
          <w:strike/>
        </w:rPr>
        <w:t>language</w:t>
      </w:r>
      <w:r>
        <w:t xml:space="preserve"> [modified]</w:t>
      </w:r>
    </w:p>
    <w:p w14:paraId="1DE69CE5" w14:textId="77777777" w:rsidR="003766DE" w:rsidRPr="00F77A22" w:rsidRDefault="003766DE" w:rsidP="003766DE">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myth "is a second-order semiological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331DC679" w14:textId="77777777" w:rsidR="003766DE" w:rsidRPr="00F77A22" w:rsidRDefault="003766DE" w:rsidP="003766DE">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colour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1853DC29" w14:textId="77777777" w:rsidR="003766DE" w:rsidRPr="00D214FE" w:rsidRDefault="003766DE" w:rsidP="003766DE">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r w:rsidRPr="00D214FE">
        <w:rPr>
          <w:rStyle w:val="Emphasis"/>
        </w:rPr>
        <w:t xml:space="preserve">second-order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6431E051" w14:textId="77777777" w:rsidR="003766DE" w:rsidRPr="00610A26" w:rsidRDefault="003766DE" w:rsidP="003766DE">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687771F1" w14:textId="77777777" w:rsidR="003766DE" w:rsidRPr="002B357B" w:rsidRDefault="003766DE" w:rsidP="003766DE">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r>
        <w:rPr>
          <w:i/>
        </w:rPr>
        <w:t>q.c.</w:t>
      </w:r>
      <w:r>
        <w:t>]</w:t>
      </w:r>
    </w:p>
    <w:p w14:paraId="495B27AE" w14:textId="77777777" w:rsidR="003766DE" w:rsidRPr="00F22E30" w:rsidRDefault="003766DE" w:rsidP="003766DE">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r w:rsidRPr="00F22E30">
        <w:rPr>
          <w:rStyle w:val="Emphasis"/>
        </w:rPr>
        <w:t>reimparts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Guattari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490E2516" w14:textId="77777777" w:rsidR="003766DE" w:rsidRPr="00F22E30" w:rsidRDefault="003766DE" w:rsidP="003766DE">
      <w:pPr>
        <w:rPr>
          <w:sz w:val="16"/>
          <w:szCs w:val="16"/>
        </w:rPr>
      </w:pPr>
      <w:r w:rsidRPr="00F22E30">
        <w:rPr>
          <w:sz w:val="16"/>
        </w:rPr>
        <w:t xml:space="preserve">Though Deleuze and Guattari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3EB1A5E4" w14:textId="77777777" w:rsidR="003766DE" w:rsidRPr="00F22E30" w:rsidRDefault="003766DE" w:rsidP="003766DE">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4036010E" w14:textId="77777777" w:rsidR="003766DE" w:rsidRPr="00F22E30" w:rsidRDefault="003766DE" w:rsidP="003766DE">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significance and their children bring the discussion to their school debate. Each time the signevent travels through a circle or threshold it gains new momentum and energy, accrues new meanings or forgoes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originary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by nature continually displaced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72D35F22" w14:textId="77777777" w:rsidR="003766DE" w:rsidRPr="00F22E30" w:rsidRDefault="003766DE" w:rsidP="003766DE">
      <w:pPr>
        <w:rPr>
          <w:sz w:val="16"/>
        </w:rPr>
      </w:pPr>
      <w:r w:rsidRPr="00F22E30">
        <w:rPr>
          <w:sz w:val="16"/>
        </w:rPr>
        <w:t xml:space="preserve">Despotic deceit relates directly to language. Deleuze and Guattari criticize how formalistic philosophies of language typically separate the signifier from its referent. A word or signifier is not the thing-itself. Signs refer to things by “pointing to” things and are distinct from the things they designate. As Jean-Jacques Lecercle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31F58E84" w14:textId="77777777" w:rsidR="003766DE" w:rsidRPr="00F22E30" w:rsidRDefault="003766DE" w:rsidP="003766DE">
      <w:pPr>
        <w:rPr>
          <w:sz w:val="16"/>
        </w:rPr>
      </w:pPr>
      <w:r w:rsidRPr="00F22E30">
        <w:rPr>
          <w:sz w:val="16"/>
        </w:rPr>
        <w:t xml:space="preserve">Deleuze and Guattari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Guattari’s efforts to bring forth the suppressed materiality of expression that interpretation, within a purely linguistic system, occludes. A purely linguistic formulation of signification sequesters meaning from its wider machinic relations.</w:t>
      </w:r>
    </w:p>
    <w:p w14:paraId="34693ED6" w14:textId="77777777" w:rsidR="003766DE" w:rsidRPr="00F22E30" w:rsidRDefault="003766DE" w:rsidP="003766DE">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Lecercle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449C6C43" w14:textId="77777777" w:rsidR="003766DE" w:rsidRPr="00F22E30" w:rsidRDefault="003766DE" w:rsidP="003766DE">
      <w:pPr>
        <w:rPr>
          <w:sz w:val="16"/>
        </w:rPr>
      </w:pPr>
      <w:r w:rsidRPr="00F22E30">
        <w:rPr>
          <w:sz w:val="16"/>
        </w:rPr>
        <w:t xml:space="preserve">Deception applies to the entirety of the despotic machine, not only those subjected to it. The center is itself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Guattari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3FF21BFC" w14:textId="77777777" w:rsidR="003766DE" w:rsidRPr="00F22E30" w:rsidRDefault="003766DE" w:rsidP="003766DE">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(ATP 115).121 Without being able to establish a difference between a lack of meaning and its excess, Deleuze and Guattari are claiming that there is an indifference inscribed into the machinery of signification.</w:t>
      </w:r>
    </w:p>
    <w:p w14:paraId="46285DA0" w14:textId="77777777" w:rsidR="003766DE" w:rsidRDefault="003766DE" w:rsidP="003766DE">
      <w:pPr>
        <w:rPr>
          <w:sz w:val="16"/>
        </w:rPr>
      </w:pPr>
      <w:r w:rsidRPr="00F22E30">
        <w:rPr>
          <w:sz w:val="16"/>
        </w:rPr>
        <w:t xml:space="preserve">Connor Cunningham argues that the sign’s extreme mobility implicates signification in nihilism through a metaphor: signs resemble the studio sets of Western films. Signs are only an arbitrary architecture, a mise en scène or façade, which is analogous to taking nothing as something. 122 In this sense, signification expresses a type of negative nihilism where higher values like the “good” and the “true” once stood for ultimate value but, according to Nietzsche, were really empty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159C9D1E" w14:textId="77777777" w:rsidR="003766DE" w:rsidRDefault="003766DE" w:rsidP="003766DE">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34444125" w14:textId="77777777" w:rsidR="003766DE" w:rsidRPr="000115D3" w:rsidRDefault="003766DE" w:rsidP="003766DE">
      <w:r w:rsidRPr="000115D3">
        <w:rPr>
          <w:rStyle w:val="Style13ptBold"/>
        </w:rPr>
        <w:t>Aydin, et al., ’16</w:t>
      </w:r>
      <w:r>
        <w:t xml:space="preserve"> [Selcuk Aydin (assistant professor in the political and social sciences department at Kafkas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Kafkas University; BA, MA, PhD, public administration, Akdeniz University)</w:t>
      </w:r>
      <w:r w:rsidRPr="000115D3">
        <w:t xml:space="preserve"> M</w:t>
      </w:r>
      <w:r>
        <w:t>elih</w:t>
      </w:r>
      <w:r w:rsidRPr="000115D3">
        <w:t xml:space="preserve"> </w:t>
      </w:r>
      <w:r>
        <w:t>Cagatay</w:t>
      </w:r>
      <w:r w:rsidRPr="000115D3">
        <w:t xml:space="preserve"> Artunay</w:t>
      </w:r>
      <w:r>
        <w:t xml:space="preserve"> (research assistant at Kafkas University; BA, international relations and political science, University of Bahcesehir; MA, political science, Galatasaray University; PhD, political science, Istanbul University)</w:t>
      </w:r>
      <w:r w:rsidRPr="000115D3">
        <w:t xml:space="preserve"> and A</w:t>
      </w:r>
      <w:r>
        <w:t>liye Bilge</w:t>
      </w:r>
      <w:r w:rsidRPr="000115D3">
        <w:t xml:space="preserve"> Certel</w:t>
      </w:r>
      <w:r>
        <w:t xml:space="preserve"> (research assistant at Kafkas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r>
        <w:rPr>
          <w:i/>
        </w:rPr>
        <w:t>q.c.</w:t>
      </w:r>
      <w:r>
        <w:t xml:space="preserve">] </w:t>
      </w:r>
      <w:r w:rsidRPr="00AB435B">
        <w:rPr>
          <w:strike/>
        </w:rPr>
        <w:t>language</w:t>
      </w:r>
      <w:r>
        <w:t xml:space="preserve"> [modified]</w:t>
      </w:r>
    </w:p>
    <w:p w14:paraId="3983F997" w14:textId="77777777" w:rsidR="003766DE" w:rsidRPr="00AB435B" w:rsidRDefault="003766DE" w:rsidP="003766DE">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be in </w:t>
      </w:r>
      <w:r w:rsidRPr="00AB435B">
        <w:rPr>
          <w:rStyle w:val="Emphasis"/>
          <w:highlight w:val="cyan"/>
        </w:rPr>
        <w:t>interaction</w:t>
      </w:r>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of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a </w:t>
      </w:r>
      <w:r w:rsidRPr="00AB435B">
        <w:rPr>
          <w:rStyle w:val="StyleUnderline"/>
          <w:highlight w:val="cyan"/>
        </w:rPr>
        <w:t>society</w:t>
      </w:r>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as a result of the alienation that was caused by the process of social interaction and signification.</w:t>
      </w:r>
    </w:p>
    <w:p w14:paraId="170AE4D5" w14:textId="77777777" w:rsidR="003766DE" w:rsidRPr="00AB435B" w:rsidRDefault="003766DE" w:rsidP="003766DE">
      <w:pPr>
        <w:rPr>
          <w:sz w:val="16"/>
        </w:rPr>
      </w:pPr>
      <w:r w:rsidRPr="00AB435B">
        <w:rPr>
          <w:sz w:val="16"/>
        </w:rPr>
        <w:t>I. INTRODUCTION</w:t>
      </w:r>
    </w:p>
    <w:p w14:paraId="17F98417" w14:textId="77777777" w:rsidR="003766DE" w:rsidRPr="00AB435B" w:rsidRDefault="003766DE" w:rsidP="003766DE">
      <w:pPr>
        <w:rPr>
          <w:sz w:val="16"/>
        </w:rPr>
      </w:pPr>
      <w:r w:rsidRPr="00AB435B">
        <w:rPr>
          <w:sz w:val="16"/>
        </w:rPr>
        <w:t>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takes an important part in every moment of life and yet it is quite difficult to define. Violence has a complex content that has many types. Because of its complex content different types of violence can be seen in different areas. It is the mankind himself who created violence. The process of people trying and struggling to make sense of the world may lead to coexistence as it may also cause alienation. A human being makes sense of the world by signification of symbols and interacts with other people by the use of these symbols. The meaning attached to symbols may be the key to build a common social order, as it may lead to an order which may cause violence.</w:t>
      </w:r>
    </w:p>
    <w:p w14:paraId="5A4D2F7C" w14:textId="77777777" w:rsidR="003766DE" w:rsidRPr="00AB435B" w:rsidRDefault="003766DE" w:rsidP="003766DE">
      <w:pPr>
        <w:rPr>
          <w:sz w:val="16"/>
        </w:rPr>
      </w:pPr>
      <w:r w:rsidRPr="00AB435B">
        <w:rPr>
          <w:sz w:val="16"/>
        </w:rPr>
        <w:t>One of the most important means of symbolic interaction is the language used. Language is a common world of meaning which had been transformed into symbols. The process of interpretation through language makes people understand each other and build a common understanding of the world but it can also lead to alienation. The increasing alienation of people from other people and from one’s self leads people to grow apart from each other which then lead to violence.</w:t>
      </w:r>
    </w:p>
    <w:p w14:paraId="5E238CAD" w14:textId="77777777" w:rsidR="003766DE" w:rsidRPr="00AB435B" w:rsidRDefault="003766DE" w:rsidP="003766DE">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14D8A084" w14:textId="77777777" w:rsidR="003766DE" w:rsidRPr="00AB435B" w:rsidRDefault="003766DE" w:rsidP="003766DE">
      <w:pPr>
        <w:rPr>
          <w:sz w:val="16"/>
        </w:rPr>
      </w:pPr>
      <w:r w:rsidRPr="00AB435B">
        <w:rPr>
          <w:sz w:val="16"/>
        </w:rPr>
        <w:t>In this study conducted discourse analyze by using descriptive and historical research methods as a methodology.</w:t>
      </w:r>
    </w:p>
    <w:p w14:paraId="5592AF5C" w14:textId="77777777" w:rsidR="003766DE" w:rsidRPr="00AB435B" w:rsidRDefault="003766DE" w:rsidP="003766DE">
      <w:pPr>
        <w:rPr>
          <w:sz w:val="16"/>
        </w:rPr>
      </w:pPr>
      <w:r w:rsidRPr="00AB435B">
        <w:rPr>
          <w:sz w:val="16"/>
        </w:rPr>
        <w:t>II. CONCEPTUAL FRAMEWORK: ALIENATION - SYMBOLISM AND INTERPRETATION-VIOLENCE</w:t>
      </w:r>
    </w:p>
    <w:p w14:paraId="775E3A3B" w14:textId="77777777" w:rsidR="003766DE" w:rsidRPr="00AB435B" w:rsidRDefault="003766DE" w:rsidP="003766DE">
      <w:pPr>
        <w:rPr>
          <w:sz w:val="16"/>
        </w:rPr>
      </w:pPr>
      <w:r w:rsidRPr="00AB435B">
        <w:rPr>
          <w:sz w:val="16"/>
        </w:rPr>
        <w:t xml:space="preserve">A. </w:t>
      </w:r>
      <w:r w:rsidRPr="007B672D">
        <w:rPr>
          <w:rStyle w:val="Emphasis"/>
        </w:rPr>
        <w:t>Alienation</w:t>
      </w:r>
    </w:p>
    <w:p w14:paraId="74ECD328" w14:textId="77777777" w:rsidR="003766DE" w:rsidRPr="00AB435B" w:rsidRDefault="003766DE" w:rsidP="003766DE">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r w:rsidRPr="00AB435B">
        <w:rPr>
          <w:sz w:val="16"/>
        </w:rPr>
        <w:t xml:space="preserve">, in itself, </w:t>
      </w:r>
      <w:r w:rsidRPr="00AB435B">
        <w:rPr>
          <w:rStyle w:val="StyleUnderline"/>
          <w:highlight w:val="cyan"/>
        </w:rPr>
        <w:t xml:space="preserve">implies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self consciousness</w:t>
      </w:r>
      <w:r w:rsidRPr="00AB435B">
        <w:rPr>
          <w:sz w:val="16"/>
        </w:rPr>
        <w:t>, the object and the subject. Therefore, the essence of alienation that had to be overcome is the objectification of a human being by himself, separated from the geist. Alienated object is nothing but consciousness [2].</w:t>
      </w:r>
    </w:p>
    <w:p w14:paraId="3C6D8AC3" w14:textId="77777777" w:rsidR="003766DE" w:rsidRPr="00AB435B" w:rsidRDefault="003766DE" w:rsidP="003766DE">
      <w:pPr>
        <w:rPr>
          <w:sz w:val="16"/>
        </w:rPr>
      </w:pPr>
      <w:r w:rsidRPr="00AB435B">
        <w:rPr>
          <w:sz w:val="16"/>
        </w:rPr>
        <w:t>Feuerbach is another philosopher who before Karl Marx had a philosophical take on the concept of alienation. Feuerbach was against the idea of Hegel who suggested that nature is a self-alienated form of the absolute geist. Feuerbach asserted that man is not a self-alienated God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created becomes the creator [1].</w:t>
      </w:r>
    </w:p>
    <w:p w14:paraId="51711D9A" w14:textId="77777777" w:rsidR="003766DE" w:rsidRPr="00AB435B" w:rsidRDefault="003766DE" w:rsidP="003766DE">
      <w:pPr>
        <w:rPr>
          <w:sz w:val="16"/>
        </w:rPr>
      </w:pPr>
      <w:r w:rsidRPr="00AB435B">
        <w:rPr>
          <w:sz w:val="16"/>
        </w:rPr>
        <w:t>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Feurbach’s take on religious alienation is one from many types of alienation.</w:t>
      </w:r>
    </w:p>
    <w:p w14:paraId="7B8970B6" w14:textId="77777777" w:rsidR="003766DE" w:rsidRPr="00AB435B" w:rsidRDefault="003766DE" w:rsidP="003766DE">
      <w:pPr>
        <w:rPr>
          <w:sz w:val="16"/>
        </w:rPr>
      </w:pPr>
      <w:r w:rsidRPr="00AB435B">
        <w:rPr>
          <w:sz w:val="16"/>
        </w:rPr>
        <w:t>Karl Marx states that the process of alienation starts the moment a commodity is in the market for the first time and when its use value is assigned an exchange value. He says that the first sin is committed at that moment and with a “salto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all of the class societies, the human-human relations and psychic harmony of a human is disrupted and fragmented; individuals/people started reitification and objectification. [4]. In broad terms, Marx perceived alienation as an act of alienation of the worker from the product of his labour, from the act of producing, from himself, his species-essence, his humanity, and from other people [2].</w:t>
      </w:r>
    </w:p>
    <w:p w14:paraId="62B5F92A" w14:textId="77777777" w:rsidR="003766DE" w:rsidRDefault="003766DE" w:rsidP="003766DE">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off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The legitimization of violence remains in the back. It is a world of meaning in life through own their symbols shaping creates legitimate ground.</w:t>
      </w:r>
    </w:p>
    <w:p w14:paraId="7A24B49E" w14:textId="77777777" w:rsidR="003766DE" w:rsidRPr="00AB435B" w:rsidRDefault="003766DE" w:rsidP="003766DE">
      <w:pPr>
        <w:rPr>
          <w:sz w:val="16"/>
        </w:rPr>
      </w:pPr>
      <w:r>
        <w:rPr>
          <w:sz w:val="16"/>
        </w:rPr>
        <w:t>[text condensed, none omitted]</w:t>
      </w:r>
    </w:p>
    <w:p w14:paraId="6D3214F8" w14:textId="77777777" w:rsidR="003766DE" w:rsidRPr="00AB435B" w:rsidRDefault="003766DE" w:rsidP="003766DE">
      <w:pPr>
        <w:rPr>
          <w:sz w:val="8"/>
          <w:szCs w:val="14"/>
        </w:rPr>
      </w:pPr>
      <w:r w:rsidRPr="00AB435B">
        <w:rPr>
          <w:sz w:val="8"/>
          <w:szCs w:val="14"/>
        </w:rPr>
        <w:t>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as a result of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interactors Blumer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thing/ symbols in everyday life occur in the process of interaction among the members of the community. Because the meanings are formed during social interactions they are not constant and stable. They keep changing during social consensus and interpretation processes. During this time, social order and social world forms itself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to dominate and establish authority over others through language is related to the social and psychological aspect of language. As it generates and harbours many emotions it also generates and transfers violence. The spoken language itself can be an act of violence and not remain as an object that mediates for establishing power. Both power and violence is determined and rendered by social relationships [7]. Social relations of individuals cause the world of meaning of the individuals to be reconstructed and for meaning to be rebuilt by symbols. This process of constructing meaning can eliminate violence altogether but it can also be the cause of its existence. C. Violence Violence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 But to make a definition that everyone can accept as conclusive regarding of violence is quite difficult. In this regard, the concept of violence committed by Hannah Arendt and a description of everyone being able to tell how hard does a quote from Sorel. Sorel says "violence problem is still dark". Also this sentence motions by Arendt "this jurisdiction, then it is true that this day as much as it is" [11], saying the violence could compromise on everybody about a definition specifies that it wouldn't be easy to do.</w:t>
      </w:r>
    </w:p>
    <w:p w14:paraId="355B6CCC" w14:textId="77777777" w:rsidR="003766DE" w:rsidRPr="00AB435B" w:rsidRDefault="003766DE" w:rsidP="003766DE">
      <w:pPr>
        <w:rPr>
          <w:sz w:val="16"/>
        </w:rPr>
      </w:pPr>
      <w:r>
        <w:rPr>
          <w:sz w:val="16"/>
        </w:rPr>
        <w:t>[paragraph integrity resumes]</w:t>
      </w:r>
    </w:p>
    <w:p w14:paraId="0F69ADF2" w14:textId="77777777" w:rsidR="003766DE" w:rsidRPr="00AB435B" w:rsidRDefault="003766DE" w:rsidP="003766DE">
      <w:pPr>
        <w:rPr>
          <w:sz w:val="16"/>
        </w:rPr>
      </w:pPr>
      <w:r w:rsidRPr="00AB435B">
        <w:rPr>
          <w:sz w:val="16"/>
        </w:rPr>
        <w:t xml:space="preserve">The main subject of violence is the usage of brute force which applied to a person or group [12]. But not only human to human also have human’s physical attacks to animal or objects found corresponded with terminology of violence. Final point of the usage of violence is the action of kill and we can describe that as the actual absolute violence [7]. Nowadays, everything is seen as violence that afflicts it with anybody else and therefore according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victims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violence as individual, collective, economic or industrial violence.</w:t>
      </w:r>
    </w:p>
    <w:p w14:paraId="6442DC9A" w14:textId="77777777" w:rsidR="003766DE" w:rsidRPr="00AB435B" w:rsidRDefault="003766DE" w:rsidP="003766DE">
      <w:pPr>
        <w:rPr>
          <w:sz w:val="16"/>
        </w:rPr>
      </w:pPr>
      <w:r w:rsidRPr="00AB435B">
        <w:rPr>
          <w:sz w:val="16"/>
        </w:rPr>
        <w:t>Another significant issue is in the case, challenging against to violence with violence causes continuity of violence in the human life. In our era we can find all patterns of the violence and the violence has spread to every corner of our lives. Although the steps which taken response for eliminating violence is causing a new wave of violence. Hannah Arendt’s identifications on this issue are very crucial.</w:t>
      </w:r>
    </w:p>
    <w:p w14:paraId="7415E8EB" w14:textId="77777777" w:rsidR="003766DE" w:rsidRPr="00AB435B" w:rsidRDefault="003766DE" w:rsidP="003766DE">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return to the status quo</w:t>
      </w:r>
      <w:r w:rsidRPr="00AB435B">
        <w:rPr>
          <w:sz w:val="16"/>
        </w:rPr>
        <w:t xml:space="preserve"> is always the unlikely case of defeat. Each action, as well as the practice of </w:t>
      </w:r>
      <w:r w:rsidRPr="00AB435B">
        <w:rPr>
          <w:rStyle w:val="StyleUnderline"/>
          <w:highlight w:val="cyan"/>
        </w:rPr>
        <w:t xml:space="preserve">violence </w:t>
      </w:r>
      <w:r w:rsidRPr="00AB435B">
        <w:rPr>
          <w:rStyle w:val="Emphasis"/>
          <w:highlight w:val="cyan"/>
        </w:rPr>
        <w:t>transform the world</w:t>
      </w:r>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07956B92" w14:textId="77777777" w:rsidR="003766DE" w:rsidRPr="00AB435B" w:rsidRDefault="003766DE" w:rsidP="003766DE">
      <w:pPr>
        <w:rPr>
          <w:sz w:val="16"/>
        </w:rPr>
      </w:pPr>
      <w:r w:rsidRPr="00AB435B">
        <w:rPr>
          <w:sz w:val="16"/>
        </w:rPr>
        <w:t xml:space="preserve">As a result, the factors that causes many different types of violence offers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bookmarkEnd w:id="1"/>
    <w:p w14:paraId="0A4C7E9C" w14:textId="77777777" w:rsidR="003766DE" w:rsidRDefault="003766DE" w:rsidP="003766DE"/>
    <w:p w14:paraId="33A1CD7C" w14:textId="77777777" w:rsidR="003766DE" w:rsidRDefault="003766DE" w:rsidP="003766DE">
      <w:pPr>
        <w:pStyle w:val="Heading2"/>
      </w:pPr>
      <w:r>
        <w:t>ON</w:t>
      </w:r>
    </w:p>
    <w:p w14:paraId="6154EB55" w14:textId="77777777" w:rsidR="003766DE" w:rsidRDefault="003766DE" w:rsidP="003766DE">
      <w:pPr>
        <w:pStyle w:val="Heading4"/>
        <w:ind w:firstLine="360"/>
      </w:pPr>
      <w:r>
        <w:t>1---Vote neg on presumption, four warrants:</w:t>
      </w:r>
    </w:p>
    <w:p w14:paraId="11D4FB31" w14:textId="77777777" w:rsidR="003766DE" w:rsidRDefault="003766DE" w:rsidP="003766DE">
      <w:pPr>
        <w:pStyle w:val="Heading4"/>
        <w:numPr>
          <w:ilvl w:val="0"/>
          <w:numId w:val="15"/>
        </w:numPr>
        <w:tabs>
          <w:tab w:val="num" w:pos="360"/>
        </w:tabs>
        <w:ind w:left="0" w:firstLine="0"/>
      </w:pPr>
      <w:r w:rsidRPr="008C1D15">
        <w:rPr>
          <w:u w:val="single"/>
        </w:rPr>
        <w:t>Ballot</w:t>
      </w:r>
      <w:r>
        <w:t xml:space="preserve"> – even if they’re correct, there’s </w:t>
      </w:r>
      <w:r w:rsidRPr="008C1D15">
        <w:rPr>
          <w:u w:val="single"/>
        </w:rPr>
        <w:t>no reason</w:t>
      </w:r>
      <w:r>
        <w:t xml:space="preserve"> why the </w:t>
      </w:r>
      <w:r w:rsidRPr="008C1D15">
        <w:rPr>
          <w:u w:val="single"/>
        </w:rPr>
        <w:t>ballot is key</w:t>
      </w:r>
      <w:r>
        <w:t xml:space="preserve"> which proves you can </w:t>
      </w:r>
      <w:r w:rsidRPr="008C1D15">
        <w:rPr>
          <w:u w:val="single"/>
        </w:rPr>
        <w:t>vote neg</w:t>
      </w:r>
      <w:r>
        <w:t>.</w:t>
      </w:r>
    </w:p>
    <w:p w14:paraId="32B53C13" w14:textId="77777777" w:rsidR="003766DE" w:rsidRDefault="003766DE" w:rsidP="003766DE">
      <w:pPr>
        <w:pStyle w:val="Heading4"/>
        <w:numPr>
          <w:ilvl w:val="0"/>
          <w:numId w:val="15"/>
        </w:numPr>
        <w:tabs>
          <w:tab w:val="num" w:pos="360"/>
        </w:tabs>
        <w:ind w:left="0" w:firstLine="0"/>
      </w:pPr>
      <w:r w:rsidRPr="008C1D15">
        <w:rPr>
          <w:u w:val="single"/>
        </w:rPr>
        <w:t>Telos</w:t>
      </w:r>
      <w:r>
        <w:t xml:space="preserve"> – there’s no way to determine what the </w:t>
      </w:r>
      <w:r w:rsidRPr="008C1D15">
        <w:rPr>
          <w:u w:val="single"/>
        </w:rPr>
        <w:t>end point</w:t>
      </w:r>
      <w:r>
        <w:t xml:space="preserve"> of their method is or when we’ve performed [insert method here] enough – that creates </w:t>
      </w:r>
      <w:r w:rsidRPr="008C1D15">
        <w:rPr>
          <w:u w:val="single"/>
        </w:rPr>
        <w:t>exhaustion</w:t>
      </w:r>
      <w:r>
        <w:t xml:space="preserve"> and </w:t>
      </w:r>
      <w:r w:rsidRPr="008C1D15">
        <w:rPr>
          <w:u w:val="single"/>
        </w:rPr>
        <w:t>burnout</w:t>
      </w:r>
      <w:r>
        <w:t xml:space="preserve"> – </w:t>
      </w:r>
      <w:r w:rsidRPr="008C1D15">
        <w:rPr>
          <w:u w:val="single"/>
        </w:rPr>
        <w:t>turns case</w:t>
      </w:r>
      <w:r>
        <w:t>.</w:t>
      </w:r>
    </w:p>
    <w:p w14:paraId="6DCE845C" w14:textId="77777777" w:rsidR="003766DE" w:rsidRDefault="003766DE" w:rsidP="003766DE">
      <w:pPr>
        <w:pStyle w:val="Heading4"/>
        <w:numPr>
          <w:ilvl w:val="0"/>
          <w:numId w:val="15"/>
        </w:numPr>
        <w:tabs>
          <w:tab w:val="num" w:pos="360"/>
        </w:tabs>
        <w:ind w:left="0" w:firstLine="0"/>
      </w:pPr>
      <w:r w:rsidRPr="008C1D15">
        <w:rPr>
          <w:u w:val="single"/>
        </w:rPr>
        <w:t>Double Bind</w:t>
      </w:r>
      <w:r>
        <w:t xml:space="preserve"> – the aff conflates “</w:t>
      </w:r>
      <w:r w:rsidRPr="008C1D15">
        <w:rPr>
          <w:u w:val="single"/>
        </w:rPr>
        <w:t>new” scholarship</w:t>
      </w:r>
      <w:r>
        <w:t xml:space="preserve"> with </w:t>
      </w:r>
      <w:r w:rsidRPr="008C1D15">
        <w:rPr>
          <w:u w:val="single"/>
        </w:rPr>
        <w:t>praxis</w:t>
      </w:r>
      <w:r>
        <w:t xml:space="preserve">. Assuming the introduction of new knowledge is sufficient radical action is a form of </w:t>
      </w:r>
      <w:r w:rsidRPr="008C1D15">
        <w:rPr>
          <w:u w:val="single"/>
        </w:rPr>
        <w:t>arm-chair activism</w:t>
      </w:r>
      <w:r>
        <w:t xml:space="preserve"> that precludes doing the work. Or, their method has </w:t>
      </w:r>
      <w:r w:rsidRPr="008C1D15">
        <w:rPr>
          <w:u w:val="single"/>
        </w:rPr>
        <w:t>already been tried</w:t>
      </w:r>
      <w:r>
        <w:t xml:space="preserve"> which is proof it </w:t>
      </w:r>
      <w:r>
        <w:rPr>
          <w:u w:val="single"/>
        </w:rPr>
        <w:t>will be unsuccessful</w:t>
      </w:r>
      <w:r w:rsidRPr="008C1D15">
        <w:rPr>
          <w:u w:val="single"/>
        </w:rPr>
        <w:t>.</w:t>
      </w:r>
    </w:p>
    <w:p w14:paraId="26B8A6FF" w14:textId="77777777" w:rsidR="003766DE" w:rsidRPr="00862606" w:rsidRDefault="003766DE" w:rsidP="003766DE">
      <w:pPr>
        <w:pStyle w:val="Heading4"/>
        <w:numPr>
          <w:ilvl w:val="0"/>
          <w:numId w:val="15"/>
        </w:numPr>
        <w:tabs>
          <w:tab w:val="num" w:pos="360"/>
        </w:tabs>
        <w:ind w:left="0" w:firstLine="0"/>
      </w:pPr>
      <w:r w:rsidRPr="008C1D15">
        <w:rPr>
          <w:u w:val="single"/>
        </w:rPr>
        <w:t>Debate not key</w:t>
      </w:r>
      <w:r>
        <w:t xml:space="preserve"> – no reason why the aff couldn’t be read in </w:t>
      </w:r>
      <w:r w:rsidRPr="008C1D15">
        <w:rPr>
          <w:u w:val="single"/>
        </w:rPr>
        <w:t>another format</w:t>
      </w:r>
      <w:r>
        <w:t xml:space="preserve"> – conferences, lectures, books, or discussions all solve.</w:t>
      </w:r>
    </w:p>
    <w:p w14:paraId="14EB5BEE" w14:textId="77777777" w:rsidR="003766DE" w:rsidRDefault="003766DE" w:rsidP="003766DE"/>
    <w:p w14:paraId="24328464" w14:textId="77777777" w:rsidR="003766DE" w:rsidRPr="006D4089" w:rsidRDefault="003766DE" w:rsidP="003766DE">
      <w:pPr>
        <w:pStyle w:val="Heading4"/>
      </w:pPr>
      <w:bookmarkStart w:id="2" w:name="Level_3_2281"/>
      <w:r>
        <w:t>2---</w:t>
      </w:r>
      <w:r w:rsidRPr="006D4089">
        <w:t>Rights and institutional reconfiguration don’t inevitably ascribe a negative conception of disability. Disavowing engagement with them occludes necessary solutions</w:t>
      </w:r>
    </w:p>
    <w:p w14:paraId="410DBC61" w14:textId="77777777" w:rsidR="003766DE" w:rsidRPr="006D4089" w:rsidRDefault="003766DE" w:rsidP="003766DE">
      <w:pPr>
        <w:rPr>
          <w:rFonts w:eastAsia="Calibri"/>
        </w:rPr>
      </w:pPr>
      <w:r w:rsidRPr="006D4089">
        <w:rPr>
          <w:rFonts w:eastAsia="Calibri"/>
          <w:b/>
          <w:bCs/>
          <w:sz w:val="26"/>
          <w:u w:val="single"/>
        </w:rPr>
        <w:t>Badano 13</w:t>
      </w:r>
      <w:r w:rsidRPr="006D4089">
        <w:rPr>
          <w:rFonts w:eastAsia="Calibri"/>
        </w:rPr>
        <w:t xml:space="preserve"> (Gabriele, PhD candidate at the Centre for Philosophy, Justice and Health at University College London, “Political liberalism and the justice claims of the disabled: a reconciliation,” Critical Review of International Social and Political Philosophy, April 2013, http://www.tandfonline.com/eprint/tHKkbrxhGYIWAxTcJrAW/full#.UxyV-PldX-4)</w:t>
      </w:r>
    </w:p>
    <w:p w14:paraId="4700BD17" w14:textId="77777777" w:rsidR="003766DE" w:rsidRPr="006D4089" w:rsidRDefault="003766DE" w:rsidP="003766DE">
      <w:pPr>
        <w:rPr>
          <w:rFonts w:eastAsia="Calibri"/>
          <w:sz w:val="16"/>
          <w:szCs w:val="16"/>
        </w:rPr>
      </w:pPr>
      <w:r w:rsidRPr="006D4089">
        <w:rPr>
          <w:rFonts w:eastAsia="Calibri"/>
          <w:sz w:val="16"/>
          <w:szCs w:val="16"/>
        </w:rPr>
        <w:t xml:space="preserve">I argue that any proposal </w:t>
      </w:r>
      <w:r w:rsidRPr="00752AB6">
        <w:rPr>
          <w:rFonts w:eastAsia="Calibri"/>
          <w:b/>
          <w:highlight w:val="cyan"/>
          <w:u w:val="single"/>
        </w:rPr>
        <w:t xml:space="preserve">abandoning the language of political justice would </w:t>
      </w:r>
      <w:r w:rsidRPr="00752AB6">
        <w:rPr>
          <w:rFonts w:eastAsia="Calibri"/>
          <w:b/>
          <w:iCs/>
          <w:highlight w:val="cyan"/>
          <w:u w:val="single"/>
          <w:bdr w:val="single" w:sz="8" w:space="0" w:color="auto"/>
        </w:rPr>
        <w:t>not</w:t>
      </w:r>
      <w:r w:rsidRPr="006D4089">
        <w:rPr>
          <w:rFonts w:eastAsia="Calibri"/>
          <w:sz w:val="16"/>
          <w:szCs w:val="16"/>
        </w:rPr>
        <w:t xml:space="preserve"> seem to </w:t>
      </w:r>
      <w:r w:rsidRPr="00752AB6">
        <w:rPr>
          <w:rFonts w:eastAsia="Calibri"/>
          <w:b/>
          <w:iCs/>
          <w:highlight w:val="cyan"/>
          <w:u w:val="single"/>
          <w:bdr w:val="single" w:sz="8" w:space="0" w:color="auto"/>
        </w:rPr>
        <w:t>do enough for</w:t>
      </w:r>
      <w:r w:rsidRPr="006D4089">
        <w:rPr>
          <w:rFonts w:eastAsia="Calibri"/>
          <w:sz w:val="16"/>
          <w:szCs w:val="16"/>
        </w:rPr>
        <w:t xml:space="preserve"> those </w:t>
      </w:r>
      <w:r w:rsidRPr="00752AB6">
        <w:rPr>
          <w:rFonts w:eastAsia="Calibri"/>
          <w:b/>
          <w:iCs/>
          <w:highlight w:val="cyan"/>
          <w:u w:val="single"/>
          <w:bdr w:val="single" w:sz="8" w:space="0" w:color="auto"/>
        </w:rPr>
        <w:t>individuals with disabilities</w:t>
      </w:r>
      <w:r w:rsidRPr="006D4089">
        <w:rPr>
          <w:rFonts w:eastAsia="Calibri"/>
          <w:sz w:val="16"/>
          <w:szCs w:val="16"/>
        </w:rPr>
        <w:t xml:space="preserve"> </w:t>
      </w:r>
      <w:r w:rsidRPr="006D4089">
        <w:rPr>
          <w:rFonts w:eastAsia="Calibri"/>
          <w:b/>
          <w:u w:val="single"/>
        </w:rPr>
        <w:t>who fall outside the basic idea of persons</w:t>
      </w:r>
      <w:r w:rsidRPr="006D4089">
        <w:rPr>
          <w:rFonts w:eastAsia="Calibri"/>
          <w:sz w:val="16"/>
          <w:szCs w:val="16"/>
        </w:rPr>
        <w:t xml:space="preserve"> as depicted by Rawls. In fact, the intuitions supporting the idea that concepts like rights and opportunities are indispensable are very strong.11 Let us go back to the examples of individuals falling outside Rawls’s idea of persons because their disabilities prevent them from being a net beneﬁt to social cooperation. </w:t>
      </w:r>
      <w:r w:rsidRPr="006D4089">
        <w:rPr>
          <w:rFonts w:eastAsia="Calibri"/>
          <w:b/>
          <w:u w:val="single"/>
        </w:rPr>
        <w:t xml:space="preserve">They are </w:t>
      </w:r>
      <w:r w:rsidRPr="00752AB6">
        <w:rPr>
          <w:rFonts w:eastAsia="Calibri"/>
          <w:b/>
          <w:highlight w:val="cyan"/>
          <w:u w:val="single"/>
        </w:rPr>
        <w:t>individuals</w:t>
      </w:r>
      <w:r w:rsidRPr="006D4089">
        <w:rPr>
          <w:rFonts w:eastAsia="Calibri"/>
          <w:sz w:val="16"/>
          <w:szCs w:val="16"/>
        </w:rPr>
        <w:t xml:space="preserve"> who need multiple carers to work, or </w:t>
      </w:r>
      <w:r w:rsidRPr="00752AB6">
        <w:rPr>
          <w:rFonts w:eastAsia="Calibri"/>
          <w:b/>
          <w:highlight w:val="cyan"/>
          <w:u w:val="single"/>
        </w:rPr>
        <w:t>whose disabilities prevent them from providing a beneﬁt to social cooperation</w:t>
      </w:r>
      <w:r w:rsidRPr="006D4089">
        <w:rPr>
          <w:rFonts w:eastAsia="Calibri"/>
          <w:sz w:val="16"/>
          <w:szCs w:val="16"/>
        </w:rPr>
        <w:t xml:space="preserve"> that is large enough. To put the point more sharply, it is worth noticing that the disabilities in question are compatible with being in full possession of one’s logical and moral powers. Now, </w:t>
      </w:r>
      <w:r w:rsidRPr="00752AB6">
        <w:rPr>
          <w:rFonts w:eastAsia="Calibri"/>
          <w:b/>
          <w:highlight w:val="cyan"/>
          <w:u w:val="single"/>
        </w:rPr>
        <w:t>should we accept</w:t>
      </w:r>
      <w:r w:rsidRPr="006D4089">
        <w:rPr>
          <w:rFonts w:eastAsia="Calibri"/>
          <w:sz w:val="16"/>
          <w:szCs w:val="16"/>
        </w:rPr>
        <w:t xml:space="preserve"> that </w:t>
      </w:r>
      <w:r w:rsidRPr="00752AB6">
        <w:rPr>
          <w:rFonts w:eastAsia="Calibri"/>
          <w:b/>
          <w:highlight w:val="cyan"/>
          <w:u w:val="single"/>
        </w:rPr>
        <w:t xml:space="preserve">those individuals </w:t>
      </w:r>
      <w:r w:rsidRPr="00752AB6">
        <w:rPr>
          <w:rFonts w:eastAsia="Calibri"/>
          <w:b/>
          <w:iCs/>
          <w:highlight w:val="cyan"/>
          <w:u w:val="single"/>
          <w:bdr w:val="single" w:sz="8" w:space="0" w:color="auto"/>
        </w:rPr>
        <w:t>ought to be given no rights</w:t>
      </w:r>
      <w:r w:rsidRPr="006D4089">
        <w:rPr>
          <w:rFonts w:eastAsia="Calibri"/>
          <w:b/>
          <w:u w:val="single"/>
        </w:rPr>
        <w:t xml:space="preserve"> or opportunities</w:t>
      </w:r>
      <w:r w:rsidRPr="00752AB6">
        <w:rPr>
          <w:rFonts w:eastAsia="Calibri"/>
          <w:b/>
          <w:iCs/>
          <w:highlight w:val="cyan"/>
          <w:u w:val="single"/>
          <w:bdr w:val="single" w:sz="8" w:space="0" w:color="auto"/>
        </w:rPr>
        <w:t>?</w:t>
      </w:r>
      <w:r w:rsidRPr="006D4089">
        <w:rPr>
          <w:rFonts w:eastAsia="Calibri"/>
          <w:sz w:val="16"/>
          <w:szCs w:val="16"/>
        </w:rPr>
        <w:t xml:space="preserve"> </w:t>
      </w:r>
      <w:r w:rsidRPr="006D4089">
        <w:rPr>
          <w:rFonts w:eastAsia="Calibri"/>
          <w:b/>
          <w:u w:val="single"/>
        </w:rPr>
        <w:t>An afﬁrmative answer would strike us as implausible</w:t>
      </w:r>
      <w:r w:rsidRPr="006D4089">
        <w:rPr>
          <w:rFonts w:eastAsia="Calibri"/>
          <w:sz w:val="16"/>
          <w:szCs w:val="16"/>
        </w:rPr>
        <w:t xml:space="preserve">, and for a good reason. </w:t>
      </w:r>
      <w:r w:rsidRPr="006D4089">
        <w:rPr>
          <w:rFonts w:eastAsia="Calibri"/>
          <w:b/>
          <w:u w:val="single"/>
        </w:rPr>
        <w:t>In a liberal society</w:t>
      </w:r>
      <w:r w:rsidRPr="006D4089">
        <w:rPr>
          <w:rFonts w:eastAsia="Calibri"/>
          <w:sz w:val="16"/>
          <w:szCs w:val="16"/>
        </w:rPr>
        <w:t xml:space="preserve">, </w:t>
      </w:r>
      <w:r w:rsidRPr="006D4089">
        <w:rPr>
          <w:rFonts w:eastAsia="Calibri"/>
          <w:b/>
          <w:u w:val="single"/>
        </w:rPr>
        <w:t>having one’s rights, opportunities and basic distributive entitlements acknowledged is</w:t>
      </w:r>
      <w:r w:rsidRPr="006D4089">
        <w:rPr>
          <w:rFonts w:eastAsia="Calibri"/>
          <w:sz w:val="16"/>
          <w:szCs w:val="16"/>
        </w:rPr>
        <w:t xml:space="preserve"> one and </w:t>
      </w:r>
      <w:r w:rsidRPr="006D4089">
        <w:rPr>
          <w:rFonts w:eastAsia="Calibri"/>
          <w:b/>
          <w:u w:val="single"/>
        </w:rPr>
        <w:t>the same as being recognized as an equal</w:t>
      </w:r>
      <w:r w:rsidRPr="006D4089">
        <w:rPr>
          <w:rFonts w:eastAsia="Calibri"/>
          <w:sz w:val="16"/>
          <w:szCs w:val="16"/>
        </w:rPr>
        <w:t xml:space="preserve">. And what is missing from Rawls’s political liberalism is precisely the idea that falling below a threshold of full cooperation should not be enough to prevent the disabled from being regarded as persons on an equal footing with anyone else. In sum, Rawls’s political liberalism is not amenable to any extension that, keeping the basic ideas of society and persons intact, is able to include a concern with the status of individuals with disabilities. In addition, the proposal that the interests of the disabled are not for public reason to protect is not satisfactory. Consequently, a substantial </w:t>
      </w:r>
      <w:r w:rsidRPr="00752AB6">
        <w:rPr>
          <w:rFonts w:eastAsia="Calibri"/>
          <w:b/>
          <w:iCs/>
          <w:highlight w:val="cyan"/>
          <w:u w:val="single"/>
          <w:bdr w:val="single" w:sz="8" w:space="0" w:color="auto"/>
        </w:rPr>
        <w:t>revision is the only way to reconcile political liberalism with</w:t>
      </w:r>
      <w:r w:rsidRPr="006D4089">
        <w:rPr>
          <w:rFonts w:eastAsia="Calibri"/>
          <w:sz w:val="16"/>
          <w:szCs w:val="16"/>
        </w:rPr>
        <w:t xml:space="preserve"> </w:t>
      </w:r>
      <w:r w:rsidRPr="006D4089">
        <w:rPr>
          <w:rFonts w:eastAsia="Calibri"/>
          <w:b/>
          <w:u w:val="single"/>
        </w:rPr>
        <w:t>our intuitions concerning</w:t>
      </w:r>
      <w:r w:rsidRPr="006D4089">
        <w:rPr>
          <w:rFonts w:eastAsia="Calibri"/>
          <w:sz w:val="16"/>
          <w:szCs w:val="16"/>
        </w:rPr>
        <w:t xml:space="preserve"> </w:t>
      </w:r>
      <w:r w:rsidRPr="00752AB6">
        <w:rPr>
          <w:rFonts w:eastAsia="Calibri"/>
          <w:b/>
          <w:iCs/>
          <w:highlight w:val="cyan"/>
          <w:u w:val="single"/>
          <w:bdr w:val="single" w:sz="8" w:space="0" w:color="auto"/>
        </w:rPr>
        <w:t>what is due to the disabled</w:t>
      </w:r>
      <w:r w:rsidRPr="006D4089">
        <w:rPr>
          <w:rFonts w:eastAsia="Calibri"/>
          <w:sz w:val="16"/>
          <w:szCs w:val="16"/>
        </w:rPr>
        <w:t xml:space="preserve">. 5. Revising political liberalism I: beyond Hartley’s contractualism The aim of this section and the next is to propose a substantial revision of Rawls’s theory that accommodates the justice claims of the disabled while upholding the project of political liberalism. A question that needs to be answered at this point is: why should we uphold the project of political liberalism, rather than endorsing a different model that more neatly ﬁts with our intuitions concerning what is due to the disabled? First, the general project of </w:t>
      </w:r>
      <w:r w:rsidRPr="00752AB6">
        <w:rPr>
          <w:rFonts w:eastAsia="Calibri"/>
          <w:b/>
          <w:highlight w:val="cyan"/>
          <w:u w:val="single"/>
        </w:rPr>
        <w:t>political liberalism is compelling</w:t>
      </w:r>
      <w:r w:rsidRPr="006D4089">
        <w:rPr>
          <w:rFonts w:eastAsia="Calibri"/>
          <w:sz w:val="16"/>
          <w:szCs w:val="16"/>
        </w:rPr>
        <w:t xml:space="preserve">. Rawls’s political liberalism aims to identify a common ground of political ideas that can work as the basis on which the most important political decisions should be made. This project is of the greatest importance because, if successful, </w:t>
      </w:r>
      <w:r w:rsidRPr="00752AB6">
        <w:rPr>
          <w:rFonts w:eastAsia="Calibri"/>
          <w:b/>
          <w:highlight w:val="cyan"/>
          <w:u w:val="single"/>
        </w:rPr>
        <w:t xml:space="preserve">it </w:t>
      </w:r>
      <w:r w:rsidRPr="00752AB6">
        <w:rPr>
          <w:rFonts w:eastAsia="Calibri"/>
          <w:b/>
          <w:iCs/>
          <w:highlight w:val="cyan"/>
          <w:u w:val="single"/>
          <w:bdr w:val="single" w:sz="8" w:space="0" w:color="auto"/>
        </w:rPr>
        <w:t>creates legitimacy</w:t>
      </w:r>
      <w:r w:rsidRPr="00752AB6">
        <w:rPr>
          <w:rFonts w:eastAsia="Calibri"/>
          <w:b/>
          <w:highlight w:val="cyan"/>
          <w:u w:val="single"/>
        </w:rPr>
        <w:t xml:space="preserve"> by </w:t>
      </w:r>
      <w:r w:rsidRPr="00752AB6">
        <w:rPr>
          <w:rFonts w:eastAsia="Calibri"/>
          <w:b/>
          <w:iCs/>
          <w:highlight w:val="cyan"/>
          <w:u w:val="single"/>
          <w:bdr w:val="single" w:sz="8" w:space="0" w:color="auto"/>
        </w:rPr>
        <w:t>building institutions</w:t>
      </w:r>
      <w:r w:rsidRPr="00752AB6">
        <w:rPr>
          <w:rFonts w:eastAsia="Calibri"/>
          <w:b/>
          <w:highlight w:val="cyan"/>
          <w:u w:val="single"/>
        </w:rPr>
        <w:t xml:space="preserve"> on the basis of concepts</w:t>
      </w:r>
      <w:r w:rsidRPr="006D4089">
        <w:rPr>
          <w:rFonts w:eastAsia="Calibri"/>
          <w:sz w:val="16"/>
          <w:szCs w:val="16"/>
        </w:rPr>
        <w:t xml:space="preserve"> that are </w:t>
      </w:r>
      <w:r w:rsidRPr="00752AB6">
        <w:rPr>
          <w:rFonts w:eastAsia="Calibri"/>
          <w:b/>
          <w:highlight w:val="cyan"/>
          <w:u w:val="single"/>
        </w:rPr>
        <w:t>acceptable to each</w:t>
      </w:r>
      <w:r w:rsidRPr="006D4089">
        <w:rPr>
          <w:rFonts w:eastAsia="Calibri"/>
          <w:sz w:val="16"/>
          <w:szCs w:val="16"/>
        </w:rPr>
        <w:t xml:space="preserve"> reasonable </w:t>
      </w:r>
      <w:r w:rsidRPr="00752AB6">
        <w:rPr>
          <w:rFonts w:eastAsia="Calibri"/>
          <w:b/>
          <w:iCs/>
          <w:highlight w:val="cyan"/>
          <w:u w:val="single"/>
          <w:bdr w:val="single" w:sz="8" w:space="0" w:color="auto"/>
        </w:rPr>
        <w:t>individual</w:t>
      </w:r>
      <w:r w:rsidRPr="006D4089">
        <w:rPr>
          <w:rFonts w:eastAsia="Calibri"/>
          <w:b/>
          <w:iCs/>
          <w:u w:val="single"/>
          <w:bdr w:val="single" w:sz="8" w:space="0" w:color="auto"/>
        </w:rPr>
        <w:t>.</w:t>
      </w:r>
      <w:r w:rsidRPr="006D4089">
        <w:rPr>
          <w:rFonts w:eastAsia="Calibri"/>
          <w:sz w:val="16"/>
          <w:szCs w:val="16"/>
        </w:rPr>
        <w:t xml:space="preserve"> Moreover, it promotes stability in societies that are characterized by deep pluralism. Second, </w:t>
      </w:r>
      <w:r w:rsidRPr="00752AB6">
        <w:rPr>
          <w:rFonts w:eastAsia="Calibri"/>
          <w:b/>
          <w:highlight w:val="cyan"/>
          <w:u w:val="single"/>
        </w:rPr>
        <w:t>despite Rawls’s failure to take</w:t>
      </w:r>
      <w:r w:rsidRPr="006D4089">
        <w:rPr>
          <w:rFonts w:eastAsia="Calibri"/>
          <w:sz w:val="16"/>
          <w:szCs w:val="16"/>
        </w:rPr>
        <w:t xml:space="preserve"> the interests of </w:t>
      </w:r>
      <w:r w:rsidRPr="00752AB6">
        <w:rPr>
          <w:rFonts w:eastAsia="Calibri"/>
          <w:b/>
          <w:iCs/>
          <w:highlight w:val="cyan"/>
          <w:u w:val="single"/>
          <w:bdr w:val="single" w:sz="8" w:space="0" w:color="auto"/>
        </w:rPr>
        <w:t>the disabled into consideration</w:t>
      </w:r>
      <w:r w:rsidRPr="006D4089">
        <w:rPr>
          <w:rFonts w:eastAsia="Calibri"/>
          <w:sz w:val="16"/>
          <w:szCs w:val="16"/>
        </w:rPr>
        <w:t xml:space="preserve">, </w:t>
      </w:r>
      <w:r w:rsidRPr="00752AB6">
        <w:rPr>
          <w:rFonts w:eastAsia="Calibri"/>
          <w:b/>
          <w:iCs/>
          <w:highlight w:val="cyan"/>
          <w:u w:val="single"/>
          <w:bdr w:val="single" w:sz="8" w:space="0" w:color="auto"/>
        </w:rPr>
        <w:t>political liberalism is well suited to support</w:t>
      </w:r>
      <w:r w:rsidRPr="006D4089">
        <w:rPr>
          <w:rFonts w:eastAsia="Calibri"/>
          <w:sz w:val="16"/>
          <w:szCs w:val="16"/>
        </w:rPr>
        <w:t xml:space="preserve"> the </w:t>
      </w:r>
      <w:r w:rsidRPr="00752AB6">
        <w:rPr>
          <w:rFonts w:eastAsia="Calibri"/>
          <w:b/>
          <w:iCs/>
          <w:highlight w:val="cyan"/>
          <w:u w:val="single"/>
          <w:bdr w:val="single" w:sz="8" w:space="0" w:color="auto"/>
        </w:rPr>
        <w:t>justice claims of individuals with disabilities</w:t>
      </w:r>
      <w:r w:rsidRPr="006D4089">
        <w:rPr>
          <w:rFonts w:eastAsia="Calibri"/>
          <w:sz w:val="16"/>
          <w:szCs w:val="16"/>
        </w:rPr>
        <w:t xml:space="preserve">. This is because the idea that the disabled are citizens who deserve our respect is part of the common culture of our societies. In other words, there is an overlapping consensus on the idea that rights, opportunities and distributive shares must be granted to individuals who are not fully cooperating members of society, including those who fall below full moral powers. It is widely believed that </w:t>
      </w:r>
      <w:r w:rsidRPr="00752AB6">
        <w:rPr>
          <w:rFonts w:eastAsia="Calibri"/>
          <w:b/>
          <w:highlight w:val="cyan"/>
          <w:u w:val="single"/>
        </w:rPr>
        <w:t>those with</w:t>
      </w:r>
      <w:r w:rsidRPr="006D4089">
        <w:rPr>
          <w:rFonts w:eastAsia="Calibri"/>
          <w:sz w:val="16"/>
          <w:szCs w:val="16"/>
        </w:rPr>
        <w:t xml:space="preserve"> physical </w:t>
      </w:r>
      <w:r w:rsidRPr="00752AB6">
        <w:rPr>
          <w:rFonts w:eastAsia="Calibri"/>
          <w:b/>
          <w:highlight w:val="cyan"/>
          <w:u w:val="single"/>
        </w:rPr>
        <w:t>disabilities should have the same rights as</w:t>
      </w:r>
      <w:r w:rsidRPr="006D4089">
        <w:rPr>
          <w:rFonts w:eastAsia="Calibri"/>
          <w:sz w:val="16"/>
          <w:szCs w:val="16"/>
        </w:rPr>
        <w:t xml:space="preserve"> their </w:t>
      </w:r>
      <w:r w:rsidRPr="00752AB6">
        <w:rPr>
          <w:rFonts w:eastAsia="Calibri"/>
          <w:b/>
          <w:highlight w:val="cyan"/>
          <w:u w:val="single"/>
        </w:rPr>
        <w:t>fellow citizens, live in a social environment that does not</w:t>
      </w:r>
      <w:r w:rsidRPr="006D4089">
        <w:rPr>
          <w:rFonts w:eastAsia="Calibri"/>
          <w:sz w:val="16"/>
          <w:szCs w:val="16"/>
        </w:rPr>
        <w:t xml:space="preserve"> excessively </w:t>
      </w:r>
      <w:r w:rsidRPr="00752AB6">
        <w:rPr>
          <w:rFonts w:eastAsia="Calibri"/>
          <w:b/>
          <w:highlight w:val="cyan"/>
          <w:u w:val="single"/>
        </w:rPr>
        <w:t>limit their opportunities and receive beneﬁts that</w:t>
      </w:r>
      <w:r w:rsidRPr="006D4089">
        <w:rPr>
          <w:rFonts w:eastAsia="Calibri"/>
          <w:sz w:val="16"/>
          <w:szCs w:val="16"/>
        </w:rPr>
        <w:t xml:space="preserve"> help </w:t>
      </w:r>
      <w:r w:rsidRPr="00752AB6">
        <w:rPr>
          <w:rFonts w:eastAsia="Calibri"/>
          <w:b/>
          <w:highlight w:val="cyan"/>
          <w:u w:val="single"/>
        </w:rPr>
        <w:t>meet their</w:t>
      </w:r>
      <w:r w:rsidRPr="006D4089">
        <w:rPr>
          <w:rFonts w:eastAsia="Calibri"/>
          <w:sz w:val="16"/>
          <w:szCs w:val="16"/>
        </w:rPr>
        <w:t xml:space="preserve"> special </w:t>
      </w:r>
      <w:r w:rsidRPr="00752AB6">
        <w:rPr>
          <w:rFonts w:eastAsia="Calibri"/>
          <w:b/>
          <w:highlight w:val="cyan"/>
          <w:u w:val="single"/>
        </w:rPr>
        <w:t>needs</w:t>
      </w:r>
      <w:r w:rsidRPr="006D4089">
        <w:rPr>
          <w:rFonts w:eastAsia="Calibri"/>
          <w:sz w:val="16"/>
          <w:szCs w:val="16"/>
        </w:rPr>
        <w:t xml:space="preserve">. Besides, </w:t>
      </w:r>
      <w:r w:rsidRPr="006D4089">
        <w:rPr>
          <w:rFonts w:eastAsia="Calibri"/>
          <w:b/>
          <w:u w:val="single"/>
        </w:rPr>
        <w:t>although the state or third parties are given exceptional rights to interfere with the autonomy of individuals with severe cognitive disabilities</w:t>
      </w:r>
      <w:r w:rsidRPr="006D4089">
        <w:rPr>
          <w:rFonts w:eastAsia="Calibri"/>
          <w:sz w:val="16"/>
          <w:szCs w:val="16"/>
        </w:rPr>
        <w:t xml:space="preserve">, </w:t>
      </w:r>
      <w:r w:rsidRPr="006D4089">
        <w:rPr>
          <w:rFonts w:eastAsia="Calibri"/>
          <w:b/>
          <w:u w:val="single"/>
        </w:rPr>
        <w:t>it is widely recognized that the mentally disabled are citizens whose basic interests must be protected by the law</w:t>
      </w:r>
      <w:r w:rsidRPr="006D4089">
        <w:rPr>
          <w:rFonts w:eastAsia="Calibri"/>
          <w:sz w:val="16"/>
          <w:szCs w:val="16"/>
        </w:rPr>
        <w:t>.12 In the public space, any proposal that individuals who are not fully cooperating members of society should have their basic interests neglected would be widely received with outrage. Such proposal would be said to ﬁt a fascist society, not a decent one. Among other legal documents, the United Nations Convention on the Rights of Persons with Disabilities (UN General Assembly, A/61/611) can be taken as the epitome of this widespread attitude. Adopted in 2006, the Convention requires that all individuals with disabilities should share in the enjoyment of equal fundamental rights.</w:t>
      </w:r>
    </w:p>
    <w:p w14:paraId="0262EBC2" w14:textId="77777777" w:rsidR="003766DE" w:rsidRPr="006D4089" w:rsidRDefault="003766DE" w:rsidP="003766DE">
      <w:pPr>
        <w:pStyle w:val="Heading4"/>
        <w:rPr>
          <w:rFonts w:cs="Arial"/>
        </w:rPr>
      </w:pPr>
      <w:bookmarkStart w:id="3" w:name="Level_3_2310"/>
      <w:bookmarkEnd w:id="2"/>
      <w:r w:rsidRPr="00A37239">
        <w:rPr>
          <w:rFonts w:cs="Arial"/>
        </w:rPr>
        <w:t>3---</w:t>
      </w:r>
      <w:r w:rsidRPr="006D4089">
        <w:rPr>
          <w:rFonts w:cs="Arial"/>
          <w:u w:val="single"/>
        </w:rPr>
        <w:t>Care work</w:t>
      </w:r>
      <w:r w:rsidRPr="006D4089">
        <w:rPr>
          <w:rFonts w:cs="Arial"/>
        </w:rPr>
        <w:t xml:space="preserve"> and </w:t>
      </w:r>
      <w:r w:rsidRPr="006D4089">
        <w:rPr>
          <w:rFonts w:cs="Arial"/>
          <w:u w:val="single"/>
        </w:rPr>
        <w:t>social relation</w:t>
      </w:r>
      <w:r w:rsidRPr="006D4089">
        <w:rPr>
          <w:rFonts w:cs="Arial"/>
        </w:rPr>
        <w:t xml:space="preserve"> cannot solve their harms</w:t>
      </w:r>
      <w:r>
        <w:rPr>
          <w:rFonts w:cs="Arial"/>
        </w:rPr>
        <w:t xml:space="preserve"> – </w:t>
      </w:r>
      <w:r w:rsidRPr="006D4089">
        <w:rPr>
          <w:rFonts w:cs="Arial"/>
        </w:rPr>
        <w:t>the state’s key.</w:t>
      </w:r>
    </w:p>
    <w:p w14:paraId="27FB2122" w14:textId="77777777" w:rsidR="003766DE" w:rsidRPr="006D4089" w:rsidRDefault="003766DE" w:rsidP="003766DE">
      <w:r w:rsidRPr="006D4089">
        <w:rPr>
          <w:rStyle w:val="Style13ptBold"/>
        </w:rPr>
        <w:t>Harcourt 20</w:t>
      </w:r>
      <w:r w:rsidRPr="006D4089">
        <w:t xml:space="preserve"> (Bernard E. Harcourt, Professor of Law and Political Science, Columbia University, “For Coöperation and the Abolition of Capital, Or, How to Get Beyond Our Extractive Punitive Society and Achieve a Just Society,” Columbia Public Law Research Paper No. 14-672, 9-1-2020, https://papers.ssrn.com/sol3/papers.cfm?abstract_id=3702010)</w:t>
      </w:r>
    </w:p>
    <w:p w14:paraId="6832DCE9" w14:textId="77777777" w:rsidR="003766DE" w:rsidRPr="006D4089" w:rsidRDefault="003766DE" w:rsidP="003766DE">
      <w:pPr>
        <w:rPr>
          <w:sz w:val="16"/>
        </w:rPr>
      </w:pPr>
      <w:r w:rsidRPr="006D4089">
        <w:rPr>
          <w:rStyle w:val="StyleUnderline"/>
        </w:rPr>
        <w:t xml:space="preserve">The theory of </w:t>
      </w:r>
      <w:r w:rsidRPr="006D4089">
        <w:rPr>
          <w:rStyle w:val="Emphasis"/>
        </w:rPr>
        <w:t>mutual aid</w:t>
      </w:r>
      <w:r w:rsidRPr="006D4089">
        <w:rPr>
          <w:rStyle w:val="StyleUnderline"/>
        </w:rPr>
        <w:t xml:space="preserve"> can sometimes </w:t>
      </w:r>
      <w:r w:rsidRPr="006D4089">
        <w:rPr>
          <w:rStyle w:val="Emphasis"/>
        </w:rPr>
        <w:t>elide</w:t>
      </w:r>
      <w:r w:rsidRPr="006D4089">
        <w:rPr>
          <w:rStyle w:val="StyleUnderline"/>
        </w:rPr>
        <w:t xml:space="preserve"> the </w:t>
      </w:r>
      <w:r w:rsidRPr="006D4089">
        <w:rPr>
          <w:rStyle w:val="Emphasis"/>
        </w:rPr>
        <w:t>structural failures</w:t>
      </w:r>
      <w:r w:rsidRPr="006D4089">
        <w:rPr>
          <w:rStyle w:val="StyleUnderline"/>
        </w:rPr>
        <w:t xml:space="preserve"> that are the </w:t>
      </w:r>
      <w:r w:rsidRPr="006D4089">
        <w:rPr>
          <w:rStyle w:val="Emphasis"/>
        </w:rPr>
        <w:t>root cause</w:t>
      </w:r>
      <w:r w:rsidRPr="006D4089">
        <w:rPr>
          <w:rStyle w:val="StyleUnderline"/>
        </w:rPr>
        <w:t xml:space="preserve"> of the problems that give rise to the very need for mutual aid</w:t>
      </w:r>
      <w:r w:rsidRPr="006D4089">
        <w:rPr>
          <w:sz w:val="16"/>
        </w:rPr>
        <w:t xml:space="preserve">. At other times, the concept of mutual aid comes too close to charitable work. </w:t>
      </w:r>
      <w:r w:rsidRPr="00752AB6">
        <w:rPr>
          <w:rStyle w:val="StyleUnderline"/>
          <w:highlight w:val="cyan"/>
        </w:rPr>
        <w:t xml:space="preserve">It is </w:t>
      </w:r>
      <w:r w:rsidRPr="00752AB6">
        <w:rPr>
          <w:rStyle w:val="Emphasis"/>
          <w:highlight w:val="cyan"/>
        </w:rPr>
        <w:t>problematic</w:t>
      </w:r>
      <w:r w:rsidRPr="006D4089">
        <w:rPr>
          <w:rStyle w:val="StyleUnderline"/>
        </w:rPr>
        <w:t xml:space="preserve">, for instance, </w:t>
      </w:r>
      <w:r w:rsidRPr="00752AB6">
        <w:rPr>
          <w:rStyle w:val="StyleUnderline"/>
          <w:highlight w:val="cyan"/>
        </w:rPr>
        <w:t>that some</w:t>
      </w:r>
      <w:r w:rsidRPr="006D4089">
        <w:rPr>
          <w:rStyle w:val="StyleUnderline"/>
        </w:rPr>
        <w:t xml:space="preserve"> proponents </w:t>
      </w:r>
      <w:r w:rsidRPr="00752AB6">
        <w:rPr>
          <w:rStyle w:val="Emphasis"/>
          <w:highlight w:val="cyan"/>
        </w:rPr>
        <w:t>glorify mutual aid</w:t>
      </w:r>
      <w:r w:rsidRPr="006D4089">
        <w:rPr>
          <w:rStyle w:val="StyleUnderline"/>
        </w:rPr>
        <w:t xml:space="preserve">, arguing that it works </w:t>
      </w:r>
      <w:r w:rsidRPr="00752AB6">
        <w:rPr>
          <w:rStyle w:val="Emphasis"/>
          <w:highlight w:val="cyan"/>
        </w:rPr>
        <w:t>better than state</w:t>
      </w:r>
      <w:r w:rsidRPr="006D4089">
        <w:rPr>
          <w:rStyle w:val="StyleUnderline"/>
        </w:rPr>
        <w:t xml:space="preserve"> or top-down measures, and as a result (1) ignore the fact that the problems are the product of indifference and structural racism, poverty, classism, and gender discrimination, and (2) suggest that we would all be better off with no state interventions</w:t>
      </w:r>
      <w:r w:rsidRPr="006D4089">
        <w:rPr>
          <w:sz w:val="16"/>
        </w:rPr>
        <w:t xml:space="preserve">. </w:t>
      </w:r>
      <w:r w:rsidRPr="006D4089">
        <w:rPr>
          <w:rStyle w:val="Emphasis"/>
        </w:rPr>
        <w:t>Dean Spade</w:t>
      </w:r>
      <w:r w:rsidRPr="006D4089">
        <w:rPr>
          <w:rStyle w:val="StyleUnderline"/>
        </w:rPr>
        <w:t xml:space="preserve"> gets to this in his essay, “Solidarity, Not Charity,”</w:t>
      </w:r>
      <w:r w:rsidRPr="006D4089">
        <w:rPr>
          <w:sz w:val="16"/>
        </w:rPr>
        <w:t xml:space="preserve"> when he argues that most of the media stories about recent mutual aid efforts elide the structural causes of the problems; and when he argues that they feed into the rhetoric of small government.312</w:t>
      </w:r>
    </w:p>
    <w:p w14:paraId="0251B309" w14:textId="77777777" w:rsidR="003766DE" w:rsidRPr="006D4089" w:rsidRDefault="003766DE" w:rsidP="003766DE">
      <w:pPr>
        <w:rPr>
          <w:sz w:val="16"/>
        </w:rPr>
      </w:pPr>
      <w:r w:rsidRPr="006D4089">
        <w:rPr>
          <w:sz w:val="16"/>
        </w:rPr>
        <w:t xml:space="preserve">Another concern with </w:t>
      </w:r>
      <w:r w:rsidRPr="006D4089">
        <w:rPr>
          <w:rStyle w:val="StyleUnderline"/>
        </w:rPr>
        <w:t>mutual aid</w:t>
      </w:r>
      <w:r w:rsidRPr="006D4089">
        <w:rPr>
          <w:sz w:val="16"/>
        </w:rPr>
        <w:t xml:space="preserve"> is that it </w:t>
      </w:r>
      <w:r w:rsidRPr="00752AB6">
        <w:rPr>
          <w:rStyle w:val="Emphasis"/>
          <w:highlight w:val="cyan"/>
        </w:rPr>
        <w:t>only really addresses one</w:t>
      </w:r>
      <w:r w:rsidRPr="006D4089">
        <w:rPr>
          <w:rStyle w:val="StyleUnderline"/>
        </w:rPr>
        <w:t xml:space="preserve"> small or </w:t>
      </w:r>
      <w:r w:rsidRPr="00752AB6">
        <w:rPr>
          <w:rStyle w:val="Emphasis"/>
          <w:highlight w:val="cyan"/>
        </w:rPr>
        <w:t>tiny segment</w:t>
      </w:r>
      <w:r w:rsidRPr="006D4089">
        <w:rPr>
          <w:rStyle w:val="StyleUnderline"/>
        </w:rPr>
        <w:t xml:space="preserve"> of </w:t>
      </w:r>
      <w:r w:rsidRPr="006D4089">
        <w:rPr>
          <w:rStyle w:val="Emphasis"/>
        </w:rPr>
        <w:t>coöperation</w:t>
      </w:r>
      <w:r w:rsidRPr="006D4089">
        <w:rPr>
          <w:rStyle w:val="StyleUnderline"/>
        </w:rPr>
        <w:t>, the sector that relates to</w:t>
      </w:r>
      <w:r w:rsidRPr="006D4089">
        <w:rPr>
          <w:sz w:val="16"/>
        </w:rPr>
        <w:t xml:space="preserve"> charitable works, non-profit service, or what might be called </w:t>
      </w:r>
      <w:r w:rsidRPr="006D4089">
        <w:rPr>
          <w:rStyle w:val="StyleUnderline"/>
        </w:rPr>
        <w:t>public service—altruistic projects aimed at relieving the immediate effects of poverty and hunger and sickness. This raises several problems</w:t>
      </w:r>
      <w:r w:rsidRPr="006D4089">
        <w:rPr>
          <w:sz w:val="16"/>
        </w:rPr>
        <w:t>.</w:t>
      </w:r>
    </w:p>
    <w:p w14:paraId="134E1253" w14:textId="77777777" w:rsidR="003766DE" w:rsidRPr="006D4089" w:rsidRDefault="003766DE" w:rsidP="003766DE">
      <w:pPr>
        <w:rPr>
          <w:sz w:val="16"/>
        </w:rPr>
      </w:pPr>
      <w:r w:rsidRPr="006D4089">
        <w:rPr>
          <w:rStyle w:val="StyleUnderline"/>
        </w:rPr>
        <w:t xml:space="preserve">First, it has </w:t>
      </w:r>
      <w:r w:rsidRPr="00752AB6">
        <w:rPr>
          <w:rStyle w:val="StyleUnderline"/>
          <w:highlight w:val="cyan"/>
        </w:rPr>
        <w:t xml:space="preserve">an </w:t>
      </w:r>
      <w:r w:rsidRPr="00752AB6">
        <w:rPr>
          <w:rStyle w:val="Emphasis"/>
          <w:highlight w:val="cyan"/>
        </w:rPr>
        <w:t>anarchist bent</w:t>
      </w:r>
      <w:r w:rsidRPr="006D4089">
        <w:rPr>
          <w:rStyle w:val="StyleUnderline"/>
        </w:rPr>
        <w:t xml:space="preserve"> that may be </w:t>
      </w:r>
      <w:r w:rsidRPr="00752AB6">
        <w:rPr>
          <w:rStyle w:val="Emphasis"/>
          <w:highlight w:val="cyan"/>
        </w:rPr>
        <w:t>detrimental to coöperation</w:t>
      </w:r>
      <w:r w:rsidRPr="006D4089">
        <w:rPr>
          <w:rStyle w:val="StyleUnderline"/>
        </w:rPr>
        <w:t xml:space="preserve">: the impetus and force of coöperatives and mutuals may well be that the individual workers and members drive the enterprise, and in this sense, many of these initiatives are bottom-up or grass-roots; but that does not signify in any way that there is no </w:t>
      </w:r>
      <w:r w:rsidRPr="00752AB6">
        <w:rPr>
          <w:rStyle w:val="Emphasis"/>
          <w:highlight w:val="cyan"/>
        </w:rPr>
        <w:t>need</w:t>
      </w:r>
      <w:r w:rsidRPr="006D4089">
        <w:rPr>
          <w:rStyle w:val="StyleUnderline"/>
        </w:rPr>
        <w:t xml:space="preserve"> for </w:t>
      </w:r>
      <w:r w:rsidRPr="00752AB6">
        <w:rPr>
          <w:rStyle w:val="StyleUnderline"/>
          <w:highlight w:val="cyan"/>
        </w:rPr>
        <w:t>a</w:t>
      </w:r>
      <w:r w:rsidRPr="006D4089">
        <w:rPr>
          <w:rStyle w:val="StyleUnderline"/>
        </w:rPr>
        <w:t xml:space="preserve">n organizational mechanism or </w:t>
      </w:r>
      <w:r w:rsidRPr="00752AB6">
        <w:rPr>
          <w:rStyle w:val="Emphasis"/>
          <w:highlight w:val="cyan"/>
        </w:rPr>
        <w:t>regulatory framework</w:t>
      </w:r>
      <w:r w:rsidRPr="006D4089">
        <w:rPr>
          <w:rStyle w:val="StyleUnderline"/>
        </w:rPr>
        <w:t xml:space="preserve"> to administer and ensure the smooth functioning of these initiatives</w:t>
      </w:r>
      <w:r w:rsidRPr="006D4089">
        <w:rPr>
          <w:sz w:val="16"/>
        </w:rPr>
        <w:t xml:space="preserve">. Coöperationism is not anarchism. It may devalue the dirigiste elements of the state (by, among other things, placing ultimate decision-making in the hands of elected members of coöperatives), but </w:t>
      </w:r>
      <w:r w:rsidRPr="006D4089">
        <w:rPr>
          <w:rStyle w:val="StyleUnderline"/>
        </w:rPr>
        <w:t xml:space="preserve">it </w:t>
      </w:r>
      <w:r w:rsidRPr="006D4089">
        <w:rPr>
          <w:rStyle w:val="Emphasis"/>
        </w:rPr>
        <w:t>does not do away with the state</w:t>
      </w:r>
      <w:r w:rsidRPr="006D4089">
        <w:rPr>
          <w:sz w:val="16"/>
        </w:rPr>
        <w:t xml:space="preserve"> necessarily.</w:t>
      </w:r>
    </w:p>
    <w:p w14:paraId="3521BA85" w14:textId="77777777" w:rsidR="003766DE" w:rsidRPr="006D4089" w:rsidRDefault="003766DE" w:rsidP="003766DE">
      <w:pPr>
        <w:rPr>
          <w:sz w:val="16"/>
        </w:rPr>
      </w:pPr>
      <w:r w:rsidRPr="006D4089">
        <w:rPr>
          <w:rStyle w:val="StyleUnderline"/>
        </w:rPr>
        <w:t xml:space="preserve">Second, </w:t>
      </w:r>
      <w:r w:rsidRPr="00752AB6">
        <w:rPr>
          <w:rStyle w:val="StyleUnderline"/>
          <w:highlight w:val="cyan"/>
        </w:rPr>
        <w:t xml:space="preserve">it </w:t>
      </w:r>
      <w:r w:rsidRPr="00752AB6">
        <w:rPr>
          <w:rStyle w:val="Emphasis"/>
          <w:highlight w:val="cyan"/>
        </w:rPr>
        <w:t>takes a part for the whole</w:t>
      </w:r>
      <w:r w:rsidRPr="006D4089">
        <w:rPr>
          <w:rStyle w:val="StyleUnderline"/>
        </w:rPr>
        <w:t>: mutual aid is just one type of coöperationist enterprise, and it fits alongside housing and worker coöperatives, credit unions, mutuals, etc.</w:t>
      </w:r>
      <w:r w:rsidRPr="006D4089">
        <w:rPr>
          <w:sz w:val="16"/>
        </w:rPr>
        <w:t xml:space="preserve"> Each one of these types of enterprise will have their own unique features. </w:t>
      </w:r>
      <w:r w:rsidRPr="006D4089">
        <w:rPr>
          <w:rStyle w:val="StyleUnderline"/>
        </w:rPr>
        <w:t xml:space="preserve">Mutual aid </w:t>
      </w:r>
      <w:r w:rsidRPr="00752AB6">
        <w:rPr>
          <w:rStyle w:val="Emphasis"/>
          <w:highlight w:val="cyan"/>
        </w:rPr>
        <w:t>may appear to require less state intervention</w:t>
      </w:r>
      <w:r w:rsidRPr="006D4089">
        <w:rPr>
          <w:rStyle w:val="StyleUnderline"/>
        </w:rPr>
        <w:t xml:space="preserve"> than worker coöperatives, but that is </w:t>
      </w:r>
      <w:r w:rsidRPr="00752AB6">
        <w:rPr>
          <w:rStyle w:val="Emphasis"/>
          <w:highlight w:val="cyan"/>
        </w:rPr>
        <w:t>only because</w:t>
      </w:r>
      <w:r w:rsidRPr="006D4089">
        <w:rPr>
          <w:rStyle w:val="Emphasis"/>
        </w:rPr>
        <w:t xml:space="preserve"> state </w:t>
      </w:r>
      <w:r w:rsidRPr="00752AB6">
        <w:rPr>
          <w:rStyle w:val="Emphasis"/>
          <w:highlight w:val="cyan"/>
        </w:rPr>
        <w:t>regulation is often</w:t>
      </w:r>
      <w:r w:rsidRPr="006D4089">
        <w:rPr>
          <w:rStyle w:val="Emphasis"/>
        </w:rPr>
        <w:t xml:space="preserve"> so </w:t>
      </w:r>
      <w:r w:rsidRPr="00752AB6">
        <w:rPr>
          <w:rStyle w:val="Emphasis"/>
          <w:highlight w:val="cyan"/>
        </w:rPr>
        <w:t>hidden</w:t>
      </w:r>
      <w:r w:rsidRPr="006D4089">
        <w:rPr>
          <w:rStyle w:val="StyleUnderline"/>
        </w:rPr>
        <w:t xml:space="preserve">. It is </w:t>
      </w:r>
      <w:r w:rsidRPr="006D4089">
        <w:rPr>
          <w:rStyle w:val="Emphasis"/>
        </w:rPr>
        <w:t>pervasive in the mutual aid context</w:t>
      </w:r>
      <w:r w:rsidRPr="006D4089">
        <w:rPr>
          <w:rStyle w:val="StyleUnderline"/>
        </w:rPr>
        <w:t xml:space="preserve">: the </w:t>
      </w:r>
      <w:r w:rsidRPr="006D4089">
        <w:rPr>
          <w:rStyle w:val="Emphasis"/>
        </w:rPr>
        <w:t xml:space="preserve">state </w:t>
      </w:r>
      <w:r w:rsidRPr="00752AB6">
        <w:rPr>
          <w:rStyle w:val="Emphasis"/>
          <w:highlight w:val="cyan"/>
        </w:rPr>
        <w:t>licenses</w:t>
      </w:r>
      <w:r w:rsidRPr="006D4089">
        <w:rPr>
          <w:rStyle w:val="StyleUnderline"/>
        </w:rPr>
        <w:t xml:space="preserve"> food services and has OSHA </w:t>
      </w:r>
      <w:r w:rsidRPr="00752AB6">
        <w:rPr>
          <w:rStyle w:val="Emphasis"/>
          <w:highlight w:val="cyan"/>
        </w:rPr>
        <w:t>regulations</w:t>
      </w:r>
      <w:r w:rsidRPr="00752AB6">
        <w:rPr>
          <w:rStyle w:val="StyleUnderline"/>
          <w:highlight w:val="cyan"/>
        </w:rPr>
        <w:t xml:space="preserve"> for</w:t>
      </w:r>
      <w:r w:rsidRPr="006D4089">
        <w:rPr>
          <w:sz w:val="16"/>
        </w:rPr>
        <w:t xml:space="preserve"> the </w:t>
      </w:r>
      <w:r w:rsidRPr="00752AB6">
        <w:rPr>
          <w:rStyle w:val="Emphasis"/>
          <w:highlight w:val="cyan"/>
        </w:rPr>
        <w:t>groceries</w:t>
      </w:r>
      <w:r w:rsidRPr="006D4089">
        <w:rPr>
          <w:sz w:val="16"/>
        </w:rPr>
        <w:t xml:space="preserve"> where Invisible Hands’ Elkind shopped (Fairway Markets), </w:t>
      </w:r>
      <w:r w:rsidRPr="006D4089">
        <w:rPr>
          <w:rStyle w:val="StyleUnderline"/>
        </w:rPr>
        <w:t xml:space="preserve">as well as all kinds of </w:t>
      </w:r>
      <w:r w:rsidRPr="00752AB6">
        <w:rPr>
          <w:rStyle w:val="Emphasis"/>
          <w:highlight w:val="cyan"/>
        </w:rPr>
        <w:t>worker</w:t>
      </w:r>
      <w:r w:rsidRPr="006D4089">
        <w:rPr>
          <w:rStyle w:val="StyleUnderline"/>
        </w:rPr>
        <w:t xml:space="preserve"> and other regulation</w:t>
      </w:r>
      <w:r w:rsidRPr="00752AB6">
        <w:rPr>
          <w:rStyle w:val="StyleUnderline"/>
          <w:highlight w:val="cyan"/>
        </w:rPr>
        <w:t xml:space="preserve">s, </w:t>
      </w:r>
      <w:r w:rsidRPr="00752AB6">
        <w:rPr>
          <w:rStyle w:val="Emphasis"/>
          <w:highlight w:val="cyan"/>
        </w:rPr>
        <w:t>FDA</w:t>
      </w:r>
      <w:r w:rsidRPr="006D4089">
        <w:rPr>
          <w:rStyle w:val="StyleUnderline"/>
        </w:rPr>
        <w:t xml:space="preserve"> etc. And these differ from the kinds of regulations that would be necessary for </w:t>
      </w:r>
      <w:r w:rsidRPr="00752AB6">
        <w:rPr>
          <w:rStyle w:val="Emphasis"/>
          <w:highlight w:val="cyan"/>
        </w:rPr>
        <w:t>banking</w:t>
      </w:r>
      <w:r w:rsidRPr="006D4089">
        <w:rPr>
          <w:rStyle w:val="StyleUnderline"/>
        </w:rPr>
        <w:t xml:space="preserve"> through credit unions</w:t>
      </w:r>
      <w:r w:rsidRPr="006D4089">
        <w:rPr>
          <w:sz w:val="16"/>
        </w:rPr>
        <w:t xml:space="preserve">. Each one of these will need their own conceptualization, and </w:t>
      </w:r>
      <w:r w:rsidRPr="006D4089">
        <w:rPr>
          <w:rStyle w:val="StyleUnderline"/>
        </w:rPr>
        <w:t xml:space="preserve">we could never say that “mutual aid” governs those other areas—that </w:t>
      </w:r>
      <w:r w:rsidRPr="006D4089">
        <w:rPr>
          <w:rStyle w:val="Emphasis"/>
        </w:rPr>
        <w:t>makes far too many assumptions and simplifications</w:t>
      </w:r>
      <w:r w:rsidRPr="006D4089">
        <w:rPr>
          <w:rStyle w:val="StyleUnderline"/>
        </w:rPr>
        <w:t xml:space="preserve"> about coöperationism</w:t>
      </w:r>
      <w:r w:rsidRPr="006D4089">
        <w:rPr>
          <w:sz w:val="16"/>
        </w:rPr>
        <w:t>.</w:t>
      </w:r>
    </w:p>
    <w:p w14:paraId="69FD4BEB" w14:textId="77777777" w:rsidR="003766DE" w:rsidRPr="006D4089" w:rsidRDefault="003766DE" w:rsidP="003766DE">
      <w:pPr>
        <w:rPr>
          <w:sz w:val="16"/>
        </w:rPr>
      </w:pPr>
      <w:r w:rsidRPr="006D4089">
        <w:rPr>
          <w:rStyle w:val="StyleUnderline"/>
        </w:rPr>
        <w:t xml:space="preserve">Third, </w:t>
      </w:r>
      <w:r w:rsidRPr="006D4089">
        <w:rPr>
          <w:rStyle w:val="Emphasis"/>
        </w:rPr>
        <w:t xml:space="preserve">mutual aid </w:t>
      </w:r>
      <w:r w:rsidRPr="00752AB6">
        <w:rPr>
          <w:rStyle w:val="Emphasis"/>
          <w:highlight w:val="cyan"/>
        </w:rPr>
        <w:t>does not</w:t>
      </w:r>
      <w:r w:rsidRPr="006D4089">
        <w:rPr>
          <w:rStyle w:val="Emphasis"/>
        </w:rPr>
        <w:t xml:space="preserve"> really </w:t>
      </w:r>
      <w:r w:rsidRPr="00752AB6">
        <w:rPr>
          <w:rStyle w:val="Emphasis"/>
          <w:highlight w:val="cyan"/>
        </w:rPr>
        <w:t>address root causes, despite</w:t>
      </w:r>
      <w:r w:rsidRPr="006D4089">
        <w:rPr>
          <w:rStyle w:val="Emphasis"/>
        </w:rPr>
        <w:t xml:space="preserve"> its oft-repeated </w:t>
      </w:r>
      <w:r w:rsidRPr="00752AB6">
        <w:rPr>
          <w:rStyle w:val="Emphasis"/>
          <w:highlight w:val="cyan"/>
        </w:rPr>
        <w:t>claims</w:t>
      </w:r>
      <w:r w:rsidRPr="006D4089">
        <w:rPr>
          <w:rStyle w:val="StyleUnderline"/>
        </w:rPr>
        <w:t>: these mutual aid projects are more temporary remedies, than solutions to the problems</w:t>
      </w:r>
      <w:r w:rsidRPr="006D4089">
        <w:rPr>
          <w:sz w:val="16"/>
        </w:rPr>
        <w:t xml:space="preserve">. They are valiant forms of self-help, but </w:t>
      </w:r>
      <w:r w:rsidRPr="006D4089">
        <w:rPr>
          <w:rStyle w:val="StyleUnderline"/>
        </w:rPr>
        <w:t>they depend on some of us having enough money to volunteer and shop for others</w:t>
      </w:r>
      <w:r w:rsidRPr="006D4089">
        <w:rPr>
          <w:sz w:val="16"/>
        </w:rPr>
        <w:t xml:space="preserve">, for instance in the Invisible Hands initiative. </w:t>
      </w:r>
      <w:r w:rsidRPr="006D4089">
        <w:rPr>
          <w:rStyle w:val="StyleUnderline"/>
        </w:rPr>
        <w:t xml:space="preserve">They build </w:t>
      </w:r>
      <w:r w:rsidRPr="006D4089">
        <w:rPr>
          <w:rStyle w:val="Emphasis"/>
        </w:rPr>
        <w:t>solidarity</w:t>
      </w:r>
      <w:r w:rsidRPr="006D4089">
        <w:rPr>
          <w:rStyle w:val="StyleUnderline"/>
        </w:rPr>
        <w:t xml:space="preserve"> and reorient our moral compass—all good—but do not resolve the </w:t>
      </w:r>
      <w:r w:rsidRPr="006D4089">
        <w:rPr>
          <w:rStyle w:val="Emphasis"/>
        </w:rPr>
        <w:t>structural problems</w:t>
      </w:r>
      <w:r w:rsidRPr="006D4089">
        <w:rPr>
          <w:rStyle w:val="StyleUnderline"/>
        </w:rPr>
        <w:t xml:space="preserve"> that give rise to capitalist exploitation</w:t>
      </w:r>
      <w:r w:rsidRPr="006D4089">
        <w:rPr>
          <w:sz w:val="16"/>
        </w:rPr>
        <w:t xml:space="preserve">. </w:t>
      </w:r>
      <w:r w:rsidRPr="006D4089">
        <w:rPr>
          <w:rStyle w:val="StyleUnderline"/>
        </w:rPr>
        <w:t>When</w:t>
      </w:r>
      <w:r w:rsidRPr="006D4089">
        <w:rPr>
          <w:sz w:val="16"/>
        </w:rPr>
        <w:t xml:space="preserve"> Tolentino </w:t>
      </w:r>
      <w:r w:rsidRPr="006D4089">
        <w:rPr>
          <w:rStyle w:val="StyleUnderline"/>
        </w:rPr>
        <w:t>writes</w:t>
      </w:r>
      <w:r w:rsidRPr="006D4089">
        <w:rPr>
          <w:sz w:val="16"/>
        </w:rPr>
        <w:t xml:space="preserve"> in the New Yorker that “</w:t>
      </w:r>
      <w:r w:rsidRPr="006D4089">
        <w:rPr>
          <w:rStyle w:val="StyleUnderline"/>
        </w:rPr>
        <w:t>Both mutual aid and charity address the effects of inequality, but mutual aid is aimed at root causes</w:t>
      </w:r>
      <w:r w:rsidRPr="006D4089">
        <w:rPr>
          <w:sz w:val="16"/>
        </w:rPr>
        <w:t xml:space="preserve">—at the structures that created inequality in the first place,”313 </w:t>
      </w:r>
      <w:r w:rsidRPr="006D4089">
        <w:rPr>
          <w:rStyle w:val="StyleUnderline"/>
        </w:rPr>
        <w:t xml:space="preserve">I have to disagree. Other forms of coöperation will get at the root causes, but </w:t>
      </w:r>
      <w:r w:rsidRPr="006D4089">
        <w:rPr>
          <w:rStyle w:val="Emphasis"/>
        </w:rPr>
        <w:t>not</w:t>
      </w:r>
      <w:r w:rsidRPr="006D4089">
        <w:rPr>
          <w:rStyle w:val="StyleUnderline"/>
        </w:rPr>
        <w:t xml:space="preserve"> the </w:t>
      </w:r>
      <w:r w:rsidRPr="006D4089">
        <w:rPr>
          <w:rStyle w:val="Emphasis"/>
        </w:rPr>
        <w:t>mutual aid</w:t>
      </w:r>
      <w:r w:rsidRPr="006D4089">
        <w:rPr>
          <w:rStyle w:val="StyleUnderline"/>
        </w:rPr>
        <w:t xml:space="preserve"> projects</w:t>
      </w:r>
      <w:r w:rsidRPr="006D4089">
        <w:rPr>
          <w:sz w:val="16"/>
        </w:rPr>
        <w:t xml:space="preserve">. Tolentino links in the article to the Big Door Brigade.314 The Big Door Brigade is a project </w:t>
      </w:r>
      <w:r w:rsidRPr="006D4089">
        <w:rPr>
          <w:rStyle w:val="StyleUnderline"/>
        </w:rPr>
        <w:t xml:space="preserve">that </w:t>
      </w:r>
      <w:r w:rsidRPr="006D4089">
        <w:rPr>
          <w:rStyle w:val="Emphasis"/>
        </w:rPr>
        <w:t>Dean Spade</w:t>
      </w:r>
      <w:r w:rsidRPr="006D4089">
        <w:rPr>
          <w:rStyle w:val="StyleUnderline"/>
        </w:rPr>
        <w:t xml:space="preserve"> has been involved with</w:t>
      </w:r>
      <w:r w:rsidRPr="006D4089">
        <w:rPr>
          <w:sz w:val="16"/>
        </w:rPr>
        <w:t>. 315 On its website, built by and maintained by him, Dean Spade explains:</w:t>
      </w:r>
    </w:p>
    <w:p w14:paraId="35565AC7" w14:textId="77777777" w:rsidR="003766DE" w:rsidRPr="006D4089" w:rsidRDefault="003766DE" w:rsidP="003766DE">
      <w:pPr>
        <w:rPr>
          <w:sz w:val="16"/>
        </w:rPr>
      </w:pPr>
      <w:r w:rsidRPr="006D4089">
        <w:rPr>
          <w:sz w:val="16"/>
        </w:rPr>
        <w:t>Mutual aid is when people get together to meet each other’s basic survival needs with a shared understanding that the systems we live under are not going to meet our needs and we can do it together RIGHT NOW! Mutual aid projects are a form of political participation in which people take responsibility for caring for one another and changing political conditions, not just through symbolic acts or putting pressure on their representatives in government, but by actually building new social relations that are more survivable. Most mutual aid projects are volunteer-based, with people jumping in to participate because they want to change what is going on right now, not wait to convince corporations or politicians to do the right thing.316</w:t>
      </w:r>
    </w:p>
    <w:p w14:paraId="4CE5470E" w14:textId="77777777" w:rsidR="003766DE" w:rsidRPr="006D4089" w:rsidRDefault="003766DE" w:rsidP="003766DE">
      <w:pPr>
        <w:rPr>
          <w:sz w:val="16"/>
        </w:rPr>
      </w:pPr>
      <w:r w:rsidRPr="006D4089">
        <w:rPr>
          <w:rStyle w:val="StyleUnderline"/>
        </w:rPr>
        <w:t xml:space="preserve">To be sure, mutual aid embraces a notion of people </w:t>
      </w:r>
      <w:r w:rsidRPr="00752AB6">
        <w:rPr>
          <w:rStyle w:val="Emphasis"/>
          <w:highlight w:val="cyan"/>
        </w:rPr>
        <w:t>building new social relations</w:t>
      </w:r>
      <w:r w:rsidRPr="006D4089">
        <w:rPr>
          <w:rStyle w:val="StyleUnderline"/>
        </w:rPr>
        <w:t xml:space="preserve"> and taking matters in their own hands and taking responsibility; but that </w:t>
      </w:r>
      <w:r w:rsidRPr="00752AB6">
        <w:rPr>
          <w:rStyle w:val="StyleUnderline"/>
          <w:highlight w:val="cyan"/>
        </w:rPr>
        <w:t xml:space="preserve">is </w:t>
      </w:r>
      <w:r w:rsidRPr="00752AB6">
        <w:rPr>
          <w:rStyle w:val="Emphasis"/>
          <w:highlight w:val="cyan"/>
        </w:rPr>
        <w:t>not the equivalent</w:t>
      </w:r>
      <w:r w:rsidRPr="006D4089">
        <w:rPr>
          <w:sz w:val="16"/>
        </w:rPr>
        <w:t xml:space="preserve">, I would argue, </w:t>
      </w:r>
      <w:r w:rsidRPr="00752AB6">
        <w:rPr>
          <w:rStyle w:val="StyleUnderline"/>
          <w:highlight w:val="cyan"/>
        </w:rPr>
        <w:t xml:space="preserve">to </w:t>
      </w:r>
      <w:r w:rsidRPr="00752AB6">
        <w:rPr>
          <w:rStyle w:val="Emphasis"/>
          <w:highlight w:val="cyan"/>
        </w:rPr>
        <w:t>addressing the structural problems</w:t>
      </w:r>
      <w:r w:rsidRPr="00752AB6">
        <w:rPr>
          <w:rStyle w:val="StyleUnderline"/>
          <w:highlight w:val="cyan"/>
        </w:rPr>
        <w:t xml:space="preserve"> of capitalist exploitation</w:t>
      </w:r>
      <w:r w:rsidRPr="006D4089">
        <w:rPr>
          <w:sz w:val="16"/>
        </w:rPr>
        <w:t xml:space="preserve"> (unless, backing up to the first point, you are an anarchist). So again, more needs to be added to really address the root problems.</w:t>
      </w:r>
    </w:p>
    <w:p w14:paraId="12E3B7DC" w14:textId="77777777" w:rsidR="003766DE" w:rsidRPr="006D4089" w:rsidRDefault="003766DE" w:rsidP="003766DE">
      <w:pPr>
        <w:rPr>
          <w:sz w:val="16"/>
        </w:rPr>
      </w:pPr>
      <w:r w:rsidRPr="006D4089">
        <w:rPr>
          <w:sz w:val="16"/>
        </w:rPr>
        <w:t>This is not to impugn mutual aid in any way. There is a long and admirable history to mutual aid that goes back to the Black Panther Party’s free-breakfast program in the United States in the 1960s and well before; and that extends to ongoing initiatives like the groups that leave water in the desert for immigrants crossing the border (the No More Deaths collective).317 There is a strong parallel between mutual aid and Occupy Wall Street: the idea of prefiguring another form of democracy. Kaba talks about the practice of mutual aid as “prefiguring the world in which we want to live.”318 That was, as you will recall, a constant refrain of Occupy and of Judith Butler’s work on assembly.319</w:t>
      </w:r>
    </w:p>
    <w:p w14:paraId="4511293F" w14:textId="77777777" w:rsidR="003766DE" w:rsidRPr="006D4089" w:rsidRDefault="003766DE" w:rsidP="003766DE">
      <w:pPr>
        <w:rPr>
          <w:sz w:val="16"/>
        </w:rPr>
      </w:pPr>
      <w:r w:rsidRPr="006D4089">
        <w:rPr>
          <w:sz w:val="16"/>
        </w:rPr>
        <w:t xml:space="preserve">But </w:t>
      </w:r>
      <w:r w:rsidRPr="006D4089">
        <w:rPr>
          <w:rStyle w:val="StyleUnderline"/>
        </w:rPr>
        <w:t>mutual aid is only one small dimension of a society built on coöperation</w:t>
      </w:r>
      <w:r w:rsidRPr="006D4089">
        <w:rPr>
          <w:sz w:val="16"/>
        </w:rPr>
        <w:t xml:space="preserve">, one dimension which has its own peculiarities. </w:t>
      </w:r>
      <w:r w:rsidRPr="006D4089">
        <w:rPr>
          <w:rStyle w:val="StyleUnderline"/>
        </w:rPr>
        <w:t>It should not be built up to represent the whole</w:t>
      </w:r>
      <w:r w:rsidRPr="006D4089">
        <w:rPr>
          <w:sz w:val="16"/>
        </w:rPr>
        <w:t>. For one thing</w:t>
      </w:r>
      <w:r w:rsidRPr="006D4089">
        <w:rPr>
          <w:rStyle w:val="StyleUnderline"/>
        </w:rPr>
        <w:t>, it simply does not constitute a viable economic system for production and growth</w:t>
      </w:r>
      <w:r w:rsidRPr="006D4089">
        <w:rPr>
          <w:sz w:val="16"/>
        </w:rPr>
        <w:t xml:space="preserve">. Contemporary coöperationist enterprises do. </w:t>
      </w:r>
    </w:p>
    <w:p w14:paraId="3E6823D0" w14:textId="77777777" w:rsidR="003766DE" w:rsidRDefault="003766DE" w:rsidP="003766DE"/>
    <w:p w14:paraId="3C32B8CE" w14:textId="77777777" w:rsidR="003766DE" w:rsidRPr="006D4089" w:rsidRDefault="003766DE" w:rsidP="003766DE">
      <w:pPr>
        <w:pStyle w:val="Heading4"/>
        <w:rPr>
          <w:rFonts w:cs="Arial"/>
        </w:rPr>
      </w:pPr>
      <w:bookmarkStart w:id="4" w:name="Level_3_2366"/>
      <w:bookmarkEnd w:id="3"/>
      <w:r>
        <w:rPr>
          <w:rFonts w:cs="Arial"/>
        </w:rPr>
        <w:t>4---</w:t>
      </w:r>
      <w:r w:rsidRPr="006D4089">
        <w:rPr>
          <w:rFonts w:cs="Arial"/>
        </w:rPr>
        <w:t xml:space="preserve">Disability </w:t>
      </w:r>
      <w:r w:rsidRPr="006D4089">
        <w:rPr>
          <w:rFonts w:cs="Arial"/>
          <w:u w:val="single"/>
        </w:rPr>
        <w:t>must</w:t>
      </w:r>
      <w:r w:rsidRPr="006D4089">
        <w:rPr>
          <w:rFonts w:cs="Arial"/>
        </w:rPr>
        <w:t xml:space="preserve"> be politically directed---disengagement causes </w:t>
      </w:r>
      <w:r w:rsidRPr="006D4089">
        <w:rPr>
          <w:rFonts w:cs="Arial"/>
          <w:u w:val="single"/>
        </w:rPr>
        <w:t>catastrophic backsliding</w:t>
      </w:r>
      <w:r w:rsidRPr="006D4089">
        <w:rPr>
          <w:rFonts w:cs="Arial"/>
        </w:rPr>
        <w:t xml:space="preserve"> in </w:t>
      </w:r>
      <w:r w:rsidRPr="006D4089">
        <w:rPr>
          <w:rFonts w:cs="Arial"/>
          <w:u w:val="single"/>
        </w:rPr>
        <w:t>basic rights</w:t>
      </w:r>
      <w:r w:rsidRPr="006D4089">
        <w:rPr>
          <w:rFonts w:cs="Arial"/>
        </w:rPr>
        <w:t xml:space="preserve">. </w:t>
      </w:r>
    </w:p>
    <w:p w14:paraId="00E8934D" w14:textId="77777777" w:rsidR="003766DE" w:rsidRPr="006D4089" w:rsidRDefault="003766DE" w:rsidP="003766DE">
      <w:r w:rsidRPr="006D4089">
        <w:rPr>
          <w:rStyle w:val="Style13ptBold"/>
        </w:rPr>
        <w:t>McGreevy 20</w:t>
      </w:r>
      <w:r w:rsidRPr="006D4089">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 https://www.smithsonianmag.com/history/history-30-years-since-signing-americans-disabilities-act-180975409/]</w:t>
      </w:r>
    </w:p>
    <w:p w14:paraId="7567A9FD" w14:textId="77777777" w:rsidR="003766DE" w:rsidRPr="006D4089" w:rsidRDefault="003766DE" w:rsidP="003766DE">
      <w:pPr>
        <w:rPr>
          <w:rStyle w:val="StyleUnderline"/>
        </w:rPr>
      </w:pPr>
      <w:r w:rsidRPr="006D4089">
        <w:rPr>
          <w:rStyle w:val="StyleUnderline"/>
        </w:rPr>
        <w:t>For</w:t>
      </w:r>
      <w:r w:rsidRPr="006D4089">
        <w:rPr>
          <w:sz w:val="16"/>
        </w:rPr>
        <w:t xml:space="preserve"> </w:t>
      </w:r>
      <w:r w:rsidRPr="006D4089">
        <w:rPr>
          <w:rStyle w:val="StyleUnderline"/>
        </w:rPr>
        <w:t>disability rights leader</w:t>
      </w:r>
      <w:r w:rsidRPr="006D4089">
        <w:rPr>
          <w:sz w:val="16"/>
        </w:rPr>
        <w:t xml:space="preserve"> </w:t>
      </w:r>
      <w:hyperlink r:id="rId6" w:tgtFrame="_blank" w:history="1">
        <w:r w:rsidRPr="006D4089">
          <w:rPr>
            <w:rStyle w:val="Hyperlink"/>
            <w:sz w:val="16"/>
          </w:rPr>
          <w:t xml:space="preserve">Judy </w:t>
        </w:r>
        <w:r w:rsidRPr="006D4089">
          <w:rPr>
            <w:rStyle w:val="Emphasis"/>
            <w:sz w:val="16"/>
          </w:rPr>
          <w:t>Heumann</w:t>
        </w:r>
      </w:hyperlink>
      <w:r w:rsidRPr="006D4089">
        <w:rPr>
          <w:sz w:val="16"/>
        </w:rPr>
        <w:t xml:space="preserve">, </w:t>
      </w:r>
      <w:r w:rsidRPr="006D4089">
        <w:rPr>
          <w:rStyle w:val="StyleUnderline"/>
        </w:rPr>
        <w:t xml:space="preserve">the tumult of </w:t>
      </w:r>
      <w:r w:rsidRPr="00752AB6">
        <w:rPr>
          <w:rStyle w:val="StyleUnderline"/>
          <w:highlight w:val="cyan"/>
        </w:rPr>
        <w:t>2020</w:t>
      </w:r>
      <w:r w:rsidRPr="006D4089">
        <w:rPr>
          <w:sz w:val="16"/>
        </w:rPr>
        <w:t xml:space="preserve">—first the COVID-19 pandemic, </w:t>
      </w:r>
      <w:r w:rsidRPr="006D4089">
        <w:rPr>
          <w:rStyle w:val="StyleUnderline"/>
        </w:rPr>
        <w:t>then a reignited movement against racial injustice</w:t>
      </w:r>
      <w:r w:rsidRPr="006D4089">
        <w:rPr>
          <w:sz w:val="16"/>
        </w:rPr>
        <w:t>—</w:t>
      </w:r>
      <w:r w:rsidRPr="00752AB6">
        <w:rPr>
          <w:rStyle w:val="StyleUnderline"/>
          <w:highlight w:val="cyan"/>
        </w:rPr>
        <w:t>underscores</w:t>
      </w:r>
      <w:r w:rsidRPr="006D4089">
        <w:rPr>
          <w:rStyle w:val="StyleUnderline"/>
        </w:rPr>
        <w:t xml:space="preserve"> just </w:t>
      </w:r>
      <w:r w:rsidRPr="00752AB6">
        <w:rPr>
          <w:rStyle w:val="StyleUnderline"/>
          <w:highlight w:val="cyan"/>
        </w:rPr>
        <w:t xml:space="preserve">how much work </w:t>
      </w:r>
      <w:r w:rsidRPr="00752AB6">
        <w:rPr>
          <w:rStyle w:val="Emphasis"/>
          <w:highlight w:val="cyan"/>
        </w:rPr>
        <w:t>remains</w:t>
      </w:r>
      <w:r w:rsidRPr="006D4089">
        <w:rPr>
          <w:rStyle w:val="Emphasis"/>
        </w:rPr>
        <w:t xml:space="preserve"> to be done.</w:t>
      </w:r>
    </w:p>
    <w:p w14:paraId="24F157E2" w14:textId="77777777" w:rsidR="003766DE" w:rsidRPr="006D4089" w:rsidRDefault="003766DE" w:rsidP="003766DE">
      <w:pPr>
        <w:rPr>
          <w:sz w:val="16"/>
        </w:rPr>
      </w:pPr>
      <w:r w:rsidRPr="006D4089">
        <w:rPr>
          <w:sz w:val="16"/>
        </w:rPr>
        <w:t>“Everything’s kind of being thrown into the pot right now, right?” she says.</w:t>
      </w:r>
    </w:p>
    <w:p w14:paraId="59C5399D" w14:textId="77777777" w:rsidR="003766DE" w:rsidRPr="006D4089" w:rsidRDefault="003766DE" w:rsidP="003766DE">
      <w:pPr>
        <w:rPr>
          <w:sz w:val="16"/>
        </w:rPr>
      </w:pPr>
      <w:r w:rsidRPr="006D4089">
        <w:rPr>
          <w:rStyle w:val="StyleUnderline"/>
        </w:rPr>
        <w:t>Heumann has been at the forefront of the fight for equality</w:t>
      </w:r>
      <w:r w:rsidRPr="006D4089">
        <w:rPr>
          <w:sz w:val="16"/>
        </w:rPr>
        <w:t xml:space="preserve"> for disabled Americans. </w:t>
      </w:r>
      <w:r w:rsidRPr="006D4089">
        <w:rPr>
          <w:rStyle w:val="StyleUnderline"/>
        </w:rPr>
        <w:t xml:space="preserve">She relishes </w:t>
      </w:r>
      <w:r w:rsidRPr="00752AB6">
        <w:rPr>
          <w:rStyle w:val="StyleUnderline"/>
          <w:highlight w:val="cyan"/>
        </w:rPr>
        <w:t>the hard-won successes</w:t>
      </w:r>
      <w:r w:rsidRPr="006D4089">
        <w:rPr>
          <w:rStyle w:val="StyleUnderline"/>
        </w:rPr>
        <w:t xml:space="preserve"> but </w:t>
      </w:r>
      <w:r w:rsidRPr="00752AB6">
        <w:rPr>
          <w:rStyle w:val="StyleUnderline"/>
          <w:highlight w:val="cyan"/>
        </w:rPr>
        <w:t xml:space="preserve">has no </w:t>
      </w:r>
      <w:r w:rsidRPr="00752AB6">
        <w:rPr>
          <w:rStyle w:val="Emphasis"/>
          <w:highlight w:val="cyan"/>
        </w:rPr>
        <w:t>misconceptions</w:t>
      </w:r>
      <w:r w:rsidRPr="00752AB6">
        <w:rPr>
          <w:sz w:val="16"/>
          <w:highlight w:val="cyan"/>
        </w:rPr>
        <w:t xml:space="preserve"> </w:t>
      </w:r>
      <w:r w:rsidRPr="00752AB6">
        <w:rPr>
          <w:rStyle w:val="StyleUnderline"/>
          <w:highlight w:val="cyan"/>
        </w:rPr>
        <w:t>about how</w:t>
      </w:r>
      <w:r w:rsidRPr="006D4089">
        <w:rPr>
          <w:rStyle w:val="StyleUnderline"/>
        </w:rPr>
        <w:t xml:space="preserve"> looking back at 30 years since the</w:t>
      </w:r>
      <w:r w:rsidRPr="006D4089">
        <w:rPr>
          <w:sz w:val="16"/>
        </w:rPr>
        <w:t xml:space="preserve"> Americans with Disabilities Act (</w:t>
      </w:r>
      <w:r w:rsidRPr="006D4089">
        <w:rPr>
          <w:rStyle w:val="Emphasis"/>
        </w:rPr>
        <w:t>ADA</w:t>
      </w:r>
      <w:r w:rsidRPr="006D4089">
        <w:rPr>
          <w:sz w:val="16"/>
        </w:rPr>
        <w:t xml:space="preserve">) </w:t>
      </w:r>
      <w:r w:rsidRPr="006D4089">
        <w:rPr>
          <w:rStyle w:val="StyleUnderline"/>
        </w:rPr>
        <w:t>was signed</w:t>
      </w:r>
      <w:r w:rsidRPr="006D4089">
        <w:rPr>
          <w:sz w:val="16"/>
        </w:rPr>
        <w:t xml:space="preserve"> on July 26, 1990, </w:t>
      </w:r>
      <w:r w:rsidRPr="00752AB6">
        <w:rPr>
          <w:rStyle w:val="StyleUnderline"/>
          <w:highlight w:val="cyan"/>
        </w:rPr>
        <w:t>much progress</w:t>
      </w:r>
      <w:r w:rsidRPr="006D4089">
        <w:rPr>
          <w:rStyle w:val="StyleUnderline"/>
        </w:rPr>
        <w:t xml:space="preserve"> still </w:t>
      </w:r>
      <w:r w:rsidRPr="00752AB6">
        <w:rPr>
          <w:rStyle w:val="StyleUnderline"/>
          <w:highlight w:val="cyan"/>
        </w:rPr>
        <w:t>has to be made</w:t>
      </w:r>
      <w:r w:rsidRPr="00752AB6">
        <w:rPr>
          <w:sz w:val="16"/>
          <w:highlight w:val="cyan"/>
        </w:rPr>
        <w:t>.</w:t>
      </w:r>
    </w:p>
    <w:p w14:paraId="7E4024EE" w14:textId="77777777" w:rsidR="003766DE" w:rsidRPr="006D4089" w:rsidRDefault="003766DE" w:rsidP="003766DE">
      <w:pPr>
        <w:rPr>
          <w:rStyle w:val="StyleUnderline"/>
        </w:rPr>
      </w:pPr>
      <w:r w:rsidRPr="006D4089">
        <w:rPr>
          <w:rStyle w:val="StyleUnderline"/>
        </w:rPr>
        <w:t xml:space="preserve">That day, </w:t>
      </w:r>
      <w:r w:rsidRPr="00752AB6">
        <w:rPr>
          <w:rStyle w:val="StyleUnderline"/>
          <w:highlight w:val="cyan"/>
        </w:rPr>
        <w:t>the</w:t>
      </w:r>
      <w:r w:rsidRPr="006D4089">
        <w:rPr>
          <w:sz w:val="16"/>
        </w:rPr>
        <w:t xml:space="preserve"> </w:t>
      </w:r>
      <w:r w:rsidRPr="00752AB6">
        <w:rPr>
          <w:rStyle w:val="Emphasis"/>
          <w:highlight w:val="cyan"/>
        </w:rPr>
        <w:t>U</w:t>
      </w:r>
      <w:r w:rsidRPr="006D4089">
        <w:rPr>
          <w:sz w:val="16"/>
        </w:rPr>
        <w:t xml:space="preserve">nited </w:t>
      </w:r>
      <w:r w:rsidRPr="00752AB6">
        <w:rPr>
          <w:rStyle w:val="Emphasis"/>
          <w:highlight w:val="cyan"/>
        </w:rPr>
        <w:t>S</w:t>
      </w:r>
      <w:r w:rsidRPr="006D4089">
        <w:rPr>
          <w:sz w:val="16"/>
        </w:rPr>
        <w:t xml:space="preserve">tates </w:t>
      </w:r>
      <w:r w:rsidRPr="00752AB6">
        <w:rPr>
          <w:rStyle w:val="StyleUnderline"/>
          <w:highlight w:val="cyan"/>
        </w:rPr>
        <w:t>became the first</w:t>
      </w:r>
      <w:r w:rsidRPr="006D4089">
        <w:rPr>
          <w:rStyle w:val="StyleUnderline"/>
        </w:rPr>
        <w:t xml:space="preserve"> country to </w:t>
      </w:r>
      <w:r w:rsidRPr="00752AB6">
        <w:rPr>
          <w:rStyle w:val="StyleUnderline"/>
          <w:highlight w:val="cyan"/>
        </w:rPr>
        <w:t xml:space="preserve">pass comprehensive </w:t>
      </w:r>
      <w:r w:rsidRPr="00752AB6">
        <w:rPr>
          <w:rStyle w:val="Emphasis"/>
          <w:highlight w:val="cyan"/>
        </w:rPr>
        <w:t>protections</w:t>
      </w:r>
      <w:r w:rsidRPr="00752AB6">
        <w:rPr>
          <w:sz w:val="16"/>
          <w:highlight w:val="cyan"/>
        </w:rPr>
        <w:t xml:space="preserve"> </w:t>
      </w:r>
      <w:r w:rsidRPr="00752AB6">
        <w:rPr>
          <w:rStyle w:val="StyleUnderline"/>
          <w:highlight w:val="cyan"/>
        </w:rPr>
        <w:t>for</w:t>
      </w:r>
      <w:r w:rsidRPr="006D4089">
        <w:rPr>
          <w:rStyle w:val="StyleUnderline"/>
        </w:rPr>
        <w:t xml:space="preserve"> the basic </w:t>
      </w:r>
      <w:r w:rsidRPr="00752AB6">
        <w:rPr>
          <w:rStyle w:val="Emphasis"/>
          <w:highlight w:val="cyan"/>
        </w:rPr>
        <w:t>civil rights</w:t>
      </w:r>
      <w:r w:rsidRPr="006D4089">
        <w:rPr>
          <w:rStyle w:val="StyleUnderline"/>
        </w:rPr>
        <w:t xml:space="preserve"> of people with disabilities</w:t>
      </w:r>
      <w:r w:rsidRPr="006D4089">
        <w:rPr>
          <w:sz w:val="16"/>
        </w:rPr>
        <w:t xml:space="preserve">, </w:t>
      </w:r>
      <w:r w:rsidRPr="00752AB6">
        <w:rPr>
          <w:rStyle w:val="StyleUnderline"/>
          <w:highlight w:val="cyan"/>
        </w:rPr>
        <w:t xml:space="preserve">outlawing </w:t>
      </w:r>
      <w:r w:rsidRPr="00752AB6">
        <w:rPr>
          <w:rStyle w:val="Emphasis"/>
          <w:highlight w:val="cyan"/>
        </w:rPr>
        <w:t>discrimination</w:t>
      </w:r>
      <w:r w:rsidRPr="006D4089">
        <w:rPr>
          <w:sz w:val="16"/>
        </w:rPr>
        <w:t xml:space="preserve"> against individuals with disabilities in schools, </w:t>
      </w:r>
      <w:r w:rsidRPr="006D4089">
        <w:rPr>
          <w:rStyle w:val="StyleUnderline"/>
        </w:rPr>
        <w:t>employment, transportation and other key parts of public life</w:t>
      </w:r>
      <w:r w:rsidRPr="006D4089">
        <w:rPr>
          <w:sz w:val="16"/>
        </w:rPr>
        <w:t xml:space="preserve">. </w:t>
      </w:r>
      <w:r w:rsidRPr="006D4089">
        <w:rPr>
          <w:rStyle w:val="StyleUnderline"/>
        </w:rPr>
        <w:t xml:space="preserve">The ADA would also </w:t>
      </w:r>
      <w:r w:rsidRPr="00752AB6">
        <w:rPr>
          <w:rStyle w:val="StyleUnderline"/>
          <w:highlight w:val="cyan"/>
        </w:rPr>
        <w:t>remake the</w:t>
      </w:r>
      <w:r w:rsidRPr="006D4089">
        <w:rPr>
          <w:rStyle w:val="StyleUnderline"/>
        </w:rPr>
        <w:t xml:space="preserve"> </w:t>
      </w:r>
      <w:r w:rsidRPr="00752AB6">
        <w:rPr>
          <w:rStyle w:val="Emphasis"/>
          <w:highlight w:val="cyan"/>
        </w:rPr>
        <w:t>physical environment</w:t>
      </w:r>
      <w:r w:rsidRPr="006D4089">
        <w:rPr>
          <w:rStyle w:val="StyleUnderline"/>
        </w:rPr>
        <w:t xml:space="preserve"> of the country by </w:t>
      </w:r>
      <w:r w:rsidRPr="00752AB6">
        <w:rPr>
          <w:rStyle w:val="StyleUnderline"/>
          <w:highlight w:val="cyan"/>
        </w:rPr>
        <w:t xml:space="preserve">mandating </w:t>
      </w:r>
      <w:r w:rsidRPr="00752AB6">
        <w:rPr>
          <w:rStyle w:val="Emphasis"/>
          <w:highlight w:val="cyan"/>
        </w:rPr>
        <w:t>accessibility</w:t>
      </w:r>
      <w:r w:rsidRPr="006D4089">
        <w:rPr>
          <w:rStyle w:val="StyleUnderline"/>
        </w:rPr>
        <w:t xml:space="preserve"> in public spaces</w:t>
      </w:r>
      <w:r w:rsidRPr="006D4089">
        <w:rPr>
          <w:sz w:val="16"/>
        </w:rPr>
        <w:t>—</w:t>
      </w:r>
      <w:r w:rsidRPr="006D4089">
        <w:rPr>
          <w:rStyle w:val="StyleUnderline"/>
        </w:rPr>
        <w:t xml:space="preserve">entry ramps, Braille on signs, automatic doors, curb cuts and lifts on city buses and other measures that make it easier for the more than </w:t>
      </w:r>
      <w:hyperlink r:id="rId7" w:tgtFrame="_blank" w:history="1">
        <w:r w:rsidRPr="006D4089">
          <w:rPr>
            <w:rStyle w:val="StyleUnderline"/>
          </w:rPr>
          <w:t>61 million Americans</w:t>
        </w:r>
      </w:hyperlink>
      <w:r w:rsidRPr="006D4089">
        <w:rPr>
          <w:rStyle w:val="StyleUnderline"/>
        </w:rPr>
        <w:t xml:space="preserve"> living with disabilities to participate fully in society.</w:t>
      </w:r>
    </w:p>
    <w:p w14:paraId="7DD5CA0D" w14:textId="77777777" w:rsidR="003766DE" w:rsidRPr="006D4089" w:rsidRDefault="003766DE" w:rsidP="003766DE">
      <w:pPr>
        <w:rPr>
          <w:sz w:val="16"/>
        </w:rPr>
      </w:pPr>
      <w:r w:rsidRPr="006D4089">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0DB53DDA" w14:textId="77777777" w:rsidR="003766DE" w:rsidRPr="006D4089" w:rsidRDefault="003766DE" w:rsidP="003766DE">
      <w:pPr>
        <w:rPr>
          <w:sz w:val="16"/>
        </w:rPr>
      </w:pPr>
      <w:r w:rsidRPr="006D4089">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8" w:tgtFrame="_blank" w:history="1">
        <w:r w:rsidRPr="006D4089">
          <w:rPr>
            <w:rStyle w:val="Hyperlink"/>
            <w:sz w:val="16"/>
          </w:rPr>
          <w:t>Ed Roberts</w:t>
        </w:r>
      </w:hyperlink>
      <w:r w:rsidRPr="006D4089">
        <w:rPr>
          <w:sz w:val="16"/>
        </w:rPr>
        <w:t xml:space="preserve"> at the Center for Independent Living, a pioneering home for people with disabilities founded on the principles of community and self-empowerment.</w:t>
      </w:r>
    </w:p>
    <w:p w14:paraId="7D1281AC" w14:textId="77777777" w:rsidR="003766DE" w:rsidRPr="006D4089" w:rsidRDefault="003766DE" w:rsidP="003766DE">
      <w:pPr>
        <w:rPr>
          <w:sz w:val="16"/>
        </w:rPr>
      </w:pPr>
      <w:r w:rsidRPr="006D4089">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4A05AD81" w14:textId="77777777" w:rsidR="003766DE" w:rsidRPr="006D4089" w:rsidRDefault="003766DE" w:rsidP="003766DE">
      <w:pPr>
        <w:rPr>
          <w:sz w:val="16"/>
        </w:rPr>
      </w:pPr>
      <w:r w:rsidRPr="006D4089">
        <w:rPr>
          <w:rStyle w:val="StyleUnderline"/>
        </w:rPr>
        <w:t xml:space="preserve">The </w:t>
      </w:r>
      <w:r w:rsidRPr="006D4089">
        <w:rPr>
          <w:rStyle w:val="Emphasis"/>
        </w:rPr>
        <w:t>504 sit-in</w:t>
      </w:r>
      <w:r w:rsidRPr="006D4089">
        <w:rPr>
          <w:rStyle w:val="StyleUnderline"/>
        </w:rPr>
        <w:t xml:space="preserve"> united Americans with different kinds of disabilities</w:t>
      </w:r>
      <w:r w:rsidRPr="006D4089">
        <w:rPr>
          <w:sz w:val="16"/>
        </w:rPr>
        <w:t>—</w:t>
      </w:r>
      <w:r w:rsidRPr="006D4089">
        <w:rPr>
          <w:rStyle w:val="StyleUnderline"/>
        </w:rPr>
        <w:t>people who were hearing or visually impared, or who used wheelchairs or had mental disabilities</w:t>
      </w:r>
      <w:r w:rsidRPr="006D4089">
        <w:rPr>
          <w:sz w:val="16"/>
        </w:rPr>
        <w:t xml:space="preserve">—in </w:t>
      </w:r>
      <w:r w:rsidRPr="006D4089">
        <w:rPr>
          <w:rStyle w:val="StyleUnderline"/>
        </w:rPr>
        <w:t>an unprecedented way</w:t>
      </w:r>
      <w:r w:rsidRPr="006D4089">
        <w:rPr>
          <w:sz w:val="16"/>
        </w:rPr>
        <w:t>, Heumann says. “</w:t>
      </w:r>
      <w:r w:rsidRPr="006D4089">
        <w:rPr>
          <w:rStyle w:val="StyleUnderline"/>
        </w:rPr>
        <w:t xml:space="preserve">It </w:t>
      </w:r>
      <w:r w:rsidRPr="006D4089">
        <w:rPr>
          <w:rStyle w:val="Emphasis"/>
        </w:rPr>
        <w:t>empowered</w:t>
      </w:r>
      <w:r w:rsidRPr="006D4089">
        <w:rPr>
          <w:rStyle w:val="StyleUnderline"/>
        </w:rPr>
        <w:t xml:space="preserve"> us</w:t>
      </w:r>
      <w:r w:rsidRPr="006D4089">
        <w:rPr>
          <w:sz w:val="16"/>
        </w:rPr>
        <w:t>,” she recalls. “</w:t>
      </w:r>
      <w:r w:rsidRPr="006D4089">
        <w:rPr>
          <w:rStyle w:val="StyleUnderline"/>
        </w:rPr>
        <w:t>Simply put, we were slowly moving from being a rag-tag, unorganized group of disabled people</w:t>
      </w:r>
      <w:r w:rsidRPr="006D4089">
        <w:rPr>
          <w:sz w:val="16"/>
        </w:rPr>
        <w:t xml:space="preserve"> … </w:t>
      </w:r>
      <w:r w:rsidRPr="006D4089">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6D4089">
        <w:rPr>
          <w:rStyle w:val="Emphasis"/>
        </w:rPr>
        <w:t>ADA</w:t>
      </w:r>
      <w:r w:rsidRPr="006D4089">
        <w:rPr>
          <w:sz w:val="16"/>
        </w:rPr>
        <w:t>.”</w:t>
      </w:r>
    </w:p>
    <w:p w14:paraId="56DDF7D1" w14:textId="77777777" w:rsidR="003766DE" w:rsidRPr="006D4089" w:rsidRDefault="003766DE" w:rsidP="003766DE">
      <w:pPr>
        <w:rPr>
          <w:sz w:val="16"/>
        </w:rPr>
      </w:pPr>
      <w:r w:rsidRPr="006D4089">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1C78F17B" w14:textId="77777777" w:rsidR="003766DE" w:rsidRPr="006D4089" w:rsidRDefault="003766DE" w:rsidP="003766DE">
      <w:pPr>
        <w:rPr>
          <w:sz w:val="16"/>
        </w:rPr>
      </w:pPr>
      <w:r w:rsidRPr="006D4089">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66D4CC61" w14:textId="77777777" w:rsidR="003766DE" w:rsidRPr="006D4089" w:rsidRDefault="003766DE" w:rsidP="003766DE">
      <w:pPr>
        <w:rPr>
          <w:sz w:val="16"/>
        </w:rPr>
      </w:pPr>
      <w:r w:rsidRPr="006D4089">
        <w:rPr>
          <w:sz w:val="16"/>
        </w:rPr>
        <w:t>In the three decades that followed, a new generation of Americans with disabilities, known as the “ADA generation,” grew up in a world where their basic rights were protected by the law. But the ADA has its limits.</w:t>
      </w:r>
    </w:p>
    <w:p w14:paraId="0CB19722" w14:textId="77777777" w:rsidR="003766DE" w:rsidRPr="006D4089" w:rsidRDefault="003766DE" w:rsidP="003766DE">
      <w:pPr>
        <w:rPr>
          <w:sz w:val="16"/>
        </w:rPr>
      </w:pPr>
      <w:r w:rsidRPr="006D4089">
        <w:rPr>
          <w:rStyle w:val="StyleUnderline"/>
        </w:rPr>
        <w:t xml:space="preserve">Thirty years later, experts say that </w:t>
      </w:r>
      <w:r w:rsidRPr="00752AB6">
        <w:rPr>
          <w:rStyle w:val="StyleUnderline"/>
          <w:highlight w:val="cyan"/>
        </w:rPr>
        <w:t xml:space="preserve">many of the </w:t>
      </w:r>
      <w:r w:rsidRPr="00752AB6">
        <w:rPr>
          <w:rStyle w:val="Emphasis"/>
          <w:highlight w:val="cyan"/>
        </w:rPr>
        <w:t>ADA’s promises</w:t>
      </w:r>
      <w:r w:rsidRPr="006D4089">
        <w:rPr>
          <w:rStyle w:val="StyleUnderline"/>
        </w:rPr>
        <w:t xml:space="preserve"> of universal accessibility </w:t>
      </w:r>
      <w:r w:rsidRPr="00752AB6">
        <w:rPr>
          <w:rStyle w:val="Emphasis"/>
          <w:highlight w:val="cyan"/>
        </w:rPr>
        <w:t>have not come</w:t>
      </w:r>
      <w:r w:rsidRPr="00752AB6">
        <w:rPr>
          <w:rStyle w:val="StyleUnderline"/>
          <w:highlight w:val="cyan"/>
        </w:rPr>
        <w:t xml:space="preserve"> to pass</w:t>
      </w:r>
      <w:r w:rsidRPr="006D4089">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13FFAA6D" w14:textId="77777777" w:rsidR="003766DE" w:rsidRPr="006D4089" w:rsidRDefault="003766DE" w:rsidP="003766DE">
      <w:pPr>
        <w:rPr>
          <w:sz w:val="16"/>
        </w:rPr>
      </w:pPr>
      <w:r w:rsidRPr="006D4089">
        <w:rPr>
          <w:sz w:val="16"/>
        </w:rPr>
        <w:t>“</w:t>
      </w:r>
      <w:r w:rsidRPr="006D4089">
        <w:rPr>
          <w:rStyle w:val="StyleUnderline"/>
        </w:rPr>
        <w:t xml:space="preserve">The mechanism for actually implementing the </w:t>
      </w:r>
      <w:r w:rsidRPr="006D4089">
        <w:rPr>
          <w:rStyle w:val="Emphasis"/>
        </w:rPr>
        <w:t>ADA</w:t>
      </w:r>
      <w:r w:rsidRPr="006D4089">
        <w:rPr>
          <w:sz w:val="16"/>
        </w:rPr>
        <w:t xml:space="preserve">, in many respects, </w:t>
      </w:r>
      <w:r w:rsidRPr="006D4089">
        <w:rPr>
          <w:rStyle w:val="StyleUnderline"/>
        </w:rPr>
        <w:t xml:space="preserve">is the process of somebody with a disability filing a </w:t>
      </w:r>
      <w:r w:rsidRPr="006D4089">
        <w:rPr>
          <w:rStyle w:val="Emphasis"/>
        </w:rPr>
        <w:t>complaint</w:t>
      </w:r>
      <w:r w:rsidRPr="006D4089">
        <w:rPr>
          <w:rStyle w:val="StyleUnderline"/>
        </w:rPr>
        <w:t xml:space="preserve"> about the lack of accessibility</w:t>
      </w:r>
      <w:r w:rsidRPr="006D4089">
        <w:rPr>
          <w:sz w:val="16"/>
        </w:rPr>
        <w:t>,” Ziebarth says. “</w:t>
      </w:r>
      <w:r w:rsidRPr="006D4089">
        <w:rPr>
          <w:rStyle w:val="StyleUnderline"/>
        </w:rPr>
        <w:t xml:space="preserve">That leads to spotty </w:t>
      </w:r>
      <w:r w:rsidRPr="006D4089">
        <w:rPr>
          <w:rStyle w:val="Emphasis"/>
        </w:rPr>
        <w:t>compliance</w:t>
      </w:r>
      <w:r w:rsidRPr="006D4089">
        <w:rPr>
          <w:rStyle w:val="StyleUnderline"/>
        </w:rPr>
        <w:t xml:space="preserve"> across the country</w:t>
      </w:r>
      <w:r w:rsidRPr="006D4089">
        <w:rPr>
          <w:sz w:val="16"/>
        </w:rPr>
        <w:t>.”</w:t>
      </w:r>
    </w:p>
    <w:p w14:paraId="5239DE7B" w14:textId="77777777" w:rsidR="003766DE" w:rsidRPr="006D4089" w:rsidRDefault="003766DE" w:rsidP="003766DE">
      <w:pPr>
        <w:rPr>
          <w:sz w:val="16"/>
        </w:rPr>
      </w:pPr>
      <w:r w:rsidRPr="006D4089">
        <w:rPr>
          <w:sz w:val="16"/>
        </w:rPr>
        <w:t xml:space="preserve">For instance, Heumann notes that </w:t>
      </w:r>
      <w:r w:rsidRPr="00752AB6">
        <w:rPr>
          <w:rStyle w:val="StyleUnderline"/>
          <w:highlight w:val="cyan"/>
        </w:rPr>
        <w:t>air travel</w:t>
      </w:r>
      <w:r w:rsidRPr="006D4089">
        <w:rPr>
          <w:sz w:val="16"/>
        </w:rPr>
        <w:t>—an industry not covered by the ADA—</w:t>
      </w:r>
      <w:r w:rsidRPr="00752AB6">
        <w:rPr>
          <w:rStyle w:val="StyleUnderline"/>
          <w:highlight w:val="cyan"/>
        </w:rPr>
        <w:t>has become “</w:t>
      </w:r>
      <w:r w:rsidRPr="00752AB6">
        <w:rPr>
          <w:rStyle w:val="Emphasis"/>
          <w:highlight w:val="cyan"/>
        </w:rPr>
        <w:t>worse and worse</w:t>
      </w:r>
      <w:r w:rsidRPr="006D4089">
        <w:rPr>
          <w:sz w:val="16"/>
        </w:rPr>
        <w:t xml:space="preserve">” </w:t>
      </w:r>
      <w:r w:rsidRPr="006D4089">
        <w:rPr>
          <w:rStyle w:val="StyleUnderline"/>
        </w:rPr>
        <w:t>for people with disabilities over the years, particularly when it comes to getting motorized wheelchairs in and out of cargo pits</w:t>
      </w:r>
      <w:r w:rsidRPr="006D4089">
        <w:rPr>
          <w:sz w:val="16"/>
        </w:rPr>
        <w:t xml:space="preserve">. </w:t>
      </w:r>
      <w:r w:rsidRPr="006D4089">
        <w:rPr>
          <w:rStyle w:val="StyleUnderline"/>
        </w:rPr>
        <w:t xml:space="preserve">Technology companies, too, often lag behind in providing </w:t>
      </w:r>
      <w:r w:rsidRPr="006D4089">
        <w:rPr>
          <w:rStyle w:val="Emphasis"/>
        </w:rPr>
        <w:t>accessibility measures</w:t>
      </w:r>
      <w:r w:rsidRPr="006D4089">
        <w:rPr>
          <w:rStyle w:val="StyleUnderline"/>
        </w:rPr>
        <w:t xml:space="preserve"> for users with disabilities</w:t>
      </w:r>
      <w:r w:rsidRPr="006D4089">
        <w:rPr>
          <w:sz w:val="16"/>
        </w:rPr>
        <w:t>—</w:t>
      </w:r>
      <w:r w:rsidRPr="006D4089">
        <w:rPr>
          <w:rStyle w:val="StyleUnderline"/>
        </w:rPr>
        <w:t>contributing to what’s known as the “</w:t>
      </w:r>
      <w:r w:rsidRPr="006D4089">
        <w:rPr>
          <w:rStyle w:val="Emphasis"/>
        </w:rPr>
        <w:t>digital divide</w:t>
      </w:r>
      <w:r w:rsidRPr="006D4089">
        <w:rPr>
          <w:sz w:val="16"/>
        </w:rPr>
        <w:t>,” she says.</w:t>
      </w:r>
    </w:p>
    <w:p w14:paraId="1118E815" w14:textId="77777777" w:rsidR="003766DE" w:rsidRPr="006D4089" w:rsidRDefault="003766DE" w:rsidP="003766DE">
      <w:pPr>
        <w:rPr>
          <w:sz w:val="16"/>
        </w:rPr>
      </w:pPr>
      <w:r w:rsidRPr="006D4089">
        <w:rPr>
          <w:sz w:val="16"/>
        </w:rPr>
        <w:t>“The ADA is a very important piece of legislation. But even if it were being implemented as effectively as possible, it still doesn’t address other issues that disabled people are facing,” Heumann says.</w:t>
      </w:r>
    </w:p>
    <w:p w14:paraId="038C277A" w14:textId="77777777" w:rsidR="003766DE" w:rsidRPr="006D4089" w:rsidRDefault="003766DE" w:rsidP="003766DE">
      <w:pPr>
        <w:rPr>
          <w:sz w:val="16"/>
        </w:rPr>
      </w:pPr>
      <w:r w:rsidRPr="00752AB6">
        <w:rPr>
          <w:rStyle w:val="StyleUnderline"/>
          <w:highlight w:val="cyan"/>
        </w:rPr>
        <w:t xml:space="preserve">Issues of </w:t>
      </w:r>
      <w:r w:rsidRPr="00752AB6">
        <w:rPr>
          <w:rStyle w:val="Emphasis"/>
          <w:highlight w:val="cyan"/>
        </w:rPr>
        <w:t>representation</w:t>
      </w:r>
      <w:r w:rsidRPr="006D4089">
        <w:rPr>
          <w:rStyle w:val="StyleUnderline"/>
        </w:rPr>
        <w:t xml:space="preserve"> for all people with disabilities</w:t>
      </w:r>
      <w:r w:rsidRPr="006D4089">
        <w:rPr>
          <w:sz w:val="16"/>
        </w:rPr>
        <w:t>—</w:t>
      </w:r>
      <w:r w:rsidRPr="00752AB6">
        <w:rPr>
          <w:rStyle w:val="StyleUnderline"/>
          <w:highlight w:val="cyan"/>
        </w:rPr>
        <w:t>and</w:t>
      </w:r>
      <w:r w:rsidRPr="006D4089">
        <w:rPr>
          <w:rStyle w:val="StyleUnderline"/>
        </w:rPr>
        <w:t xml:space="preserve"> particularly </w:t>
      </w:r>
      <w:r w:rsidRPr="00752AB6">
        <w:rPr>
          <w:rStyle w:val="Emphasis"/>
          <w:highlight w:val="cyan"/>
        </w:rPr>
        <w:t>people of color</w:t>
      </w:r>
      <w:r w:rsidRPr="00752AB6">
        <w:rPr>
          <w:sz w:val="16"/>
          <w:highlight w:val="cyan"/>
        </w:rPr>
        <w:t>—</w:t>
      </w:r>
      <w:r w:rsidRPr="00752AB6">
        <w:rPr>
          <w:rStyle w:val="StyleUnderline"/>
          <w:highlight w:val="cyan"/>
        </w:rPr>
        <w:t>are</w:t>
      </w:r>
      <w:r w:rsidRPr="006D4089">
        <w:rPr>
          <w:rStyle w:val="StyleUnderline"/>
        </w:rPr>
        <w:t xml:space="preserve"> now more a </w:t>
      </w:r>
      <w:r w:rsidRPr="00752AB6">
        <w:rPr>
          <w:rStyle w:val="StyleUnderline"/>
          <w:highlight w:val="cyan"/>
        </w:rPr>
        <w:t>part of the conversation</w:t>
      </w:r>
      <w:r w:rsidRPr="006D4089">
        <w:rPr>
          <w:rStyle w:val="StyleUnderline"/>
        </w:rPr>
        <w:t xml:space="preserve"> than ever.</w:t>
      </w:r>
      <w:r w:rsidRPr="006D4089">
        <w:rPr>
          <w:sz w:val="16"/>
        </w:rPr>
        <w:t xml:space="preserve"> </w:t>
      </w:r>
      <w:r w:rsidRPr="006D4089">
        <w:rPr>
          <w:rStyle w:val="StyleUnderline"/>
        </w:rPr>
        <w:t>When protests against racial injustice erupted</w:t>
      </w:r>
      <w:r w:rsidRPr="006D4089">
        <w:rPr>
          <w:sz w:val="16"/>
        </w:rPr>
        <w:t xml:space="preserve"> across the country in May after the killing of George Floyd, </w:t>
      </w:r>
      <w:r w:rsidRPr="006D4089">
        <w:rPr>
          <w:rStyle w:val="StyleUnderline"/>
        </w:rPr>
        <w:t>many disability activists were quick to point out how issues of disability rights and civil rights</w:t>
      </w:r>
      <w:r w:rsidRPr="006D4089">
        <w:rPr>
          <w:sz w:val="16"/>
        </w:rPr>
        <w:t xml:space="preserve"> for African Americans </w:t>
      </w:r>
      <w:r w:rsidRPr="006D4089">
        <w:rPr>
          <w:rStyle w:val="StyleUnderline"/>
        </w:rPr>
        <w:t xml:space="preserve">are </w:t>
      </w:r>
      <w:r w:rsidRPr="00752AB6">
        <w:rPr>
          <w:rStyle w:val="Emphasis"/>
          <w:highlight w:val="cyan"/>
        </w:rPr>
        <w:t>interconnected</w:t>
      </w:r>
      <w:r w:rsidRPr="00752AB6">
        <w:rPr>
          <w:sz w:val="16"/>
          <w:highlight w:val="cyan"/>
        </w:rPr>
        <w:t xml:space="preserve">, </w:t>
      </w:r>
      <w:r w:rsidRPr="00752AB6">
        <w:rPr>
          <w:rStyle w:val="StyleUnderline"/>
          <w:highlight w:val="cyan"/>
        </w:rPr>
        <w:t>and</w:t>
      </w:r>
      <w:r w:rsidRPr="006D4089">
        <w:rPr>
          <w:rStyle w:val="StyleUnderline"/>
        </w:rPr>
        <w:t xml:space="preserve"> sometimes </w:t>
      </w:r>
      <w:r w:rsidRPr="00752AB6">
        <w:rPr>
          <w:rStyle w:val="Emphasis"/>
          <w:highlight w:val="cyan"/>
        </w:rPr>
        <w:t>overlooked</w:t>
      </w:r>
      <w:r w:rsidRPr="006D4089">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32D32F7D" w14:textId="77777777" w:rsidR="003766DE" w:rsidRPr="006D4089" w:rsidRDefault="003766DE" w:rsidP="003766DE">
      <w:pPr>
        <w:rPr>
          <w:sz w:val="16"/>
        </w:rPr>
      </w:pPr>
      <w:r w:rsidRPr="006D4089">
        <w:rPr>
          <w:sz w:val="16"/>
        </w:rPr>
        <w:t>In June, South Carolina-based disability rights activist Vilissa Thompson watched snapshots of the Black Disabled Lives Matter marches in Washington D.C. flood her timeline. “It was really incredible to see,” Thompson says.</w:t>
      </w:r>
    </w:p>
    <w:p w14:paraId="6AD1A2C7" w14:textId="77777777" w:rsidR="003766DE" w:rsidRPr="006D4089" w:rsidRDefault="003766DE" w:rsidP="003766DE">
      <w:pPr>
        <w:rPr>
          <w:sz w:val="16"/>
        </w:rPr>
      </w:pPr>
      <w:r w:rsidRPr="006D4089">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075E9A5E" w14:textId="77777777" w:rsidR="003766DE" w:rsidRPr="006D4089" w:rsidRDefault="003766DE" w:rsidP="003766DE">
      <w:pPr>
        <w:rPr>
          <w:sz w:val="16"/>
        </w:rPr>
      </w:pPr>
      <w:r w:rsidRPr="006D4089">
        <w:rPr>
          <w:sz w:val="16"/>
        </w:rPr>
        <w:t>“If you’re going to talk about black liberation or freedom, disability rights have to be involved in the story, and vice versa,” Thompson says.</w:t>
      </w:r>
    </w:p>
    <w:p w14:paraId="5354B52E" w14:textId="77777777" w:rsidR="003766DE" w:rsidRPr="006D4089" w:rsidRDefault="003766DE" w:rsidP="003766DE">
      <w:pPr>
        <w:rPr>
          <w:sz w:val="16"/>
        </w:rPr>
      </w:pPr>
      <w:r w:rsidRPr="006D4089">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73B785EB" w14:textId="77777777" w:rsidR="003766DE" w:rsidRPr="006D4089" w:rsidRDefault="003766DE" w:rsidP="003766DE">
      <w:pPr>
        <w:rPr>
          <w:sz w:val="16"/>
        </w:rPr>
      </w:pPr>
      <w:r w:rsidRPr="006D4089">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62996AE6" w14:textId="77777777" w:rsidR="003766DE" w:rsidRPr="006D4089" w:rsidRDefault="003766DE" w:rsidP="003766DE">
      <w:pPr>
        <w:rPr>
          <w:sz w:val="16"/>
        </w:rPr>
      </w:pPr>
      <w:r w:rsidRPr="006D4089">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32A6F45D" w14:textId="77777777" w:rsidR="003766DE" w:rsidRPr="006D4089" w:rsidRDefault="003766DE" w:rsidP="003766DE">
      <w:pPr>
        <w:rPr>
          <w:sz w:val="16"/>
        </w:rPr>
      </w:pPr>
      <w:r w:rsidRPr="006D4089">
        <w:rPr>
          <w:sz w:val="16"/>
        </w:rPr>
        <w:t>“Inappropriate use of the ADA is not uncommon,” Thompson says. “It’s upsetting that people are using the ADA in this way to avoid responsibility and what they can do during this time. It’s a grotesque misuse of the mandate.”</w:t>
      </w:r>
    </w:p>
    <w:p w14:paraId="49F96276" w14:textId="77777777" w:rsidR="003766DE" w:rsidRPr="006D4089" w:rsidRDefault="003766DE" w:rsidP="003766DE">
      <w:pPr>
        <w:rPr>
          <w:rStyle w:val="StyleUnderline"/>
        </w:rPr>
      </w:pPr>
      <w:r w:rsidRPr="00752AB6">
        <w:rPr>
          <w:rStyle w:val="StyleUnderline"/>
          <w:highlight w:val="cyan"/>
        </w:rPr>
        <w:t>Individuals with disabilities</w:t>
      </w:r>
      <w:r w:rsidRPr="006D4089">
        <w:rPr>
          <w:rStyle w:val="StyleUnderline"/>
        </w:rPr>
        <w:t xml:space="preserve"> who also have underlying chronic illness </w:t>
      </w:r>
      <w:r w:rsidRPr="00752AB6">
        <w:rPr>
          <w:rStyle w:val="StyleUnderline"/>
          <w:highlight w:val="cyan"/>
        </w:rPr>
        <w:t xml:space="preserve">are </w:t>
      </w:r>
      <w:r w:rsidRPr="006D4089">
        <w:rPr>
          <w:rStyle w:val="StyleUnderline"/>
        </w:rPr>
        <w:t xml:space="preserve">likely </w:t>
      </w:r>
      <w:r w:rsidRPr="00752AB6">
        <w:rPr>
          <w:rStyle w:val="StyleUnderline"/>
          <w:highlight w:val="cyan"/>
        </w:rPr>
        <w:t>at higher risk of</w:t>
      </w:r>
      <w:r w:rsidRPr="006D4089">
        <w:rPr>
          <w:rStyle w:val="StyleUnderline"/>
        </w:rPr>
        <w:t xml:space="preserve"> severe illness from</w:t>
      </w:r>
      <w:r w:rsidRPr="006D4089">
        <w:rPr>
          <w:sz w:val="16"/>
        </w:rPr>
        <w:t xml:space="preserve"> </w:t>
      </w:r>
      <w:r w:rsidRPr="00752AB6">
        <w:rPr>
          <w:rStyle w:val="Emphasis"/>
          <w:highlight w:val="cyan"/>
        </w:rPr>
        <w:t>COVID</w:t>
      </w:r>
      <w:r w:rsidRPr="006D4089">
        <w:rPr>
          <w:sz w:val="16"/>
        </w:rPr>
        <w:t xml:space="preserve">-19, </w:t>
      </w:r>
      <w:r w:rsidRPr="006D4089">
        <w:rPr>
          <w:rStyle w:val="StyleUnderline"/>
        </w:rPr>
        <w:t xml:space="preserve">and those living in </w:t>
      </w:r>
      <w:r w:rsidRPr="00752AB6">
        <w:rPr>
          <w:rStyle w:val="StyleUnderline"/>
          <w:highlight w:val="cyan"/>
        </w:rPr>
        <w:t>nursing homes</w:t>
      </w:r>
      <w:r w:rsidRPr="006D4089">
        <w:rPr>
          <w:rStyle w:val="StyleUnderline"/>
        </w:rPr>
        <w:t xml:space="preserve"> or institutions face </w:t>
      </w:r>
      <w:r w:rsidRPr="00752AB6">
        <w:rPr>
          <w:rStyle w:val="StyleUnderline"/>
          <w:highlight w:val="cyan"/>
        </w:rPr>
        <w:t xml:space="preserve">higher risks of </w:t>
      </w:r>
      <w:r w:rsidRPr="00752AB6">
        <w:rPr>
          <w:rStyle w:val="Emphasis"/>
          <w:highlight w:val="cyan"/>
        </w:rPr>
        <w:t>transmission</w:t>
      </w:r>
      <w:r w:rsidRPr="006D4089">
        <w:rPr>
          <w:sz w:val="16"/>
        </w:rPr>
        <w:t xml:space="preserve">, Heumann points out. </w:t>
      </w:r>
      <w:r w:rsidRPr="006D4089">
        <w:rPr>
          <w:rStyle w:val="StyleUnderline"/>
        </w:rPr>
        <w:t xml:space="preserve">Workers with disabilities have also been disproportionately affected by the </w:t>
      </w:r>
      <w:r w:rsidRPr="006D4089">
        <w:rPr>
          <w:rStyle w:val="Emphasis"/>
        </w:rPr>
        <w:t>financial fallout</w:t>
      </w:r>
      <w:r w:rsidRPr="006D4089">
        <w:rPr>
          <w:rStyle w:val="StyleUnderline"/>
        </w:rPr>
        <w:t xml:space="preserve"> of the national </w:t>
      </w:r>
      <w:r w:rsidRPr="006D4089">
        <w:rPr>
          <w:rStyle w:val="Emphasis"/>
        </w:rPr>
        <w:t>shutdown</w:t>
      </w:r>
      <w:r w:rsidRPr="006D4089">
        <w:rPr>
          <w:rStyle w:val="StyleUnderline"/>
        </w:rPr>
        <w:t>, according to initial studies.</w:t>
      </w:r>
    </w:p>
    <w:p w14:paraId="7F431810" w14:textId="77777777" w:rsidR="003766DE" w:rsidRPr="006D4089" w:rsidRDefault="003766DE" w:rsidP="003766DE">
      <w:pPr>
        <w:rPr>
          <w:sz w:val="16"/>
        </w:rPr>
      </w:pPr>
      <w:r w:rsidRPr="00752AB6">
        <w:rPr>
          <w:rStyle w:val="StyleUnderline"/>
          <w:highlight w:val="cyan"/>
        </w:rPr>
        <w:t>The pandemic</w:t>
      </w:r>
      <w:r w:rsidRPr="006D4089">
        <w:rPr>
          <w:rStyle w:val="StyleUnderline"/>
        </w:rPr>
        <w:t xml:space="preserve"> also </w:t>
      </w:r>
      <w:r w:rsidRPr="00752AB6">
        <w:rPr>
          <w:rStyle w:val="StyleUnderline"/>
          <w:highlight w:val="cyan"/>
        </w:rPr>
        <w:t xml:space="preserve">brought deep-rooted </w:t>
      </w:r>
      <w:r w:rsidRPr="00752AB6">
        <w:rPr>
          <w:rStyle w:val="Emphasis"/>
          <w:highlight w:val="cyan"/>
        </w:rPr>
        <w:t>disparities</w:t>
      </w:r>
      <w:r w:rsidRPr="00752AB6">
        <w:rPr>
          <w:rStyle w:val="StyleUnderline"/>
          <w:highlight w:val="cyan"/>
        </w:rPr>
        <w:t xml:space="preserve"> in medical care</w:t>
      </w:r>
      <w:r w:rsidRPr="006D4089">
        <w:rPr>
          <w:rStyle w:val="StyleUnderline"/>
        </w:rPr>
        <w:t xml:space="preserve"> against people with </w:t>
      </w:r>
      <w:r w:rsidRPr="006D4089">
        <w:rPr>
          <w:rStyle w:val="Emphasis"/>
        </w:rPr>
        <w:t>disabilities</w:t>
      </w:r>
      <w:r w:rsidRPr="006D4089">
        <w:rPr>
          <w:rStyle w:val="StyleUnderline"/>
        </w:rPr>
        <w:t xml:space="preserve"> to the fore: in March, for instance, disability </w:t>
      </w:r>
      <w:r w:rsidRPr="00752AB6">
        <w:rPr>
          <w:rStyle w:val="StyleUnderline"/>
          <w:highlight w:val="cyan"/>
        </w:rPr>
        <w:t>rights gro</w:t>
      </w:r>
      <w:r w:rsidRPr="006D4089">
        <w:rPr>
          <w:rStyle w:val="StyleUnderline"/>
        </w:rPr>
        <w:t>ups</w:t>
      </w:r>
      <w:r w:rsidRPr="006D4089">
        <w:rPr>
          <w:sz w:val="16"/>
        </w:rPr>
        <w:t xml:space="preserve"> in Washington and Alabama </w:t>
      </w:r>
      <w:r w:rsidRPr="00752AB6">
        <w:rPr>
          <w:rStyle w:val="StyleUnderline"/>
          <w:highlight w:val="cyan"/>
        </w:rPr>
        <w:t>filed complaints against</w:t>
      </w:r>
      <w:r w:rsidRPr="006D4089">
        <w:rPr>
          <w:rStyle w:val="StyleUnderline"/>
        </w:rPr>
        <w:t xml:space="preserve"> state ventilator </w:t>
      </w:r>
      <w:r w:rsidRPr="00752AB6">
        <w:rPr>
          <w:rStyle w:val="Emphasis"/>
          <w:highlight w:val="cyan"/>
        </w:rPr>
        <w:t>rationing plans</w:t>
      </w:r>
      <w:r w:rsidRPr="006D4089">
        <w:rPr>
          <w:sz w:val="16"/>
        </w:rPr>
        <w:t xml:space="preserve">, as Minyvonne Burke reported for NBC News at the time. </w:t>
      </w:r>
      <w:r w:rsidRPr="006D4089">
        <w:rPr>
          <w:rStyle w:val="StyleUnderline"/>
        </w:rPr>
        <w:t>These plans suggested that medical professionals could chose to not use ventilators on patients with disabilities in the case of a shortage</w:t>
      </w:r>
      <w:r w:rsidRPr="006D4089">
        <w:rPr>
          <w:sz w:val="16"/>
        </w:rPr>
        <w:t>.</w:t>
      </w:r>
    </w:p>
    <w:p w14:paraId="4BFF1DCA" w14:textId="77777777" w:rsidR="003766DE" w:rsidRPr="006D4089" w:rsidRDefault="003766DE" w:rsidP="003766DE">
      <w:pPr>
        <w:rPr>
          <w:sz w:val="16"/>
        </w:rPr>
      </w:pPr>
      <w:r w:rsidRPr="006D4089">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1526B184" w14:textId="77777777" w:rsidR="003766DE" w:rsidRPr="006D4089" w:rsidRDefault="003766DE" w:rsidP="003766DE">
      <w:pPr>
        <w:rPr>
          <w:sz w:val="16"/>
        </w:rPr>
      </w:pPr>
      <w:r w:rsidRPr="006D4089">
        <w:rPr>
          <w:rStyle w:val="StyleUnderline"/>
        </w:rPr>
        <w:t xml:space="preserve">For Ziebarth, </w:t>
      </w:r>
      <w:r w:rsidRPr="00752AB6">
        <w:rPr>
          <w:rStyle w:val="StyleUnderline"/>
          <w:highlight w:val="cyan"/>
        </w:rPr>
        <w:t xml:space="preserve">it reveals how </w:t>
      </w:r>
      <w:r w:rsidRPr="00752AB6">
        <w:rPr>
          <w:rStyle w:val="Emphasis"/>
          <w:highlight w:val="cyan"/>
        </w:rPr>
        <w:t>fragile</w:t>
      </w:r>
      <w:r w:rsidRPr="006D4089">
        <w:rPr>
          <w:rStyle w:val="StyleUnderline"/>
        </w:rPr>
        <w:t xml:space="preserve"> hard-won </w:t>
      </w:r>
      <w:r w:rsidRPr="00752AB6">
        <w:rPr>
          <w:rStyle w:val="Emphasis"/>
          <w:highlight w:val="cyan"/>
        </w:rPr>
        <w:t>progress can be</w:t>
      </w:r>
      <w:r w:rsidRPr="00752AB6">
        <w:rPr>
          <w:sz w:val="16"/>
          <w:highlight w:val="cyan"/>
        </w:rPr>
        <w:t>. “</w:t>
      </w:r>
      <w:r w:rsidRPr="006D4089">
        <w:rPr>
          <w:rStyle w:val="StyleUnderline"/>
        </w:rPr>
        <w:t xml:space="preserve">We realize that </w:t>
      </w:r>
      <w:r w:rsidRPr="00752AB6">
        <w:rPr>
          <w:rStyle w:val="StyleUnderline"/>
          <w:highlight w:val="cyan"/>
        </w:rPr>
        <w:t>it’s really important</w:t>
      </w:r>
      <w:r w:rsidRPr="006D4089">
        <w:rPr>
          <w:rStyle w:val="StyleUnderline"/>
        </w:rPr>
        <w:t xml:space="preserve"> for the younger generations </w:t>
      </w:r>
      <w:r w:rsidRPr="00752AB6">
        <w:rPr>
          <w:rStyle w:val="StyleUnderline"/>
          <w:highlight w:val="cyan"/>
        </w:rPr>
        <w:t>to understand</w:t>
      </w:r>
      <w:r w:rsidRPr="006D4089">
        <w:rPr>
          <w:rStyle w:val="StyleUnderline"/>
        </w:rPr>
        <w:t xml:space="preserve"> that </w:t>
      </w:r>
      <w:r w:rsidRPr="00752AB6">
        <w:rPr>
          <w:rStyle w:val="StyleUnderline"/>
          <w:highlight w:val="cyan"/>
        </w:rPr>
        <w:t xml:space="preserve">your </w:t>
      </w:r>
      <w:r w:rsidRPr="00752AB6">
        <w:rPr>
          <w:rStyle w:val="Emphasis"/>
          <w:highlight w:val="cyan"/>
        </w:rPr>
        <w:t>rights can be taken away</w:t>
      </w:r>
      <w:r w:rsidRPr="006D4089">
        <w:rPr>
          <w:rStyle w:val="StyleUnderline"/>
        </w:rPr>
        <w:t xml:space="preserve"> from you</w:t>
      </w:r>
      <w:r w:rsidRPr="006D4089">
        <w:rPr>
          <w:sz w:val="16"/>
        </w:rPr>
        <w:t>,” Ziebarth says. “</w:t>
      </w:r>
      <w:r w:rsidRPr="00752AB6">
        <w:rPr>
          <w:rStyle w:val="StyleUnderline"/>
          <w:highlight w:val="cyan"/>
        </w:rPr>
        <w:t xml:space="preserve">We need to be </w:t>
      </w:r>
      <w:r w:rsidRPr="00752AB6">
        <w:rPr>
          <w:rStyle w:val="Emphasis"/>
          <w:highlight w:val="cyan"/>
        </w:rPr>
        <w:t>vigilant</w:t>
      </w:r>
      <w:r w:rsidRPr="00752AB6">
        <w:rPr>
          <w:sz w:val="16"/>
          <w:highlight w:val="cyan"/>
        </w:rPr>
        <w:t>.</w:t>
      </w:r>
      <w:r w:rsidRPr="006D4089">
        <w:rPr>
          <w:sz w:val="16"/>
        </w:rPr>
        <w:t xml:space="preserve"> </w:t>
      </w:r>
      <w:r w:rsidRPr="006D4089">
        <w:rPr>
          <w:rStyle w:val="StyleUnderline"/>
        </w:rPr>
        <w:t xml:space="preserve">Otherwise </w:t>
      </w:r>
      <w:r w:rsidRPr="00752AB6">
        <w:rPr>
          <w:rStyle w:val="StyleUnderline"/>
          <w:highlight w:val="cyan"/>
        </w:rPr>
        <w:t xml:space="preserve">we can </w:t>
      </w:r>
      <w:r w:rsidRPr="00752AB6">
        <w:rPr>
          <w:rStyle w:val="Emphasis"/>
          <w:highlight w:val="cyan"/>
        </w:rPr>
        <w:t>lose everything</w:t>
      </w:r>
      <w:r w:rsidRPr="006D4089">
        <w:rPr>
          <w:rStyle w:val="StyleUnderline"/>
        </w:rPr>
        <w:t xml:space="preserve"> that </w:t>
      </w:r>
      <w:r w:rsidRPr="00752AB6">
        <w:rPr>
          <w:rStyle w:val="StyleUnderline"/>
          <w:highlight w:val="cyan"/>
        </w:rPr>
        <w:t xml:space="preserve">people </w:t>
      </w:r>
      <w:r w:rsidRPr="00752AB6">
        <w:rPr>
          <w:rStyle w:val="Emphasis"/>
          <w:highlight w:val="cyan"/>
        </w:rPr>
        <w:t>fought so hard for</w:t>
      </w:r>
      <w:r w:rsidRPr="006D4089">
        <w:rPr>
          <w:sz w:val="16"/>
        </w:rPr>
        <w:t>.”</w:t>
      </w:r>
    </w:p>
    <w:bookmarkEnd w:id="4"/>
    <w:p w14:paraId="0653DB33" w14:textId="6F40A9A8" w:rsidR="003766DE" w:rsidRDefault="003766DE" w:rsidP="003766DE">
      <w:pPr>
        <w:pStyle w:val="Heading1"/>
      </w:pPr>
      <w:r>
        <w:t>2NC</w:t>
      </w:r>
    </w:p>
    <w:p w14:paraId="67A595F5" w14:textId="77777777" w:rsidR="003766DE" w:rsidRDefault="003766DE" w:rsidP="003766DE">
      <w:pPr>
        <w:pStyle w:val="Heading2"/>
      </w:pPr>
      <w:r>
        <w:t>Framework</w:t>
      </w:r>
    </w:p>
    <w:p w14:paraId="5676B36A" w14:textId="77777777" w:rsidR="003766DE" w:rsidRPr="008A347F" w:rsidRDefault="003766DE" w:rsidP="003766DE"/>
    <w:p w14:paraId="22CDDA6D" w14:textId="77777777" w:rsidR="003766DE" w:rsidRDefault="003766DE" w:rsidP="003766DE">
      <w:pPr>
        <w:pStyle w:val="Analytic"/>
      </w:pPr>
    </w:p>
    <w:p w14:paraId="4E41572C" w14:textId="77777777" w:rsidR="003766DE" w:rsidRDefault="003766DE" w:rsidP="003766DE">
      <w:pPr>
        <w:pStyle w:val="Heading4"/>
        <w:numPr>
          <w:ilvl w:val="0"/>
          <w:numId w:val="17"/>
        </w:numPr>
      </w:pPr>
      <w:bookmarkStart w:id="5" w:name="_Hlk48975515"/>
      <w:r>
        <w:t>Doesn’t legitimize the state</w:t>
      </w:r>
    </w:p>
    <w:p w14:paraId="3BBA0914" w14:textId="77777777" w:rsidR="003766DE" w:rsidRPr="00F1104F" w:rsidRDefault="003766DE" w:rsidP="003766DE">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6AFB12CA" w14:textId="77777777" w:rsidR="003766DE" w:rsidRPr="00776072" w:rsidRDefault="003766DE" w:rsidP="003766DE">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5"/>
    </w:p>
    <w:p w14:paraId="3D0CB702" w14:textId="77777777" w:rsidR="003766DE" w:rsidRDefault="003766DE" w:rsidP="003766DE">
      <w:pPr>
        <w:pStyle w:val="Analytic"/>
      </w:pPr>
    </w:p>
    <w:p w14:paraId="2BD5A9A9" w14:textId="77777777" w:rsidR="003766DE" w:rsidRDefault="003766DE" w:rsidP="003766DE">
      <w:pPr>
        <w:pStyle w:val="Heading4"/>
      </w:pPr>
      <w:r>
        <w:t>Topic debate is uniquely key – it encourages us to organize and reduces racial resentment.</w:t>
      </w:r>
    </w:p>
    <w:p w14:paraId="3EDA7B61" w14:textId="77777777" w:rsidR="003766DE" w:rsidRDefault="003766DE" w:rsidP="003766DE">
      <w:r w:rsidRPr="00D037A2">
        <w:rPr>
          <w:rStyle w:val="Style13ptBold"/>
        </w:rPr>
        <w:t xml:space="preserve">Kamphors and Rahnama 25 </w:t>
      </w:r>
      <w:r>
        <w:t>[Jonne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5EBC20E9" w14:textId="77777777" w:rsidR="003766DE" w:rsidRPr="00403322" w:rsidRDefault="003766DE" w:rsidP="003766DE">
      <w:pPr>
        <w:rPr>
          <w:sz w:val="16"/>
        </w:rPr>
      </w:pPr>
      <w:r w:rsidRPr="00403322">
        <w:rPr>
          <w:sz w:val="16"/>
        </w:rPr>
        <w:t xml:space="preserve">Here, we propose a novel, complementary explanation for the weak support for the labor movement in the U.S. and argue that these </w:t>
      </w:r>
      <w:r w:rsidRPr="00480A46">
        <w:rPr>
          <w:rStyle w:val="StyleUnderline"/>
          <w:highlight w:val="cyan"/>
        </w:rPr>
        <w:t>two trends are causally related</w:t>
      </w:r>
      <w:r w:rsidRPr="00480A46">
        <w:rPr>
          <w:rStyle w:val="StyleUnderline"/>
        </w:rPr>
        <w:t xml:space="preserve">: the </w:t>
      </w:r>
      <w:r w:rsidRPr="00480A46">
        <w:rPr>
          <w:rStyle w:val="StyleUnderline"/>
          <w:highlight w:val="cyan"/>
        </w:rPr>
        <w:t>lack of education about</w:t>
      </w:r>
      <w:r w:rsidRPr="00480A46">
        <w:rPr>
          <w:rStyle w:val="StyleUnderline"/>
        </w:rPr>
        <w:t xml:space="preserve"> labor </w:t>
      </w:r>
      <w:r w:rsidRPr="00480A46">
        <w:rPr>
          <w:rStyle w:val="StyleUnderline"/>
          <w:highlight w:val="cyan"/>
        </w:rPr>
        <w:t>historie</w:t>
      </w:r>
      <w:r w:rsidRPr="00480A46">
        <w:rPr>
          <w:rStyle w:val="StyleUnderline"/>
        </w:rPr>
        <w:t xml:space="preserve">s in the U.S. </w:t>
      </w:r>
      <w:r w:rsidRPr="00480A46">
        <w:rPr>
          <w:rStyle w:val="StyleUnderline"/>
          <w:highlight w:val="cyan"/>
        </w:rPr>
        <w:t>impedes</w:t>
      </w:r>
      <w:r w:rsidRPr="00480A46">
        <w:rPr>
          <w:rStyle w:val="StyleUnderline"/>
        </w:rPr>
        <w:t xml:space="preserve"> current </w:t>
      </w:r>
      <w:r w:rsidRPr="00480A46">
        <w:rPr>
          <w:rStyle w:val="StyleUnderline"/>
          <w:highlight w:val="cyan"/>
        </w:rPr>
        <w:t>coalition formation along class lines and support for</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2478154" w14:textId="77777777" w:rsidR="003766DE" w:rsidRDefault="003766DE" w:rsidP="003766DE">
      <w:r>
        <w:t>[Text shrunk, none omitted]</w:t>
      </w:r>
    </w:p>
    <w:p w14:paraId="3C3968EE" w14:textId="77777777" w:rsidR="003766DE" w:rsidRPr="00293749" w:rsidRDefault="003766DE" w:rsidP="003766DE">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017B3E38" w14:textId="77777777" w:rsidR="003766DE" w:rsidRDefault="003766DE" w:rsidP="003766DE">
      <w:r>
        <w:t>[paragraph integrity resumes]</w:t>
      </w:r>
    </w:p>
    <w:p w14:paraId="700E8FF5" w14:textId="77777777" w:rsidR="003766DE" w:rsidRPr="00403322" w:rsidRDefault="003766DE" w:rsidP="003766DE">
      <w:pPr>
        <w:rPr>
          <w:sz w:val="16"/>
        </w:rPr>
      </w:pPr>
      <w:r w:rsidRPr="00403322">
        <w:rPr>
          <w:sz w:val="16"/>
        </w:rPr>
        <w:t>Conclusion</w:t>
      </w:r>
    </w:p>
    <w:p w14:paraId="79B58AE2" w14:textId="77777777" w:rsidR="003766DE" w:rsidRPr="00403322" w:rsidRDefault="003766DE" w:rsidP="003766DE">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80A46">
        <w:rPr>
          <w:rStyle w:val="StyleUnderline"/>
        </w:rPr>
        <w:t xml:space="preserve">we find that </w:t>
      </w:r>
      <w:r w:rsidRPr="00480A46">
        <w:rPr>
          <w:rStyle w:val="StyleUnderline"/>
          <w:highlight w:val="cyan"/>
        </w:rPr>
        <w:t>exposure to labor</w:t>
      </w:r>
      <w:r w:rsidRPr="00480A46">
        <w:rPr>
          <w:rStyle w:val="StyleUnderline"/>
        </w:rPr>
        <w:t xml:space="preserve"> history, </w:t>
      </w:r>
      <w:r w:rsidRPr="00480A46">
        <w:rPr>
          <w:rStyle w:val="StyleUnderline"/>
          <w:highlight w:val="cyan"/>
        </w:rPr>
        <w:t>including examples of biracial organizing</w:t>
      </w:r>
      <w:r w:rsidRPr="00480A46">
        <w:rPr>
          <w:rStyle w:val="StyleUnderline"/>
        </w:rPr>
        <w:t xml:space="preserve">, significantly </w:t>
      </w:r>
      <w:r w:rsidRPr="00480A46">
        <w:rPr>
          <w:rStyle w:val="StyleUnderline"/>
          <w:highlight w:val="cyan"/>
        </w:rPr>
        <w:t>increases support for unions</w:t>
      </w:r>
      <w:r w:rsidRPr="00480A46">
        <w:rPr>
          <w:rStyle w:val="StyleUnderline"/>
        </w:rPr>
        <w:t xml:space="preserve"> and class-based coalitions</w:t>
      </w:r>
      <w:r w:rsidRPr="00403322">
        <w:rPr>
          <w:sz w:val="16"/>
        </w:rPr>
        <w:t xml:space="preserve">. These </w:t>
      </w:r>
      <w:r w:rsidRPr="00480A46">
        <w:rPr>
          <w:rStyle w:val="StyleUnderline"/>
          <w:highlight w:val="cyan"/>
        </w:rPr>
        <w:t>effects are</w:t>
      </w:r>
      <w:r w:rsidRPr="00403322">
        <w:rPr>
          <w:sz w:val="16"/>
        </w:rPr>
        <w:t xml:space="preserve"> in particular </w:t>
      </w:r>
      <w:r w:rsidRPr="00480A46">
        <w:rPr>
          <w:rStyle w:val="StyleUnderline"/>
          <w:highlight w:val="cyan"/>
        </w:rPr>
        <w:t>driven by</w:t>
      </w:r>
      <w:r w:rsidRPr="00480A46">
        <w:rPr>
          <w:rStyle w:val="StyleUnderline"/>
        </w:rPr>
        <w:t xml:space="preserve"> two mechanisms: </w:t>
      </w:r>
      <w:r w:rsidRPr="00480A46">
        <w:rPr>
          <w:rStyle w:val="StyleUnderline"/>
          <w:highlight w:val="cyan"/>
        </w:rPr>
        <w:t>heightened</w:t>
      </w:r>
      <w:r w:rsidRPr="00480A46">
        <w:rPr>
          <w:rStyle w:val="StyleUnderline"/>
        </w:rPr>
        <w:t xml:space="preserve"> political </w:t>
      </w:r>
      <w:r w:rsidRPr="00480A46">
        <w:rPr>
          <w:rStyle w:val="StyleUnderline"/>
          <w:highlight w:val="cyan"/>
        </w:rPr>
        <w:t>efficacy and a clearer sense of unions’ material benefits</w:t>
      </w:r>
      <w:r w:rsidRPr="00480A46">
        <w:rPr>
          <w:rStyle w:val="StyleUnderline"/>
        </w:rPr>
        <w:t xml:space="preserve">. Crucially, our results show that </w:t>
      </w:r>
      <w:r w:rsidRPr="00480A46">
        <w:rPr>
          <w:rStyle w:val="StyleUnderline"/>
          <w:highlight w:val="cyan"/>
        </w:rPr>
        <w:t xml:space="preserve">even respondents </w:t>
      </w:r>
      <w:r w:rsidRPr="00480A46">
        <w:rPr>
          <w:rStyle w:val="Emphasis"/>
          <w:highlight w:val="cyan"/>
        </w:rPr>
        <w:t>high</w:t>
      </w:r>
      <w:r w:rsidRPr="00480A46">
        <w:rPr>
          <w:rStyle w:val="StyleUnderline"/>
          <w:highlight w:val="cyan"/>
        </w:rPr>
        <w:t xml:space="preserve"> in</w:t>
      </w:r>
      <w:r w:rsidRPr="00480A46">
        <w:rPr>
          <w:rStyle w:val="StyleUnderline"/>
        </w:rPr>
        <w:t xml:space="preserve"> racial </w:t>
      </w:r>
      <w:r w:rsidRPr="00480A46">
        <w:rPr>
          <w:rStyle w:val="Emphasis"/>
          <w:highlight w:val="cyan"/>
        </w:rPr>
        <w:t>resentment</w:t>
      </w:r>
      <w:r w:rsidRPr="00480A46">
        <w:rPr>
          <w:rStyle w:val="StyleUnderline"/>
          <w:highlight w:val="cyan"/>
        </w:rPr>
        <w:t xml:space="preserve"> </w:t>
      </w:r>
      <w:r w:rsidRPr="00480A46">
        <w:rPr>
          <w:rStyle w:val="Emphasis"/>
          <w:highlight w:val="cyan"/>
        </w:rPr>
        <w:t>respond</w:t>
      </w:r>
      <w:r w:rsidRPr="00480A46">
        <w:rPr>
          <w:rStyle w:val="StyleUnderline"/>
          <w:highlight w:val="cyan"/>
        </w:rPr>
        <w:t xml:space="preserve"> </w:t>
      </w:r>
      <w:r w:rsidRPr="00480A46">
        <w:rPr>
          <w:rStyle w:val="Emphasis"/>
          <w:highlight w:val="cyan"/>
        </w:rPr>
        <w:t>positively</w:t>
      </w:r>
      <w:r w:rsidRPr="00480A46">
        <w:rPr>
          <w:rStyle w:val="StyleUnderline"/>
          <w:highlight w:val="cyan"/>
        </w:rPr>
        <w:t xml:space="preserve"> to narratives about</w:t>
      </w:r>
      <w:r w:rsidRPr="00480A46">
        <w:rPr>
          <w:rStyle w:val="StyleUnderline"/>
        </w:rPr>
        <w:t xml:space="preserve"> past labor </w:t>
      </w:r>
      <w:r w:rsidRPr="00480A46">
        <w:rPr>
          <w:rStyle w:val="Emphasis"/>
          <w:highlight w:val="cyan"/>
        </w:rPr>
        <w:t>solidarity</w:t>
      </w:r>
      <w:r w:rsidRPr="00480A46">
        <w:rPr>
          <w:rStyle w:val="StyleUnderline"/>
        </w:rPr>
        <w:t>, suggesting that education about shared struggle can broaden support for present-day organizing.</w:t>
      </w:r>
    </w:p>
    <w:p w14:paraId="449E0699" w14:textId="77777777" w:rsidR="003766DE" w:rsidRPr="00403322" w:rsidRDefault="003766DE" w:rsidP="003766DE">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7D6FF737" w14:textId="77777777" w:rsidR="003766DE" w:rsidRPr="00403322" w:rsidRDefault="003766DE" w:rsidP="003766DE">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80A46">
        <w:rPr>
          <w:rStyle w:val="StyleUnderline"/>
        </w:rPr>
        <w:t xml:space="preserve">even </w:t>
      </w:r>
      <w:r w:rsidRPr="00480A46">
        <w:rPr>
          <w:rStyle w:val="StyleUnderline"/>
          <w:highlight w:val="cyan"/>
        </w:rPr>
        <w:t>absent changes to</w:t>
      </w:r>
      <w:r w:rsidRPr="00480A46">
        <w:rPr>
          <w:rStyle w:val="StyleUnderline"/>
        </w:rPr>
        <w:t xml:space="preserve"> racial </w:t>
      </w:r>
      <w:r w:rsidRPr="00480A46">
        <w:rPr>
          <w:rStyle w:val="StyleUnderline"/>
          <w:highlight w:val="cyan"/>
        </w:rPr>
        <w:t>prejudice, exposure to history</w:t>
      </w:r>
      <w:r w:rsidRPr="00480A46">
        <w:rPr>
          <w:rStyle w:val="StyleUnderline"/>
        </w:rPr>
        <w:t xml:space="preserve"> of class-based cooperation</w:t>
      </w:r>
      <w:r w:rsidRPr="00403322">
        <w:rPr>
          <w:sz w:val="16"/>
        </w:rPr>
        <w:t xml:space="preserve"> (both an explicit class-only frame and especially a class+race frame) </w:t>
      </w:r>
      <w:r w:rsidRPr="00480A46">
        <w:rPr>
          <w:rStyle w:val="StyleUnderline"/>
          <w:highlight w:val="cyan"/>
        </w:rPr>
        <w:t>shift</w:t>
      </w:r>
      <w:r w:rsidRPr="00480A46">
        <w:rPr>
          <w:rStyle w:val="StyleUnderline"/>
        </w:rPr>
        <w:t xml:space="preserve"> non-college educated whites’ sense of </w:t>
      </w:r>
      <w:r w:rsidRPr="00480A46">
        <w:rPr>
          <w:rStyle w:val="StyleUnderline"/>
          <w:highlight w:val="cyan"/>
        </w:rPr>
        <w:t>solidarity</w:t>
      </w:r>
      <w:r w:rsidRPr="00480A46">
        <w:rPr>
          <w:rStyle w:val="StyleUnderline"/>
        </w:rPr>
        <w:t xml:space="preserve"> and allyship with Black Americans</w:t>
      </w:r>
      <w:r w:rsidRPr="00403322">
        <w:rPr>
          <w:sz w:val="16"/>
        </w:rPr>
        <w:t xml:space="preserve">, their linked fate with working-class Americans, </w:t>
      </w:r>
      <w:r w:rsidRPr="00480A46">
        <w:rPr>
          <w:rStyle w:val="StyleUnderline"/>
          <w:highlight w:val="cyan"/>
        </w:rPr>
        <w:t>and</w:t>
      </w:r>
      <w:r w:rsidRPr="00480A46">
        <w:rPr>
          <w:rStyle w:val="StyleUnderline"/>
        </w:rPr>
        <w:t xml:space="preserve"> their </w:t>
      </w:r>
      <w:r w:rsidRPr="00480A46">
        <w:rPr>
          <w:rStyle w:val="StyleUnderline"/>
          <w:highlight w:val="cyan"/>
        </w:rPr>
        <w:t>downstream support</w:t>
      </w:r>
      <w:r w:rsidRPr="00480A46">
        <w:rPr>
          <w:rStyle w:val="StyleUnderline"/>
        </w:rPr>
        <w:t xml:space="preserve"> for unions</w:t>
      </w:r>
      <w:r w:rsidRPr="00403322">
        <w:rPr>
          <w:sz w:val="16"/>
        </w:rPr>
        <w:t xml:space="preserve">. In other words, we suggest that </w:t>
      </w:r>
      <w:r w:rsidRPr="00480A46">
        <w:rPr>
          <w:rStyle w:val="StyleUnderline"/>
          <w:highlight w:val="cyan"/>
        </w:rPr>
        <w:t>positive messages about collaboration</w:t>
      </w:r>
      <w:r w:rsidRPr="00480A46">
        <w:rPr>
          <w:rStyle w:val="StyleUnderline"/>
        </w:rPr>
        <w:t xml:space="preserve"> between racial groups </w:t>
      </w:r>
      <w:r w:rsidRPr="00480A46">
        <w:rPr>
          <w:rStyle w:val="StyleUnderline"/>
          <w:highlight w:val="cyan"/>
        </w:rPr>
        <w:t>may be a way to design messages that “acknowledge race (and) establish the shared stake of Americans</w:t>
      </w:r>
      <w:r w:rsidRPr="00480A46">
        <w:rPr>
          <w:rStyle w:val="StyleUnderline"/>
        </w:rPr>
        <w:t xml:space="preserve"> of racial background in social [and] economic inequities” without leading to backlash among whites</w:t>
      </w:r>
      <w:r w:rsidRPr="00403322">
        <w:rPr>
          <w:sz w:val="16"/>
        </w:rPr>
        <w:t xml:space="preserve"> (F. López et al. 2021, p.12).</w:t>
      </w:r>
    </w:p>
    <w:p w14:paraId="4B6BFECD" w14:textId="77777777" w:rsidR="003766DE" w:rsidRPr="00403322" w:rsidRDefault="003766DE" w:rsidP="003766DE">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091AE833" w14:textId="77777777" w:rsidR="003766DE" w:rsidRPr="00403322" w:rsidRDefault="003766DE" w:rsidP="003766DE">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80A46">
        <w:rPr>
          <w:rStyle w:val="Emphasis"/>
          <w:highlight w:val="cyan"/>
        </w:rPr>
        <w:t>Reintegrating</w:t>
      </w:r>
      <w:r w:rsidRPr="00480A46">
        <w:rPr>
          <w:rStyle w:val="StyleUnderline"/>
        </w:rPr>
        <w:t xml:space="preserve"> labor </w:t>
      </w:r>
      <w:r w:rsidRPr="00480A46">
        <w:rPr>
          <w:rStyle w:val="StyleUnderline"/>
          <w:highlight w:val="cyan"/>
        </w:rPr>
        <w:t>history into</w:t>
      </w:r>
      <w:r w:rsidRPr="00480A46">
        <w:rPr>
          <w:rStyle w:val="StyleUnderline"/>
        </w:rPr>
        <w:t xml:space="preserve"> civic </w:t>
      </w:r>
      <w:r w:rsidRPr="00480A46">
        <w:rPr>
          <w:rStyle w:val="Emphasis"/>
          <w:highlight w:val="cyan"/>
        </w:rPr>
        <w:t>education</w:t>
      </w:r>
      <w:r w:rsidRPr="00480A46">
        <w:rPr>
          <w:rStyle w:val="StyleUnderline"/>
        </w:rPr>
        <w:t xml:space="preserve"> could thus </w:t>
      </w:r>
      <w:r w:rsidRPr="00480A46">
        <w:rPr>
          <w:rStyle w:val="StyleUnderline"/>
          <w:highlight w:val="cyan"/>
        </w:rPr>
        <w:t>play an important role to</w:t>
      </w:r>
      <w:r w:rsidRPr="00480A46">
        <w:rPr>
          <w:rStyle w:val="StyleUnderline"/>
        </w:rPr>
        <w:t xml:space="preserve"> help </w:t>
      </w:r>
      <w:r w:rsidRPr="00480A46">
        <w:rPr>
          <w:rStyle w:val="StyleUnderline"/>
          <w:highlight w:val="cyan"/>
        </w:rPr>
        <w:t>revitalize the</w:t>
      </w:r>
      <w:r w:rsidRPr="00480A46">
        <w:rPr>
          <w:rStyle w:val="StyleUnderline"/>
        </w:rPr>
        <w:t xml:space="preserve"> labor </w:t>
      </w:r>
      <w:r w:rsidRPr="00480A46">
        <w:rPr>
          <w:rStyle w:val="Emphasis"/>
          <w:highlight w:val="cyan"/>
        </w:rPr>
        <w:t>movement</w:t>
      </w:r>
      <w:r w:rsidRPr="00480A46">
        <w:rPr>
          <w:rStyle w:val="StyleUnderline"/>
        </w:rPr>
        <w:t xml:space="preserve"> and rebuild class-based coalitions</w:t>
      </w:r>
      <w:r w:rsidRPr="00403322">
        <w:rPr>
          <w:sz w:val="16"/>
        </w:rPr>
        <w:t>— especially in places where they have long been suppressed.</w:t>
      </w:r>
    </w:p>
    <w:p w14:paraId="684AAB51" w14:textId="77777777" w:rsidR="003766DE" w:rsidRDefault="003766DE" w:rsidP="003766DE">
      <w:pPr>
        <w:pStyle w:val="Analytic"/>
      </w:pPr>
    </w:p>
    <w:p w14:paraId="139B2483" w14:textId="77777777" w:rsidR="003766DE" w:rsidRPr="006A376C" w:rsidRDefault="003766DE" w:rsidP="003766DE">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41D46026" w14:textId="77777777" w:rsidR="003766DE" w:rsidRPr="005F07A0" w:rsidRDefault="003766DE" w:rsidP="003766DE">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B79723E" w14:textId="77777777" w:rsidR="003766DE" w:rsidRPr="005F07A0" w:rsidRDefault="003766DE" w:rsidP="003766DE">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4D205F3B" w14:textId="77777777" w:rsidR="003766DE" w:rsidRDefault="003766DE" w:rsidP="003766DE"/>
    <w:p w14:paraId="6DF248CD" w14:textId="77777777" w:rsidR="003766DE" w:rsidRDefault="003766DE" w:rsidP="003766DE">
      <w:pPr>
        <w:pStyle w:val="Analytic"/>
        <w:numPr>
          <w:ilvl w:val="0"/>
          <w:numId w:val="16"/>
        </w:numPr>
        <w:tabs>
          <w:tab w:val="num" w:pos="360"/>
        </w:tabs>
        <w:ind w:left="0" w:firstLine="0"/>
      </w:pPr>
    </w:p>
    <w:p w14:paraId="02DFCFAC" w14:textId="77777777" w:rsidR="003766DE" w:rsidRDefault="003766DE" w:rsidP="003766DE"/>
    <w:p w14:paraId="5F2E9BE0" w14:textId="77777777" w:rsidR="003766DE" w:rsidRDefault="003766DE" w:rsidP="003766DE">
      <w:pPr>
        <w:pStyle w:val="Analytic"/>
      </w:pPr>
    </w:p>
    <w:p w14:paraId="1A1EC888" w14:textId="77777777" w:rsidR="003766DE" w:rsidRDefault="003766DE" w:rsidP="003766DE">
      <w:pPr>
        <w:pStyle w:val="Heading4"/>
      </w:pPr>
    </w:p>
    <w:p w14:paraId="29FFBFF5" w14:textId="77777777" w:rsidR="003766DE" w:rsidRPr="00890997" w:rsidRDefault="003766DE" w:rsidP="003766DE">
      <w:pPr>
        <w:pStyle w:val="Heading4"/>
      </w:pPr>
      <w:r w:rsidRPr="00890997">
        <w:t>The United States federal government should substantially strengthen collective bargaining rights for primarily rehabilitative workers in the United States.</w:t>
      </w:r>
    </w:p>
    <w:p w14:paraId="5373D678" w14:textId="77777777" w:rsidR="003766DE" w:rsidRDefault="003766DE" w:rsidP="003766DE">
      <w:r w:rsidRPr="00890997">
        <w:rPr>
          <w:rStyle w:val="Style13ptBold"/>
        </w:rPr>
        <w:t>Hannon 24</w:t>
      </w:r>
      <w:r>
        <w:t xml:space="preserve"> [Laura Hannon (J.D., University of Pennsylvania Carey Law School, 2024; M.S., University of Pennsylvania School of Social Policy &amp; Practice; B.S., University of Idaho, 2020.), xx-xx-2024, "EMPLOYED, BUT NOT “EMPLOYEES”: HOW THE NLRB HAS FAILED DISABLED WORKERS WITH THE PRIMARILY REHABILITATIVE STANDARD", Penn Carey Law, https://scholarship.law.upenn.edu/cgi/viewcontent.cgi?article=1299&amp;context=jlasc, LTD]</w:t>
      </w:r>
    </w:p>
    <w:p w14:paraId="1DF7A9D7" w14:textId="77777777" w:rsidR="003766DE" w:rsidRPr="00890997" w:rsidRDefault="003766DE" w:rsidP="003766DE">
      <w:pPr>
        <w:rPr>
          <w:sz w:val="16"/>
        </w:rPr>
      </w:pPr>
      <w:r w:rsidRPr="00890997">
        <w:rPr>
          <w:sz w:val="16"/>
        </w:rPr>
        <w:t>A. Disability Discrimination</w:t>
      </w:r>
    </w:p>
    <w:p w14:paraId="413B5454" w14:textId="77777777" w:rsidR="003766DE" w:rsidRPr="00890997" w:rsidRDefault="003766DE" w:rsidP="003766DE">
      <w:pPr>
        <w:rPr>
          <w:sz w:val="16"/>
        </w:rPr>
      </w:pPr>
      <w:r w:rsidRPr="004F7EBB">
        <w:rPr>
          <w:rStyle w:val="StyleUnderline"/>
          <w:highlight w:val="cyan"/>
        </w:rPr>
        <w:t>Excluding workers with disabilities from</w:t>
      </w:r>
      <w:r w:rsidRPr="004F7EBB">
        <w:rPr>
          <w:rStyle w:val="StyleUnderline"/>
        </w:rPr>
        <w:t xml:space="preserve"> the </w:t>
      </w:r>
      <w:r w:rsidRPr="004F7EBB">
        <w:rPr>
          <w:rStyle w:val="StyleUnderline"/>
          <w:highlight w:val="cyan"/>
        </w:rPr>
        <w:t>opportunity for</w:t>
      </w:r>
      <w:r w:rsidRPr="004F7EBB">
        <w:rPr>
          <w:rStyle w:val="StyleUnderline"/>
        </w:rPr>
        <w:t xml:space="preserve"> further </w:t>
      </w:r>
      <w:r w:rsidRPr="004F7EBB">
        <w:rPr>
          <w:rStyle w:val="StyleUnderline"/>
          <w:highlight w:val="cyan"/>
        </w:rPr>
        <w:t>integration</w:t>
      </w:r>
      <w:r w:rsidRPr="004F7EBB">
        <w:rPr>
          <w:rStyle w:val="StyleUnderline"/>
        </w:rPr>
        <w:t xml:space="preserve"> into the modern workplace </w:t>
      </w:r>
      <w:r w:rsidRPr="004F7EBB">
        <w:rPr>
          <w:rStyle w:val="StyleUnderline"/>
          <w:highlight w:val="cyan"/>
        </w:rPr>
        <w:t xml:space="preserve">through collective bargaining further </w:t>
      </w:r>
      <w:r w:rsidRPr="004F7EBB">
        <w:rPr>
          <w:rStyle w:val="Emphasis"/>
          <w:highlight w:val="cyan"/>
        </w:rPr>
        <w:t>stigmatizes disability</w:t>
      </w:r>
      <w:r w:rsidRPr="00890997">
        <w:rPr>
          <w:sz w:val="16"/>
        </w:rPr>
        <w:t xml:space="preserve">. Like other areas of antidiscrimination law, </w:t>
      </w:r>
      <w:r w:rsidRPr="004F7EBB">
        <w:rPr>
          <w:rStyle w:val="StyleUnderline"/>
        </w:rPr>
        <w:t>disability discrimination can be partially attributed to contact theory</w:t>
      </w:r>
      <w:r w:rsidRPr="00890997">
        <w:rPr>
          <w:sz w:val="16"/>
        </w:rPr>
        <w:t xml:space="preserve">, </w:t>
      </w:r>
      <w:r w:rsidRPr="004F7EBB">
        <w:rPr>
          <w:rStyle w:val="StyleUnderline"/>
        </w:rPr>
        <w:t>which posits the idea that increased opportunities for interactions between diverse groups may foster greater acceptance</w:t>
      </w:r>
      <w:r w:rsidRPr="00890997">
        <w:rPr>
          <w:sz w:val="16"/>
        </w:rPr>
        <w:t>.142 This theory guides the integration mandate of the ADA, combating discrimination by requiring mainstream involvement of individuals with disabilities in hopes of reducing the “othering” of disability.143 According to Samuel Bagenstos, “[a]ntidiscrimination</w:t>
      </w:r>
      <w:r w:rsidRPr="004F7EBB">
        <w:rPr>
          <w:rStyle w:val="StyleUnderline"/>
        </w:rPr>
        <w:t xml:space="preserve"> law is best justified as a policy tool that aims to dismantle patterns of group-based subordination</w:t>
      </w:r>
      <w:r w:rsidRPr="00890997">
        <w:rPr>
          <w:sz w:val="16"/>
        </w:rPr>
        <w:t xml:space="preserve"> . . . </w:t>
      </w:r>
      <w:r w:rsidRPr="004F7EBB">
        <w:rPr>
          <w:rStyle w:val="StyleUnderline"/>
        </w:rPr>
        <w:t>by integrating members of” historically segregated groups into society</w:t>
      </w:r>
      <w:r w:rsidRPr="00890997">
        <w:rPr>
          <w:sz w:val="16"/>
        </w:rPr>
        <w:t xml:space="preserve">.144 Adults with disabilities make up 28.7 percent of the U.S. population.145 </w:t>
      </w:r>
      <w:r w:rsidRPr="004F7EBB">
        <w:rPr>
          <w:rStyle w:val="StyleUnderline"/>
          <w:highlight w:val="cyan"/>
        </w:rPr>
        <w:t>It is necessary</w:t>
      </w:r>
      <w:r w:rsidRPr="004F7EBB">
        <w:rPr>
          <w:rStyle w:val="StyleUnderline"/>
        </w:rPr>
        <w:t xml:space="preserve"> that as a society, </w:t>
      </w:r>
      <w:r w:rsidRPr="004F7EBB">
        <w:rPr>
          <w:rStyle w:val="StyleUnderline"/>
          <w:highlight w:val="cyan"/>
        </w:rPr>
        <w:t>we</w:t>
      </w:r>
      <w:r w:rsidRPr="004F7EBB">
        <w:rPr>
          <w:rStyle w:val="StyleUnderline"/>
        </w:rPr>
        <w:t xml:space="preserve"> identify and </w:t>
      </w:r>
      <w:r w:rsidRPr="004F7EBB">
        <w:rPr>
          <w:rStyle w:val="StyleUnderline"/>
          <w:highlight w:val="cyan"/>
        </w:rPr>
        <w:t>remove obstacles that prevent members</w:t>
      </w:r>
      <w:r w:rsidRPr="004F7EBB">
        <w:rPr>
          <w:rStyle w:val="StyleUnderline"/>
        </w:rPr>
        <w:t xml:space="preserve"> of this population </w:t>
      </w:r>
      <w:r w:rsidRPr="004F7EBB">
        <w:rPr>
          <w:rStyle w:val="StyleUnderline"/>
          <w:highlight w:val="cyan"/>
        </w:rPr>
        <w:t>from fully participating in all arenas</w:t>
      </w:r>
      <w:r w:rsidRPr="00890997">
        <w:rPr>
          <w:sz w:val="16"/>
        </w:rPr>
        <w:t>, including the workforce.146</w:t>
      </w:r>
    </w:p>
    <w:p w14:paraId="1C1EEF56" w14:textId="77777777" w:rsidR="003766DE" w:rsidRPr="004F7EBB" w:rsidRDefault="003766DE" w:rsidP="003766DE">
      <w:pPr>
        <w:rPr>
          <w:rStyle w:val="StyleUnderline"/>
        </w:rPr>
      </w:pPr>
      <w:r w:rsidRPr="00890997">
        <w:rPr>
          <w:sz w:val="16"/>
        </w:rPr>
        <w:t xml:space="preserve">However, </w:t>
      </w:r>
      <w:r w:rsidRPr="004F7EBB">
        <w:rPr>
          <w:rStyle w:val="StyleUnderline"/>
        </w:rPr>
        <w:t xml:space="preserve">from </w:t>
      </w:r>
      <w:r w:rsidRPr="004F7EBB">
        <w:rPr>
          <w:rStyle w:val="StyleUnderline"/>
          <w:highlight w:val="cyan"/>
        </w:rPr>
        <w:t>disability is unique</w:t>
      </w:r>
      <w:r w:rsidRPr="004F7EBB">
        <w:rPr>
          <w:rStyle w:val="StyleUnderline"/>
        </w:rPr>
        <w:t xml:space="preserve"> other populations targeted by antidiscrimination law </w:t>
      </w:r>
      <w:r w:rsidRPr="004F7EBB">
        <w:rPr>
          <w:rStyle w:val="StyleUnderline"/>
          <w:highlight w:val="cyan"/>
        </w:rPr>
        <w:t>due to</w:t>
      </w:r>
      <w:r w:rsidRPr="004F7EBB">
        <w:rPr>
          <w:rStyle w:val="StyleUnderline"/>
        </w:rPr>
        <w:t xml:space="preserve"> the </w:t>
      </w:r>
      <w:r w:rsidRPr="004F7EBB">
        <w:rPr>
          <w:rStyle w:val="StyleUnderline"/>
          <w:highlight w:val="cyan"/>
        </w:rPr>
        <w:t>challenge of overcoming</w:t>
      </w:r>
      <w:r w:rsidRPr="004F7EBB">
        <w:rPr>
          <w:rStyle w:val="StyleUnderline"/>
        </w:rPr>
        <w:t xml:space="preserve"> the </w:t>
      </w:r>
      <w:r w:rsidRPr="004F7EBB">
        <w:rPr>
          <w:rStyle w:val="StyleUnderline"/>
          <w:highlight w:val="cyan"/>
        </w:rPr>
        <w:t>aesthetics</w:t>
      </w:r>
      <w:r w:rsidRPr="004F7EBB">
        <w:rPr>
          <w:rStyle w:val="StyleUnderline"/>
        </w:rPr>
        <w:t xml:space="preserve"> of disability</w:t>
      </w:r>
      <w:r w:rsidRPr="00890997">
        <w:rPr>
          <w:sz w:val="16"/>
        </w:rPr>
        <w:t xml:space="preserve">.147 Intergroup contact studies have shown smaller-than-average effects on the reduction of prejudice based on increased contact with disabled individuals, potentially due to exaggerated stigma and associations of unpredictability and dangerousness with disability.148 </w:t>
      </w:r>
      <w:r w:rsidRPr="004F7EBB">
        <w:rPr>
          <w:rStyle w:val="StyleUnderline"/>
        </w:rPr>
        <w:t xml:space="preserve">Simply </w:t>
      </w:r>
      <w:r w:rsidRPr="004F7EBB">
        <w:rPr>
          <w:rStyle w:val="StyleUnderline"/>
          <w:highlight w:val="cyan"/>
        </w:rPr>
        <w:t>allowing rehabilitative workplaces to unionize does not mean disability discrimination</w:t>
      </w:r>
      <w:r w:rsidRPr="004F7EBB">
        <w:rPr>
          <w:rStyle w:val="StyleUnderline"/>
        </w:rPr>
        <w:t xml:space="preserve"> in the labor force </w:t>
      </w:r>
      <w:r w:rsidRPr="004F7EBB">
        <w:rPr>
          <w:rStyle w:val="StyleUnderline"/>
          <w:highlight w:val="cyan"/>
        </w:rPr>
        <w:t>would vanish entirely</w:t>
      </w:r>
      <w:r w:rsidRPr="00890997">
        <w:rPr>
          <w:sz w:val="16"/>
        </w:rPr>
        <w:t xml:space="preserve">, </w:t>
      </w:r>
      <w:r w:rsidRPr="004F7EBB">
        <w:rPr>
          <w:rStyle w:val="StyleUnderline"/>
          <w:highlight w:val="cyan"/>
        </w:rPr>
        <w:t>but it would serve as a necessary step to empower disabled worker</w:t>
      </w:r>
      <w:r w:rsidRPr="004F7EBB">
        <w:rPr>
          <w:rStyle w:val="StyleUnderline"/>
        </w:rPr>
        <w:t>s.</w:t>
      </w:r>
      <w:r w:rsidRPr="00890997">
        <w:rPr>
          <w:sz w:val="16"/>
        </w:rPr>
        <w:t xml:space="preserve"> “</w:t>
      </w:r>
      <w:r w:rsidRPr="004F7EBB">
        <w:rPr>
          <w:rStyle w:val="StyleUnderline"/>
          <w:highlight w:val="cyan"/>
        </w:rPr>
        <w:t>Competitive integrated employment” is incomplete without</w:t>
      </w:r>
      <w:r w:rsidRPr="004F7EBB">
        <w:rPr>
          <w:rStyle w:val="StyleUnderline"/>
        </w:rPr>
        <w:t xml:space="preserve"> each employee enjoying </w:t>
      </w:r>
      <w:r w:rsidRPr="004F7EBB">
        <w:rPr>
          <w:rStyle w:val="StyleUnderline"/>
          <w:highlight w:val="cyan"/>
        </w:rPr>
        <w:t>the same opportunities</w:t>
      </w:r>
      <w:r w:rsidRPr="004F7EBB">
        <w:rPr>
          <w:rStyle w:val="StyleUnderline"/>
        </w:rPr>
        <w:t xml:space="preserve">, </w:t>
      </w:r>
      <w:r w:rsidRPr="004F7EBB">
        <w:rPr>
          <w:rStyle w:val="StyleUnderline"/>
          <w:highlight w:val="cyan"/>
        </w:rPr>
        <w:t>including the right to unionize</w:t>
      </w:r>
      <w:r w:rsidRPr="004F7EBB">
        <w:rPr>
          <w:rStyle w:val="StyleUnderline"/>
        </w:rPr>
        <w:t>.149</w:t>
      </w:r>
      <w:r w:rsidRPr="00890997">
        <w:rPr>
          <w:sz w:val="16"/>
        </w:rPr>
        <w:t xml:space="preserve"> </w:t>
      </w:r>
      <w:r w:rsidRPr="004F7EBB">
        <w:rPr>
          <w:rStyle w:val="StyleUnderline"/>
          <w:highlight w:val="cyan"/>
        </w:rPr>
        <w:t>The Board has done</w:t>
      </w:r>
      <w:r w:rsidRPr="004F7EBB">
        <w:rPr>
          <w:rStyle w:val="StyleUnderline"/>
        </w:rPr>
        <w:t xml:space="preserve"> the </w:t>
      </w:r>
      <w:r w:rsidRPr="004F7EBB">
        <w:rPr>
          <w:rStyle w:val="StyleUnderline"/>
          <w:highlight w:val="cyan"/>
        </w:rPr>
        <w:t>disability justice</w:t>
      </w:r>
      <w:r w:rsidRPr="004F7EBB">
        <w:rPr>
          <w:rStyle w:val="StyleUnderline"/>
        </w:rPr>
        <w:t xml:space="preserve"> movement </w:t>
      </w:r>
      <w:r w:rsidRPr="004F7EBB">
        <w:rPr>
          <w:rStyle w:val="StyleUnderline"/>
          <w:highlight w:val="cyan"/>
        </w:rPr>
        <w:t>no favors</w:t>
      </w:r>
      <w:r w:rsidRPr="004F7EBB">
        <w:rPr>
          <w:rStyle w:val="StyleUnderline"/>
        </w:rPr>
        <w:t>, as its decisions further limit the full integration of disabled employees into the workplace by restricting their freedom of association.</w:t>
      </w:r>
    </w:p>
    <w:p w14:paraId="69D08165" w14:textId="77777777" w:rsidR="003766DE" w:rsidRPr="004F7EBB" w:rsidRDefault="003766DE" w:rsidP="003766DE">
      <w:pPr>
        <w:rPr>
          <w:rStyle w:val="StyleUnderline"/>
        </w:rPr>
      </w:pPr>
      <w:r w:rsidRPr="00890997">
        <w:rPr>
          <w:rStyle w:val="StyleUnderline"/>
          <w:highlight w:val="cyan"/>
        </w:rPr>
        <w:t>In Brevard</w:t>
      </w:r>
      <w:r w:rsidRPr="00890997">
        <w:rPr>
          <w:sz w:val="16"/>
        </w:rPr>
        <w:t xml:space="preserve">, the </w:t>
      </w:r>
      <w:r w:rsidRPr="00890997">
        <w:rPr>
          <w:rStyle w:val="StyleUnderline"/>
          <w:highlight w:val="cyan"/>
        </w:rPr>
        <w:t>employees</w:t>
      </w:r>
      <w:r w:rsidRPr="004F7EBB">
        <w:rPr>
          <w:rStyle w:val="StyleUnderline"/>
        </w:rPr>
        <w:t xml:space="preserve"> at the core of the case were those that qualified BAC for a JWOD contract</w:t>
      </w:r>
      <w:r w:rsidRPr="00890997">
        <w:rPr>
          <w:sz w:val="16"/>
        </w:rPr>
        <w:t xml:space="preserve">, which </w:t>
      </w:r>
      <w:r w:rsidRPr="00890997">
        <w:rPr>
          <w:rStyle w:val="StyleUnderline"/>
          <w:highlight w:val="cyan"/>
        </w:rPr>
        <w:t>required</w:t>
      </w:r>
      <w:r w:rsidRPr="004F7EBB">
        <w:rPr>
          <w:rStyle w:val="StyleUnderline"/>
        </w:rPr>
        <w:t xml:space="preserve"> the employees </w:t>
      </w:r>
      <w:r w:rsidRPr="00890997">
        <w:rPr>
          <w:rStyle w:val="StyleUnderline"/>
          <w:highlight w:val="cyan"/>
        </w:rPr>
        <w:t>to be “severely disabled</w:t>
      </w:r>
      <w:r w:rsidRPr="00890997">
        <w:rPr>
          <w:sz w:val="16"/>
        </w:rPr>
        <w:t xml:space="preserve">.”150 The Court noted that eighty-to-eighty-five percent of the “clients” involved had a cognitive disability or severely disabling mental illness.151 To the contrary, </w:t>
      </w:r>
      <w:r w:rsidRPr="00890997">
        <w:rPr>
          <w:rStyle w:val="StyleUnderline"/>
          <w:highlight w:val="cyan"/>
        </w:rPr>
        <w:t>in North Georgi</w:t>
      </w:r>
      <w:r w:rsidRPr="004F7EBB">
        <w:rPr>
          <w:rStyle w:val="StyleUnderline"/>
        </w:rPr>
        <w:t>a</w:t>
      </w:r>
      <w:r w:rsidRPr="00890997">
        <w:rPr>
          <w:sz w:val="16"/>
        </w:rPr>
        <w:t xml:space="preserve">, </w:t>
      </w:r>
      <w:r w:rsidRPr="004F7EBB">
        <w:rPr>
          <w:rStyle w:val="StyleUnderline"/>
        </w:rPr>
        <w:t xml:space="preserve">the employer also received a JWOD contract for its employment of disabled individuals, but the provided </w:t>
      </w:r>
      <w:r w:rsidRPr="00890997">
        <w:rPr>
          <w:rStyle w:val="StyleUnderline"/>
          <w:highlight w:val="cyan"/>
        </w:rPr>
        <w:t>evidence only referenced</w:t>
      </w:r>
      <w:r w:rsidRPr="004F7EBB">
        <w:rPr>
          <w:rStyle w:val="StyleUnderline"/>
        </w:rPr>
        <w:t xml:space="preserve"> “</w:t>
      </w:r>
      <w:r w:rsidRPr="00890997">
        <w:rPr>
          <w:rStyle w:val="StyleUnderline"/>
          <w:highlight w:val="cyan"/>
        </w:rPr>
        <w:t>hearing impairment, diabetes, high blood pressure, and cholesterol</w:t>
      </w:r>
      <w:r w:rsidRPr="00890997">
        <w:rPr>
          <w:sz w:val="16"/>
        </w:rPr>
        <w:t xml:space="preserve">.”152 </w:t>
      </w:r>
      <w:r w:rsidRPr="00890997">
        <w:rPr>
          <w:rStyle w:val="StyleUnderline"/>
          <w:highlight w:val="cyan"/>
        </w:rPr>
        <w:t>Despite the same high standards</w:t>
      </w:r>
      <w:r w:rsidRPr="004F7EBB">
        <w:rPr>
          <w:rStyle w:val="StyleUnderline"/>
        </w:rPr>
        <w:t xml:space="preserve"> under the JWOD Act for “severely disabled” status as detailed in Brevard,153 the </w:t>
      </w:r>
      <w:r w:rsidRPr="00890997">
        <w:rPr>
          <w:rStyle w:val="StyleUnderline"/>
          <w:highlight w:val="cyan"/>
        </w:rPr>
        <w:t>employees</w:t>
      </w:r>
      <w:r w:rsidRPr="004F7EBB">
        <w:rPr>
          <w:rStyle w:val="StyleUnderline"/>
        </w:rPr>
        <w:t xml:space="preserve"> in North Georgia </w:t>
      </w:r>
      <w:r w:rsidRPr="00890997">
        <w:rPr>
          <w:rStyle w:val="StyleUnderline"/>
          <w:highlight w:val="cyan"/>
        </w:rPr>
        <w:t>were granted protection</w:t>
      </w:r>
      <w:r w:rsidRPr="004F7EBB">
        <w:rPr>
          <w:rStyle w:val="StyleUnderline"/>
        </w:rPr>
        <w:t xml:space="preserve"> under the Act.</w:t>
      </w:r>
      <w:r w:rsidRPr="00890997">
        <w:rPr>
          <w:sz w:val="16"/>
        </w:rPr>
        <w:t>154 While perhaps the rehabilitation services provided in Brevard were far more extensive than those in North Georgia—as the majority suggests—</w:t>
      </w:r>
      <w:r w:rsidRPr="004F7EBB">
        <w:rPr>
          <w:rStyle w:val="StyleUnderline"/>
        </w:rPr>
        <w:t xml:space="preserve">the </w:t>
      </w:r>
      <w:r w:rsidRPr="00890997">
        <w:rPr>
          <w:rStyle w:val="StyleUnderline"/>
          <w:highlight w:val="cyan"/>
        </w:rPr>
        <w:t>regional director</w:t>
      </w:r>
      <w:r w:rsidRPr="004F7EBB">
        <w:rPr>
          <w:rStyle w:val="StyleUnderline"/>
        </w:rPr>
        <w:t xml:space="preserve"> in Brevard had not found the services to be so rehabilitative that they demanded exclusion. Instead</w:t>
      </w:r>
      <w:r w:rsidRPr="00890997">
        <w:rPr>
          <w:sz w:val="16"/>
        </w:rPr>
        <w:t xml:space="preserve">, </w:t>
      </w:r>
      <w:r w:rsidRPr="004F7EBB">
        <w:rPr>
          <w:rStyle w:val="StyleUnderline"/>
        </w:rPr>
        <w:t xml:space="preserve">she had </w:t>
      </w:r>
      <w:r w:rsidRPr="00890997">
        <w:rPr>
          <w:rStyle w:val="StyleUnderline"/>
          <w:highlight w:val="cyan"/>
        </w:rPr>
        <w:t>found</w:t>
      </w:r>
      <w:r w:rsidRPr="004F7EBB">
        <w:rPr>
          <w:rStyle w:val="StyleUnderline"/>
        </w:rPr>
        <w:t xml:space="preserve"> the employees to have </w:t>
      </w:r>
      <w:r w:rsidRPr="00890997">
        <w:rPr>
          <w:rStyle w:val="StyleUnderline"/>
          <w:highlight w:val="cyan"/>
        </w:rPr>
        <w:t>a “typically industrial” relationship</w:t>
      </w:r>
      <w:r w:rsidRPr="004F7EBB">
        <w:rPr>
          <w:rStyle w:val="StyleUnderline"/>
        </w:rPr>
        <w:t xml:space="preserve"> with BAC.</w:t>
      </w:r>
      <w:r w:rsidRPr="00890997">
        <w:rPr>
          <w:sz w:val="16"/>
        </w:rPr>
        <w:t xml:space="preserve">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w:t>
      </w:r>
      <w:r w:rsidRPr="004F7EBB">
        <w:rPr>
          <w:rStyle w:val="StyleUnderline"/>
        </w:rPr>
        <w:t xml:space="preserve">To the </w:t>
      </w:r>
      <w:r w:rsidRPr="00890997">
        <w:rPr>
          <w:rStyle w:val="StyleUnderline"/>
          <w:highlight w:val="cyan"/>
        </w:rPr>
        <w:t>Board</w:t>
      </w:r>
      <w:r w:rsidRPr="004F7EBB">
        <w:rPr>
          <w:rStyle w:val="StyleUnderline"/>
        </w:rPr>
        <w:t xml:space="preserve">, which </w:t>
      </w:r>
      <w:r w:rsidRPr="00890997">
        <w:rPr>
          <w:rStyle w:val="StyleUnderline"/>
          <w:highlight w:val="cyan"/>
        </w:rPr>
        <w:t>did not address</w:t>
      </w:r>
      <w:r w:rsidRPr="004F7EBB">
        <w:rPr>
          <w:rStyle w:val="StyleUnderline"/>
        </w:rPr>
        <w:t xml:space="preserve"> the </w:t>
      </w:r>
      <w:r w:rsidRPr="00890997">
        <w:rPr>
          <w:rStyle w:val="StyleUnderline"/>
          <w:highlight w:val="cyan"/>
        </w:rPr>
        <w:t>inconsistencies</w:t>
      </w:r>
      <w:r w:rsidRPr="004F7EBB">
        <w:rPr>
          <w:rStyle w:val="StyleUnderline"/>
        </w:rPr>
        <w:t xml:space="preserve"> between the JWOD contracts, the more severe cognitive-based disabilities in Brevard were seemingly more in need of government overreach than the physical disabilities in North Georgia. </w:t>
      </w:r>
      <w:r w:rsidRPr="00890997">
        <w:rPr>
          <w:rStyle w:val="StyleUnderline"/>
          <w:highlight w:val="cyan"/>
        </w:rPr>
        <w:t>To advance labor equality under the law</w:t>
      </w:r>
      <w:r w:rsidRPr="004F7EBB">
        <w:rPr>
          <w:rStyle w:val="StyleUnderline"/>
        </w:rPr>
        <w:t xml:space="preserve">, it is </w:t>
      </w:r>
      <w:r w:rsidRPr="00890997">
        <w:rPr>
          <w:rStyle w:val="StyleUnderline"/>
          <w:highlight w:val="cyan"/>
        </w:rPr>
        <w:t>necessary to address this type of disability-related social stigma</w:t>
      </w:r>
      <w:r w:rsidRPr="004F7EBB">
        <w:rPr>
          <w:rStyle w:val="StyleUnderline"/>
        </w:rPr>
        <w:t xml:space="preserve"> involved in policy and decision-making at the highest levels of government.</w:t>
      </w:r>
    </w:p>
    <w:p w14:paraId="7F00E0A5" w14:textId="77777777" w:rsidR="003766DE" w:rsidRPr="00890997" w:rsidRDefault="003766DE" w:rsidP="003766DE">
      <w:pPr>
        <w:rPr>
          <w:sz w:val="16"/>
        </w:rPr>
      </w:pPr>
      <w:r w:rsidRPr="00890997">
        <w:rPr>
          <w:sz w:val="16"/>
        </w:rPr>
        <w:t xml:space="preserve">The </w:t>
      </w:r>
      <w:r w:rsidRPr="004F7EBB">
        <w:rPr>
          <w:rStyle w:val="StyleUnderline"/>
        </w:rPr>
        <w:t xml:space="preserve">dissenting Board members in Brevard called their </w:t>
      </w:r>
      <w:r w:rsidRPr="00890997">
        <w:rPr>
          <w:rStyle w:val="StyleUnderline"/>
          <w:highlight w:val="cyan"/>
        </w:rPr>
        <w:t>colleagues’ conclusion</w:t>
      </w:r>
      <w:r w:rsidRPr="004F7EBB">
        <w:rPr>
          <w:rStyle w:val="StyleUnderline"/>
        </w:rPr>
        <w:t xml:space="preserve"> “</w:t>
      </w:r>
      <w:r w:rsidRPr="00890997">
        <w:rPr>
          <w:rStyle w:val="StyleUnderline"/>
          <w:highlight w:val="cyan"/>
        </w:rPr>
        <w:t>unnecessarily paternalistic and</w:t>
      </w:r>
      <w:r w:rsidRPr="004F7EBB">
        <w:rPr>
          <w:rStyle w:val="StyleUnderline"/>
        </w:rPr>
        <w:t xml:space="preserve"> the product of s</w:t>
      </w:r>
      <w:r w:rsidRPr="00890997">
        <w:rPr>
          <w:rStyle w:val="StyleUnderline"/>
          <w:highlight w:val="cyan"/>
        </w:rPr>
        <w:t>tereotyped</w:t>
      </w:r>
      <w:r w:rsidRPr="004F7EBB">
        <w:rPr>
          <w:rStyle w:val="StyleUnderline"/>
        </w:rPr>
        <w:t xml:space="preserve"> thinking.”</w:t>
      </w:r>
      <w:r w:rsidRPr="00890997">
        <w:rPr>
          <w:sz w:val="16"/>
        </w:rPr>
        <w:t xml:space="preserve">156 Summarizing their distaste, they wrote, </w:t>
      </w:r>
      <w:r w:rsidRPr="00890997">
        <w:rPr>
          <w:rStyle w:val="StyleUnderline"/>
          <w:highlight w:val="cyan"/>
        </w:rPr>
        <w:t>“[w]e should</w:t>
      </w:r>
      <w:r w:rsidRPr="004F7EBB">
        <w:rPr>
          <w:rStyle w:val="StyleUnderline"/>
        </w:rPr>
        <w:t xml:space="preserve"> take this opportunity to </w:t>
      </w:r>
      <w:r w:rsidRPr="00890997">
        <w:rPr>
          <w:rStyle w:val="StyleUnderline"/>
          <w:highlight w:val="cyan"/>
        </w:rPr>
        <w:t>recognize</w:t>
      </w:r>
      <w:r w:rsidRPr="004F7EBB">
        <w:rPr>
          <w:rStyle w:val="StyleUnderline"/>
        </w:rPr>
        <w:t xml:space="preserve"> that </w:t>
      </w:r>
      <w:r w:rsidRPr="00890997">
        <w:rPr>
          <w:rStyle w:val="StyleUnderline"/>
          <w:highlight w:val="cyan"/>
        </w:rPr>
        <w:t>disabled workers are capable of evaluating the merits of union representation,</w:t>
      </w:r>
      <w:r w:rsidRPr="004F7EBB">
        <w:rPr>
          <w:rStyle w:val="StyleUnderline"/>
        </w:rPr>
        <w:t xml:space="preserve"> and to shed the perception of disabled individuals as being ‘different from and inferior to nondisabled people</w:t>
      </w:r>
      <w:r w:rsidRPr="00890997">
        <w:rPr>
          <w:sz w:val="16"/>
        </w:rPr>
        <w:t>.’” 157 Indeed, the outcome of Brevard aligns with the Board’s failure to value the labor of certain groups as “economical.”158 In Liminal Labor Law, Michael M. Oswalt depicted the impractical impact of the Board’s decision, writing:</w:t>
      </w:r>
    </w:p>
    <w:p w14:paraId="5FB71BCA" w14:textId="77777777" w:rsidR="003766DE" w:rsidRPr="00890997" w:rsidRDefault="003766DE" w:rsidP="003766DE">
      <w:pPr>
        <w:rPr>
          <w:sz w:val="16"/>
        </w:rPr>
      </w:pPr>
      <w:r w:rsidRPr="00890997">
        <w:rPr>
          <w:rStyle w:val="StyleUnderline"/>
          <w:highlight w:val="cyan"/>
        </w:rPr>
        <w:t>If</w:t>
      </w:r>
      <w:r w:rsidRPr="004F7EBB">
        <w:rPr>
          <w:rStyle w:val="StyleUnderline"/>
        </w:rPr>
        <w:t xml:space="preserve"> the </w:t>
      </w:r>
      <w:r w:rsidRPr="00890997">
        <w:rPr>
          <w:rStyle w:val="StyleUnderline"/>
          <w:highlight w:val="cyan"/>
        </w:rPr>
        <w:t>employer offers too much personal assistance</w:t>
      </w:r>
      <w:r w:rsidRPr="004F7EBB">
        <w:rPr>
          <w:rStyle w:val="StyleUnderline"/>
        </w:rPr>
        <w:t>—even if voluntary and only in their off hours—</w:t>
      </w:r>
      <w:r w:rsidRPr="00890997">
        <w:rPr>
          <w:rStyle w:val="StyleUnderline"/>
          <w:highlight w:val="cyan"/>
        </w:rPr>
        <w:t>a “rehabilitative” identity emerges</w:t>
      </w:r>
      <w:r w:rsidRPr="004F7EBB">
        <w:rPr>
          <w:rStyle w:val="StyleUnderline"/>
        </w:rPr>
        <w:t xml:space="preserve"> to </w:t>
      </w:r>
      <w:r w:rsidRPr="00890997">
        <w:rPr>
          <w:rStyle w:val="StyleUnderline"/>
          <w:highlight w:val="cyan"/>
        </w:rPr>
        <w:t>outweigh</w:t>
      </w:r>
      <w:r w:rsidRPr="004F7EBB">
        <w:rPr>
          <w:rStyle w:val="StyleUnderline"/>
        </w:rPr>
        <w:t xml:space="preserve"> the “</w:t>
      </w:r>
      <w:r w:rsidRPr="00890997">
        <w:rPr>
          <w:rStyle w:val="StyleUnderline"/>
          <w:highlight w:val="cyan"/>
        </w:rPr>
        <w:t>typically industrial</w:t>
      </w:r>
      <w:r w:rsidRPr="004F7EBB">
        <w:rPr>
          <w:rStyle w:val="StyleUnderline"/>
        </w:rPr>
        <w:t xml:space="preserve">” role that characterizes standard employment. From there, doing the same job, for the same pay, during the same hours, under the same supervision, and based on the same standards and </w:t>
      </w:r>
      <w:r w:rsidRPr="00890997">
        <w:rPr>
          <w:rStyle w:val="StyleUnderline"/>
          <w:highlight w:val="cyan"/>
        </w:rPr>
        <w:t>discipline</w:t>
      </w:r>
      <w:r w:rsidRPr="004F7EBB">
        <w:rPr>
          <w:rStyle w:val="StyleUnderline"/>
        </w:rPr>
        <w:t xml:space="preserve"> as the non-disabled </w:t>
      </w:r>
      <w:r w:rsidRPr="00890997">
        <w:rPr>
          <w:rStyle w:val="StyleUnderline"/>
          <w:highlight w:val="cyan"/>
        </w:rPr>
        <w:t>employees</w:t>
      </w:r>
      <w:r w:rsidRPr="004F7EBB">
        <w:rPr>
          <w:rStyle w:val="StyleUnderline"/>
        </w:rPr>
        <w:t xml:space="preserve"> beside them is “</w:t>
      </w:r>
      <w:r w:rsidRPr="00890997">
        <w:rPr>
          <w:rStyle w:val="StyleUnderline"/>
          <w:highlight w:val="cyan"/>
        </w:rPr>
        <w:t>not really ‘working</w:t>
      </w:r>
      <w:r w:rsidRPr="004F7EBB">
        <w:rPr>
          <w:rStyle w:val="StyleUnderline"/>
        </w:rPr>
        <w:t>,’”</w:t>
      </w:r>
      <w:r w:rsidRPr="00890997">
        <w:rPr>
          <w:sz w:val="16"/>
        </w:rPr>
        <w:t xml:space="preserve"> and they are not really “employees.”159</w:t>
      </w:r>
    </w:p>
    <w:p w14:paraId="0EB20C59" w14:textId="77777777" w:rsidR="003766DE" w:rsidRPr="00890997" w:rsidRDefault="003766DE" w:rsidP="003766DE">
      <w:pPr>
        <w:rPr>
          <w:sz w:val="16"/>
        </w:rPr>
      </w:pPr>
      <w:r w:rsidRPr="004F7EBB">
        <w:rPr>
          <w:rStyle w:val="StyleUnderline"/>
        </w:rPr>
        <w:t xml:space="preserve">Oswalt highlights the </w:t>
      </w:r>
      <w:r w:rsidRPr="00890997">
        <w:rPr>
          <w:rStyle w:val="StyleUnderline"/>
          <w:highlight w:val="cyan"/>
        </w:rPr>
        <w:t>Board’s failure to explain</w:t>
      </w:r>
      <w:r w:rsidRPr="004F7EBB">
        <w:rPr>
          <w:rStyle w:val="StyleUnderline"/>
        </w:rPr>
        <w:t xml:space="preserve"> why or </w:t>
      </w:r>
      <w:r w:rsidRPr="00890997">
        <w:rPr>
          <w:rStyle w:val="StyleUnderline"/>
          <w:highlight w:val="cyan"/>
        </w:rPr>
        <w:t>how it</w:t>
      </w:r>
      <w:r w:rsidRPr="004F7EBB">
        <w:rPr>
          <w:rStyle w:val="StyleUnderline"/>
        </w:rPr>
        <w:t xml:space="preserve"> has </w:t>
      </w:r>
      <w:r w:rsidRPr="00890997">
        <w:rPr>
          <w:rStyle w:val="StyleUnderline"/>
          <w:highlight w:val="cyan"/>
        </w:rPr>
        <w:t>determined</w:t>
      </w:r>
      <w:r w:rsidRPr="004F7EBB">
        <w:rPr>
          <w:rStyle w:val="StyleUnderline"/>
        </w:rPr>
        <w:t xml:space="preserve"> that requiring assistance entirely precludes the </w:t>
      </w:r>
      <w:r w:rsidRPr="00890997">
        <w:rPr>
          <w:rStyle w:val="StyleUnderline"/>
          <w:highlight w:val="cyan"/>
        </w:rPr>
        <w:t>ability</w:t>
      </w:r>
      <w:r w:rsidRPr="004F7EBB">
        <w:rPr>
          <w:rStyle w:val="StyleUnderline"/>
        </w:rPr>
        <w:t xml:space="preserve"> of disabled persons </w:t>
      </w:r>
      <w:r w:rsidRPr="00890997">
        <w:rPr>
          <w:rStyle w:val="StyleUnderline"/>
          <w:highlight w:val="cyan"/>
        </w:rPr>
        <w:t>to be “‘market-driven economic’ agents</w:t>
      </w:r>
      <w:r w:rsidRPr="00890997">
        <w:rPr>
          <w:sz w:val="16"/>
        </w:rPr>
        <w:t xml:space="preserve">.”160 Even though the Brevard Board disputed its reliance on outdated stereotypes,161 without explanation, </w:t>
      </w:r>
      <w:r w:rsidRPr="004F7EBB">
        <w:rPr>
          <w:rStyle w:val="StyleUnderline"/>
        </w:rPr>
        <w:t>it is difficult to imagine a reason for the case’s outcome that does not rely at least somewhat on the same ableism that has historically marginalized disabled individuals in the United States.</w:t>
      </w:r>
      <w:r w:rsidRPr="00890997">
        <w:rPr>
          <w:sz w:val="16"/>
        </w:rPr>
        <w:t xml:space="preserve"> The Board would not be alone in this; many institutions in the United States still fail to provide inclusive, accessible, and welcoming spaces for disabled Americans.162</w:t>
      </w:r>
    </w:p>
    <w:p w14:paraId="5F905E63" w14:textId="77777777" w:rsidR="003766DE" w:rsidRPr="00890997" w:rsidRDefault="003766DE" w:rsidP="003766DE">
      <w:pPr>
        <w:rPr>
          <w:sz w:val="16"/>
        </w:rPr>
      </w:pPr>
      <w:r w:rsidRPr="00890997">
        <w:rPr>
          <w:rStyle w:val="StyleUnderline"/>
        </w:rPr>
        <w:t>Th</w:t>
      </w:r>
      <w:r w:rsidRPr="004F7EBB">
        <w:rPr>
          <w:rStyle w:val="StyleUnderline"/>
        </w:rPr>
        <w:t xml:space="preserve">e </w:t>
      </w:r>
      <w:r w:rsidRPr="00890997">
        <w:rPr>
          <w:rStyle w:val="StyleUnderline"/>
          <w:highlight w:val="cyan"/>
        </w:rPr>
        <w:t>societal paternalism exercised</w:t>
      </w:r>
      <w:r w:rsidRPr="004F7EBB">
        <w:rPr>
          <w:rStyle w:val="StyleUnderline"/>
        </w:rPr>
        <w:t xml:space="preserve"> </w:t>
      </w:r>
      <w:r w:rsidRPr="00890997">
        <w:rPr>
          <w:rStyle w:val="StyleUnderline"/>
          <w:highlight w:val="cyan"/>
        </w:rPr>
        <w:t>over</w:t>
      </w:r>
      <w:r w:rsidRPr="004F7EBB">
        <w:rPr>
          <w:rStyle w:val="StyleUnderline"/>
        </w:rPr>
        <w:t xml:space="preserve"> people with </w:t>
      </w:r>
      <w:r w:rsidRPr="00890997">
        <w:rPr>
          <w:rStyle w:val="StyleUnderline"/>
          <w:highlight w:val="cyan"/>
        </w:rPr>
        <w:t>disabilities</w:t>
      </w:r>
      <w:r w:rsidRPr="004F7EBB">
        <w:rPr>
          <w:rStyle w:val="StyleUnderline"/>
        </w:rPr>
        <w:t xml:space="preserve"> that has been </w:t>
      </w:r>
      <w:r w:rsidRPr="00890997">
        <w:rPr>
          <w:rStyle w:val="StyleUnderline"/>
          <w:highlight w:val="cyan"/>
        </w:rPr>
        <w:t>strongly critiqued by disability advocates</w:t>
      </w:r>
      <w:r w:rsidRPr="004F7EBB">
        <w:rPr>
          <w:rStyle w:val="StyleUnderline"/>
        </w:rPr>
        <w:t xml:space="preserve"> is </w:t>
      </w:r>
      <w:r w:rsidRPr="00890997">
        <w:rPr>
          <w:rStyle w:val="StyleUnderline"/>
          <w:highlight w:val="cyan"/>
        </w:rPr>
        <w:t>reflected in</w:t>
      </w:r>
      <w:r w:rsidRPr="004F7EBB">
        <w:rPr>
          <w:rStyle w:val="StyleUnderline"/>
        </w:rPr>
        <w:t xml:space="preserve"> the </w:t>
      </w:r>
      <w:r w:rsidRPr="00890997">
        <w:rPr>
          <w:rStyle w:val="StyleUnderline"/>
          <w:highlight w:val="cyan"/>
        </w:rPr>
        <w:t>Board’s decisions to deny statutory employee status to disabled workers</w:t>
      </w:r>
      <w:r w:rsidRPr="004F7EBB">
        <w:rPr>
          <w:rStyle w:val="StyleUnderline"/>
        </w:rPr>
        <w:t xml:space="preserve"> based on the assumption that the employer (and the Board itself) knows what the employees are capable of and what is best for them</w:t>
      </w:r>
      <w:r w:rsidRPr="00890997">
        <w:rPr>
          <w:sz w:val="16"/>
        </w:rPr>
        <w:t>. Advocates and the Board sometimes frame sheltered workshops as “helping out” those the private sector is traditionally unwilling to employ.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w:t>
      </w:r>
    </w:p>
    <w:p w14:paraId="4081F4AD" w14:textId="77777777" w:rsidR="003766DE" w:rsidRDefault="003766DE" w:rsidP="003766DE"/>
    <w:p w14:paraId="54945C39" w14:textId="77777777" w:rsidR="003766DE" w:rsidRDefault="003766DE" w:rsidP="003766DE">
      <w:pPr>
        <w:pStyle w:val="Heading4"/>
      </w:pPr>
      <w:r>
        <w:t xml:space="preserve">The United States Federal Government should establish bargaining for abolition for workers in the United States </w:t>
      </w:r>
    </w:p>
    <w:p w14:paraId="5AA2EC91" w14:textId="77777777" w:rsidR="003766DE" w:rsidRDefault="003766DE" w:rsidP="003766DE"/>
    <w:p w14:paraId="375A6C2A" w14:textId="77777777" w:rsidR="003766DE" w:rsidRPr="00724F01" w:rsidRDefault="003766DE" w:rsidP="003766DE">
      <w:pPr>
        <w:pStyle w:val="Heading4"/>
      </w:pPr>
      <w:r>
        <w:t xml:space="preserve">The TVA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22F459E8" w14:textId="77777777" w:rsidR="003766DE" w:rsidRDefault="003766DE" w:rsidP="003766DE">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1329DA2C" w14:textId="77777777" w:rsidR="003766DE" w:rsidRPr="00FE22B8" w:rsidRDefault="003766DE" w:rsidP="003766DE">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"[t]he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47A38900" w14:textId="77777777" w:rsidR="003766DE" w:rsidRPr="006D23D0" w:rsidRDefault="003766DE" w:rsidP="003766DE">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67CB959F" w14:textId="77777777" w:rsidR="003766DE" w:rsidRPr="006D23D0" w:rsidRDefault="003766DE" w:rsidP="003766DE">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0837DFB0" w14:textId="77777777" w:rsidR="003766DE" w:rsidRPr="006D23D0" w:rsidRDefault="003766DE" w:rsidP="003766DE">
      <w:pPr>
        <w:rPr>
          <w:rStyle w:val="Style13ptBold"/>
          <w:b w:val="0"/>
          <w:bCs w:val="0"/>
          <w:sz w:val="16"/>
          <w:szCs w:val="18"/>
        </w:rPr>
      </w:pPr>
      <w:r w:rsidRPr="00FE22B8">
        <w:rPr>
          <w:rStyle w:val="StyleUnderline"/>
        </w:rPr>
        <w:t>When journalists</w:t>
      </w:r>
      <w:r w:rsidRPr="006D23D0">
        <w:rPr>
          <w:rStyle w:val="Style13ptBold"/>
          <w:b w:val="0"/>
          <w:bCs w:val="0"/>
          <w:sz w:val="16"/>
          <w:szCs w:val="18"/>
        </w:rPr>
        <w:t xml:space="preserve"> </w:t>
      </w:r>
      <w:r w:rsidRPr="006D23D0">
        <w:rPr>
          <w:sz w:val="16"/>
        </w:rPr>
        <w:t>and</w:t>
      </w:r>
      <w:r w:rsidRPr="006D23D0">
        <w:rPr>
          <w:rStyle w:val="Style13ptBold"/>
          <w:b w:val="0"/>
          <w:bCs w:val="0"/>
          <w:sz w:val="16"/>
          <w:szCs w:val="18"/>
        </w:rPr>
        <w:t xml:space="preserve"> </w:t>
      </w:r>
      <w:r w:rsidRPr="00674E9D">
        <w:rPr>
          <w:rStyle w:val="StyleUnderline"/>
          <w:highlight w:val="cyan"/>
        </w:rPr>
        <w:t>organizers</w:t>
      </w:r>
      <w:r w:rsidRPr="00674E9D">
        <w:rPr>
          <w:rStyle w:val="StyleUnderline"/>
        </w:rPr>
        <w:t xml:space="preserve"> have focused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b w:val="0"/>
          <w:bCs w:val="0"/>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b w:val="0"/>
          <w:bCs w:val="0"/>
          <w:sz w:val="16"/>
          <w:szCs w:val="18"/>
        </w:rPr>
        <w:t xml:space="preserve"> </w:t>
      </w:r>
      <w:r w:rsidRPr="006D23D0">
        <w:rPr>
          <w:sz w:val="16"/>
        </w:rPr>
        <w:t>focus</w:t>
      </w:r>
      <w:r w:rsidRPr="006D23D0">
        <w:rPr>
          <w:rStyle w:val="Style13ptBold"/>
          <w:b w:val="0"/>
          <w:bCs w:val="0"/>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b w:val="0"/>
          <w:bCs w:val="0"/>
          <w:sz w:val="16"/>
          <w:szCs w:val="18"/>
        </w:rPr>
        <w:t xml:space="preserve"> </w:t>
      </w:r>
      <w:r w:rsidRPr="006D23D0">
        <w:rPr>
          <w:sz w:val="16"/>
        </w:rPr>
        <w:t>at least in criminal court.There,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b w:val="0"/>
          <w:bCs w:val="0"/>
          <w:sz w:val="16"/>
          <w:szCs w:val="18"/>
        </w:rPr>
        <w:t xml:space="preserve"> </w:t>
      </w:r>
      <w:r w:rsidRPr="00FE22B8">
        <w:rPr>
          <w:rStyle w:val="StyleUnderline"/>
        </w:rPr>
        <w:t>Hoping to restrict the</w:t>
      </w:r>
      <w:r w:rsidRPr="006D23D0">
        <w:rPr>
          <w:rStyle w:val="Style13ptBold"/>
          <w:b w:val="0"/>
          <w:bCs w:val="0"/>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b w:val="0"/>
          <w:bCs w:val="0"/>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b w:val="0"/>
          <w:bCs w:val="0"/>
          <w:sz w:val="16"/>
          <w:szCs w:val="18"/>
          <w:highlight w:val="cyan"/>
        </w:rPr>
        <w:t>.</w:t>
      </w:r>
    </w:p>
    <w:p w14:paraId="628D1E21" w14:textId="77777777" w:rsidR="003766DE" w:rsidRPr="006D23D0" w:rsidRDefault="003766DE" w:rsidP="003766DE">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5AC9C4DC" w14:textId="77777777" w:rsidR="003766DE" w:rsidRPr="006D23D0" w:rsidRDefault="003766DE" w:rsidP="003766DE">
      <w:pPr>
        <w:rPr>
          <w:rStyle w:val="Style13ptBold"/>
          <w:b w:val="0"/>
          <w:bCs w:val="0"/>
          <w:sz w:val="16"/>
          <w:szCs w:val="18"/>
        </w:rPr>
      </w:pPr>
      <w:r w:rsidRPr="006D23D0">
        <w:rPr>
          <w:sz w:val="16"/>
        </w:rPr>
        <w:t>This proposal draws on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r w:rsidRPr="006D23D0">
        <w:rPr>
          <w:sz w:val="16"/>
        </w:rPr>
        <w:t>157 In particular,</w:t>
      </w:r>
      <w:r w:rsidRPr="006D23D0">
        <w:rPr>
          <w:rStyle w:val="Style13ptBold"/>
          <w:sz w:val="16"/>
          <w:szCs w:val="18"/>
        </w:rPr>
        <w:t xml:space="preserve"> </w:t>
      </w:r>
      <w:r w:rsidRPr="00674E9D">
        <w:rPr>
          <w:rStyle w:val="StyleUnderline"/>
          <w:highlight w:val="cyan"/>
        </w:rPr>
        <w:t>these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in order</w:t>
      </w:r>
      <w:r w:rsidRPr="006D23D0">
        <w:rPr>
          <w:rStyle w:val="Style13ptBold"/>
          <w:sz w:val="16"/>
          <w:szCs w:val="18"/>
        </w:rPr>
        <w:t xml:space="preserve"> </w:t>
      </w:r>
      <w:r w:rsidRPr="00674E9D">
        <w:rPr>
          <w:rStyle w:val="Emphasis"/>
          <w:highlight w:val="cyan"/>
        </w:rPr>
        <w:t>to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however-not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099202D8" w14:textId="77777777" w:rsidR="003766DE" w:rsidRPr="006D23D0" w:rsidRDefault="003766DE" w:rsidP="003766DE">
      <w:pPr>
        <w:rPr>
          <w:sz w:val="16"/>
        </w:rPr>
      </w:pPr>
      <w:r w:rsidRPr="006D23D0">
        <w:rPr>
          <w:sz w:val="16"/>
        </w:rPr>
        <w:t>A. United Teachers Los Angeles and Bargainingfor the Common Good</w:t>
      </w:r>
    </w:p>
    <w:p w14:paraId="4183C08E" w14:textId="77777777" w:rsidR="003766DE" w:rsidRPr="006D23D0" w:rsidRDefault="003766DE" w:rsidP="003766DE">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767EE83E" w14:textId="77777777" w:rsidR="003766DE" w:rsidRPr="006D23D0" w:rsidRDefault="003766DE" w:rsidP="003766DE">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7DA0787F" w14:textId="77777777" w:rsidR="003766DE" w:rsidRPr="006D23D0" w:rsidRDefault="003766DE" w:rsidP="003766DE">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b w:val="0"/>
          <w:bCs w:val="0"/>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b w:val="0"/>
          <w:bCs w:val="0"/>
          <w:sz w:val="16"/>
          <w:szCs w:val="18"/>
        </w:rPr>
        <w:t xml:space="preserve"> </w:t>
      </w:r>
      <w:r w:rsidRPr="006D23D0">
        <w:rPr>
          <w:sz w:val="16"/>
        </w:rPr>
        <w:t>in anticipation of a strike</w:t>
      </w:r>
      <w:r w:rsidRPr="006D23D0">
        <w:rPr>
          <w:rStyle w:val="Style13ptBold"/>
          <w:b w:val="0"/>
          <w:bCs w:val="0"/>
          <w:sz w:val="16"/>
          <w:szCs w:val="18"/>
        </w:rPr>
        <w:t xml:space="preserve"> </w:t>
      </w:r>
      <w:r w:rsidRPr="00674E9D">
        <w:rPr>
          <w:rStyle w:val="StyleUnderline"/>
          <w:highlight w:val="cyan"/>
        </w:rPr>
        <w:t>but</w:t>
      </w:r>
      <w:r w:rsidRPr="006D23D0">
        <w:rPr>
          <w:rStyle w:val="Style13ptBold"/>
          <w:b w:val="0"/>
          <w:bCs w:val="0"/>
          <w:sz w:val="16"/>
          <w:szCs w:val="18"/>
        </w:rPr>
        <w:t xml:space="preserve"> </w:t>
      </w:r>
      <w:r w:rsidRPr="006D23D0">
        <w:rPr>
          <w:sz w:val="16"/>
        </w:rPr>
        <w:t>rather</w:t>
      </w:r>
      <w:r w:rsidRPr="006D23D0">
        <w:rPr>
          <w:rStyle w:val="Style13ptBold"/>
          <w:b w:val="0"/>
          <w:bCs w:val="0"/>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b w:val="0"/>
          <w:bCs w:val="0"/>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103BA896" w14:textId="77777777" w:rsidR="003766DE" w:rsidRPr="006D23D0" w:rsidRDefault="003766DE" w:rsidP="003766DE">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5BBF2D20" w14:textId="77777777" w:rsidR="003766DE" w:rsidRPr="00FE22B8" w:rsidRDefault="003766DE" w:rsidP="003766DE">
      <w:pPr>
        <w:rPr>
          <w:rStyle w:val="Emphasis"/>
        </w:rPr>
      </w:pPr>
      <w:r w:rsidRPr="00FE22B8">
        <w:rPr>
          <w:rStyle w:val="StyleUnderline"/>
        </w:rPr>
        <w:t>The UTLA's demands extended beyond a narrow conception of working conditions and addressed their students' and their students' families' social conditions</w:t>
      </w:r>
      <w:r w:rsidRPr="006D23D0">
        <w:rPr>
          <w:rStyle w:val="Style13ptBold"/>
          <w:b w:val="0"/>
          <w:bCs w:val="0"/>
          <w:sz w:val="16"/>
          <w:szCs w:val="18"/>
        </w:rPr>
        <w:t xml:space="preserve">. </w:t>
      </w:r>
      <w:r w:rsidRPr="006D23D0">
        <w:rPr>
          <w:sz w:val="16"/>
        </w:rPr>
        <w:t>Besides traditional demands such as classroom size,</w:t>
      </w:r>
      <w:r w:rsidRPr="006D23D0">
        <w:rPr>
          <w:rStyle w:val="Style13ptBold"/>
          <w:b w:val="0"/>
          <w:bCs w:val="0"/>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b w:val="0"/>
          <w:bCs w:val="0"/>
          <w:sz w:val="16"/>
          <w:szCs w:val="18"/>
        </w:rPr>
        <w:t xml:space="preserve"> </w:t>
      </w:r>
      <w:r w:rsidRPr="006D23D0">
        <w:rPr>
          <w:sz w:val="16"/>
        </w:rPr>
        <w:t>other</w:t>
      </w:r>
      <w:r w:rsidRPr="006D23D0">
        <w:rPr>
          <w:rStyle w:val="Style13ptBold"/>
          <w:b w:val="0"/>
          <w:bCs w:val="0"/>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b w:val="0"/>
          <w:bCs w:val="0"/>
          <w:sz w:val="16"/>
          <w:szCs w:val="18"/>
          <w:highlight w:val="cyan"/>
        </w:rPr>
        <w:t xml:space="preserve"> </w:t>
      </w:r>
      <w:r w:rsidRPr="00674E9D">
        <w:rPr>
          <w:rStyle w:val="Emphasis"/>
          <w:highlight w:val="cyan"/>
        </w:rPr>
        <w:t>immigrant defense fund</w:t>
      </w:r>
      <w:r w:rsidRPr="006D23D0">
        <w:rPr>
          <w:rStyle w:val="Style13ptBold"/>
          <w:b w:val="0"/>
          <w:bCs w:val="0"/>
          <w:sz w:val="16"/>
          <w:szCs w:val="18"/>
        </w:rPr>
        <w:t xml:space="preserve"> </w:t>
      </w:r>
      <w:r w:rsidRPr="006D23D0">
        <w:rPr>
          <w:sz w:val="16"/>
        </w:rPr>
        <w:t>for their students' families (many of whom are undocumented and at risk for removal)</w:t>
      </w:r>
      <w:r w:rsidRPr="006D23D0">
        <w:rPr>
          <w:rStyle w:val="Style13ptBold"/>
          <w:b w:val="0"/>
          <w:bCs w:val="0"/>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b w:val="0"/>
          <w:bCs w:val="0"/>
          <w:sz w:val="16"/>
          <w:szCs w:val="18"/>
        </w:rPr>
        <w:t xml:space="preserve">. </w:t>
      </w:r>
      <w:r w:rsidRPr="006D23D0">
        <w:rPr>
          <w:sz w:val="16"/>
        </w:rPr>
        <w:t>174</w:t>
      </w:r>
      <w:r w:rsidRPr="006D23D0">
        <w:rPr>
          <w:rStyle w:val="Style13ptBold"/>
          <w:b w:val="0"/>
          <w:bCs w:val="0"/>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b w:val="0"/>
          <w:bCs w:val="0"/>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b w:val="0"/>
          <w:bCs w:val="0"/>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50330C06" w14:textId="77777777" w:rsidR="003766DE" w:rsidRPr="006D23D0" w:rsidRDefault="003766DE" w:rsidP="003766DE">
      <w:pPr>
        <w:rPr>
          <w:sz w:val="16"/>
        </w:rPr>
      </w:pPr>
      <w:r w:rsidRPr="006D23D0">
        <w:rPr>
          <w:sz w:val="16"/>
        </w:rPr>
        <w:t>It took over five years of deliberate planning to build this coalition. 176Samir Sonti worked for UNITE HERE!,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b w:val="0"/>
          <w:bCs w:val="0"/>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b w:val="0"/>
          <w:bCs w:val="0"/>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b w:val="0"/>
          <w:bCs w:val="0"/>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b w:val="0"/>
          <w:bCs w:val="0"/>
          <w:sz w:val="16"/>
          <w:szCs w:val="18"/>
        </w:rPr>
        <w:t xml:space="preserve">, </w:t>
      </w:r>
      <w:r w:rsidRPr="006D23D0">
        <w:rPr>
          <w:sz w:val="16"/>
        </w:rPr>
        <w:t>the agency responsible for policing public schools.</w:t>
      </w:r>
    </w:p>
    <w:p w14:paraId="5161357E" w14:textId="77777777" w:rsidR="003766DE" w:rsidRPr="006D23D0" w:rsidRDefault="003766DE" w:rsidP="003766DE">
      <w:pPr>
        <w:rPr>
          <w:rStyle w:val="Style13ptBold"/>
          <w:b w:val="0"/>
          <w:bCs w:val="0"/>
          <w:sz w:val="16"/>
          <w:szCs w:val="18"/>
        </w:rPr>
      </w:pPr>
      <w:r w:rsidRPr="00FE22B8">
        <w:rPr>
          <w:rStyle w:val="StyleUnderline"/>
        </w:rPr>
        <w:t>The</w:t>
      </w:r>
      <w:r w:rsidRPr="006D23D0">
        <w:rPr>
          <w:rStyle w:val="Style13ptBold"/>
          <w:b w:val="0"/>
          <w:bCs w:val="0"/>
          <w:sz w:val="16"/>
          <w:szCs w:val="18"/>
        </w:rPr>
        <w:t xml:space="preserve"> </w:t>
      </w:r>
      <w:r w:rsidRPr="006D23D0">
        <w:rPr>
          <w:sz w:val="16"/>
        </w:rPr>
        <w:t>UTLA strike and</w:t>
      </w:r>
      <w:r w:rsidRPr="006D23D0">
        <w:rPr>
          <w:rStyle w:val="Style13ptBold"/>
          <w:b w:val="0"/>
          <w:bCs w:val="0"/>
          <w:sz w:val="16"/>
          <w:szCs w:val="18"/>
        </w:rPr>
        <w:t xml:space="preserve"> </w:t>
      </w:r>
      <w:r w:rsidRPr="00FE22B8">
        <w:rPr>
          <w:rStyle w:val="StyleUnderline"/>
        </w:rPr>
        <w:t>BCG strategy demonstrate the</w:t>
      </w:r>
      <w:r w:rsidRPr="006D23D0">
        <w:rPr>
          <w:rStyle w:val="Style13ptBold"/>
          <w:b w:val="0"/>
          <w:bCs w:val="0"/>
          <w:sz w:val="16"/>
          <w:szCs w:val="18"/>
        </w:rPr>
        <w:t xml:space="preserve"> </w:t>
      </w:r>
      <w:r w:rsidRPr="006D23D0">
        <w:rPr>
          <w:sz w:val="16"/>
        </w:rPr>
        <w:t>potential</w:t>
      </w:r>
      <w:r w:rsidRPr="006D23D0">
        <w:rPr>
          <w:rStyle w:val="Style13ptBold"/>
          <w:b w:val="0"/>
          <w:bCs w:val="0"/>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b w:val="0"/>
          <w:bCs w:val="0"/>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b w:val="0"/>
          <w:bCs w:val="0"/>
          <w:sz w:val="16"/>
          <w:szCs w:val="18"/>
        </w:rPr>
        <w:t xml:space="preserve"> </w:t>
      </w:r>
      <w:r w:rsidRPr="006D23D0">
        <w:rPr>
          <w:sz w:val="16"/>
        </w:rPr>
        <w:t>who are public employees</w:t>
      </w:r>
      <w:r w:rsidRPr="006D23D0">
        <w:rPr>
          <w:rStyle w:val="Style13ptBold"/>
          <w:b w:val="0"/>
          <w:bCs w:val="0"/>
          <w:sz w:val="16"/>
          <w:szCs w:val="18"/>
        </w:rPr>
        <w:t xml:space="preserve"> </w:t>
      </w:r>
      <w:r w:rsidRPr="00FE22B8">
        <w:rPr>
          <w:rStyle w:val="StyleUnderline"/>
        </w:rPr>
        <w:t>could emulate this work.</w:t>
      </w:r>
      <w:r w:rsidRPr="006D23D0">
        <w:rPr>
          <w:rStyle w:val="Style13ptBold"/>
          <w:b w:val="0"/>
          <w:bCs w:val="0"/>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b w:val="0"/>
          <w:bCs w:val="0"/>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b w:val="0"/>
          <w:bCs w:val="0"/>
          <w:sz w:val="16"/>
          <w:szCs w:val="18"/>
        </w:rPr>
        <w:t xml:space="preserve"> </w:t>
      </w:r>
      <w:r w:rsidRPr="006D23D0">
        <w:rPr>
          <w:sz w:val="16"/>
        </w:rPr>
        <w:t>Doing so would not only reduce public defenders' caseloads but also reduce criminalization in the communities they serve.</w:t>
      </w:r>
    </w:p>
    <w:p w14:paraId="194E1185" w14:textId="77777777" w:rsidR="003766DE" w:rsidRPr="006D23D0" w:rsidRDefault="003766DE" w:rsidP="003766DE">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b w:val="0"/>
          <w:bCs w:val="0"/>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b w:val="0"/>
          <w:bCs w:val="0"/>
          <w:sz w:val="16"/>
          <w:szCs w:val="18"/>
        </w:rPr>
        <w:t xml:space="preserve">, thus, </w:t>
      </w:r>
      <w:r w:rsidRPr="00674E9D">
        <w:rPr>
          <w:rStyle w:val="Emphasis"/>
          <w:highlight w:val="cyan"/>
        </w:rPr>
        <w:t>threaten the daily operation of criminal court</w:t>
      </w:r>
      <w:r w:rsidRPr="006D23D0">
        <w:rPr>
          <w:rStyle w:val="Style13ptBold"/>
          <w:b w:val="0"/>
          <w:bCs w:val="0"/>
          <w:sz w:val="16"/>
          <w:szCs w:val="18"/>
          <w:highlight w:val="cyan"/>
        </w:rPr>
        <w:t>.</w:t>
      </w:r>
      <w:r w:rsidRPr="006D23D0">
        <w:rPr>
          <w:rStyle w:val="Style13ptBold"/>
          <w:b w:val="0"/>
          <w:bCs w:val="0"/>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b w:val="0"/>
          <w:bCs w:val="0"/>
          <w:sz w:val="16"/>
          <w:szCs w:val="18"/>
        </w:rPr>
        <w:t xml:space="preserve">. </w:t>
      </w:r>
      <w:r w:rsidRPr="00674E9D">
        <w:rPr>
          <w:rStyle w:val="StyleUnderline"/>
          <w:highlight w:val="cyan"/>
        </w:rPr>
        <w:t>Defunding</w:t>
      </w:r>
      <w:r w:rsidRPr="006D23D0">
        <w:rPr>
          <w:rStyle w:val="Style13ptBold"/>
          <w:b w:val="0"/>
          <w:bCs w:val="0"/>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b w:val="0"/>
          <w:bCs w:val="0"/>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b w:val="0"/>
          <w:bCs w:val="0"/>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b w:val="0"/>
          <w:bCs w:val="0"/>
          <w:sz w:val="16"/>
          <w:szCs w:val="18"/>
        </w:rPr>
        <w:t xml:space="preserve"> </w:t>
      </w:r>
      <w:r w:rsidRPr="00FE22B8">
        <w:rPr>
          <w:rStyle w:val="Emphasis"/>
        </w:rPr>
        <w:t>crushing caseloads are one of the defining features of public defender workplace experience.</w:t>
      </w:r>
      <w:r w:rsidRPr="006D23D0">
        <w:rPr>
          <w:rStyle w:val="Style13ptBold"/>
          <w:b w:val="0"/>
          <w:bCs w:val="0"/>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6302E0A0" w14:textId="77777777" w:rsidR="003766DE" w:rsidRPr="006D23D0" w:rsidRDefault="003766DE" w:rsidP="003766DE">
      <w:pPr>
        <w:rPr>
          <w:sz w:val="16"/>
        </w:rPr>
      </w:pPr>
      <w:r w:rsidRPr="006D23D0">
        <w:rPr>
          <w:rStyle w:val="Style13ptBold"/>
          <w:b w:val="0"/>
          <w:bCs w:val="0"/>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b w:val="0"/>
          <w:bCs w:val="0"/>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b w:val="0"/>
          <w:bCs w:val="0"/>
          <w:sz w:val="16"/>
          <w:szCs w:val="18"/>
        </w:rPr>
        <w:t xml:space="preserve">. </w:t>
      </w:r>
      <w:r w:rsidRPr="006D23D0">
        <w:rPr>
          <w:sz w:val="16"/>
        </w:rPr>
        <w:t>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as a way to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007034A5" w14:textId="77777777" w:rsidR="003766DE" w:rsidRPr="006D23D0" w:rsidRDefault="003766DE" w:rsidP="003766DE">
      <w:pPr>
        <w:rPr>
          <w:rStyle w:val="Style13ptBold"/>
          <w:b w:val="0"/>
          <w:bCs w:val="0"/>
          <w:sz w:val="16"/>
          <w:szCs w:val="18"/>
        </w:rPr>
      </w:pPr>
      <w:r w:rsidRPr="006D23D0">
        <w:rPr>
          <w:sz w:val="16"/>
        </w:rPr>
        <w:t>One advantage that the UTLA teachers enjoyed in making that shift is that some teachers belonged to the same communities as their students, facilitating trust and the recognition of their interrelated needs. 190</w:t>
      </w:r>
      <w:r w:rsidRPr="006D23D0">
        <w:rPr>
          <w:rStyle w:val="Style13ptBold"/>
          <w:b w:val="0"/>
          <w:bCs w:val="0"/>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b w:val="0"/>
          <w:bCs w:val="0"/>
          <w:sz w:val="16"/>
          <w:szCs w:val="18"/>
        </w:rPr>
        <w:t xml:space="preserve"> </w:t>
      </w:r>
      <w:r w:rsidRPr="006D23D0">
        <w:rPr>
          <w:sz w:val="16"/>
        </w:rPr>
        <w:t>in particular settings</w:t>
      </w:r>
      <w:r w:rsidRPr="006D23D0">
        <w:rPr>
          <w:rStyle w:val="Style13ptBold"/>
          <w:b w:val="0"/>
          <w:bCs w:val="0"/>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b w:val="0"/>
          <w:bCs w:val="0"/>
          <w:sz w:val="16"/>
          <w:szCs w:val="18"/>
        </w:rPr>
        <w:t xml:space="preserve">." </w:t>
      </w:r>
      <w:r w:rsidRPr="006D23D0">
        <w:rPr>
          <w:sz w:val="16"/>
        </w:rPr>
        <w:t>19 1</w:t>
      </w:r>
      <w:r w:rsidRPr="006D23D0">
        <w:rPr>
          <w:rStyle w:val="Style13ptBold"/>
          <w:b w:val="0"/>
          <w:bCs w:val="0"/>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b w:val="0"/>
          <w:bCs w:val="0"/>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r w:rsidRPr="002F25F4">
        <w:rPr>
          <w:rStyle w:val="StyleUnderline"/>
          <w:highlight w:val="cyan"/>
        </w:rPr>
        <w:t>defenders partial to this strategy, and</w:t>
      </w:r>
      <w:r w:rsidRPr="006D23D0">
        <w:rPr>
          <w:rStyle w:val="Style13ptBold"/>
          <w:b w:val="0"/>
          <w:bCs w:val="0"/>
          <w:sz w:val="16"/>
          <w:szCs w:val="18"/>
        </w:rPr>
        <w:t xml:space="preserve">, </w:t>
      </w:r>
      <w:r w:rsidRPr="006D23D0">
        <w:rPr>
          <w:sz w:val="16"/>
        </w:rPr>
        <w:t>in turn,</w:t>
      </w:r>
      <w:r w:rsidRPr="006D23D0">
        <w:rPr>
          <w:rStyle w:val="Style13ptBold"/>
          <w:b w:val="0"/>
          <w:bCs w:val="0"/>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b w:val="0"/>
          <w:bCs w:val="0"/>
          <w:sz w:val="16"/>
          <w:szCs w:val="18"/>
        </w:rPr>
        <w:t>. 192</w:t>
      </w:r>
    </w:p>
    <w:p w14:paraId="6BA03B3C" w14:textId="77777777" w:rsidR="003766DE" w:rsidRPr="00724F01" w:rsidRDefault="003766DE" w:rsidP="003766DE">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b w:val="0"/>
          <w:bCs w:val="0"/>
          <w:sz w:val="16"/>
          <w:szCs w:val="18"/>
        </w:rPr>
        <w:t xml:space="preserve">. 193 </w:t>
      </w:r>
      <w:r w:rsidRPr="00724F01">
        <w:rPr>
          <w:rStyle w:val="StyleUnderline"/>
        </w:rPr>
        <w:t>BCG expands the scope and identifies issues that</w:t>
      </w:r>
      <w:r w:rsidRPr="006D23D0">
        <w:rPr>
          <w:rStyle w:val="Style13ptBold"/>
          <w:b w:val="0"/>
          <w:bCs w:val="0"/>
          <w:sz w:val="16"/>
          <w:szCs w:val="18"/>
        </w:rPr>
        <w:t xml:space="preserve"> "</w:t>
      </w:r>
      <w:r w:rsidRPr="00724F01">
        <w:rPr>
          <w:rStyle w:val="Emphasis"/>
        </w:rPr>
        <w:t>resonate with members, partners and allies and that impact ... communities</w:t>
      </w:r>
      <w:r w:rsidRPr="006D23D0">
        <w:rPr>
          <w:rStyle w:val="Style13ptBold"/>
          <w:b w:val="0"/>
          <w:bCs w:val="0"/>
          <w:sz w:val="16"/>
          <w:szCs w:val="18"/>
        </w:rPr>
        <w:t xml:space="preserve">." </w:t>
      </w:r>
      <w:r w:rsidRPr="006D23D0">
        <w:rPr>
          <w:sz w:val="16"/>
        </w:rPr>
        <w:t>194</w:t>
      </w:r>
      <w:r w:rsidRPr="006D23D0">
        <w:rPr>
          <w:rStyle w:val="Style13ptBold"/>
          <w:b w:val="0"/>
          <w:bCs w:val="0"/>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b w:val="0"/>
          <w:bCs w:val="0"/>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b w:val="0"/>
          <w:bCs w:val="0"/>
          <w:sz w:val="16"/>
          <w:szCs w:val="18"/>
        </w:rPr>
        <w:t xml:space="preserve"> </w:t>
      </w:r>
      <w:r w:rsidRPr="002F25F4">
        <w:rPr>
          <w:rStyle w:val="StyleUnderline"/>
          <w:highlight w:val="cyan"/>
        </w:rPr>
        <w:t>would</w:t>
      </w:r>
      <w:r w:rsidRPr="006D23D0">
        <w:rPr>
          <w:rStyle w:val="Style13ptBold"/>
          <w:b w:val="0"/>
          <w:bCs w:val="0"/>
          <w:sz w:val="16"/>
          <w:szCs w:val="18"/>
        </w:rPr>
        <w:t xml:space="preserve"> </w:t>
      </w:r>
      <w:r w:rsidRPr="006D23D0">
        <w:rPr>
          <w:sz w:val="16"/>
        </w:rPr>
        <w:t>likely need to</w:t>
      </w:r>
      <w:r w:rsidRPr="006D23D0">
        <w:rPr>
          <w:rStyle w:val="Style13ptBold"/>
          <w:b w:val="0"/>
          <w:bCs w:val="0"/>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b w:val="0"/>
          <w:bCs w:val="0"/>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b w:val="0"/>
          <w:bCs w:val="0"/>
          <w:sz w:val="16"/>
          <w:szCs w:val="18"/>
        </w:rPr>
        <w:t xml:space="preserve">. </w:t>
      </w:r>
      <w:r w:rsidRPr="00724F01">
        <w:rPr>
          <w:rStyle w:val="StyleUnderline"/>
        </w:rPr>
        <w:t>The prosecution and defense's working conditions are intertwined</w:t>
      </w:r>
      <w:r w:rsidRPr="006D23D0">
        <w:rPr>
          <w:rStyle w:val="Style13ptBold"/>
          <w:b w:val="0"/>
          <w:bCs w:val="0"/>
          <w:sz w:val="16"/>
          <w:szCs w:val="18"/>
        </w:rPr>
        <w:t xml:space="preserve">. </w:t>
      </w:r>
      <w:r w:rsidRPr="006D23D0">
        <w:rPr>
          <w:sz w:val="16"/>
        </w:rPr>
        <w:t>Although elections, public pressure, and legislation have been the most frequent tools for shifting prosecutors' practices</w:t>
      </w:r>
      <w:r w:rsidRPr="006D23D0">
        <w:rPr>
          <w:rStyle w:val="Style13ptBold"/>
          <w:b w:val="0"/>
          <w:bCs w:val="0"/>
          <w:sz w:val="16"/>
          <w:szCs w:val="18"/>
        </w:rPr>
        <w:t xml:space="preserve">, </w:t>
      </w:r>
      <w:r w:rsidRPr="00724F01">
        <w:rPr>
          <w:rStyle w:val="StyleUnderline"/>
        </w:rPr>
        <w:t>public defenders could negotiate</w:t>
      </w:r>
      <w:r w:rsidRPr="006D23D0">
        <w:rPr>
          <w:rStyle w:val="Style13ptBold"/>
          <w:b w:val="0"/>
          <w:bCs w:val="0"/>
          <w:sz w:val="16"/>
          <w:szCs w:val="18"/>
        </w:rPr>
        <w:t xml:space="preserve"> </w:t>
      </w:r>
      <w:r w:rsidRPr="00724F01">
        <w:rPr>
          <w:rStyle w:val="Emphasis"/>
        </w:rPr>
        <w:t>funding reductions to prosecutors' offices to guarantee</w:t>
      </w:r>
      <w:r w:rsidRPr="006D23D0">
        <w:rPr>
          <w:rStyle w:val="Style13ptBold"/>
          <w:b w:val="0"/>
          <w:bCs w:val="0"/>
          <w:sz w:val="16"/>
          <w:szCs w:val="18"/>
        </w:rPr>
        <w:t xml:space="preserve"> </w:t>
      </w:r>
      <w:r w:rsidRPr="006D23D0">
        <w:rPr>
          <w:sz w:val="16"/>
        </w:rPr>
        <w:t>both</w:t>
      </w:r>
      <w:r w:rsidRPr="006D23D0">
        <w:rPr>
          <w:rStyle w:val="Style13ptBold"/>
          <w:b w:val="0"/>
          <w:bCs w:val="0"/>
          <w:sz w:val="16"/>
          <w:szCs w:val="18"/>
        </w:rPr>
        <w:t xml:space="preserve"> </w:t>
      </w:r>
      <w:r w:rsidRPr="00724F01">
        <w:rPr>
          <w:rStyle w:val="Emphasis"/>
        </w:rPr>
        <w:t>a diminished caseload</w:t>
      </w:r>
      <w:r w:rsidRPr="006D23D0">
        <w:rPr>
          <w:rStyle w:val="Style13ptBold"/>
          <w:b w:val="0"/>
          <w:bCs w:val="0"/>
          <w:sz w:val="16"/>
          <w:szCs w:val="18"/>
        </w:rPr>
        <w:t xml:space="preserve"> </w:t>
      </w:r>
      <w:r w:rsidRPr="006D23D0">
        <w:rPr>
          <w:sz w:val="16"/>
        </w:rPr>
        <w:t>for its attorneys</w:t>
      </w:r>
      <w:r w:rsidRPr="006D23D0">
        <w:rPr>
          <w:rStyle w:val="Style13ptBold"/>
          <w:b w:val="0"/>
          <w:bCs w:val="0"/>
          <w:sz w:val="16"/>
          <w:szCs w:val="18"/>
        </w:rPr>
        <w:t xml:space="preserve"> </w:t>
      </w:r>
      <w:r w:rsidRPr="00724F01">
        <w:rPr>
          <w:rStyle w:val="Emphasis"/>
        </w:rPr>
        <w:t>and a weaker criminal punishment for their clients and their communities.</w:t>
      </w:r>
    </w:p>
    <w:p w14:paraId="7D0D6DD2" w14:textId="77777777" w:rsidR="003766DE" w:rsidRPr="00724F01" w:rsidRDefault="003766DE" w:rsidP="003766DE">
      <w:pPr>
        <w:rPr>
          <w:rStyle w:val="StyleUnderline"/>
        </w:rPr>
      </w:pPr>
      <w:r w:rsidRPr="006D23D0">
        <w:rPr>
          <w:rStyle w:val="Style13ptBold"/>
          <w:b w:val="0"/>
          <w:bCs w:val="0"/>
          <w:sz w:val="16"/>
          <w:szCs w:val="18"/>
        </w:rPr>
        <w:t xml:space="preserve">Simultaneously, </w:t>
      </w:r>
      <w:r w:rsidRPr="00724F01">
        <w:rPr>
          <w:rStyle w:val="StyleUnderline"/>
        </w:rPr>
        <w:t>the union would</w:t>
      </w:r>
      <w:r w:rsidRPr="006D23D0">
        <w:rPr>
          <w:rStyle w:val="Style13ptBold"/>
          <w:b w:val="0"/>
          <w:bCs w:val="0"/>
          <w:sz w:val="16"/>
          <w:szCs w:val="18"/>
        </w:rPr>
        <w:t xml:space="preserve"> </w:t>
      </w:r>
      <w:r w:rsidRPr="006D23D0">
        <w:rPr>
          <w:sz w:val="16"/>
        </w:rPr>
        <w:t>have to</w:t>
      </w:r>
      <w:r w:rsidRPr="006D23D0">
        <w:rPr>
          <w:rStyle w:val="Style13ptBold"/>
          <w:b w:val="0"/>
          <w:bCs w:val="0"/>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b w:val="0"/>
          <w:bCs w:val="0"/>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b w:val="0"/>
          <w:bCs w:val="0"/>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073B14CB" w14:textId="77777777" w:rsidR="003766DE" w:rsidRPr="000C2066" w:rsidRDefault="003766DE" w:rsidP="003766DE">
      <w:pPr>
        <w:rPr>
          <w:rStyle w:val="StyleUnderline"/>
        </w:rPr>
      </w:pPr>
      <w:r w:rsidRPr="000C2066">
        <w:rPr>
          <w:rStyle w:val="StyleUnderline"/>
        </w:rPr>
        <w:t>CONCLUSION</w:t>
      </w:r>
    </w:p>
    <w:p w14:paraId="00995AD6" w14:textId="77777777" w:rsidR="003766DE" w:rsidRPr="006D23D0" w:rsidRDefault="003766DE" w:rsidP="003766DE">
      <w:pPr>
        <w:rPr>
          <w:sz w:val="16"/>
        </w:rPr>
      </w:pPr>
      <w:r w:rsidRPr="000C2066">
        <w:rPr>
          <w:rStyle w:val="StyleUnderline"/>
        </w:rPr>
        <w:t>To answer the call of this Colloquium,</w:t>
      </w:r>
      <w:r w:rsidRPr="006D23D0">
        <w:rPr>
          <w:rStyle w:val="Style13ptBold"/>
          <w:b w:val="0"/>
          <w:bCs w:val="0"/>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163E61DE" w14:textId="77777777" w:rsidR="003766DE" w:rsidRDefault="003766DE" w:rsidP="003766DE">
      <w:pPr>
        <w:pStyle w:val="Analytic"/>
      </w:pPr>
    </w:p>
    <w:p w14:paraId="723D35DF" w14:textId="77777777" w:rsidR="003766DE" w:rsidRDefault="003766DE" w:rsidP="003766DE">
      <w:pPr>
        <w:pStyle w:val="Heading2"/>
      </w:pPr>
      <w:r>
        <w:t>Case</w:t>
      </w:r>
    </w:p>
    <w:p w14:paraId="3148A882" w14:textId="77777777" w:rsidR="003766DE" w:rsidRDefault="003766DE" w:rsidP="003766DE">
      <w:pPr>
        <w:pStyle w:val="Analytic"/>
      </w:pPr>
    </w:p>
    <w:p w14:paraId="4B754217" w14:textId="77777777" w:rsidR="003766DE" w:rsidRPr="00D76C4C" w:rsidRDefault="003766DE" w:rsidP="003766DE">
      <w:pPr>
        <w:pStyle w:val="Heading4"/>
        <w:rPr>
          <w:rFonts w:eastAsia="Times New Roman"/>
        </w:rPr>
      </w:pPr>
      <w:r w:rsidRPr="00D76C4C">
        <w:rPr>
          <w:rFonts w:eastAsia="Times New Roman"/>
        </w:rPr>
        <w:t xml:space="preserve">Capitalism isn’t </w:t>
      </w:r>
      <w:r w:rsidRPr="00D76C4C">
        <w:rPr>
          <w:rFonts w:eastAsia="Times New Roman"/>
          <w:u w:val="single"/>
        </w:rPr>
        <w:t>intrinsically</w:t>
      </w:r>
      <w:r w:rsidRPr="00D76C4C">
        <w:rPr>
          <w:rFonts w:eastAsia="Times New Roman"/>
        </w:rPr>
        <w:t xml:space="preserve"> racist---the relationship is </w:t>
      </w:r>
      <w:r w:rsidRPr="00D76C4C">
        <w:rPr>
          <w:rFonts w:eastAsia="Times New Roman"/>
          <w:u w:val="single"/>
        </w:rPr>
        <w:t>contingent</w:t>
      </w:r>
      <w:r w:rsidRPr="00D76C4C">
        <w:rPr>
          <w:rFonts w:eastAsia="Times New Roman"/>
        </w:rPr>
        <w:t xml:space="preserve"> </w:t>
      </w:r>
      <w:r w:rsidRPr="00D76C4C">
        <w:rPr>
          <w:rFonts w:eastAsia="Times New Roman"/>
          <w:u w:val="single"/>
        </w:rPr>
        <w:t>even if</w:t>
      </w:r>
      <w:r w:rsidRPr="00D76C4C">
        <w:rPr>
          <w:rFonts w:eastAsia="Times New Roman"/>
        </w:rPr>
        <w:t xml:space="preserve"> the two systems have </w:t>
      </w:r>
      <w:r w:rsidRPr="00D76C4C">
        <w:rPr>
          <w:rFonts w:eastAsia="Times New Roman"/>
          <w:u w:val="single"/>
        </w:rPr>
        <w:t>coincided</w:t>
      </w:r>
      <w:r w:rsidRPr="00D76C4C">
        <w:rPr>
          <w:rFonts w:eastAsia="Times New Roman"/>
        </w:rPr>
        <w:t xml:space="preserve">. </w:t>
      </w:r>
    </w:p>
    <w:p w14:paraId="6C755567" w14:textId="77777777" w:rsidR="003766DE" w:rsidRPr="00D76C4C" w:rsidRDefault="003766DE" w:rsidP="003766DE">
      <w:pPr>
        <w:rPr>
          <w:rFonts w:eastAsia="Aptos"/>
        </w:rPr>
      </w:pPr>
      <w:r w:rsidRPr="00D76C4C">
        <w:rPr>
          <w:rFonts w:eastAsia="Aptos"/>
          <w:b/>
          <w:bCs/>
          <w:sz w:val="26"/>
        </w:rPr>
        <w:t>Go 21</w:t>
      </w:r>
      <w:r w:rsidRPr="00D76C4C">
        <w:rPr>
          <w:rFonts w:eastAsia="Aptos"/>
        </w:rP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D76C4C">
        <w:rPr>
          <w:rFonts w:eastAsia="Aptos"/>
          <w:i/>
          <w:iCs/>
        </w:rPr>
        <w:t>Sociological Theory</w:t>
      </w:r>
      <w:r w:rsidRPr="00D76C4C">
        <w:rPr>
          <w:rFonts w:eastAsia="Aptos"/>
        </w:rPr>
        <w:t xml:space="preserve">, Volume: 39 issue: 1, https://doi.org/10.1177/0735275120979822)---language edited </w:t>
      </w:r>
    </w:p>
    <w:p w14:paraId="6C5A4395" w14:textId="77777777" w:rsidR="003766DE" w:rsidRPr="00D76C4C" w:rsidRDefault="003766DE" w:rsidP="003766DE">
      <w:pPr>
        <w:rPr>
          <w:rFonts w:eastAsia="Aptos"/>
          <w:sz w:val="16"/>
        </w:rPr>
      </w:pPr>
      <w:r w:rsidRPr="00D76C4C">
        <w:rPr>
          <w:rFonts w:eastAsia="Aptos"/>
          <w:sz w:val="16"/>
        </w:rPr>
        <w:t>Necessity, Contingency, and Difference</w:t>
      </w:r>
    </w:p>
    <w:p w14:paraId="5DDF8C02" w14:textId="77777777" w:rsidR="003766DE" w:rsidRPr="00D76C4C" w:rsidRDefault="003766DE" w:rsidP="003766DE">
      <w:pPr>
        <w:rPr>
          <w:rFonts w:eastAsia="Aptos"/>
          <w:sz w:val="16"/>
        </w:rPr>
      </w:pPr>
      <w:r w:rsidRPr="00D76C4C">
        <w:rPr>
          <w:rFonts w:eastAsia="Aptos"/>
          <w:sz w:val="16"/>
        </w:rPr>
        <w:t xml:space="preserve">The final tension within racial capitalism is whether </w:t>
      </w:r>
      <w:r w:rsidRPr="00D76C4C">
        <w:rPr>
          <w:rFonts w:eastAsia="Aptos"/>
          <w:u w:val="single"/>
        </w:rPr>
        <w:t xml:space="preserve">the interconnectedness of </w:t>
      </w:r>
      <w:r w:rsidRPr="00D76C4C">
        <w:rPr>
          <w:rFonts w:eastAsia="Aptos"/>
          <w:highlight w:val="green"/>
          <w:u w:val="single"/>
        </w:rPr>
        <w:t>racial difference and capitalism is</w:t>
      </w:r>
      <w:r w:rsidRPr="00D76C4C">
        <w:rPr>
          <w:rFonts w:eastAsia="Aptos"/>
          <w:sz w:val="16"/>
        </w:rPr>
        <w:t xml:space="preserve"> a logical or </w:t>
      </w:r>
      <w:r w:rsidRPr="00D76C4C">
        <w:rPr>
          <w:rFonts w:eastAsia="Aptos"/>
          <w:b/>
          <w:iCs/>
          <w:highlight w:val="green"/>
          <w:u w:val="single"/>
          <w:bdr w:val="single" w:sz="8" w:space="0" w:color="auto"/>
        </w:rPr>
        <w:t>contingent</w:t>
      </w:r>
      <w:r w:rsidRPr="00D76C4C">
        <w:rPr>
          <w:rFonts w:eastAsia="Aptos"/>
          <w:sz w:val="16"/>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D76C4C">
        <w:rPr>
          <w:rFonts w:eastAsia="Aptos"/>
          <w:u w:val="single"/>
        </w:rPr>
        <w:t xml:space="preserve">is capitalism </w:t>
      </w:r>
      <w:r w:rsidRPr="00D76C4C">
        <w:rPr>
          <w:rFonts w:eastAsia="Aptos"/>
          <w:b/>
          <w:iCs/>
          <w:u w:val="single"/>
          <w:bdr w:val="single" w:sz="8" w:space="0" w:color="auto"/>
        </w:rPr>
        <w:t>necessarily</w:t>
      </w:r>
      <w:r w:rsidRPr="00D76C4C">
        <w:rPr>
          <w:rFonts w:eastAsia="Aptos"/>
          <w:u w:val="single"/>
        </w:rPr>
        <w:t xml:space="preserve"> racist</w:t>
      </w:r>
      <w:r w:rsidRPr="00D76C4C">
        <w:rPr>
          <w:rFonts w:eastAsia="Aptos"/>
          <w:sz w:val="16"/>
        </w:rPr>
        <w:t xml:space="preserve"> (Fraser 2019; Lemann 2020)?7</w:t>
      </w:r>
    </w:p>
    <w:p w14:paraId="640B23AF" w14:textId="77777777" w:rsidR="003766DE" w:rsidRPr="00D76C4C" w:rsidRDefault="003766DE" w:rsidP="003766DE">
      <w:pPr>
        <w:rPr>
          <w:rFonts w:eastAsia="Aptos"/>
          <w:sz w:val="16"/>
        </w:rPr>
      </w:pPr>
      <w:r w:rsidRPr="00D76C4C">
        <w:rPr>
          <w:rFonts w:eastAsia="Aptos"/>
          <w:sz w:val="16"/>
        </w:rPr>
        <w:t xml:space="preserve">For some, </w:t>
      </w:r>
      <w:r w:rsidRPr="00D76C4C">
        <w:rPr>
          <w:rFonts w:eastAsia="Aptos"/>
          <w:u w:val="single"/>
        </w:rPr>
        <w:t xml:space="preserve">the relationship is </w:t>
      </w:r>
      <w:r w:rsidRPr="00D76C4C">
        <w:rPr>
          <w:rFonts w:eastAsia="Aptos"/>
          <w:b/>
          <w:iCs/>
          <w:u w:val="single"/>
          <w:bdr w:val="single" w:sz="8" w:space="0" w:color="auto"/>
        </w:rPr>
        <w:t>only contingent</w:t>
      </w:r>
      <w:r w:rsidRPr="00D76C4C">
        <w:rPr>
          <w:rFonts w:eastAsia="Aptos"/>
          <w:u w:val="single"/>
        </w:rPr>
        <w:t>.</w:t>
      </w:r>
      <w:r w:rsidRPr="00D76C4C">
        <w:rPr>
          <w:rFonts w:eastAsia="Aptos"/>
          <w:sz w:val="16"/>
        </w:rPr>
        <w:t xml:space="preserve"> Walzer (2020) argued that </w:t>
      </w:r>
      <w:r w:rsidRPr="00D76C4C">
        <w:rPr>
          <w:rFonts w:eastAsia="Aptos"/>
          <w:u w:val="single"/>
        </w:rPr>
        <w:t xml:space="preserve">in some countries, </w:t>
      </w:r>
      <w:r w:rsidRPr="00D76C4C">
        <w:rPr>
          <w:rFonts w:eastAsia="Aptos"/>
          <w:highlight w:val="green"/>
          <w:u w:val="single"/>
        </w:rPr>
        <w:t>capitalism proceeds</w:t>
      </w:r>
      <w:r w:rsidRPr="00D76C4C">
        <w:rPr>
          <w:rFonts w:eastAsia="Aptos"/>
          <w:u w:val="single"/>
        </w:rPr>
        <w:t xml:space="preserve"> along </w:t>
      </w:r>
      <w:r w:rsidRPr="00D76C4C">
        <w:rPr>
          <w:rFonts w:eastAsia="Aptos"/>
          <w:b/>
          <w:iCs/>
          <w:highlight w:val="green"/>
          <w:u w:val="single"/>
          <w:bdr w:val="single" w:sz="8" w:space="0" w:color="auto"/>
        </w:rPr>
        <w:t>just fine without racial difference</w:t>
      </w:r>
      <w:r w:rsidRPr="00D76C4C">
        <w:rPr>
          <w:rFonts w:eastAsia="Aptos"/>
          <w:u w:val="single"/>
        </w:rPr>
        <w:t xml:space="preserve">, and if there is racial difference </w:t>
      </w:r>
      <w:r w:rsidRPr="00D76C4C">
        <w:rPr>
          <w:rFonts w:eastAsia="Aptos"/>
          <w:highlight w:val="green"/>
          <w:u w:val="single"/>
        </w:rPr>
        <w:t xml:space="preserve">on a global scale, it is </w:t>
      </w:r>
      <w:r w:rsidRPr="00D76C4C">
        <w:rPr>
          <w:rFonts w:eastAsia="Aptos"/>
          <w:b/>
          <w:iCs/>
          <w:highlight w:val="green"/>
          <w:u w:val="single"/>
          <w:bdr w:val="single" w:sz="8" w:space="0" w:color="auto"/>
        </w:rPr>
        <w:t>historically contingent</w:t>
      </w:r>
      <w:r w:rsidRPr="00D76C4C">
        <w:rPr>
          <w:rFonts w:eastAsia="Aptos"/>
          <w:highlight w:val="green"/>
          <w:u w:val="single"/>
        </w:rPr>
        <w:t>. Although the</w:t>
      </w:r>
      <w:r w:rsidRPr="00D76C4C">
        <w:rPr>
          <w:rFonts w:eastAsia="Aptos"/>
          <w:sz w:val="16"/>
        </w:rPr>
        <w:t xml:space="preserve"> vast </w:t>
      </w:r>
      <w:r w:rsidRPr="00D76C4C">
        <w:rPr>
          <w:rFonts w:eastAsia="Aptos"/>
          <w:highlight w:val="green"/>
          <w:u w:val="single"/>
        </w:rPr>
        <w:t>majority of workers are nonwhite</w:t>
      </w:r>
      <w:r w:rsidRPr="00D76C4C">
        <w:rPr>
          <w:rFonts w:eastAsia="Aptos"/>
          <w:sz w:val="16"/>
        </w:rPr>
        <w:t xml:space="preserve">, Walzer suggested that </w:t>
      </w:r>
      <w:r w:rsidRPr="00D76C4C">
        <w:rPr>
          <w:rFonts w:eastAsia="Aptos"/>
          <w:highlight w:val="green"/>
          <w:u w:val="single"/>
        </w:rPr>
        <w:t>this is not due to</w:t>
      </w:r>
      <w:r w:rsidRPr="00D76C4C">
        <w:rPr>
          <w:rFonts w:eastAsia="Aptos"/>
          <w:u w:val="single"/>
        </w:rPr>
        <w:t xml:space="preserve"> any </w:t>
      </w:r>
      <w:r w:rsidRPr="00D76C4C">
        <w:rPr>
          <w:rFonts w:eastAsia="Aptos"/>
          <w:b/>
          <w:iCs/>
          <w:u w:val="single"/>
          <w:bdr w:val="single" w:sz="8" w:space="0" w:color="auto"/>
        </w:rPr>
        <w:t xml:space="preserve">intrinsic logic of </w:t>
      </w:r>
      <w:r w:rsidRPr="00D76C4C">
        <w:rPr>
          <w:rFonts w:eastAsia="Aptos"/>
          <w:b/>
          <w:iCs/>
          <w:highlight w:val="green"/>
          <w:u w:val="single"/>
          <w:bdr w:val="single" w:sz="8" w:space="0" w:color="auto"/>
        </w:rPr>
        <w:t>capitalism</w:t>
      </w:r>
      <w:r w:rsidRPr="00D76C4C">
        <w:rPr>
          <w:rFonts w:eastAsia="Aptos"/>
          <w:highlight w:val="green"/>
          <w:u w:val="single"/>
        </w:rPr>
        <w:t xml:space="preserve"> but</w:t>
      </w:r>
      <w:r w:rsidRPr="00D76C4C">
        <w:rPr>
          <w:rFonts w:eastAsia="Aptos"/>
          <w:sz w:val="16"/>
        </w:rPr>
        <w:t xml:space="preserve"> rather the accident of </w:t>
      </w:r>
      <w:r w:rsidRPr="00D76C4C">
        <w:rPr>
          <w:rFonts w:eastAsia="Aptos"/>
          <w:b/>
          <w:iCs/>
          <w:highlight w:val="green"/>
          <w:u w:val="single"/>
          <w:bdr w:val="single" w:sz="8" w:space="0" w:color="auto"/>
        </w:rPr>
        <w:t>demographics</w:t>
      </w:r>
      <w:r w:rsidRPr="00D76C4C">
        <w:rPr>
          <w:rFonts w:eastAsia="Aptos"/>
          <w:sz w:val="16"/>
        </w:rPr>
        <w:t xml:space="preserve"> (</w:t>
      </w:r>
      <w:r w:rsidRPr="00D76C4C">
        <w:rPr>
          <w:rFonts w:eastAsia="Aptos"/>
          <w:u w:val="single"/>
        </w:rPr>
        <w:t xml:space="preserve">because </w:t>
      </w:r>
      <w:r w:rsidRPr="00D76C4C">
        <w:rPr>
          <w:rFonts w:eastAsia="Aptos"/>
          <w:b/>
          <w:iCs/>
          <w:u w:val="single"/>
          <w:bdr w:val="single" w:sz="8" w:space="0" w:color="auto"/>
        </w:rPr>
        <w:t>most of the world</w:t>
      </w:r>
      <w:r w:rsidRPr="00D76C4C">
        <w:rPr>
          <w:rFonts w:eastAsia="Aptos"/>
          <w:u w:val="single"/>
        </w:rPr>
        <w:t xml:space="preserve"> is nonwhite, the majority of the world’s </w:t>
      </w:r>
      <w:r w:rsidRPr="00D76C4C">
        <w:rPr>
          <w:rFonts w:eastAsia="Aptos"/>
          <w:b/>
          <w:iCs/>
          <w:u w:val="single"/>
          <w:bdr w:val="single" w:sz="8" w:space="0" w:color="auto"/>
        </w:rPr>
        <w:t>workers</w:t>
      </w:r>
      <w:r w:rsidRPr="00D76C4C">
        <w:rPr>
          <w:rFonts w:eastAsia="Aptos"/>
          <w:u w:val="single"/>
        </w:rPr>
        <w:t xml:space="preserve"> will be nonwhite).</w:t>
      </w:r>
      <w:r w:rsidRPr="00D76C4C">
        <w:rPr>
          <w:rFonts w:eastAsia="Aptos"/>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1A64CD30" w14:textId="77777777" w:rsidR="003766DE" w:rsidRPr="00D76C4C" w:rsidRDefault="003766DE" w:rsidP="003766DE">
      <w:pPr>
        <w:rPr>
          <w:rFonts w:eastAsia="Aptos"/>
          <w:sz w:val="16"/>
        </w:rPr>
      </w:pPr>
      <w:r w:rsidRPr="00D76C4C">
        <w:rPr>
          <w:rFonts w:eastAsia="Aptos"/>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D76C4C">
        <w:rPr>
          <w:rFonts w:eastAsia="Aptos"/>
          <w:u w:val="single"/>
        </w:rPr>
        <w:t xml:space="preserve">the </w:t>
      </w:r>
      <w:r w:rsidRPr="00D76C4C">
        <w:rPr>
          <w:rFonts w:eastAsia="Aptos"/>
          <w:highlight w:val="green"/>
          <w:u w:val="single"/>
        </w:rPr>
        <w:t>claim that race</w:t>
      </w:r>
      <w:r w:rsidRPr="00D76C4C">
        <w:rPr>
          <w:rFonts w:eastAsia="Aptos"/>
          <w:u w:val="single"/>
        </w:rPr>
        <w:t xml:space="preserve"> is </w:t>
      </w:r>
      <w:r w:rsidRPr="00D76C4C">
        <w:rPr>
          <w:rFonts w:eastAsia="Aptos"/>
          <w:highlight w:val="green"/>
          <w:u w:val="single"/>
        </w:rPr>
        <w:t>a logical necessity</w:t>
      </w:r>
      <w:r w:rsidRPr="00D76C4C">
        <w:rPr>
          <w:rFonts w:eastAsia="Aptos"/>
          <w:u w:val="single"/>
        </w:rPr>
        <w:t xml:space="preserve"> to capitalism </w:t>
      </w:r>
      <w:r w:rsidRPr="00D76C4C">
        <w:rPr>
          <w:rFonts w:eastAsia="Aptos"/>
          <w:highlight w:val="green"/>
          <w:u w:val="single"/>
        </w:rPr>
        <w:t>would</w:t>
      </w:r>
      <w:r w:rsidRPr="00D76C4C">
        <w:rPr>
          <w:rFonts w:eastAsia="Aptos"/>
          <w:u w:val="single"/>
        </w:rPr>
        <w:t xml:space="preserve"> have to </w:t>
      </w:r>
      <w:r w:rsidRPr="00D76C4C">
        <w:rPr>
          <w:rFonts w:eastAsia="Aptos"/>
          <w:highlight w:val="green"/>
          <w:u w:val="single"/>
        </w:rPr>
        <w:t>derive from</w:t>
      </w:r>
      <w:r w:rsidRPr="00D76C4C">
        <w:rPr>
          <w:rFonts w:eastAsia="Aptos"/>
          <w:u w:val="single"/>
        </w:rPr>
        <w:t xml:space="preserve"> a </w:t>
      </w:r>
      <w:r w:rsidRPr="00D76C4C">
        <w:rPr>
          <w:rFonts w:eastAsia="Aptos"/>
          <w:b/>
          <w:iCs/>
          <w:u w:val="single"/>
          <w:bdr w:val="single" w:sz="8" w:space="0" w:color="auto"/>
        </w:rPr>
        <w:t xml:space="preserve">theory of </w:t>
      </w:r>
      <w:r w:rsidRPr="00D76C4C">
        <w:rPr>
          <w:rFonts w:eastAsia="Aptos"/>
          <w:b/>
          <w:iCs/>
          <w:highlight w:val="green"/>
          <w:u w:val="single"/>
          <w:bdr w:val="single" w:sz="8" w:space="0" w:color="auto"/>
        </w:rPr>
        <w:t>capital</w:t>
      </w:r>
      <w:r w:rsidRPr="00D76C4C">
        <w:rPr>
          <w:rFonts w:eastAsia="Aptos"/>
          <w:sz w:val="16"/>
          <w:highlight w:val="green"/>
        </w:rPr>
        <w:t xml:space="preserve">, </w:t>
      </w:r>
      <w:r w:rsidRPr="00D76C4C">
        <w:rPr>
          <w:rFonts w:eastAsia="Aptos"/>
          <w:b/>
          <w:iCs/>
          <w:highlight w:val="green"/>
          <w:u w:val="single"/>
          <w:bdr w:val="single" w:sz="8" w:space="0" w:color="auto"/>
        </w:rPr>
        <w:t>not</w:t>
      </w:r>
      <w:r w:rsidRPr="00D76C4C">
        <w:rPr>
          <w:rFonts w:eastAsia="Aptos"/>
          <w:sz w:val="16"/>
        </w:rPr>
        <w:t xml:space="preserve"> from </w:t>
      </w:r>
      <w:r w:rsidRPr="00D76C4C">
        <w:rPr>
          <w:rFonts w:eastAsia="Aptos"/>
          <w:b/>
          <w:iCs/>
          <w:highlight w:val="green"/>
          <w:u w:val="single"/>
          <w:bdr w:val="single" w:sz="8" w:space="0" w:color="auto"/>
        </w:rPr>
        <w:t>empirics alone</w:t>
      </w:r>
      <w:r w:rsidRPr="00D76C4C">
        <w:rPr>
          <w:rFonts w:eastAsia="Aptos"/>
          <w:b/>
          <w:iCs/>
          <w:u w:val="single"/>
          <w:bdr w:val="single" w:sz="8" w:space="0" w:color="auto"/>
        </w:rPr>
        <w:t>.</w:t>
      </w:r>
      <w:r w:rsidRPr="00D76C4C">
        <w:rPr>
          <w:rFonts w:eastAsia="Aptos"/>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28207165" w14:textId="77777777" w:rsidR="003766DE" w:rsidRPr="00D76C4C" w:rsidRDefault="003766DE" w:rsidP="003766DE">
      <w:pPr>
        <w:rPr>
          <w:rFonts w:eastAsia="Aptos"/>
          <w:sz w:val="16"/>
        </w:rPr>
      </w:pPr>
      <w:r w:rsidRPr="00D76C4C">
        <w:rPr>
          <w:rFonts w:eastAsia="Aptos"/>
          <w:sz w:val="16"/>
        </w:rPr>
        <w:t xml:space="preserve">Consider </w:t>
      </w:r>
      <w:r w:rsidRPr="00D76C4C">
        <w:rPr>
          <w:rFonts w:eastAsia="Aptos"/>
          <w:highlight w:val="green"/>
          <w:u w:val="single"/>
        </w:rPr>
        <w:t>the arg</w:t>
      </w:r>
      <w:r w:rsidRPr="00D76C4C">
        <w:rPr>
          <w:rFonts w:eastAsia="Aptos"/>
          <w:u w:val="single"/>
        </w:rPr>
        <w:t xml:space="preserve">ument </w:t>
      </w:r>
      <w:r w:rsidRPr="00D76C4C">
        <w:rPr>
          <w:rFonts w:eastAsia="Aptos"/>
          <w:highlight w:val="green"/>
          <w:u w:val="single"/>
        </w:rPr>
        <w:t>that racism is necessary</w:t>
      </w:r>
      <w:r w:rsidRPr="00D76C4C">
        <w:rPr>
          <w:rFonts w:eastAsia="Aptos"/>
          <w:sz w:val="16"/>
        </w:rPr>
        <w:t xml:space="preserve"> for capitalism </w:t>
      </w:r>
      <w:r w:rsidRPr="00D76C4C">
        <w:rPr>
          <w:rFonts w:eastAsia="Aptos"/>
          <w:u w:val="single"/>
        </w:rPr>
        <w:t xml:space="preserve">because capitalism requires racist ideology to divide the working class. This </w:t>
      </w:r>
      <w:r w:rsidRPr="00D76C4C">
        <w:rPr>
          <w:rFonts w:eastAsia="Aptos"/>
          <w:highlight w:val="green"/>
          <w:u w:val="single"/>
        </w:rPr>
        <w:t xml:space="preserve">is a functionalist argument that is </w:t>
      </w:r>
      <w:r w:rsidRPr="00D76C4C">
        <w:rPr>
          <w:rFonts w:eastAsia="Aptos"/>
          <w:b/>
          <w:iCs/>
          <w:highlight w:val="green"/>
          <w:u w:val="single"/>
          <w:bdr w:val="single" w:sz="8" w:space="0" w:color="auto"/>
        </w:rPr>
        <w:t>not functionalist enough</w:t>
      </w:r>
      <w:r w:rsidRPr="00D76C4C">
        <w:rPr>
          <w:rFonts w:eastAsia="Aptos"/>
          <w:sz w:val="16"/>
        </w:rPr>
        <w:t xml:space="preserve">, for </w:t>
      </w:r>
      <w:r w:rsidRPr="00D76C4C">
        <w:rPr>
          <w:rFonts w:eastAsia="Aptos"/>
          <w:highlight w:val="green"/>
          <w:u w:val="single"/>
        </w:rPr>
        <w:t>it effaces</w:t>
      </w:r>
      <w:r w:rsidRPr="00D76C4C">
        <w:rPr>
          <w:rFonts w:eastAsia="Aptos"/>
          <w:u w:val="single"/>
        </w:rPr>
        <w:t xml:space="preserve"> the logical possibility of </w:t>
      </w:r>
      <w:r w:rsidRPr="00D76C4C">
        <w:rPr>
          <w:rFonts w:eastAsia="Aptos"/>
          <w:b/>
          <w:iCs/>
          <w:highlight w:val="green"/>
          <w:u w:val="single"/>
          <w:bdr w:val="single" w:sz="8" w:space="0" w:color="auto"/>
        </w:rPr>
        <w:t>functional substitution</w:t>
      </w:r>
      <w:r w:rsidRPr="00D76C4C">
        <w:rPr>
          <w:rFonts w:eastAsia="Aptos"/>
          <w:sz w:val="16"/>
        </w:rPr>
        <w:t xml:space="preserve">. We may find that </w:t>
      </w:r>
      <w:r w:rsidRPr="00D76C4C">
        <w:rPr>
          <w:rFonts w:eastAsia="Aptos"/>
          <w:u w:val="single"/>
        </w:rPr>
        <w:t xml:space="preserve">racism has historically always functioned to divide the working class, but in theory </w:t>
      </w:r>
      <w:r w:rsidRPr="00D76C4C">
        <w:rPr>
          <w:rFonts w:eastAsia="Aptos"/>
          <w:b/>
          <w:iCs/>
          <w:highlight w:val="green"/>
          <w:u w:val="single"/>
          <w:bdr w:val="single" w:sz="8" w:space="0" w:color="auto"/>
        </w:rPr>
        <w:t xml:space="preserve">other “isms” </w:t>
      </w:r>
      <w:r w:rsidRPr="00D76C4C">
        <w:rPr>
          <w:rFonts w:eastAsia="Aptos"/>
          <w:highlight w:val="green"/>
          <w:u w:val="single"/>
        </w:rPr>
        <w:t xml:space="preserve">could </w:t>
      </w:r>
      <w:r w:rsidRPr="00D76C4C">
        <w:rPr>
          <w:rFonts w:eastAsia="Aptos"/>
          <w:b/>
          <w:iCs/>
          <w:highlight w:val="green"/>
          <w:u w:val="single"/>
          <w:bdr w:val="single" w:sz="8" w:space="0" w:color="auto"/>
        </w:rPr>
        <w:t>serve the same function</w:t>
      </w:r>
      <w:r w:rsidRPr="00D76C4C">
        <w:rPr>
          <w:rFonts w:eastAsia="Aptos"/>
          <w:highlight w:val="green"/>
          <w:u w:val="single"/>
        </w:rPr>
        <w:t xml:space="preserve">. There is nothing </w:t>
      </w:r>
      <w:r w:rsidRPr="00D76C4C">
        <w:rPr>
          <w:rFonts w:eastAsia="Aptos"/>
          <w:b/>
          <w:iCs/>
          <w:highlight w:val="green"/>
          <w:u w:val="single"/>
          <w:bdr w:val="single" w:sz="8" w:space="0" w:color="auto"/>
        </w:rPr>
        <w:t>inherent</w:t>
      </w:r>
      <w:r w:rsidRPr="00D76C4C">
        <w:rPr>
          <w:rFonts w:eastAsia="Aptos"/>
          <w:highlight w:val="green"/>
          <w:u w:val="single"/>
        </w:rPr>
        <w:t xml:space="preserve"> to</w:t>
      </w:r>
      <w:r w:rsidRPr="00D76C4C">
        <w:rPr>
          <w:rFonts w:eastAsia="Aptos"/>
          <w:u w:val="single"/>
        </w:rPr>
        <w:t xml:space="preserve"> the </w:t>
      </w:r>
      <w:r w:rsidRPr="00D76C4C">
        <w:rPr>
          <w:rFonts w:eastAsia="Aptos"/>
          <w:b/>
          <w:iCs/>
          <w:u w:val="single"/>
          <w:bdr w:val="single" w:sz="8" w:space="0" w:color="auto"/>
        </w:rPr>
        <w:t xml:space="preserve">logic of </w:t>
      </w:r>
      <w:r w:rsidRPr="00D76C4C">
        <w:rPr>
          <w:rFonts w:eastAsia="Aptos"/>
          <w:b/>
          <w:iCs/>
          <w:highlight w:val="green"/>
          <w:u w:val="single"/>
          <w:bdr w:val="single" w:sz="8" w:space="0" w:color="auto"/>
        </w:rPr>
        <w:t>capital</w:t>
      </w:r>
      <w:r w:rsidRPr="00D76C4C">
        <w:rPr>
          <w:rFonts w:eastAsia="Aptos"/>
          <w:highlight w:val="green"/>
          <w:u w:val="single"/>
        </w:rPr>
        <w:t xml:space="preserve"> that </w:t>
      </w:r>
      <w:r w:rsidRPr="00D76C4C">
        <w:rPr>
          <w:rFonts w:eastAsia="Aptos"/>
          <w:b/>
          <w:iCs/>
          <w:highlight w:val="green"/>
          <w:u w:val="single"/>
          <w:bdr w:val="single" w:sz="8" w:space="0" w:color="auto"/>
        </w:rPr>
        <w:t>requires</w:t>
      </w:r>
      <w:r w:rsidRPr="00D76C4C">
        <w:rPr>
          <w:rFonts w:eastAsia="Aptos"/>
          <w:highlight w:val="green"/>
          <w:u w:val="single"/>
        </w:rPr>
        <w:t xml:space="preserve"> race</w:t>
      </w:r>
      <w:r w:rsidRPr="00D76C4C">
        <w:rPr>
          <w:rFonts w:eastAsia="Aptos"/>
          <w:u w:val="single"/>
        </w:rPr>
        <w:t xml:space="preserve"> to be the ideology of division</w:t>
      </w:r>
      <w:r w:rsidRPr="00D76C4C">
        <w:rPr>
          <w:rFonts w:eastAsia="Aptos"/>
          <w:sz w:val="16"/>
        </w:rPr>
        <w:t xml:space="preserve"> (Lebowitz 2006:39).10 </w:t>
      </w:r>
      <w:r w:rsidRPr="00D76C4C">
        <w:rPr>
          <w:rFonts w:eastAsia="Aptos"/>
          <w:u w:val="single"/>
        </w:rPr>
        <w:t xml:space="preserve">Why not </w:t>
      </w:r>
      <w:r w:rsidRPr="00D76C4C">
        <w:rPr>
          <w:rFonts w:eastAsia="Aptos"/>
          <w:b/>
          <w:iCs/>
          <w:u w:val="single"/>
          <w:bdr w:val="single" w:sz="8" w:space="0" w:color="auto"/>
        </w:rPr>
        <w:t>ethnicity</w:t>
      </w:r>
      <w:r w:rsidRPr="00D76C4C">
        <w:rPr>
          <w:rFonts w:eastAsia="Aptos"/>
          <w:u w:val="single"/>
        </w:rPr>
        <w:t>?</w:t>
      </w:r>
      <w:r w:rsidRPr="00D76C4C">
        <w:rPr>
          <w:rFonts w:eastAsia="Aptos"/>
          <w:sz w:val="16"/>
        </w:rPr>
        <w:t xml:space="preserve"> </w:t>
      </w:r>
      <w:r w:rsidRPr="00D76C4C">
        <w:rPr>
          <w:rFonts w:eastAsia="Aptos"/>
          <w:u w:val="single"/>
        </w:rPr>
        <w:t xml:space="preserve">Why not </w:t>
      </w:r>
      <w:r w:rsidRPr="00D76C4C">
        <w:rPr>
          <w:rFonts w:eastAsia="Aptos"/>
          <w:b/>
          <w:iCs/>
          <w:u w:val="single"/>
          <w:bdr w:val="single" w:sz="8" w:space="0" w:color="auto"/>
        </w:rPr>
        <w:t>sexuality</w:t>
      </w:r>
      <w:r w:rsidRPr="00D76C4C">
        <w:rPr>
          <w:rFonts w:eastAsia="Aptos"/>
          <w:u w:val="single"/>
        </w:rPr>
        <w:t>?</w:t>
      </w:r>
      <w:r w:rsidRPr="00D76C4C">
        <w:rPr>
          <w:rFonts w:eastAsia="Aptos"/>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D76C4C">
        <w:rPr>
          <w:rFonts w:eastAsia="Aptos"/>
          <w:b/>
          <w:iCs/>
          <w:u w:val="single"/>
          <w:bdr w:val="single" w:sz="8" w:space="0" w:color="auto"/>
        </w:rPr>
        <w:t>Gender</w:t>
      </w:r>
      <w:r w:rsidRPr="00D76C4C">
        <w:rPr>
          <w:rFonts w:eastAsia="Aptos"/>
          <w:u w:val="single"/>
        </w:rPr>
        <w:t xml:space="preserve"> could easily serve as the main axis of dependent classification</w:t>
      </w:r>
      <w:r w:rsidRPr="00D76C4C">
        <w:rPr>
          <w:rFonts w:eastAsia="Aptos"/>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7FAB0A0D" w14:textId="77777777" w:rsidR="003766DE" w:rsidRPr="00E55FA7" w:rsidRDefault="003766DE" w:rsidP="003766DE">
      <w:pPr>
        <w:pStyle w:val="Heading4"/>
      </w:pPr>
      <w:r w:rsidRPr="00E55FA7">
        <w:t>Unions can and have acted as an emancipatory force for the disabled.</w:t>
      </w:r>
    </w:p>
    <w:p w14:paraId="5FAD972C" w14:textId="77777777" w:rsidR="003766DE" w:rsidRPr="00386E67" w:rsidRDefault="003766DE" w:rsidP="003766DE">
      <w:r w:rsidRPr="0082620B">
        <w:rPr>
          <w:rStyle w:val="Style13ptBold"/>
        </w:rPr>
        <w:t>Glass 22</w:t>
      </w:r>
      <w:r w:rsidRPr="00386E67">
        <w:t xml:space="preserve"> [Aurelia Glass (</w:t>
      </w:r>
      <w:r>
        <w:t>Julia Aurelia Glass is a policy analyst for the American Worker Project at American Progress. Glass formerly worked as a mechanical engineer and pursued a master’s in international economics and finance at the Johns Hopkins School for Advanced International Studies. She studied engineering mechanics and economics at Johns Hopkins University.</w:t>
      </w:r>
      <w:r w:rsidRPr="00386E67">
        <w:t xml:space="preserve">), 11-21-2022, "How Labor Unions Help Reduce the Pay Gap for Disabled Workers", Center for American Progress, https://www.americanprogress.org/article/how-labor-unions-help-reduce-the-pay-gap-for-disabled-workers/, LTD] </w:t>
      </w:r>
    </w:p>
    <w:p w14:paraId="218D55F8" w14:textId="77777777" w:rsidR="003766DE" w:rsidRPr="00386E67" w:rsidRDefault="003766DE" w:rsidP="003766DE">
      <w:pPr>
        <w:rPr>
          <w:rStyle w:val="StyleUnderline"/>
        </w:rPr>
      </w:pPr>
      <w:r w:rsidRPr="00386E67">
        <w:rPr>
          <w:rStyle w:val="StyleUnderline"/>
        </w:rPr>
        <w:t>In November 2022</w:t>
      </w:r>
      <w:r w:rsidRPr="00386E67">
        <w:rPr>
          <w:sz w:val="16"/>
        </w:rPr>
        <w:t xml:space="preserve">, almost </w:t>
      </w:r>
      <w:r w:rsidRPr="00386E67">
        <w:rPr>
          <w:rStyle w:val="StyleUnderline"/>
          <w:highlight w:val="cyan"/>
        </w:rPr>
        <w:t>48,000</w:t>
      </w:r>
      <w:r w:rsidRPr="00386E67">
        <w:rPr>
          <w:rStyle w:val="StyleUnderline"/>
        </w:rPr>
        <w:t xml:space="preserve"> workers </w:t>
      </w:r>
      <w:r w:rsidRPr="00386E67">
        <w:rPr>
          <w:rStyle w:val="StyleUnderline"/>
          <w:highlight w:val="cyan"/>
        </w:rPr>
        <w:t>in</w:t>
      </w:r>
      <w:r w:rsidRPr="00386E67">
        <w:rPr>
          <w:rStyle w:val="StyleUnderline"/>
        </w:rPr>
        <w:t xml:space="preserve"> the United Auto Workers (</w:t>
      </w:r>
      <w:r w:rsidRPr="00386E67">
        <w:rPr>
          <w:rStyle w:val="StyleUnderline"/>
          <w:highlight w:val="cyan"/>
        </w:rPr>
        <w:t>UAW)</w:t>
      </w:r>
      <w:r w:rsidRPr="00386E67">
        <w:rPr>
          <w:rStyle w:val="StyleUnderline"/>
        </w:rPr>
        <w:t xml:space="preserve"> union</w:t>
      </w:r>
      <w:r w:rsidRPr="00386E67">
        <w:rPr>
          <w:sz w:val="16"/>
        </w:rPr>
        <w:t xml:space="preserve">, which also represents student teacher assistants throughout the United States, </w:t>
      </w:r>
      <w:r w:rsidRPr="00386E67">
        <w:rPr>
          <w:rStyle w:val="StyleUnderline"/>
          <w:highlight w:val="cyan"/>
        </w:rPr>
        <w:t>went on strike</w:t>
      </w:r>
      <w:r w:rsidRPr="00386E67">
        <w:rPr>
          <w:rStyle w:val="StyleUnderline"/>
        </w:rPr>
        <w:t xml:space="preserve"> at schools across the University of California system</w:t>
      </w:r>
      <w:r w:rsidRPr="00386E67">
        <w:rPr>
          <w:sz w:val="16"/>
        </w:rPr>
        <w:t xml:space="preserve">. These </w:t>
      </w:r>
      <w:r w:rsidRPr="00386E67">
        <w:rPr>
          <w:rStyle w:val="StyleUnderline"/>
        </w:rPr>
        <w:t xml:space="preserve">workers, including student teaching assistants and researchers, demanded pay raises and better working conditions, and </w:t>
      </w:r>
      <w:r w:rsidRPr="00386E67">
        <w:rPr>
          <w:rStyle w:val="StyleUnderline"/>
          <w:highlight w:val="cyan"/>
        </w:rPr>
        <w:t xml:space="preserve">in particular sought </w:t>
      </w:r>
      <w:r w:rsidRPr="00386E67">
        <w:rPr>
          <w:rStyle w:val="Emphasis"/>
          <w:highlight w:val="cyan"/>
        </w:rPr>
        <w:t>greater accessibility</w:t>
      </w:r>
      <w:r w:rsidRPr="00386E67">
        <w:rPr>
          <w:rStyle w:val="StyleUnderline"/>
          <w:highlight w:val="cyan"/>
        </w:rPr>
        <w:t xml:space="preserve"> for workers with disabilities</w:t>
      </w:r>
      <w:r w:rsidRPr="00386E67">
        <w:rPr>
          <w:rStyle w:val="StyleUnderline"/>
        </w:rPr>
        <w:t xml:space="preserve"> than schools provided</w:t>
      </w:r>
      <w:r w:rsidRPr="00386E67">
        <w:rPr>
          <w:sz w:val="16"/>
        </w:rPr>
        <w:t xml:space="preserve">. Ultimately, </w:t>
      </w:r>
      <w:r w:rsidRPr="00386E67">
        <w:rPr>
          <w:rStyle w:val="StyleUnderline"/>
          <w:highlight w:val="cyan"/>
        </w:rPr>
        <w:t>they secured</w:t>
      </w:r>
      <w:r w:rsidRPr="00386E67">
        <w:rPr>
          <w:rStyle w:val="StyleUnderline"/>
        </w:rPr>
        <w:t xml:space="preserve"> in their contract a </w:t>
      </w:r>
      <w:r w:rsidRPr="00386E67">
        <w:rPr>
          <w:rStyle w:val="StyleUnderline"/>
          <w:highlight w:val="cyan"/>
        </w:rPr>
        <w:t>provision for accommodating disabled workers</w:t>
      </w:r>
      <w:r w:rsidRPr="00386E67">
        <w:rPr>
          <w:rStyle w:val="StyleUnderline"/>
        </w:rPr>
        <w:t xml:space="preserve"> to help them do their jobs.</w:t>
      </w:r>
    </w:p>
    <w:p w14:paraId="4627BC8C" w14:textId="77777777" w:rsidR="003766DE" w:rsidRPr="00386E67" w:rsidRDefault="003766DE" w:rsidP="003766DE">
      <w:pPr>
        <w:rPr>
          <w:rStyle w:val="StyleUnderline"/>
        </w:rPr>
      </w:pPr>
      <w:r w:rsidRPr="00386E67">
        <w:rPr>
          <w:rStyle w:val="StyleUnderline"/>
        </w:rPr>
        <w:t>Some disabled people may require accommodations</w:t>
      </w:r>
      <w:r w:rsidRPr="00386E67">
        <w:rPr>
          <w:sz w:val="16"/>
        </w:rPr>
        <w:t xml:space="preserve">,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t>
      </w:r>
      <w:r w:rsidRPr="00386E67">
        <w:rPr>
          <w:rStyle w:val="StyleUnderline"/>
          <w:highlight w:val="cyan"/>
        </w:rPr>
        <w:t>while</w:t>
      </w:r>
      <w:r w:rsidRPr="00386E67">
        <w:rPr>
          <w:rStyle w:val="StyleUnderline"/>
        </w:rPr>
        <w:t xml:space="preserve"> </w:t>
      </w:r>
      <w:r w:rsidRPr="00386E67">
        <w:rPr>
          <w:rStyle w:val="StyleUnderline"/>
          <w:highlight w:val="cyan"/>
        </w:rPr>
        <w:t>the</w:t>
      </w:r>
      <w:r w:rsidRPr="00386E67">
        <w:rPr>
          <w:rStyle w:val="StyleUnderline"/>
        </w:rPr>
        <w:t xml:space="preserve"> Americans with Disabilities Act (</w:t>
      </w:r>
      <w:r w:rsidRPr="00386E67">
        <w:rPr>
          <w:rStyle w:val="StyleUnderline"/>
          <w:highlight w:val="cyan"/>
        </w:rPr>
        <w:t>ADA</w:t>
      </w:r>
      <w:r w:rsidRPr="00386E67">
        <w:rPr>
          <w:rStyle w:val="StyleUnderline"/>
        </w:rPr>
        <w:t xml:space="preserve">) </w:t>
      </w:r>
      <w:r w:rsidRPr="00386E67">
        <w:rPr>
          <w:rStyle w:val="StyleUnderline"/>
          <w:highlight w:val="cyan"/>
        </w:rPr>
        <w:t>protects</w:t>
      </w:r>
      <w:r w:rsidRPr="00386E67">
        <w:rPr>
          <w:rStyle w:val="StyleUnderline"/>
        </w:rPr>
        <w:t xml:space="preserve"> people with a condition that “substantially limits one or more major life activities,” have a record of having one in the past, or a person who “is perceived by others as having such an impairment.” No matter how disability is defined,</w:t>
      </w:r>
      <w:r w:rsidRPr="00386E67">
        <w:rPr>
          <w:sz w:val="16"/>
        </w:rPr>
        <w:t xml:space="preserve"> </w:t>
      </w:r>
      <w:r w:rsidRPr="00386E67">
        <w:rPr>
          <w:rStyle w:val="StyleUnderline"/>
          <w:highlight w:val="cyan"/>
        </w:rPr>
        <w:t xml:space="preserve">disabled workers face </w:t>
      </w:r>
      <w:r w:rsidRPr="00386E67">
        <w:rPr>
          <w:rStyle w:val="Emphasis"/>
          <w:highlight w:val="cyan"/>
        </w:rPr>
        <w:t>unique barriers</w:t>
      </w:r>
      <w:r w:rsidRPr="00386E67">
        <w:rPr>
          <w:rStyle w:val="StyleUnderline"/>
        </w:rPr>
        <w:t xml:space="preserve"> that, without accommodations, may make it difficult or impossible to obtain and maintain a position or gain promotion.</w:t>
      </w:r>
    </w:p>
    <w:p w14:paraId="7D791C33" w14:textId="77777777" w:rsidR="003766DE" w:rsidRPr="00386E67" w:rsidRDefault="003766DE" w:rsidP="003766DE">
      <w:pPr>
        <w:rPr>
          <w:rStyle w:val="StyleUnderline"/>
        </w:rPr>
      </w:pPr>
      <w:r w:rsidRPr="00386E67">
        <w:rPr>
          <w:rStyle w:val="StyleUnderline"/>
        </w:rPr>
        <w:t>Workers with disabilities</w:t>
      </w:r>
      <w:r w:rsidRPr="00386E67">
        <w:rPr>
          <w:sz w:val="16"/>
        </w:rPr>
        <w:t>—numbering 7.5 million in 2022 and growing since 2020—</w:t>
      </w:r>
      <w:r w:rsidRPr="00386E67">
        <w:rPr>
          <w:rStyle w:val="StyleUnderline"/>
        </w:rPr>
        <w:t xml:space="preserve">face a range of </w:t>
      </w:r>
      <w:r w:rsidRPr="00386E67">
        <w:rPr>
          <w:rStyle w:val="StyleUnderline"/>
          <w:highlight w:val="cyan"/>
        </w:rPr>
        <w:t>challenges</w:t>
      </w:r>
      <w:r w:rsidRPr="00386E67">
        <w:rPr>
          <w:rStyle w:val="StyleUnderline"/>
        </w:rPr>
        <w:t xml:space="preserve"> in the workplace, from </w:t>
      </w:r>
      <w:r w:rsidRPr="00386E67">
        <w:rPr>
          <w:rStyle w:val="StyleUnderline"/>
          <w:highlight w:val="cyan"/>
        </w:rPr>
        <w:t>finding stable jobs</w:t>
      </w:r>
      <w:r w:rsidRPr="00386E67">
        <w:rPr>
          <w:rStyle w:val="StyleUnderline"/>
        </w:rPr>
        <w:t xml:space="preserve"> to receiving </w:t>
      </w:r>
      <w:r w:rsidRPr="00386E67">
        <w:rPr>
          <w:rStyle w:val="StyleUnderline"/>
          <w:highlight w:val="cyan"/>
        </w:rPr>
        <w:t>equal pa</w:t>
      </w:r>
      <w:r w:rsidRPr="00386E67">
        <w:rPr>
          <w:rStyle w:val="StyleUnderline"/>
        </w:rPr>
        <w:t xml:space="preserve">y to </w:t>
      </w:r>
      <w:r w:rsidRPr="00386E67">
        <w:rPr>
          <w:rStyle w:val="StyleUnderline"/>
          <w:highlight w:val="cyan"/>
        </w:rPr>
        <w:t>getting</w:t>
      </w:r>
      <w:r w:rsidRPr="00386E67">
        <w:rPr>
          <w:rStyle w:val="StyleUnderline"/>
        </w:rPr>
        <w:t xml:space="preserve"> the </w:t>
      </w:r>
      <w:r w:rsidRPr="00386E67">
        <w:rPr>
          <w:rStyle w:val="StyleUnderline"/>
          <w:highlight w:val="cyan"/>
        </w:rPr>
        <w:t>accommodations</w:t>
      </w:r>
      <w:r w:rsidRPr="00386E67">
        <w:rPr>
          <w:sz w:val="16"/>
        </w:rPr>
        <w:t xml:space="preserve"> they need to keep working. Research shows that </w:t>
      </w:r>
      <w:r w:rsidRPr="00386E67">
        <w:rPr>
          <w:rStyle w:val="StyleUnderline"/>
          <w:highlight w:val="cyan"/>
        </w:rPr>
        <w:t>unions</w:t>
      </w:r>
      <w:r w:rsidRPr="00386E67">
        <w:rPr>
          <w:rStyle w:val="StyleUnderline"/>
        </w:rPr>
        <w:t xml:space="preserve"> not only </w:t>
      </w:r>
      <w:r w:rsidRPr="00386E67">
        <w:rPr>
          <w:rStyle w:val="StyleUnderline"/>
          <w:highlight w:val="cyan"/>
        </w:rPr>
        <w:t>increase wages for disabled workers</w:t>
      </w:r>
      <w:r w:rsidRPr="00386E67">
        <w:rPr>
          <w:rStyle w:val="StyleUnderline"/>
        </w:rPr>
        <w:t xml:space="preserve"> </w:t>
      </w:r>
      <w:r w:rsidRPr="00386E67">
        <w:rPr>
          <w:rStyle w:val="StyleUnderline"/>
          <w:highlight w:val="cyan"/>
        </w:rPr>
        <w:t xml:space="preserve">by </w:t>
      </w:r>
      <w:r w:rsidRPr="00386E67">
        <w:rPr>
          <w:rStyle w:val="Emphasis"/>
          <w:highlight w:val="cyan"/>
        </w:rPr>
        <w:t>30 percent</w:t>
      </w:r>
      <w:r w:rsidRPr="00386E67">
        <w:rPr>
          <w:rStyle w:val="Emphasis"/>
        </w:rPr>
        <w:t xml:space="preserve"> </w:t>
      </w:r>
      <w:r w:rsidRPr="00386E67">
        <w:rPr>
          <w:rStyle w:val="StyleUnderline"/>
        </w:rPr>
        <w:t>but also narrow the pay gap between workers with disabilities and those without, while increasing their retention and helping them speak up on the job to secure accommodations</w:t>
      </w:r>
      <w:r w:rsidRPr="00386E67">
        <w:rPr>
          <w:sz w:val="16"/>
        </w:rPr>
        <w:t xml:space="preserve">. All workers benefit from being able to join a union, but </w:t>
      </w:r>
      <w:r w:rsidRPr="00386E67">
        <w:rPr>
          <w:rStyle w:val="StyleUnderline"/>
          <w:highlight w:val="cyan"/>
        </w:rPr>
        <w:t>unions</w:t>
      </w:r>
      <w:r w:rsidRPr="00386E67">
        <w:rPr>
          <w:rStyle w:val="StyleUnderline"/>
        </w:rPr>
        <w:t xml:space="preserve"> </w:t>
      </w:r>
      <w:r w:rsidRPr="00386E67">
        <w:rPr>
          <w:rStyle w:val="StyleUnderline"/>
          <w:highlight w:val="cyan"/>
        </w:rPr>
        <w:t>help</w:t>
      </w:r>
      <w:r w:rsidRPr="00386E67">
        <w:rPr>
          <w:rStyle w:val="StyleUnderline"/>
        </w:rPr>
        <w:t xml:space="preserve"> disabled workers in particular </w:t>
      </w:r>
      <w:r w:rsidRPr="00386E67">
        <w:rPr>
          <w:rStyle w:val="StyleUnderline"/>
          <w:highlight w:val="cyan"/>
        </w:rPr>
        <w:t>overcome</w:t>
      </w:r>
      <w:r w:rsidRPr="00386E67">
        <w:rPr>
          <w:rStyle w:val="StyleUnderline"/>
        </w:rPr>
        <w:t xml:space="preserve"> </w:t>
      </w:r>
      <w:r w:rsidRPr="00386E67">
        <w:rPr>
          <w:rStyle w:val="Emphasis"/>
          <w:highlight w:val="cyan"/>
        </w:rPr>
        <w:t>inequities</w:t>
      </w:r>
      <w:r w:rsidRPr="00386E67">
        <w:rPr>
          <w:rStyle w:val="StyleUnderline"/>
        </w:rPr>
        <w:t xml:space="preserve"> in the workplace and support themselves and their families.</w:t>
      </w:r>
    </w:p>
    <w:p w14:paraId="2A3BCC76" w14:textId="77777777" w:rsidR="003766DE" w:rsidRPr="00386E67" w:rsidRDefault="003766DE" w:rsidP="003766DE">
      <w:pPr>
        <w:rPr>
          <w:sz w:val="16"/>
        </w:rPr>
      </w:pPr>
      <w:r w:rsidRPr="00386E67">
        <w:rPr>
          <w:sz w:val="16"/>
        </w:rPr>
        <w:t>Disabled workers and the labor market</w:t>
      </w:r>
    </w:p>
    <w:p w14:paraId="531F8F20" w14:textId="77777777" w:rsidR="003766DE" w:rsidRPr="00386E67" w:rsidRDefault="003766DE" w:rsidP="003766DE">
      <w:pPr>
        <w:rPr>
          <w:sz w:val="16"/>
        </w:rPr>
      </w:pPr>
      <w:r w:rsidRPr="00386E67">
        <w:rPr>
          <w:rStyle w:val="StyleUnderline"/>
        </w:rPr>
        <w:t>Workers with disabilities, especially women, are paid less than workers without disabilities</w:t>
      </w:r>
      <w:r w:rsidRPr="00386E67">
        <w:rPr>
          <w:sz w:val="16"/>
        </w:rPr>
        <w:t xml:space="preserve"> for completing the same work: Workers with disabilities earn a median wage of 66 cents for each $1 earned by workers without disabilities. </w:t>
      </w:r>
      <w:r w:rsidRPr="00386E67">
        <w:rPr>
          <w:rStyle w:val="StyleUnderline"/>
        </w:rPr>
        <w:t xml:space="preserve">In some cases, </w:t>
      </w:r>
      <w:r w:rsidRPr="00386E67">
        <w:rPr>
          <w:rStyle w:val="StyleUnderline"/>
          <w:highlight w:val="cyan"/>
        </w:rPr>
        <w:t xml:space="preserve">federal law </w:t>
      </w:r>
      <w:r w:rsidRPr="00386E67">
        <w:rPr>
          <w:rStyle w:val="Emphasis"/>
          <w:highlight w:val="cyan"/>
        </w:rPr>
        <w:t>reinforces</w:t>
      </w:r>
      <w:r w:rsidRPr="00386E67">
        <w:rPr>
          <w:rStyle w:val="StyleUnderline"/>
        </w:rPr>
        <w:t xml:space="preserve"> pay </w:t>
      </w:r>
      <w:r w:rsidRPr="00386E67">
        <w:rPr>
          <w:rStyle w:val="Emphasis"/>
          <w:highlight w:val="cyan"/>
        </w:rPr>
        <w:t>disparities</w:t>
      </w:r>
      <w:r w:rsidRPr="00386E67">
        <w:rPr>
          <w:sz w:val="16"/>
        </w:rPr>
        <w:t xml:space="preserve">: </w:t>
      </w:r>
      <w:r w:rsidRPr="00386E67">
        <w:rPr>
          <w:rStyle w:val="StyleUnderline"/>
        </w:rPr>
        <w:t>For example, employers who receive certifications under Section 14(c) of the Fair Labor Standards Act are legally authorized to pay disabled workers lower wages than even the already low federal minimum wage</w:t>
      </w:r>
      <w:r w:rsidRPr="00386E67">
        <w:rPr>
          <w:sz w:val="16"/>
        </w:rPr>
        <w:t xml:space="preserve">. Disabled workers are also more likely to work part time—at 29 percent in 2021, compared to 16 percent for workers without disabilities. Additionally, </w:t>
      </w:r>
      <w:r w:rsidRPr="00386E67">
        <w:rPr>
          <w:rStyle w:val="StyleUnderline"/>
        </w:rPr>
        <w:t>disabled workers face the complication that working additional hours could result in receiving lower benefits and therefore reducing total earnings</w:t>
      </w:r>
      <w:r w:rsidRPr="00386E67">
        <w:rPr>
          <w:sz w:val="16"/>
        </w:rPr>
        <w:t>, since support from government programs such as Supplemental Security Income (SSI), Social Security Disability Insurance (SSDI), and Medicaid all impose earned income limits or penalties for income from other jobs.</w:t>
      </w:r>
    </w:p>
    <w:p w14:paraId="7CC2AAAB" w14:textId="77777777" w:rsidR="003766DE" w:rsidRPr="00386E67" w:rsidRDefault="003766DE" w:rsidP="003766DE">
      <w:pPr>
        <w:rPr>
          <w:sz w:val="16"/>
        </w:rPr>
      </w:pPr>
      <w:r w:rsidRPr="00386E67">
        <w:rPr>
          <w:rStyle w:val="StyleUnderline"/>
          <w:highlight w:val="cyan"/>
        </w:rPr>
        <w:t>Unions</w:t>
      </w:r>
      <w:r w:rsidRPr="00386E67">
        <w:rPr>
          <w:rStyle w:val="StyleUnderline"/>
        </w:rPr>
        <w:t xml:space="preserve"> are </w:t>
      </w:r>
      <w:r w:rsidRPr="00386E67">
        <w:rPr>
          <w:rStyle w:val="StyleUnderline"/>
          <w:highlight w:val="cyan"/>
        </w:rPr>
        <w:t>a way for workers to bargain collectively</w:t>
      </w:r>
      <w:r w:rsidRPr="00386E67">
        <w:rPr>
          <w:rStyle w:val="StyleUnderline"/>
        </w:rPr>
        <w:t xml:space="preserve"> for better wages and working conditions, and </w:t>
      </w:r>
      <w:r w:rsidRPr="00386E67">
        <w:rPr>
          <w:rStyle w:val="StyleUnderline"/>
          <w:highlight w:val="cyan"/>
        </w:rPr>
        <w:t>disabled workers</w:t>
      </w:r>
      <w:r w:rsidRPr="00386E67">
        <w:rPr>
          <w:rStyle w:val="StyleUnderline"/>
        </w:rPr>
        <w:t xml:space="preserve"> are </w:t>
      </w:r>
      <w:r w:rsidRPr="00386E67">
        <w:rPr>
          <w:rStyle w:val="StyleUnderline"/>
          <w:highlight w:val="cyan"/>
        </w:rPr>
        <w:t>nearly as likely to be members</w:t>
      </w:r>
      <w:r w:rsidRPr="00386E67">
        <w:rPr>
          <w:rStyle w:val="StyleUnderline"/>
        </w:rPr>
        <w:t xml:space="preserve"> of unions as are workers without disabilities</w:t>
      </w:r>
      <w:r w:rsidRPr="00386E67">
        <w:rPr>
          <w:sz w:val="16"/>
        </w:rPr>
        <w:t xml:space="preserve">. According to data from the Current Population Survey (CPS) for both 2022 and January 2023 through June 2023 analyzed by the Center for American Progress, </w:t>
      </w:r>
      <w:r w:rsidRPr="00386E67">
        <w:rPr>
          <w:rStyle w:val="StyleUnderline"/>
        </w:rPr>
        <w:t>9.4 percent of disabled workers were union members, just below the nationwide union density of 10.1 percent</w:t>
      </w:r>
      <w:r w:rsidRPr="00386E67">
        <w:rPr>
          <w:sz w:val="16"/>
        </w:rPr>
        <w:t xml:space="preserve">. </w:t>
      </w:r>
      <w:r w:rsidRPr="00386E67">
        <w:rPr>
          <w:rStyle w:val="StyleUnderline"/>
        </w:rPr>
        <w:t>A large majority of disabled workers are members of the working class: Roughly 70 percent of disabled workers do not have a four-year college degree, and disabled union members are less likely—at 67.2 percent—to have a four-year college degree than nondisabled union workers</w:t>
      </w:r>
      <w:r w:rsidRPr="00386E67">
        <w:rPr>
          <w:sz w:val="16"/>
        </w:rPr>
        <w:t>, at 54 percent. While these data reflect a best estimate of the community of disabled union members, there could be many more workers with disabilities who are members of unions, as the U.S. Bureau of Labor Statistics acknowledges that people with disabilities may be undercounted in surveys such as the CPS.</w:t>
      </w:r>
    </w:p>
    <w:p w14:paraId="531A5F7A" w14:textId="77777777" w:rsidR="003766DE" w:rsidRPr="00386E67" w:rsidRDefault="003766DE" w:rsidP="003766DE">
      <w:pPr>
        <w:rPr>
          <w:sz w:val="16"/>
        </w:rPr>
      </w:pPr>
    </w:p>
    <w:p w14:paraId="35CDA0D0" w14:textId="77777777" w:rsidR="003766DE" w:rsidRPr="00386E67" w:rsidRDefault="003766DE" w:rsidP="003766DE">
      <w:pPr>
        <w:rPr>
          <w:sz w:val="16"/>
        </w:rPr>
      </w:pPr>
      <w:r w:rsidRPr="00386E67">
        <w:rPr>
          <w:sz w:val="16"/>
        </w:rPr>
        <w:t>Unions bring benefits for workers with disabilities</w:t>
      </w:r>
    </w:p>
    <w:p w14:paraId="2C9F2F12" w14:textId="77777777" w:rsidR="003766DE" w:rsidRPr="00386E67" w:rsidRDefault="003766DE" w:rsidP="003766DE">
      <w:pPr>
        <w:rPr>
          <w:rStyle w:val="StyleUnderline"/>
        </w:rPr>
      </w:pPr>
      <w:r w:rsidRPr="00386E67">
        <w:rPr>
          <w:sz w:val="16"/>
        </w:rPr>
        <w:t xml:space="preserve">Research has long shown that </w:t>
      </w:r>
      <w:r w:rsidRPr="00386E67">
        <w:rPr>
          <w:rStyle w:val="StyleUnderline"/>
          <w:highlight w:val="cyan"/>
        </w:rPr>
        <w:t>unions</w:t>
      </w:r>
      <w:r w:rsidRPr="00386E67">
        <w:rPr>
          <w:rStyle w:val="StyleUnderline"/>
        </w:rPr>
        <w:t xml:space="preserve"> benefit their members in a variety of ways, from higher wages and better benefits to increased job stability and improved training opportunities</w:t>
      </w:r>
      <w:r w:rsidRPr="00386E67">
        <w:rPr>
          <w:sz w:val="16"/>
        </w:rPr>
        <w:t xml:space="preserve">, </w:t>
      </w:r>
      <w:r w:rsidRPr="00386E67">
        <w:rPr>
          <w:rStyle w:val="StyleUnderline"/>
        </w:rPr>
        <w:t xml:space="preserve">while also </w:t>
      </w:r>
      <w:r w:rsidRPr="00386E67">
        <w:rPr>
          <w:rStyle w:val="Emphasis"/>
          <w:highlight w:val="cyan"/>
        </w:rPr>
        <w:t>closing pay</w:t>
      </w:r>
      <w:r w:rsidRPr="00386E67">
        <w:rPr>
          <w:rStyle w:val="StyleUnderline"/>
        </w:rPr>
        <w:t xml:space="preserve"> and wealth </w:t>
      </w:r>
      <w:r w:rsidRPr="00386E67">
        <w:rPr>
          <w:rStyle w:val="Emphasis"/>
          <w:highlight w:val="cyan"/>
        </w:rPr>
        <w:t>gaps</w:t>
      </w:r>
      <w:r w:rsidRPr="00386E67">
        <w:rPr>
          <w:rStyle w:val="StyleUnderline"/>
          <w:highlight w:val="cyan"/>
        </w:rPr>
        <w:t xml:space="preserve"> across gender and race</w:t>
      </w:r>
      <w:r w:rsidRPr="00386E67">
        <w:rPr>
          <w:rStyle w:val="StyleUnderline"/>
        </w:rPr>
        <w:t xml:space="preserve">. This is </w:t>
      </w:r>
      <w:r w:rsidRPr="00386E67">
        <w:rPr>
          <w:rStyle w:val="StyleUnderline"/>
          <w:highlight w:val="cyan"/>
        </w:rPr>
        <w:t>true for workers with disabilities as well</w:t>
      </w:r>
      <w:r w:rsidRPr="00386E67">
        <w:rPr>
          <w:rStyle w:val="StyleUnderline"/>
        </w:rPr>
        <w:t xml:space="preserve">, with the </w:t>
      </w:r>
      <w:r w:rsidRPr="00386E67">
        <w:rPr>
          <w:rStyle w:val="StyleUnderline"/>
          <w:highlight w:val="cyan"/>
        </w:rPr>
        <w:t>added benefit of helping workers secure</w:t>
      </w:r>
      <w:r w:rsidRPr="00386E67">
        <w:rPr>
          <w:rStyle w:val="StyleUnderline"/>
        </w:rPr>
        <w:t xml:space="preserve"> the </w:t>
      </w:r>
      <w:r w:rsidRPr="00386E67">
        <w:rPr>
          <w:rStyle w:val="Emphasis"/>
          <w:highlight w:val="cyan"/>
        </w:rPr>
        <w:t>changes to working conditions</w:t>
      </w:r>
      <w:r w:rsidRPr="00386E67">
        <w:rPr>
          <w:rStyle w:val="StyleUnderline"/>
        </w:rPr>
        <w:t xml:space="preserve"> they need to do their jobs.</w:t>
      </w:r>
    </w:p>
    <w:p w14:paraId="71DD8167" w14:textId="77777777" w:rsidR="003766DE" w:rsidRDefault="003766DE" w:rsidP="003766DE">
      <w:pPr>
        <w:rPr>
          <w:sz w:val="16"/>
        </w:rPr>
      </w:pPr>
      <w:r w:rsidRPr="00386E67">
        <w:rPr>
          <w:sz w:val="16"/>
        </w:rPr>
        <w:t xml:space="preserve">Moreover, </w:t>
      </w:r>
      <w:r w:rsidRPr="00386E67">
        <w:rPr>
          <w:rStyle w:val="StyleUnderline"/>
        </w:rPr>
        <w:t xml:space="preserve">disabled workers enjoy a higher </w:t>
      </w:r>
      <w:r w:rsidRPr="00386E67">
        <w:rPr>
          <w:rStyle w:val="StyleUnderline"/>
          <w:highlight w:val="cyan"/>
        </w:rPr>
        <w:t>union wage premium</w:t>
      </w:r>
      <w:r w:rsidRPr="00386E67">
        <w:rPr>
          <w:rStyle w:val="StyleUnderline"/>
        </w:rPr>
        <w:t xml:space="preserve"> than workers without disabilities</w:t>
      </w:r>
      <w:r w:rsidRPr="00386E67">
        <w:rPr>
          <w:sz w:val="16"/>
        </w:rPr>
        <w:t xml:space="preserve">. </w:t>
      </w:r>
      <w:r w:rsidRPr="00386E67">
        <w:rPr>
          <w:rStyle w:val="StyleUnderline"/>
        </w:rPr>
        <w:t xml:space="preserve">Since a pay gap exists between disabled workers and nondisabled workers, this wage premium has the effect of </w:t>
      </w:r>
      <w:r w:rsidRPr="00386E67">
        <w:rPr>
          <w:rStyle w:val="StyleUnderline"/>
          <w:highlight w:val="cyan"/>
        </w:rPr>
        <w:t>narrowing the disability pay gap</w:t>
      </w:r>
      <w:r w:rsidRPr="00386E67">
        <w:rPr>
          <w:sz w:val="16"/>
        </w:rPr>
        <w:t xml:space="preserve">. </w:t>
      </w:r>
      <w:r w:rsidRPr="00386E67">
        <w:rPr>
          <w:rStyle w:val="StyleUnderline"/>
          <w:highlight w:val="cyan"/>
        </w:rPr>
        <w:t>Union contracts</w:t>
      </w:r>
      <w:r w:rsidRPr="00386E67">
        <w:rPr>
          <w:rStyle w:val="StyleUnderline"/>
        </w:rPr>
        <w:t xml:space="preserve"> help </w:t>
      </w:r>
      <w:r w:rsidRPr="00386E67">
        <w:rPr>
          <w:rStyle w:val="StyleUnderline"/>
          <w:highlight w:val="cyan"/>
        </w:rPr>
        <w:t>establish uniform pay standards</w:t>
      </w:r>
      <w:r w:rsidRPr="00386E67">
        <w:rPr>
          <w:rStyle w:val="StyleUnderline"/>
        </w:rPr>
        <w:t xml:space="preserve"> for all workers in a workplace who perform similar jobs, </w:t>
      </w:r>
      <w:r w:rsidRPr="00386E67">
        <w:rPr>
          <w:rStyle w:val="StyleUnderline"/>
          <w:highlight w:val="cyan"/>
        </w:rPr>
        <w:t>giving employers less leeway to undercut wages</w:t>
      </w:r>
      <w:r w:rsidRPr="00386E67">
        <w:rPr>
          <w:sz w:val="16"/>
        </w:rPr>
        <w:t xml:space="preserve">. This ensures </w:t>
      </w:r>
      <w:r w:rsidRPr="00386E67">
        <w:rPr>
          <w:rStyle w:val="StyleUnderline"/>
        </w:rPr>
        <w:t>all workers enjoy the same base level of pay regardless of whether they have a disability</w:t>
      </w:r>
      <w:r w:rsidRPr="00386E67">
        <w:rPr>
          <w:sz w:val="16"/>
        </w:rPr>
        <w:t xml:space="preserve">. In fact, academic research has shown that unions narrow the wage gap while increasing wages for all workers. Although </w:t>
      </w:r>
      <w:r w:rsidRPr="00386E67">
        <w:rPr>
          <w:rStyle w:val="StyleUnderline"/>
          <w:highlight w:val="cyan"/>
        </w:rPr>
        <w:t>workers without disabilities enjoy a 15 percent increase in wages</w:t>
      </w:r>
      <w:r w:rsidRPr="00386E67">
        <w:rPr>
          <w:rStyle w:val="StyleUnderline"/>
        </w:rPr>
        <w:t xml:space="preserve"> due to union membership, multiple studies have found that </w:t>
      </w:r>
      <w:r w:rsidRPr="00386E67">
        <w:rPr>
          <w:rStyle w:val="StyleUnderline"/>
          <w:highlight w:val="cyan"/>
        </w:rPr>
        <w:t>this increase doubles</w:t>
      </w:r>
      <w:r w:rsidRPr="00386E67">
        <w:rPr>
          <w:rStyle w:val="StyleUnderline"/>
        </w:rPr>
        <w:t xml:space="preserve"> to 30 percent </w:t>
      </w:r>
      <w:r w:rsidRPr="00386E67">
        <w:rPr>
          <w:rStyle w:val="StyleUnderline"/>
          <w:highlight w:val="cyan"/>
        </w:rPr>
        <w:t>for workers with disabilities</w:t>
      </w:r>
      <w:r w:rsidRPr="00386E67">
        <w:rPr>
          <w:sz w:val="16"/>
        </w:rPr>
        <w:t>. (see Figure 1) As a result, the pay gap between workers with and without disabilities has narrowed: Nonunion workers with disabilities earned 13 percent less than their nondisabled counterparts after controlling for other factors, but union members with disabilities earned only 3 percent less from 2009 to 2018.</w:t>
      </w:r>
    </w:p>
    <w:p w14:paraId="4E6E4D83" w14:textId="77777777" w:rsidR="003766DE" w:rsidRPr="003766DE" w:rsidRDefault="003766DE" w:rsidP="003766DE"/>
    <w:p w14:paraId="38E95D19" w14:textId="21F670D8" w:rsidR="003766DE" w:rsidRPr="00A31A81" w:rsidRDefault="003766DE" w:rsidP="003766DE">
      <w:pPr>
        <w:pStyle w:val="Heading1"/>
      </w:pPr>
      <w:r>
        <w:t>1NR</w:t>
      </w:r>
    </w:p>
    <w:p w14:paraId="6BA54F1D" w14:textId="77777777" w:rsidR="003766DE" w:rsidRDefault="003766DE" w:rsidP="003766DE">
      <w:r w:rsidRPr="002F32FF">
        <w:rPr>
          <w:noProof/>
        </w:rPr>
        <w:drawing>
          <wp:inline distT="0" distB="0" distL="0" distR="0" wp14:anchorId="030769DB" wp14:editId="4E749641">
            <wp:extent cx="8245555" cy="2872989"/>
            <wp:effectExtent l="0" t="0" r="3175" b="3810"/>
            <wp:docPr id="157966110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1106" name="Picture 1" descr="A black text on a white background&#10;&#10;Description automatically generated"/>
                    <pic:cNvPicPr/>
                  </pic:nvPicPr>
                  <pic:blipFill>
                    <a:blip r:embed="rId9"/>
                    <a:stretch>
                      <a:fillRect/>
                    </a:stretch>
                  </pic:blipFill>
                  <pic:spPr>
                    <a:xfrm>
                      <a:off x="0" y="0"/>
                      <a:ext cx="8245555" cy="2872989"/>
                    </a:xfrm>
                    <a:prstGeom prst="rect">
                      <a:avLst/>
                    </a:prstGeom>
                  </pic:spPr>
                </pic:pic>
              </a:graphicData>
            </a:graphic>
          </wp:inline>
        </w:drawing>
      </w:r>
    </w:p>
    <w:p w14:paraId="3FD8ECDE" w14:textId="77777777" w:rsidR="003766DE" w:rsidRPr="002F32FF" w:rsidRDefault="003766DE" w:rsidP="003766DE">
      <w:r w:rsidRPr="00542337">
        <w:t>https://theonion.com/why-cant-anyone-tell-im-wearing-this-business-suit-iron-1819584239/</w:t>
      </w:r>
    </w:p>
    <w:p w14:paraId="0003D8B2" w14:textId="77777777" w:rsidR="003766DE" w:rsidRDefault="003766DE" w:rsidP="003766DE">
      <w:pPr>
        <w:pStyle w:val="Heading3"/>
      </w:pPr>
      <w:r>
        <w:t>1NR---O/V</w:t>
      </w:r>
    </w:p>
    <w:p w14:paraId="2E9CC230" w14:textId="6E8A3562" w:rsidR="003766DE" w:rsidRDefault="003766DE" w:rsidP="003766DE">
      <w:pPr>
        <w:pStyle w:val="Heading3"/>
      </w:pPr>
      <w:r>
        <w:t xml:space="preserve">1NR---AT: No Link </w:t>
      </w:r>
    </w:p>
    <w:p w14:paraId="4ED274A5" w14:textId="77777777" w:rsidR="003766DE" w:rsidRPr="00C4575A" w:rsidRDefault="003766DE" w:rsidP="003766DE">
      <w:pPr>
        <w:pStyle w:val="Heading4"/>
      </w:pPr>
      <w:r>
        <w:t xml:space="preserve">The link lies within the effect of the ballot---their NEGATION of the resolution appears as AFFIRMATION. The alternative is a disruption of the sign of the ballot, creating myth through the appropriation of the empty signifier for their purpose. </w:t>
      </w:r>
    </w:p>
    <w:p w14:paraId="7AD1B0FF" w14:textId="77777777" w:rsidR="003766DE" w:rsidRPr="00045E05" w:rsidRDefault="003766DE" w:rsidP="003766DE">
      <w:r w:rsidRPr="00045E05">
        <w:rPr>
          <w:rStyle w:val="Style13ptBold"/>
        </w:rPr>
        <w:t>Gold ’87</w:t>
      </w:r>
      <w:r>
        <w:t xml:space="preserve"> [Janet N. Gold (professor emeritus of </w:t>
      </w:r>
      <w:r w:rsidRPr="00045E05">
        <w:t>Languages, Literatures and Cultures</w:t>
      </w:r>
      <w:r>
        <w:t xml:space="preserve"> at the University of New Hampshire) Summer 1987. </w:t>
      </w:r>
      <w:r>
        <w:rPr>
          <w:i/>
          <w:iCs/>
        </w:rPr>
        <w:t>Hispanic Review</w:t>
      </w:r>
      <w:r>
        <w:t>, Vol. 55, No. 3 “</w:t>
      </w:r>
      <w:r w:rsidRPr="00045E05">
        <w:t>Reading the Love Myth: Tusquets with the Help of Barthes</w:t>
      </w:r>
      <w:r>
        <w:t xml:space="preserve">” </w:t>
      </w:r>
      <w:r w:rsidRPr="00045E05">
        <w:t>https://www.jstor.org/stable/473693</w:t>
      </w:r>
      <w:r>
        <w:t xml:space="preserve"> // </w:t>
      </w:r>
      <w:r>
        <w:rPr>
          <w:i/>
        </w:rPr>
        <w:t>q.c.</w:t>
      </w:r>
      <w:r>
        <w:t>]</w:t>
      </w:r>
    </w:p>
    <w:p w14:paraId="59802111" w14:textId="77777777" w:rsidR="003766DE" w:rsidRPr="00045E05" w:rsidRDefault="003766DE" w:rsidP="003766DE">
      <w:pPr>
        <w:rPr>
          <w:sz w:val="16"/>
        </w:rPr>
      </w:pPr>
      <w:r w:rsidRPr="00045E05">
        <w:rPr>
          <w:sz w:val="16"/>
        </w:rPr>
        <w:t xml:space="preserve">In "Myth Today," Barthes develops the notion of </w:t>
      </w:r>
      <w:r w:rsidRPr="005B0C0D">
        <w:rPr>
          <w:rStyle w:val="Emphasis"/>
          <w:highlight w:val="cyan"/>
        </w:rPr>
        <w:t>myth</w:t>
      </w:r>
      <w:r w:rsidRPr="00045E05">
        <w:rPr>
          <w:sz w:val="16"/>
        </w:rPr>
        <w:t xml:space="preserve"> as </w:t>
      </w:r>
      <w:r w:rsidRPr="00045E05">
        <w:rPr>
          <w:rStyle w:val="StyleUnderline"/>
        </w:rPr>
        <w:t xml:space="preserve">a type of </w:t>
      </w:r>
      <w:r w:rsidRPr="00045E05">
        <w:rPr>
          <w:rStyle w:val="Emphasis"/>
        </w:rPr>
        <w:t>discourse</w:t>
      </w:r>
      <w:r w:rsidRPr="00045E05">
        <w:rPr>
          <w:sz w:val="16"/>
        </w:rPr>
        <w:t xml:space="preserve">, </w:t>
      </w:r>
      <w:r w:rsidRPr="00045E05">
        <w:rPr>
          <w:rStyle w:val="StyleUnderline"/>
        </w:rPr>
        <w:t xml:space="preserve">and therefore </w:t>
      </w:r>
      <w:r w:rsidRPr="005B0C0D">
        <w:rPr>
          <w:rStyle w:val="StyleUnderline"/>
          <w:highlight w:val="cyan"/>
        </w:rPr>
        <w:t xml:space="preserve">a </w:t>
      </w:r>
      <w:r w:rsidRPr="005B0C0D">
        <w:rPr>
          <w:rStyle w:val="Emphasis"/>
          <w:highlight w:val="cyan"/>
        </w:rPr>
        <w:t>semiotic system</w:t>
      </w:r>
      <w:r w:rsidRPr="00045E05">
        <w:rPr>
          <w:sz w:val="16"/>
        </w:rPr>
        <w:t xml:space="preserve">.2 He </w:t>
      </w:r>
      <w:r w:rsidRPr="005B0C0D">
        <w:rPr>
          <w:rStyle w:val="StyleUnderline"/>
          <w:highlight w:val="cyan"/>
        </w:rPr>
        <w:t>expands</w:t>
      </w:r>
      <w:r w:rsidRPr="00045E05">
        <w:rPr>
          <w:sz w:val="16"/>
        </w:rPr>
        <w:t xml:space="preserve"> Saussure's </w:t>
      </w:r>
      <w:r w:rsidRPr="00045E05">
        <w:rPr>
          <w:rStyle w:val="StyleUnderline"/>
        </w:rPr>
        <w:t xml:space="preserve">elemental </w:t>
      </w:r>
      <w:r w:rsidRPr="005B0C0D">
        <w:rPr>
          <w:rStyle w:val="StyleUnderline"/>
          <w:highlight w:val="cyan"/>
        </w:rPr>
        <w:t xml:space="preserve">concept of </w:t>
      </w:r>
      <w:r w:rsidRPr="005B0C0D">
        <w:rPr>
          <w:rStyle w:val="Emphasis"/>
          <w:highlight w:val="cyan"/>
        </w:rPr>
        <w:t>signifier</w:t>
      </w:r>
      <w:r w:rsidRPr="00045E05">
        <w:rPr>
          <w:rStyle w:val="Emphasis"/>
        </w:rPr>
        <w:t xml:space="preserve"> + </w:t>
      </w:r>
      <w:r w:rsidRPr="005B0C0D">
        <w:rPr>
          <w:rStyle w:val="Emphasis"/>
          <w:highlight w:val="cyan"/>
        </w:rPr>
        <w:t>signified</w:t>
      </w:r>
      <w:r w:rsidRPr="00045E05">
        <w:rPr>
          <w:rStyle w:val="Emphasis"/>
        </w:rPr>
        <w:t xml:space="preserve"> = </w:t>
      </w:r>
      <w:r w:rsidRPr="005B0C0D">
        <w:rPr>
          <w:rStyle w:val="Emphasis"/>
          <w:highlight w:val="cyan"/>
        </w:rPr>
        <w:t>sign</w:t>
      </w:r>
      <w:r w:rsidRPr="00045E05">
        <w:rPr>
          <w:sz w:val="16"/>
        </w:rPr>
        <w:t xml:space="preserve"> by postulating </w:t>
      </w:r>
      <w:r w:rsidRPr="00045E05">
        <w:rPr>
          <w:rStyle w:val="StyleUnderline"/>
        </w:rPr>
        <w:t>myth</w:t>
      </w:r>
      <w:r w:rsidRPr="00045E05">
        <w:rPr>
          <w:sz w:val="16"/>
        </w:rPr>
        <w:t>-</w:t>
      </w:r>
      <w:r w:rsidRPr="005B0C0D">
        <w:rPr>
          <w:rStyle w:val="StyleUnderline"/>
          <w:highlight w:val="cyan"/>
        </w:rPr>
        <w:t xml:space="preserve">the complex system of images and beliefs that a </w:t>
      </w:r>
      <w:r w:rsidRPr="005B0C0D">
        <w:rPr>
          <w:rStyle w:val="Emphasis"/>
          <w:highlight w:val="cyan"/>
        </w:rPr>
        <w:t>society constitutes</w:t>
      </w:r>
      <w:r w:rsidRPr="00045E05">
        <w:rPr>
          <w:rStyle w:val="StyleUnderline"/>
        </w:rPr>
        <w:t xml:space="preserve"> in order </w:t>
      </w:r>
      <w:r w:rsidRPr="005B0C0D">
        <w:rPr>
          <w:rStyle w:val="StyleUnderline"/>
          <w:highlight w:val="cyan"/>
        </w:rPr>
        <w:t xml:space="preserve">to </w:t>
      </w:r>
      <w:r w:rsidRPr="005B0C0D">
        <w:rPr>
          <w:rStyle w:val="Emphasis"/>
          <w:highlight w:val="cyan"/>
        </w:rPr>
        <w:t>sustain and authenticate</w:t>
      </w:r>
      <w:r w:rsidRPr="005B0C0D">
        <w:rPr>
          <w:rStyle w:val="StyleUnderline"/>
          <w:highlight w:val="cyan"/>
        </w:rPr>
        <w:t xml:space="preserve"> its sense of its own </w:t>
      </w:r>
      <w:r w:rsidRPr="005B0C0D">
        <w:rPr>
          <w:rStyle w:val="Emphasis"/>
          <w:highlight w:val="cyan"/>
        </w:rPr>
        <w:t>being</w:t>
      </w:r>
      <w:r w:rsidRPr="00045E05">
        <w:rPr>
          <w:sz w:val="16"/>
        </w:rPr>
        <w:t xml:space="preserve">-as a second-order semiotic system constructed on the basis of a semiotic chain that exists before it. </w:t>
      </w:r>
      <w:r w:rsidRPr="005B0C0D">
        <w:rPr>
          <w:rStyle w:val="StyleUnderline"/>
          <w:highlight w:val="cyan"/>
        </w:rPr>
        <w:t xml:space="preserve">Myth operates by taking a </w:t>
      </w:r>
      <w:r w:rsidRPr="005B0C0D">
        <w:rPr>
          <w:rStyle w:val="Emphasis"/>
          <w:highlight w:val="cyan"/>
        </w:rPr>
        <w:t>previously established sign</w:t>
      </w:r>
      <w:r w:rsidRPr="005B0C0D">
        <w:rPr>
          <w:rStyle w:val="StyleUnderline"/>
          <w:highlight w:val="cyan"/>
        </w:rPr>
        <w:t xml:space="preserve"> and </w:t>
      </w:r>
      <w:r w:rsidRPr="005B0C0D">
        <w:rPr>
          <w:rStyle w:val="Emphasis"/>
          <w:highlight w:val="cyan"/>
        </w:rPr>
        <w:t>"draining"</w:t>
      </w:r>
      <w:r w:rsidRPr="005B0C0D">
        <w:rPr>
          <w:rStyle w:val="StyleUnderline"/>
          <w:highlight w:val="cyan"/>
        </w:rPr>
        <w:t xml:space="preserve"> it until it becomes an </w:t>
      </w:r>
      <w:r w:rsidRPr="005B0C0D">
        <w:rPr>
          <w:rStyle w:val="Emphasis"/>
          <w:highlight w:val="cyan"/>
        </w:rPr>
        <w:t>"empty" signifier</w:t>
      </w:r>
      <w:r w:rsidRPr="00045E05">
        <w:rPr>
          <w:sz w:val="16"/>
        </w:rPr>
        <w:t xml:space="preserve">. </w:t>
      </w:r>
      <w:r w:rsidRPr="005B0C0D">
        <w:rPr>
          <w:rStyle w:val="StyleUnderline"/>
          <w:highlight w:val="cyan"/>
        </w:rPr>
        <w:t xml:space="preserve">Myth then </w:t>
      </w:r>
      <w:r w:rsidRPr="005B0C0D">
        <w:rPr>
          <w:rStyle w:val="Emphasis"/>
          <w:highlight w:val="cyan"/>
        </w:rPr>
        <w:t>appropriates</w:t>
      </w:r>
      <w:r w:rsidRPr="005B0C0D">
        <w:rPr>
          <w:rStyle w:val="StyleUnderline"/>
          <w:highlight w:val="cyan"/>
        </w:rPr>
        <w:t xml:space="preserve"> the empty signifier</w:t>
      </w:r>
      <w:r w:rsidRPr="00045E05">
        <w:rPr>
          <w:rStyle w:val="StyleUnderline"/>
        </w:rPr>
        <w:t xml:space="preserve"> and uses it </w:t>
      </w:r>
      <w:r w:rsidRPr="005B0C0D">
        <w:rPr>
          <w:rStyle w:val="StyleUnderline"/>
          <w:highlight w:val="cyan"/>
        </w:rPr>
        <w:t>as</w:t>
      </w:r>
      <w:r w:rsidRPr="00045E05">
        <w:rPr>
          <w:rStyle w:val="StyleUnderline"/>
        </w:rPr>
        <w:t xml:space="preserve"> the first item in </w:t>
      </w:r>
      <w:r w:rsidRPr="005B0C0D">
        <w:rPr>
          <w:rStyle w:val="StyleUnderline"/>
          <w:highlight w:val="cyan"/>
        </w:rPr>
        <w:t xml:space="preserve">its own </w:t>
      </w:r>
      <w:r w:rsidRPr="005B0C0D">
        <w:rPr>
          <w:rStyle w:val="Emphasis"/>
          <w:highlight w:val="cyan"/>
        </w:rPr>
        <w:t>semiotic chain</w:t>
      </w:r>
      <w:r w:rsidRPr="00045E05">
        <w:rPr>
          <w:sz w:val="16"/>
        </w:rPr>
        <w:t>. Just as the Saussurean sign is the word, the sign here is the myth itself.3</w:t>
      </w:r>
    </w:p>
    <w:p w14:paraId="238181E3" w14:textId="77777777" w:rsidR="003766DE" w:rsidRPr="00193F34" w:rsidRDefault="003766DE" w:rsidP="003766DE"/>
    <w:p w14:paraId="3A60ACD8" w14:textId="77777777" w:rsidR="003766DE" w:rsidRDefault="003766DE" w:rsidP="003766DE">
      <w:pPr>
        <w:pStyle w:val="Heading3"/>
      </w:pPr>
      <w:r>
        <w:t>1NR---Signaling DA</w:t>
      </w:r>
    </w:p>
    <w:p w14:paraId="29D3A9F8" w14:textId="77777777" w:rsidR="003766DE" w:rsidRPr="00671DC3" w:rsidRDefault="003766DE" w:rsidP="003766DE">
      <w:pPr>
        <w:pStyle w:val="Heading4"/>
      </w:pPr>
      <w:r>
        <w:t xml:space="preserve">An </w:t>
      </w:r>
      <w:r w:rsidRPr="005C23BF">
        <w:rPr>
          <w:u w:val="single"/>
        </w:rPr>
        <w:t>even</w:t>
      </w:r>
      <w:r>
        <w:t xml:space="preserve"> win-rate </w:t>
      </w:r>
      <w:r>
        <w:rPr>
          <w:u w:val="single"/>
        </w:rPr>
        <w:t>i</w:t>
      </w:r>
      <w:r w:rsidRPr="005C23BF">
        <w:rPr>
          <w:u w:val="single"/>
        </w:rPr>
        <w:t>nflates</w:t>
      </w:r>
      <w:r>
        <w:t xml:space="preserve"> the </w:t>
      </w:r>
      <w:r w:rsidRPr="005C23BF">
        <w:rPr>
          <w:u w:val="single"/>
        </w:rPr>
        <w:t>perceived</w:t>
      </w:r>
      <w:r>
        <w:t xml:space="preserve"> </w:t>
      </w:r>
      <w:r w:rsidRPr="005C23BF">
        <w:rPr>
          <w:u w:val="single"/>
        </w:rPr>
        <w:t>fairness</w:t>
      </w:r>
      <w:r>
        <w:t xml:space="preserve"> of the resolution---how many of these AFFs proved the resolution </w:t>
      </w:r>
      <w:r w:rsidRPr="005C23BF">
        <w:rPr>
          <w:u w:val="single"/>
        </w:rPr>
        <w:t>desirable</w:t>
      </w:r>
      <w:r>
        <w:t xml:space="preserve"> and </w:t>
      </w:r>
      <w:r w:rsidRPr="005C23BF">
        <w:rPr>
          <w:u w:val="single"/>
        </w:rPr>
        <w:t>undesirable</w:t>
      </w:r>
      <w:r>
        <w:t xml:space="preserve">? </w:t>
      </w:r>
    </w:p>
    <w:p w14:paraId="382C5E38" w14:textId="77777777" w:rsidR="003766DE" w:rsidRPr="00671DC3" w:rsidRDefault="003766DE" w:rsidP="003766DE">
      <w:r w:rsidRPr="00671DC3">
        <w:rPr>
          <w:rStyle w:val="Style13ptBold"/>
        </w:rPr>
        <w:t>Garrett ’25</w:t>
      </w:r>
      <w:r>
        <w:t xml:space="preserve"> [Lincoln Garrett (judge and long-time member of the NDT community; writer for DebateDecoded) Sept 30 2025. DebateDecoded “</w:t>
      </w:r>
      <w:r w:rsidRPr="00671DC3">
        <w:rPr>
          <w:rStyle w:val="StyleUnderline"/>
          <w:highlight w:val="cyan"/>
        </w:rPr>
        <w:t>Kentucky</w:t>
      </w:r>
      <w:r w:rsidRPr="00671DC3">
        <w:t xml:space="preserve"> '25 Musings</w:t>
      </w:r>
      <w:r>
        <w:t xml:space="preserve">” </w:t>
      </w:r>
      <w:r w:rsidRPr="00671DC3">
        <w:t>https://debate-decoded.ghost.io/kentucky-25-musings/</w:t>
      </w:r>
      <w:r>
        <w:t xml:space="preserve"> // </w:t>
      </w:r>
      <w:r>
        <w:rPr>
          <w:i/>
        </w:rPr>
        <w:t>q.c.</w:t>
      </w:r>
      <w:r>
        <w:t>]</w:t>
      </w:r>
    </w:p>
    <w:p w14:paraId="19275CFE" w14:textId="77777777" w:rsidR="003766DE" w:rsidRPr="00671DC3" w:rsidRDefault="003766DE" w:rsidP="003766DE">
      <w:pPr>
        <w:rPr>
          <w:rStyle w:val="Emphasis"/>
        </w:rPr>
      </w:pPr>
      <w:r w:rsidRPr="00671DC3">
        <w:rPr>
          <w:rStyle w:val="Emphasis"/>
          <w:highlight w:val="cyan"/>
        </w:rPr>
        <w:t>Tournament</w:t>
      </w:r>
      <w:r w:rsidRPr="00671DC3">
        <w:rPr>
          <w:rStyle w:val="Emphasis"/>
        </w:rPr>
        <w:t xml:space="preserve"> at a Glance</w:t>
      </w:r>
    </w:p>
    <w:p w14:paraId="16273D2A" w14:textId="77777777" w:rsidR="003766DE" w:rsidRPr="00671DC3" w:rsidRDefault="003766DE" w:rsidP="003766DE">
      <w:pPr>
        <w:rPr>
          <w:sz w:val="16"/>
        </w:rPr>
      </w:pPr>
      <w:r w:rsidRPr="00671DC3">
        <w:rPr>
          <w:sz w:val="16"/>
        </w:rPr>
        <w:t>Emory GS wins on a 2-1! Top seed. 1st and 3rd speaker. Two split decisions in elims (only debated four due to a walkover). Strong performance by Emory.</w:t>
      </w:r>
    </w:p>
    <w:p w14:paraId="7A623345" w14:textId="77777777" w:rsidR="003766DE" w:rsidRPr="00671DC3" w:rsidRDefault="003766DE" w:rsidP="003766DE">
      <w:pPr>
        <w:rPr>
          <w:sz w:val="16"/>
        </w:rPr>
      </w:pPr>
      <w:r w:rsidRPr="00671DC3">
        <w:rPr>
          <w:sz w:val="16"/>
        </w:rPr>
        <w:t>In finals Emory was negative vs Michigan BP who was breaking a new aff. More on this later.</w:t>
      </w:r>
    </w:p>
    <w:p w14:paraId="2455D50E" w14:textId="77777777" w:rsidR="003766DE" w:rsidRPr="00671DC3" w:rsidRDefault="003766DE" w:rsidP="003766DE">
      <w:pPr>
        <w:rPr>
          <w:rStyle w:val="StyleUnderline"/>
        </w:rPr>
      </w:pPr>
      <w:r w:rsidRPr="00671DC3">
        <w:rPr>
          <w:rStyle w:val="Emphasis"/>
          <w:highlight w:val="cyan"/>
        </w:rPr>
        <w:t>Aff</w:t>
      </w:r>
      <w:r w:rsidRPr="00671DC3">
        <w:rPr>
          <w:rStyle w:val="StyleUnderline"/>
        </w:rPr>
        <w:t xml:space="preserve">irmative </w:t>
      </w:r>
      <w:r w:rsidRPr="00671DC3">
        <w:rPr>
          <w:rStyle w:val="StyleUnderline"/>
          <w:highlight w:val="cyan"/>
        </w:rPr>
        <w:t>won:</w:t>
      </w:r>
    </w:p>
    <w:p w14:paraId="0BDB3EA6" w14:textId="77777777" w:rsidR="003766DE" w:rsidRPr="00671DC3" w:rsidRDefault="003766DE" w:rsidP="003766DE">
      <w:pPr>
        <w:rPr>
          <w:sz w:val="16"/>
        </w:rPr>
      </w:pPr>
      <w:r w:rsidRPr="00671DC3">
        <w:rPr>
          <w:sz w:val="16"/>
        </w:rPr>
        <w:t>7 of 16 doubles debates (43%)</w:t>
      </w:r>
    </w:p>
    <w:p w14:paraId="74FF217F" w14:textId="77777777" w:rsidR="003766DE" w:rsidRPr="00671DC3" w:rsidRDefault="003766DE" w:rsidP="003766DE">
      <w:pPr>
        <w:rPr>
          <w:sz w:val="16"/>
        </w:rPr>
      </w:pPr>
      <w:r w:rsidRPr="00671DC3">
        <w:rPr>
          <w:sz w:val="16"/>
        </w:rPr>
        <w:t>4 of 5 octafinal debates (80%, 3 walkovers)</w:t>
      </w:r>
    </w:p>
    <w:p w14:paraId="7AB4F201" w14:textId="77777777" w:rsidR="003766DE" w:rsidRPr="00671DC3" w:rsidRDefault="003766DE" w:rsidP="003766DE">
      <w:pPr>
        <w:rPr>
          <w:sz w:val="16"/>
        </w:rPr>
      </w:pPr>
      <w:r w:rsidRPr="00671DC3">
        <w:rPr>
          <w:sz w:val="16"/>
        </w:rPr>
        <w:t>1 of 4 quarterfinal debates (25%)</w:t>
      </w:r>
    </w:p>
    <w:p w14:paraId="0AB50DB9" w14:textId="77777777" w:rsidR="003766DE" w:rsidRPr="00671DC3" w:rsidRDefault="003766DE" w:rsidP="003766DE">
      <w:pPr>
        <w:rPr>
          <w:sz w:val="16"/>
        </w:rPr>
      </w:pPr>
      <w:r w:rsidRPr="00671DC3">
        <w:rPr>
          <w:sz w:val="16"/>
        </w:rPr>
        <w:t>0 semifinal debates</w:t>
      </w:r>
    </w:p>
    <w:p w14:paraId="5EDC2156" w14:textId="77777777" w:rsidR="003766DE" w:rsidRPr="00671DC3" w:rsidRDefault="003766DE" w:rsidP="003766DE">
      <w:pPr>
        <w:rPr>
          <w:sz w:val="16"/>
        </w:rPr>
      </w:pPr>
      <w:r w:rsidRPr="00671DC3">
        <w:rPr>
          <w:sz w:val="16"/>
        </w:rPr>
        <w:t>0 final debates</w:t>
      </w:r>
    </w:p>
    <w:p w14:paraId="3DF7C3BF" w14:textId="77777777" w:rsidR="003766DE" w:rsidRPr="00671DC3" w:rsidRDefault="003766DE" w:rsidP="003766DE">
      <w:pPr>
        <w:rPr>
          <w:sz w:val="16"/>
        </w:rPr>
      </w:pPr>
      <w:r w:rsidRPr="00671DC3">
        <w:rPr>
          <w:sz w:val="16"/>
        </w:rPr>
        <w:t xml:space="preserve">That's </w:t>
      </w:r>
      <w:r w:rsidRPr="00671DC3">
        <w:rPr>
          <w:rStyle w:val="StyleUnderline"/>
          <w:highlight w:val="cyan"/>
        </w:rPr>
        <w:t>12 out of 28</w:t>
      </w:r>
      <w:r w:rsidRPr="00671DC3">
        <w:rPr>
          <w:sz w:val="16"/>
        </w:rPr>
        <w:t xml:space="preserve"> (</w:t>
      </w:r>
      <w:r w:rsidRPr="00671DC3">
        <w:rPr>
          <w:rStyle w:val="Emphasis"/>
        </w:rPr>
        <w:t>43%</w:t>
      </w:r>
      <w:r w:rsidRPr="00671DC3">
        <w:rPr>
          <w:sz w:val="16"/>
        </w:rPr>
        <w:t xml:space="preserve">) </w:t>
      </w:r>
      <w:r w:rsidRPr="00671DC3">
        <w:rPr>
          <w:rStyle w:val="StyleUnderline"/>
        </w:rPr>
        <w:t xml:space="preserve">affirmative win percentage </w:t>
      </w:r>
      <w:r w:rsidRPr="00671DC3">
        <w:rPr>
          <w:rStyle w:val="StyleUnderline"/>
          <w:highlight w:val="cyan"/>
        </w:rPr>
        <w:t>in elims</w:t>
      </w:r>
      <w:r w:rsidRPr="00671DC3">
        <w:rPr>
          <w:sz w:val="16"/>
        </w:rPr>
        <w:t>.</w:t>
      </w:r>
    </w:p>
    <w:p w14:paraId="651D589E" w14:textId="77777777" w:rsidR="003766DE" w:rsidRPr="00671DC3" w:rsidRDefault="003766DE" w:rsidP="003766DE">
      <w:pPr>
        <w:rPr>
          <w:sz w:val="16"/>
        </w:rPr>
      </w:pPr>
      <w:r w:rsidRPr="00671DC3">
        <w:rPr>
          <w:sz w:val="16"/>
        </w:rPr>
        <w:t>Upsets:</w:t>
      </w:r>
    </w:p>
    <w:p w14:paraId="31DD8442" w14:textId="77777777" w:rsidR="003766DE" w:rsidRPr="00671DC3" w:rsidRDefault="003766DE" w:rsidP="003766DE">
      <w:pPr>
        <w:rPr>
          <w:sz w:val="16"/>
        </w:rPr>
      </w:pPr>
      <w:r w:rsidRPr="00671DC3">
        <w:rPr>
          <w:sz w:val="16"/>
        </w:rPr>
        <w:t>Emory KS (30) d. Kansas HP (3)!</w:t>
      </w:r>
    </w:p>
    <w:p w14:paraId="1A27B02B" w14:textId="77777777" w:rsidR="003766DE" w:rsidRPr="00671DC3" w:rsidRDefault="003766DE" w:rsidP="003766DE">
      <w:pPr>
        <w:rPr>
          <w:sz w:val="16"/>
        </w:rPr>
      </w:pPr>
      <w:r w:rsidRPr="00671DC3">
        <w:rPr>
          <w:sz w:val="16"/>
        </w:rPr>
        <w:t>Stanford LL (21) d. Northwestern NP (12)</w:t>
      </w:r>
    </w:p>
    <w:p w14:paraId="7F9E3370" w14:textId="77777777" w:rsidR="003766DE" w:rsidRPr="00671DC3" w:rsidRDefault="003766DE" w:rsidP="003766DE">
      <w:pPr>
        <w:rPr>
          <w:sz w:val="16"/>
        </w:rPr>
      </w:pPr>
      <w:r w:rsidRPr="00671DC3">
        <w:rPr>
          <w:sz w:val="16"/>
        </w:rPr>
        <w:t>Kansas WW (20) d. Texas FL (13)</w:t>
      </w:r>
    </w:p>
    <w:p w14:paraId="73285D60" w14:textId="77777777" w:rsidR="003766DE" w:rsidRPr="00671DC3" w:rsidRDefault="003766DE" w:rsidP="003766DE">
      <w:pPr>
        <w:rPr>
          <w:sz w:val="16"/>
        </w:rPr>
      </w:pPr>
      <w:r w:rsidRPr="00671DC3">
        <w:rPr>
          <w:sz w:val="16"/>
        </w:rPr>
        <w:t>Georgetown AC (19) d. Michigan CS (14)</w:t>
      </w:r>
    </w:p>
    <w:p w14:paraId="6E93184B" w14:textId="77777777" w:rsidR="003766DE" w:rsidRPr="00671DC3" w:rsidRDefault="003766DE" w:rsidP="003766DE">
      <w:pPr>
        <w:rPr>
          <w:sz w:val="16"/>
        </w:rPr>
      </w:pPr>
      <w:r w:rsidRPr="00671DC3">
        <w:rPr>
          <w:sz w:val="16"/>
        </w:rPr>
        <w:t>Pretty chalk after the doubles.</w:t>
      </w:r>
    </w:p>
    <w:p w14:paraId="1C17EF28" w14:textId="77777777" w:rsidR="003766DE" w:rsidRPr="00671DC3" w:rsidRDefault="003766DE" w:rsidP="003766DE">
      <w:pPr>
        <w:rPr>
          <w:sz w:val="16"/>
        </w:rPr>
      </w:pPr>
      <w:r w:rsidRPr="00671DC3">
        <w:rPr>
          <w:sz w:val="16"/>
        </w:rPr>
        <w:t>Zooming Out</w:t>
      </w:r>
    </w:p>
    <w:p w14:paraId="5D3E9963" w14:textId="77777777" w:rsidR="003766DE" w:rsidRPr="00671DC3" w:rsidRDefault="003766DE" w:rsidP="003766DE">
      <w:pPr>
        <w:rPr>
          <w:rStyle w:val="StyleUnderline"/>
        </w:rPr>
      </w:pPr>
      <w:r w:rsidRPr="00671DC3">
        <w:rPr>
          <w:rStyle w:val="StyleUnderline"/>
        </w:rPr>
        <w:t xml:space="preserve">Across the </w:t>
      </w:r>
      <w:r w:rsidRPr="00671DC3">
        <w:rPr>
          <w:rStyle w:val="StyleUnderline"/>
          <w:highlight w:val="cyan"/>
        </w:rPr>
        <w:t>majors</w:t>
      </w:r>
      <w:r w:rsidRPr="00671DC3">
        <w:rPr>
          <w:rStyle w:val="StyleUnderline"/>
        </w:rPr>
        <w:t xml:space="preserve"> so far:</w:t>
      </w:r>
    </w:p>
    <w:p w14:paraId="458F4C39" w14:textId="77777777" w:rsidR="003766DE" w:rsidRPr="00671DC3" w:rsidRDefault="003766DE" w:rsidP="003766DE">
      <w:pPr>
        <w:rPr>
          <w:sz w:val="16"/>
        </w:rPr>
      </w:pPr>
      <w:r w:rsidRPr="00671DC3">
        <w:rPr>
          <w:sz w:val="16"/>
        </w:rPr>
        <w:t>The neg won 54.5% of 463 debates at Northwestern, which has a 2.5% chance to occur with a fair coin.</w:t>
      </w:r>
    </w:p>
    <w:p w14:paraId="256BF7B5" w14:textId="77777777" w:rsidR="003766DE" w:rsidRPr="00671DC3" w:rsidRDefault="003766DE" w:rsidP="003766DE">
      <w:pPr>
        <w:rPr>
          <w:sz w:val="16"/>
        </w:rPr>
      </w:pPr>
      <w:r w:rsidRPr="00671DC3">
        <w:rPr>
          <w:sz w:val="16"/>
        </w:rPr>
        <w:t>The neg won 61.9% of 21 debates at the Run for the Roses, which has a 19% chance to occur with a fair coin.</w:t>
      </w:r>
    </w:p>
    <w:p w14:paraId="3A0A9BCB" w14:textId="77777777" w:rsidR="003766DE" w:rsidRPr="00671DC3" w:rsidRDefault="003766DE" w:rsidP="003766DE">
      <w:pPr>
        <w:rPr>
          <w:sz w:val="16"/>
        </w:rPr>
      </w:pPr>
      <w:r w:rsidRPr="00671DC3">
        <w:rPr>
          <w:sz w:val="16"/>
        </w:rPr>
        <w:t>The neg won 52.8% of 405 debates at Kentucky, which has a 13.7% chance to occur with a fair coin.</w:t>
      </w:r>
    </w:p>
    <w:p w14:paraId="440787B3" w14:textId="77777777" w:rsidR="003766DE" w:rsidRPr="00671DC3" w:rsidRDefault="003766DE" w:rsidP="003766DE">
      <w:pPr>
        <w:rPr>
          <w:sz w:val="16"/>
        </w:rPr>
      </w:pPr>
      <w:r w:rsidRPr="00671DC3">
        <w:rPr>
          <w:rStyle w:val="StyleUnderline"/>
          <w:highlight w:val="cyan"/>
        </w:rPr>
        <w:t>In total</w:t>
      </w:r>
      <w:r w:rsidRPr="00671DC3">
        <w:rPr>
          <w:sz w:val="16"/>
        </w:rPr>
        <w:t xml:space="preserve">, the </w:t>
      </w:r>
      <w:r w:rsidRPr="00671DC3">
        <w:rPr>
          <w:rStyle w:val="Emphasis"/>
          <w:highlight w:val="cyan"/>
        </w:rPr>
        <w:t>neg</w:t>
      </w:r>
      <w:r w:rsidRPr="00671DC3">
        <w:rPr>
          <w:rStyle w:val="StyleUnderline"/>
          <w:highlight w:val="cyan"/>
        </w:rPr>
        <w:t xml:space="preserve"> has won </w:t>
      </w:r>
      <w:r w:rsidRPr="00671DC3">
        <w:rPr>
          <w:rStyle w:val="Emphasis"/>
          <w:highlight w:val="cyan"/>
        </w:rPr>
        <w:t>53</w:t>
      </w:r>
      <w:r w:rsidRPr="00671DC3">
        <w:rPr>
          <w:rStyle w:val="Emphasis"/>
        </w:rPr>
        <w:t>.8</w:t>
      </w:r>
      <w:r w:rsidRPr="00671DC3">
        <w:rPr>
          <w:rStyle w:val="Emphasis"/>
          <w:highlight w:val="cyan"/>
        </w:rPr>
        <w:t>% of</w:t>
      </w:r>
      <w:r w:rsidRPr="00671DC3">
        <w:rPr>
          <w:rStyle w:val="Emphasis"/>
        </w:rPr>
        <w:t xml:space="preserve"> 889 </w:t>
      </w:r>
      <w:r w:rsidRPr="00671DC3">
        <w:rPr>
          <w:rStyle w:val="Emphasis"/>
          <w:highlight w:val="cyan"/>
        </w:rPr>
        <w:t>debates</w:t>
      </w:r>
      <w:r w:rsidRPr="00671DC3">
        <w:rPr>
          <w:sz w:val="16"/>
        </w:rPr>
        <w:t>, which has a 1.1% chance to occur with a fair coin.</w:t>
      </w:r>
    </w:p>
    <w:p w14:paraId="6FEDA668" w14:textId="77777777" w:rsidR="003766DE" w:rsidRPr="00671DC3" w:rsidRDefault="003766DE" w:rsidP="003766DE">
      <w:pPr>
        <w:rPr>
          <w:sz w:val="16"/>
        </w:rPr>
      </w:pPr>
      <w:r w:rsidRPr="00671DC3">
        <w:rPr>
          <w:sz w:val="16"/>
        </w:rPr>
        <w:t>'No neg arguments,' indeed.</w:t>
      </w:r>
    </w:p>
    <w:p w14:paraId="0B15CF75" w14:textId="77777777" w:rsidR="003766DE" w:rsidRDefault="003766DE" w:rsidP="003766DE">
      <w:pPr>
        <w:pStyle w:val="Heading3"/>
      </w:pPr>
      <w:r>
        <w:t>1NR---AT: Ballot = Social Change</w:t>
      </w:r>
    </w:p>
    <w:p w14:paraId="5EC46FBA" w14:textId="77777777" w:rsidR="003766DE" w:rsidRPr="00200123" w:rsidRDefault="003766DE" w:rsidP="003766DE">
      <w:pPr>
        <w:pStyle w:val="Heading4"/>
      </w:pPr>
      <w:r>
        <w:t xml:space="preserve">Voting AFF can’t do anything and touting such reasoning is </w:t>
      </w:r>
      <w:r w:rsidRPr="00B261FD">
        <w:rPr>
          <w:u w:val="single"/>
        </w:rPr>
        <w:t>harmful</w:t>
      </w:r>
      <w:r>
        <w:t xml:space="preserve">. </w:t>
      </w:r>
    </w:p>
    <w:p w14:paraId="30FF2390" w14:textId="77777777" w:rsidR="003766DE" w:rsidRPr="00542085" w:rsidRDefault="003766DE" w:rsidP="003766DE">
      <w:r w:rsidRPr="00542085">
        <w:rPr>
          <w:rStyle w:val="Style13ptBold"/>
        </w:rPr>
        <w:t>Ritter ’13</w:t>
      </w:r>
      <w:r>
        <w:t xml:space="preserve"> [Michael J. Ritter (BA, Trinity University; JD, University of Texas School of Law) Sept 2013. </w:t>
      </w:r>
      <w:r>
        <w:rPr>
          <w:i/>
          <w:iCs/>
        </w:rPr>
        <w:t>National Journal of Speech and Debate</w:t>
      </w:r>
      <w:r>
        <w:t xml:space="preserve">, Vol. 2, Iss. 1 “OVERCOMING THE FICTION OF “SOCIAL CHANGE THROUGH DEBATE”: WHAT’S TO LEARN FROM 2PAC’S CHANGES?” </w:t>
      </w:r>
      <w:r w:rsidRPr="00542085">
        <w:t>https://www.theforensicsfiles.com/_files/ugd/9896ec_8b2b993ec42440ecaab1b07645385db5.pdf</w:t>
      </w:r>
      <w:r>
        <w:t xml:space="preserve"> // </w:t>
      </w:r>
      <w:r>
        <w:rPr>
          <w:i/>
        </w:rPr>
        <w:t>q.c.</w:t>
      </w:r>
      <w:r>
        <w:t>]</w:t>
      </w:r>
    </w:p>
    <w:p w14:paraId="470421DB" w14:textId="77777777" w:rsidR="003766DE" w:rsidRPr="00542085" w:rsidRDefault="003766DE" w:rsidP="003766DE">
      <w:pPr>
        <w:rPr>
          <w:sz w:val="16"/>
        </w:rPr>
      </w:pPr>
      <w:r w:rsidRPr="00542085">
        <w:rPr>
          <w:rStyle w:val="StyleUnderline"/>
        </w:rPr>
        <w:t xml:space="preserve">The </w:t>
      </w:r>
      <w:r w:rsidRPr="00542085">
        <w:rPr>
          <w:rStyle w:val="Emphasis"/>
        </w:rPr>
        <w:t>structure</w:t>
      </w:r>
      <w:r w:rsidRPr="00542085">
        <w:rPr>
          <w:rStyle w:val="StyleUnderline"/>
        </w:rPr>
        <w:t xml:space="preserve"> of </w:t>
      </w:r>
      <w:r w:rsidRPr="00542085">
        <w:rPr>
          <w:rStyle w:val="Emphasis"/>
        </w:rPr>
        <w:t>competitive</w:t>
      </w:r>
      <w:r w:rsidRPr="00542085">
        <w:rPr>
          <w:sz w:val="16"/>
        </w:rPr>
        <w:t xml:space="preserve"> interscholastic </w:t>
      </w:r>
      <w:r w:rsidRPr="00542085">
        <w:rPr>
          <w:rStyle w:val="Emphasis"/>
          <w:highlight w:val="cyan"/>
        </w:rPr>
        <w:t>debate</w:t>
      </w:r>
      <w:r w:rsidRPr="00542085">
        <w:rPr>
          <w:rStyle w:val="StyleUnderline"/>
          <w:highlight w:val="cyan"/>
        </w:rPr>
        <w:t xml:space="preserve"> renders any </w:t>
      </w:r>
      <w:r w:rsidRPr="00542085">
        <w:rPr>
          <w:rStyle w:val="Emphasis"/>
          <w:highlight w:val="cyan"/>
        </w:rPr>
        <w:t>message</w:t>
      </w:r>
      <w:r w:rsidRPr="00542085">
        <w:rPr>
          <w:rStyle w:val="StyleUnderline"/>
          <w:highlight w:val="cyan"/>
        </w:rPr>
        <w:t xml:space="preserve"> communicated in</w:t>
      </w:r>
      <w:r w:rsidRPr="00542085">
        <w:rPr>
          <w:rStyle w:val="StyleUnderline"/>
        </w:rPr>
        <w:t xml:space="preserve"> a debate </w:t>
      </w:r>
      <w:r w:rsidRPr="00542085">
        <w:rPr>
          <w:rStyle w:val="StyleUnderline"/>
          <w:highlight w:val="cyan"/>
        </w:rPr>
        <w:t>round</w:t>
      </w:r>
      <w:r w:rsidRPr="00542085">
        <w:rPr>
          <w:rStyle w:val="StyleUnderline"/>
        </w:rPr>
        <w:t xml:space="preserve"> virtually </w:t>
      </w:r>
      <w:r w:rsidRPr="00542085">
        <w:rPr>
          <w:rStyle w:val="Emphasis"/>
          <w:highlight w:val="cyan"/>
        </w:rPr>
        <w:t>incapable</w:t>
      </w:r>
      <w:r w:rsidRPr="00542085">
        <w:rPr>
          <w:rStyle w:val="StyleUnderline"/>
          <w:highlight w:val="cyan"/>
        </w:rPr>
        <w:t xml:space="preserve"> of</w:t>
      </w:r>
      <w:r w:rsidRPr="00542085">
        <w:rPr>
          <w:rStyle w:val="StyleUnderline"/>
        </w:rPr>
        <w:t xml:space="preserve"> </w:t>
      </w:r>
      <w:r w:rsidRPr="00542085">
        <w:rPr>
          <w:rStyle w:val="Emphasis"/>
        </w:rPr>
        <w:t>creating</w:t>
      </w:r>
      <w:r w:rsidRPr="00542085">
        <w:rPr>
          <w:rStyle w:val="StyleUnderline"/>
        </w:rPr>
        <w:t xml:space="preserve"> any </w:t>
      </w:r>
      <w:r w:rsidRPr="00542085">
        <w:rPr>
          <w:rStyle w:val="Emphasis"/>
          <w:highlight w:val="cyan"/>
        </w:rPr>
        <w:t>social change</w:t>
      </w:r>
      <w:r w:rsidRPr="00542085">
        <w:rPr>
          <w:sz w:val="16"/>
        </w:rPr>
        <w:t xml:space="preserve">, either </w:t>
      </w:r>
      <w:r w:rsidRPr="00542085">
        <w:rPr>
          <w:rStyle w:val="StyleUnderline"/>
          <w:highlight w:val="cyan"/>
        </w:rPr>
        <w:t>in the</w:t>
      </w:r>
      <w:r w:rsidRPr="00542085">
        <w:rPr>
          <w:rStyle w:val="StyleUnderline"/>
        </w:rPr>
        <w:t xml:space="preserve"> debate </w:t>
      </w:r>
      <w:r w:rsidRPr="00542085">
        <w:rPr>
          <w:rStyle w:val="Emphasis"/>
          <w:highlight w:val="cyan"/>
        </w:rPr>
        <w:t>community</w:t>
      </w:r>
      <w:r w:rsidRPr="00542085">
        <w:rPr>
          <w:rStyle w:val="StyleUnderline"/>
          <w:highlight w:val="cyan"/>
        </w:rPr>
        <w:t xml:space="preserve"> or</w:t>
      </w:r>
      <w:r w:rsidRPr="00542085">
        <w:rPr>
          <w:rStyle w:val="StyleUnderline"/>
        </w:rPr>
        <w:t xml:space="preserve"> in general </w:t>
      </w:r>
      <w:r w:rsidRPr="00542085">
        <w:rPr>
          <w:rStyle w:val="Emphasis"/>
          <w:highlight w:val="cyan"/>
        </w:rPr>
        <w:t>society</w:t>
      </w:r>
      <w:r w:rsidRPr="00542085">
        <w:rPr>
          <w:sz w:val="16"/>
        </w:rPr>
        <w:t xml:space="preserve">. And to the extent that the fiction of social change through debate can be proven or disproven through empirical studies or surveys, </w:t>
      </w:r>
      <w:r w:rsidRPr="00542085">
        <w:rPr>
          <w:rStyle w:val="StyleUnderline"/>
          <w:highlight w:val="cyan"/>
        </w:rPr>
        <w:t>academics</w:t>
      </w:r>
      <w:r w:rsidRPr="00542085">
        <w:rPr>
          <w:sz w:val="16"/>
        </w:rPr>
        <w:t xml:space="preserve"> instead have </w:t>
      </w:r>
      <w:r w:rsidRPr="00542085">
        <w:rPr>
          <w:rStyle w:val="StyleUnderline"/>
          <w:highlight w:val="cyan"/>
        </w:rPr>
        <w:t xml:space="preserve">analyzed debate with </w:t>
      </w:r>
      <w:r w:rsidRPr="00542085">
        <w:rPr>
          <w:rStyle w:val="Emphasis"/>
          <w:highlight w:val="cyan"/>
        </w:rPr>
        <w:t>nonapplicable</w:t>
      </w:r>
      <w:r w:rsidRPr="00542085">
        <w:rPr>
          <w:rStyle w:val="Emphasis"/>
        </w:rPr>
        <w:t xml:space="preserve"> rhetorical </w:t>
      </w:r>
      <w:r w:rsidRPr="00542085">
        <w:rPr>
          <w:rStyle w:val="Emphasis"/>
          <w:highlight w:val="cyan"/>
        </w:rPr>
        <w:t>theory</w:t>
      </w:r>
      <w:r w:rsidRPr="00542085">
        <w:rPr>
          <w:rStyle w:val="StyleUnderline"/>
          <w:highlight w:val="cyan"/>
        </w:rPr>
        <w:t xml:space="preserve"> that fails to account for</w:t>
      </w:r>
      <w:r w:rsidRPr="00542085">
        <w:rPr>
          <w:rStyle w:val="StyleUnderline"/>
        </w:rPr>
        <w:t xml:space="preserve"> the </w:t>
      </w:r>
      <w:r w:rsidRPr="00542085">
        <w:rPr>
          <w:rStyle w:val="Emphasis"/>
          <w:highlight w:val="cyan"/>
        </w:rPr>
        <w:t>unique aspects</w:t>
      </w:r>
      <w:r w:rsidRPr="00542085">
        <w:rPr>
          <w:rStyle w:val="Emphasis"/>
        </w:rPr>
        <w:t xml:space="preserve"> of competitive</w:t>
      </w:r>
      <w:r w:rsidRPr="00542085">
        <w:rPr>
          <w:sz w:val="16"/>
        </w:rPr>
        <w:t xml:space="preserve"> interscholastic </w:t>
      </w:r>
      <w:r w:rsidRPr="00542085">
        <w:rPr>
          <w:rStyle w:val="Emphasis"/>
        </w:rPr>
        <w:t>debate</w:t>
      </w:r>
      <w:r w:rsidRPr="00542085">
        <w:rPr>
          <w:sz w:val="16"/>
        </w:rPr>
        <w:t xml:space="preserve">. Rather, the current debate relating to activism and competitive interscholastic debate concerns the following: “What is the best model to promote social change?” But a more fundamental question that must be addressed first is: </w:t>
      </w:r>
      <w:r w:rsidRPr="00542085">
        <w:rPr>
          <w:rStyle w:val="Emphasis"/>
        </w:rPr>
        <w:t>“Can debate cause social change?”</w:t>
      </w:r>
      <w:r w:rsidRPr="00542085">
        <w:rPr>
          <w:sz w:val="16"/>
        </w:rPr>
        <w:t xml:space="preserve"> Despite over two decades of opportunity to conduct and publish empirical studies or surveys, </w:t>
      </w:r>
      <w:r w:rsidRPr="00542085">
        <w:rPr>
          <w:rStyle w:val="StyleUnderline"/>
        </w:rPr>
        <w:t xml:space="preserve">academic </w:t>
      </w:r>
      <w:r w:rsidRPr="00542085">
        <w:rPr>
          <w:rStyle w:val="Emphasis"/>
          <w:highlight w:val="cyan"/>
        </w:rPr>
        <w:t>proponents</w:t>
      </w:r>
      <w:r w:rsidRPr="00542085">
        <w:rPr>
          <w:rStyle w:val="StyleUnderline"/>
        </w:rPr>
        <w:t xml:space="preserve"> of the </w:t>
      </w:r>
      <w:r w:rsidRPr="00542085">
        <w:rPr>
          <w:rStyle w:val="Emphasis"/>
        </w:rPr>
        <w:t>fiction</w:t>
      </w:r>
      <w:r w:rsidRPr="00542085">
        <w:rPr>
          <w:rStyle w:val="StyleUnderline"/>
        </w:rPr>
        <w:t xml:space="preserve"> that debate can create social change </w:t>
      </w:r>
      <w:r w:rsidRPr="00542085">
        <w:rPr>
          <w:rStyle w:val="StyleUnderline"/>
          <w:highlight w:val="cyan"/>
        </w:rPr>
        <w:t xml:space="preserve">have chosen not to </w:t>
      </w:r>
      <w:r w:rsidRPr="00542085">
        <w:rPr>
          <w:rStyle w:val="Emphasis"/>
          <w:highlight w:val="cyan"/>
        </w:rPr>
        <w:t>prove</w:t>
      </w:r>
      <w:r w:rsidRPr="00542085">
        <w:rPr>
          <w:rStyle w:val="StyleUnderline"/>
          <w:highlight w:val="cyan"/>
        </w:rPr>
        <w:t xml:space="preserve"> this</w:t>
      </w:r>
      <w:r w:rsidRPr="00542085">
        <w:rPr>
          <w:rStyle w:val="StyleUnderline"/>
        </w:rPr>
        <w:t xml:space="preserve"> fundamental </w:t>
      </w:r>
      <w:r w:rsidRPr="00542085">
        <w:rPr>
          <w:rStyle w:val="Emphasis"/>
          <w:highlight w:val="cyan"/>
        </w:rPr>
        <w:t>assumption</w:t>
      </w:r>
      <w:r w:rsidRPr="00B261FD">
        <w:rPr>
          <w:rStyle w:val="StyleUnderline"/>
        </w:rPr>
        <w:t>, which</w:t>
      </w:r>
      <w:r w:rsidRPr="00542085">
        <w:rPr>
          <w:sz w:val="16"/>
        </w:rPr>
        <w:t>—as this article argues—</w:t>
      </w:r>
      <w:r w:rsidRPr="00B261FD">
        <w:rPr>
          <w:rStyle w:val="StyleUnderline"/>
        </w:rPr>
        <w:t>is</w:t>
      </w:r>
      <w:r w:rsidRPr="00542085">
        <w:rPr>
          <w:rStyle w:val="StyleUnderline"/>
        </w:rPr>
        <w:t xml:space="preserve"> merely </w:t>
      </w:r>
      <w:r w:rsidRPr="00B261FD">
        <w:rPr>
          <w:rStyle w:val="StyleUnderline"/>
        </w:rPr>
        <w:t xml:space="preserve">a </w:t>
      </w:r>
      <w:r w:rsidRPr="00B261FD">
        <w:rPr>
          <w:rStyle w:val="Emphasis"/>
        </w:rPr>
        <w:t>fiction</w:t>
      </w:r>
      <w:r w:rsidRPr="00B261FD">
        <w:rPr>
          <w:rStyle w:val="StyleUnderline"/>
        </w:rPr>
        <w:t xml:space="preserve"> that is </w:t>
      </w:r>
      <w:r w:rsidRPr="00B261FD">
        <w:rPr>
          <w:rStyle w:val="Emphasis"/>
          <w:highlight w:val="cyan"/>
        </w:rPr>
        <w:t>harmful</w:t>
      </w:r>
      <w:r w:rsidRPr="00B261FD">
        <w:rPr>
          <w:rStyle w:val="StyleUnderline"/>
          <w:highlight w:val="cyan"/>
        </w:rPr>
        <w:t xml:space="preserve"> in</w:t>
      </w:r>
      <w:r w:rsidRPr="00542085">
        <w:rPr>
          <w:rStyle w:val="StyleUnderline"/>
        </w:rPr>
        <w:t xml:space="preserve"> most</w:t>
      </w:r>
      <w:r w:rsidRPr="00542085">
        <w:rPr>
          <w:sz w:val="16"/>
        </w:rPr>
        <w:t xml:space="preserve">, </w:t>
      </w:r>
      <w:r w:rsidRPr="00542085">
        <w:rPr>
          <w:rStyle w:val="StyleUnderline"/>
        </w:rPr>
        <w:t xml:space="preserve">if not </w:t>
      </w:r>
      <w:r w:rsidRPr="00B261FD">
        <w:rPr>
          <w:rStyle w:val="StyleUnderline"/>
          <w:highlight w:val="cyan"/>
        </w:rPr>
        <w:t>all</w:t>
      </w:r>
      <w:r w:rsidRPr="00542085">
        <w:rPr>
          <w:sz w:val="16"/>
        </w:rPr>
        <w:t xml:space="preserve">, </w:t>
      </w:r>
      <w:r w:rsidRPr="00B261FD">
        <w:rPr>
          <w:rStyle w:val="StyleUnderline"/>
          <w:highlight w:val="cyan"/>
        </w:rPr>
        <w:t>respects</w:t>
      </w:r>
      <w:r w:rsidRPr="00542085">
        <w:rPr>
          <w:sz w:val="16"/>
        </w:rPr>
        <w:t xml:space="preserve">. </w:t>
      </w:r>
    </w:p>
    <w:p w14:paraId="0493A089" w14:textId="77777777" w:rsidR="003766DE" w:rsidRDefault="003766DE" w:rsidP="003766DE">
      <w:pPr>
        <w:rPr>
          <w:sz w:val="16"/>
        </w:rPr>
      </w:pPr>
      <w:r w:rsidRPr="00542085">
        <w:rPr>
          <w:rStyle w:val="StyleUnderline"/>
          <w:highlight w:val="cyan"/>
        </w:rPr>
        <w:t>The position</w:t>
      </w:r>
      <w:r w:rsidRPr="00542085">
        <w:rPr>
          <w:rStyle w:val="StyleUnderline"/>
        </w:rPr>
        <w:t xml:space="preserve"> that competitive</w:t>
      </w:r>
      <w:r w:rsidRPr="00542085">
        <w:rPr>
          <w:sz w:val="16"/>
          <w:szCs w:val="16"/>
        </w:rPr>
        <w:t xml:space="preserve"> interscholastic </w:t>
      </w:r>
      <w:r w:rsidRPr="00542085">
        <w:rPr>
          <w:rStyle w:val="StyleUnderline"/>
        </w:rPr>
        <w:t xml:space="preserve">debate can create social change </w:t>
      </w:r>
      <w:r w:rsidRPr="00542085">
        <w:rPr>
          <w:rStyle w:val="StyleUnderline"/>
          <w:highlight w:val="cyan"/>
        </w:rPr>
        <w:t>is</w:t>
      </w:r>
      <w:r w:rsidRPr="00542085">
        <w:rPr>
          <w:rStyle w:val="StyleUnderline"/>
        </w:rPr>
        <w:t xml:space="preserve"> more properly characterized as </w:t>
      </w:r>
      <w:r w:rsidRPr="00B261FD">
        <w:rPr>
          <w:rStyle w:val="StyleUnderline"/>
          <w:highlight w:val="cyan"/>
        </w:rPr>
        <w:t xml:space="preserve">a </w:t>
      </w:r>
      <w:r w:rsidRPr="00B261FD">
        <w:rPr>
          <w:rStyle w:val="Emphasis"/>
          <w:highlight w:val="cyan"/>
        </w:rPr>
        <w:t>fiction</w:t>
      </w:r>
      <w:r w:rsidRPr="00542085">
        <w:rPr>
          <w:sz w:val="16"/>
        </w:rPr>
        <w:t xml:space="preserve"> than an argument. </w:t>
      </w:r>
      <w:r w:rsidRPr="00542085">
        <w:rPr>
          <w:rStyle w:val="StyleUnderline"/>
        </w:rPr>
        <w:t xml:space="preserve">A fiction is an </w:t>
      </w:r>
      <w:r w:rsidRPr="00542085">
        <w:rPr>
          <w:rStyle w:val="Emphasis"/>
        </w:rPr>
        <w:t xml:space="preserve">invented or </w:t>
      </w:r>
      <w:r w:rsidRPr="00B261FD">
        <w:rPr>
          <w:rStyle w:val="Emphasis"/>
          <w:highlight w:val="cyan"/>
        </w:rPr>
        <w:t>fabricated idea</w:t>
      </w:r>
      <w:r w:rsidRPr="00542085">
        <w:rPr>
          <w:rStyle w:val="StyleUnderline"/>
        </w:rPr>
        <w:t xml:space="preserve"> purporting to be factual but is </w:t>
      </w:r>
      <w:r w:rsidRPr="00542085">
        <w:rPr>
          <w:rStyle w:val="Emphasis"/>
          <w:highlight w:val="cyan"/>
        </w:rPr>
        <w:t>not provable</w:t>
      </w:r>
      <w:r w:rsidRPr="00542085">
        <w:rPr>
          <w:rStyle w:val="StyleUnderline"/>
          <w:highlight w:val="cyan"/>
        </w:rPr>
        <w:t xml:space="preserve"> by</w:t>
      </w:r>
      <w:r w:rsidRPr="00542085">
        <w:rPr>
          <w:rStyle w:val="StyleUnderline"/>
        </w:rPr>
        <w:t xml:space="preserve"> any </w:t>
      </w:r>
      <w:r w:rsidRPr="00542085">
        <w:rPr>
          <w:rStyle w:val="StyleUnderline"/>
          <w:highlight w:val="cyan"/>
        </w:rPr>
        <w:t>human senses</w:t>
      </w:r>
      <w:r w:rsidRPr="00542085">
        <w:rPr>
          <w:rStyle w:val="StyleUnderline"/>
        </w:rPr>
        <w:t xml:space="preserve"> or </w:t>
      </w:r>
      <w:r w:rsidRPr="00542085">
        <w:rPr>
          <w:rStyle w:val="StyleUnderline"/>
          <w:highlight w:val="cyan"/>
        </w:rPr>
        <w:t>rational thinking</w:t>
      </w:r>
      <w:r w:rsidRPr="00542085">
        <w:rPr>
          <w:rStyle w:val="StyleUnderline"/>
        </w:rPr>
        <w:t xml:space="preserve"> capability </w:t>
      </w:r>
      <w:r w:rsidRPr="00542085">
        <w:rPr>
          <w:rStyle w:val="StyleUnderline"/>
          <w:highlight w:val="cyan"/>
        </w:rPr>
        <w:t>or</w:t>
      </w:r>
      <w:r w:rsidRPr="00542085">
        <w:rPr>
          <w:rStyle w:val="StyleUnderline"/>
        </w:rPr>
        <w:t xml:space="preserve"> is </w:t>
      </w:r>
      <w:r w:rsidRPr="00B261FD">
        <w:rPr>
          <w:rStyle w:val="Emphasis"/>
          <w:highlight w:val="cyan"/>
        </w:rPr>
        <w:t>unproven</w:t>
      </w:r>
      <w:r w:rsidRPr="00B261FD">
        <w:rPr>
          <w:rStyle w:val="StyleUnderline"/>
          <w:highlight w:val="cyan"/>
        </w:rPr>
        <w:t xml:space="preserve"> by</w:t>
      </w:r>
      <w:r w:rsidRPr="00542085">
        <w:rPr>
          <w:rStyle w:val="StyleUnderline"/>
        </w:rPr>
        <w:t xml:space="preserve"> valid statistical </w:t>
      </w:r>
      <w:r w:rsidRPr="00B261FD">
        <w:rPr>
          <w:rStyle w:val="Emphasis"/>
          <w:highlight w:val="cyan"/>
        </w:rPr>
        <w:t>studies</w:t>
      </w:r>
      <w:r w:rsidRPr="00542085">
        <w:rPr>
          <w:sz w:val="16"/>
        </w:rPr>
        <w:t>.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the competitive interscholastic debate community should be incredibly critical of those fictions and adopt them only if they promote the activity and its purposes.</w:t>
      </w:r>
    </w:p>
    <w:p w14:paraId="2E82504F" w14:textId="77777777" w:rsidR="003766DE" w:rsidRDefault="003766DE" w:rsidP="003766DE">
      <w:pPr>
        <w:pStyle w:val="Heading3"/>
      </w:pPr>
      <w:r>
        <w:t>1NR---AT: Ballot = Performance / Endorsement</w:t>
      </w:r>
    </w:p>
    <w:p w14:paraId="584FA470" w14:textId="77777777" w:rsidR="003766DE" w:rsidRPr="00D42215" w:rsidRDefault="003766DE" w:rsidP="003766DE">
      <w:pPr>
        <w:pStyle w:val="Heading4"/>
      </w:pPr>
      <w:r>
        <w:rPr>
          <w:u w:val="single"/>
        </w:rPr>
        <w:t>ACTION</w:t>
      </w:r>
      <w:r>
        <w:t xml:space="preserve">: An AFF ballot that </w:t>
      </w:r>
      <w:r w:rsidRPr="00C519C2">
        <w:rPr>
          <w:u w:val="single"/>
        </w:rPr>
        <w:t>attempts</w:t>
      </w:r>
      <w:r>
        <w:t xml:space="preserve"> to be a </w:t>
      </w:r>
      <w:r w:rsidRPr="00C519C2">
        <w:rPr>
          <w:u w:val="single"/>
        </w:rPr>
        <w:t>performative</w:t>
      </w:r>
      <w:r>
        <w:rPr>
          <w:b w:val="0"/>
          <w:bCs/>
        </w:rPr>
        <w:t xml:space="preserve"> (distinct from the modern use of the word---used within the theory of speech acts to literally mean a performance as </w:t>
      </w:r>
      <w:r>
        <w:rPr>
          <w:b w:val="0"/>
          <w:bCs/>
          <w:i/>
          <w:iCs w:val="0"/>
        </w:rPr>
        <w:t>more than</w:t>
      </w:r>
      <w:r>
        <w:rPr>
          <w:b w:val="0"/>
          <w:bCs/>
        </w:rPr>
        <w:t xml:space="preserve"> just an action) </w:t>
      </w:r>
      <w:r>
        <w:t xml:space="preserve">act of </w:t>
      </w:r>
      <w:r w:rsidRPr="00C519C2">
        <w:rPr>
          <w:u w:val="single"/>
        </w:rPr>
        <w:t>endorse</w:t>
      </w:r>
      <w:r>
        <w:rPr>
          <w:u w:val="single"/>
        </w:rPr>
        <w:t>ment</w:t>
      </w:r>
      <w:r>
        <w:t xml:space="preserve"> or </w:t>
      </w:r>
      <w:r w:rsidRPr="00C519C2">
        <w:rPr>
          <w:u w:val="single"/>
        </w:rPr>
        <w:t>symbol</w:t>
      </w:r>
      <w:r>
        <w:rPr>
          <w:u w:val="single"/>
        </w:rPr>
        <w:t>ogy</w:t>
      </w:r>
      <w:r>
        <w:t xml:space="preserve"> to ‘mean’ anything </w:t>
      </w:r>
      <w:r w:rsidRPr="00C519C2">
        <w:rPr>
          <w:u w:val="single"/>
        </w:rPr>
        <w:t>more</w:t>
      </w:r>
      <w:r>
        <w:t xml:space="preserve"> than or </w:t>
      </w:r>
      <w:r w:rsidRPr="00C519C2">
        <w:rPr>
          <w:u w:val="single"/>
        </w:rPr>
        <w:t>separate</w:t>
      </w:r>
      <w:r>
        <w:t xml:space="preserve"> from desirability of topical action </w:t>
      </w:r>
      <w:r>
        <w:rPr>
          <w:u w:val="single"/>
        </w:rPr>
        <w:t>fails</w:t>
      </w:r>
      <w:r>
        <w:t xml:space="preserve"> because it’s a </w:t>
      </w:r>
      <w:r w:rsidRPr="0025244A">
        <w:rPr>
          <w:u w:val="single"/>
        </w:rPr>
        <w:t>misapplication</w:t>
      </w:r>
      <w:r>
        <w:t xml:space="preserve"> of </w:t>
      </w:r>
      <w:r w:rsidRPr="0025244A">
        <w:rPr>
          <w:u w:val="single"/>
        </w:rPr>
        <w:t>procedure</w:t>
      </w:r>
      <w:r>
        <w:t xml:space="preserve">---an </w:t>
      </w:r>
      <w:r w:rsidRPr="0025244A">
        <w:rPr>
          <w:u w:val="single"/>
        </w:rPr>
        <w:t>infelicity</w:t>
      </w:r>
      <w:r>
        <w:t xml:space="preserve"> to the act of voting that </w:t>
      </w:r>
      <w:r w:rsidRPr="0025244A">
        <w:rPr>
          <w:u w:val="single"/>
        </w:rPr>
        <w:t>turns</w:t>
      </w:r>
      <w:r>
        <w:t xml:space="preserve"> the </w:t>
      </w:r>
      <w:r w:rsidRPr="0025244A">
        <w:rPr>
          <w:u w:val="single"/>
        </w:rPr>
        <w:t>ballot</w:t>
      </w:r>
      <w:r>
        <w:t xml:space="preserve"> and makes affirmative </w:t>
      </w:r>
      <w:r w:rsidRPr="0025244A">
        <w:rPr>
          <w:u w:val="single"/>
        </w:rPr>
        <w:t>outcomes</w:t>
      </w:r>
      <w:r>
        <w:t xml:space="preserve"> that </w:t>
      </w:r>
      <w:r w:rsidRPr="0025244A">
        <w:rPr>
          <w:u w:val="single"/>
        </w:rPr>
        <w:t>rely</w:t>
      </w:r>
      <w:r>
        <w:t xml:space="preserve"> on it as an internal link </w:t>
      </w:r>
      <w:r w:rsidRPr="0025244A">
        <w:rPr>
          <w:u w:val="single"/>
        </w:rPr>
        <w:t>unachievable</w:t>
      </w:r>
      <w:r>
        <w:t xml:space="preserve">. </w:t>
      </w:r>
    </w:p>
    <w:p w14:paraId="0264504E" w14:textId="77777777" w:rsidR="003766DE" w:rsidRPr="009A5429" w:rsidRDefault="003766DE" w:rsidP="003766DE">
      <w:r w:rsidRPr="009A5429">
        <w:rPr>
          <w:rStyle w:val="Style13ptBold"/>
        </w:rPr>
        <w:t>Austin ’6</w:t>
      </w:r>
      <w:r>
        <w:rPr>
          <w:rStyle w:val="Style13ptBold"/>
        </w:rPr>
        <w:t>2</w:t>
      </w:r>
      <w:r>
        <w:t xml:space="preserve"> [J.L. Austin (philosopher of language best known for developing the theory of speech acts) 1962. Oxford University Press, </w:t>
      </w:r>
      <w:r>
        <w:rPr>
          <w:i/>
          <w:iCs/>
        </w:rPr>
        <w:t xml:space="preserve">HOW TO DO THINGS WITH </w:t>
      </w:r>
      <w:r w:rsidRPr="009A5429">
        <w:rPr>
          <w:i/>
          <w:iCs/>
        </w:rPr>
        <w:t>WORDS</w:t>
      </w:r>
      <w:r>
        <w:t xml:space="preserve">, </w:t>
      </w:r>
      <w:r w:rsidRPr="009A5429">
        <w:t>pp</w:t>
      </w:r>
      <w:r>
        <w:t xml:space="preserve">. 12-17 “LECTURE II” </w:t>
      </w:r>
      <w:r w:rsidRPr="009A5429">
        <w:t>https://silverbronzo.wordpress.com/wp-content/uploads/2017/10/austin-how-to-do-things-with-words-1962.pdf</w:t>
      </w:r>
      <w:r>
        <w:t xml:space="preserve"> // </w:t>
      </w:r>
      <w:r>
        <w:rPr>
          <w:i/>
        </w:rPr>
        <w:t>q.c.</w:t>
      </w:r>
      <w:r>
        <w:t>]</w:t>
      </w:r>
    </w:p>
    <w:p w14:paraId="5D697E3A" w14:textId="77777777" w:rsidR="003766DE" w:rsidRPr="00D42215" w:rsidRDefault="003766DE" w:rsidP="003766DE">
      <w:pPr>
        <w:rPr>
          <w:sz w:val="16"/>
        </w:rPr>
      </w:pPr>
      <w:r w:rsidRPr="00D42215">
        <w:rPr>
          <w:sz w:val="16"/>
        </w:rPr>
        <w:t>We were to consider, you will remember, some cases and senses (only some, Heaven help us!) in which to say something is to do something; or in which by saying or in saying something we are doing something. This topic is one development- there are many others-in the recent movement towards questioning an age-old assumption in philosophy-</w:t>
      </w:r>
      <w:r w:rsidRPr="00C96C8D">
        <w:rPr>
          <w:rStyle w:val="StyleUnderline"/>
        </w:rPr>
        <w:t xml:space="preserve">the assumption that to </w:t>
      </w:r>
      <w:r w:rsidRPr="000D633B">
        <w:rPr>
          <w:rStyle w:val="Emphasis"/>
        </w:rPr>
        <w:t>say something</w:t>
      </w:r>
      <w:r w:rsidRPr="00D42215">
        <w:rPr>
          <w:sz w:val="16"/>
        </w:rPr>
        <w:t xml:space="preserve">, at least in all cases worth considering, i.e. all cases considered, </w:t>
      </w:r>
      <w:r w:rsidRPr="00C96C8D">
        <w:rPr>
          <w:rStyle w:val="StyleUnderline"/>
        </w:rPr>
        <w:t xml:space="preserve">is </w:t>
      </w:r>
      <w:r w:rsidRPr="000D633B">
        <w:rPr>
          <w:rStyle w:val="Emphasis"/>
        </w:rPr>
        <w:t>always and simply</w:t>
      </w:r>
      <w:r w:rsidRPr="00C96C8D">
        <w:rPr>
          <w:rStyle w:val="StyleUnderline"/>
        </w:rPr>
        <w:t xml:space="preserve"> to state something</w:t>
      </w:r>
      <w:r w:rsidRPr="00D42215">
        <w:rPr>
          <w:sz w:val="16"/>
        </w:rPr>
        <w:t xml:space="preserve">. This assumption is no doubt unconscious, </w:t>
      </w:r>
      <w:r w:rsidRPr="00C96C8D">
        <w:rPr>
          <w:rStyle w:val="StyleUnderline"/>
        </w:rPr>
        <w:t xml:space="preserve">no doubt is </w:t>
      </w:r>
      <w:r w:rsidRPr="000D633B">
        <w:rPr>
          <w:rStyle w:val="Emphasis"/>
        </w:rPr>
        <w:t>wrong</w:t>
      </w:r>
      <w:r w:rsidRPr="00D42215">
        <w:rPr>
          <w:sz w:val="16"/>
        </w:rPr>
        <w:t>, but it is wholly natural in philosophy apparently. We must learn to run before we can walk. If we never made mistakes how should we correct them?</w:t>
      </w:r>
    </w:p>
    <w:p w14:paraId="331C5243" w14:textId="77777777" w:rsidR="003766DE" w:rsidRPr="00D42215" w:rsidRDefault="003766DE" w:rsidP="003766DE">
      <w:pPr>
        <w:rPr>
          <w:sz w:val="16"/>
        </w:rPr>
      </w:pPr>
      <w:r w:rsidRPr="00D42215">
        <w:rPr>
          <w:sz w:val="16"/>
        </w:rPr>
        <w:t xml:space="preserve">I began by drawing your attention, by way of example, to a few simple </w:t>
      </w:r>
      <w:r w:rsidRPr="00C96C8D">
        <w:rPr>
          <w:rStyle w:val="StyleUnderline"/>
        </w:rPr>
        <w:t>utterances</w:t>
      </w:r>
      <w:r w:rsidRPr="00D42215">
        <w:rPr>
          <w:sz w:val="16"/>
        </w:rPr>
        <w:t xml:space="preserve"> of the kind </w:t>
      </w:r>
      <w:r w:rsidRPr="00C96C8D">
        <w:rPr>
          <w:rStyle w:val="StyleUnderline"/>
        </w:rPr>
        <w:t xml:space="preserve">known as </w:t>
      </w:r>
      <w:r w:rsidRPr="000D633B">
        <w:rPr>
          <w:rStyle w:val="Emphasis"/>
        </w:rPr>
        <w:t>performatories</w:t>
      </w:r>
      <w:r w:rsidRPr="00C96C8D">
        <w:rPr>
          <w:rStyle w:val="StyleUnderline"/>
        </w:rPr>
        <w:t xml:space="preserve"> or </w:t>
      </w:r>
      <w:r w:rsidRPr="00C519C2">
        <w:rPr>
          <w:rStyle w:val="Emphasis"/>
          <w:highlight w:val="cyan"/>
        </w:rPr>
        <w:t>performatives</w:t>
      </w:r>
      <w:r w:rsidRPr="00D42215">
        <w:rPr>
          <w:sz w:val="16"/>
        </w:rPr>
        <w:t xml:space="preserve">. These have on the face of them the look-or at least the grammatical make-up-of 'statements'; but nevertheless they are seen, when more closely inspected, to be, quite plainly, not utterances which could be 'true' or 'false'. Yet to be 'true' or 'false' is traditionally the characteristic mark of a statement. </w:t>
      </w:r>
      <w:r w:rsidRPr="00C96C8D">
        <w:rPr>
          <w:rStyle w:val="StyleUnderline"/>
        </w:rPr>
        <w:t>One</w:t>
      </w:r>
      <w:r w:rsidRPr="00D42215">
        <w:rPr>
          <w:sz w:val="16"/>
        </w:rPr>
        <w:t xml:space="preserve"> of our </w:t>
      </w:r>
      <w:r w:rsidRPr="00C96C8D">
        <w:rPr>
          <w:rStyle w:val="StyleUnderline"/>
        </w:rPr>
        <w:t>examples</w:t>
      </w:r>
      <w:r w:rsidRPr="00D42215">
        <w:rPr>
          <w:sz w:val="16"/>
        </w:rPr>
        <w:t xml:space="preserve"> was, </w:t>
      </w:r>
      <w:r w:rsidRPr="00C519C2">
        <w:rPr>
          <w:rStyle w:val="StyleUnderline"/>
          <w:highlight w:val="cyan"/>
        </w:rPr>
        <w:t>for instance</w:t>
      </w:r>
      <w:r w:rsidRPr="00D42215">
        <w:rPr>
          <w:sz w:val="16"/>
        </w:rPr>
        <w:t xml:space="preserve">, the utterance </w:t>
      </w:r>
      <w:r w:rsidRPr="00C519C2">
        <w:rPr>
          <w:rStyle w:val="Emphasis"/>
          <w:highlight w:val="cyan"/>
        </w:rPr>
        <w:t>'I do'</w:t>
      </w:r>
      <w:r w:rsidRPr="00C96C8D">
        <w:rPr>
          <w:rStyle w:val="StyleUnderline"/>
        </w:rPr>
        <w:t xml:space="preserve"> (take this woman to be my lawful wedded wife)</w:t>
      </w:r>
      <w:r w:rsidRPr="00D42215">
        <w:rPr>
          <w:sz w:val="16"/>
        </w:rPr>
        <w:t xml:space="preserve">, as uttered </w:t>
      </w:r>
      <w:r w:rsidRPr="00C519C2">
        <w:rPr>
          <w:rStyle w:val="StyleUnderline"/>
          <w:highlight w:val="cyan"/>
        </w:rPr>
        <w:t>in</w:t>
      </w:r>
      <w:r w:rsidRPr="00C96C8D">
        <w:rPr>
          <w:rStyle w:val="StyleUnderline"/>
        </w:rPr>
        <w:t xml:space="preserve"> the course of </w:t>
      </w:r>
      <w:r w:rsidRPr="00C519C2">
        <w:rPr>
          <w:rStyle w:val="StyleUnderline"/>
          <w:highlight w:val="cyan"/>
        </w:rPr>
        <w:t xml:space="preserve">a </w:t>
      </w:r>
      <w:r w:rsidRPr="00C519C2">
        <w:rPr>
          <w:rStyle w:val="Emphasis"/>
          <w:highlight w:val="cyan"/>
        </w:rPr>
        <w:t>marriage ceremony</w:t>
      </w:r>
      <w:r w:rsidRPr="00D42215">
        <w:rPr>
          <w:sz w:val="16"/>
        </w:rPr>
        <w:t xml:space="preserve">. Here we should say that </w:t>
      </w:r>
      <w:r w:rsidRPr="00C96C8D">
        <w:rPr>
          <w:rStyle w:val="StyleUnderline"/>
        </w:rPr>
        <w:t xml:space="preserve">in saying these words we </w:t>
      </w:r>
      <w:r w:rsidRPr="00C519C2">
        <w:rPr>
          <w:rStyle w:val="StyleUnderline"/>
          <w:highlight w:val="cyan"/>
        </w:rPr>
        <w:t xml:space="preserve">are </w:t>
      </w:r>
      <w:r w:rsidRPr="00C519C2">
        <w:rPr>
          <w:rStyle w:val="Emphasis"/>
          <w:highlight w:val="cyan"/>
        </w:rPr>
        <w:t>doing something</w:t>
      </w:r>
      <w:r w:rsidRPr="00D42215">
        <w:rPr>
          <w:sz w:val="16"/>
        </w:rPr>
        <w:t xml:space="preserve">-namely, marrying, </w:t>
      </w:r>
      <w:r w:rsidRPr="00C519C2">
        <w:rPr>
          <w:rStyle w:val="StyleUnderline"/>
          <w:highlight w:val="cyan"/>
        </w:rPr>
        <w:t xml:space="preserve">rather than </w:t>
      </w:r>
      <w:r w:rsidRPr="00C519C2">
        <w:rPr>
          <w:rStyle w:val="Emphasis"/>
          <w:highlight w:val="cyan"/>
        </w:rPr>
        <w:t>reporting something</w:t>
      </w:r>
      <w:r w:rsidRPr="00D42215">
        <w:rPr>
          <w:sz w:val="16"/>
        </w:rPr>
        <w:t>, namely that we are marrying. And the act of marrying, like, say, the act of betting, is at least preferably (though still not accurately) to be described as saying certain words, rather than as performing a different, inward and spiritual, action of which these words are merely the outward and audible sign. That this is so can perhaps hardly be proved, but it is, I should claim, a fact.</w:t>
      </w:r>
    </w:p>
    <w:p w14:paraId="608CA0FD" w14:textId="77777777" w:rsidR="003766DE" w:rsidRPr="00D42215" w:rsidRDefault="003766DE" w:rsidP="003766DE">
      <w:pPr>
        <w:rPr>
          <w:sz w:val="16"/>
        </w:rPr>
      </w:pPr>
      <w:r w:rsidRPr="00D42215">
        <w:rPr>
          <w:sz w:val="16"/>
        </w:rPr>
        <w:t>It is worthy of note that, as I am told, in the American law of evidence, a report of what someone else said is admitted as evidence if what he said is an utterance of our performative kind: because this is regarded as a report not so much of something he said, as which it would be hear-say and not admissible as evidence, but rather as something he did, an action of his. This coincides very well with our initial feelings about performatives.</w:t>
      </w:r>
    </w:p>
    <w:p w14:paraId="0E090326" w14:textId="77777777" w:rsidR="003766DE" w:rsidRPr="00D42215" w:rsidRDefault="003766DE" w:rsidP="003766DE">
      <w:pPr>
        <w:rPr>
          <w:sz w:val="16"/>
        </w:rPr>
      </w:pPr>
      <w:r w:rsidRPr="00D42215">
        <w:rPr>
          <w:sz w:val="16"/>
        </w:rPr>
        <w:t xml:space="preserve">So far then we have merely felt the firm ground of prejudice slide away beneath our feet. But now how, as philosophers, are we to proceed ? One thing we might go on to do, of course, is to take it all back: another would be to bog, by logical stages, down. But all this must take time. Let us first at least concentrate attention on the little matter already mentioned in passing-this matter of 'the appropriate circumstances'. To bet is not, as I pointed out in passing, merely to utter the words 'I bet, &amp;c.': someone might do that all right, and yet we might still not agree that he had in fact, or at least entirely, succeeded in betting. To satisfy ourselves of this, we have only, for example, to announce our bet after the race is over. </w:t>
      </w:r>
      <w:r w:rsidRPr="00C96C8D">
        <w:rPr>
          <w:rStyle w:val="StyleUnderline"/>
        </w:rPr>
        <w:t>Besides the uttering</w:t>
      </w:r>
      <w:r w:rsidRPr="00D42215">
        <w:rPr>
          <w:sz w:val="16"/>
        </w:rPr>
        <w:t xml:space="preserve"> of the words </w:t>
      </w:r>
      <w:r w:rsidRPr="00C96C8D">
        <w:rPr>
          <w:rStyle w:val="StyleUnderline"/>
        </w:rPr>
        <w:t>of the so-called performative</w:t>
      </w:r>
      <w:r w:rsidRPr="00D42215">
        <w:rPr>
          <w:sz w:val="16"/>
        </w:rPr>
        <w:t xml:space="preserve">, a good </w:t>
      </w:r>
      <w:r w:rsidRPr="00C519C2">
        <w:rPr>
          <w:rStyle w:val="Emphasis"/>
          <w:highlight w:val="cyan"/>
        </w:rPr>
        <w:t>many other things</w:t>
      </w:r>
      <w:r w:rsidRPr="00C519C2">
        <w:rPr>
          <w:rStyle w:val="StyleUnderline"/>
          <w:highlight w:val="cyan"/>
        </w:rPr>
        <w:t xml:space="preserve"> have</w:t>
      </w:r>
      <w:r w:rsidRPr="00C96C8D">
        <w:rPr>
          <w:rStyle w:val="StyleUnderline"/>
        </w:rPr>
        <w:t xml:space="preserve"> as a general rule </w:t>
      </w:r>
      <w:r w:rsidRPr="00C519C2">
        <w:rPr>
          <w:rStyle w:val="StyleUnderline"/>
          <w:highlight w:val="cyan"/>
        </w:rPr>
        <w:t xml:space="preserve">to </w:t>
      </w:r>
      <w:r w:rsidRPr="00C519C2">
        <w:rPr>
          <w:rStyle w:val="Emphasis"/>
          <w:highlight w:val="cyan"/>
        </w:rPr>
        <w:t>be right</w:t>
      </w:r>
      <w:r w:rsidRPr="00C519C2">
        <w:rPr>
          <w:rStyle w:val="StyleUnderline"/>
          <w:highlight w:val="cyan"/>
        </w:rPr>
        <w:t xml:space="preserve"> and</w:t>
      </w:r>
      <w:r w:rsidRPr="00C96C8D">
        <w:rPr>
          <w:rStyle w:val="StyleUnderline"/>
        </w:rPr>
        <w:t xml:space="preserve"> to </w:t>
      </w:r>
      <w:r w:rsidRPr="00C519C2">
        <w:rPr>
          <w:rStyle w:val="Emphasis"/>
          <w:highlight w:val="cyan"/>
        </w:rPr>
        <w:t>go right</w:t>
      </w:r>
      <w:r w:rsidRPr="00C96C8D">
        <w:rPr>
          <w:rStyle w:val="StyleUnderline"/>
        </w:rPr>
        <w:t xml:space="preserve"> if we are to be said </w:t>
      </w:r>
      <w:r w:rsidRPr="00C519C2">
        <w:rPr>
          <w:rStyle w:val="StyleUnderline"/>
          <w:highlight w:val="cyan"/>
        </w:rPr>
        <w:t>to have</w:t>
      </w:r>
      <w:r w:rsidRPr="00C96C8D">
        <w:rPr>
          <w:rStyle w:val="StyleUnderline"/>
        </w:rPr>
        <w:t xml:space="preserve"> happily </w:t>
      </w:r>
      <w:r w:rsidRPr="00D42215">
        <w:rPr>
          <w:rStyle w:val="StyleUnderline"/>
          <w:highlight w:val="cyan"/>
        </w:rPr>
        <w:t>brought</w:t>
      </w:r>
      <w:r w:rsidRPr="00C96C8D">
        <w:rPr>
          <w:rStyle w:val="StyleUnderline"/>
        </w:rPr>
        <w:t xml:space="preserve"> off </w:t>
      </w:r>
      <w:r w:rsidRPr="00D42215">
        <w:rPr>
          <w:rStyle w:val="StyleUnderline"/>
          <w:highlight w:val="cyan"/>
        </w:rPr>
        <w:t xml:space="preserve">our </w:t>
      </w:r>
      <w:r w:rsidRPr="00D42215">
        <w:rPr>
          <w:rStyle w:val="Emphasis"/>
          <w:highlight w:val="cyan"/>
        </w:rPr>
        <w:t>action</w:t>
      </w:r>
      <w:r w:rsidRPr="00D42215">
        <w:rPr>
          <w:sz w:val="16"/>
        </w:rPr>
        <w:t xml:space="preserve">. What these are we may hope to discover by looking at and classifying </w:t>
      </w:r>
      <w:r w:rsidRPr="00C96C8D">
        <w:rPr>
          <w:rStyle w:val="StyleUnderline"/>
        </w:rPr>
        <w:t xml:space="preserve">types of case in which something goes </w:t>
      </w:r>
      <w:r w:rsidRPr="000D633B">
        <w:rPr>
          <w:rStyle w:val="Emphasis"/>
        </w:rPr>
        <w:t>wrong</w:t>
      </w:r>
      <w:r w:rsidRPr="00C96C8D">
        <w:rPr>
          <w:rStyle w:val="StyleUnderline"/>
        </w:rPr>
        <w:t xml:space="preserve"> and the act</w:t>
      </w:r>
      <w:r w:rsidRPr="00D42215">
        <w:rPr>
          <w:sz w:val="16"/>
        </w:rPr>
        <w:t xml:space="preserve"> -marrying, betting, bequeathing, christening, or what not-</w:t>
      </w:r>
      <w:r w:rsidRPr="00C96C8D">
        <w:rPr>
          <w:rStyle w:val="StyleUnderline"/>
        </w:rPr>
        <w:t>is therefore</w:t>
      </w:r>
      <w:r w:rsidRPr="00D42215">
        <w:rPr>
          <w:sz w:val="16"/>
        </w:rPr>
        <w:t xml:space="preserve"> at least to some extent </w:t>
      </w:r>
      <w:r w:rsidRPr="00C96C8D">
        <w:rPr>
          <w:rStyle w:val="StyleUnderline"/>
        </w:rPr>
        <w:t xml:space="preserve">a </w:t>
      </w:r>
      <w:r w:rsidRPr="000D633B">
        <w:rPr>
          <w:rStyle w:val="Emphasis"/>
        </w:rPr>
        <w:t>failure</w:t>
      </w:r>
      <w:r w:rsidRPr="00D42215">
        <w:rPr>
          <w:sz w:val="16"/>
        </w:rPr>
        <w:t xml:space="preserve">: the utterance is then, we may say, not indeed false but in general unhappy. And for this reason </w:t>
      </w:r>
      <w:r w:rsidRPr="00C519C2">
        <w:rPr>
          <w:rStyle w:val="StyleUnderline"/>
          <w:highlight w:val="cyan"/>
        </w:rPr>
        <w:t>we call the</w:t>
      </w:r>
      <w:r w:rsidRPr="00C96C8D">
        <w:rPr>
          <w:rStyle w:val="StyleUnderline"/>
        </w:rPr>
        <w:t xml:space="preserve"> doctrine of the </w:t>
      </w:r>
      <w:r w:rsidRPr="00C519C2">
        <w:rPr>
          <w:rStyle w:val="StyleUnderline"/>
          <w:highlight w:val="cyan"/>
        </w:rPr>
        <w:t>things that</w:t>
      </w:r>
      <w:r w:rsidRPr="00C96C8D">
        <w:rPr>
          <w:rStyle w:val="StyleUnderline"/>
        </w:rPr>
        <w:t xml:space="preserve"> can be and </w:t>
      </w:r>
      <w:r w:rsidRPr="00C519C2">
        <w:rPr>
          <w:rStyle w:val="StyleUnderline"/>
          <w:highlight w:val="cyan"/>
        </w:rPr>
        <w:t>go wrong</w:t>
      </w:r>
      <w:r w:rsidRPr="00D42215">
        <w:rPr>
          <w:sz w:val="16"/>
        </w:rPr>
        <w:t xml:space="preserve"> on the occasion of such utterances, </w:t>
      </w:r>
      <w:r w:rsidRPr="00C96C8D">
        <w:rPr>
          <w:rStyle w:val="StyleUnderline"/>
        </w:rPr>
        <w:t xml:space="preserve">the doctrine of the </w:t>
      </w:r>
      <w:r w:rsidRPr="00C519C2">
        <w:rPr>
          <w:rStyle w:val="Emphasis"/>
          <w:highlight w:val="cyan"/>
        </w:rPr>
        <w:t>Infelicities</w:t>
      </w:r>
      <w:r w:rsidRPr="00D42215">
        <w:rPr>
          <w:sz w:val="16"/>
        </w:rPr>
        <w:t>.</w:t>
      </w:r>
    </w:p>
    <w:p w14:paraId="0ACA783D" w14:textId="77777777" w:rsidR="003766DE" w:rsidRPr="00D42215" w:rsidRDefault="003766DE" w:rsidP="003766DE">
      <w:pPr>
        <w:rPr>
          <w:sz w:val="16"/>
        </w:rPr>
      </w:pPr>
      <w:r w:rsidRPr="00D42215">
        <w:rPr>
          <w:sz w:val="16"/>
        </w:rPr>
        <w:t xml:space="preserve">Suppose we try first to state schematically-and I do not wish to claim any sort of finality for this scheme- </w:t>
      </w:r>
      <w:r w:rsidRPr="00C96C8D">
        <w:rPr>
          <w:rStyle w:val="StyleUnderline"/>
        </w:rPr>
        <w:t>some</w:t>
      </w:r>
      <w:r w:rsidRPr="00D42215">
        <w:rPr>
          <w:sz w:val="16"/>
        </w:rPr>
        <w:t xml:space="preserve"> at least of the </w:t>
      </w:r>
      <w:r w:rsidRPr="00C96C8D">
        <w:rPr>
          <w:rStyle w:val="StyleUnderline"/>
        </w:rPr>
        <w:t>things</w:t>
      </w:r>
      <w:r w:rsidRPr="00D42215">
        <w:rPr>
          <w:sz w:val="16"/>
        </w:rPr>
        <w:t xml:space="preserve"> which </w:t>
      </w:r>
      <w:r w:rsidRPr="00C96C8D">
        <w:rPr>
          <w:rStyle w:val="StyleUnderline"/>
        </w:rPr>
        <w:t xml:space="preserve">are </w:t>
      </w:r>
      <w:r w:rsidRPr="000D633B">
        <w:rPr>
          <w:rStyle w:val="Emphasis"/>
        </w:rPr>
        <w:t>necessary</w:t>
      </w:r>
      <w:r w:rsidRPr="00C96C8D">
        <w:rPr>
          <w:rStyle w:val="StyleUnderline"/>
        </w:rPr>
        <w:t xml:space="preserve"> for the smooth or 'happy' </w:t>
      </w:r>
      <w:r w:rsidRPr="000D633B">
        <w:rPr>
          <w:rStyle w:val="Emphasis"/>
        </w:rPr>
        <w:t>functioning</w:t>
      </w:r>
      <w:r w:rsidRPr="00C96C8D">
        <w:rPr>
          <w:rStyle w:val="StyleUnderline"/>
        </w:rPr>
        <w:t xml:space="preserve"> of a performative</w:t>
      </w:r>
      <w:r w:rsidRPr="00D42215">
        <w:rPr>
          <w:sz w:val="16"/>
        </w:rPr>
        <w:t xml:space="preserve"> (</w:t>
      </w:r>
      <w:r w:rsidRPr="00C96C8D">
        <w:rPr>
          <w:rStyle w:val="StyleUnderline"/>
        </w:rPr>
        <w:t>or at least of a highly developed explicit performative</w:t>
      </w:r>
      <w:r w:rsidRPr="00D42215">
        <w:rPr>
          <w:sz w:val="16"/>
        </w:rPr>
        <w:t>, such as we have hitherto been alone concerned with), and then give examples of infelicities and their effects. I fear, but at the same time of course hope, that these necessary conditions to be satisfied will strike you as obvious.</w:t>
      </w:r>
    </w:p>
    <w:p w14:paraId="14736ED1" w14:textId="77777777" w:rsidR="003766DE" w:rsidRPr="00D42215" w:rsidRDefault="003766DE" w:rsidP="003766DE">
      <w:pPr>
        <w:rPr>
          <w:sz w:val="16"/>
        </w:rPr>
      </w:pPr>
      <w:r w:rsidRPr="00D42215">
        <w:rPr>
          <w:sz w:val="16"/>
        </w:rPr>
        <w:t>(A. I) There must exist an accepted conventional procedure having a certain conventional effect, that procedure to include the uttering of certain words by certain persons in certain circumstances, and further,</w:t>
      </w:r>
    </w:p>
    <w:p w14:paraId="2B6EF350" w14:textId="77777777" w:rsidR="003766DE" w:rsidRPr="00D42215" w:rsidRDefault="003766DE" w:rsidP="003766DE">
      <w:pPr>
        <w:rPr>
          <w:sz w:val="16"/>
        </w:rPr>
      </w:pPr>
      <w:r w:rsidRPr="00D42215">
        <w:rPr>
          <w:sz w:val="16"/>
        </w:rPr>
        <w:t>(A. 2) the particular persons and circumstances in a given case must be appropriate for the invocation of the particular procedure invoked.</w:t>
      </w:r>
    </w:p>
    <w:p w14:paraId="5A78FE0E" w14:textId="77777777" w:rsidR="003766DE" w:rsidRPr="00D42215" w:rsidRDefault="003766DE" w:rsidP="003766DE">
      <w:pPr>
        <w:rPr>
          <w:sz w:val="16"/>
        </w:rPr>
      </w:pPr>
      <w:r w:rsidRPr="00D42215">
        <w:rPr>
          <w:sz w:val="16"/>
        </w:rPr>
        <w:t>(B. I) The procedure must be executed by all participants both correctly and</w:t>
      </w:r>
    </w:p>
    <w:p w14:paraId="6EB74F8D" w14:textId="77777777" w:rsidR="003766DE" w:rsidRPr="00D42215" w:rsidRDefault="003766DE" w:rsidP="003766DE">
      <w:pPr>
        <w:rPr>
          <w:sz w:val="16"/>
        </w:rPr>
      </w:pPr>
      <w:r w:rsidRPr="00D42215">
        <w:rPr>
          <w:sz w:val="16"/>
        </w:rPr>
        <w:t>(B. 2) completely.</w:t>
      </w:r>
    </w:p>
    <w:p w14:paraId="0973C6B7" w14:textId="77777777" w:rsidR="003766DE" w:rsidRPr="00D42215" w:rsidRDefault="003766DE" w:rsidP="003766DE">
      <w:pPr>
        <w:rPr>
          <w:sz w:val="16"/>
        </w:rPr>
      </w:pPr>
      <w:r w:rsidRPr="00D42215">
        <w:rPr>
          <w:sz w:val="16"/>
        </w:rPr>
        <w:t>(T. I) Where, as often, the procedure is designed for use by persons having certain thoughts or feelings, or for the inauguration of certain consequential conduct on the part of any participant, then a person participating in and so invoking the procedure must in fact have those thoughts or feelings, and the participants must intend so to conduct themselves,1 and further</w:t>
      </w:r>
    </w:p>
    <w:p w14:paraId="399B22F0" w14:textId="77777777" w:rsidR="003766DE" w:rsidRPr="00D42215" w:rsidRDefault="003766DE" w:rsidP="003766DE">
      <w:pPr>
        <w:rPr>
          <w:sz w:val="16"/>
        </w:rPr>
      </w:pPr>
      <w:r w:rsidRPr="00D42215">
        <w:rPr>
          <w:sz w:val="16"/>
        </w:rPr>
        <w:t>(T. 2) must actually so conduct themselves subsequently.</w:t>
      </w:r>
    </w:p>
    <w:p w14:paraId="0F981D78" w14:textId="77777777" w:rsidR="003766DE" w:rsidRPr="00D42215" w:rsidRDefault="003766DE" w:rsidP="003766DE">
      <w:pPr>
        <w:rPr>
          <w:sz w:val="16"/>
        </w:rPr>
      </w:pPr>
      <w:r w:rsidRPr="00D42215">
        <w:rPr>
          <w:sz w:val="16"/>
        </w:rPr>
        <w:t xml:space="preserve">Now </w:t>
      </w:r>
      <w:r w:rsidRPr="00D42215">
        <w:rPr>
          <w:rStyle w:val="StyleUnderline"/>
          <w:highlight w:val="cyan"/>
        </w:rPr>
        <w:t xml:space="preserve">if we sin against </w:t>
      </w:r>
      <w:r w:rsidRPr="00D42215">
        <w:rPr>
          <w:rStyle w:val="Emphasis"/>
          <w:highlight w:val="cyan"/>
        </w:rPr>
        <w:t>any</w:t>
      </w:r>
      <w:r w:rsidRPr="00D42215">
        <w:rPr>
          <w:rStyle w:val="StyleUnderline"/>
          <w:highlight w:val="cyan"/>
        </w:rPr>
        <w:t xml:space="preserve"> one</w:t>
      </w:r>
      <w:r w:rsidRPr="00D42215">
        <w:rPr>
          <w:sz w:val="16"/>
        </w:rPr>
        <w:t xml:space="preserve"> (</w:t>
      </w:r>
      <w:r w:rsidRPr="000D633B">
        <w:rPr>
          <w:rStyle w:val="StyleUnderline"/>
        </w:rPr>
        <w:t>or more</w:t>
      </w:r>
      <w:r w:rsidRPr="00D42215">
        <w:rPr>
          <w:sz w:val="16"/>
        </w:rPr>
        <w:t xml:space="preserve">) </w:t>
      </w:r>
      <w:r w:rsidRPr="000D633B">
        <w:rPr>
          <w:rStyle w:val="StyleUnderline"/>
        </w:rPr>
        <w:t xml:space="preserve">of these six </w:t>
      </w:r>
      <w:r w:rsidRPr="00D42215">
        <w:rPr>
          <w:rStyle w:val="Emphasis"/>
          <w:highlight w:val="cyan"/>
        </w:rPr>
        <w:t>rule</w:t>
      </w:r>
      <w:r w:rsidRPr="000D633B">
        <w:rPr>
          <w:rStyle w:val="Emphasis"/>
        </w:rPr>
        <w:t>s</w:t>
      </w:r>
      <w:r w:rsidRPr="00D42215">
        <w:rPr>
          <w:sz w:val="16"/>
        </w:rPr>
        <w:t xml:space="preserve">, </w:t>
      </w:r>
      <w:r w:rsidRPr="00D42215">
        <w:rPr>
          <w:rStyle w:val="StyleUnderline"/>
          <w:highlight w:val="cyan"/>
        </w:rPr>
        <w:t>our</w:t>
      </w:r>
      <w:r w:rsidRPr="00D42215">
        <w:rPr>
          <w:rStyle w:val="StyleUnderline"/>
        </w:rPr>
        <w:t xml:space="preserve"> </w:t>
      </w:r>
      <w:r w:rsidRPr="00D42215">
        <w:rPr>
          <w:rStyle w:val="Emphasis"/>
        </w:rPr>
        <w:t>performative</w:t>
      </w:r>
      <w:r w:rsidRPr="00D42215">
        <w:rPr>
          <w:sz w:val="16"/>
        </w:rPr>
        <w:t xml:space="preserve"> utterance </w:t>
      </w:r>
      <w:r w:rsidRPr="000D633B">
        <w:rPr>
          <w:rStyle w:val="StyleUnderline"/>
        </w:rPr>
        <w:t>will be</w:t>
      </w:r>
      <w:r w:rsidRPr="00D42215">
        <w:rPr>
          <w:sz w:val="16"/>
        </w:rPr>
        <w:t xml:space="preserve"> (in one way or another) </w:t>
      </w:r>
      <w:r w:rsidRPr="000D633B">
        <w:rPr>
          <w:rStyle w:val="Emphasis"/>
        </w:rPr>
        <w:t>unhappy</w:t>
      </w:r>
      <w:r w:rsidRPr="00D42215">
        <w:rPr>
          <w:sz w:val="16"/>
        </w:rPr>
        <w:t>. But, of course, there are considerable differences between these 'ways' of being unhappy- ways which are intended to be brought out by the letter- numerals selected for each heading.</w:t>
      </w:r>
    </w:p>
    <w:p w14:paraId="59AF349F" w14:textId="77777777" w:rsidR="003766DE" w:rsidRPr="00D42215" w:rsidRDefault="003766DE" w:rsidP="003766DE">
      <w:pPr>
        <w:rPr>
          <w:sz w:val="16"/>
        </w:rPr>
      </w:pPr>
      <w:r w:rsidRPr="00D42215">
        <w:rPr>
          <w:sz w:val="16"/>
        </w:rPr>
        <w:t xml:space="preserve">The first big distinction is between all the four rules A and B taken together, as opposed o the two rules I (hence the use of Roman as opposed to Greek letters). If we offend against any of the former rules (A's or B's) -- that is if we, say, utter the formula incorrectly, or if, say, we are not in a position to do the act because we are, say, married already, or it is the purser and not the captain who is conducting the ceremony, then </w:t>
      </w:r>
      <w:r w:rsidRPr="00C96C8D">
        <w:rPr>
          <w:rStyle w:val="StyleUnderline"/>
        </w:rPr>
        <w:t xml:space="preserve">the </w:t>
      </w:r>
      <w:r w:rsidRPr="00C519C2">
        <w:rPr>
          <w:rStyle w:val="Emphasis"/>
          <w:highlight w:val="cyan"/>
        </w:rPr>
        <w:t>act</w:t>
      </w:r>
      <w:r w:rsidRPr="00C519C2">
        <w:rPr>
          <w:rStyle w:val="StyleUnderline"/>
          <w:highlight w:val="cyan"/>
        </w:rPr>
        <w:t xml:space="preserve"> in question</w:t>
      </w:r>
      <w:r w:rsidRPr="00D42215">
        <w:rPr>
          <w:sz w:val="16"/>
        </w:rPr>
        <w:t xml:space="preserve">, e.g. marrying, </w:t>
      </w:r>
      <w:r w:rsidRPr="00D42215">
        <w:rPr>
          <w:rStyle w:val="StyleUnderline"/>
          <w:highlight w:val="cyan"/>
        </w:rPr>
        <w:t xml:space="preserve">is </w:t>
      </w:r>
      <w:r w:rsidRPr="00D42215">
        <w:rPr>
          <w:rStyle w:val="Emphasis"/>
          <w:highlight w:val="cyan"/>
        </w:rPr>
        <w:t xml:space="preserve">not </w:t>
      </w:r>
      <w:r w:rsidRPr="00C519C2">
        <w:rPr>
          <w:rStyle w:val="Emphasis"/>
          <w:highlight w:val="cyan"/>
        </w:rPr>
        <w:t>successfully performed</w:t>
      </w:r>
      <w:r w:rsidRPr="00D42215">
        <w:rPr>
          <w:sz w:val="16"/>
        </w:rPr>
        <w:t xml:space="preserve"> at all, does not come off, </w:t>
      </w:r>
      <w:r w:rsidRPr="00D42215">
        <w:rPr>
          <w:rStyle w:val="StyleUnderline"/>
          <w:highlight w:val="cyan"/>
        </w:rPr>
        <w:t xml:space="preserve">is </w:t>
      </w:r>
      <w:r w:rsidRPr="00D42215">
        <w:rPr>
          <w:rStyle w:val="Emphasis"/>
          <w:highlight w:val="cyan"/>
        </w:rPr>
        <w:t xml:space="preserve">not </w:t>
      </w:r>
      <w:r w:rsidRPr="00C519C2">
        <w:rPr>
          <w:rStyle w:val="Emphasis"/>
          <w:highlight w:val="cyan"/>
        </w:rPr>
        <w:t>achieved</w:t>
      </w:r>
      <w:r w:rsidRPr="00D42215">
        <w:rPr>
          <w:sz w:val="16"/>
        </w:rPr>
        <w:t xml:space="preserve">. Whereas in the two I cases the act is achieved, although to achieve it in such circumstances, as when we are, say, insincere, is an abuse of the procedure. Thus, when I say 'I promise' and have no intention of keeping it, I have promised but .... We need names for referring to this general distinction, so we shall call in general </w:t>
      </w:r>
      <w:r w:rsidRPr="000D633B">
        <w:rPr>
          <w:rStyle w:val="StyleUnderline"/>
        </w:rPr>
        <w:t xml:space="preserve">those </w:t>
      </w:r>
      <w:r w:rsidRPr="000D633B">
        <w:rPr>
          <w:rStyle w:val="Emphasis"/>
        </w:rPr>
        <w:t>infelicities</w:t>
      </w:r>
      <w:r w:rsidRPr="00D42215">
        <w:rPr>
          <w:sz w:val="16"/>
        </w:rPr>
        <w:t xml:space="preserve"> A. I-B. 2 </w:t>
      </w:r>
      <w:r w:rsidRPr="000D633B">
        <w:rPr>
          <w:rStyle w:val="StyleUnderline"/>
        </w:rPr>
        <w:t>which are such that the act for the performing of which</w:t>
      </w:r>
      <w:r w:rsidRPr="00D42215">
        <w:rPr>
          <w:sz w:val="16"/>
        </w:rPr>
        <w:t xml:space="preserve">, and in the performing of which, the verbal formula in question is designed, </w:t>
      </w:r>
      <w:r w:rsidRPr="000D633B">
        <w:rPr>
          <w:rStyle w:val="StyleUnderline"/>
        </w:rPr>
        <w:t>is not achieved</w:t>
      </w:r>
      <w:r w:rsidRPr="00D42215">
        <w:rPr>
          <w:sz w:val="16"/>
        </w:rPr>
        <w:t xml:space="preserve">, by the name </w:t>
      </w:r>
      <w:r w:rsidRPr="000D633B">
        <w:rPr>
          <w:rStyle w:val="Emphasis"/>
        </w:rPr>
        <w:t>MISFIRES</w:t>
      </w:r>
      <w:r w:rsidRPr="00D42215">
        <w:rPr>
          <w:sz w:val="16"/>
        </w:rPr>
        <w:t>: and on the other hand we may christen those infelicities where the act is achieved ABUSES (do not stress the normal connotations of these names!) When the utterance is a misfire, the procedure which we purport to invoke is disallowed or is botched: and our act (marrying, &amp;c.) is void or without effect, &amp;c. We speak of our act as a purported act, or perhaps an attempt-or we use such an expression as 'went through a form of marriage' by contrast with 'married'. On the other hand, in the r cases, we speak of our infelicitous act as 'professed' or 'hollow' rather than 'purported' or 'empty', and as not implemented, or not consummated, rather than as void or without effect. But let me hasten to add that these distinctions are not hard and fast, and more especially that such words as 'purported' and 'professed' will not bear very much stressing. Two final words about being void or without effect. This does not mean, of course, to say that we won't have done anything: lots of things will have been done-we shall most interestingly have committed the act of bigamy-but we shall not have done the purported act, viz. marrying. Because despite the name, you do not when bigamous marry twice. (In short, the algebra of marriage is BOOLEAN.) Further, 'without effect' does not here mean 'without consequences, results, effects'.</w:t>
      </w:r>
    </w:p>
    <w:p w14:paraId="3182A229" w14:textId="77777777" w:rsidR="003766DE" w:rsidRDefault="003766DE" w:rsidP="003766DE">
      <w:pPr>
        <w:rPr>
          <w:sz w:val="16"/>
        </w:rPr>
      </w:pPr>
      <w:r w:rsidRPr="00D42215">
        <w:rPr>
          <w:sz w:val="16"/>
        </w:rPr>
        <w:t xml:space="preserve">Next, we must try to make clear the general distinction between the A cases and the B cases, </w:t>
      </w:r>
      <w:r w:rsidRPr="000D633B">
        <w:rPr>
          <w:rStyle w:val="StyleUnderline"/>
        </w:rPr>
        <w:t>among the misfires</w:t>
      </w:r>
      <w:r w:rsidRPr="00D42215">
        <w:rPr>
          <w:sz w:val="16"/>
        </w:rPr>
        <w:t xml:space="preserve">. In both of the cases labelled A </w:t>
      </w:r>
      <w:r w:rsidRPr="000D633B">
        <w:rPr>
          <w:rStyle w:val="StyleUnderline"/>
        </w:rPr>
        <w:t xml:space="preserve">there is </w:t>
      </w:r>
      <w:r w:rsidRPr="00C519C2">
        <w:rPr>
          <w:rStyle w:val="Emphasis"/>
          <w:highlight w:val="cyan"/>
        </w:rPr>
        <w:t>misinvocation of</w:t>
      </w:r>
      <w:r w:rsidRPr="000D633B">
        <w:rPr>
          <w:rStyle w:val="Emphasis"/>
        </w:rPr>
        <w:t xml:space="preserve"> a </w:t>
      </w:r>
      <w:r w:rsidRPr="00C519C2">
        <w:rPr>
          <w:rStyle w:val="Emphasis"/>
          <w:highlight w:val="cyan"/>
        </w:rPr>
        <w:t>procedure</w:t>
      </w:r>
      <w:r w:rsidRPr="00D42215">
        <w:rPr>
          <w:sz w:val="16"/>
        </w:rPr>
        <w:t>-</w:t>
      </w:r>
      <w:r w:rsidRPr="000D633B">
        <w:rPr>
          <w:rStyle w:val="StyleUnderline"/>
        </w:rPr>
        <w:t xml:space="preserve">either </w:t>
      </w:r>
      <w:r w:rsidRPr="00280362">
        <w:rPr>
          <w:rStyle w:val="StyleUnderline"/>
        </w:rPr>
        <w:t>because there is</w:t>
      </w:r>
      <w:r w:rsidRPr="00280362">
        <w:rPr>
          <w:sz w:val="16"/>
        </w:rPr>
        <w:t xml:space="preserve">, </w:t>
      </w:r>
      <w:r w:rsidRPr="00280362">
        <w:rPr>
          <w:rStyle w:val="StyleUnderline"/>
        </w:rPr>
        <w:t>speaking vaguely</w:t>
      </w:r>
      <w:r w:rsidRPr="00280362">
        <w:rPr>
          <w:sz w:val="16"/>
        </w:rPr>
        <w:t xml:space="preserve">, </w:t>
      </w:r>
      <w:r w:rsidRPr="00280362">
        <w:rPr>
          <w:rStyle w:val="Emphasis"/>
        </w:rPr>
        <w:t>no</w:t>
      </w:r>
      <w:r w:rsidRPr="00D42215">
        <w:rPr>
          <w:rStyle w:val="Emphasis"/>
        </w:rPr>
        <w:t xml:space="preserve"> such procedure</w:t>
      </w:r>
      <w:r w:rsidRPr="00D42215">
        <w:rPr>
          <w:sz w:val="16"/>
        </w:rPr>
        <w:t xml:space="preserve">, </w:t>
      </w:r>
      <w:r w:rsidRPr="00D42215">
        <w:rPr>
          <w:rStyle w:val="StyleUnderline"/>
        </w:rPr>
        <w:t>or</w:t>
      </w:r>
      <w:r w:rsidRPr="000D633B">
        <w:rPr>
          <w:rStyle w:val="StyleUnderline"/>
        </w:rPr>
        <w:t xml:space="preserve"> because </w:t>
      </w:r>
      <w:r w:rsidRPr="00D42215">
        <w:rPr>
          <w:rStyle w:val="StyleUnderline"/>
          <w:highlight w:val="cyan"/>
        </w:rPr>
        <w:t xml:space="preserve">the procedure in question </w:t>
      </w:r>
      <w:r w:rsidRPr="00D42215">
        <w:rPr>
          <w:rStyle w:val="Emphasis"/>
          <w:highlight w:val="cyan"/>
        </w:rPr>
        <w:t xml:space="preserve">cannot </w:t>
      </w:r>
      <w:r w:rsidRPr="00C519C2">
        <w:rPr>
          <w:rStyle w:val="Emphasis"/>
          <w:highlight w:val="cyan"/>
        </w:rPr>
        <w:t>be made to apply in the way attempted</w:t>
      </w:r>
      <w:r w:rsidRPr="00D42215">
        <w:rPr>
          <w:sz w:val="16"/>
        </w:rPr>
        <w:t xml:space="preserve">. Hence </w:t>
      </w:r>
      <w:r w:rsidRPr="00C519C2">
        <w:rPr>
          <w:rStyle w:val="Emphasis"/>
        </w:rPr>
        <w:t>infelicities</w:t>
      </w:r>
      <w:r w:rsidRPr="000D633B">
        <w:rPr>
          <w:rStyle w:val="StyleUnderline"/>
        </w:rPr>
        <w:t xml:space="preserve"> of this kind</w:t>
      </w:r>
      <w:r w:rsidRPr="00D42215">
        <w:rPr>
          <w:sz w:val="16"/>
        </w:rPr>
        <w:t xml:space="preserve"> A </w:t>
      </w:r>
      <w:r w:rsidRPr="000D633B">
        <w:rPr>
          <w:rStyle w:val="StyleUnderline"/>
        </w:rPr>
        <w:t xml:space="preserve">may be </w:t>
      </w:r>
      <w:r w:rsidRPr="00C519C2">
        <w:rPr>
          <w:rStyle w:val="StyleUnderline"/>
          <w:highlight w:val="cyan"/>
        </w:rPr>
        <w:t>called</w:t>
      </w:r>
      <w:r w:rsidRPr="00D42215">
        <w:rPr>
          <w:rStyle w:val="StyleUnderline"/>
        </w:rPr>
        <w:t xml:space="preserve"> </w:t>
      </w:r>
      <w:r w:rsidRPr="00D42215">
        <w:rPr>
          <w:rStyle w:val="Emphasis"/>
        </w:rPr>
        <w:t>Misinvocations</w:t>
      </w:r>
      <w:r w:rsidRPr="00D42215">
        <w:rPr>
          <w:sz w:val="16"/>
        </w:rPr>
        <w:t xml:space="preserve">. </w:t>
      </w:r>
      <w:r w:rsidRPr="000D633B">
        <w:rPr>
          <w:rStyle w:val="StyleUnderline"/>
        </w:rPr>
        <w:t>Among them</w:t>
      </w:r>
      <w:r w:rsidRPr="00D42215">
        <w:rPr>
          <w:sz w:val="16"/>
        </w:rPr>
        <w:t xml:space="preserve">, </w:t>
      </w:r>
      <w:r w:rsidRPr="000D633B">
        <w:rPr>
          <w:rStyle w:val="StyleUnderline"/>
        </w:rPr>
        <w:t>we</w:t>
      </w:r>
      <w:r w:rsidRPr="00D42215">
        <w:rPr>
          <w:sz w:val="16"/>
        </w:rPr>
        <w:t xml:space="preserve"> may reasonably </w:t>
      </w:r>
      <w:r w:rsidRPr="000D633B">
        <w:rPr>
          <w:rStyle w:val="StyleUnderline"/>
        </w:rPr>
        <w:t xml:space="preserve">christen </w:t>
      </w:r>
      <w:r w:rsidRPr="00D42215">
        <w:rPr>
          <w:rStyle w:val="StyleUnderline"/>
        </w:rPr>
        <w:t>the second sort</w:t>
      </w:r>
      <w:r w:rsidRPr="00D42215">
        <w:rPr>
          <w:sz w:val="16"/>
        </w:rPr>
        <w:t>-</w:t>
      </w:r>
      <w:r w:rsidRPr="00D42215">
        <w:rPr>
          <w:rStyle w:val="StyleUnderline"/>
        </w:rPr>
        <w:t xml:space="preserve">where the procedure </w:t>
      </w:r>
      <w:r w:rsidRPr="00D42215">
        <w:rPr>
          <w:rStyle w:val="Emphasis"/>
        </w:rPr>
        <w:t>does exist</w:t>
      </w:r>
      <w:r w:rsidRPr="00D42215">
        <w:rPr>
          <w:rStyle w:val="StyleUnderline"/>
        </w:rPr>
        <w:t xml:space="preserve"> all right but </w:t>
      </w:r>
      <w:r w:rsidRPr="00D42215">
        <w:rPr>
          <w:rStyle w:val="Emphasis"/>
        </w:rPr>
        <w:t>can't be applied</w:t>
      </w:r>
      <w:r w:rsidRPr="00D42215">
        <w:rPr>
          <w:rStyle w:val="StyleUnderline"/>
        </w:rPr>
        <w:t xml:space="preserve"> as</w:t>
      </w:r>
      <w:r w:rsidRPr="000D633B">
        <w:rPr>
          <w:rStyle w:val="StyleUnderline"/>
        </w:rPr>
        <w:t xml:space="preserve"> purported</w:t>
      </w:r>
      <w:r w:rsidRPr="00D42215">
        <w:rPr>
          <w:sz w:val="16"/>
        </w:rPr>
        <w:t>-</w:t>
      </w:r>
      <w:r w:rsidRPr="00C519C2">
        <w:rPr>
          <w:rStyle w:val="Emphasis"/>
          <w:highlight w:val="cyan"/>
        </w:rPr>
        <w:t>Misapplications</w:t>
      </w:r>
      <w:r w:rsidRPr="00D42215">
        <w:rPr>
          <w:sz w:val="16"/>
        </w:rPr>
        <w:t>. But I have not succeeded in finding a good name for the other, former, class. By contrast with the A cases, the notion of the B cases is rather that the procedure is all right, and it does apply all right, but we muff the execution of the ritual with more or less dire consequences: so B cases as opposed to A cases will be called Misexecutions as opposed to Misinvocations: the purported act is vitiated by a flaw or hitch in the conduct of the ceremony. The Class B. I is that of Flaws, the Class B. 2 that of Hitches.</w:t>
      </w:r>
    </w:p>
    <w:p w14:paraId="7B93D608" w14:textId="77777777" w:rsidR="003766DE" w:rsidRDefault="003766DE" w:rsidP="003766DE">
      <w:pPr>
        <w:pStyle w:val="Heading3"/>
      </w:pPr>
      <w:r>
        <w:t>1NR---AT: Ballot = Subversion / New Meaning [!/T]</w:t>
      </w:r>
    </w:p>
    <w:p w14:paraId="7186FA9F" w14:textId="77777777" w:rsidR="003766DE" w:rsidRDefault="003766DE" w:rsidP="003766DE">
      <w:pPr>
        <w:pStyle w:val="Heading4"/>
      </w:pPr>
      <w:r w:rsidRPr="004346F7">
        <w:rPr>
          <w:u w:val="single"/>
        </w:rPr>
        <w:t>SUBVERT &amp; CREATE NEW MEANING</w:t>
      </w:r>
      <w:r>
        <w:t xml:space="preserve">: The AFF ballot meaning something </w:t>
      </w:r>
      <w:r w:rsidRPr="00C4575A">
        <w:rPr>
          <w:u w:val="single"/>
        </w:rPr>
        <w:t>different</w:t>
      </w:r>
      <w:r>
        <w:t xml:space="preserve"> in </w:t>
      </w:r>
      <w:r w:rsidRPr="00C4575A">
        <w:rPr>
          <w:u w:val="single"/>
        </w:rPr>
        <w:t>this</w:t>
      </w:r>
      <w:r>
        <w:t xml:space="preserve"> round from </w:t>
      </w:r>
      <w:r w:rsidRPr="00C4575A">
        <w:rPr>
          <w:u w:val="single"/>
        </w:rPr>
        <w:t>other</w:t>
      </w:r>
      <w:r>
        <w:t xml:space="preserve"> rounds means that it’s impossible. </w:t>
      </w:r>
    </w:p>
    <w:p w14:paraId="6249A091" w14:textId="77777777" w:rsidR="003766DE" w:rsidRPr="00C50308" w:rsidRDefault="003766DE" w:rsidP="003766DE">
      <w:r w:rsidRPr="00C50308">
        <w:rPr>
          <w:rStyle w:val="Style13ptBold"/>
        </w:rPr>
        <w:t>Laclau ’96</w:t>
      </w:r>
      <w:r>
        <w:t xml:space="preserve"> [Ernesto Laclau (political theorist and philosopher, often described as the “inventor” of post-Marxist political theory; former professor of political theory at the University of Essex where he founded and directed </w:t>
      </w:r>
      <w:r w:rsidRPr="00C50308">
        <w:t>the graduate program in Ideology and Discourse Analysis</w:t>
      </w:r>
      <w:r>
        <w:t xml:space="preserve"> and</w:t>
      </w:r>
      <w:r w:rsidRPr="00C50308">
        <w:t xml:space="preserve"> the Centre for Theoretical Studies in the Humanities and the Social Sciences</w:t>
      </w:r>
      <w:r>
        <w:t xml:space="preserve">; PhD, University of Essex) 1996. Verso, </w:t>
      </w:r>
      <w:r>
        <w:rPr>
          <w:i/>
          <w:iCs/>
        </w:rPr>
        <w:t>Emancipation(s)</w:t>
      </w:r>
      <w:r>
        <w:t xml:space="preserve">, p. 36 “3 Why do Empty Signifiers Matter to Politics?” // </w:t>
      </w:r>
      <w:r>
        <w:rPr>
          <w:i/>
        </w:rPr>
        <w:t>q.c.</w:t>
      </w:r>
      <w:r>
        <w:t>]</w:t>
      </w:r>
    </w:p>
    <w:p w14:paraId="3DA1CFCA" w14:textId="77777777" w:rsidR="003766DE" w:rsidRPr="00C50308" w:rsidRDefault="003766DE" w:rsidP="003766DE">
      <w:pPr>
        <w:rPr>
          <w:sz w:val="16"/>
        </w:rPr>
      </w:pPr>
      <w:r w:rsidRPr="00C50308">
        <w:rPr>
          <w:sz w:val="16"/>
        </w:rPr>
        <w:t>The Social Production of 'Empty Signifiers'</w:t>
      </w:r>
    </w:p>
    <w:p w14:paraId="03AD4E8E" w14:textId="77777777" w:rsidR="003766DE" w:rsidRPr="00C50308" w:rsidRDefault="003766DE" w:rsidP="003766DE">
      <w:pPr>
        <w:rPr>
          <w:sz w:val="16"/>
        </w:rPr>
      </w:pPr>
      <w:r w:rsidRPr="00C4575A">
        <w:rPr>
          <w:rStyle w:val="StyleUnderline"/>
          <w:highlight w:val="cyan"/>
        </w:rPr>
        <w:t xml:space="preserve">An </w:t>
      </w:r>
      <w:r w:rsidRPr="00C4575A">
        <w:rPr>
          <w:rStyle w:val="Emphasis"/>
          <w:highlight w:val="cyan"/>
        </w:rPr>
        <w:t>empty signifier</w:t>
      </w:r>
      <w:r w:rsidRPr="00C4575A">
        <w:rPr>
          <w:rStyle w:val="StyleUnderline"/>
        </w:rPr>
        <w:t xml:space="preserve"> is</w:t>
      </w:r>
      <w:r w:rsidRPr="00C50308">
        <w:rPr>
          <w:sz w:val="16"/>
        </w:rPr>
        <w:t xml:space="preserve">, strictly speaking, </w:t>
      </w:r>
      <w:r w:rsidRPr="00C4575A">
        <w:rPr>
          <w:rStyle w:val="StyleUnderline"/>
        </w:rPr>
        <w:t xml:space="preserve">a </w:t>
      </w:r>
      <w:r w:rsidRPr="00C4575A">
        <w:rPr>
          <w:rStyle w:val="Emphasis"/>
        </w:rPr>
        <w:t xml:space="preserve">signifier </w:t>
      </w:r>
      <w:r w:rsidRPr="00C4575A">
        <w:rPr>
          <w:rStyle w:val="Emphasis"/>
          <w:highlight w:val="cyan"/>
        </w:rPr>
        <w:t>without a signified</w:t>
      </w:r>
      <w:r w:rsidRPr="00C50308">
        <w:rPr>
          <w:sz w:val="16"/>
        </w:rPr>
        <w:t xml:space="preserve">. This definition is also, however, the enunciation of a problem. For how would it be possible that a signifier is not attached to any signified and remains, nevertheless, an integral part of a system of signification? </w:t>
      </w:r>
      <w:r w:rsidRPr="00C50308">
        <w:rPr>
          <w:rStyle w:val="StyleUnderline"/>
        </w:rPr>
        <w:t xml:space="preserve">An empty signifier would be </w:t>
      </w:r>
      <w:r w:rsidRPr="00C4575A">
        <w:rPr>
          <w:rStyle w:val="StyleUnderline"/>
          <w:highlight w:val="cyan"/>
        </w:rPr>
        <w:t xml:space="preserve">a </w:t>
      </w:r>
      <w:r w:rsidRPr="00C4575A">
        <w:rPr>
          <w:rStyle w:val="Emphasis"/>
          <w:highlight w:val="cyan"/>
        </w:rPr>
        <w:t>sequence of sounds</w:t>
      </w:r>
      <w:r w:rsidRPr="00C50308">
        <w:rPr>
          <w:sz w:val="16"/>
        </w:rPr>
        <w:t xml:space="preserve">, and if the latter are </w:t>
      </w:r>
      <w:r w:rsidRPr="00C4575A">
        <w:rPr>
          <w:rStyle w:val="Emphasis"/>
          <w:highlight w:val="cyan"/>
        </w:rPr>
        <w:t>deprived</w:t>
      </w:r>
      <w:r w:rsidRPr="00C4575A">
        <w:rPr>
          <w:rStyle w:val="StyleUnderline"/>
          <w:highlight w:val="cyan"/>
        </w:rPr>
        <w:t xml:space="preserve"> of</w:t>
      </w:r>
      <w:r w:rsidRPr="00C50308">
        <w:rPr>
          <w:rStyle w:val="StyleUnderline"/>
        </w:rPr>
        <w:t xml:space="preserve"> any signifying </w:t>
      </w:r>
      <w:r w:rsidRPr="00C4575A">
        <w:rPr>
          <w:rStyle w:val="Emphasis"/>
          <w:highlight w:val="cyan"/>
        </w:rPr>
        <w:t>function</w:t>
      </w:r>
      <w:r w:rsidRPr="00C50308">
        <w:rPr>
          <w:sz w:val="16"/>
        </w:rPr>
        <w:t xml:space="preserve"> the term 'signifier' itself would become excessive. </w:t>
      </w:r>
      <w:r w:rsidRPr="00C4575A">
        <w:rPr>
          <w:rStyle w:val="StyleUnderline"/>
          <w:highlight w:val="cyan"/>
        </w:rPr>
        <w:t xml:space="preserve">The </w:t>
      </w:r>
      <w:r w:rsidRPr="00C4575A">
        <w:rPr>
          <w:rStyle w:val="Emphasis"/>
          <w:highlight w:val="cyan"/>
        </w:rPr>
        <w:t>only possibility</w:t>
      </w:r>
      <w:r w:rsidRPr="00C50308">
        <w:rPr>
          <w:rStyle w:val="StyleUnderline"/>
        </w:rPr>
        <w:t xml:space="preserve"> for a stream of sounds being detached from any particular signified while still remaining a signifier </w:t>
      </w:r>
      <w:r w:rsidRPr="00C4575A">
        <w:rPr>
          <w:rStyle w:val="StyleUnderline"/>
          <w:highlight w:val="cyan"/>
        </w:rPr>
        <w:t>is if</w:t>
      </w:r>
      <w:r w:rsidRPr="00C50308">
        <w:rPr>
          <w:sz w:val="16"/>
        </w:rPr>
        <w:t xml:space="preserve">, </w:t>
      </w:r>
      <w:r w:rsidRPr="00C4575A">
        <w:rPr>
          <w:rStyle w:val="StyleUnderline"/>
          <w:highlight w:val="cyan"/>
        </w:rPr>
        <w:t>through</w:t>
      </w:r>
      <w:r w:rsidRPr="00C50308">
        <w:rPr>
          <w:rStyle w:val="StyleUnderline"/>
        </w:rPr>
        <w:t xml:space="preserve"> the </w:t>
      </w:r>
      <w:r w:rsidRPr="00C4575A">
        <w:rPr>
          <w:rStyle w:val="Emphasis"/>
          <w:highlight w:val="cyan"/>
        </w:rPr>
        <w:t>subversion</w:t>
      </w:r>
      <w:r w:rsidRPr="00C4575A">
        <w:rPr>
          <w:rStyle w:val="StyleUnderline"/>
          <w:highlight w:val="cyan"/>
        </w:rPr>
        <w:t xml:space="preserve"> of the sign</w:t>
      </w:r>
      <w:r w:rsidRPr="00C50308">
        <w:rPr>
          <w:rStyle w:val="StyleUnderline"/>
        </w:rPr>
        <w:t xml:space="preserve"> which the possibility of an empty signifier involves</w:t>
      </w:r>
      <w:r w:rsidRPr="00C50308">
        <w:rPr>
          <w:sz w:val="16"/>
        </w:rPr>
        <w:t xml:space="preserve">, </w:t>
      </w:r>
      <w:r w:rsidRPr="00C4575A">
        <w:rPr>
          <w:rStyle w:val="Emphasis"/>
          <w:highlight w:val="cyan"/>
        </w:rPr>
        <w:t>something is achieved</w:t>
      </w:r>
      <w:r w:rsidRPr="00C50308">
        <w:rPr>
          <w:rStyle w:val="StyleUnderline"/>
        </w:rPr>
        <w:t xml:space="preserve"> which is </w:t>
      </w:r>
      <w:r w:rsidRPr="00C4575A">
        <w:rPr>
          <w:rStyle w:val="Emphasis"/>
          <w:highlight w:val="cyan"/>
        </w:rPr>
        <w:t>internal</w:t>
      </w:r>
      <w:r w:rsidRPr="00C50308">
        <w:rPr>
          <w:rStyle w:val="StyleUnderline"/>
        </w:rPr>
        <w:t xml:space="preserve"> to significations as such</w:t>
      </w:r>
      <w:r w:rsidRPr="00C50308">
        <w:rPr>
          <w:sz w:val="16"/>
        </w:rPr>
        <w:t>. What is this possibility?</w:t>
      </w:r>
    </w:p>
    <w:p w14:paraId="2AAB4CB8" w14:textId="77777777" w:rsidR="003766DE" w:rsidRPr="00C50308" w:rsidRDefault="003766DE" w:rsidP="003766DE">
      <w:pPr>
        <w:rPr>
          <w:sz w:val="16"/>
        </w:rPr>
      </w:pPr>
      <w:r w:rsidRPr="00C50308">
        <w:rPr>
          <w:rStyle w:val="StyleUnderline"/>
        </w:rPr>
        <w:t xml:space="preserve">Some pseudo answers </w:t>
      </w:r>
      <w:r w:rsidRPr="00C4575A">
        <w:rPr>
          <w:rStyle w:val="StyleUnderline"/>
          <w:highlight w:val="cyan"/>
        </w:rPr>
        <w:t xml:space="preserve">can be </w:t>
      </w:r>
      <w:r w:rsidRPr="00C4575A">
        <w:rPr>
          <w:rStyle w:val="Emphasis"/>
          <w:highlight w:val="cyan"/>
        </w:rPr>
        <w:t>discarded quite quickly</w:t>
      </w:r>
      <w:r w:rsidRPr="00C50308">
        <w:rPr>
          <w:sz w:val="16"/>
        </w:rPr>
        <w:t xml:space="preserve">. </w:t>
      </w:r>
      <w:r w:rsidRPr="00C50308">
        <w:rPr>
          <w:rStyle w:val="StyleUnderline"/>
        </w:rPr>
        <w:t xml:space="preserve">One would be </w:t>
      </w:r>
      <w:r w:rsidRPr="00C4575A">
        <w:rPr>
          <w:rStyle w:val="StyleUnderline"/>
        </w:rPr>
        <w:t xml:space="preserve">to argue that </w:t>
      </w:r>
      <w:r w:rsidRPr="00C4575A">
        <w:rPr>
          <w:rStyle w:val="StyleUnderline"/>
          <w:highlight w:val="cyan"/>
        </w:rPr>
        <w:t>the same signifier</w:t>
      </w:r>
      <w:r w:rsidRPr="00C4575A">
        <w:rPr>
          <w:rStyle w:val="StyleUnderline"/>
        </w:rPr>
        <w:t xml:space="preserve"> can be </w:t>
      </w:r>
      <w:r w:rsidRPr="00C4575A">
        <w:rPr>
          <w:rStyle w:val="Emphasis"/>
          <w:highlight w:val="cyan"/>
        </w:rPr>
        <w:t>attached to different signifieds in different contexts</w:t>
      </w:r>
      <w:r w:rsidRPr="00C50308">
        <w:rPr>
          <w:sz w:val="16"/>
        </w:rPr>
        <w:t xml:space="preserve"> (as a result of the arbitrariness of the sign). </w:t>
      </w:r>
      <w:r w:rsidRPr="00C50308">
        <w:rPr>
          <w:rStyle w:val="StyleUnderline"/>
        </w:rPr>
        <w:t>But it is clear that</w:t>
      </w:r>
      <w:r w:rsidRPr="00C50308">
        <w:rPr>
          <w:sz w:val="16"/>
        </w:rPr>
        <w:t xml:space="preserve">, </w:t>
      </w:r>
      <w:r w:rsidRPr="00C4575A">
        <w:rPr>
          <w:rStyle w:val="StyleUnderline"/>
        </w:rPr>
        <w:t>in that case</w:t>
      </w:r>
      <w:r w:rsidRPr="00C4575A">
        <w:rPr>
          <w:sz w:val="16"/>
        </w:rPr>
        <w:t xml:space="preserve">, </w:t>
      </w:r>
      <w:r w:rsidRPr="00C4575A">
        <w:rPr>
          <w:rStyle w:val="Emphasis"/>
        </w:rPr>
        <w:t xml:space="preserve">the signifier </w:t>
      </w:r>
      <w:r w:rsidRPr="00C4575A">
        <w:rPr>
          <w:rStyle w:val="Emphasis"/>
          <w:highlight w:val="cyan"/>
        </w:rPr>
        <w:t>would not be empty</w:t>
      </w:r>
      <w:r w:rsidRPr="00C50308">
        <w:rPr>
          <w:rStyle w:val="StyleUnderline"/>
        </w:rPr>
        <w:t xml:space="preserve"> but equivocal: the function of signification in each context would be fully realised</w:t>
      </w:r>
      <w:r w:rsidRPr="00C50308">
        <w:rPr>
          <w:sz w:val="16"/>
        </w:rPr>
        <w:t>. A second possibility is that the signifier is not equivocal but ambiguous: that either an overdetermination or an underdetermination of signifieds prevents it from being fully fixed. Yet this floating of the signifier still does not make it an empty one. Although the floating takes us one step towards the proper answer to our problem, the terms of the latter are still avoided. We do not have to deal with an excess or deficiency of signification, but with the precise theoretical possibility of something which points, from within the process of signification, to the discursive presence of its own limits.</w:t>
      </w:r>
    </w:p>
    <w:p w14:paraId="08AAEBFD" w14:textId="77777777" w:rsidR="003766DE" w:rsidRPr="00542085" w:rsidRDefault="003766DE" w:rsidP="003766DE">
      <w:pPr>
        <w:pStyle w:val="Heading3"/>
      </w:pPr>
      <w:r>
        <w:t>1NR---AT: Ballot = Messaging</w:t>
      </w:r>
    </w:p>
    <w:p w14:paraId="202C04C8" w14:textId="77777777" w:rsidR="003766DE" w:rsidRDefault="003766DE" w:rsidP="003766DE">
      <w:pPr>
        <w:pStyle w:val="Heading3"/>
      </w:pPr>
      <w:r>
        <w:t>1NR---AT: PIKs are Bad</w:t>
      </w:r>
    </w:p>
    <w:p w14:paraId="53C02527" w14:textId="77777777" w:rsidR="003766DE" w:rsidRPr="00215E2B" w:rsidRDefault="003766DE" w:rsidP="003766DE">
      <w:pPr>
        <w:pStyle w:val="Heading4"/>
      </w:pPr>
      <w:r w:rsidRPr="00215E2B">
        <w:t>PI</w:t>
      </w:r>
      <w:r>
        <w:t>K</w:t>
      </w:r>
      <w:r w:rsidRPr="00215E2B">
        <w:t>s affirm a strong theory of discursive agency</w:t>
      </w:r>
      <w:r>
        <w:t>---</w:t>
      </w:r>
      <w:r w:rsidRPr="00215E2B">
        <w:t>rejection of PI</w:t>
      </w:r>
      <w:r>
        <w:t>K</w:t>
      </w:r>
      <w:r w:rsidRPr="00215E2B">
        <w:t>s is far more disadvantage</w:t>
      </w:r>
      <w:r>
        <w:t>ous</w:t>
      </w:r>
      <w:r w:rsidRPr="00215E2B">
        <w:t xml:space="preserve"> to the possibilities for critique</w:t>
      </w:r>
      <w:r>
        <w:t>.</w:t>
      </w:r>
    </w:p>
    <w:p w14:paraId="0D5E215D" w14:textId="77777777" w:rsidR="003766DE" w:rsidRPr="00215E2B" w:rsidRDefault="003766DE" w:rsidP="003766DE">
      <w:r w:rsidRPr="00215E2B">
        <w:rPr>
          <w:rStyle w:val="Style13ptBold"/>
        </w:rPr>
        <w:t xml:space="preserve">Young </w:t>
      </w:r>
      <w:r>
        <w:rPr>
          <w:rStyle w:val="Style13ptBold"/>
        </w:rPr>
        <w:t>‘</w:t>
      </w:r>
      <w:r w:rsidRPr="00215E2B">
        <w:rPr>
          <w:rStyle w:val="Style13ptBold"/>
        </w:rPr>
        <w:t>11</w:t>
      </w:r>
      <w:r w:rsidRPr="00215E2B">
        <w:t xml:space="preserve"> </w:t>
      </w:r>
      <w:r>
        <w:t>[</w:t>
      </w:r>
      <w:r w:rsidRPr="00215E2B">
        <w:t>Dr. Kelly Michael Young, Professor of Communication at Wayne State University, PhD in Communication Studies from Wayne State University, MA in Communication Studies from Ball State University, BS in Secondary Education from Ball State University, “IMPOSSIBLE CONVICTIONS: CONVICTIONS AND INTENTIONALITY IN PERFORMANCE AND SWITCH-SIDE DEBATE”, Contemporary Argumentation &amp; Debate, p. 30-31</w:t>
      </w:r>
      <w:r>
        <w:t>]</w:t>
      </w:r>
    </w:p>
    <w:p w14:paraId="6F32983E" w14:textId="77777777" w:rsidR="003766DE" w:rsidRPr="00027ED6" w:rsidRDefault="003766DE" w:rsidP="003766DE">
      <w:pPr>
        <w:rPr>
          <w:sz w:val="16"/>
        </w:rPr>
      </w:pPr>
      <w:r w:rsidRPr="00215E2B">
        <w:rPr>
          <w:sz w:val="16"/>
        </w:rPr>
        <w:t xml:space="preserve">Fourth, </w:t>
      </w:r>
      <w:r w:rsidRPr="00215E2B">
        <w:rPr>
          <w:rStyle w:val="StyleUnderline"/>
        </w:rPr>
        <w:t>contemporary speech act theory provides new avenues for permutations or citation of performances in debates. In many</w:t>
      </w:r>
      <w:r w:rsidRPr="00215E2B">
        <w:rPr>
          <w:sz w:val="16"/>
        </w:rPr>
        <w:t xml:space="preserve"> performance </w:t>
      </w:r>
      <w:r w:rsidRPr="00215E2B">
        <w:rPr>
          <w:rStyle w:val="StyleUnderline"/>
        </w:rPr>
        <w:t>debates, it is common to hear</w:t>
      </w:r>
      <w:r w:rsidRPr="00215E2B">
        <w:rPr>
          <w:sz w:val="16"/>
        </w:rPr>
        <w:t xml:space="preserve"> performance </w:t>
      </w:r>
      <w:r w:rsidRPr="00215E2B">
        <w:rPr>
          <w:rStyle w:val="StyleUnderline"/>
          <w:highlight w:val="cyan"/>
        </w:rPr>
        <w:t>teams argue</w:t>
      </w:r>
      <w:r w:rsidRPr="00215E2B">
        <w:rPr>
          <w:rStyle w:val="StyleUnderline"/>
        </w:rPr>
        <w:t xml:space="preserve"> that opposing teams’ attempts to run</w:t>
      </w:r>
      <w:r w:rsidRPr="00215E2B">
        <w:rPr>
          <w:sz w:val="16"/>
        </w:rPr>
        <w:t xml:space="preserve"> plan/</w:t>
      </w:r>
      <w:r w:rsidRPr="00215E2B">
        <w:rPr>
          <w:rStyle w:val="StyleUnderline"/>
        </w:rPr>
        <w:t xml:space="preserve">performance-inclusive counterplans </w:t>
      </w:r>
      <w:r w:rsidRPr="00215E2B">
        <w:rPr>
          <w:rStyle w:val="StyleUnderline"/>
          <w:highlight w:val="cyan"/>
        </w:rPr>
        <w:t>(PICs)</w:t>
      </w:r>
      <w:r w:rsidRPr="00215E2B">
        <w:rPr>
          <w:rStyle w:val="StyleUnderline"/>
        </w:rPr>
        <w:t>,</w:t>
      </w:r>
      <w:r w:rsidRPr="00215E2B">
        <w:rPr>
          <w:sz w:val="16"/>
        </w:rPr>
        <w:t xml:space="preserve"> permutations, or other attempts to operate within a performative framework </w:t>
      </w:r>
      <w:r w:rsidRPr="00215E2B">
        <w:rPr>
          <w:rStyle w:val="StyleUnderline"/>
          <w:highlight w:val="cyan"/>
        </w:rPr>
        <w:t xml:space="preserve">are </w:t>
      </w:r>
      <w:r w:rsidRPr="00215E2B">
        <w:rPr>
          <w:rStyle w:val="Emphasis"/>
          <w:highlight w:val="cyan"/>
        </w:rPr>
        <w:t>insincere</w:t>
      </w:r>
      <w:r w:rsidRPr="00215E2B">
        <w:rPr>
          <w:rStyle w:val="StyleUnderline"/>
        </w:rPr>
        <w:t xml:space="preserve">, inauthentic, or constitute a form of </w:t>
      </w:r>
      <w:r w:rsidRPr="00215E2B">
        <w:rPr>
          <w:rStyle w:val="Emphasis"/>
        </w:rPr>
        <w:t xml:space="preserve">intellectual </w:t>
      </w:r>
      <w:r w:rsidRPr="00215E2B">
        <w:rPr>
          <w:rStyle w:val="Emphasis"/>
          <w:highlight w:val="cyan"/>
        </w:rPr>
        <w:t>plagiarism</w:t>
      </w:r>
      <w:r w:rsidRPr="00215E2B">
        <w:rPr>
          <w:sz w:val="16"/>
        </w:rPr>
        <w:t xml:space="preserve"> (Zompetti, 2004). </w:t>
      </w:r>
      <w:r w:rsidRPr="00215E2B">
        <w:rPr>
          <w:rStyle w:val="StyleUnderline"/>
        </w:rPr>
        <w:t xml:space="preserve">Put differently, these efforts should be rejected because they are </w:t>
      </w:r>
      <w:r w:rsidRPr="00215E2B">
        <w:rPr>
          <w:rStyle w:val="Emphasis"/>
          <w:highlight w:val="cyan"/>
        </w:rPr>
        <w:t>fake</w:t>
      </w:r>
      <w:r w:rsidRPr="00215E2B">
        <w:rPr>
          <w:rStyle w:val="StyleUnderline"/>
          <w:highlight w:val="cyan"/>
        </w:rPr>
        <w:t xml:space="preserve"> or </w:t>
      </w:r>
      <w:r w:rsidRPr="00215E2B">
        <w:rPr>
          <w:rStyle w:val="Emphasis"/>
          <w:highlight w:val="cyan"/>
        </w:rPr>
        <w:t>parasitic</w:t>
      </w:r>
      <w:r w:rsidRPr="00215E2B">
        <w:rPr>
          <w:rStyle w:val="StyleUnderline"/>
        </w:rPr>
        <w:t xml:space="preserve"> performances. </w:t>
      </w:r>
      <w:r w:rsidRPr="00215E2B">
        <w:rPr>
          <w:rStyle w:val="StyleUnderline"/>
          <w:highlight w:val="cyan"/>
        </w:rPr>
        <w:t>However</w:t>
      </w:r>
      <w:r w:rsidRPr="00215E2B">
        <w:rPr>
          <w:sz w:val="16"/>
        </w:rPr>
        <w:t xml:space="preserve">, as Derrida (1988) contends, </w:t>
      </w:r>
      <w:r w:rsidRPr="00215E2B">
        <w:rPr>
          <w:rStyle w:val="StyleUnderline"/>
        </w:rPr>
        <w:t xml:space="preserve">efforts </w:t>
      </w:r>
      <w:r w:rsidRPr="00215E2B">
        <w:rPr>
          <w:rStyle w:val="StyleUnderline"/>
          <w:highlight w:val="cyan"/>
        </w:rPr>
        <w:t>to regulate</w:t>
      </w:r>
      <w:r w:rsidRPr="00215E2B">
        <w:rPr>
          <w:rStyle w:val="StyleUnderline"/>
        </w:rPr>
        <w:t xml:space="preserve"> speech acts </w:t>
      </w:r>
      <w:r w:rsidRPr="00215E2B">
        <w:rPr>
          <w:rStyle w:val="StyleUnderline"/>
          <w:highlight w:val="cyan"/>
        </w:rPr>
        <w:t>with</w:t>
      </w:r>
      <w:r w:rsidRPr="00215E2B">
        <w:rPr>
          <w:rStyle w:val="StyleUnderline"/>
        </w:rPr>
        <w:t xml:space="preserve"> an </w:t>
      </w:r>
      <w:r w:rsidRPr="00215E2B">
        <w:rPr>
          <w:rStyle w:val="Emphasis"/>
        </w:rPr>
        <w:t xml:space="preserve">organizing center of </w:t>
      </w:r>
      <w:r w:rsidRPr="00215E2B">
        <w:rPr>
          <w:rStyle w:val="Emphasis"/>
          <w:highlight w:val="cyan"/>
        </w:rPr>
        <w:t>intention</w:t>
      </w:r>
      <w:r w:rsidRPr="00215E2B">
        <w:rPr>
          <w:rStyle w:val="StyleUnderline"/>
        </w:rPr>
        <w:t xml:space="preserve"> or sincere beliefs </w:t>
      </w:r>
      <w:r w:rsidRPr="00215E2B">
        <w:rPr>
          <w:rStyle w:val="Emphasis"/>
          <w:highlight w:val="cyan"/>
        </w:rPr>
        <w:t>undermine</w:t>
      </w:r>
      <w:r w:rsidRPr="00215E2B">
        <w:rPr>
          <w:rStyle w:val="Emphasis"/>
        </w:rPr>
        <w:t xml:space="preserve"> the </w:t>
      </w:r>
      <w:r w:rsidRPr="00215E2B">
        <w:rPr>
          <w:rStyle w:val="Emphasis"/>
          <w:highlight w:val="cyan"/>
        </w:rPr>
        <w:t>citationality</w:t>
      </w:r>
      <w:r w:rsidRPr="00215E2B">
        <w:rPr>
          <w:rStyle w:val="Emphasis"/>
        </w:rPr>
        <w:t xml:space="preserve">, excess, </w:t>
      </w:r>
      <w:r w:rsidRPr="00215E2B">
        <w:rPr>
          <w:rStyle w:val="Emphasis"/>
          <w:highlight w:val="cyan"/>
        </w:rPr>
        <w:t>and</w:t>
      </w:r>
      <w:r w:rsidRPr="00215E2B">
        <w:rPr>
          <w:rStyle w:val="Emphasis"/>
        </w:rPr>
        <w:t xml:space="preserve"> structural </w:t>
      </w:r>
      <w:r w:rsidRPr="00215E2B">
        <w:rPr>
          <w:rStyle w:val="Emphasis"/>
          <w:highlight w:val="cyan"/>
        </w:rPr>
        <w:t>play of discourse</w:t>
      </w:r>
      <w:r w:rsidRPr="00215E2B">
        <w:rPr>
          <w:sz w:val="16"/>
        </w:rPr>
        <w:t xml:space="preserve">. For both Derrida (1988) and Butler (1997), </w:t>
      </w:r>
      <w:r w:rsidRPr="00215E2B">
        <w:rPr>
          <w:rStyle w:val="StyleUnderline"/>
          <w:highlight w:val="cyan"/>
        </w:rPr>
        <w:t>this</w:t>
      </w:r>
      <w:r w:rsidRPr="00215E2B">
        <w:rPr>
          <w:rStyle w:val="StyleUnderline"/>
        </w:rPr>
        <w:t xml:space="preserve"> approach </w:t>
      </w:r>
      <w:r w:rsidRPr="00215E2B">
        <w:rPr>
          <w:rStyle w:val="StyleUnderline"/>
          <w:highlight w:val="cyan"/>
        </w:rPr>
        <w:t xml:space="preserve">is </w:t>
      </w:r>
      <w:r w:rsidRPr="00215E2B">
        <w:rPr>
          <w:rStyle w:val="Emphasis"/>
          <w:highlight w:val="cyan"/>
        </w:rPr>
        <w:t>flawed</w:t>
      </w:r>
      <w:r w:rsidRPr="00215E2B">
        <w:rPr>
          <w:rStyle w:val="StyleUnderline"/>
        </w:rPr>
        <w:t xml:space="preserve"> for two reasons. First, the attempts to govern speech acts will </w:t>
      </w:r>
      <w:r w:rsidRPr="00215E2B">
        <w:rPr>
          <w:rStyle w:val="Emphasis"/>
        </w:rPr>
        <w:t>unavoidably fail</w:t>
      </w:r>
      <w:r w:rsidRPr="00215E2B">
        <w:rPr>
          <w:rStyle w:val="StyleUnderline"/>
        </w:rPr>
        <w:t xml:space="preserve"> because recirculation of discourse is </w:t>
      </w:r>
      <w:r w:rsidRPr="00215E2B">
        <w:rPr>
          <w:rStyle w:val="Emphasis"/>
        </w:rPr>
        <w:t>inevitable</w:t>
      </w:r>
      <w:r w:rsidRPr="00215E2B">
        <w:rPr>
          <w:rStyle w:val="StyleUnderline"/>
        </w:rPr>
        <w:t xml:space="preserve">. Additionally, speech acts </w:t>
      </w:r>
      <w:r w:rsidRPr="00215E2B">
        <w:rPr>
          <w:rStyle w:val="Emphasis"/>
        </w:rPr>
        <w:t>always</w:t>
      </w:r>
      <w:r w:rsidRPr="00215E2B">
        <w:rPr>
          <w:rStyle w:val="StyleUnderline"/>
        </w:rPr>
        <w:t xml:space="preserve"> produce </w:t>
      </w:r>
      <w:r w:rsidRPr="00215E2B">
        <w:rPr>
          <w:rStyle w:val="Emphasis"/>
        </w:rPr>
        <w:t>excess meanings</w:t>
      </w:r>
      <w:r w:rsidRPr="00215E2B">
        <w:rPr>
          <w:rStyle w:val="StyleUnderline"/>
        </w:rPr>
        <w:t xml:space="preserve"> that are </w:t>
      </w:r>
      <w:r w:rsidRPr="00215E2B">
        <w:rPr>
          <w:rStyle w:val="Emphasis"/>
        </w:rPr>
        <w:t>beyond our sovereign control</w:t>
      </w:r>
      <w:r w:rsidRPr="00215E2B">
        <w:rPr>
          <w:rStyle w:val="StyleUnderline"/>
        </w:rPr>
        <w:t xml:space="preserve">. Second, these regulative approaches provide </w:t>
      </w:r>
      <w:r w:rsidRPr="00215E2B">
        <w:rPr>
          <w:rStyle w:val="Emphasis"/>
        </w:rPr>
        <w:t>very limited rhetorical agency</w:t>
      </w:r>
      <w:r w:rsidRPr="00215E2B">
        <w:rPr>
          <w:rStyle w:val="StyleUnderline"/>
        </w:rPr>
        <w:t xml:space="preserve"> as they reject the possibility of </w:t>
      </w:r>
      <w:r w:rsidRPr="00215E2B">
        <w:rPr>
          <w:rStyle w:val="Emphasis"/>
        </w:rPr>
        <w:t>re-signification</w:t>
      </w:r>
      <w:r w:rsidRPr="00215E2B">
        <w:rPr>
          <w:rStyle w:val="StyleUnderline"/>
        </w:rPr>
        <w:t xml:space="preserve">. For instance, </w:t>
      </w:r>
      <w:r w:rsidRPr="00215E2B">
        <w:rPr>
          <w:rStyle w:val="StyleUnderline"/>
          <w:highlight w:val="cyan"/>
        </w:rPr>
        <w:t>without</w:t>
      </w:r>
      <w:r w:rsidRPr="00215E2B">
        <w:rPr>
          <w:rStyle w:val="StyleUnderline"/>
        </w:rPr>
        <w:t xml:space="preserve"> the possibility of </w:t>
      </w:r>
      <w:r w:rsidRPr="00215E2B">
        <w:rPr>
          <w:rStyle w:val="StyleUnderline"/>
          <w:highlight w:val="cyan"/>
        </w:rPr>
        <w:t>citationality</w:t>
      </w:r>
      <w:r w:rsidRPr="00215E2B">
        <w:rPr>
          <w:rStyle w:val="StyleUnderline"/>
        </w:rPr>
        <w:t xml:space="preserve">, harmful language </w:t>
      </w:r>
      <w:r w:rsidRPr="00215E2B">
        <w:rPr>
          <w:rStyle w:val="Emphasis"/>
        </w:rPr>
        <w:t>cannot be reappropriated</w:t>
      </w:r>
      <w:r w:rsidRPr="00215E2B">
        <w:rPr>
          <w:rStyle w:val="StyleUnderline"/>
        </w:rPr>
        <w:t xml:space="preserve"> for new cultural and political uses. Likewise, the </w:t>
      </w:r>
      <w:r w:rsidRPr="00215E2B">
        <w:rPr>
          <w:rStyle w:val="Emphasis"/>
          <w:highlight w:val="cyan"/>
        </w:rPr>
        <w:t>strategic</w:t>
      </w:r>
      <w:r w:rsidRPr="00215E2B">
        <w:rPr>
          <w:rStyle w:val="Emphasis"/>
        </w:rPr>
        <w:t xml:space="preserve"> use of </w:t>
      </w:r>
      <w:r w:rsidRPr="00215E2B">
        <w:rPr>
          <w:rStyle w:val="Emphasis"/>
          <w:highlight w:val="cyan"/>
        </w:rPr>
        <w:t>essentialized identities</w:t>
      </w:r>
      <w:r w:rsidRPr="00215E2B">
        <w:rPr>
          <w:rStyle w:val="StyleUnderline"/>
          <w:highlight w:val="cyan"/>
        </w:rPr>
        <w:t xml:space="preserve"> to </w:t>
      </w:r>
      <w:r w:rsidRPr="00215E2B">
        <w:rPr>
          <w:rStyle w:val="Emphasis"/>
          <w:highlight w:val="cyan"/>
        </w:rPr>
        <w:t>expose</w:t>
      </w:r>
      <w:r w:rsidRPr="00215E2B">
        <w:rPr>
          <w:rStyle w:val="StyleUnderline"/>
        </w:rPr>
        <w:t xml:space="preserve"> the </w:t>
      </w:r>
      <w:r w:rsidRPr="00215E2B">
        <w:rPr>
          <w:rStyle w:val="StyleUnderline"/>
          <w:highlight w:val="cyan"/>
        </w:rPr>
        <w:t>shortcomings</w:t>
      </w:r>
      <w:r w:rsidRPr="00215E2B">
        <w:rPr>
          <w:rStyle w:val="StyleUnderline"/>
        </w:rPr>
        <w:t xml:space="preserve"> of such representations </w:t>
      </w:r>
      <w:r w:rsidRPr="00215E2B">
        <w:rPr>
          <w:rStyle w:val="StyleUnderline"/>
          <w:highlight w:val="cyan"/>
        </w:rPr>
        <w:t>becomes</w:t>
      </w:r>
      <w:r w:rsidRPr="00215E2B">
        <w:rPr>
          <w:rStyle w:val="StyleUnderline"/>
        </w:rPr>
        <w:t xml:space="preserve"> nearly </w:t>
      </w:r>
      <w:r w:rsidRPr="00215E2B">
        <w:rPr>
          <w:rStyle w:val="StyleUnderline"/>
          <w:highlight w:val="cyan"/>
        </w:rPr>
        <w:t>impossible</w:t>
      </w:r>
      <w:r w:rsidRPr="00215E2B">
        <w:rPr>
          <w:rStyle w:val="StyleUnderline"/>
        </w:rPr>
        <w:t xml:space="preserve"> within this perspective of communication</w:t>
      </w:r>
      <w:r w:rsidRPr="00215E2B">
        <w:rPr>
          <w:sz w:val="16"/>
        </w:rPr>
        <w:t xml:space="preserve"> (Spivak, 1996). </w:t>
      </w:r>
      <w:r w:rsidRPr="00215E2B">
        <w:rPr>
          <w:rStyle w:val="StyleUnderline"/>
        </w:rPr>
        <w:t xml:space="preserve">For example, </w:t>
      </w:r>
      <w:r w:rsidRPr="00215E2B">
        <w:rPr>
          <w:rStyle w:val="Emphasis"/>
          <w:highlight w:val="cyan"/>
        </w:rPr>
        <w:t>productive critiques</w:t>
      </w:r>
      <w:r w:rsidRPr="00215E2B">
        <w:rPr>
          <w:rStyle w:val="StyleUnderline"/>
          <w:highlight w:val="cyan"/>
        </w:rPr>
        <w:t xml:space="preserve"> of </w:t>
      </w:r>
      <w:r w:rsidRPr="00215E2B">
        <w:rPr>
          <w:rStyle w:val="Emphasis"/>
          <w:highlight w:val="cyan"/>
        </w:rPr>
        <w:t>gender</w:t>
      </w:r>
      <w:r w:rsidRPr="00215E2B">
        <w:rPr>
          <w:rStyle w:val="StyleUnderline"/>
          <w:highlight w:val="cyan"/>
        </w:rPr>
        <w:t xml:space="preserve"> and </w:t>
      </w:r>
      <w:r w:rsidRPr="00215E2B">
        <w:rPr>
          <w:rStyle w:val="Emphasis"/>
          <w:highlight w:val="cyan"/>
        </w:rPr>
        <w:t>racial</w:t>
      </w:r>
      <w:r w:rsidRPr="00215E2B">
        <w:rPr>
          <w:rStyle w:val="StyleUnderline"/>
          <w:highlight w:val="cyan"/>
        </w:rPr>
        <w:t xml:space="preserve"> identities through </w:t>
      </w:r>
      <w:r w:rsidRPr="00215E2B">
        <w:rPr>
          <w:rStyle w:val="Emphasis"/>
          <w:highlight w:val="cyan"/>
        </w:rPr>
        <w:t>parody</w:t>
      </w:r>
      <w:r w:rsidRPr="00215E2B">
        <w:rPr>
          <w:rStyle w:val="StyleUnderline"/>
          <w:highlight w:val="cyan"/>
        </w:rPr>
        <w:t xml:space="preserve"> would</w:t>
      </w:r>
      <w:r w:rsidRPr="00215E2B">
        <w:rPr>
          <w:rStyle w:val="StyleUnderline"/>
        </w:rPr>
        <w:t xml:space="preserve"> likely </w:t>
      </w:r>
      <w:r w:rsidRPr="00215E2B">
        <w:rPr>
          <w:rStyle w:val="StyleUnderline"/>
          <w:highlight w:val="cyan"/>
        </w:rPr>
        <w:t xml:space="preserve">be </w:t>
      </w:r>
      <w:r w:rsidRPr="00215E2B">
        <w:rPr>
          <w:rStyle w:val="Emphasis"/>
          <w:highlight w:val="cyan"/>
        </w:rPr>
        <w:t>excluded</w:t>
      </w:r>
      <w:r w:rsidRPr="00215E2B">
        <w:rPr>
          <w:rStyle w:val="StyleUnderline"/>
        </w:rPr>
        <w:t xml:space="preserve"> if sincerity and intentions regulate acceptable performances.</w:t>
      </w:r>
      <w:r w:rsidRPr="00215E2B">
        <w:rPr>
          <w:sz w:val="16"/>
        </w:rPr>
        <w:t xml:space="preserve"> </w:t>
      </w:r>
      <w:r w:rsidRPr="00215E2B">
        <w:rPr>
          <w:rStyle w:val="StyleUnderline"/>
        </w:rPr>
        <w:t xml:space="preserve">Additionally, if discourse is </w:t>
      </w:r>
      <w:r w:rsidRPr="00215E2B">
        <w:rPr>
          <w:rStyle w:val="Emphasis"/>
        </w:rPr>
        <w:t>limited in agency</w:t>
      </w:r>
      <w:r w:rsidRPr="00215E2B">
        <w:rPr>
          <w:rStyle w:val="StyleUnderline"/>
        </w:rPr>
        <w:t xml:space="preserve"> due to intentions and sincerity, then it likely has </w:t>
      </w:r>
      <w:r w:rsidRPr="00215E2B">
        <w:rPr>
          <w:rStyle w:val="Emphasis"/>
        </w:rPr>
        <w:t>little power</w:t>
      </w:r>
      <w:r w:rsidRPr="00215E2B">
        <w:rPr>
          <w:rStyle w:val="StyleUnderline"/>
        </w:rPr>
        <w:t xml:space="preserve"> to change reality. Simply put, one </w:t>
      </w:r>
      <w:r w:rsidRPr="00215E2B">
        <w:rPr>
          <w:rStyle w:val="Emphasis"/>
        </w:rPr>
        <w:t>cannot</w:t>
      </w:r>
      <w:r w:rsidRPr="00215E2B">
        <w:rPr>
          <w:rStyle w:val="StyleUnderline"/>
        </w:rPr>
        <w:t xml:space="preserve"> simultaneously posit a strong (e.g., discourse changes reality) and weak (e.g., discourse is severely constrained by prior beliefs and intent) theory of discursive agency. While</w:t>
      </w:r>
      <w:r w:rsidRPr="00215E2B">
        <w:rPr>
          <w:sz w:val="16"/>
        </w:rPr>
        <w:t xml:space="preserve"> performance </w:t>
      </w:r>
      <w:r w:rsidRPr="00215E2B">
        <w:rPr>
          <w:rStyle w:val="StyleUnderline"/>
        </w:rPr>
        <w:t>teams might find the prospect of having</w:t>
      </w:r>
      <w:r w:rsidRPr="00215E2B">
        <w:rPr>
          <w:sz w:val="16"/>
        </w:rPr>
        <w:t xml:space="preserve"> their </w:t>
      </w:r>
      <w:r w:rsidRPr="00215E2B">
        <w:rPr>
          <w:rStyle w:val="StyleUnderline"/>
        </w:rPr>
        <w:t>opponents strategically capturing</w:t>
      </w:r>
      <w:r w:rsidRPr="00215E2B">
        <w:rPr>
          <w:sz w:val="16"/>
        </w:rPr>
        <w:t xml:space="preserve"> their </w:t>
      </w:r>
      <w:r w:rsidRPr="00215E2B">
        <w:rPr>
          <w:rStyle w:val="StyleUnderline"/>
        </w:rPr>
        <w:t xml:space="preserve">speech acts unfair, </w:t>
      </w:r>
      <w:r w:rsidRPr="00215E2B">
        <w:rPr>
          <w:rStyle w:val="StyleUnderline"/>
          <w:highlight w:val="cyan"/>
        </w:rPr>
        <w:t>there seems</w:t>
      </w:r>
      <w:r w:rsidRPr="00215E2B">
        <w:rPr>
          <w:rStyle w:val="StyleUnderline"/>
        </w:rPr>
        <w:t xml:space="preserve"> to be </w:t>
      </w:r>
      <w:r w:rsidRPr="00215E2B">
        <w:rPr>
          <w:rStyle w:val="Emphasis"/>
          <w:highlight w:val="cyan"/>
        </w:rPr>
        <w:t>greater disadvantages</w:t>
      </w:r>
      <w:r w:rsidRPr="00215E2B">
        <w:rPr>
          <w:rStyle w:val="StyleUnderline"/>
        </w:rPr>
        <w:t xml:space="preserve"> associated </w:t>
      </w:r>
      <w:r w:rsidRPr="00215E2B">
        <w:rPr>
          <w:rStyle w:val="StyleUnderline"/>
          <w:highlight w:val="cyan"/>
        </w:rPr>
        <w:t>with</w:t>
      </w:r>
      <w:r w:rsidRPr="00215E2B">
        <w:rPr>
          <w:rStyle w:val="StyleUnderline"/>
        </w:rPr>
        <w:t xml:space="preserve"> the </w:t>
      </w:r>
      <w:r w:rsidRPr="00215E2B">
        <w:rPr>
          <w:rStyle w:val="StyleUnderline"/>
          <w:highlight w:val="cyan"/>
        </w:rPr>
        <w:t xml:space="preserve">attempts to </w:t>
      </w:r>
      <w:r w:rsidRPr="00215E2B">
        <w:rPr>
          <w:rStyle w:val="Emphasis"/>
          <w:highlight w:val="cyan"/>
        </w:rPr>
        <w:t>strictly police</w:t>
      </w:r>
      <w:r w:rsidRPr="00215E2B">
        <w:rPr>
          <w:rStyle w:val="StyleUnderline"/>
          <w:highlight w:val="cyan"/>
        </w:rPr>
        <w:t xml:space="preserve"> insincere performances</w:t>
      </w:r>
      <w:r w:rsidRPr="00215E2B">
        <w:rPr>
          <w:sz w:val="16"/>
        </w:rPr>
        <w:t xml:space="preserve">. However, this does not mean that these teams are left with no defense against permutations, PICs, or other capture strategies. Indeed, this review of speech act theory suggests that the opposition’s citation of the speech act must have some discursive effect or force. While I argue that effect is rather difficult to assess within a single debate round, Salih and Butler (2004) provide a solution to this problem. </w:t>
      </w:r>
      <w:r w:rsidRPr="00215E2B">
        <w:rPr>
          <w:rStyle w:val="StyleUnderline"/>
        </w:rPr>
        <w:t>In discussing the progressive potential of strategic essentialism, Salih and Butler</w:t>
      </w:r>
      <w:r w:rsidRPr="00215E2B">
        <w:rPr>
          <w:sz w:val="16"/>
        </w:rPr>
        <w:t xml:space="preserve"> (2004) </w:t>
      </w:r>
      <w:r w:rsidRPr="00215E2B">
        <w:rPr>
          <w:rStyle w:val="StyleUnderline"/>
        </w:rPr>
        <w:t xml:space="preserve">argue that </w:t>
      </w:r>
      <w:r w:rsidRPr="00215E2B">
        <w:rPr>
          <w:rStyle w:val="Emphasis"/>
          <w:highlight w:val="cyan"/>
        </w:rPr>
        <w:t>re-signification</w:t>
      </w:r>
      <w:r w:rsidRPr="00215E2B">
        <w:rPr>
          <w:rStyle w:val="StyleUnderline"/>
        </w:rPr>
        <w:t xml:space="preserve"> of representations and terms can </w:t>
      </w:r>
      <w:r w:rsidRPr="00215E2B">
        <w:rPr>
          <w:rStyle w:val="Emphasis"/>
          <w:highlight w:val="cyan"/>
        </w:rPr>
        <w:t>operate as sites for productive contestations</w:t>
      </w:r>
      <w:r w:rsidRPr="00215E2B">
        <w:rPr>
          <w:rStyle w:val="StyleUnderline"/>
          <w:highlight w:val="cyan"/>
        </w:rPr>
        <w:t xml:space="preserve"> over</w:t>
      </w:r>
      <w:r w:rsidRPr="00215E2B">
        <w:rPr>
          <w:rStyle w:val="StyleUnderline"/>
        </w:rPr>
        <w:t xml:space="preserve"> the meaning and </w:t>
      </w:r>
      <w:r w:rsidRPr="00215E2B">
        <w:rPr>
          <w:rStyle w:val="Emphasis"/>
          <w:highlight w:val="cyan"/>
        </w:rPr>
        <w:t>exclusiveness</w:t>
      </w:r>
      <w:r w:rsidRPr="00215E2B">
        <w:rPr>
          <w:rStyle w:val="StyleUnderline"/>
          <w:highlight w:val="cyan"/>
        </w:rPr>
        <w:t xml:space="preserve"> of</w:t>
      </w:r>
      <w:r w:rsidRPr="00215E2B">
        <w:rPr>
          <w:rStyle w:val="StyleUnderline"/>
        </w:rPr>
        <w:t xml:space="preserve"> these </w:t>
      </w:r>
      <w:r w:rsidRPr="00215E2B">
        <w:rPr>
          <w:rStyle w:val="StyleUnderline"/>
          <w:highlight w:val="cyan"/>
        </w:rPr>
        <w:t>identities</w:t>
      </w:r>
      <w:r w:rsidRPr="00215E2B">
        <w:rPr>
          <w:rStyle w:val="StyleUnderline"/>
        </w:rPr>
        <w:t xml:space="preserve"> and discourse. As a result, the debate about whether or not</w:t>
      </w:r>
      <w:r w:rsidRPr="00215E2B">
        <w:rPr>
          <w:sz w:val="16"/>
        </w:rPr>
        <w:t xml:space="preserve"> permutations or </w:t>
      </w:r>
      <w:r w:rsidRPr="00215E2B">
        <w:rPr>
          <w:rStyle w:val="StyleUnderline"/>
        </w:rPr>
        <w:t>PICs of a performance can move away from questions of conviction and intent and instead focus on argumentative effectiveness, which could examine the exclusions and consequences created by the differences that remain between the</w:t>
      </w:r>
      <w:r w:rsidRPr="00215E2B">
        <w:rPr>
          <w:sz w:val="16"/>
        </w:rPr>
        <w:t xml:space="preserve"> performance </w:t>
      </w:r>
      <w:r w:rsidRPr="00215E2B">
        <w:rPr>
          <w:rStyle w:val="StyleUnderline"/>
        </w:rPr>
        <w:t>team and</w:t>
      </w:r>
      <w:r w:rsidRPr="00215E2B">
        <w:rPr>
          <w:sz w:val="16"/>
        </w:rPr>
        <w:t xml:space="preserve"> their </w:t>
      </w:r>
      <w:r w:rsidRPr="00215E2B">
        <w:rPr>
          <w:rStyle w:val="StyleUnderline"/>
        </w:rPr>
        <w:t xml:space="preserve">opponents’ orientations. Put rather simply, the debate returns to a question of net-benefits rather than one of mutual exclusivity regulated by true beliefs. Thus, the </w:t>
      </w:r>
      <w:r w:rsidRPr="00215E2B">
        <w:rPr>
          <w:rStyle w:val="Emphasis"/>
          <w:highlight w:val="cyan"/>
        </w:rPr>
        <w:t>desire to exclude</w:t>
      </w:r>
      <w:r w:rsidRPr="00215E2B">
        <w:rPr>
          <w:sz w:val="16"/>
        </w:rPr>
        <w:t xml:space="preserve"> permutations and </w:t>
      </w:r>
      <w:r w:rsidRPr="00215E2B">
        <w:rPr>
          <w:rStyle w:val="Emphasis"/>
          <w:highlight w:val="cyan"/>
        </w:rPr>
        <w:t>PICs</w:t>
      </w:r>
      <w:r w:rsidRPr="00215E2B">
        <w:rPr>
          <w:sz w:val="16"/>
        </w:rPr>
        <w:t xml:space="preserve"> solely </w:t>
      </w:r>
      <w:r w:rsidRPr="00215E2B">
        <w:rPr>
          <w:rStyle w:val="StyleUnderline"/>
        </w:rPr>
        <w:t xml:space="preserve">because they are insincere </w:t>
      </w:r>
      <w:r w:rsidRPr="00215E2B">
        <w:rPr>
          <w:rStyle w:val="Emphasis"/>
          <w:highlight w:val="cyan"/>
        </w:rPr>
        <w:t>should be rejected</w:t>
      </w:r>
      <w:r w:rsidRPr="00215E2B">
        <w:rPr>
          <w:rStyle w:val="StyleUnderline"/>
        </w:rPr>
        <w:t xml:space="preserve"> if</w:t>
      </w:r>
      <w:r w:rsidRPr="00215E2B">
        <w:rPr>
          <w:sz w:val="16"/>
        </w:rPr>
        <w:t xml:space="preserve"> performance </w:t>
      </w:r>
      <w:r w:rsidRPr="00215E2B">
        <w:rPr>
          <w:rStyle w:val="StyleUnderline"/>
        </w:rPr>
        <w:t xml:space="preserve">teams want </w:t>
      </w:r>
      <w:r w:rsidRPr="00215E2B">
        <w:rPr>
          <w:rStyle w:val="StyleUnderline"/>
          <w:highlight w:val="cyan"/>
        </w:rPr>
        <w:t xml:space="preserve">to maintain the </w:t>
      </w:r>
      <w:r w:rsidRPr="00215E2B">
        <w:rPr>
          <w:rStyle w:val="Emphasis"/>
          <w:highlight w:val="cyan"/>
        </w:rPr>
        <w:t>strong theory</w:t>
      </w:r>
      <w:r w:rsidRPr="00215E2B">
        <w:rPr>
          <w:rStyle w:val="StyleUnderline"/>
          <w:highlight w:val="cyan"/>
        </w:rPr>
        <w:t xml:space="preserve"> of </w:t>
      </w:r>
      <w:r w:rsidRPr="00215E2B">
        <w:rPr>
          <w:rStyle w:val="Emphasis"/>
          <w:highlight w:val="cyan"/>
        </w:rPr>
        <w:t>discursive agency</w:t>
      </w:r>
      <w:r w:rsidRPr="00215E2B">
        <w:rPr>
          <w:sz w:val="16"/>
        </w:rPr>
        <w:t xml:space="preserve"> that they need in order </w:t>
      </w:r>
      <w:r w:rsidRPr="00215E2B">
        <w:rPr>
          <w:rStyle w:val="StyleUnderline"/>
        </w:rPr>
        <w:t>to justify the impact of</w:t>
      </w:r>
      <w:r w:rsidRPr="00215E2B">
        <w:rPr>
          <w:sz w:val="16"/>
        </w:rPr>
        <w:t xml:space="preserve"> their </w:t>
      </w:r>
      <w:r w:rsidRPr="00215E2B">
        <w:rPr>
          <w:rStyle w:val="StyleUnderline"/>
        </w:rPr>
        <w:t>arguments</w:t>
      </w:r>
      <w:r w:rsidRPr="00215E2B">
        <w:rPr>
          <w:sz w:val="16"/>
        </w:rPr>
        <w:t>.</w:t>
      </w:r>
    </w:p>
    <w:p w14:paraId="4256D1E7" w14:textId="77777777" w:rsidR="00040466" w:rsidRDefault="00040466"/>
    <w:sectPr w:rsidR="0004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B3F8C"/>
    <w:multiLevelType w:val="hybridMultilevel"/>
    <w:tmpl w:val="93F81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021F8A"/>
    <w:multiLevelType w:val="hybridMultilevel"/>
    <w:tmpl w:val="D3003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616063605">
    <w:abstractNumId w:val="16"/>
  </w:num>
  <w:num w:numId="16" w16cid:durableId="780684161">
    <w:abstractNumId w:val="11"/>
  </w:num>
  <w:num w:numId="17" w16cid:durableId="2000108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A8"/>
    <w:rsid w:val="00040466"/>
    <w:rsid w:val="003766DE"/>
    <w:rsid w:val="00447385"/>
    <w:rsid w:val="00772216"/>
    <w:rsid w:val="00BF2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2D06"/>
  <w15:chartTrackingRefBased/>
  <w15:docId w15:val="{B37D1C78-7705-4BD3-BF29-9EA884C8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66D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66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3766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n"/>
    <w:basedOn w:val="Normal"/>
    <w:next w:val="Normal"/>
    <w:link w:val="Heading3Char"/>
    <w:uiPriority w:val="2"/>
    <w:qFormat/>
    <w:rsid w:val="003766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3766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66D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F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66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66DE"/>
  </w:style>
  <w:style w:type="character" w:customStyle="1" w:styleId="Heading1Char">
    <w:name w:val="Heading 1 Char"/>
    <w:aliases w:val="Pocket Char"/>
    <w:basedOn w:val="DefaultParagraphFont"/>
    <w:link w:val="Heading1"/>
    <w:rsid w:val="003766D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766D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3766D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3766D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66D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F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A8"/>
    <w:rPr>
      <w:rFonts w:eastAsiaTheme="majorEastAsia" w:cstheme="majorBidi"/>
      <w:color w:val="272727" w:themeColor="text1" w:themeTint="D8"/>
    </w:rPr>
  </w:style>
  <w:style w:type="paragraph" w:styleId="Title">
    <w:name w:val="Title"/>
    <w:basedOn w:val="Normal"/>
    <w:next w:val="Normal"/>
    <w:link w:val="TitleChar"/>
    <w:uiPriority w:val="10"/>
    <w:qFormat/>
    <w:rsid w:val="00BF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A8"/>
    <w:pPr>
      <w:spacing w:before="160"/>
      <w:jc w:val="center"/>
    </w:pPr>
    <w:rPr>
      <w:i/>
      <w:iCs/>
      <w:color w:val="404040" w:themeColor="text1" w:themeTint="BF"/>
    </w:rPr>
  </w:style>
  <w:style w:type="character" w:customStyle="1" w:styleId="QuoteChar">
    <w:name w:val="Quote Char"/>
    <w:basedOn w:val="DefaultParagraphFont"/>
    <w:link w:val="Quote"/>
    <w:uiPriority w:val="29"/>
    <w:rsid w:val="00BF26A8"/>
    <w:rPr>
      <w:i/>
      <w:iCs/>
      <w:color w:val="404040" w:themeColor="text1" w:themeTint="BF"/>
    </w:rPr>
  </w:style>
  <w:style w:type="paragraph" w:styleId="ListParagraph">
    <w:name w:val="List Paragraph"/>
    <w:basedOn w:val="Normal"/>
    <w:uiPriority w:val="34"/>
    <w:qFormat/>
    <w:rsid w:val="00BF26A8"/>
    <w:pPr>
      <w:ind w:left="720"/>
      <w:contextualSpacing/>
    </w:pPr>
  </w:style>
  <w:style w:type="character" w:styleId="IntenseEmphasis">
    <w:name w:val="Intense Emphasis"/>
    <w:basedOn w:val="DefaultParagraphFont"/>
    <w:uiPriority w:val="21"/>
    <w:qFormat/>
    <w:rsid w:val="00BF26A8"/>
    <w:rPr>
      <w:i/>
      <w:iCs/>
      <w:color w:val="0F4761" w:themeColor="accent1" w:themeShade="BF"/>
    </w:rPr>
  </w:style>
  <w:style w:type="paragraph" w:styleId="IntenseQuote">
    <w:name w:val="Intense Quote"/>
    <w:basedOn w:val="Normal"/>
    <w:next w:val="Normal"/>
    <w:link w:val="IntenseQuoteChar"/>
    <w:uiPriority w:val="30"/>
    <w:qFormat/>
    <w:rsid w:val="00BF2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6A8"/>
    <w:rPr>
      <w:i/>
      <w:iCs/>
      <w:color w:val="0F4761" w:themeColor="accent1" w:themeShade="BF"/>
    </w:rPr>
  </w:style>
  <w:style w:type="character" w:styleId="IntenseReference">
    <w:name w:val="Intense Reference"/>
    <w:basedOn w:val="DefaultParagraphFont"/>
    <w:uiPriority w:val="32"/>
    <w:qFormat/>
    <w:rsid w:val="00BF26A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766D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766D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66D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3766DE"/>
    <w:rPr>
      <w:b w:val="0"/>
      <w:sz w:val="22"/>
      <w:u w:val="single"/>
    </w:rPr>
  </w:style>
  <w:style w:type="character" w:styleId="Strong">
    <w:name w:val="Strong"/>
    <w:basedOn w:val="DefaultParagraphFont"/>
    <w:uiPriority w:val="22"/>
    <w:qFormat/>
    <w:rsid w:val="003766DE"/>
    <w:rPr>
      <w:b/>
      <w:bCs/>
    </w:rPr>
  </w:style>
  <w:style w:type="character" w:styleId="BookTitle">
    <w:name w:val="Book Title"/>
    <w:basedOn w:val="DefaultParagraphFont"/>
    <w:uiPriority w:val="33"/>
    <w:qFormat/>
    <w:rsid w:val="003766DE"/>
    <w:rPr>
      <w:b/>
      <w:bCs/>
      <w:i/>
      <w:iCs/>
      <w:spacing w:val="5"/>
    </w:rPr>
  </w:style>
  <w:style w:type="numbering" w:styleId="111111">
    <w:name w:val="Outline List 2"/>
    <w:basedOn w:val="NoList"/>
    <w:uiPriority w:val="99"/>
    <w:semiHidden/>
    <w:unhideWhenUsed/>
    <w:rsid w:val="003766DE"/>
  </w:style>
  <w:style w:type="paragraph" w:styleId="Header">
    <w:name w:val="header"/>
    <w:basedOn w:val="Normal"/>
    <w:link w:val="HeaderChar"/>
    <w:uiPriority w:val="99"/>
    <w:semiHidden/>
    <w:rsid w:val="003766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66DE"/>
    <w:rPr>
      <w:rFonts w:ascii="Calibri" w:hAnsi="Calibri" w:cs="Calibri"/>
      <w:kern w:val="0"/>
      <w:sz w:val="22"/>
      <w:szCs w:val="22"/>
      <w14:ligatures w14:val="none"/>
    </w:rPr>
  </w:style>
  <w:style w:type="paragraph" w:styleId="Footer">
    <w:name w:val="footer"/>
    <w:basedOn w:val="Normal"/>
    <w:link w:val="FooterChar"/>
    <w:uiPriority w:val="99"/>
    <w:semiHidden/>
    <w:rsid w:val="003766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66D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66DE"/>
    <w:pPr>
      <w:spacing w:after="120"/>
    </w:pPr>
  </w:style>
  <w:style w:type="character" w:customStyle="1" w:styleId="BodyTextChar">
    <w:name w:val="Body Text Char"/>
    <w:basedOn w:val="DefaultParagraphFont"/>
    <w:link w:val="BodyText"/>
    <w:uiPriority w:val="99"/>
    <w:semiHidden/>
    <w:rsid w:val="003766DE"/>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766D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766DE"/>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3766DE"/>
    <w:rPr>
      <w:color w:val="467886" w:themeColor="hyperlink"/>
      <w:u w:val="single"/>
    </w:rPr>
  </w:style>
  <w:style w:type="character" w:styleId="UnresolvedMention">
    <w:name w:val="Unresolved Mention"/>
    <w:basedOn w:val="DefaultParagraphFont"/>
    <w:uiPriority w:val="99"/>
    <w:semiHidden/>
    <w:unhideWhenUsed/>
    <w:rsid w:val="003766DE"/>
    <w:rPr>
      <w:color w:val="605E5C"/>
      <w:shd w:val="clear" w:color="auto" w:fill="E1DFDD"/>
    </w:rPr>
  </w:style>
  <w:style w:type="paragraph" w:customStyle="1" w:styleId="Undertag">
    <w:name w:val="Undertag"/>
    <w:link w:val="UndertagChar"/>
    <w:autoRedefine/>
    <w:uiPriority w:val="5"/>
    <w:qFormat/>
    <w:rsid w:val="003766D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766D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766DE"/>
    <w:rPr>
      <w:color w:val="0A2F41" w:themeColor="accent1" w:themeShade="80"/>
    </w:rPr>
  </w:style>
  <w:style w:type="character" w:customStyle="1" w:styleId="AnalyticChar">
    <w:name w:val="Analytic Char"/>
    <w:basedOn w:val="DefaultParagraphFont"/>
    <w:link w:val="Analytic"/>
    <w:uiPriority w:val="5"/>
    <w:rsid w:val="003766D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3766DE"/>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766DE"/>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character" w:customStyle="1" w:styleId="apple-converted-space">
    <w:name w:val="apple-converted-space"/>
    <w:basedOn w:val="DefaultParagraphFont"/>
    <w:rsid w:val="00376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ithsonianmag.com/smithsonian-institution/ed-roberts-wheelchair-records-story-obstacles-overcome-180954531/" TargetMode="External"/><Relationship Id="rId3" Type="http://schemas.openxmlformats.org/officeDocument/2006/relationships/settings" Target="settings.xml"/><Relationship Id="rId7" Type="http://schemas.openxmlformats.org/officeDocument/2006/relationships/hyperlink" Target="https://www.cdc.gov/media/releases/2018/p0816-disabilit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itter.com/judithheumann" TargetMode="External"/><Relationship Id="rId11" Type="http://schemas.openxmlformats.org/officeDocument/2006/relationships/theme" Target="theme/theme1.xm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30970</Words>
  <Characters>176531</Characters>
  <Application>Microsoft Office Word</Application>
  <DocSecurity>0</DocSecurity>
  <Lines>1471</Lines>
  <Paragraphs>414</Paragraphs>
  <ScaleCrop>false</ScaleCrop>
  <Company/>
  <LinksUpToDate>false</LinksUpToDate>
  <CharactersWithSpaces>207087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2026-01-17T16:24:00Z</dcterms:created>
  <dcterms:modified xsi:type="dcterms:W3CDTF">2026-01-17T16:29:00Z</dcterms:modified>
</cp:coreProperties>
</file>