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56D3F" w14:textId="77777777" w:rsidR="009A081E" w:rsidRPr="009A081E" w:rsidRDefault="009A081E" w:rsidP="009A081E">
      <w:r w:rsidRPr="009A081E">
        <w:t xml:space="preserve"># 1NC  </w:t>
      </w:r>
    </w:p>
    <w:p w14:paraId="0B8CFC02" w14:textId="77777777" w:rsidR="009A081E" w:rsidRPr="009A081E" w:rsidRDefault="009A081E" w:rsidP="009A081E">
      <w:r w:rsidRPr="009A081E">
        <w:t xml:space="preserve">### 1NC—\-OFF  </w:t>
      </w:r>
    </w:p>
    <w:p w14:paraId="3AAC7E6B" w14:textId="77777777" w:rsidR="009A081E" w:rsidRPr="009A081E" w:rsidRDefault="009A081E" w:rsidP="009A081E">
      <w:r w:rsidRPr="009A081E">
        <w:t xml:space="preserve">#### 1^st^ off is T  </w:t>
      </w:r>
    </w:p>
    <w:p w14:paraId="067A905D" w14:textId="77777777" w:rsidR="009A081E" w:rsidRPr="009A081E" w:rsidRDefault="009A081E" w:rsidP="009A081E">
      <w:r w:rsidRPr="009A081E">
        <w:t xml:space="preserve">#### Our interpretation is that we should not be burdened with rejoinder against </w:t>
      </w:r>
      <w:proofErr w:type="spellStart"/>
      <w:r w:rsidRPr="009A081E">
        <w:t>affs</w:t>
      </w:r>
      <w:proofErr w:type="spellEnd"/>
      <w:r w:rsidRPr="009A081E">
        <w:t xml:space="preserve"> that do not advocate: Resolved: The United States federal government should substantially strengthen collective bargaining rights for workers in the United States.  </w:t>
      </w:r>
    </w:p>
    <w:p w14:paraId="2700E9D2" w14:textId="77777777" w:rsidR="009A081E" w:rsidRPr="009A081E" w:rsidRDefault="009A081E" w:rsidP="009A081E">
      <w:r w:rsidRPr="009A081E">
        <w:t xml:space="preserve">#### "Resolved" refers to policies.  </w:t>
      </w:r>
    </w:p>
    <w:p w14:paraId="6916F34E" w14:textId="77777777" w:rsidR="009A081E" w:rsidRPr="009A081E" w:rsidRDefault="009A081E" w:rsidP="009A081E">
      <w:r w:rsidRPr="009A081E">
        <w:t>**</w:t>
      </w:r>
      <w:r w:rsidRPr="003339E6">
        <w:t xml:space="preserve">Words and Phrases </w:t>
      </w:r>
      <w:r w:rsidRPr="009A081E">
        <w:t>'</w:t>
      </w:r>
      <w:r w:rsidRPr="003339E6">
        <w:t>64</w:t>
      </w:r>
      <w:r w:rsidRPr="009A081E">
        <w:t>**</w:t>
      </w:r>
      <w:r w:rsidRPr="003339E6">
        <w:t xml:space="preserve"> </w:t>
      </w:r>
      <w:r w:rsidRPr="009A081E">
        <w:t>\[</w:t>
      </w:r>
      <w:r w:rsidRPr="003339E6">
        <w:t>Permanent Edition, an English Language Dictionary</w:t>
      </w:r>
      <w:r w:rsidRPr="009A081E">
        <w:t xml:space="preserve">\]  </w:t>
      </w:r>
    </w:p>
    <w:p w14:paraId="3080E542" w14:textId="77777777" w:rsidR="009A081E" w:rsidRPr="009A081E" w:rsidRDefault="009A081E" w:rsidP="009A081E">
      <w:r w:rsidRPr="003339E6">
        <w:t xml:space="preserve">Definition </w:t>
      </w:r>
      <w:r w:rsidRPr="009A081E">
        <w:t xml:space="preserve">  </w:t>
      </w:r>
    </w:p>
    <w:p w14:paraId="5BE7DA5C" w14:textId="77777777" w:rsidR="009A081E" w:rsidRPr="009A081E" w:rsidRDefault="009A081E" w:rsidP="009A081E">
      <w:r w:rsidRPr="009A081E">
        <w:t xml:space="preserve">AND  </w:t>
      </w:r>
    </w:p>
    <w:p w14:paraId="68B0DCE7" w14:textId="77777777" w:rsidR="009A081E" w:rsidRPr="009A081E" w:rsidRDefault="009A081E" w:rsidP="009A081E">
      <w:r w:rsidRPr="009A081E">
        <w:t>**</w:t>
      </w:r>
      <w:r w:rsidRPr="003339E6">
        <w:t>,</w:t>
      </w:r>
      <w:r w:rsidRPr="009A081E">
        <w:t>"**</w:t>
      </w:r>
      <w:r w:rsidRPr="003339E6">
        <w:t xml:space="preserve"> which is defined by Bouvier as meaning </w:t>
      </w:r>
      <w:r w:rsidRPr="009A081E">
        <w:t>"</w:t>
      </w:r>
      <w:r w:rsidRPr="003339E6">
        <w:t xml:space="preserve">to </w:t>
      </w:r>
      <w:r w:rsidRPr="009A081E">
        <w:t>**</w:t>
      </w:r>
      <w:r w:rsidRPr="003339E6">
        <w:t>establish by law</w:t>
      </w:r>
      <w:r w:rsidRPr="009A081E">
        <w:t>**"</w:t>
      </w:r>
      <w:r w:rsidRPr="003339E6">
        <w:t>.</w:t>
      </w:r>
      <w:r w:rsidRPr="009A081E">
        <w:t xml:space="preserve">  </w:t>
      </w:r>
    </w:p>
    <w:p w14:paraId="64176FD2" w14:textId="77777777" w:rsidR="009A081E" w:rsidRPr="009A081E" w:rsidRDefault="009A081E" w:rsidP="009A081E">
      <w:r w:rsidRPr="009A081E">
        <w:t xml:space="preserve">#### 'United States federal government' means the three branches of the central government.  </w:t>
      </w:r>
    </w:p>
    <w:p w14:paraId="7229A653" w14:textId="77777777" w:rsidR="009A081E" w:rsidRPr="009A081E" w:rsidRDefault="009A081E" w:rsidP="009A081E">
      <w:r w:rsidRPr="009A081E">
        <w:t>**</w:t>
      </w:r>
      <w:r w:rsidRPr="003339E6">
        <w:t>OECD 87</w:t>
      </w:r>
      <w:r w:rsidRPr="009A081E">
        <w:t>'**</w:t>
      </w:r>
      <w:r w:rsidRPr="003339E6">
        <w:t xml:space="preserve"> (</w:t>
      </w:r>
      <w:proofErr w:type="spellStart"/>
      <w:r w:rsidRPr="003339E6">
        <w:t>Organisation</w:t>
      </w:r>
      <w:proofErr w:type="spellEnd"/>
      <w:r w:rsidRPr="003339E6">
        <w:t xml:space="preserve"> for Economic Co</w:t>
      </w:r>
      <w:r w:rsidRPr="009A081E">
        <w:t>\-</w:t>
      </w:r>
      <w:r w:rsidRPr="003339E6">
        <w:t xml:space="preserve">operation and Development Council, 1987, </w:t>
      </w:r>
      <w:r w:rsidRPr="009A081E">
        <w:t xml:space="preserve">  </w:t>
      </w:r>
    </w:p>
    <w:p w14:paraId="42DEB297" w14:textId="77777777" w:rsidR="009A081E" w:rsidRPr="009A081E" w:rsidRDefault="009A081E" w:rsidP="009A081E">
      <w:r w:rsidRPr="009A081E">
        <w:t xml:space="preserve">AND  </w:t>
      </w:r>
    </w:p>
    <w:p w14:paraId="74762F2E" w14:textId="77777777" w:rsidR="009A081E" w:rsidRPr="009A081E" w:rsidRDefault="009A081E" w:rsidP="009A081E">
      <w:r w:rsidRPr="003339E6">
        <w:t>of these two branches relative to budget formulation and execution is as follows.</w:t>
      </w:r>
      <w:r w:rsidRPr="009A081E">
        <w:t xml:space="preserve">  </w:t>
      </w:r>
    </w:p>
    <w:p w14:paraId="74FD003A" w14:textId="77777777" w:rsidR="009A081E" w:rsidRPr="009A081E" w:rsidRDefault="009A081E" w:rsidP="009A081E">
      <w:r w:rsidRPr="009A081E">
        <w:t xml:space="preserve">#### 'Strengthen' means recognizing and increasing rights.  </w:t>
      </w:r>
    </w:p>
    <w:p w14:paraId="28FEAF7A" w14:textId="77777777" w:rsidR="009A081E" w:rsidRPr="009A081E" w:rsidRDefault="009A081E" w:rsidP="009A081E">
      <w:r w:rsidRPr="009A081E">
        <w:t>**</w:t>
      </w:r>
      <w:r w:rsidRPr="003339E6">
        <w:t>CANC 03</w:t>
      </w:r>
      <w:r w:rsidRPr="009A081E">
        <w:t>**</w:t>
      </w:r>
      <w:r w:rsidRPr="003339E6">
        <w:t xml:space="preserve"> </w:t>
      </w:r>
      <w:r w:rsidRPr="009A081E">
        <w:t>\[</w:t>
      </w:r>
      <w:r w:rsidRPr="003339E6">
        <w:t>Court of Appeals of North Carolina. 09</w:t>
      </w:r>
      <w:r w:rsidRPr="009A081E">
        <w:t>\-</w:t>
      </w:r>
      <w:r w:rsidRPr="003339E6">
        <w:t>02</w:t>
      </w:r>
      <w:r w:rsidRPr="009A081E">
        <w:t>\-</w:t>
      </w:r>
      <w:r w:rsidRPr="003339E6">
        <w:t xml:space="preserve">2003. </w:t>
      </w:r>
      <w:r w:rsidRPr="009A081E">
        <w:t>"</w:t>
      </w:r>
      <w:r w:rsidRPr="003339E6">
        <w:t>Pamela Priest and Betty Lou Skinner v. Thomas Sobeck and Make</w:t>
      </w:r>
      <w:r w:rsidRPr="009A081E">
        <w:t>\-</w:t>
      </w:r>
      <w:r w:rsidRPr="003339E6">
        <w:t>Up Artists and Hair Stylist Local 798, of the International Alliance of Theatrical Stage Employees and Motion Picture Operators of the United States and Canada</w:t>
      </w:r>
      <w:r w:rsidRPr="009A081E">
        <w:t>"</w:t>
      </w:r>
      <w:r w:rsidRPr="003339E6">
        <w:t xml:space="preserve"> No. COA01</w:t>
      </w:r>
      <w:r w:rsidRPr="009A081E">
        <w:t>\-</w:t>
      </w:r>
      <w:r w:rsidRPr="003339E6">
        <w:t>1476</w:t>
      </w:r>
      <w:r w:rsidRPr="009A081E">
        <w:t>\-</w:t>
      </w:r>
      <w:r w:rsidRPr="003339E6">
        <w:t>2. URL: https://scholar.google.com/scholar</w:t>
      </w:r>
      <w:r w:rsidRPr="009A081E">
        <w:t>\_</w:t>
      </w:r>
      <w:r w:rsidRPr="003339E6">
        <w:t>case?case=10228836666812150325</w:t>
      </w:r>
      <w:proofErr w:type="gramStart"/>
      <w:r w:rsidRPr="009A081E">
        <w:t>\]</w:t>
      </w:r>
      <w:r w:rsidRPr="003339E6">
        <w:t xml:space="preserve"> /</w:t>
      </w:r>
      <w:proofErr w:type="gramEnd"/>
      <w:r w:rsidRPr="003339E6">
        <w:t>/MSUCB</w:t>
      </w:r>
      <w:r w:rsidRPr="009A081E">
        <w:t xml:space="preserve">  </w:t>
      </w:r>
    </w:p>
    <w:p w14:paraId="4D9E9F48" w14:textId="77777777" w:rsidR="009A081E" w:rsidRPr="009A081E" w:rsidRDefault="009A081E" w:rsidP="009A081E">
      <w:r w:rsidRPr="009A081E">
        <w:t>\*\*\*</w:t>
      </w:r>
      <w:r w:rsidRPr="003339E6">
        <w:t>Note: Brackets used to modify gendered language.</w:t>
      </w:r>
      <w:r w:rsidRPr="009A081E">
        <w:t xml:space="preserve">  </w:t>
      </w:r>
    </w:p>
    <w:p w14:paraId="59515D54" w14:textId="77777777" w:rsidR="009A081E" w:rsidRPr="009A081E" w:rsidRDefault="009A081E" w:rsidP="009A081E">
      <w:r w:rsidRPr="003339E6">
        <w:t xml:space="preserve">We hold that the language in the subject newsletter falls under Letter Carriers' expanded definition </w:t>
      </w:r>
      <w:r w:rsidRPr="009A081E">
        <w:t xml:space="preserve">  </w:t>
      </w:r>
    </w:p>
    <w:p w14:paraId="217646FE" w14:textId="77777777" w:rsidR="009A081E" w:rsidRPr="009A081E" w:rsidRDefault="009A081E" w:rsidP="009A081E">
      <w:r w:rsidRPr="009A081E">
        <w:t xml:space="preserve">AND  </w:t>
      </w:r>
    </w:p>
    <w:p w14:paraId="518E5231" w14:textId="77777777" w:rsidR="009A081E" w:rsidRPr="009A081E" w:rsidRDefault="009A081E" w:rsidP="009A081E">
      <w:r w:rsidRPr="003339E6">
        <w:t>the trial court's determination that defendants' statements were entitled to a qualified privilege.</w:t>
      </w:r>
      <w:r w:rsidRPr="009A081E">
        <w:t xml:space="preserve">  </w:t>
      </w:r>
    </w:p>
    <w:p w14:paraId="5BF40C6C" w14:textId="77777777" w:rsidR="009A081E" w:rsidRPr="009A081E" w:rsidRDefault="009A081E" w:rsidP="009A081E">
      <w:r w:rsidRPr="009A081E">
        <w:t xml:space="preserve">#### 'Collective bargaining rights' means granting the right for workers to collectively bargain with employers.  </w:t>
      </w:r>
    </w:p>
    <w:p w14:paraId="3C8D7748" w14:textId="77777777" w:rsidR="009A081E" w:rsidRPr="009A081E" w:rsidRDefault="009A081E" w:rsidP="009A081E">
      <w:r w:rsidRPr="009A081E">
        <w:t>**</w:t>
      </w:r>
      <w:r w:rsidRPr="003339E6">
        <w:t xml:space="preserve">Moore, 2011 </w:t>
      </w:r>
      <w:r w:rsidRPr="009A081E">
        <w:t>**</w:t>
      </w:r>
      <w:r w:rsidRPr="003339E6">
        <w:t>(Edgar, community associate of the William Brennan Institute for Labor Studies at the University of Nebraska at Omaha, College of Public Affairs and Community Service, 5</w:t>
      </w:r>
      <w:r w:rsidRPr="009A081E">
        <w:t>\-</w:t>
      </w:r>
      <w:r w:rsidRPr="003339E6">
        <w:t>6</w:t>
      </w:r>
      <w:r w:rsidRPr="009A081E">
        <w:t>\-</w:t>
      </w:r>
      <w:r w:rsidRPr="003339E6">
        <w:t xml:space="preserve">2011, "Collective Bargaining Is </w:t>
      </w:r>
      <w:proofErr w:type="gramStart"/>
      <w:r w:rsidRPr="003339E6">
        <w:t>A</w:t>
      </w:r>
      <w:proofErr w:type="gramEnd"/>
      <w:r w:rsidRPr="003339E6">
        <w:t xml:space="preserve"> Human Right", </w:t>
      </w:r>
      <w:proofErr w:type="gramStart"/>
      <w:r w:rsidRPr="003339E6">
        <w:t>https://www.unomaha.edu/college</w:t>
      </w:r>
      <w:r w:rsidRPr="009A081E">
        <w:t>\-</w:t>
      </w:r>
      <w:r w:rsidRPr="003339E6">
        <w:t>of</w:t>
      </w:r>
      <w:r w:rsidRPr="009A081E">
        <w:t>\-</w:t>
      </w:r>
      <w:r w:rsidRPr="003339E6">
        <w:t>public</w:t>
      </w:r>
      <w:r w:rsidRPr="009A081E">
        <w:t>\-</w:t>
      </w:r>
      <w:r w:rsidRPr="003339E6">
        <w:t>affairs</w:t>
      </w:r>
      <w:r w:rsidRPr="009A081E">
        <w:t>\-</w:t>
      </w:r>
      <w:r w:rsidRPr="003339E6">
        <w:t>and</w:t>
      </w:r>
      <w:r w:rsidRPr="009A081E">
        <w:t>\-</w:t>
      </w:r>
      <w:r w:rsidRPr="003339E6">
        <w:t>community</w:t>
      </w:r>
      <w:r w:rsidRPr="009A081E">
        <w:t>\-</w:t>
      </w:r>
      <w:r w:rsidRPr="003339E6">
        <w:t>service/william</w:t>
      </w:r>
      <w:r w:rsidRPr="009A081E">
        <w:t>\-</w:t>
      </w:r>
      <w:r w:rsidRPr="003339E6">
        <w:t>brennan</w:t>
      </w:r>
      <w:r w:rsidRPr="009A081E">
        <w:t>\-</w:t>
      </w:r>
      <w:r w:rsidRPr="003339E6">
        <w:t>institute</w:t>
      </w:r>
      <w:r w:rsidRPr="009A081E">
        <w:t>\-</w:t>
      </w:r>
      <w:r w:rsidRPr="003339E6">
        <w:t>for</w:t>
      </w:r>
      <w:r w:rsidRPr="009A081E">
        <w:t>\-</w:t>
      </w:r>
      <w:r w:rsidRPr="003339E6">
        <w:t>labor</w:t>
      </w:r>
      <w:r w:rsidRPr="009A081E">
        <w:t>\-</w:t>
      </w:r>
      <w:r w:rsidRPr="003339E6">
        <w:t>studies/engagement/comment</w:t>
      </w:r>
      <w:r w:rsidRPr="009A081E">
        <w:t>\-</w:t>
      </w:r>
      <w:r w:rsidRPr="003339E6">
        <w:t>2011</w:t>
      </w:r>
      <w:r w:rsidRPr="009A081E">
        <w:t>\-</w:t>
      </w:r>
      <w:r w:rsidRPr="003339E6">
        <w:t>collective</w:t>
      </w:r>
      <w:r w:rsidRPr="009A081E">
        <w:t>\-</w:t>
      </w:r>
      <w:r w:rsidRPr="003339E6">
        <w:t>bargaining.php</w:t>
      </w:r>
      <w:proofErr w:type="gramEnd"/>
      <w:r w:rsidRPr="003339E6">
        <w:t xml:space="preserve">, </w:t>
      </w:r>
      <w:proofErr w:type="spellStart"/>
      <w:r w:rsidRPr="003339E6">
        <w:t>DoA</w:t>
      </w:r>
      <w:proofErr w:type="spellEnd"/>
      <w:r w:rsidRPr="003339E6">
        <w:t xml:space="preserve"> 5/31/2025, DVOG) </w:t>
      </w:r>
      <w:r w:rsidRPr="009A081E">
        <w:t xml:space="preserve">  </w:t>
      </w:r>
    </w:p>
    <w:p w14:paraId="1A25DC27" w14:textId="77777777" w:rsidR="009A081E" w:rsidRPr="009A081E" w:rsidRDefault="009A081E" w:rsidP="009A081E">
      <w:r w:rsidRPr="009A081E">
        <w:t>**</w:t>
      </w:r>
      <w:r w:rsidRPr="003339E6">
        <w:t>Most major advanced democratic countries honor collective bargaining rights of public employees</w:t>
      </w:r>
      <w:r w:rsidRPr="009A081E">
        <w:t>**</w:t>
      </w:r>
      <w:r w:rsidRPr="003339E6">
        <w:t xml:space="preserve">. All European </w:t>
      </w:r>
      <w:r w:rsidRPr="009A081E">
        <w:t xml:space="preserve">  </w:t>
      </w:r>
    </w:p>
    <w:p w14:paraId="397B7339" w14:textId="77777777" w:rsidR="009A081E" w:rsidRPr="009A081E" w:rsidRDefault="009A081E" w:rsidP="009A081E">
      <w:r w:rsidRPr="009A081E">
        <w:t xml:space="preserve">AND  </w:t>
      </w:r>
    </w:p>
    <w:p w14:paraId="50002E3E" w14:textId="77777777" w:rsidR="009A081E" w:rsidRPr="009A081E" w:rsidRDefault="009A081E" w:rsidP="009A081E">
      <w:r w:rsidRPr="009A081E">
        <w:t>**</w:t>
      </w:r>
      <w:r w:rsidRPr="003339E6">
        <w:t>of bargaining are those which 'vitally affect' the terms and conditions of employment.</w:t>
      </w:r>
      <w:r w:rsidRPr="009A081E">
        <w:t xml:space="preserve">**  </w:t>
      </w:r>
    </w:p>
    <w:p w14:paraId="31FAE6E0" w14:textId="77777777" w:rsidR="009A081E" w:rsidRPr="009A081E" w:rsidRDefault="009A081E" w:rsidP="009A081E">
      <w:r w:rsidRPr="009A081E">
        <w:t xml:space="preserve">#### Vote negative for FAIRNESS and CLASH.  </w:t>
      </w:r>
    </w:p>
    <w:p w14:paraId="0177FDDD" w14:textId="77777777" w:rsidR="009A081E" w:rsidRPr="009A081E" w:rsidRDefault="009A081E" w:rsidP="009A081E">
      <w:r w:rsidRPr="009A081E">
        <w:t xml:space="preserve">#### Debate is innately competitive, which creates an incentive for teams to retreat from controversy   </w:t>
      </w:r>
    </w:p>
    <w:p w14:paraId="7352BCA2" w14:textId="77777777" w:rsidR="009A081E" w:rsidRPr="009A081E" w:rsidRDefault="009A081E" w:rsidP="009A081E">
      <w:r w:rsidRPr="009A081E">
        <w:t xml:space="preserve">#### AND  </w:t>
      </w:r>
    </w:p>
    <w:p w14:paraId="481B7948" w14:textId="77777777" w:rsidR="009A081E" w:rsidRPr="009A081E" w:rsidRDefault="009A081E" w:rsidP="009A081E">
      <w:r w:rsidRPr="009A081E">
        <w:t xml:space="preserve">#### sparring partners. Failure to iterate produces false </w:t>
      </w:r>
      <w:proofErr w:type="gramStart"/>
      <w:r w:rsidRPr="009A081E">
        <w:t>positives—\</w:t>
      </w:r>
      <w:proofErr w:type="gramEnd"/>
      <w:r w:rsidRPr="009A081E">
        <w:t xml:space="preserve">-neg on presumption.  </w:t>
      </w:r>
    </w:p>
    <w:p w14:paraId="610889DC" w14:textId="77777777" w:rsidR="009A081E" w:rsidRPr="009A081E" w:rsidRDefault="009A081E" w:rsidP="009A081E">
      <w:r w:rsidRPr="009A081E">
        <w:t xml:space="preserve">### 1NC—\-OFF  </w:t>
      </w:r>
    </w:p>
    <w:p w14:paraId="1F9D9A6F" w14:textId="77777777" w:rsidR="009A081E" w:rsidRPr="009A081E" w:rsidRDefault="009A081E" w:rsidP="009A081E">
      <w:r w:rsidRPr="009A081E">
        <w:t>**</w:t>
      </w:r>
      <w:r w:rsidRPr="003339E6">
        <w:t>Spotlight DA</w:t>
      </w:r>
      <w:r w:rsidRPr="009A081E">
        <w:t xml:space="preserve">**  </w:t>
      </w:r>
    </w:p>
    <w:p w14:paraId="7C3A622C" w14:textId="77777777" w:rsidR="009A081E" w:rsidRPr="009A081E" w:rsidRDefault="009A081E" w:rsidP="009A081E">
      <w:r w:rsidRPr="009A081E">
        <w:t xml:space="preserve">#### \[Aff solvency mechanism\] would immediately plunge the world into a violent great power war.   </w:t>
      </w:r>
    </w:p>
    <w:p w14:paraId="66D5279F" w14:textId="77777777" w:rsidR="009A081E" w:rsidRPr="009A081E" w:rsidRDefault="009A081E" w:rsidP="009A081E">
      <w:r w:rsidRPr="009A081E">
        <w:t>**</w:t>
      </w:r>
      <w:r w:rsidRPr="003339E6">
        <w:t xml:space="preserve">Pawlak </w:t>
      </w:r>
      <w:r w:rsidRPr="009A081E">
        <w:t>'</w:t>
      </w:r>
      <w:r w:rsidRPr="003339E6">
        <w:t>20</w:t>
      </w:r>
      <w:r w:rsidRPr="009A081E">
        <w:t>**</w:t>
      </w:r>
      <w:r w:rsidRPr="003339E6">
        <w:t xml:space="preserve"> </w:t>
      </w:r>
      <w:r w:rsidRPr="009A081E">
        <w:t>\[</w:t>
      </w:r>
      <w:r w:rsidRPr="003339E6">
        <w:t xml:space="preserve">Lt. Col. Cezary Pawlak and Mariola </w:t>
      </w:r>
      <w:proofErr w:type="spellStart"/>
      <w:r w:rsidRPr="003339E6">
        <w:t>Wrzesinska</w:t>
      </w:r>
      <w:proofErr w:type="spellEnd"/>
      <w:r w:rsidRPr="003339E6">
        <w:t xml:space="preserve">, Doctrine and Training Center of the Polish Armed Forces. 2020. Polish Geopolitical Society, </w:t>
      </w:r>
      <w:r w:rsidRPr="009A081E">
        <w:t>*</w:t>
      </w:r>
      <w:r w:rsidRPr="003339E6">
        <w:t>European Journal of Geopolitics, Vol 8, p. 86</w:t>
      </w:r>
      <w:r w:rsidRPr="009A081E">
        <w:t>\-</w:t>
      </w:r>
      <w:r w:rsidRPr="003339E6">
        <w:t>88</w:t>
      </w:r>
      <w:r w:rsidRPr="009A081E">
        <w:t>*</w:t>
      </w:r>
      <w:r w:rsidRPr="003339E6">
        <w:t xml:space="preserve"> </w:t>
      </w:r>
      <w:r w:rsidRPr="009A081E">
        <w:t>"</w:t>
      </w:r>
      <w:r w:rsidRPr="003339E6">
        <w:t xml:space="preserve">GEOPOLITICAL TURBULENCE </w:t>
      </w:r>
      <w:r w:rsidRPr="009A081E">
        <w:t>\-</w:t>
      </w:r>
      <w:r w:rsidRPr="003339E6">
        <w:t xml:space="preserve"> THE US CRISIS AS THE SECOND POSSIBLE EDITION OF THE SECESSION WAR</w:t>
      </w:r>
      <w:r w:rsidRPr="009A081E">
        <w:t>"</w:t>
      </w:r>
      <w:r w:rsidRPr="003339E6">
        <w:t xml:space="preserve"> https://ptg.edu.pl/wp</w:t>
      </w:r>
      <w:r w:rsidRPr="009A081E">
        <w:t>\-</w:t>
      </w:r>
      <w:r w:rsidRPr="003339E6">
        <w:t>content/uploads/EJG</w:t>
      </w:r>
      <w:r w:rsidRPr="009A081E">
        <w:t>\-</w:t>
      </w:r>
      <w:r w:rsidRPr="003339E6">
        <w:t>8</w:t>
      </w:r>
      <w:r w:rsidRPr="009A081E">
        <w:t>\-</w:t>
      </w:r>
      <w:r w:rsidRPr="003339E6">
        <w:t>2020.pdf</w:t>
      </w:r>
      <w:r w:rsidRPr="009A081E">
        <w:t>\#</w:t>
      </w:r>
      <w:r w:rsidRPr="003339E6">
        <w:t>page=76</w:t>
      </w:r>
      <w:r w:rsidRPr="009A081E">
        <w:t>\]</w:t>
      </w:r>
      <w:r w:rsidRPr="003339E6">
        <w:t xml:space="preserve"> // </w:t>
      </w:r>
      <w:r w:rsidRPr="009A081E">
        <w:t>*</w:t>
      </w:r>
      <w:proofErr w:type="spellStart"/>
      <w:r w:rsidRPr="003339E6">
        <w:t>mosu</w:t>
      </w:r>
      <w:proofErr w:type="spellEnd"/>
      <w:r w:rsidRPr="009A081E">
        <w:t>***</w:t>
      </w:r>
      <w:r w:rsidRPr="003339E6">
        <w:t xml:space="preserve">Q </w:t>
      </w:r>
      <w:r w:rsidRPr="009A081E">
        <w:t>**</w:t>
      </w:r>
      <w:r w:rsidRPr="003339E6">
        <w:t>grammar is a little weird in a few parts – I believe this was originally written in Polish and translated for publication</w:t>
      </w:r>
      <w:r w:rsidRPr="009A081E">
        <w:t xml:space="preserve">  </w:t>
      </w:r>
    </w:p>
    <w:p w14:paraId="1A5DDF7F" w14:textId="77777777" w:rsidR="009A081E" w:rsidRPr="009A081E" w:rsidRDefault="009A081E" w:rsidP="009A081E">
      <w:r w:rsidRPr="003339E6">
        <w:t>A GAME FOR WEAKNESS</w:t>
      </w:r>
      <w:r w:rsidRPr="009A081E">
        <w:t xml:space="preserve">  </w:t>
      </w:r>
    </w:p>
    <w:p w14:paraId="1E53D1B9" w14:textId="77777777" w:rsidR="009A081E" w:rsidRPr="009A081E" w:rsidRDefault="009A081E" w:rsidP="009A081E">
      <w:r w:rsidRPr="003339E6">
        <w:t xml:space="preserve">Currently, there has been a very clear division of </w:t>
      </w:r>
      <w:r w:rsidRPr="009A081E">
        <w:t xml:space="preserve">  </w:t>
      </w:r>
    </w:p>
    <w:p w14:paraId="10A15DBB" w14:textId="77777777" w:rsidR="009A081E" w:rsidRPr="009A081E" w:rsidRDefault="009A081E" w:rsidP="009A081E">
      <w:r w:rsidRPr="009A081E">
        <w:t xml:space="preserve">AND  </w:t>
      </w:r>
    </w:p>
    <w:p w14:paraId="19959944" w14:textId="77777777" w:rsidR="009A081E" w:rsidRPr="009A081E" w:rsidRDefault="009A081E" w:rsidP="009A081E">
      <w:r w:rsidRPr="003339E6">
        <w:t>remembered that all global trends presented in this article tend to increase.</w:t>
      </w:r>
      <w:r w:rsidRPr="009A081E">
        <w:t xml:space="preserve">  </w:t>
      </w:r>
    </w:p>
    <w:p w14:paraId="1B258060" w14:textId="77777777" w:rsidR="009A081E" w:rsidRPr="009A081E" w:rsidRDefault="009A081E" w:rsidP="009A081E">
      <w:r w:rsidRPr="009A081E">
        <w:t xml:space="preserve">### 1NC—\-OFF  </w:t>
      </w:r>
    </w:p>
    <w:p w14:paraId="08BA9EF9" w14:textId="77777777" w:rsidR="009A081E" w:rsidRPr="009A081E" w:rsidRDefault="009A081E" w:rsidP="009A081E">
      <w:bookmarkStart w:id="0" w:name="_Hlk191551009"/>
      <w:r w:rsidRPr="009A081E">
        <w:t xml:space="preserve">#### Mimesis K  </w:t>
      </w:r>
    </w:p>
    <w:p w14:paraId="7A715D7E" w14:textId="77777777" w:rsidR="009A081E" w:rsidRPr="009A081E" w:rsidRDefault="009A081E" w:rsidP="009A081E">
      <w:r w:rsidRPr="009A081E">
        <w:t xml:space="preserve">#### The </w:t>
      </w:r>
      <w:proofErr w:type="spellStart"/>
      <w:r w:rsidRPr="009A081E">
        <w:t>aff</w:t>
      </w:r>
      <w:proofErr w:type="spellEnd"/>
      <w:r w:rsidRPr="009A081E">
        <w:t xml:space="preserve"> is nothing more than a continuation of the mimetic desire and scapegoating that has forever structured society.  </w:t>
      </w:r>
    </w:p>
    <w:p w14:paraId="6A1C9CF6" w14:textId="77777777" w:rsidR="009A081E" w:rsidRPr="009A081E" w:rsidRDefault="009A081E" w:rsidP="009A081E">
      <w:r w:rsidRPr="009A081E">
        <w:t>**</w:t>
      </w:r>
      <w:r w:rsidRPr="003339E6">
        <w:t>Keenan 23</w:t>
      </w:r>
      <w:r w:rsidRPr="009A081E">
        <w:t>**</w:t>
      </w:r>
      <w:r w:rsidRPr="003339E6">
        <w:t xml:space="preserve"> </w:t>
      </w:r>
      <w:r w:rsidRPr="009A081E">
        <w:t>\-</w:t>
      </w:r>
      <w:r w:rsidRPr="003339E6">
        <w:t xml:space="preserve"> Bernard Keenan 09</w:t>
      </w:r>
      <w:r w:rsidRPr="009A081E">
        <w:t>\-</w:t>
      </w:r>
      <w:r w:rsidRPr="003339E6">
        <w:t>04</w:t>
      </w:r>
      <w:r w:rsidRPr="009A081E">
        <w:t>\-</w:t>
      </w:r>
      <w:r w:rsidRPr="003339E6">
        <w:t>2023 (Bernard Keenan is Assistant Professor at the Faculty of Laws, University College London. He works at the intersection of law and social theory. "Mimetic Desire &amp; the Scapegoat: Notes on the Thought of René Girard" Published by Critical Legal Thinking. Accessed 02</w:t>
      </w:r>
      <w:r w:rsidRPr="009A081E">
        <w:t>\-</w:t>
      </w:r>
      <w:r w:rsidRPr="003339E6">
        <w:t>14</w:t>
      </w:r>
      <w:r w:rsidRPr="009A081E">
        <w:t>\-</w:t>
      </w:r>
      <w:r w:rsidRPr="003339E6">
        <w:t>2025. URL: https://criticallegalthinking.com/2023/09/04/mimetic</w:t>
      </w:r>
      <w:r w:rsidRPr="009A081E">
        <w:t>\-</w:t>
      </w:r>
      <w:r w:rsidRPr="003339E6">
        <w:t>desire</w:t>
      </w:r>
      <w:r w:rsidRPr="009A081E">
        <w:t>\-</w:t>
      </w:r>
      <w:r w:rsidRPr="003339E6">
        <w:t>the</w:t>
      </w:r>
      <w:r w:rsidRPr="009A081E">
        <w:t>\-</w:t>
      </w:r>
      <w:r w:rsidRPr="003339E6">
        <w:t>scapegoat</w:t>
      </w:r>
      <w:r w:rsidRPr="009A081E">
        <w:t>\-</w:t>
      </w:r>
      <w:r w:rsidRPr="003339E6">
        <w:t>notes</w:t>
      </w:r>
      <w:r w:rsidRPr="009A081E">
        <w:t>\-</w:t>
      </w:r>
      <w:r w:rsidRPr="003339E6">
        <w:t>on</w:t>
      </w:r>
      <w:r w:rsidRPr="009A081E">
        <w:t>\-</w:t>
      </w:r>
      <w:r w:rsidRPr="003339E6">
        <w:t>the</w:t>
      </w:r>
      <w:r w:rsidRPr="009A081E">
        <w:t>\-</w:t>
      </w:r>
      <w:r w:rsidRPr="003339E6">
        <w:t>thought</w:t>
      </w:r>
      <w:r w:rsidRPr="009A081E">
        <w:t>\-</w:t>
      </w:r>
      <w:r w:rsidRPr="003339E6">
        <w:t>of</w:t>
      </w:r>
      <w:r w:rsidRPr="009A081E">
        <w:t>\-</w:t>
      </w:r>
      <w:r w:rsidRPr="003339E6">
        <w:t>rene</w:t>
      </w:r>
      <w:r w:rsidRPr="009A081E">
        <w:t>\-</w:t>
      </w:r>
      <w:r w:rsidRPr="003339E6">
        <w:t xml:space="preserve">girard/) //MSUCB </w:t>
      </w:r>
      <w:r w:rsidRPr="009A081E">
        <w:t xml:space="preserve">  </w:t>
      </w:r>
    </w:p>
    <w:p w14:paraId="66BE82AD" w14:textId="77777777" w:rsidR="009A081E" w:rsidRPr="009A081E" w:rsidRDefault="009A081E" w:rsidP="009A081E">
      <w:r w:rsidRPr="003339E6">
        <w:t>Mimetic desire</w:t>
      </w:r>
      <w:r w:rsidRPr="009A081E">
        <w:t xml:space="preserve">  </w:t>
      </w:r>
    </w:p>
    <w:p w14:paraId="35A8039C" w14:textId="77777777" w:rsidR="009A081E" w:rsidRPr="009A081E" w:rsidRDefault="009A081E" w:rsidP="009A081E">
      <w:r w:rsidRPr="003339E6">
        <w:t xml:space="preserve">Any introduction to Girard must start by unpacking his strange claim that </w:t>
      </w:r>
      <w:r w:rsidRPr="009A081E">
        <w:t xml:space="preserve">  </w:t>
      </w:r>
    </w:p>
    <w:p w14:paraId="099F4C92" w14:textId="77777777" w:rsidR="009A081E" w:rsidRPr="009A081E" w:rsidRDefault="009A081E" w:rsidP="009A081E">
      <w:r w:rsidRPr="009A081E">
        <w:t xml:space="preserve">AND  </w:t>
      </w:r>
    </w:p>
    <w:p w14:paraId="3F4928CC" w14:textId="77777777" w:rsidR="009A081E" w:rsidRPr="009A081E" w:rsidRDefault="009A081E" w:rsidP="009A081E">
      <w:r w:rsidRPr="003339E6">
        <w:t xml:space="preserve">outside the imagined community of the nation state </w:t>
      </w:r>
      <w:proofErr w:type="gramStart"/>
      <w:r w:rsidRPr="003339E6">
        <w:t>remain</w:t>
      </w:r>
      <w:proofErr w:type="gramEnd"/>
      <w:r w:rsidRPr="003339E6">
        <w:t xml:space="preserve"> readily available for scapegoating. </w:t>
      </w:r>
      <w:r w:rsidRPr="009A081E">
        <w:t xml:space="preserve">  </w:t>
      </w:r>
    </w:p>
    <w:p w14:paraId="74AEF6F1" w14:textId="77777777" w:rsidR="009A081E" w:rsidRPr="009A081E" w:rsidRDefault="009A081E" w:rsidP="009A081E">
      <w:r w:rsidRPr="009A081E">
        <w:t xml:space="preserve">#### Their labelling of \[whiteness, colonization, etc.\] is not the beginning of emancipatory practice, rather a process of relabeling structures into good and evil. It lays the foundation for extinction through reliance on the process of scapegoating.  </w:t>
      </w:r>
    </w:p>
    <w:p w14:paraId="77447DC6" w14:textId="77777777" w:rsidR="009A081E" w:rsidRPr="009A081E" w:rsidRDefault="009A081E" w:rsidP="009A081E">
      <w:r w:rsidRPr="009A081E">
        <w:t>**</w:t>
      </w:r>
      <w:r w:rsidRPr="003339E6">
        <w:t>Gifford 23</w:t>
      </w:r>
      <w:r w:rsidRPr="009A081E">
        <w:t>**</w:t>
      </w:r>
      <w:r w:rsidRPr="003339E6">
        <w:t xml:space="preserve"> </w:t>
      </w:r>
      <w:r w:rsidRPr="009A081E">
        <w:t>\-</w:t>
      </w:r>
      <w:r w:rsidRPr="003339E6">
        <w:t xml:space="preserve"> Paul Gifford 06</w:t>
      </w:r>
      <w:r w:rsidRPr="009A081E">
        <w:t>\-</w:t>
      </w:r>
      <w:r w:rsidRPr="003339E6">
        <w:t>01</w:t>
      </w:r>
      <w:r w:rsidRPr="009A081E">
        <w:t>\-</w:t>
      </w:r>
      <w:r w:rsidRPr="003339E6">
        <w:t xml:space="preserve">2023 (Paul Gifford is Buchanan Professor Emeritus of the University of St Andrews, where for ten years he directed the University's Institute of Cultural Identity Studies. He worked with Rene Girard as Invited Scholar at Stanford University and as Visiting Research Fellow of the </w:t>
      </w:r>
      <w:proofErr w:type="spellStart"/>
      <w:r w:rsidRPr="003339E6">
        <w:t>Girardian</w:t>
      </w:r>
      <w:proofErr w:type="spellEnd"/>
      <w:r w:rsidRPr="003339E6">
        <w:t xml:space="preserve"> foundation. "René Girard and Mimetic Theory" Published in the St. Andrews </w:t>
      </w:r>
      <w:proofErr w:type="spellStart"/>
      <w:r w:rsidRPr="003339E6">
        <w:t>Ecyclopaedia</w:t>
      </w:r>
      <w:proofErr w:type="spellEnd"/>
      <w:r w:rsidRPr="003339E6">
        <w:t xml:space="preserve"> of Theology. Accessed 02</w:t>
      </w:r>
      <w:r w:rsidRPr="009A081E">
        <w:t>\-</w:t>
      </w:r>
      <w:r w:rsidRPr="003339E6">
        <w:t>17</w:t>
      </w:r>
      <w:r w:rsidRPr="009A081E">
        <w:t>\-</w:t>
      </w:r>
      <w:r w:rsidRPr="003339E6">
        <w:t>2025. URL: https://www.saet.ac.uk/Christianity/ReneGirardandMimeticTheory</w:t>
      </w:r>
      <w:r w:rsidRPr="009A081E">
        <w:t>\#</w:t>
      </w:r>
      <w:r w:rsidRPr="003339E6">
        <w:t>section6.2) //MSUCB</w:t>
      </w:r>
      <w:r w:rsidRPr="009A081E">
        <w:t xml:space="preserve">  </w:t>
      </w:r>
    </w:p>
    <w:p w14:paraId="199A0972" w14:textId="77777777" w:rsidR="009A081E" w:rsidRPr="009A081E" w:rsidRDefault="009A081E" w:rsidP="009A081E">
      <w:r w:rsidRPr="009A081E">
        <w:t>\*\*\*</w:t>
      </w:r>
      <w:r w:rsidRPr="003339E6">
        <w:t>Edited for gendered language</w:t>
      </w:r>
      <w:r w:rsidRPr="009A081E">
        <w:t xml:space="preserve">  </w:t>
      </w:r>
    </w:p>
    <w:p w14:paraId="45691F46" w14:textId="77777777" w:rsidR="009A081E" w:rsidRPr="009A081E" w:rsidRDefault="009A081E" w:rsidP="009A081E">
      <w:r w:rsidRPr="003339E6">
        <w:t>6.1Sacred violence and reconciliation</w:t>
      </w:r>
      <w:r w:rsidRPr="009A081E">
        <w:t xml:space="preserve">  </w:t>
      </w:r>
    </w:p>
    <w:p w14:paraId="6CE1977E" w14:textId="77777777" w:rsidR="009A081E" w:rsidRPr="009A081E" w:rsidRDefault="009A081E" w:rsidP="009A081E">
      <w:r w:rsidRPr="003339E6">
        <w:t xml:space="preserve">Girard offers original insights into </w:t>
      </w:r>
      <w:proofErr w:type="gramStart"/>
      <w:r w:rsidRPr="003339E6">
        <w:t>the relational</w:t>
      </w:r>
      <w:proofErr w:type="gramEnd"/>
      <w:r w:rsidRPr="003339E6">
        <w:t xml:space="preserve"> dynamics </w:t>
      </w:r>
      <w:r w:rsidRPr="009A081E">
        <w:t xml:space="preserve">  </w:t>
      </w:r>
    </w:p>
    <w:p w14:paraId="257DBF86" w14:textId="77777777" w:rsidR="009A081E" w:rsidRPr="009A081E" w:rsidRDefault="009A081E" w:rsidP="009A081E">
      <w:r w:rsidRPr="009A081E">
        <w:t xml:space="preserve">AND  </w:t>
      </w:r>
    </w:p>
    <w:p w14:paraId="6429502B" w14:textId="77777777" w:rsidR="009A081E" w:rsidRPr="009A081E" w:rsidRDefault="009A081E" w:rsidP="009A081E">
      <w:r w:rsidRPr="003339E6">
        <w:t>history should be the rule of all apologetics. (BE: 113)</w:t>
      </w:r>
      <w:r w:rsidRPr="009A081E">
        <w:t xml:space="preserve">  </w:t>
      </w:r>
    </w:p>
    <w:p w14:paraId="1FF56F52" w14:textId="77777777" w:rsidR="009A081E" w:rsidRPr="009A081E" w:rsidRDefault="009A081E" w:rsidP="009A081E">
      <w:r w:rsidRPr="009A081E">
        <w:t xml:space="preserve">#### The alternative is a counter\-performance (not in the definition of performance as debate understands it) of politics centered in and throughout the Kingdom of God. This enables an overcoming of violence through engagement with others.    </w:t>
      </w:r>
    </w:p>
    <w:p w14:paraId="25BC4D45" w14:textId="77777777" w:rsidR="009A081E" w:rsidRPr="009A081E" w:rsidRDefault="009A081E" w:rsidP="009A081E">
      <w:r w:rsidRPr="009A081E">
        <w:t>**</w:t>
      </w:r>
      <w:r w:rsidRPr="003339E6">
        <w:t>Colborne 13</w:t>
      </w:r>
      <w:r w:rsidRPr="009A081E">
        <w:t>**</w:t>
      </w:r>
      <w:r w:rsidRPr="003339E6">
        <w:t xml:space="preserve"> </w:t>
      </w:r>
      <w:r w:rsidRPr="009A081E">
        <w:t>\-</w:t>
      </w:r>
      <w:r w:rsidRPr="003339E6">
        <w:t xml:space="preserve"> Nathan Colborne 01</w:t>
      </w:r>
      <w:r w:rsidRPr="009A081E">
        <w:t>\-</w:t>
      </w:r>
      <w:r w:rsidRPr="003339E6">
        <w:t>01</w:t>
      </w:r>
      <w:r w:rsidRPr="009A081E">
        <w:t>\-</w:t>
      </w:r>
      <w:r w:rsidRPr="003339E6">
        <w:t xml:space="preserve">2013 (Nathan Colborne is assistant professor of religions and cultures, Nipissing University. "Violence and Resistance: Towards </w:t>
      </w:r>
      <w:proofErr w:type="gramStart"/>
      <w:r w:rsidRPr="003339E6">
        <w:t>a Politics</w:t>
      </w:r>
      <w:proofErr w:type="gramEnd"/>
      <w:r w:rsidRPr="003339E6">
        <w:t xml:space="preserve"> without a Scapegoat" Published by the University of Toronto Press. Accessed 02</w:t>
      </w:r>
      <w:r w:rsidRPr="009A081E">
        <w:t>\-</w:t>
      </w:r>
      <w:r w:rsidRPr="003339E6">
        <w:t>17</w:t>
      </w:r>
      <w:r w:rsidRPr="009A081E">
        <w:t>\-</w:t>
      </w:r>
      <w:r w:rsidRPr="003339E6">
        <w:t>2025. DOI: https://doi.org/10.3138/tjt.29.1.111) //MSUCB</w:t>
      </w:r>
      <w:r w:rsidRPr="009A081E">
        <w:t xml:space="preserve">  </w:t>
      </w:r>
    </w:p>
    <w:p w14:paraId="43ED178C" w14:textId="77777777" w:rsidR="009A081E" w:rsidRPr="009A081E" w:rsidRDefault="009A081E" w:rsidP="009A081E">
      <w:r w:rsidRPr="003339E6">
        <w:t xml:space="preserve">The Kingdom of God then is not primarily a particular group of people like a </w:t>
      </w:r>
      <w:r w:rsidRPr="009A081E">
        <w:t xml:space="preserve">  </w:t>
      </w:r>
    </w:p>
    <w:p w14:paraId="79AD3AA2" w14:textId="77777777" w:rsidR="009A081E" w:rsidRPr="009A081E" w:rsidRDefault="009A081E" w:rsidP="009A081E">
      <w:r w:rsidRPr="009A081E">
        <w:t xml:space="preserve">AND  </w:t>
      </w:r>
    </w:p>
    <w:p w14:paraId="05AF64D2" w14:textId="77777777" w:rsidR="009A081E" w:rsidRPr="009A081E" w:rsidRDefault="009A081E" w:rsidP="009A081E">
      <w:proofErr w:type="gramStart"/>
      <w:r w:rsidRPr="003339E6">
        <w:t>it</w:t>
      </w:r>
      <w:proofErr w:type="gramEnd"/>
      <w:r w:rsidRPr="003339E6">
        <w:t xml:space="preserve"> avoids what I think worries Girard about </w:t>
      </w:r>
      <w:proofErr w:type="gramStart"/>
      <w:r w:rsidRPr="003339E6">
        <w:t>a finally</w:t>
      </w:r>
      <w:proofErr w:type="gramEnd"/>
      <w:r w:rsidRPr="003339E6">
        <w:t xml:space="preserve"> accomplished peaceful politics.</w:t>
      </w:r>
      <w:r w:rsidRPr="009A081E">
        <w:t xml:space="preserve">  </w:t>
      </w:r>
    </w:p>
    <w:bookmarkEnd w:id="0"/>
    <w:p w14:paraId="34BB8B74" w14:textId="77777777" w:rsidR="009A081E" w:rsidRPr="009A081E" w:rsidRDefault="009A081E" w:rsidP="009A081E">
      <w:r w:rsidRPr="009A081E">
        <w:t xml:space="preserve">### 1NC—\-OFF  </w:t>
      </w:r>
    </w:p>
    <w:p w14:paraId="19E1BFB4" w14:textId="77777777" w:rsidR="009A081E" w:rsidRPr="009A081E" w:rsidRDefault="009A081E" w:rsidP="009A081E">
      <w:r w:rsidRPr="009A081E">
        <w:t>**</w:t>
      </w:r>
      <w:r w:rsidRPr="003339E6">
        <w:t>Agential Fantasy K:</w:t>
      </w:r>
      <w:r w:rsidRPr="009A081E">
        <w:t xml:space="preserve">**  </w:t>
      </w:r>
    </w:p>
    <w:p w14:paraId="048418B6" w14:textId="77777777" w:rsidR="009A081E" w:rsidRPr="009A081E" w:rsidRDefault="009A081E" w:rsidP="009A081E">
      <w:r w:rsidRPr="009A081E">
        <w:t xml:space="preserve">#### Competition is a dangerous setting to learn about values or develop sense of self – connecting agency to results is bad, it begins a loop of self\-devaluation and ties destructive tendencies to identity.  </w:t>
      </w:r>
    </w:p>
    <w:p w14:paraId="5AB4BA0F" w14:textId="77777777" w:rsidR="009A081E" w:rsidRPr="009A081E" w:rsidRDefault="009A081E" w:rsidP="009A081E">
      <w:r w:rsidRPr="003339E6">
        <w:t xml:space="preserve">Alfie </w:t>
      </w:r>
      <w:r w:rsidRPr="009A081E">
        <w:t>**</w:t>
      </w:r>
      <w:r w:rsidRPr="003339E6">
        <w:t>Kohn</w:t>
      </w:r>
      <w:r w:rsidRPr="009A081E">
        <w:t>**</w:t>
      </w:r>
      <w:r w:rsidRPr="003339E6">
        <w:t xml:space="preserve">, M.A. in </w:t>
      </w:r>
      <w:proofErr w:type="gramStart"/>
      <w:r w:rsidRPr="003339E6">
        <w:t>the social</w:t>
      </w:r>
      <w:proofErr w:type="gramEnd"/>
      <w:r w:rsidRPr="003339E6">
        <w:t xml:space="preserve"> sciences from the University of </w:t>
      </w:r>
      <w:r w:rsidRPr="009A081E">
        <w:t xml:space="preserve">  </w:t>
      </w:r>
    </w:p>
    <w:p w14:paraId="6252B746" w14:textId="77777777" w:rsidR="009A081E" w:rsidRPr="009A081E" w:rsidRDefault="009A081E" w:rsidP="009A081E">
      <w:r w:rsidRPr="009A081E">
        <w:t xml:space="preserve">AND  </w:t>
      </w:r>
    </w:p>
    <w:p w14:paraId="1A4DF2DD" w14:textId="77777777" w:rsidR="009A081E" w:rsidRPr="009A081E" w:rsidRDefault="009A081E" w:rsidP="009A081E">
      <w:r w:rsidRPr="003339E6">
        <w:t>through to their logical conclusion, which is the abolition of competitive activities?</w:t>
      </w:r>
      <w:r w:rsidRPr="009A081E">
        <w:t xml:space="preserve">  </w:t>
      </w:r>
    </w:p>
    <w:p w14:paraId="3B6ADA7B" w14:textId="77777777" w:rsidR="009A081E" w:rsidRPr="009A081E" w:rsidRDefault="009A081E" w:rsidP="009A081E">
      <w:r w:rsidRPr="009A081E">
        <w:t xml:space="preserve">#### Voting AFF to address exclusion backfires – the function of a ballot is to supplement the institutional validity of debate – interlinking identity with institutional mechanisms authorizes hegemonic management of identity and norms  </w:t>
      </w:r>
    </w:p>
    <w:p w14:paraId="0D4C847E" w14:textId="77777777" w:rsidR="009A081E" w:rsidRPr="009A081E" w:rsidRDefault="009A081E" w:rsidP="009A081E">
      <w:r w:rsidRPr="003339E6">
        <w:t xml:space="preserve">Christian </w:t>
      </w:r>
      <w:r w:rsidRPr="009A081E">
        <w:t>**</w:t>
      </w:r>
      <w:r w:rsidRPr="003339E6">
        <w:t>Lundberg</w:t>
      </w:r>
      <w:r w:rsidRPr="009A081E">
        <w:t>**</w:t>
      </w:r>
      <w:r w:rsidRPr="003339E6">
        <w:t xml:space="preserve">, Assistant Professor of Rhetoric and Cultural Studies in the Department of Communication </w:t>
      </w:r>
      <w:r w:rsidRPr="009A081E">
        <w:t xml:space="preserve">  </w:t>
      </w:r>
    </w:p>
    <w:p w14:paraId="4B838727" w14:textId="77777777" w:rsidR="009A081E" w:rsidRPr="009A081E" w:rsidRDefault="009A081E" w:rsidP="009A081E">
      <w:r w:rsidRPr="009A081E">
        <w:t xml:space="preserve">AND  </w:t>
      </w:r>
    </w:p>
    <w:p w14:paraId="0FE4B18C" w14:textId="77777777" w:rsidR="009A081E" w:rsidRPr="009A081E" w:rsidRDefault="009A081E" w:rsidP="009A081E">
      <w:r w:rsidRPr="009A081E">
        <w:t>**</w:t>
      </w:r>
      <w:r w:rsidRPr="003339E6">
        <w:t>protestors are the supplement that authorizes</w:t>
      </w:r>
      <w:r w:rsidRPr="009A081E">
        <w:t>**</w:t>
      </w:r>
      <w:r w:rsidRPr="003339E6">
        <w:t xml:space="preserve"> the </w:t>
      </w:r>
      <w:r w:rsidRPr="009A081E">
        <w:t>**</w:t>
      </w:r>
      <w:r w:rsidRPr="003339E6">
        <w:t>functioning</w:t>
      </w:r>
      <w:r w:rsidRPr="009A081E">
        <w:t>**</w:t>
      </w:r>
      <w:r w:rsidRPr="003339E6">
        <w:t xml:space="preserve"> of capital (</w:t>
      </w:r>
      <w:proofErr w:type="spellStart"/>
      <w:r w:rsidRPr="003339E6">
        <w:t>Zˇizˇek</w:t>
      </w:r>
      <w:proofErr w:type="spellEnd"/>
      <w:r w:rsidRPr="003339E6">
        <w:t xml:space="preserve"> 2000).</w:t>
      </w:r>
      <w:r w:rsidRPr="009A081E">
        <w:t xml:space="preserve">  </w:t>
      </w:r>
    </w:p>
    <w:p w14:paraId="537BFB2F" w14:textId="77777777" w:rsidR="009A081E" w:rsidRPr="009A081E" w:rsidRDefault="009A081E" w:rsidP="009A081E">
      <w:r w:rsidRPr="009A081E">
        <w:t xml:space="preserve">#### Arguments about debate's systematic violence reveal that winning is a toxic basis for survival and being  </w:t>
      </w:r>
    </w:p>
    <w:p w14:paraId="5660242C" w14:textId="77777777" w:rsidR="009A081E" w:rsidRPr="009A081E" w:rsidRDefault="009A081E" w:rsidP="009A081E">
      <w:r w:rsidRPr="003339E6">
        <w:t xml:space="preserve">Vanessa </w:t>
      </w:r>
      <w:r w:rsidRPr="009A081E">
        <w:t>**</w:t>
      </w:r>
      <w:r w:rsidRPr="003339E6">
        <w:t>Koh</w:t>
      </w:r>
      <w:r w:rsidRPr="009A081E">
        <w:t>**</w:t>
      </w:r>
      <w:r w:rsidRPr="003339E6">
        <w:t xml:space="preserve">, </w:t>
      </w:r>
      <w:r w:rsidRPr="009A081E">
        <w:t>"</w:t>
      </w:r>
      <w:r w:rsidRPr="003339E6">
        <w:t>Precarious Fates: The Experiences of Migrant Workers in Singapore,</w:t>
      </w:r>
      <w:r w:rsidRPr="009A081E">
        <w:t>"</w:t>
      </w:r>
      <w:r w:rsidRPr="003339E6">
        <w:t xml:space="preserve"> </w:t>
      </w:r>
      <w:r w:rsidRPr="009A081E">
        <w:t xml:space="preserve">  </w:t>
      </w:r>
    </w:p>
    <w:p w14:paraId="41588D9E" w14:textId="77777777" w:rsidR="009A081E" w:rsidRPr="009A081E" w:rsidRDefault="009A081E" w:rsidP="009A081E">
      <w:r w:rsidRPr="009A081E">
        <w:t xml:space="preserve">AND  </w:t>
      </w:r>
    </w:p>
    <w:p w14:paraId="7D3DB3DF" w14:textId="77777777" w:rsidR="009A081E" w:rsidRPr="009A081E" w:rsidRDefault="009A081E" w:rsidP="009A081E">
      <w:r w:rsidRPr="003339E6">
        <w:t>presents itself ambivalently, unevenly, incoherently</w:t>
      </w:r>
      <w:r w:rsidRPr="009A081E">
        <w:t>"</w:t>
      </w:r>
      <w:r w:rsidRPr="003339E6">
        <w:t xml:space="preserve"> (Berlant 2011:14).</w:t>
      </w:r>
      <w:r w:rsidRPr="009A081E">
        <w:t xml:space="preserve">  </w:t>
      </w:r>
    </w:p>
    <w:p w14:paraId="432A6B2C" w14:textId="77777777" w:rsidR="009A081E" w:rsidRPr="009A081E" w:rsidRDefault="009A081E" w:rsidP="009A081E">
      <w:r w:rsidRPr="009A081E">
        <w:t xml:space="preserve">#### Vote to negate linkage between ballots and agency.  </w:t>
      </w:r>
    </w:p>
    <w:p w14:paraId="4D5E45E2" w14:textId="77777777" w:rsidR="009A081E" w:rsidRPr="009A081E" w:rsidRDefault="009A081E" w:rsidP="009A081E">
      <w:r w:rsidRPr="009A081E">
        <w:t xml:space="preserve">#### We are the structural alternative to the AFF – voting NEGATIVE does not undermine their entire truth\-value – voting NEG does replace the AFF premise that agency should be linked to the institutional aspects of debate.  </w:t>
      </w:r>
    </w:p>
    <w:p w14:paraId="34ABD335" w14:textId="77777777" w:rsidR="009A081E" w:rsidRPr="009A081E" w:rsidRDefault="009A081E" w:rsidP="009A081E">
      <w:r w:rsidRPr="003339E6">
        <w:t xml:space="preserve">Alfie </w:t>
      </w:r>
      <w:r w:rsidRPr="009A081E">
        <w:t>**</w:t>
      </w:r>
      <w:r w:rsidRPr="003339E6">
        <w:t>Kohn</w:t>
      </w:r>
      <w:r w:rsidRPr="009A081E">
        <w:t>**</w:t>
      </w:r>
      <w:r w:rsidRPr="003339E6">
        <w:t xml:space="preserve">, M.A. in </w:t>
      </w:r>
      <w:proofErr w:type="gramStart"/>
      <w:r w:rsidRPr="003339E6">
        <w:t>the social</w:t>
      </w:r>
      <w:proofErr w:type="gramEnd"/>
      <w:r w:rsidRPr="003339E6">
        <w:t xml:space="preserve"> sciences from the University of Chicago. He earned a B.A. from Brown University – where he created his own interdisciplinary course of study, published 13 books, </w:t>
      </w:r>
      <w:r w:rsidRPr="009A081E">
        <w:t>**</w:t>
      </w:r>
      <w:r w:rsidRPr="003339E6">
        <w:t>1986</w:t>
      </w:r>
      <w:r w:rsidRPr="009A081E">
        <w:t>**</w:t>
      </w:r>
      <w:r w:rsidRPr="003339E6">
        <w:t>. No Contest: The Case Against Competition – http://www.scribd.com/doc/153712556/No</w:t>
      </w:r>
      <w:r w:rsidRPr="009A081E">
        <w:t>\-</w:t>
      </w:r>
      <w:r w:rsidRPr="003339E6">
        <w:t>Contest</w:t>
      </w:r>
      <w:r w:rsidRPr="009A081E">
        <w:t>\-</w:t>
      </w:r>
      <w:r w:rsidRPr="003339E6">
        <w:t>The</w:t>
      </w:r>
      <w:r w:rsidRPr="009A081E">
        <w:t>\-</w:t>
      </w:r>
      <w:r w:rsidRPr="003339E6">
        <w:t>Case</w:t>
      </w:r>
      <w:r w:rsidRPr="009A081E">
        <w:t>\-</w:t>
      </w:r>
      <w:r w:rsidRPr="003339E6">
        <w:t>Against</w:t>
      </w:r>
      <w:r w:rsidRPr="009A081E">
        <w:t>\-</w:t>
      </w:r>
      <w:r w:rsidRPr="003339E6">
        <w:t>Competition</w:t>
      </w:r>
      <w:r w:rsidRPr="009A081E">
        <w:t>\-</w:t>
      </w:r>
      <w:r w:rsidRPr="003339E6">
        <w:t>1986</w:t>
      </w:r>
      <w:r w:rsidRPr="009A081E">
        <w:t>\-</w:t>
      </w:r>
      <w:r w:rsidRPr="003339E6">
        <w:t>de</w:t>
      </w:r>
      <w:r w:rsidRPr="009A081E">
        <w:t>\-</w:t>
      </w:r>
      <w:r w:rsidRPr="003339E6">
        <w:t>Alfie</w:t>
      </w:r>
      <w:r w:rsidRPr="009A081E">
        <w:t xml:space="preserve">\-  </w:t>
      </w:r>
    </w:p>
    <w:p w14:paraId="3ED26581" w14:textId="77777777" w:rsidR="009A081E" w:rsidRPr="009A081E" w:rsidRDefault="009A081E" w:rsidP="009A081E">
      <w:r w:rsidRPr="003339E6">
        <w:t>Structural competitions can be distinguished according to several criteria. Competitions vary, for instance</w:t>
      </w:r>
      <w:r w:rsidRPr="009A081E">
        <w:t xml:space="preserve">  </w:t>
      </w:r>
    </w:p>
    <w:p w14:paraId="288CEA1E" w14:textId="77777777" w:rsidR="009A081E" w:rsidRPr="009A081E" w:rsidRDefault="009A081E" w:rsidP="009A081E">
      <w:r w:rsidRPr="009A081E">
        <w:t xml:space="preserve">AND  </w:t>
      </w:r>
    </w:p>
    <w:p w14:paraId="40FE5C16" w14:textId="77777777" w:rsidR="009A081E" w:rsidRPr="009A081E" w:rsidRDefault="009A081E" w:rsidP="009A081E">
      <w:r w:rsidRPr="003339E6">
        <w:t>, is just a semantic trick rather than a substantive defense of competition.</w:t>
      </w:r>
      <w:r w:rsidRPr="009A081E">
        <w:t xml:space="preserve">  </w:t>
      </w:r>
    </w:p>
    <w:p w14:paraId="791F9400" w14:textId="77777777" w:rsidR="009A081E" w:rsidRPr="009A081E" w:rsidRDefault="009A081E" w:rsidP="009A081E">
      <w:r w:rsidRPr="009A081E">
        <w:t xml:space="preserve"># 2NC  </w:t>
      </w:r>
    </w:p>
    <w:p w14:paraId="4B7DC64D" w14:textId="77777777" w:rsidR="009A081E" w:rsidRPr="009A081E" w:rsidRDefault="009A081E" w:rsidP="009A081E">
      <w:r w:rsidRPr="009A081E">
        <w:t xml:space="preserve">#### Scarcity DA: Their materialist ploy reinforces the scarcity that has made the </w:t>
      </w:r>
      <w:proofErr w:type="spellStart"/>
      <w:r w:rsidRPr="009A081E">
        <w:t>squo</w:t>
      </w:r>
      <w:proofErr w:type="spellEnd"/>
      <w:r w:rsidRPr="009A081E">
        <w:t xml:space="preserve"> violent and renders a move towards the alt moot.  </w:t>
      </w:r>
    </w:p>
    <w:p w14:paraId="332D4D04" w14:textId="77777777" w:rsidR="009A081E" w:rsidRPr="009A081E" w:rsidRDefault="009A081E" w:rsidP="009A081E">
      <w:r w:rsidRPr="009A081E">
        <w:t>**</w:t>
      </w:r>
      <w:r w:rsidRPr="009A081E">
        <w:t>Brighi and Cerella 15</w:t>
      </w:r>
      <w:r w:rsidRPr="009A081E">
        <w:t>**</w:t>
      </w:r>
      <w:r w:rsidRPr="009A081E">
        <w:t xml:space="preserve"> </w:t>
      </w:r>
      <w:r w:rsidRPr="009A081E">
        <w:t>\-</w:t>
      </w:r>
      <w:r w:rsidRPr="009A081E">
        <w:t xml:space="preserve"> Elisabetta Brighi and Antonio Cerella 2015 (Brighi </w:t>
      </w:r>
      <w:r w:rsidRPr="009A081E">
        <w:t>\-</w:t>
      </w:r>
      <w:r w:rsidRPr="009A081E">
        <w:t xml:space="preserve"> PhD in international relations from LSE, Jean Monnet Fellow at the EUI, expertise encompassing international political theory (pragmatism, new materialism, mimetic theory, and international relations). Antonio Cerella is an author, translator and an academic based in London. He teaches political theory and international studies at Kingston University, London. He is the author of Genealogies of Political Modernity (Bloomsbury, 2020), and the editor of Heidegger &amp; the Global Age (Rowman &amp; Littlefield International, 2017) and The Sacred and the Political (Bloomsbury, 2016). "An alternative vision of politics and violence: Introducing mimetic theory in international studies" published by Westminster Research. Accessed 03</w:t>
      </w:r>
      <w:r w:rsidRPr="009A081E">
        <w:t>\-</w:t>
      </w:r>
      <w:r w:rsidRPr="009A081E">
        <w:t>10</w:t>
      </w:r>
      <w:r w:rsidRPr="009A081E">
        <w:t>\-</w:t>
      </w:r>
      <w:r w:rsidRPr="009A081E">
        <w:t>2025. URL: https://core.ac.uk/download/pdf/161123150.pdf) //MSUCB</w:t>
      </w:r>
      <w:r w:rsidRPr="009A081E">
        <w:t xml:space="preserve">  </w:t>
      </w:r>
    </w:p>
    <w:p w14:paraId="6BF07282" w14:textId="77777777" w:rsidR="009A081E" w:rsidRPr="009A081E" w:rsidRDefault="009A081E" w:rsidP="009A081E">
      <w:r w:rsidRPr="009A081E">
        <w:t xml:space="preserve">In terms of the former, mimetic theory does not fall into trap of reifying </w:t>
      </w:r>
      <w:r w:rsidRPr="009A081E">
        <w:t xml:space="preserve">  </w:t>
      </w:r>
    </w:p>
    <w:p w14:paraId="0265E030" w14:textId="77777777" w:rsidR="009A081E" w:rsidRPr="009A081E" w:rsidRDefault="009A081E" w:rsidP="009A081E">
      <w:r w:rsidRPr="009A081E">
        <w:t xml:space="preserve">AND  </w:t>
      </w:r>
    </w:p>
    <w:p w14:paraId="195647C3" w14:textId="77777777" w:rsidR="009A081E" w:rsidRPr="009A081E" w:rsidRDefault="009A081E" w:rsidP="009A081E">
      <w:r w:rsidRPr="009A081E">
        <w:t xml:space="preserve">starts from the study of violence and ends with an eschatology of </w:t>
      </w:r>
      <w:r w:rsidRPr="009A081E">
        <w:t>**</w:t>
      </w:r>
      <w:r w:rsidRPr="009A081E">
        <w:t>salvation</w:t>
      </w:r>
      <w:r w:rsidRPr="009A081E">
        <w:t>**</w:t>
      </w:r>
      <w:r w:rsidRPr="009A081E">
        <w:t>.</w:t>
      </w:r>
      <w:r w:rsidRPr="009A081E">
        <w:t xml:space="preserve">  </w:t>
      </w:r>
    </w:p>
    <w:p w14:paraId="1E0BD1C5" w14:textId="77777777" w:rsidR="009A081E" w:rsidRPr="009A081E" w:rsidRDefault="009A081E" w:rsidP="009A081E">
      <w:r w:rsidRPr="009A081E">
        <w:t xml:space="preserve">#### Perm fails – the alt requires 100% commitment – winning a risk of a link means that you can't vote on the perm.   </w:t>
      </w:r>
    </w:p>
    <w:p w14:paraId="467B3973" w14:textId="77777777" w:rsidR="009A081E" w:rsidRPr="009A081E" w:rsidRDefault="009A081E" w:rsidP="009A081E">
      <w:r w:rsidRPr="009A081E">
        <w:t>**</w:t>
      </w:r>
      <w:r w:rsidRPr="009A081E">
        <w:t>Colborne 13</w:t>
      </w:r>
      <w:r w:rsidRPr="009A081E">
        <w:t>**</w:t>
      </w:r>
      <w:r w:rsidRPr="009A081E">
        <w:t xml:space="preserve"> </w:t>
      </w:r>
      <w:r w:rsidRPr="009A081E">
        <w:t>\-</w:t>
      </w:r>
      <w:r w:rsidRPr="009A081E">
        <w:t xml:space="preserve"> Nathan Colborne 01</w:t>
      </w:r>
      <w:r w:rsidRPr="009A081E">
        <w:t>\-</w:t>
      </w:r>
      <w:r w:rsidRPr="009A081E">
        <w:t>01</w:t>
      </w:r>
      <w:r w:rsidRPr="009A081E">
        <w:t>\-</w:t>
      </w:r>
      <w:r w:rsidRPr="009A081E">
        <w:t xml:space="preserve">2013 (Nathan Colborne is assistant professor of religions and cultures, Nipissing University. "Violence and Resistance: Towards </w:t>
      </w:r>
      <w:proofErr w:type="gramStart"/>
      <w:r w:rsidRPr="009A081E">
        <w:t>a Politics</w:t>
      </w:r>
      <w:proofErr w:type="gramEnd"/>
      <w:r w:rsidRPr="009A081E">
        <w:t xml:space="preserve"> without a Scapegoat" Published by the University of Toronto Press. Accessed 02</w:t>
      </w:r>
      <w:r w:rsidRPr="009A081E">
        <w:t>\-</w:t>
      </w:r>
      <w:r w:rsidRPr="009A081E">
        <w:t>27</w:t>
      </w:r>
      <w:r w:rsidRPr="009A081E">
        <w:t>\-</w:t>
      </w:r>
      <w:r w:rsidRPr="009A081E">
        <w:t>2025. DOI: https://doi.org/10.3138/tjt.29.1.111) //MSUCB</w:t>
      </w:r>
      <w:r w:rsidRPr="009A081E">
        <w:t xml:space="preserve">  </w:t>
      </w:r>
    </w:p>
    <w:p w14:paraId="0057C42D" w14:textId="77777777" w:rsidR="009A081E" w:rsidRPr="009A081E" w:rsidRDefault="009A081E" w:rsidP="009A081E">
      <w:r w:rsidRPr="009A081E">
        <w:t xml:space="preserve">We can see here why Girard never develops a cultural or political theory about the </w:t>
      </w:r>
      <w:r w:rsidRPr="009A081E">
        <w:t xml:space="preserve">  </w:t>
      </w:r>
    </w:p>
    <w:p w14:paraId="420DAC31" w14:textId="77777777" w:rsidR="009A081E" w:rsidRPr="009A081E" w:rsidRDefault="009A081E" w:rsidP="009A081E">
      <w:r w:rsidRPr="009A081E">
        <w:t xml:space="preserve">AND  </w:t>
      </w:r>
    </w:p>
    <w:p w14:paraId="2193B656" w14:textId="77777777" w:rsidR="009A081E" w:rsidRPr="009A081E" w:rsidRDefault="009A081E" w:rsidP="009A081E">
      <w:r w:rsidRPr="009A081E">
        <w:t>be reliably defused and managed only through the violence of the scapegoat mechanism.</w:t>
      </w:r>
      <w:r w:rsidRPr="009A081E">
        <w:t xml:space="preserve">  </w:t>
      </w:r>
    </w:p>
    <w:p w14:paraId="3AC6BDA3" w14:textId="77777777" w:rsidR="009A081E" w:rsidRPr="009A081E" w:rsidRDefault="009A081E" w:rsidP="009A081E">
      <w:r w:rsidRPr="009A081E">
        <w:t xml:space="preserve"># 1NR  </w:t>
      </w:r>
    </w:p>
    <w:p w14:paraId="7565D91F" w14:textId="77777777" w:rsidR="009A081E" w:rsidRPr="009A081E" w:rsidRDefault="009A081E" w:rsidP="009A081E">
      <w:r w:rsidRPr="009A081E">
        <w:t xml:space="preserve">#### Voting </w:t>
      </w:r>
      <w:proofErr w:type="spellStart"/>
      <w:r w:rsidRPr="009A081E">
        <w:t>aff</w:t>
      </w:r>
      <w:proofErr w:type="spellEnd"/>
      <w:r w:rsidRPr="009A081E">
        <w:t xml:space="preserve"> doesn't spill over to social change, but voting neg resolves procedural impacts.  </w:t>
      </w:r>
    </w:p>
    <w:p w14:paraId="5F478254" w14:textId="77777777" w:rsidR="009A081E" w:rsidRPr="009A081E" w:rsidRDefault="009A081E" w:rsidP="009A081E">
      <w:r w:rsidRPr="009A081E">
        <w:t>**</w:t>
      </w:r>
      <w:r w:rsidRPr="009A081E">
        <w:t>Ritter 13</w:t>
      </w:r>
      <w:r w:rsidRPr="009A081E">
        <w:t>**</w:t>
      </w:r>
      <w:r w:rsidRPr="009A081E">
        <w:t xml:space="preserve"> – </w:t>
      </w:r>
      <w:r w:rsidRPr="009A081E">
        <w:t>\[</w:t>
      </w:r>
      <w:r w:rsidRPr="009A081E">
        <w:t xml:space="preserve">JD from U Texas Law (Michael J., </w:t>
      </w:r>
      <w:r w:rsidRPr="009A081E">
        <w:t>"</w:t>
      </w:r>
      <w:r w:rsidRPr="009A081E">
        <w:t xml:space="preserve">Overcoming </w:t>
      </w:r>
      <w:proofErr w:type="gramStart"/>
      <w:r w:rsidRPr="009A081E">
        <w:t>The</w:t>
      </w:r>
      <w:proofErr w:type="gramEnd"/>
      <w:r w:rsidRPr="009A081E">
        <w:t xml:space="preserve"> Fiction of </w:t>
      </w:r>
      <w:r w:rsidRPr="009A081E">
        <w:t>"</w:t>
      </w:r>
      <w:r w:rsidRPr="009A081E">
        <w:t>Social Change Through Debate</w:t>
      </w:r>
      <w:r w:rsidRPr="009A081E">
        <w:t>"</w:t>
      </w:r>
      <w:r w:rsidRPr="009A081E">
        <w:t>: What</w:t>
      </w:r>
      <w:r w:rsidRPr="009A081E">
        <w:t>'</w:t>
      </w:r>
      <w:r w:rsidRPr="009A081E">
        <w:t xml:space="preserve">s </w:t>
      </w:r>
      <w:proofErr w:type="gramStart"/>
      <w:r w:rsidRPr="009A081E">
        <w:t>To</w:t>
      </w:r>
      <w:proofErr w:type="gramEnd"/>
      <w:r w:rsidRPr="009A081E">
        <w:t xml:space="preserve"> Learn from 2pac</w:t>
      </w:r>
      <w:r w:rsidRPr="009A081E">
        <w:t>'</w:t>
      </w:r>
      <w:r w:rsidRPr="009A081E">
        <w:t>s Changes?</w:t>
      </w:r>
      <w:r w:rsidRPr="009A081E">
        <w:t>"</w:t>
      </w:r>
      <w:r w:rsidRPr="009A081E">
        <w:t xml:space="preserve"> National Journal of Speech and Debate, Vol. 2, Issue 1</w:t>
      </w:r>
      <w:r w:rsidRPr="009A081E">
        <w:t xml:space="preserve">\]  </w:t>
      </w:r>
    </w:p>
    <w:p w14:paraId="555FCB52" w14:textId="77777777" w:rsidR="009A081E" w:rsidRPr="009A081E" w:rsidRDefault="009A081E" w:rsidP="009A081E">
      <w:r w:rsidRPr="009A081E">
        <w:t xml:space="preserve">The structure of competitive interscholastic debate renders any message communicated in a debate round virtually </w:t>
      </w:r>
      <w:r w:rsidRPr="009A081E">
        <w:t xml:space="preserve">  </w:t>
      </w:r>
    </w:p>
    <w:p w14:paraId="5707FDD3" w14:textId="77777777" w:rsidR="009A081E" w:rsidRPr="009A081E" w:rsidRDefault="009A081E" w:rsidP="009A081E">
      <w:r w:rsidRPr="009A081E">
        <w:t xml:space="preserve">**AND**  </w:t>
      </w:r>
    </w:p>
    <w:p w14:paraId="68A17D36" w14:textId="77777777" w:rsidR="009A081E" w:rsidRPr="009A081E" w:rsidRDefault="009A081E" w:rsidP="009A081E">
      <w:r w:rsidRPr="009A081E">
        <w:t>them only if they promote the activity and its purposes.</w:t>
      </w:r>
      <w:r w:rsidRPr="009A081E">
        <w:t xml:space="preserve">  </w:t>
      </w:r>
    </w:p>
    <w:p w14:paraId="164D8099" w14:textId="77777777" w:rsidR="009A081E" w:rsidRPr="009A081E" w:rsidRDefault="009A081E" w:rsidP="009A081E"/>
    <w:sectPr w:rsidR="009A081E" w:rsidRPr="009A08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0635A" w14:textId="77777777" w:rsidR="009A081E" w:rsidRDefault="009A081E" w:rsidP="00066D2C">
      <w:pPr>
        <w:spacing w:after="0" w:line="240" w:lineRule="auto"/>
      </w:pPr>
      <w:r>
        <w:separator/>
      </w:r>
    </w:p>
  </w:endnote>
  <w:endnote w:type="continuationSeparator" w:id="0">
    <w:p w14:paraId="1D5074B3" w14:textId="77777777" w:rsidR="009A081E" w:rsidRDefault="009A081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FFB46" w14:textId="77777777" w:rsidR="009A081E" w:rsidRDefault="009A081E" w:rsidP="00066D2C">
      <w:pPr>
        <w:spacing w:after="0" w:line="240" w:lineRule="auto"/>
      </w:pPr>
      <w:r>
        <w:separator/>
      </w:r>
    </w:p>
  </w:footnote>
  <w:footnote w:type="continuationSeparator" w:id="0">
    <w:p w14:paraId="166C967C" w14:textId="77777777" w:rsidR="009A081E" w:rsidRDefault="009A081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BF4103"/>
    <w:multiLevelType w:val="hybridMultilevel"/>
    <w:tmpl w:val="86B4510A"/>
    <w:lvl w:ilvl="0" w:tplc="0409000F">
      <w:start w:val="1"/>
      <w:numFmt w:val="decimal"/>
      <w:lvlText w:val="%1."/>
      <w:lvlJc w:val="left"/>
      <w:pPr>
        <w:ind w:left="243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535C99"/>
    <w:multiLevelType w:val="hybridMultilevel"/>
    <w:tmpl w:val="13D04E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97983218">
    <w:abstractNumId w:val="15"/>
  </w:num>
  <w:num w:numId="46" w16cid:durableId="14438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an Lay"/>
    <w:docVar w:name="OS" w:val="Windows NT"/>
    <w:docVar w:name="OSVersion" w:val="10.0"/>
    <w:docVar w:name="RibbonPointer" w:val="321688408"/>
    <w:docVar w:name="Team" w:val="Missouri State University"/>
    <w:docVar w:name="VerbatimVersion" w:val="6.0.0"/>
    <w:docVar w:name="WordVersion" w:val="16.0"/>
  </w:docVars>
  <w:rsids>
    <w:rsidRoot w:val="009A081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8B8"/>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032"/>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45A"/>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81E"/>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AF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D67"/>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02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E98"/>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D5A"/>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092CF5"/>
  <w15:chartTrackingRefBased/>
  <w15:docId w15:val="{D1B6AD96-29DC-489C-856D-5D407DE2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081E"/>
    <w:rPr>
      <w:rFonts w:ascii="Calibri" w:hAnsi="Calibri" w:cs="Calibri"/>
    </w:rPr>
  </w:style>
  <w:style w:type="paragraph" w:styleId="Heading1">
    <w:name w:val="heading 1"/>
    <w:aliases w:val="Pocket"/>
    <w:basedOn w:val="Normal"/>
    <w:next w:val="Normal"/>
    <w:link w:val="Heading1Char"/>
    <w:qFormat/>
    <w:rsid w:val="009A08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08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Citation,Heading 3 Char1 Char,Char, Char Char, Char Char Char Char Char Char Char, Char,Text 7,Block Writing,no"/>
    <w:basedOn w:val="Normal"/>
    <w:next w:val="Normal"/>
    <w:link w:val="Heading3Char"/>
    <w:uiPriority w:val="2"/>
    <w:qFormat/>
    <w:rsid w:val="009A08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9A08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081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A08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08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08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08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rsid w:val="009A08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081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A081E"/>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9A081E"/>
    <w:rPr>
      <w:color w:val="auto"/>
      <w:u w:val="none"/>
    </w:rPr>
  </w:style>
  <w:style w:type="character" w:customStyle="1" w:styleId="Heading1Char">
    <w:name w:val="Heading 1 Char"/>
    <w:aliases w:val="Pocket Char"/>
    <w:basedOn w:val="DefaultParagraphFont"/>
    <w:link w:val="Heading1"/>
    <w:rsid w:val="009A08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081E"/>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 Char Char Char Char Char Char,Char Char Char Char Char Char Char Char1,Underlines Char,Heading 3 Char3 Char,Citation Char,Heading 3 Char1 Char Char,Char Char, Char Char Char"/>
    <w:basedOn w:val="DefaultParagraphFont"/>
    <w:link w:val="Heading3"/>
    <w:uiPriority w:val="2"/>
    <w:rsid w:val="009A081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9A081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A081E"/>
    <w:rPr>
      <w:b/>
      <w:bCs/>
      <w:color w:val="080808"/>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B"/>
    <w:basedOn w:val="DefaultParagraphFont"/>
    <w:uiPriority w:val="7"/>
    <w:qFormat/>
    <w:rsid w:val="009A081E"/>
    <w:rPr>
      <w:b w:val="0"/>
      <w:sz w:val="22"/>
      <w:u w:val="single"/>
    </w:rPr>
  </w:style>
  <w:style w:type="character" w:styleId="Strong">
    <w:name w:val="Strong"/>
    <w:basedOn w:val="DefaultParagraphFont"/>
    <w:uiPriority w:val="22"/>
    <w:qFormat/>
    <w:rsid w:val="009A081E"/>
    <w:rPr>
      <w:b/>
      <w:bCs/>
    </w:rPr>
  </w:style>
  <w:style w:type="character" w:styleId="BookTitle">
    <w:name w:val="Book Title"/>
    <w:basedOn w:val="DefaultParagraphFont"/>
    <w:uiPriority w:val="33"/>
    <w:qFormat/>
    <w:rsid w:val="009A081E"/>
    <w:rPr>
      <w:b/>
      <w:bCs/>
      <w:i/>
      <w:iCs/>
      <w:spacing w:val="5"/>
    </w:rPr>
  </w:style>
  <w:style w:type="character" w:customStyle="1" w:styleId="Heading5Char">
    <w:name w:val="Heading 5 Char"/>
    <w:basedOn w:val="DefaultParagraphFont"/>
    <w:link w:val="Heading5"/>
    <w:uiPriority w:val="9"/>
    <w:semiHidden/>
    <w:rsid w:val="009A08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081E"/>
  </w:style>
  <w:style w:type="paragraph" w:styleId="Header">
    <w:name w:val="header"/>
    <w:basedOn w:val="Normal"/>
    <w:link w:val="HeaderChar"/>
    <w:uiPriority w:val="99"/>
    <w:semiHidden/>
    <w:rsid w:val="009A08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081E"/>
    <w:rPr>
      <w:rFonts w:ascii="Calibri" w:hAnsi="Calibri" w:cs="Calibri"/>
    </w:rPr>
  </w:style>
  <w:style w:type="paragraph" w:styleId="Footer">
    <w:name w:val="footer"/>
    <w:basedOn w:val="Normal"/>
    <w:link w:val="FooterChar"/>
    <w:uiPriority w:val="99"/>
    <w:semiHidden/>
    <w:rsid w:val="009A08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A081E"/>
    <w:rPr>
      <w:rFonts w:ascii="Calibri" w:hAnsi="Calibri" w:cs="Calibri"/>
    </w:rPr>
  </w:style>
  <w:style w:type="paragraph" w:styleId="BodyText">
    <w:name w:val="Body Text"/>
    <w:basedOn w:val="Normal"/>
    <w:link w:val="BodyTextChar"/>
    <w:uiPriority w:val="99"/>
    <w:semiHidden/>
    <w:unhideWhenUsed/>
    <w:rsid w:val="009A081E"/>
    <w:pPr>
      <w:spacing w:after="120"/>
    </w:pPr>
  </w:style>
  <w:style w:type="character" w:customStyle="1" w:styleId="BodyTextChar">
    <w:name w:val="Body Text Char"/>
    <w:basedOn w:val="DefaultParagraphFont"/>
    <w:link w:val="BodyText"/>
    <w:uiPriority w:val="99"/>
    <w:semiHidden/>
    <w:rsid w:val="009A081E"/>
    <w:rPr>
      <w:rFonts w:ascii="Calibri" w:hAnsi="Calibri" w:cs="Calibri"/>
    </w:rPr>
  </w:style>
  <w:style w:type="paragraph" w:styleId="NoSpacing">
    <w:name w:val="No Spacing"/>
    <w:link w:val="NoSpacingChar"/>
    <w:uiPriority w:val="99"/>
    <w:unhideWhenUsed/>
    <w:qFormat/>
    <w:rsid w:val="009A081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A081E"/>
    <w:rPr>
      <w:rFonts w:ascii="Calibri" w:hAnsi="Calibri" w:cs="Calibri"/>
    </w:rPr>
  </w:style>
  <w:style w:type="character" w:styleId="Hyperlink">
    <w:name w:val="Hyperlink"/>
    <w:basedOn w:val="DefaultParagraphFont"/>
    <w:uiPriority w:val="99"/>
    <w:unhideWhenUsed/>
    <w:rsid w:val="009A081E"/>
    <w:rPr>
      <w:color w:val="0563C1" w:themeColor="hyperlink"/>
      <w:u w:val="single"/>
    </w:rPr>
  </w:style>
  <w:style w:type="character" w:styleId="UnresolvedMention">
    <w:name w:val="Unresolved Mention"/>
    <w:basedOn w:val="DefaultParagraphFont"/>
    <w:uiPriority w:val="99"/>
    <w:semiHidden/>
    <w:unhideWhenUsed/>
    <w:rsid w:val="009A081E"/>
    <w:rPr>
      <w:color w:val="605E5C"/>
      <w:shd w:val="clear" w:color="auto" w:fill="E1DFDD"/>
    </w:rPr>
  </w:style>
  <w:style w:type="character" w:customStyle="1" w:styleId="Heading6Char">
    <w:name w:val="Heading 6 Char"/>
    <w:basedOn w:val="DefaultParagraphFont"/>
    <w:link w:val="Heading6"/>
    <w:uiPriority w:val="9"/>
    <w:semiHidden/>
    <w:rsid w:val="009A0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81E"/>
    <w:rPr>
      <w:rFonts w:eastAsiaTheme="majorEastAsia" w:cstheme="majorBidi"/>
      <w:color w:val="272727" w:themeColor="text1" w:themeTint="D8"/>
    </w:rPr>
  </w:style>
  <w:style w:type="paragraph" w:styleId="Title">
    <w:name w:val="Title"/>
    <w:basedOn w:val="Normal"/>
    <w:next w:val="Normal"/>
    <w:link w:val="TitleChar"/>
    <w:uiPriority w:val="10"/>
    <w:qFormat/>
    <w:rsid w:val="009A0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8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81E"/>
    <w:pPr>
      <w:spacing w:before="160"/>
      <w:jc w:val="center"/>
    </w:pPr>
    <w:rPr>
      <w:i/>
      <w:iCs/>
      <w:color w:val="404040" w:themeColor="text1" w:themeTint="BF"/>
    </w:rPr>
  </w:style>
  <w:style w:type="character" w:customStyle="1" w:styleId="QuoteChar">
    <w:name w:val="Quote Char"/>
    <w:basedOn w:val="DefaultParagraphFont"/>
    <w:link w:val="Quote"/>
    <w:uiPriority w:val="29"/>
    <w:rsid w:val="009A081E"/>
    <w:rPr>
      <w:rFonts w:ascii="Calibri" w:hAnsi="Calibri" w:cs="Calibri"/>
      <w:i/>
      <w:iCs/>
      <w:color w:val="404040" w:themeColor="text1" w:themeTint="BF"/>
    </w:rPr>
  </w:style>
  <w:style w:type="paragraph" w:styleId="ListParagraph">
    <w:name w:val="List Paragraph"/>
    <w:basedOn w:val="Normal"/>
    <w:uiPriority w:val="34"/>
    <w:qFormat/>
    <w:rsid w:val="009A081E"/>
    <w:pPr>
      <w:ind w:left="720"/>
      <w:contextualSpacing/>
    </w:pPr>
  </w:style>
  <w:style w:type="character" w:styleId="IntenseEmphasis">
    <w:name w:val="Intense Emphasis"/>
    <w:basedOn w:val="DefaultParagraphFont"/>
    <w:uiPriority w:val="21"/>
    <w:qFormat/>
    <w:rsid w:val="009A081E"/>
    <w:rPr>
      <w:i/>
      <w:iCs/>
      <w:color w:val="2F5496" w:themeColor="accent1" w:themeShade="BF"/>
    </w:rPr>
  </w:style>
  <w:style w:type="paragraph" w:styleId="IntenseQuote">
    <w:name w:val="Intense Quote"/>
    <w:basedOn w:val="Normal"/>
    <w:next w:val="Normal"/>
    <w:link w:val="IntenseQuoteChar"/>
    <w:uiPriority w:val="30"/>
    <w:qFormat/>
    <w:rsid w:val="009A08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81E"/>
    <w:rPr>
      <w:rFonts w:ascii="Calibri" w:hAnsi="Calibri" w:cs="Calibri"/>
      <w:i/>
      <w:iCs/>
      <w:color w:val="2F5496" w:themeColor="accent1" w:themeShade="BF"/>
    </w:rPr>
  </w:style>
  <w:style w:type="character" w:styleId="IntenseReference">
    <w:name w:val="Intense Reference"/>
    <w:basedOn w:val="DefaultParagraphFont"/>
    <w:uiPriority w:val="32"/>
    <w:qFormat/>
    <w:rsid w:val="009A081E"/>
    <w:rPr>
      <w:b/>
      <w:bCs/>
      <w:smallCaps/>
      <w:color w:val="2F5496" w:themeColor="accent1" w:themeShade="BF"/>
      <w:spacing w:val="5"/>
    </w:rPr>
  </w:style>
  <w:style w:type="paragraph" w:customStyle="1" w:styleId="Analytic">
    <w:name w:val="Analytic"/>
    <w:basedOn w:val="Normal"/>
    <w:link w:val="AnalyticChar"/>
    <w:uiPriority w:val="5"/>
    <w:qFormat/>
    <w:rsid w:val="009A081E"/>
    <w:pPr>
      <w:keepNext/>
      <w:keepLines/>
      <w:spacing w:before="40" w:after="0"/>
      <w:outlineLvl w:val="3"/>
    </w:pPr>
    <w:rPr>
      <w:rFonts w:eastAsia="Times New Roman" w:cs="Times New Roman"/>
      <w:b/>
      <w:iCs/>
      <w:color w:val="75100D"/>
      <w:sz w:val="26"/>
    </w:rPr>
  </w:style>
  <w:style w:type="character" w:customStyle="1" w:styleId="AnalyticChar">
    <w:name w:val="Analytic Char"/>
    <w:basedOn w:val="DefaultParagraphFont"/>
    <w:link w:val="Analytic"/>
    <w:uiPriority w:val="5"/>
    <w:rsid w:val="009A081E"/>
    <w:rPr>
      <w:rFonts w:ascii="Calibri" w:eastAsia="Times New Roman" w:hAnsi="Calibri" w:cs="Times New Roman"/>
      <w:b/>
      <w:iCs/>
      <w:color w:val="75100D"/>
      <w:sz w:val="26"/>
    </w:rPr>
  </w:style>
  <w:style w:type="paragraph" w:customStyle="1" w:styleId="textbold">
    <w:name w:val="text bold"/>
    <w:basedOn w:val="Normal"/>
    <w:link w:val="Emphasis"/>
    <w:uiPriority w:val="8"/>
    <w:qFormat/>
    <w:rsid w:val="009A081E"/>
    <w:pPr>
      <w:pBdr>
        <w:top w:val="single" w:sz="4" w:space="0" w:color="auto"/>
        <w:left w:val="single" w:sz="4" w:space="0" w:color="auto"/>
        <w:bottom w:val="single" w:sz="4" w:space="0" w:color="auto"/>
        <w:right w:val="single" w:sz="4" w:space="0" w:color="auto"/>
      </w:pBdr>
      <w:ind w:left="720"/>
      <w:jc w:val="both"/>
    </w:pPr>
    <w:rPr>
      <w:b/>
      <w:iCs/>
      <w:sz w:val="24"/>
      <w:u w:val="single"/>
    </w:rPr>
  </w:style>
  <w:style w:type="paragraph" w:customStyle="1" w:styleId="Undertag">
    <w:name w:val="Undertag"/>
    <w:link w:val="UndertagChar"/>
    <w:autoRedefine/>
    <w:uiPriority w:val="5"/>
    <w:qFormat/>
    <w:rsid w:val="009A081E"/>
    <w:pPr>
      <w:spacing w:after="0"/>
    </w:pPr>
    <w:rPr>
      <w:rFonts w:ascii="Times New Roman" w:eastAsia="Times New Roman" w:hAnsi="Times New Roman" w:cs="Times New Roman"/>
      <w:i/>
      <w:iCs/>
      <w:color w:val="75100D"/>
    </w:rPr>
  </w:style>
  <w:style w:type="character" w:customStyle="1" w:styleId="UndertagChar">
    <w:name w:val="Undertag Char"/>
    <w:basedOn w:val="DefaultParagraphFont"/>
    <w:link w:val="Undertag"/>
    <w:uiPriority w:val="5"/>
    <w:rsid w:val="009A081E"/>
    <w:rPr>
      <w:rFonts w:ascii="Times New Roman" w:eastAsia="Times New Roman" w:hAnsi="Times New Roman" w:cs="Times New Roman"/>
      <w:i/>
      <w:iCs/>
      <w:color w:val="75100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1379</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Sean Lay</dc:creator>
  <cp:keywords>6.0.0</cp:keywords>
  <dc:description/>
  <cp:lastModifiedBy>Sean Lay</cp:lastModifiedBy>
  <cp:revision>1</cp:revision>
  <dcterms:created xsi:type="dcterms:W3CDTF">2025-09-28T15:17:00Z</dcterms:created>
  <dcterms:modified xsi:type="dcterms:W3CDTF">2025-09-28T15:22:00Z</dcterms:modified>
</cp:coreProperties>
</file>