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68184" w14:textId="5EB077C1" w:rsidR="00272972" w:rsidRDefault="00272972" w:rsidP="00272972">
      <w:pPr>
        <w:pStyle w:val="Heading1"/>
      </w:pPr>
      <w:r>
        <w:t>1NC</w:t>
      </w:r>
    </w:p>
    <w:p w14:paraId="1BF35D3A" w14:textId="77777777" w:rsidR="00272972" w:rsidRDefault="00272972" w:rsidP="00272972">
      <w:pPr>
        <w:pStyle w:val="Heading2"/>
      </w:pPr>
      <w:r>
        <w:lastRenderedPageBreak/>
        <w:t>OFF</w:t>
      </w:r>
    </w:p>
    <w:p w14:paraId="624C3D5B" w14:textId="77777777" w:rsidR="00272972" w:rsidRDefault="00272972" w:rsidP="00272972">
      <w:pPr>
        <w:pStyle w:val="Heading3"/>
      </w:pPr>
      <w:bookmarkStart w:id="0" w:name="_Hlk219676822"/>
      <w:r>
        <w:lastRenderedPageBreak/>
        <w:t>1NC---OFF</w:t>
      </w:r>
    </w:p>
    <w:p w14:paraId="21DAAA3F" w14:textId="77777777" w:rsidR="00272972" w:rsidRDefault="00272972" w:rsidP="00272972">
      <w:pPr>
        <w:rPr>
          <w:rStyle w:val="Style13ptBold"/>
        </w:rPr>
      </w:pPr>
      <w:r w:rsidRPr="00CE35C3">
        <w:rPr>
          <w:rStyle w:val="Style13ptBold"/>
          <w:u w:val="single"/>
        </w:rPr>
        <w:t>T</w:t>
      </w:r>
      <w:r>
        <w:rPr>
          <w:rStyle w:val="Style13ptBold"/>
          <w:u w:val="single"/>
        </w:rPr>
        <w:t>-</w:t>
      </w:r>
      <w:r w:rsidRPr="00CE35C3">
        <w:rPr>
          <w:rStyle w:val="Style13ptBold"/>
          <w:u w:val="single"/>
        </w:rPr>
        <w:t>Private Sector</w:t>
      </w:r>
      <w:r>
        <w:rPr>
          <w:rStyle w:val="Style13ptBold"/>
        </w:rPr>
        <w:t>:</w:t>
      </w:r>
    </w:p>
    <w:p w14:paraId="5CC1F2B9" w14:textId="77777777" w:rsidR="00272972" w:rsidRPr="008E09F4" w:rsidRDefault="00272972" w:rsidP="00272972">
      <w:pPr>
        <w:pStyle w:val="Heading4"/>
      </w:pPr>
      <w:r>
        <w:t>‘</w:t>
      </w:r>
      <w:r>
        <w:rPr>
          <w:u w:val="single"/>
        </w:rPr>
        <w:t>C</w:t>
      </w:r>
      <w:r w:rsidRPr="008E09F4">
        <w:rPr>
          <w:u w:val="single"/>
        </w:rPr>
        <w:t>ollective bargaining rights</w:t>
      </w:r>
      <w:r>
        <w:t xml:space="preserve">’ can </w:t>
      </w:r>
      <w:r w:rsidRPr="008E09F4">
        <w:rPr>
          <w:u w:val="single"/>
        </w:rPr>
        <w:t>only</w:t>
      </w:r>
      <w:r>
        <w:t xml:space="preserve"> be private sector workers.</w:t>
      </w:r>
    </w:p>
    <w:p w14:paraId="17899A1F" w14:textId="77777777" w:rsidR="00272972" w:rsidRDefault="00272972" w:rsidP="00272972">
      <w:r w:rsidRPr="003C7FF8">
        <w:rPr>
          <w:rStyle w:val="Style13ptBold"/>
        </w:rPr>
        <w:t>Mayerson ’16</w:t>
      </w:r>
      <w:r>
        <w:t xml:space="preserve"> [Anne Mayerson (attorney at law); April 5 2016. </w:t>
      </w:r>
      <w:r>
        <w:rPr>
          <w:i/>
          <w:iCs/>
        </w:rPr>
        <w:t>Lexis</w:t>
      </w:r>
      <w:r>
        <w:t xml:space="preserve">, </w:t>
      </w:r>
      <w:r w:rsidRPr="006F781C">
        <w:t>United States District Court Eastern District of California, Case No. 2:13-CV-02069-KJM-DAD</w:t>
      </w:r>
      <w:r>
        <w:t xml:space="preserve"> “</w:t>
      </w:r>
      <w:r w:rsidRPr="003C7FF8">
        <w:t>Amicus Curiae Brief for the Amalgamated Transit Union (ATU) in Support of Defendants' Motion to Dismiss, or in the Alternative, for Summary Judgment, and in Opposition to Plaintiffs' Motion for Summary Judgment</w:t>
      </w:r>
      <w:r>
        <w:t xml:space="preserve">” // </w:t>
      </w:r>
      <w:r>
        <w:rPr>
          <w:i/>
        </w:rPr>
        <w:t>q.c.</w:t>
      </w:r>
      <w:r>
        <w:t>]</w:t>
      </w:r>
    </w:p>
    <w:p w14:paraId="14EA54DB" w14:textId="77777777" w:rsidR="00272972" w:rsidRDefault="00272972" w:rsidP="00272972">
      <w:pPr>
        <w:rPr>
          <w:sz w:val="16"/>
        </w:rPr>
      </w:pPr>
      <w:r w:rsidRPr="003C7FF8">
        <w:rPr>
          <w:rStyle w:val="StyleUnderline"/>
        </w:rPr>
        <w:t xml:space="preserve">When </w:t>
      </w:r>
      <w:r w:rsidRPr="007646D8">
        <w:rPr>
          <w:rStyle w:val="Emphasis"/>
          <w:highlight w:val="cyan"/>
        </w:rPr>
        <w:t>Congress</w:t>
      </w:r>
      <w:r w:rsidRPr="003C7FF8">
        <w:rPr>
          <w:rStyle w:val="StyleUnderline"/>
        </w:rPr>
        <w:t xml:space="preserve"> enacted </w:t>
      </w:r>
      <w:r w:rsidRPr="003C7FF8">
        <w:rPr>
          <w:rStyle w:val="Emphasis"/>
        </w:rPr>
        <w:t>Section 13(c)(2)</w:t>
      </w:r>
      <w:r w:rsidRPr="003C7FF8">
        <w:rPr>
          <w:sz w:val="16"/>
        </w:rPr>
        <w:t xml:space="preserve"> in 1964, </w:t>
      </w:r>
      <w:r w:rsidRPr="003C7FF8">
        <w:rPr>
          <w:rStyle w:val="StyleUnderline"/>
        </w:rPr>
        <w:t xml:space="preserve">it obviously did </w:t>
      </w:r>
      <w:r w:rsidRPr="007646D8">
        <w:rPr>
          <w:rStyle w:val="StyleUnderline"/>
          <w:highlight w:val="cyan"/>
        </w:rPr>
        <w:t xml:space="preserve">not draw the term </w:t>
      </w:r>
      <w:r w:rsidRPr="007646D8">
        <w:rPr>
          <w:rStyle w:val="Emphasis"/>
          <w:highlight w:val="cyan"/>
        </w:rPr>
        <w:t>“collective bargaining rights”</w:t>
      </w:r>
      <w:r w:rsidRPr="007646D8">
        <w:rPr>
          <w:rStyle w:val="StyleUnderline"/>
          <w:highlight w:val="cyan"/>
        </w:rPr>
        <w:t xml:space="preserve"> out of </w:t>
      </w:r>
      <w:r w:rsidRPr="007646D8">
        <w:rPr>
          <w:rStyle w:val="Emphasis"/>
          <w:highlight w:val="cyan"/>
        </w:rPr>
        <w:t>thin air</w:t>
      </w:r>
      <w:r w:rsidRPr="003C7FF8">
        <w:rPr>
          <w:sz w:val="16"/>
        </w:rPr>
        <w:t xml:space="preserve">; rather, </w:t>
      </w:r>
      <w:r w:rsidRPr="003C7FF8">
        <w:rPr>
          <w:rStyle w:val="StyleUnderline"/>
        </w:rPr>
        <w:t xml:space="preserve">it had something </w:t>
      </w:r>
      <w:r w:rsidRPr="003C7FF8">
        <w:rPr>
          <w:rStyle w:val="Emphasis"/>
        </w:rPr>
        <w:t>specific</w:t>
      </w:r>
      <w:r w:rsidRPr="003C7FF8">
        <w:rPr>
          <w:rStyle w:val="StyleUnderline"/>
        </w:rPr>
        <w:t xml:space="preserve"> in mind</w:t>
      </w:r>
      <w:r w:rsidRPr="003C7FF8">
        <w:rPr>
          <w:sz w:val="16"/>
        </w:rPr>
        <w:t>. And, considering the circumstances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3C7FF8">
        <w:rPr>
          <w:rStyle w:val="StyleUnderline"/>
        </w:rPr>
        <w:t xml:space="preserve">that something specific </w:t>
      </w:r>
      <w:r w:rsidRPr="007646D8">
        <w:rPr>
          <w:rStyle w:val="StyleUnderline"/>
          <w:highlight w:val="cyan"/>
        </w:rPr>
        <w:t xml:space="preserve">could </w:t>
      </w:r>
      <w:r w:rsidRPr="007646D8">
        <w:rPr>
          <w:rStyle w:val="Emphasis"/>
          <w:highlight w:val="cyan"/>
        </w:rPr>
        <w:t>only</w:t>
      </w:r>
      <w:r w:rsidRPr="007646D8">
        <w:rPr>
          <w:rStyle w:val="StyleUnderline"/>
          <w:highlight w:val="cyan"/>
        </w:rPr>
        <w:t xml:space="preserve"> have been</w:t>
      </w:r>
      <w:r w:rsidRPr="003C7FF8">
        <w:rPr>
          <w:rStyle w:val="StyleUnderline"/>
        </w:rPr>
        <w:t xml:space="preserve"> “</w:t>
      </w:r>
      <w:r w:rsidRPr="007646D8">
        <w:rPr>
          <w:rStyle w:val="Emphasis"/>
          <w:highlight w:val="cyan"/>
        </w:rPr>
        <w:t>c</w:t>
      </w:r>
      <w:r w:rsidRPr="003C7FF8">
        <w:rPr>
          <w:rStyle w:val="StyleUnderline"/>
        </w:rPr>
        <w:t xml:space="preserve">ollective </w:t>
      </w:r>
      <w:r w:rsidRPr="007646D8">
        <w:rPr>
          <w:rStyle w:val="Emphasis"/>
          <w:highlight w:val="cyan"/>
        </w:rPr>
        <w:t>b</w:t>
      </w:r>
      <w:r w:rsidRPr="003C7FF8">
        <w:rPr>
          <w:rStyle w:val="StyleUnderline"/>
        </w:rPr>
        <w:t xml:space="preserve">argaining </w:t>
      </w:r>
      <w:r w:rsidRPr="007646D8">
        <w:rPr>
          <w:rStyle w:val="Emphasis"/>
          <w:highlight w:val="cyan"/>
        </w:rPr>
        <w:t>r</w:t>
      </w:r>
      <w:r w:rsidRPr="003C7FF8">
        <w:rPr>
          <w:rStyle w:val="StyleUnderline"/>
        </w:rPr>
        <w:t xml:space="preserve">ights” of the kind historically made </w:t>
      </w:r>
      <w:r w:rsidRPr="007646D8">
        <w:rPr>
          <w:rStyle w:val="Emphasis"/>
          <w:highlight w:val="cyan"/>
        </w:rPr>
        <w:t>available</w:t>
      </w:r>
      <w:r w:rsidRPr="007646D8">
        <w:rPr>
          <w:rStyle w:val="StyleUnderline"/>
          <w:highlight w:val="cyan"/>
        </w:rPr>
        <w:t xml:space="preserve"> to </w:t>
      </w:r>
      <w:r w:rsidRPr="007646D8">
        <w:rPr>
          <w:rStyle w:val="Emphasis"/>
          <w:highlight w:val="cyan"/>
        </w:rPr>
        <w:t>private sector employees</w:t>
      </w:r>
      <w:r w:rsidRPr="00CE35C3">
        <w:rPr>
          <w:rStyle w:val="StyleUnderline"/>
        </w:rPr>
        <w:t xml:space="preserve"> under the </w:t>
      </w:r>
      <w:r w:rsidRPr="00CE35C3">
        <w:rPr>
          <w:rStyle w:val="Emphasis"/>
        </w:rPr>
        <w:t>NLRA</w:t>
      </w:r>
      <w:r w:rsidRPr="003C7FF8">
        <w:rPr>
          <w:sz w:val="16"/>
        </w:rPr>
        <w:t xml:space="preserve">. See generally ATU v. Donovan, supra, 767 F.2d at 948-49. Accordingly, in its determinations </w:t>
      </w:r>
      <w:r w:rsidRPr="00CE35C3">
        <w:rPr>
          <w:sz w:val="16"/>
        </w:rPr>
        <w:t xml:space="preserve">on remand, </w:t>
      </w:r>
      <w:r w:rsidRPr="00CE35C3">
        <w:rPr>
          <w:rStyle w:val="StyleUnderline"/>
        </w:rPr>
        <w:t>the DOL</w:t>
      </w:r>
      <w:r w:rsidRPr="00CE35C3">
        <w:rPr>
          <w:sz w:val="16"/>
        </w:rPr>
        <w:t xml:space="preserve"> was right to </w:t>
      </w:r>
      <w:r w:rsidRPr="00CE35C3">
        <w:rPr>
          <w:rStyle w:val="StyleUnderline"/>
        </w:rPr>
        <w:t xml:space="preserve">look to “[t]he </w:t>
      </w:r>
      <w:r w:rsidRPr="00CE35C3">
        <w:rPr>
          <w:rStyle w:val="Emphasis"/>
        </w:rPr>
        <w:t>prevailing [case] law</w:t>
      </w:r>
      <w:r w:rsidRPr="00CE35C3">
        <w:rPr>
          <w:rStyle w:val="StyleUnderline"/>
        </w:rPr>
        <w:t xml:space="preserve">” under the </w:t>
      </w:r>
      <w:r w:rsidRPr="00CE35C3">
        <w:rPr>
          <w:rStyle w:val="Emphasis"/>
        </w:rPr>
        <w:t>NLRA</w:t>
      </w:r>
      <w:r w:rsidRPr="00CE35C3">
        <w:rPr>
          <w:sz w:val="16"/>
        </w:rPr>
        <w:t xml:space="preserve"> “when section 13(c) was enacted” </w:t>
      </w:r>
      <w:r w:rsidRPr="00CE35C3">
        <w:rPr>
          <w:rStyle w:val="StyleUnderline"/>
        </w:rPr>
        <w:t xml:space="preserve">in </w:t>
      </w:r>
      <w:r w:rsidRPr="00CE35C3">
        <w:rPr>
          <w:rStyle w:val="Emphasis"/>
        </w:rPr>
        <w:t>determining</w:t>
      </w:r>
      <w:r w:rsidRPr="00CE35C3">
        <w:rPr>
          <w:rStyle w:val="StyleUnderline"/>
        </w:rPr>
        <w:t xml:space="preserve"> what Congress meant when it used the term </w:t>
      </w:r>
      <w:r w:rsidRPr="00CE35C3">
        <w:rPr>
          <w:rStyle w:val="Emphasis"/>
        </w:rPr>
        <w:t>“collec</w:t>
      </w:r>
      <w:r w:rsidRPr="004540D0">
        <w:rPr>
          <w:rStyle w:val="Emphasis"/>
        </w:rPr>
        <w:t>tive bargaining rights”</w:t>
      </w:r>
      <w:r w:rsidRPr="003C7FF8">
        <w:rPr>
          <w:sz w:val="16"/>
        </w:rPr>
        <w:t xml:space="preserve"> in Section 13(c)(2). See SacRTD Determination, at 11-13.</w:t>
      </w:r>
    </w:p>
    <w:p w14:paraId="7CC614DF" w14:textId="77777777" w:rsidR="00272972" w:rsidRDefault="00272972" w:rsidP="00272972">
      <w:pPr>
        <w:pStyle w:val="Heading4"/>
      </w:pPr>
      <w:r>
        <w:t xml:space="preserve">It </w:t>
      </w:r>
      <w:r w:rsidRPr="00293176">
        <w:rPr>
          <w:b w:val="0"/>
          <w:bCs/>
        </w:rPr>
        <w:t>(</w:t>
      </w:r>
      <w:r w:rsidRPr="00B912C7">
        <w:rPr>
          <w:b w:val="0"/>
          <w:bCs/>
        </w:rPr>
        <w:t>collective bargaining rights</w:t>
      </w:r>
      <w:r w:rsidRPr="00293176">
        <w:rPr>
          <w:b w:val="0"/>
          <w:bCs/>
        </w:rPr>
        <w:t>)</w:t>
      </w:r>
      <w:r>
        <w:t xml:space="preserve"> refers to </w:t>
      </w:r>
      <w:r w:rsidRPr="00293176">
        <w:rPr>
          <w:u w:val="single"/>
        </w:rPr>
        <w:t>employees</w:t>
      </w:r>
      <w:r w:rsidRPr="00B912C7">
        <w:t>’</w:t>
      </w:r>
      <w:r>
        <w:t xml:space="preserve"> rights to negotiate with </w:t>
      </w:r>
      <w:r w:rsidRPr="00970202">
        <w:rPr>
          <w:i/>
          <w:iCs w:val="0"/>
          <w:u w:val="single"/>
        </w:rPr>
        <w:t>employers</w:t>
      </w:r>
      <w:r>
        <w:t>.</w:t>
      </w:r>
    </w:p>
    <w:p w14:paraId="561B9B82" w14:textId="77777777" w:rsidR="00272972" w:rsidRPr="00432CFB" w:rsidRDefault="00272972" w:rsidP="00272972">
      <w:r w:rsidRPr="00432CFB">
        <w:rPr>
          <w:rStyle w:val="Style13ptBold"/>
        </w:rPr>
        <w:t>Hayes’ 15</w:t>
      </w:r>
      <w:r>
        <w:t xml:space="preserve"> [Michael J. Hayes (); Aug 13 2015. United States Court of Appeals for the Ninth Circuit, No. 23-15503, Document 87-3 in ECF for Amalgamated Transit Union International, et al v. USDOL, et al., “Re: FTA Application Sacramento Regional Transit District FULL FUNDING GRANT AGREEMENT South Sacramento Corridor Phase 2 Project (Extension of South Corridor LRT Service from Meadowview Road to Cosumnes River College) CA-03-0806-03 and CA-03-0806-04” // </w:t>
      </w:r>
      <w:r>
        <w:rPr>
          <w:i/>
        </w:rPr>
        <w:t>q.c.</w:t>
      </w:r>
      <w:r>
        <w:t>]</w:t>
      </w:r>
    </w:p>
    <w:p w14:paraId="7C29A4A9" w14:textId="77777777" w:rsidR="00272972" w:rsidRDefault="00272972" w:rsidP="00272972">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w:t>
      </w:r>
      <w:r w:rsidRPr="00E968C5">
        <w:rPr>
          <w:rStyle w:val="Emphasis"/>
          <w:highlight w:val="cyan"/>
        </w:rPr>
        <w:t>r</w:t>
      </w:r>
      <w:r w:rsidRPr="00C31EF9">
        <w:rPr>
          <w:rStyle w:val="StyleUnderline"/>
        </w:rPr>
        <w:t xml:space="preserve"> with respect to wages, hours, and other conditions of employment.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w:t>
      </w:r>
      <w:r w:rsidRPr="00970202">
        <w:rPr>
          <w:rStyle w:val="StyleUnderline"/>
        </w:rPr>
        <w:t>phrase refers to a process</w:t>
      </w:r>
      <w:r w:rsidRPr="006C697C">
        <w:rPr>
          <w:sz w:val="16"/>
        </w:rPr>
        <w:t xml:space="preserve"> that was </w:t>
      </w:r>
      <w:r w:rsidRPr="00970202">
        <w:rPr>
          <w:rStyle w:val="Emphasis"/>
          <w:highlight w:val="cyan"/>
        </w:rPr>
        <w:t>universally understood</w:t>
      </w:r>
      <w:r w:rsidRPr="006C697C">
        <w:rPr>
          <w:sz w:val="16"/>
        </w:rPr>
        <w:t xml:space="preserve"> in 1964, and now, </w:t>
      </w:r>
      <w:r w:rsidRPr="00A44AB3">
        <w:rPr>
          <w:rStyle w:val="StyleUnderline"/>
        </w:rPr>
        <w:t>"</w:t>
      </w:r>
      <w:r w:rsidRPr="00970202">
        <w:rPr>
          <w:rStyle w:val="StyleUnderline"/>
          <w:highlight w:val="cyan"/>
        </w:rPr>
        <w:t xml:space="preserve">to </w:t>
      </w:r>
      <w:r w:rsidRPr="00970202">
        <w:rPr>
          <w:rStyle w:val="Emphasis"/>
          <w:highlight w:val="cyan"/>
        </w:rPr>
        <w:t>require</w:t>
      </w:r>
      <w:r w:rsidRPr="006C697C">
        <w:rPr>
          <w:sz w:val="16"/>
        </w:rPr>
        <w:t xml:space="preserve">, </w:t>
      </w:r>
      <w:r w:rsidRPr="00970202">
        <w:rPr>
          <w:rStyle w:val="StyleUnderline"/>
          <w:highlight w:val="cyan"/>
        </w:rPr>
        <w:t>at</w:t>
      </w:r>
      <w:r w:rsidRPr="00970202">
        <w:rPr>
          <w:rStyle w:val="StyleUnderline"/>
        </w:rPr>
        <w:t xml:space="preserve"> a </w:t>
      </w:r>
      <w:r w:rsidRPr="00970202">
        <w:rPr>
          <w:rStyle w:val="Emphasis"/>
          <w:highlight w:val="cyan"/>
        </w:rPr>
        <w:t>minimum</w:t>
      </w:r>
      <w:r w:rsidRPr="006C697C">
        <w:rPr>
          <w:sz w:val="16"/>
        </w:rPr>
        <w:t xml:space="preserve">, </w:t>
      </w:r>
      <w:r w:rsidRPr="00C31EF9">
        <w:rPr>
          <w:rStyle w:val="Emphasis"/>
        </w:rPr>
        <w:t>good faith</w:t>
      </w:r>
      <w:r w:rsidRPr="00C31EF9">
        <w:rPr>
          <w:rStyle w:val="StyleUnderline"/>
        </w:rPr>
        <w:t xml:space="preserve"> </w:t>
      </w:r>
      <w:r w:rsidRPr="00970202">
        <w:rPr>
          <w:rStyle w:val="StyleUnderline"/>
          <w:highlight w:val="cyan"/>
        </w:rPr>
        <w:t>negotiations</w:t>
      </w:r>
      <w:r w:rsidRPr="006C697C">
        <w:rPr>
          <w:sz w:val="16"/>
        </w:rPr>
        <w:t xml:space="preserve">, to a point of impasse, if necessary, </w:t>
      </w:r>
      <w:r w:rsidRPr="00C31EF9">
        <w:rPr>
          <w:rStyle w:val="StyleUnderline"/>
          <w:highlight w:val="cyan"/>
        </w:rPr>
        <w:t xml:space="preserve">over </w:t>
      </w:r>
      <w:r w:rsidRPr="00C31EF9">
        <w:rPr>
          <w:rStyle w:val="Emphasis"/>
          <w:highlight w:val="cyan"/>
        </w:rPr>
        <w:t>wages</w:t>
      </w:r>
      <w:r w:rsidRPr="006C697C">
        <w:rPr>
          <w:sz w:val="16"/>
        </w:rPr>
        <w:t xml:space="preserve">, hours </w:t>
      </w:r>
      <w:r w:rsidRPr="00970202">
        <w:rPr>
          <w:rStyle w:val="StyleUnderline"/>
        </w:rPr>
        <w:t>and</w:t>
      </w:r>
      <w:r w:rsidRPr="006C697C">
        <w:rPr>
          <w:sz w:val="16"/>
        </w:rPr>
        <w:t xml:space="preserve"> other </w:t>
      </w:r>
      <w:r w:rsidRPr="00970202">
        <w:rPr>
          <w:rStyle w:val="Emphasis"/>
        </w:rPr>
        <w:t>terms and conditions</w:t>
      </w:r>
      <w:r w:rsidRPr="00970202">
        <w:rPr>
          <w:rStyle w:val="StyleUnderline"/>
        </w:rPr>
        <w:t xml:space="preserve"> of employment</w:t>
      </w:r>
      <w:r w:rsidRPr="00A44AB3">
        <w:rPr>
          <w:rStyle w:val="StyleUnderline"/>
        </w:rPr>
        <w:t>."</w:t>
      </w:r>
      <w:r w:rsidRPr="006C697C">
        <w:rPr>
          <w:sz w:val="16"/>
        </w:rPr>
        <w:t xml:space="preserve"> Donovan, 767 F.2d at 159.</w:t>
      </w:r>
    </w:p>
    <w:p w14:paraId="649EF0D0" w14:textId="77777777" w:rsidR="00272972" w:rsidRDefault="00272972" w:rsidP="00272972">
      <w:pPr>
        <w:pStyle w:val="Heading4"/>
        <w:rPr>
          <w:rFonts w:cs="Calibri"/>
        </w:rPr>
      </w:pPr>
      <w:r>
        <w:rPr>
          <w:rFonts w:cs="Calibri"/>
        </w:rPr>
        <w:t>‘</w:t>
      </w:r>
      <w:r w:rsidRPr="00293176">
        <w:rPr>
          <w:rFonts w:cs="Calibri"/>
          <w:u w:val="single"/>
        </w:rPr>
        <w:t>Worker</w:t>
      </w:r>
      <w:r>
        <w:rPr>
          <w:rFonts w:cs="Calibri"/>
        </w:rPr>
        <w:t>’</w:t>
      </w:r>
      <w:r w:rsidRPr="00932972">
        <w:rPr>
          <w:rFonts w:cs="Calibri"/>
        </w:rPr>
        <w:t xml:space="preserve"> requires an </w:t>
      </w:r>
      <w:r w:rsidRPr="00932972">
        <w:rPr>
          <w:rFonts w:cs="Calibri"/>
          <w:u w:val="single"/>
        </w:rPr>
        <w:t>employment</w:t>
      </w:r>
      <w:r w:rsidRPr="00293176">
        <w:rPr>
          <w:rFonts w:cs="Calibri"/>
        </w:rPr>
        <w:t xml:space="preserve"> </w:t>
      </w:r>
      <w:r w:rsidRPr="00932972">
        <w:rPr>
          <w:rFonts w:cs="Calibri"/>
          <w:u w:val="single"/>
        </w:rPr>
        <w:t>relationship</w:t>
      </w:r>
      <w:r w:rsidRPr="00932972">
        <w:rPr>
          <w:rFonts w:cs="Calibri"/>
        </w:rPr>
        <w:t>.</w:t>
      </w:r>
    </w:p>
    <w:p w14:paraId="40893A7F" w14:textId="77777777" w:rsidR="00272972" w:rsidRPr="00CD041D" w:rsidRDefault="00272972" w:rsidP="00272972">
      <w:r w:rsidRPr="00CD041D">
        <w:rPr>
          <w:rStyle w:val="Style13ptBold"/>
        </w:rPr>
        <w:t>U.S. District Court ’07</w:t>
      </w:r>
      <w:r>
        <w:t xml:space="preserve"> [United States District Court, W.D. Washington; Nov 21 2007. United States District Court “Tacoma. Cook v. Ocean Gold Seafoods, Inc.” No. C06-5562FDB, 2007 WL 4190410, at *1 (W.D. Wash. Nov. 21, 2007), rev'd and remanded, 334 F. App'x 812 (9th Cir. 2009) // </w:t>
      </w:r>
      <w:r>
        <w:rPr>
          <w:i/>
        </w:rPr>
        <w:t>q.c.</w:t>
      </w:r>
      <w:r>
        <w:t>]</w:t>
      </w:r>
    </w:p>
    <w:p w14:paraId="6B95F94B" w14:textId="77777777" w:rsidR="00272972" w:rsidRPr="00932972" w:rsidRDefault="00272972" w:rsidP="00272972">
      <w:pPr>
        <w:rPr>
          <w:sz w:val="16"/>
        </w:rPr>
      </w:pPr>
      <w:r w:rsidRPr="00932972">
        <w:rPr>
          <w:rStyle w:val="StyleUnderline"/>
          <w:highlight w:val="cyan"/>
        </w:rPr>
        <w:t xml:space="preserve">The </w:t>
      </w:r>
      <w:r w:rsidRPr="00CD041D">
        <w:rPr>
          <w:rStyle w:val="Emphasis"/>
          <w:highlight w:val="cyan"/>
        </w:rPr>
        <w:t>IIA</w:t>
      </w:r>
      <w:r w:rsidRPr="00932972">
        <w:rPr>
          <w:rStyle w:val="StyleUnderline"/>
          <w:highlight w:val="cyan"/>
        </w:rPr>
        <w:t xml:space="preserve"> defines</w:t>
      </w:r>
      <w:r w:rsidRPr="00932972">
        <w:rPr>
          <w:sz w:val="16"/>
        </w:rPr>
        <w:t xml:space="preserve"> “employer” and </w:t>
      </w:r>
      <w:r w:rsidRPr="00CD041D">
        <w:rPr>
          <w:rStyle w:val="Emphasis"/>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 xml:space="preserve">whether independent contractors should be treated </w:t>
      </w:r>
      <w:r w:rsidRPr="00CD041D">
        <w:rPr>
          <w:rStyle w:val="StyleUnderline"/>
          <w:highlight w:val="cyan"/>
        </w:rPr>
        <w:t>as</w:t>
      </w:r>
      <w:r w:rsidRPr="00932972">
        <w:rPr>
          <w:sz w:val="16"/>
        </w:rPr>
        <w:t xml:space="preserve"> “employers” or “workers.” RCW 51.08.070 and RCW 51.08.180. A “worker” is defined as follows </w:t>
      </w:r>
      <w:r w:rsidRPr="00CD041D">
        <w:rPr>
          <w:rStyle w:val="StyleUnderline"/>
        </w:rPr>
        <w:t>in pertinent part at 51.08.180:</w:t>
      </w:r>
    </w:p>
    <w:p w14:paraId="7389A64F" w14:textId="77777777" w:rsidR="00272972" w:rsidRPr="00293176" w:rsidRDefault="00272972" w:rsidP="00272972">
      <w:pPr>
        <w:pStyle w:val="ListParagraph"/>
        <w:ind w:left="0"/>
        <w:rPr>
          <w:sz w:val="16"/>
        </w:rPr>
      </w:pPr>
      <w:r>
        <w:rPr>
          <w:sz w:val="16"/>
        </w:rPr>
        <w:lastRenderedPageBreak/>
        <w:t xml:space="preserve">(1) </w:t>
      </w:r>
      <w:r w:rsidRPr="00A44684">
        <w:rPr>
          <w:rStyle w:val="StyleUnderline"/>
        </w:rPr>
        <w:t>“</w:t>
      </w:r>
      <w:r w:rsidRPr="00932972">
        <w:rPr>
          <w:rStyle w:val="StyleUnderline"/>
        </w:rPr>
        <w:t xml:space="preserve">Worker” means </w:t>
      </w:r>
      <w:r w:rsidRPr="00932972">
        <w:rPr>
          <w:rStyle w:val="StyleUnderline"/>
          <w:highlight w:val="cyan"/>
        </w:rPr>
        <w:t xml:space="preserve">every </w:t>
      </w:r>
      <w:r w:rsidRPr="00932972">
        <w:rPr>
          <w:rStyle w:val="Emphasis"/>
          <w:highlight w:val="cyan"/>
        </w:rPr>
        <w:t>person</w:t>
      </w:r>
      <w:r w:rsidRPr="00932972">
        <w:rPr>
          <w:rStyle w:val="StyleUnderline"/>
        </w:rPr>
        <w:t xml:space="preserve"> in this state who is </w:t>
      </w:r>
      <w:r w:rsidRPr="00932972">
        <w:rPr>
          <w:rStyle w:val="StyleUnderline"/>
          <w:highlight w:val="cyan"/>
        </w:rPr>
        <w:t xml:space="preserve">engaged in the </w:t>
      </w:r>
      <w:r w:rsidRPr="00932972">
        <w:rPr>
          <w:rStyle w:val="Emphasis"/>
          <w:highlight w:val="cyan"/>
        </w:rPr>
        <w:t>employment</w:t>
      </w:r>
      <w:r w:rsidRPr="00932972">
        <w:rPr>
          <w:rStyle w:val="StyleUnderline"/>
          <w:highlight w:val="cyan"/>
        </w:rPr>
        <w:t xml:space="preserve"> of an </w:t>
      </w:r>
      <w:r w:rsidRPr="00932972">
        <w:rPr>
          <w:rStyle w:val="Emphasis"/>
          <w:highlight w:val="cyan"/>
        </w:rPr>
        <w:t>employer</w:t>
      </w:r>
      <w:r w:rsidRPr="00932972">
        <w:rPr>
          <w:rStyle w:val="StyleUnderline"/>
        </w:rPr>
        <w:t xml:space="preserve"> </w:t>
      </w:r>
      <w:r w:rsidRPr="00932972">
        <w:rPr>
          <w:sz w:val="16"/>
        </w:rPr>
        <w:t xml:space="preserve">under this title, </w:t>
      </w:r>
      <w:r w:rsidRPr="00932972">
        <w:rPr>
          <w:rStyle w:val="StyleUnderline"/>
        </w:rPr>
        <w:t>whether by way of manual labor or otherwise in the course of his or her employment</w:t>
      </w:r>
      <w:r w:rsidRPr="00932972">
        <w:rPr>
          <w:sz w:val="16"/>
        </w:rPr>
        <w:t xml:space="preserve">; </w:t>
      </w:r>
      <w:r w:rsidRPr="00CD041D">
        <w:rPr>
          <w:rStyle w:val="StyleUnderline"/>
        </w:rPr>
        <w:t>also every person in this state who is engaged in the employment of or who is working under an independent contract</w:t>
      </w:r>
      <w:r w:rsidRPr="00932972">
        <w:rPr>
          <w:sz w:val="16"/>
        </w:rPr>
        <w:t>, the essence of which is his or her personal labor for an employer under this title, whether by way of manual labor or otherwise,....</w:t>
      </w:r>
    </w:p>
    <w:p w14:paraId="02BE0C7B" w14:textId="77777777" w:rsidR="00272972" w:rsidRDefault="00272972" w:rsidP="00272972">
      <w:pPr>
        <w:pStyle w:val="Heading4"/>
      </w:pPr>
      <w:r>
        <w:t xml:space="preserve">Federal workers are </w:t>
      </w:r>
      <w:r w:rsidRPr="006C697C">
        <w:rPr>
          <w:u w:val="single"/>
        </w:rPr>
        <w:t>not</w:t>
      </w:r>
      <w:r w:rsidRPr="00970202">
        <w:t xml:space="preserve"> </w:t>
      </w:r>
      <w:r w:rsidRPr="00970202">
        <w:rPr>
          <w:i/>
          <w:iCs w:val="0"/>
          <w:u w:val="single"/>
        </w:rPr>
        <w:t>employees</w:t>
      </w:r>
      <w:r w:rsidRPr="00CD041D">
        <w:t>,</w:t>
      </w:r>
      <w:r>
        <w:t xml:space="preserve"> and the federal government is </w:t>
      </w:r>
      <w:r w:rsidRPr="006C697C">
        <w:rPr>
          <w:u w:val="single"/>
        </w:rPr>
        <w:t>not</w:t>
      </w:r>
      <w:r w:rsidRPr="00970202">
        <w:t xml:space="preserve"> an </w:t>
      </w:r>
      <w:r w:rsidRPr="00970202">
        <w:rPr>
          <w:i/>
          <w:iCs w:val="0"/>
          <w:u w:val="single"/>
        </w:rPr>
        <w:t>employer</w:t>
      </w:r>
      <w:r>
        <w:t xml:space="preserve">. </w:t>
      </w:r>
    </w:p>
    <w:p w14:paraId="4FF16DD3" w14:textId="77777777" w:rsidR="00272972" w:rsidRPr="00CD041D" w:rsidRDefault="00272972" w:rsidP="00272972">
      <w:r w:rsidRPr="00CD041D">
        <w:rPr>
          <w:rStyle w:val="Style13ptBold"/>
        </w:rPr>
        <w:t>Vacca ’19</w:t>
      </w:r>
      <w:r>
        <w:t xml:space="preserve"> [Ryan Vacca (John D. Lawson Professor of Law at the University of Missouri School of Law; BA, Amherst College; JD, University of Missouri School of Law; LLM, New York University School of Law); Fall 2019. </w:t>
      </w:r>
      <w:r>
        <w:rPr>
          <w:i/>
          <w:iCs/>
        </w:rPr>
        <w:t>Temple Law Review</w:t>
      </w:r>
      <w:r>
        <w:t xml:space="preserve">, Vol. 92 “Uncertainty in Employee Status Across Federal Law” </w:t>
      </w:r>
      <w:r w:rsidRPr="00CD041D">
        <w:t>https://scholarship.law.missouri.edu/cgi/viewcontent.cgi?article=2297&amp;context=facpubs</w:t>
      </w:r>
      <w:r>
        <w:t xml:space="preserve"> // </w:t>
      </w:r>
      <w:r>
        <w:rPr>
          <w:i/>
        </w:rPr>
        <w:t>q.c.</w:t>
      </w:r>
      <w:r>
        <w:t>]</w:t>
      </w:r>
    </w:p>
    <w:p w14:paraId="7C0F18C2" w14:textId="77777777" w:rsidR="00272972" w:rsidRPr="00E968C5" w:rsidRDefault="00272972" w:rsidP="00272972">
      <w:pPr>
        <w:rPr>
          <w:sz w:val="16"/>
        </w:rPr>
      </w:pPr>
      <w:r w:rsidRPr="00E968C5">
        <w:rPr>
          <w:sz w:val="16"/>
        </w:rPr>
        <w:t xml:space="preserve">As such, only an "employer" may be cited for a violation of the act. 172 </w:t>
      </w:r>
      <w:r w:rsidRPr="00E968C5">
        <w:rPr>
          <w:rStyle w:val="StyleUnderline"/>
        </w:rPr>
        <w:t xml:space="preserve">Like with the </w:t>
      </w:r>
      <w:r w:rsidRPr="00E968C5">
        <w:rPr>
          <w:rStyle w:val="Emphasis"/>
          <w:highlight w:val="cyan"/>
        </w:rPr>
        <w:t>NLRA</w:t>
      </w:r>
      <w:r w:rsidRPr="00E968C5">
        <w:rPr>
          <w:rStyle w:val="StyleUnderline"/>
        </w:rPr>
        <w:t xml:space="preserve"> and </w:t>
      </w:r>
      <w:r w:rsidRPr="00E968C5">
        <w:rPr>
          <w:rStyle w:val="Emphasis"/>
          <w:highlight w:val="cyan"/>
        </w:rPr>
        <w:t>ERISA</w:t>
      </w:r>
      <w:r w:rsidRPr="00E968C5">
        <w:rPr>
          <w:sz w:val="16"/>
        </w:rPr>
        <w:t xml:space="preserve">, </w:t>
      </w:r>
      <w:r w:rsidRPr="00E968C5">
        <w:rPr>
          <w:rStyle w:val="StyleUnderline"/>
        </w:rPr>
        <w:t xml:space="preserve">the </w:t>
      </w:r>
      <w:r w:rsidRPr="00E968C5">
        <w:rPr>
          <w:rStyle w:val="Emphasis"/>
          <w:highlight w:val="cyan"/>
        </w:rPr>
        <w:t>definitions</w:t>
      </w:r>
      <w:r w:rsidRPr="00E968C5">
        <w:rPr>
          <w:rStyle w:val="StyleUnderline"/>
          <w:highlight w:val="cyan"/>
        </w:rPr>
        <w:t xml:space="preserve"> in </w:t>
      </w:r>
      <w:r w:rsidRPr="00E968C5">
        <w:rPr>
          <w:rStyle w:val="Emphasis"/>
          <w:highlight w:val="cyan"/>
        </w:rPr>
        <w:t>OSHA</w:t>
      </w:r>
      <w:r w:rsidRPr="00E968C5">
        <w:rPr>
          <w:rStyle w:val="StyleUnderline"/>
        </w:rPr>
        <w:t xml:space="preserve"> are circular</w:t>
      </w:r>
      <w:r w:rsidRPr="00E968C5">
        <w:rPr>
          <w:sz w:val="16"/>
        </w:rPr>
        <w:t xml:space="preserve">. </w:t>
      </w:r>
      <w:r w:rsidRPr="00E968C5">
        <w:rPr>
          <w:rStyle w:val="Emphasis"/>
          <w:highlight w:val="cyan"/>
        </w:rPr>
        <w:t>"Employer"</w:t>
      </w:r>
      <w:r w:rsidRPr="00E968C5">
        <w:rPr>
          <w:rStyle w:val="StyleUnderline"/>
          <w:highlight w:val="cyan"/>
        </w:rPr>
        <w:t xml:space="preserve"> is</w:t>
      </w:r>
      <w:r w:rsidRPr="00E968C5">
        <w:rPr>
          <w:rStyle w:val="StyleUnderline"/>
        </w:rPr>
        <w:t xml:space="preserve"> defined as "</w:t>
      </w:r>
      <w:r w:rsidRPr="00E968C5">
        <w:rPr>
          <w:rStyle w:val="StyleUnderline"/>
          <w:highlight w:val="cyan"/>
        </w:rPr>
        <w:t>a person</w:t>
      </w:r>
      <w:r w:rsidRPr="00E968C5">
        <w:rPr>
          <w:rStyle w:val="StyleUnderline"/>
        </w:rPr>
        <w:t xml:space="preserve"> engaged </w:t>
      </w:r>
      <w:r w:rsidRPr="00E968C5">
        <w:rPr>
          <w:rStyle w:val="StyleUnderline"/>
          <w:highlight w:val="cyan"/>
        </w:rPr>
        <w:t xml:space="preserve">in a business </w:t>
      </w:r>
      <w:r w:rsidRPr="00E968C5">
        <w:rPr>
          <w:rStyle w:val="Emphasis"/>
          <w:highlight w:val="cyan"/>
        </w:rPr>
        <w:t>affecting commerce</w:t>
      </w:r>
      <w:r w:rsidRPr="00E968C5">
        <w:rPr>
          <w:rStyle w:val="StyleUnderline"/>
        </w:rPr>
        <w:t xml:space="preserve"> who has employees," </w:t>
      </w:r>
      <w:r w:rsidRPr="00E968C5">
        <w:rPr>
          <w:rStyle w:val="StyleUnderline"/>
          <w:highlight w:val="cyan"/>
        </w:rPr>
        <w:t xml:space="preserve">but </w:t>
      </w:r>
      <w:r w:rsidRPr="00E968C5">
        <w:rPr>
          <w:rStyle w:val="Emphasis"/>
          <w:highlight w:val="cyan"/>
        </w:rPr>
        <w:t>not federal</w:t>
      </w:r>
      <w:r w:rsidRPr="00E968C5">
        <w:rPr>
          <w:sz w:val="16"/>
        </w:rPr>
        <w:t xml:space="preserve">, state, or local </w:t>
      </w:r>
      <w:r w:rsidRPr="00E968C5">
        <w:rPr>
          <w:rStyle w:val="Emphasis"/>
          <w:highlight w:val="cyan"/>
        </w:rPr>
        <w:t>governments</w:t>
      </w:r>
      <w:r w:rsidRPr="00E968C5">
        <w:rPr>
          <w:sz w:val="16"/>
        </w:rPr>
        <w:t xml:space="preserve">. 173 Unhelpfully, </w:t>
      </w:r>
      <w:r w:rsidRPr="00E968C5">
        <w:rPr>
          <w:rStyle w:val="Emphasis"/>
          <w:highlight w:val="cyan"/>
        </w:rPr>
        <w:t>"employee"</w:t>
      </w:r>
      <w:r w:rsidRPr="00E968C5">
        <w:rPr>
          <w:rStyle w:val="StyleUnderline"/>
          <w:highlight w:val="cyan"/>
        </w:rPr>
        <w:t xml:space="preserve"> is</w:t>
      </w:r>
      <w:r w:rsidRPr="00E968C5">
        <w:rPr>
          <w:rStyle w:val="StyleUnderline"/>
        </w:rPr>
        <w:t xml:space="preserve"> defined as "</w:t>
      </w:r>
      <w:r w:rsidRPr="00E968C5">
        <w:rPr>
          <w:rStyle w:val="StyleUnderline"/>
          <w:highlight w:val="cyan"/>
        </w:rPr>
        <w:t xml:space="preserve">an employee of an </w:t>
      </w:r>
      <w:r w:rsidRPr="00E968C5">
        <w:rPr>
          <w:rStyle w:val="Emphasis"/>
          <w:highlight w:val="cyan"/>
        </w:rPr>
        <w:t>employer</w:t>
      </w:r>
      <w:r w:rsidRPr="00E968C5">
        <w:rPr>
          <w:rStyle w:val="StyleUnderline"/>
        </w:rPr>
        <w:t xml:space="preserve"> who is employed in a business of his employer </w:t>
      </w:r>
      <w:r w:rsidRPr="00E968C5">
        <w:rPr>
          <w:rStyle w:val="StyleUnderline"/>
          <w:highlight w:val="cyan"/>
        </w:rPr>
        <w:t xml:space="preserve">which </w:t>
      </w:r>
      <w:r w:rsidRPr="00E968C5">
        <w:rPr>
          <w:rStyle w:val="Emphasis"/>
          <w:highlight w:val="cyan"/>
        </w:rPr>
        <w:t>affects commerce</w:t>
      </w:r>
      <w:r w:rsidRPr="00E968C5">
        <w:rPr>
          <w:rStyle w:val="StyleUnderline"/>
        </w:rPr>
        <w:t>."</w:t>
      </w:r>
      <w:r w:rsidRPr="00E968C5">
        <w:rPr>
          <w:sz w:val="16"/>
        </w:rPr>
        <w:t xml:space="preserve">174 </w:t>
      </w:r>
    </w:p>
    <w:p w14:paraId="6A35CAE7" w14:textId="77777777" w:rsidR="00272972" w:rsidRDefault="00272972" w:rsidP="00272972">
      <w:pPr>
        <w:pStyle w:val="Heading4"/>
      </w:pPr>
      <w:r>
        <w:t xml:space="preserve">Vote </w:t>
      </w:r>
      <w:r w:rsidRPr="00056F79">
        <w:rPr>
          <w:u w:val="single"/>
        </w:rPr>
        <w:t>NEG</w:t>
      </w:r>
      <w:r>
        <w:t>:</w:t>
      </w:r>
    </w:p>
    <w:p w14:paraId="2CB5E6A5" w14:textId="77777777" w:rsidR="00272972" w:rsidRDefault="00272972" w:rsidP="00272972">
      <w:pPr>
        <w:pStyle w:val="Heading4"/>
        <w:ind w:left="720"/>
      </w:pPr>
      <w:r>
        <w:t xml:space="preserve">1. </w:t>
      </w:r>
      <w:r>
        <w:rPr>
          <w:u w:val="single"/>
        </w:rPr>
        <w:t>GROUND</w:t>
      </w:r>
      <w:r w:rsidRPr="00CE35C3">
        <w:t xml:space="preserve">---this AFF avoids every topic controversy: wages, strikes, </w:t>
      </w:r>
      <w:r>
        <w:t xml:space="preserve">mandatory subjects, </w:t>
      </w:r>
      <w:r w:rsidRPr="00CE35C3">
        <w:t>and</w:t>
      </w:r>
      <w:r>
        <w:t xml:space="preserve"> </w:t>
      </w:r>
      <w:r w:rsidRPr="00CE35C3">
        <w:t>militant labor are unique to the private sector. Public unions are high and AFF</w:t>
      </w:r>
      <w:r>
        <w:t xml:space="preserve"> </w:t>
      </w:r>
      <w:r w:rsidRPr="00CE35C3">
        <w:t xml:space="preserve">thumpers are </w:t>
      </w:r>
      <w:r>
        <w:t>broken</w:t>
      </w:r>
      <w:r w:rsidRPr="00CE35C3">
        <w:t>. Debate is only educationally valuable with an evenly split,</w:t>
      </w:r>
      <w:r>
        <w:t xml:space="preserve"> </w:t>
      </w:r>
      <w:r w:rsidRPr="00CE35C3">
        <w:t>debatable resolution.</w:t>
      </w:r>
    </w:p>
    <w:p w14:paraId="595E22E7" w14:textId="77777777" w:rsidR="00272972" w:rsidRPr="000D0F96" w:rsidRDefault="00272972" w:rsidP="00272972">
      <w:pPr>
        <w:pStyle w:val="Heading4"/>
        <w:ind w:left="720"/>
      </w:pPr>
      <w:r w:rsidRPr="00CE35C3">
        <w:t xml:space="preserve">2. </w:t>
      </w:r>
      <w:r w:rsidRPr="00056F79">
        <w:rPr>
          <w:u w:val="single"/>
        </w:rPr>
        <w:t>LIMITS</w:t>
      </w:r>
      <w:r w:rsidRPr="00CE35C3">
        <w:t>---federal workers blows the lid off the topic: too many niche agencies to</w:t>
      </w:r>
      <w:r>
        <w:t xml:space="preserve"> </w:t>
      </w:r>
      <w:r w:rsidRPr="00CE35C3">
        <w:t>track with common “bargaining key” themes AND no unified NEG generics.</w:t>
      </w:r>
      <w:bookmarkEnd w:id="0"/>
    </w:p>
    <w:p w14:paraId="0B6DE564" w14:textId="77777777" w:rsidR="00272972" w:rsidRDefault="00272972" w:rsidP="00272972">
      <w:pPr>
        <w:pStyle w:val="Heading3"/>
      </w:pPr>
      <w:r>
        <w:lastRenderedPageBreak/>
        <w:t>1NC---OFF</w:t>
      </w:r>
    </w:p>
    <w:p w14:paraId="1205EF45" w14:textId="77777777" w:rsidR="00272972" w:rsidRPr="00B804A5" w:rsidRDefault="00272972" w:rsidP="00272972">
      <w:pPr>
        <w:rPr>
          <w:rStyle w:val="Style13ptBold"/>
        </w:rPr>
      </w:pPr>
      <w:r>
        <w:rPr>
          <w:rStyle w:val="Style13ptBold"/>
          <w:u w:val="single"/>
        </w:rPr>
        <w:t>Energy</w:t>
      </w:r>
      <w:r w:rsidRPr="00B804A5">
        <w:rPr>
          <w:rStyle w:val="Style13ptBold"/>
          <w:u w:val="single"/>
        </w:rPr>
        <w:t xml:space="preserve"> DA</w:t>
      </w:r>
      <w:r w:rsidRPr="00B804A5">
        <w:rPr>
          <w:rStyle w:val="Style13ptBold"/>
        </w:rPr>
        <w:t>:</w:t>
      </w:r>
    </w:p>
    <w:p w14:paraId="08B8D78D" w14:textId="77777777" w:rsidR="00272972" w:rsidRDefault="00272972" w:rsidP="00272972">
      <w:pPr>
        <w:pStyle w:val="Heading4"/>
      </w:pPr>
      <w:r>
        <w:t xml:space="preserve">Gas exports are </w:t>
      </w:r>
      <w:r>
        <w:rPr>
          <w:u w:val="single"/>
        </w:rPr>
        <w:t>strong</w:t>
      </w:r>
      <w:r>
        <w:t xml:space="preserve">, but dominance hinges on environmental </w:t>
      </w:r>
      <w:r w:rsidRPr="001857C7">
        <w:rPr>
          <w:u w:val="single"/>
        </w:rPr>
        <w:t>deregulation</w:t>
      </w:r>
      <w:r>
        <w:t>.</w:t>
      </w:r>
    </w:p>
    <w:p w14:paraId="3631F984" w14:textId="77777777" w:rsidR="00272972" w:rsidRDefault="00272972" w:rsidP="00272972">
      <w:r w:rsidRPr="00B804A5">
        <w:rPr>
          <w:rStyle w:val="Style13ptBold"/>
        </w:rPr>
        <w:t xml:space="preserve">Roth </w:t>
      </w:r>
      <w:r>
        <w:rPr>
          <w:rStyle w:val="Style13ptBold"/>
        </w:rPr>
        <w:t>25</w:t>
      </w:r>
      <w:r>
        <w:t xml:space="preserve"> [Diana </w:t>
      </w:r>
      <w:r w:rsidRPr="00B804A5">
        <w:t>Furchtgott-Roth</w:t>
      </w:r>
      <w:r>
        <w:t xml:space="preserve"> (</w:t>
      </w:r>
      <w:r w:rsidRPr="00B804A5">
        <w:t xml:space="preserve">Herbert and Joyce Morgan Fellow </w:t>
      </w:r>
      <w:r>
        <w:t xml:space="preserve">and Director, Center for Energy, Climate and Environment, Heritage Foundation; </w:t>
      </w:r>
      <w:r w:rsidRPr="00B804A5">
        <w:t>adjunct professor of economics</w:t>
      </w:r>
      <w:r>
        <w:t xml:space="preserve">, </w:t>
      </w:r>
      <w:r w:rsidRPr="00B804A5">
        <w:t>George Washington University</w:t>
      </w:r>
      <w:r>
        <w:t>; M.Phil. in economics, University of Oxford), 7-18-2025, "Why American Energy Dominance Is a Strategic Imperative," Heritage Foundation, https://www.heritage.org/energy/commentary/why-american-energy-dominance-strategic-imperative, njn]</w:t>
      </w:r>
    </w:p>
    <w:p w14:paraId="363E06C2" w14:textId="77777777" w:rsidR="00272972" w:rsidRPr="00D10910" w:rsidRDefault="00272972" w:rsidP="00272972">
      <w:pPr>
        <w:rPr>
          <w:sz w:val="16"/>
        </w:rPr>
      </w:pPr>
      <w:r w:rsidRPr="001C475D">
        <w:rPr>
          <w:rStyle w:val="StyleUnderline"/>
        </w:rPr>
        <w:t xml:space="preserve">The Trump administration’s </w:t>
      </w:r>
      <w:r w:rsidRPr="001C475D">
        <w:rPr>
          <w:rStyle w:val="Emphasis"/>
        </w:rPr>
        <w:t>energy dominance</w:t>
      </w:r>
      <w:r w:rsidRPr="00D10910">
        <w:rPr>
          <w:sz w:val="16"/>
        </w:rPr>
        <w:t xml:space="preserve"> agenda </w:t>
      </w:r>
      <w:r w:rsidRPr="001C475D">
        <w:rPr>
          <w:rStyle w:val="StyleUnderline"/>
        </w:rPr>
        <w:t xml:space="preserve">is not </w:t>
      </w:r>
      <w:r w:rsidRPr="001C475D">
        <w:rPr>
          <w:rStyle w:val="Emphasis"/>
        </w:rPr>
        <w:t>merely</w:t>
      </w:r>
      <w:r w:rsidRPr="00D10910">
        <w:rPr>
          <w:sz w:val="16"/>
        </w:rPr>
        <w:t xml:space="preserve"> an </w:t>
      </w:r>
      <w:r w:rsidRPr="001C475D">
        <w:rPr>
          <w:rStyle w:val="StyleUnderline"/>
        </w:rPr>
        <w:t>economic</w:t>
      </w:r>
      <w:r w:rsidRPr="00D10910">
        <w:rPr>
          <w:sz w:val="16"/>
        </w:rPr>
        <w:t xml:space="preserve"> policy </w:t>
      </w:r>
      <w:r w:rsidRPr="001C475D">
        <w:rPr>
          <w:rStyle w:val="StyleUnderline"/>
        </w:rPr>
        <w:t xml:space="preserve">but a </w:t>
      </w:r>
      <w:r w:rsidRPr="001C475D">
        <w:rPr>
          <w:rStyle w:val="Emphasis"/>
        </w:rPr>
        <w:t>strategic</w:t>
      </w:r>
      <w:r w:rsidRPr="001C475D">
        <w:rPr>
          <w:rStyle w:val="StyleUnderline"/>
        </w:rPr>
        <w:t xml:space="preserve"> doctrine</w:t>
      </w:r>
      <w:r w:rsidRPr="00D10910">
        <w:rPr>
          <w:sz w:val="16"/>
        </w:rPr>
        <w:t>. Its objectives are clear: 1) to ensure energy independence through the use of domestic fossil fuels and nuclear power; 2) to influence global energy prices; 3) to provide affordable, reliable energy to Americans and our allies; and 4) to reduce dependence on China’s green energy supply chains. These goals reflect a realist approach to energy policy, grounded in national interest and global leverage.</w:t>
      </w:r>
    </w:p>
    <w:p w14:paraId="04961719" w14:textId="77777777" w:rsidR="00272972" w:rsidRPr="00D10910" w:rsidRDefault="00272972" w:rsidP="00272972">
      <w:pPr>
        <w:rPr>
          <w:sz w:val="16"/>
        </w:rPr>
      </w:pPr>
      <w:r w:rsidRPr="001C475D">
        <w:rPr>
          <w:rStyle w:val="StyleUnderline"/>
        </w:rPr>
        <w:t xml:space="preserve">This marks a sharp </w:t>
      </w:r>
      <w:r w:rsidRPr="001C475D">
        <w:rPr>
          <w:rStyle w:val="Emphasis"/>
        </w:rPr>
        <w:t>departure</w:t>
      </w:r>
      <w:r w:rsidRPr="001C475D">
        <w:rPr>
          <w:rStyle w:val="StyleUnderline"/>
        </w:rPr>
        <w:t xml:space="preserve"> from the </w:t>
      </w:r>
      <w:r w:rsidRPr="001C475D">
        <w:rPr>
          <w:rStyle w:val="Emphasis"/>
        </w:rPr>
        <w:t>Biden</w:t>
      </w:r>
      <w:r w:rsidRPr="001C475D">
        <w:rPr>
          <w:rStyle w:val="StyleUnderline"/>
        </w:rPr>
        <w:t xml:space="preserve"> administration’s </w:t>
      </w:r>
      <w:r w:rsidRPr="001C475D">
        <w:rPr>
          <w:rStyle w:val="Emphasis"/>
        </w:rPr>
        <w:t>climate-centric</w:t>
      </w:r>
      <w:r w:rsidRPr="001C475D">
        <w:rPr>
          <w:rStyle w:val="StyleUnderline"/>
        </w:rPr>
        <w:t xml:space="preserve"> energy</w:t>
      </w:r>
      <w:r w:rsidRPr="00D10910">
        <w:rPr>
          <w:sz w:val="16"/>
        </w:rPr>
        <w:t xml:space="preserve"> strategy. In the name of decarbonization, President </w:t>
      </w:r>
      <w:r w:rsidRPr="001C475D">
        <w:rPr>
          <w:rStyle w:val="StyleUnderline"/>
          <w:highlight w:val="cyan"/>
        </w:rPr>
        <w:t xml:space="preserve">Biden </w:t>
      </w:r>
      <w:r w:rsidRPr="001C475D">
        <w:rPr>
          <w:rStyle w:val="Emphasis"/>
          <w:highlight w:val="cyan"/>
        </w:rPr>
        <w:t>restricted</w:t>
      </w:r>
      <w:r w:rsidRPr="001C475D">
        <w:rPr>
          <w:rStyle w:val="StyleUnderline"/>
          <w:highlight w:val="cyan"/>
        </w:rPr>
        <w:t xml:space="preserve"> oil and gas</w:t>
      </w:r>
      <w:r w:rsidRPr="001C475D">
        <w:rPr>
          <w:rStyle w:val="StyleUnderline"/>
        </w:rPr>
        <w:t xml:space="preserve"> development</w:t>
      </w:r>
      <w:r w:rsidRPr="00D10910">
        <w:rPr>
          <w:sz w:val="16"/>
        </w:rPr>
        <w:t xml:space="preserve"> on federal lands </w:t>
      </w:r>
      <w:r w:rsidRPr="001C475D">
        <w:rPr>
          <w:rStyle w:val="StyleUnderline"/>
          <w:highlight w:val="cyan"/>
        </w:rPr>
        <w:t>and imposed</w:t>
      </w:r>
      <w:r w:rsidRPr="001C475D">
        <w:rPr>
          <w:rStyle w:val="StyleUnderline"/>
        </w:rPr>
        <w:t xml:space="preserve"> sweeping </w:t>
      </w:r>
      <w:r w:rsidRPr="001C475D">
        <w:rPr>
          <w:rStyle w:val="Emphasis"/>
          <w:highlight w:val="cyan"/>
        </w:rPr>
        <w:t>reg</w:t>
      </w:r>
      <w:r w:rsidRPr="001C475D">
        <w:rPr>
          <w:rStyle w:val="StyleUnderline"/>
        </w:rPr>
        <w:t>ulation</w:t>
      </w:r>
      <w:r w:rsidRPr="001C475D">
        <w:rPr>
          <w:rStyle w:val="Emphasis"/>
          <w:highlight w:val="cyan"/>
        </w:rPr>
        <w:t>s</w:t>
      </w:r>
      <w:r w:rsidRPr="001C475D">
        <w:rPr>
          <w:rStyle w:val="StyleUnderline"/>
          <w:highlight w:val="cyan"/>
        </w:rPr>
        <w:t xml:space="preserve"> across</w:t>
      </w:r>
      <w:r w:rsidRPr="001C475D">
        <w:rPr>
          <w:rStyle w:val="StyleUnderline"/>
        </w:rPr>
        <w:t xml:space="preserve"> federal </w:t>
      </w:r>
      <w:r w:rsidRPr="001C475D">
        <w:rPr>
          <w:rStyle w:val="StyleUnderline"/>
          <w:highlight w:val="cyan"/>
        </w:rPr>
        <w:t xml:space="preserve">agencies to </w:t>
      </w:r>
      <w:r w:rsidRPr="001C475D">
        <w:rPr>
          <w:rStyle w:val="Emphasis"/>
          <w:highlight w:val="cyan"/>
        </w:rPr>
        <w:t>discourage</w:t>
      </w:r>
      <w:r w:rsidRPr="001C475D">
        <w:rPr>
          <w:rStyle w:val="StyleUnderline"/>
          <w:highlight w:val="cyan"/>
        </w:rPr>
        <w:t xml:space="preserve"> fossil</w:t>
      </w:r>
      <w:r w:rsidRPr="001C475D">
        <w:rPr>
          <w:rStyle w:val="StyleUnderline"/>
        </w:rPr>
        <w:t xml:space="preserve"> fuel </w:t>
      </w:r>
      <w:r w:rsidRPr="001C475D">
        <w:rPr>
          <w:rStyle w:val="StyleUnderline"/>
          <w:highlight w:val="cyan"/>
        </w:rPr>
        <w:t>production</w:t>
      </w:r>
      <w:r w:rsidRPr="00D10910">
        <w:rPr>
          <w:sz w:val="16"/>
        </w:rPr>
        <w:t xml:space="preserve"> and infrastructure. </w:t>
      </w:r>
      <w:r w:rsidRPr="001C475D">
        <w:rPr>
          <w:rStyle w:val="StyleUnderline"/>
        </w:rPr>
        <w:t xml:space="preserve">The result was </w:t>
      </w:r>
      <w:r w:rsidRPr="001C475D">
        <w:rPr>
          <w:rStyle w:val="Emphasis"/>
        </w:rPr>
        <w:t>higher</w:t>
      </w:r>
      <w:r w:rsidRPr="001C475D">
        <w:rPr>
          <w:rStyle w:val="StyleUnderline"/>
        </w:rPr>
        <w:t xml:space="preserve"> energy </w:t>
      </w:r>
      <w:r w:rsidRPr="001C475D">
        <w:rPr>
          <w:rStyle w:val="Emphasis"/>
        </w:rPr>
        <w:t>costs</w:t>
      </w:r>
      <w:r w:rsidRPr="00D10910">
        <w:rPr>
          <w:sz w:val="16"/>
        </w:rPr>
        <w:t xml:space="preserve"> for American households and businesses, </w:t>
      </w:r>
      <w:r w:rsidRPr="001C475D">
        <w:rPr>
          <w:rStyle w:val="StyleUnderline"/>
        </w:rPr>
        <w:t xml:space="preserve">with </w:t>
      </w:r>
      <w:r w:rsidRPr="001C475D">
        <w:rPr>
          <w:rStyle w:val="Emphasis"/>
        </w:rPr>
        <w:t>negligible</w:t>
      </w:r>
      <w:r w:rsidRPr="001C475D">
        <w:rPr>
          <w:rStyle w:val="StyleUnderline"/>
        </w:rPr>
        <w:t xml:space="preserve"> effects on global temperatures</w:t>
      </w:r>
      <w:r w:rsidRPr="00D10910">
        <w:rPr>
          <w:sz w:val="16"/>
        </w:rPr>
        <w:t xml:space="preserve"> either now or projected for the end of the 21st century.</w:t>
      </w:r>
    </w:p>
    <w:p w14:paraId="0D00CCA9" w14:textId="77777777" w:rsidR="00272972" w:rsidRPr="00D10910" w:rsidRDefault="00272972" w:rsidP="00272972">
      <w:pPr>
        <w:rPr>
          <w:sz w:val="16"/>
        </w:rPr>
      </w:pPr>
      <w:r w:rsidRPr="00D10910">
        <w:rPr>
          <w:sz w:val="16"/>
        </w:rPr>
        <w:t>These costs have not been evenly distributed. Lower-income Americans, who spend a larger share of their income on energy and food, have borne the brunt. Small businesses and farmers, heavily reliant on transportation and electricity, have also suffered. Meanwhile, the National Electricity Reliability Corporation warned in its December 2024 report of a fragile grid and elevated blackout risks beginning in 2025, particularly in the central and eastern United States.</w:t>
      </w:r>
    </w:p>
    <w:p w14:paraId="72B83A2C" w14:textId="77777777" w:rsidR="00272972" w:rsidRPr="00D10910" w:rsidRDefault="00272972" w:rsidP="00272972">
      <w:pPr>
        <w:rPr>
          <w:sz w:val="16"/>
        </w:rPr>
      </w:pPr>
      <w:r w:rsidRPr="000C37FA">
        <w:rPr>
          <w:rStyle w:val="StyleUnderline"/>
        </w:rPr>
        <w:t xml:space="preserve">The value of energy </w:t>
      </w:r>
      <w:r w:rsidRPr="000C37FA">
        <w:rPr>
          <w:rStyle w:val="Emphasis"/>
        </w:rPr>
        <w:t>dominance</w:t>
      </w:r>
      <w:r w:rsidRPr="000C37FA">
        <w:rPr>
          <w:rStyle w:val="StyleUnderline"/>
        </w:rPr>
        <w:t xml:space="preserve"> was </w:t>
      </w:r>
      <w:r w:rsidRPr="000C37FA">
        <w:rPr>
          <w:rStyle w:val="Emphasis"/>
        </w:rPr>
        <w:t>underscored</w:t>
      </w:r>
      <w:r w:rsidRPr="000C37FA">
        <w:rPr>
          <w:rStyle w:val="StyleUnderline"/>
        </w:rPr>
        <w:t xml:space="preserve"> during the Israeli-Iranian conflict, when oil prices briefly </w:t>
      </w:r>
      <w:r w:rsidRPr="000C37FA">
        <w:rPr>
          <w:rStyle w:val="Emphasis"/>
        </w:rPr>
        <w:t>spiked</w:t>
      </w:r>
      <w:r w:rsidRPr="00D10910">
        <w:rPr>
          <w:sz w:val="16"/>
        </w:rPr>
        <w:t xml:space="preserve"> by $10 per barrel before stabilizing at $65 a barrel. </w:t>
      </w:r>
      <w:r w:rsidRPr="000C37FA">
        <w:rPr>
          <w:rStyle w:val="StyleUnderline"/>
        </w:rPr>
        <w:t>Markets responded</w:t>
      </w:r>
      <w:r w:rsidRPr="00D10910">
        <w:rPr>
          <w:sz w:val="16"/>
        </w:rPr>
        <w:t xml:space="preserve"> not to the conflict itself, but </w:t>
      </w:r>
      <w:r w:rsidRPr="000C37FA">
        <w:rPr>
          <w:rStyle w:val="StyleUnderline"/>
        </w:rPr>
        <w:t xml:space="preserve">to </w:t>
      </w:r>
      <w:r w:rsidRPr="000C37FA">
        <w:rPr>
          <w:rStyle w:val="Emphasis"/>
        </w:rPr>
        <w:t>expectations</w:t>
      </w:r>
      <w:r w:rsidRPr="000C37FA">
        <w:rPr>
          <w:rStyle w:val="StyleUnderline"/>
        </w:rPr>
        <w:t xml:space="preserve"> of </w:t>
      </w:r>
      <w:r w:rsidRPr="000C37FA">
        <w:rPr>
          <w:rStyle w:val="Emphasis"/>
        </w:rPr>
        <w:t>future supply</w:t>
      </w:r>
      <w:r w:rsidRPr="00D10910">
        <w:rPr>
          <w:sz w:val="16"/>
        </w:rPr>
        <w:t xml:space="preserve">—expectations </w:t>
      </w:r>
      <w:r w:rsidRPr="000C37FA">
        <w:rPr>
          <w:rStyle w:val="StyleUnderline"/>
        </w:rPr>
        <w:t xml:space="preserve">now </w:t>
      </w:r>
      <w:r w:rsidRPr="000C37FA">
        <w:rPr>
          <w:rStyle w:val="Emphasis"/>
        </w:rPr>
        <w:t>anchored</w:t>
      </w:r>
      <w:r w:rsidRPr="000C37FA">
        <w:rPr>
          <w:rStyle w:val="StyleUnderline"/>
        </w:rPr>
        <w:t xml:space="preserve"> by North America’s role as the world’s </w:t>
      </w:r>
      <w:r w:rsidRPr="000C37FA">
        <w:rPr>
          <w:rStyle w:val="Emphasis"/>
        </w:rPr>
        <w:t>leading</w:t>
      </w:r>
      <w:r w:rsidRPr="000C37FA">
        <w:rPr>
          <w:rStyle w:val="StyleUnderline"/>
        </w:rPr>
        <w:t xml:space="preserve"> oil and gas </w:t>
      </w:r>
      <w:r w:rsidRPr="000C37FA">
        <w:rPr>
          <w:rStyle w:val="Emphasis"/>
        </w:rPr>
        <w:t>producer</w:t>
      </w:r>
      <w:r w:rsidRPr="00D10910">
        <w:rPr>
          <w:sz w:val="16"/>
        </w:rPr>
        <w:t>.</w:t>
      </w:r>
    </w:p>
    <w:p w14:paraId="209C8E77" w14:textId="77777777" w:rsidR="00272972" w:rsidRPr="00D10910" w:rsidRDefault="00272972" w:rsidP="00272972">
      <w:pPr>
        <w:rPr>
          <w:sz w:val="16"/>
        </w:rPr>
      </w:pPr>
      <w:r w:rsidRPr="00D10910">
        <w:rPr>
          <w:sz w:val="16"/>
        </w:rPr>
        <w:t xml:space="preserve">President </w:t>
      </w:r>
      <w:r w:rsidRPr="000C37FA">
        <w:rPr>
          <w:rStyle w:val="StyleUnderline"/>
          <w:highlight w:val="cyan"/>
        </w:rPr>
        <w:t xml:space="preserve">Trump is </w:t>
      </w:r>
      <w:r w:rsidRPr="000C37FA">
        <w:rPr>
          <w:rStyle w:val="Emphasis"/>
          <w:highlight w:val="cyan"/>
        </w:rPr>
        <w:t>advancing</w:t>
      </w:r>
      <w:r w:rsidRPr="000C37FA">
        <w:rPr>
          <w:rStyle w:val="StyleUnderline"/>
          <w:highlight w:val="cyan"/>
        </w:rPr>
        <w:t xml:space="preserve"> this</w:t>
      </w:r>
      <w:r w:rsidRPr="000C37FA">
        <w:rPr>
          <w:rStyle w:val="StyleUnderline"/>
        </w:rPr>
        <w:t xml:space="preserve"> agenda </w:t>
      </w:r>
      <w:r w:rsidRPr="000C37FA">
        <w:rPr>
          <w:rStyle w:val="StyleUnderline"/>
          <w:highlight w:val="cyan"/>
        </w:rPr>
        <w:t>through</w:t>
      </w:r>
      <w:r w:rsidRPr="00D10910">
        <w:rPr>
          <w:sz w:val="16"/>
        </w:rPr>
        <w:t xml:space="preserve"> legislative, </w:t>
      </w:r>
      <w:r w:rsidRPr="00DD5054">
        <w:rPr>
          <w:rStyle w:val="Emphasis"/>
        </w:rPr>
        <w:t>executive</w:t>
      </w:r>
      <w:r w:rsidRPr="00DD5054">
        <w:rPr>
          <w:rStyle w:val="StyleUnderline"/>
        </w:rPr>
        <w:t xml:space="preserve">, and </w:t>
      </w:r>
      <w:r w:rsidRPr="000C37FA">
        <w:rPr>
          <w:rStyle w:val="Emphasis"/>
          <w:highlight w:val="cyan"/>
        </w:rPr>
        <w:t>reg</w:t>
      </w:r>
      <w:r w:rsidRPr="00DD5054">
        <w:rPr>
          <w:rStyle w:val="StyleUnderline"/>
        </w:rPr>
        <w:t>ulatory mean</w:t>
      </w:r>
      <w:r w:rsidRPr="00DD5054">
        <w:rPr>
          <w:rStyle w:val="Emphasis"/>
          <w:highlight w:val="cyan"/>
        </w:rPr>
        <w:t>s</w:t>
      </w:r>
      <w:r w:rsidRPr="00D10910">
        <w:rPr>
          <w:sz w:val="16"/>
        </w:rPr>
        <w:t>. The new One Big Beautiful Bill Act terminates tax credits for electric vehicles and residential clean energy in 2025 and phases out wind and solar subsidies by 2028. This legislation strengthens domestic industry and national security by ensuring that the United States relies on its own energy resources rather than those controlled by Beijing.</w:t>
      </w:r>
    </w:p>
    <w:p w14:paraId="31123509" w14:textId="77777777" w:rsidR="00272972" w:rsidRPr="00D10910" w:rsidRDefault="00272972" w:rsidP="00272972">
      <w:pPr>
        <w:rPr>
          <w:sz w:val="16"/>
        </w:rPr>
      </w:pPr>
      <w:r w:rsidRPr="000C37FA">
        <w:rPr>
          <w:rStyle w:val="Emphasis"/>
          <w:highlight w:val="cyan"/>
        </w:rPr>
        <w:t>Ex</w:t>
      </w:r>
      <w:r w:rsidRPr="00D10910">
        <w:rPr>
          <w:sz w:val="16"/>
        </w:rPr>
        <w:t xml:space="preserve">ecutive </w:t>
      </w:r>
      <w:r w:rsidRPr="000C37FA">
        <w:rPr>
          <w:rStyle w:val="Emphasis"/>
          <w:highlight w:val="cyan"/>
        </w:rPr>
        <w:t>o</w:t>
      </w:r>
      <w:r w:rsidRPr="00D10910">
        <w:rPr>
          <w:sz w:val="16"/>
        </w:rPr>
        <w:t>rder</w:t>
      </w:r>
      <w:r w:rsidRPr="000C37FA">
        <w:rPr>
          <w:rStyle w:val="Emphasis"/>
          <w:highlight w:val="cyan"/>
        </w:rPr>
        <w:t>s</w:t>
      </w:r>
      <w:r w:rsidRPr="00D10910">
        <w:rPr>
          <w:sz w:val="16"/>
        </w:rPr>
        <w:t xml:space="preserve"> have </w:t>
      </w:r>
      <w:r w:rsidRPr="000C37FA">
        <w:rPr>
          <w:rStyle w:val="StyleUnderline"/>
          <w:highlight w:val="cyan"/>
        </w:rPr>
        <w:t xml:space="preserve">opened </w:t>
      </w:r>
      <w:r w:rsidRPr="000C37FA">
        <w:rPr>
          <w:rStyle w:val="Emphasis"/>
          <w:highlight w:val="cyan"/>
        </w:rPr>
        <w:t>new</w:t>
      </w:r>
      <w:r w:rsidRPr="000C37FA">
        <w:rPr>
          <w:rStyle w:val="StyleUnderline"/>
        </w:rPr>
        <w:t xml:space="preserve"> areas to oil and gas </w:t>
      </w:r>
      <w:r w:rsidRPr="000C37FA">
        <w:rPr>
          <w:rStyle w:val="Emphasis"/>
          <w:highlight w:val="cyan"/>
        </w:rPr>
        <w:t>development</w:t>
      </w:r>
      <w:r w:rsidRPr="000C37FA">
        <w:rPr>
          <w:rStyle w:val="StyleUnderline"/>
          <w:highlight w:val="cyan"/>
        </w:rPr>
        <w:t>, prevented</w:t>
      </w:r>
      <w:r w:rsidRPr="000C37FA">
        <w:rPr>
          <w:rStyle w:val="StyleUnderline"/>
        </w:rPr>
        <w:t xml:space="preserve"> premature power </w:t>
      </w:r>
      <w:r w:rsidRPr="000C37FA">
        <w:rPr>
          <w:rStyle w:val="StyleUnderline"/>
          <w:highlight w:val="cyan"/>
        </w:rPr>
        <w:t xml:space="preserve">plant </w:t>
      </w:r>
      <w:r w:rsidRPr="000C37FA">
        <w:rPr>
          <w:rStyle w:val="Emphasis"/>
          <w:highlight w:val="cyan"/>
        </w:rPr>
        <w:t>closures</w:t>
      </w:r>
      <w:r w:rsidRPr="000C37FA">
        <w:rPr>
          <w:rStyle w:val="StyleUnderline"/>
        </w:rPr>
        <w:t xml:space="preserve">, and revoked </w:t>
      </w:r>
      <w:r w:rsidRPr="000C37FA">
        <w:rPr>
          <w:rStyle w:val="Emphasis"/>
        </w:rPr>
        <w:t>California’s</w:t>
      </w:r>
      <w:r w:rsidRPr="000C37FA">
        <w:rPr>
          <w:rStyle w:val="StyleUnderline"/>
        </w:rPr>
        <w:t xml:space="preserve"> authority to set </w:t>
      </w:r>
      <w:r w:rsidRPr="000C37FA">
        <w:rPr>
          <w:rStyle w:val="Emphasis"/>
        </w:rPr>
        <w:t>de facto</w:t>
      </w:r>
      <w:r w:rsidRPr="000C37FA">
        <w:rPr>
          <w:rStyle w:val="StyleUnderline"/>
        </w:rPr>
        <w:t xml:space="preserve"> national</w:t>
      </w:r>
      <w:r w:rsidRPr="00D10910">
        <w:rPr>
          <w:sz w:val="16"/>
        </w:rPr>
        <w:t xml:space="preserve"> vehicle emissions </w:t>
      </w:r>
      <w:r w:rsidRPr="000C37FA">
        <w:rPr>
          <w:rStyle w:val="StyleUnderline"/>
        </w:rPr>
        <w:t>standards</w:t>
      </w:r>
      <w:r w:rsidRPr="00D10910">
        <w:rPr>
          <w:sz w:val="16"/>
        </w:rPr>
        <w:t>. States retain the right to impose their own restrictions, but those choosing to develop their energy resources will benefit from lower costs and enhanced competitiveness in energy-intensive manufacturing.</w:t>
      </w:r>
    </w:p>
    <w:p w14:paraId="228970E4" w14:textId="77777777" w:rsidR="00272972" w:rsidRPr="00D10910" w:rsidRDefault="00272972" w:rsidP="00272972">
      <w:pPr>
        <w:rPr>
          <w:sz w:val="16"/>
        </w:rPr>
      </w:pPr>
      <w:r w:rsidRPr="00D10910">
        <w:rPr>
          <w:sz w:val="16"/>
        </w:rPr>
        <w:t xml:space="preserve">With 273 billion barrels of technically recoverable crude oil and nearly 3,000 trillion cubic feet of natural gas, the </w:t>
      </w:r>
      <w:r w:rsidRPr="000C37FA">
        <w:rPr>
          <w:rStyle w:val="Emphasis"/>
          <w:highlight w:val="cyan"/>
        </w:rPr>
        <w:t>U</w:t>
      </w:r>
      <w:r w:rsidRPr="00D10910">
        <w:rPr>
          <w:sz w:val="16"/>
        </w:rPr>
        <w:t xml:space="preserve">nited </w:t>
      </w:r>
      <w:r w:rsidRPr="000C37FA">
        <w:rPr>
          <w:rStyle w:val="Emphasis"/>
          <w:highlight w:val="cyan"/>
        </w:rPr>
        <w:t>S</w:t>
      </w:r>
      <w:r w:rsidRPr="00D10910">
        <w:rPr>
          <w:sz w:val="16"/>
        </w:rPr>
        <w:t>tates possesses</w:t>
      </w:r>
      <w:r w:rsidRPr="000C37FA">
        <w:rPr>
          <w:rStyle w:val="StyleUnderline"/>
        </w:rPr>
        <w:t xml:space="preserve"> </w:t>
      </w:r>
      <w:r w:rsidRPr="000C37FA">
        <w:rPr>
          <w:rStyle w:val="StyleUnderline"/>
          <w:highlight w:val="cyan"/>
        </w:rPr>
        <w:t>resources</w:t>
      </w:r>
      <w:r w:rsidRPr="000C37FA">
        <w:rPr>
          <w:rStyle w:val="StyleUnderline"/>
        </w:rPr>
        <w:t xml:space="preserve"> that enable it to both meet domestic demand and </w:t>
      </w:r>
      <w:r w:rsidRPr="000C37FA">
        <w:rPr>
          <w:rStyle w:val="StyleUnderline"/>
          <w:highlight w:val="cyan"/>
        </w:rPr>
        <w:t xml:space="preserve">support </w:t>
      </w:r>
      <w:r w:rsidRPr="000C37FA">
        <w:rPr>
          <w:rStyle w:val="Emphasis"/>
          <w:highlight w:val="cyan"/>
        </w:rPr>
        <w:t>allies</w:t>
      </w:r>
      <w:r w:rsidRPr="000C37FA">
        <w:rPr>
          <w:rStyle w:val="StyleUnderline"/>
        </w:rPr>
        <w:t xml:space="preserve"> abroad</w:t>
      </w:r>
      <w:r w:rsidRPr="00D10910">
        <w:rPr>
          <w:sz w:val="16"/>
        </w:rPr>
        <w:t xml:space="preserve">. President </w:t>
      </w:r>
      <w:r w:rsidRPr="00DD5054">
        <w:rPr>
          <w:sz w:val="16"/>
        </w:rPr>
        <w:t xml:space="preserve">Trump’s </w:t>
      </w:r>
      <w:r w:rsidRPr="00DD5054">
        <w:rPr>
          <w:rStyle w:val="Emphasis"/>
        </w:rPr>
        <w:t>reversal</w:t>
      </w:r>
      <w:r w:rsidRPr="00DD5054">
        <w:rPr>
          <w:rStyle w:val="StyleUnderline"/>
        </w:rPr>
        <w:t xml:space="preserve"> of the natural gas </w:t>
      </w:r>
      <w:r w:rsidRPr="00DD5054">
        <w:rPr>
          <w:rStyle w:val="Emphasis"/>
        </w:rPr>
        <w:t>export</w:t>
      </w:r>
      <w:r w:rsidRPr="00DD5054">
        <w:rPr>
          <w:rStyle w:val="StyleUnderline"/>
        </w:rPr>
        <w:t xml:space="preserve"> ban</w:t>
      </w:r>
      <w:r w:rsidRPr="00DD5054">
        <w:rPr>
          <w:sz w:val="16"/>
        </w:rPr>
        <w:t xml:space="preserve"> positions</w:t>
      </w:r>
      <w:r w:rsidRPr="00D10910">
        <w:rPr>
          <w:sz w:val="16"/>
        </w:rPr>
        <w:t xml:space="preserve"> the United States to </w:t>
      </w:r>
      <w:r w:rsidRPr="000C37FA">
        <w:rPr>
          <w:rStyle w:val="StyleUnderline"/>
        </w:rPr>
        <w:t xml:space="preserve">dominate global energy markets and provides a </w:t>
      </w:r>
      <w:r w:rsidRPr="00D10910">
        <w:rPr>
          <w:rStyle w:val="StyleUnderline"/>
        </w:rPr>
        <w:t xml:space="preserve">counterweight to </w:t>
      </w:r>
      <w:r w:rsidRPr="00D10910">
        <w:rPr>
          <w:rStyle w:val="Emphasis"/>
        </w:rPr>
        <w:t>authoritarian</w:t>
      </w:r>
      <w:r w:rsidRPr="00D10910">
        <w:rPr>
          <w:rStyle w:val="StyleUnderline"/>
        </w:rPr>
        <w:t xml:space="preserve"> energy exporters</w:t>
      </w:r>
      <w:r w:rsidRPr="00D10910">
        <w:rPr>
          <w:sz w:val="16"/>
        </w:rPr>
        <w:t>.</w:t>
      </w:r>
    </w:p>
    <w:p w14:paraId="0DBC8D68" w14:textId="77777777" w:rsidR="00272972" w:rsidRPr="00D10910" w:rsidRDefault="00272972" w:rsidP="00272972">
      <w:pPr>
        <w:rPr>
          <w:sz w:val="16"/>
        </w:rPr>
      </w:pPr>
      <w:r w:rsidRPr="00D10910">
        <w:rPr>
          <w:sz w:val="16"/>
        </w:rPr>
        <w:t xml:space="preserve">Energy </w:t>
      </w:r>
      <w:r w:rsidRPr="00DD5054">
        <w:rPr>
          <w:rStyle w:val="StyleUnderline"/>
        </w:rPr>
        <w:t>dominance also enhances</w:t>
      </w:r>
      <w:r w:rsidRPr="00DD5054">
        <w:rPr>
          <w:sz w:val="16"/>
        </w:rPr>
        <w:t xml:space="preserve"> the United States’ </w:t>
      </w:r>
      <w:r w:rsidRPr="00DD5054">
        <w:rPr>
          <w:rStyle w:val="StyleUnderline"/>
        </w:rPr>
        <w:t xml:space="preserve">geopolitical </w:t>
      </w:r>
      <w:r w:rsidRPr="00DD5054">
        <w:rPr>
          <w:rStyle w:val="Emphasis"/>
        </w:rPr>
        <w:t>leverage</w:t>
      </w:r>
      <w:r w:rsidRPr="00DD5054">
        <w:rPr>
          <w:rStyle w:val="StyleUnderline"/>
        </w:rPr>
        <w:t>. In regions plagued by energy poverty, such as</w:t>
      </w:r>
      <w:r w:rsidRPr="00DD5054">
        <w:rPr>
          <w:sz w:val="16"/>
        </w:rPr>
        <w:t xml:space="preserve"> sub-Saharan </w:t>
      </w:r>
      <w:r w:rsidRPr="00DD5054">
        <w:rPr>
          <w:rStyle w:val="StyleUnderline"/>
        </w:rPr>
        <w:t>Africa, Latin America, and South Asia, American</w:t>
      </w:r>
      <w:r w:rsidRPr="00DD5054">
        <w:rPr>
          <w:sz w:val="16"/>
        </w:rPr>
        <w:t xml:space="preserve"> energy </w:t>
      </w:r>
      <w:r w:rsidRPr="00DD5054">
        <w:rPr>
          <w:rStyle w:val="StyleUnderline"/>
        </w:rPr>
        <w:t xml:space="preserve">exports can serve as a tool of </w:t>
      </w:r>
      <w:r w:rsidRPr="00DD5054">
        <w:rPr>
          <w:rStyle w:val="Emphasis"/>
        </w:rPr>
        <w:t>diplomacy</w:t>
      </w:r>
      <w:r w:rsidRPr="000C37FA">
        <w:rPr>
          <w:rStyle w:val="StyleUnderline"/>
        </w:rPr>
        <w:t xml:space="preserve"> and </w:t>
      </w:r>
      <w:r w:rsidRPr="00D10910">
        <w:rPr>
          <w:rStyle w:val="StyleUnderline"/>
        </w:rPr>
        <w:t xml:space="preserve">development. </w:t>
      </w:r>
      <w:r w:rsidRPr="00D10910">
        <w:rPr>
          <w:rStyle w:val="StyleUnderline"/>
          <w:highlight w:val="cyan"/>
        </w:rPr>
        <w:t>Lower</w:t>
      </w:r>
      <w:r w:rsidRPr="00D10910">
        <w:rPr>
          <w:rStyle w:val="StyleUnderline"/>
        </w:rPr>
        <w:t xml:space="preserve"> domestic energy </w:t>
      </w:r>
      <w:r w:rsidRPr="00D10910">
        <w:rPr>
          <w:rStyle w:val="Emphasis"/>
          <w:highlight w:val="cyan"/>
        </w:rPr>
        <w:t>prices</w:t>
      </w:r>
      <w:r w:rsidRPr="00D10910">
        <w:rPr>
          <w:sz w:val="16"/>
        </w:rPr>
        <w:t xml:space="preserve"> will also </w:t>
      </w:r>
      <w:r w:rsidRPr="00D10910">
        <w:rPr>
          <w:rStyle w:val="Emphasis"/>
          <w:highlight w:val="cyan"/>
        </w:rPr>
        <w:t>incentivize</w:t>
      </w:r>
      <w:r w:rsidRPr="00D10910">
        <w:rPr>
          <w:rStyle w:val="StyleUnderline"/>
          <w:highlight w:val="cyan"/>
        </w:rPr>
        <w:t xml:space="preserve"> companies to </w:t>
      </w:r>
      <w:r w:rsidRPr="00D10910">
        <w:rPr>
          <w:rStyle w:val="Emphasis"/>
          <w:highlight w:val="cyan"/>
        </w:rPr>
        <w:t>expand</w:t>
      </w:r>
      <w:r w:rsidRPr="00D10910">
        <w:rPr>
          <w:rStyle w:val="StyleUnderline"/>
        </w:rPr>
        <w:t xml:space="preserve"> operations </w:t>
      </w:r>
      <w:r w:rsidRPr="00D10910">
        <w:rPr>
          <w:rStyle w:val="StyleUnderline"/>
          <w:highlight w:val="cyan"/>
        </w:rPr>
        <w:t xml:space="preserve">in the </w:t>
      </w:r>
      <w:r w:rsidRPr="00D10910">
        <w:rPr>
          <w:rStyle w:val="Emphasis"/>
          <w:highlight w:val="cyan"/>
        </w:rPr>
        <w:t>U</w:t>
      </w:r>
      <w:r w:rsidRPr="00D10910">
        <w:rPr>
          <w:sz w:val="16"/>
        </w:rPr>
        <w:t xml:space="preserve">nited </w:t>
      </w:r>
      <w:r w:rsidRPr="00D10910">
        <w:rPr>
          <w:rStyle w:val="Emphasis"/>
          <w:highlight w:val="cyan"/>
        </w:rPr>
        <w:t>S</w:t>
      </w:r>
      <w:r w:rsidRPr="00D10910">
        <w:rPr>
          <w:sz w:val="16"/>
        </w:rPr>
        <w:t>tates</w:t>
      </w:r>
      <w:r w:rsidRPr="00D10910">
        <w:rPr>
          <w:rStyle w:val="StyleUnderline"/>
        </w:rPr>
        <w:t>,</w:t>
      </w:r>
      <w:r w:rsidRPr="00D10910">
        <w:rPr>
          <w:sz w:val="16"/>
        </w:rPr>
        <w:t xml:space="preserve"> </w:t>
      </w:r>
      <w:r w:rsidRPr="00D10910">
        <w:rPr>
          <w:rStyle w:val="StyleUnderline"/>
        </w:rPr>
        <w:t>facilitating</w:t>
      </w:r>
      <w:r w:rsidRPr="00D10910">
        <w:rPr>
          <w:sz w:val="16"/>
        </w:rPr>
        <w:t xml:space="preserve"> our </w:t>
      </w:r>
      <w:r w:rsidRPr="00D10910">
        <w:rPr>
          <w:rStyle w:val="Emphasis"/>
        </w:rPr>
        <w:t>decoupl</w:t>
      </w:r>
      <w:r w:rsidRPr="00D10910">
        <w:rPr>
          <w:rStyle w:val="StyleUnderline"/>
        </w:rPr>
        <w:t>ing</w:t>
      </w:r>
      <w:r w:rsidRPr="00D10910">
        <w:rPr>
          <w:sz w:val="16"/>
        </w:rPr>
        <w:t xml:space="preserve"> </w:t>
      </w:r>
      <w:r w:rsidRPr="00D10910">
        <w:rPr>
          <w:rStyle w:val="StyleUnderline"/>
        </w:rPr>
        <w:t xml:space="preserve">from China and </w:t>
      </w:r>
      <w:r w:rsidRPr="00D10910">
        <w:rPr>
          <w:rStyle w:val="Emphasis"/>
          <w:highlight w:val="cyan"/>
        </w:rPr>
        <w:t>revitalizing</w:t>
      </w:r>
      <w:r w:rsidRPr="00D10910">
        <w:rPr>
          <w:rStyle w:val="StyleUnderline"/>
        </w:rPr>
        <w:t xml:space="preserve"> American </w:t>
      </w:r>
      <w:r w:rsidRPr="00D10910">
        <w:rPr>
          <w:rStyle w:val="StyleUnderline"/>
          <w:highlight w:val="cyan"/>
        </w:rPr>
        <w:t>manufacturing</w:t>
      </w:r>
      <w:r w:rsidRPr="00D10910">
        <w:rPr>
          <w:sz w:val="16"/>
        </w:rPr>
        <w:t>.</w:t>
      </w:r>
    </w:p>
    <w:p w14:paraId="15899990" w14:textId="77777777" w:rsidR="00272972" w:rsidRPr="00D10910" w:rsidRDefault="00272972" w:rsidP="00272972">
      <w:pPr>
        <w:rPr>
          <w:sz w:val="16"/>
        </w:rPr>
      </w:pPr>
      <w:r w:rsidRPr="00D10910">
        <w:rPr>
          <w:sz w:val="16"/>
        </w:rPr>
        <w:lastRenderedPageBreak/>
        <w:t>The international implications extend beyond trade. By rejecting the net zero orthodoxy that has gripped Western elites, the United States is setting a new standard. As American growth accelerates under a pro-energy regime, other nations will be forced to reconsider their own policies or risk economic decline. The precedent is clear: when President Reagan slashed the top marginal tax rate in 1986, other developed nations followed suit. In 1988 alone, Britain, Canada, Japan, and New Zealand all enacted significant tax cuts to remain competitive.</w:t>
      </w:r>
    </w:p>
    <w:p w14:paraId="5AD4E76D" w14:textId="77777777" w:rsidR="00272972" w:rsidRPr="00D10910" w:rsidRDefault="00272972" w:rsidP="00272972">
      <w:pPr>
        <w:rPr>
          <w:sz w:val="16"/>
        </w:rPr>
      </w:pPr>
      <w:r w:rsidRPr="00D10910">
        <w:rPr>
          <w:sz w:val="16"/>
        </w:rPr>
        <w:t>Europe’s manufacturing base is already eroding under the weight of net zero mandates. Germany, once an industrial powerhouse, is shedding jobs as climate regulations and cheap Chinese EV imports undermine its auto sector. The lesson is stark: environmental policies that raise costs and empower the Chinese Communist Party are not just economically unsound but strategically dangerous.</w:t>
      </w:r>
    </w:p>
    <w:p w14:paraId="34BF30B1" w14:textId="77777777" w:rsidR="00272972" w:rsidRPr="00D10910" w:rsidRDefault="00272972" w:rsidP="00272972">
      <w:pPr>
        <w:rPr>
          <w:sz w:val="16"/>
        </w:rPr>
      </w:pPr>
      <w:r w:rsidRPr="00D10910">
        <w:rPr>
          <w:sz w:val="16"/>
        </w:rPr>
        <w:t>The question now is whether the European Union and the U.K. can pivot. If they remain shackled to rigid net zero laws, they risk stagnation, rising unemployment, and growing disparities in living standards compared to a resurgent United States.</w:t>
      </w:r>
    </w:p>
    <w:p w14:paraId="25BBC5F4" w14:textId="77777777" w:rsidR="00272972" w:rsidRPr="00D10910" w:rsidRDefault="00272972" w:rsidP="00272972">
      <w:pPr>
        <w:rPr>
          <w:sz w:val="16"/>
        </w:rPr>
      </w:pPr>
      <w:r w:rsidRPr="00D10910">
        <w:rPr>
          <w:rStyle w:val="StyleUnderline"/>
        </w:rPr>
        <w:t xml:space="preserve">Energy </w:t>
      </w:r>
      <w:r w:rsidRPr="00D10910">
        <w:rPr>
          <w:rStyle w:val="Emphasis"/>
        </w:rPr>
        <w:t>dominance</w:t>
      </w:r>
      <w:r w:rsidRPr="00D10910">
        <w:rPr>
          <w:sz w:val="16"/>
        </w:rPr>
        <w:t xml:space="preserve"> is not a slogan—it </w:t>
      </w:r>
      <w:r w:rsidRPr="00D10910">
        <w:rPr>
          <w:rStyle w:val="StyleUnderline"/>
        </w:rPr>
        <w:t xml:space="preserve">is a </w:t>
      </w:r>
      <w:r w:rsidRPr="00D10910">
        <w:rPr>
          <w:rStyle w:val="Emphasis"/>
        </w:rPr>
        <w:t>cornerstone</w:t>
      </w:r>
      <w:r w:rsidRPr="00D10910">
        <w:rPr>
          <w:rStyle w:val="StyleUnderline"/>
        </w:rPr>
        <w:t xml:space="preserve"> of national power. It underpins economic </w:t>
      </w:r>
      <w:r w:rsidRPr="00D10910">
        <w:rPr>
          <w:rStyle w:val="Emphasis"/>
        </w:rPr>
        <w:t>resilience</w:t>
      </w:r>
      <w:r w:rsidRPr="00D10910">
        <w:rPr>
          <w:rStyle w:val="StyleUnderline"/>
        </w:rPr>
        <w:t xml:space="preserve">, strengthens </w:t>
      </w:r>
      <w:r w:rsidRPr="00D10910">
        <w:rPr>
          <w:rStyle w:val="Emphasis"/>
        </w:rPr>
        <w:t>alliances</w:t>
      </w:r>
      <w:r w:rsidRPr="00D10910">
        <w:rPr>
          <w:rStyle w:val="StyleUnderline"/>
        </w:rPr>
        <w:t xml:space="preserve">, and deters </w:t>
      </w:r>
      <w:r w:rsidRPr="00D10910">
        <w:rPr>
          <w:rStyle w:val="Emphasis"/>
        </w:rPr>
        <w:t>adversaries</w:t>
      </w:r>
      <w:r w:rsidRPr="00D10910">
        <w:rPr>
          <w:rStyle w:val="StyleUnderline"/>
        </w:rPr>
        <w:t>.</w:t>
      </w:r>
      <w:r w:rsidRPr="00D10910">
        <w:rPr>
          <w:sz w:val="16"/>
        </w:rPr>
        <w:t xml:space="preserve"> In a world where energy is both a commodity and a weapon, </w:t>
      </w:r>
      <w:r w:rsidRPr="00D10910">
        <w:rPr>
          <w:rStyle w:val="StyleUnderline"/>
        </w:rPr>
        <w:t xml:space="preserve">the </w:t>
      </w:r>
      <w:r w:rsidRPr="00D10910">
        <w:rPr>
          <w:rStyle w:val="Emphasis"/>
        </w:rPr>
        <w:t>U</w:t>
      </w:r>
      <w:r w:rsidRPr="00D10910">
        <w:rPr>
          <w:sz w:val="16"/>
        </w:rPr>
        <w:t xml:space="preserve">nited </w:t>
      </w:r>
      <w:r w:rsidRPr="00D10910">
        <w:rPr>
          <w:rStyle w:val="Emphasis"/>
        </w:rPr>
        <w:t>S</w:t>
      </w:r>
      <w:r w:rsidRPr="00D10910">
        <w:rPr>
          <w:sz w:val="16"/>
        </w:rPr>
        <w:t xml:space="preserve">tates </w:t>
      </w:r>
      <w:r w:rsidRPr="00D10910">
        <w:rPr>
          <w:rStyle w:val="Emphasis"/>
        </w:rPr>
        <w:t>cannot afford</w:t>
      </w:r>
      <w:r w:rsidRPr="00D10910">
        <w:rPr>
          <w:rStyle w:val="StyleUnderline"/>
        </w:rPr>
        <w:t xml:space="preserve"> to </w:t>
      </w:r>
      <w:r w:rsidRPr="00D10910">
        <w:rPr>
          <w:rStyle w:val="Emphasis"/>
        </w:rPr>
        <w:t>cede</w:t>
      </w:r>
      <w:r w:rsidRPr="00D10910">
        <w:rPr>
          <w:rStyle w:val="StyleUnderline"/>
        </w:rPr>
        <w:t xml:space="preserve"> control to </w:t>
      </w:r>
      <w:r w:rsidRPr="00D10910">
        <w:rPr>
          <w:rStyle w:val="Emphasis"/>
        </w:rPr>
        <w:t>regimes</w:t>
      </w:r>
      <w:r w:rsidRPr="00D10910">
        <w:rPr>
          <w:rStyle w:val="StyleUnderline"/>
        </w:rPr>
        <w:t xml:space="preserve"> that do not share its values</w:t>
      </w:r>
      <w:r w:rsidRPr="00D10910">
        <w:rPr>
          <w:sz w:val="16"/>
        </w:rPr>
        <w:t>.</w:t>
      </w:r>
    </w:p>
    <w:p w14:paraId="2FA5D857" w14:textId="77777777" w:rsidR="00272972" w:rsidRPr="00D10910" w:rsidRDefault="00272972" w:rsidP="00272972">
      <w:pPr>
        <w:rPr>
          <w:sz w:val="16"/>
        </w:rPr>
      </w:pPr>
      <w:r w:rsidRPr="00D10910">
        <w:rPr>
          <w:sz w:val="16"/>
        </w:rPr>
        <w:t>By embracing a strategy rooted in abundance, sovereignty, and strategic foresight, the United States is not just powering its economy—it is securing its future and the future of its allies.</w:t>
      </w:r>
    </w:p>
    <w:p w14:paraId="08694C03" w14:textId="77777777" w:rsidR="00272972" w:rsidRDefault="00272972" w:rsidP="00272972">
      <w:pPr>
        <w:pStyle w:val="Heading4"/>
      </w:pPr>
      <w:r>
        <w:t xml:space="preserve">Federal bargaining enables a </w:t>
      </w:r>
      <w:r w:rsidRPr="00635B87">
        <w:rPr>
          <w:u w:val="single"/>
        </w:rPr>
        <w:t>militant</w:t>
      </w:r>
      <w:r>
        <w:t xml:space="preserve"> civil service to </w:t>
      </w:r>
      <w:r>
        <w:rPr>
          <w:u w:val="single"/>
        </w:rPr>
        <w:t>stonewall</w:t>
      </w:r>
      <w:r>
        <w:t xml:space="preserve"> deregulation.</w:t>
      </w:r>
    </w:p>
    <w:p w14:paraId="4A95D0BA" w14:textId="77777777" w:rsidR="00272972" w:rsidRDefault="00272972" w:rsidP="00272972">
      <w:r w:rsidRPr="00C570DE">
        <w:rPr>
          <w:rStyle w:val="Style13ptBold"/>
        </w:rPr>
        <w:t>Bernhardt 23</w:t>
      </w:r>
      <w:r w:rsidRPr="00C570DE">
        <w:t xml:space="preserve"> [David Bernhardt (Former Secretary United States Department of the Interior; J.D., George Washington University Law School), 5-9-2023, “2. Unaccountable Bureaucracy,” in </w:t>
      </w:r>
      <w:r w:rsidRPr="00C570DE">
        <w:rPr>
          <w:i/>
          <w:iCs/>
        </w:rPr>
        <w:t>You Report to Me: Accountability for the Failing Administrative State</w:t>
      </w:r>
      <w:r w:rsidRPr="00C570DE">
        <w:t>, 1st ed., pp. 23-48, njn]</w:t>
      </w:r>
    </w:p>
    <w:p w14:paraId="70754DE7" w14:textId="77777777" w:rsidR="00272972" w:rsidRPr="00B11A89" w:rsidRDefault="00272972" w:rsidP="00272972">
      <w:pPr>
        <w:rPr>
          <w:sz w:val="16"/>
        </w:rPr>
      </w:pPr>
      <w:r w:rsidRPr="00B11A89">
        <w:rPr>
          <w:sz w:val="16"/>
        </w:rPr>
        <w:t>Insulation of the Civil Service</w:t>
      </w:r>
    </w:p>
    <w:p w14:paraId="5F3A8B0E" w14:textId="77777777" w:rsidR="00272972" w:rsidRPr="00B11A89" w:rsidRDefault="00272972" w:rsidP="00272972">
      <w:pPr>
        <w:rPr>
          <w:sz w:val="16"/>
        </w:rPr>
      </w:pPr>
      <w:r w:rsidRPr="00B11A89">
        <w:rPr>
          <w:sz w:val="16"/>
        </w:rPr>
        <w:t xml:space="preserve">The civil service reformers envisioned a merit-based, accountable civil service, but the </w:t>
      </w:r>
      <w:r w:rsidRPr="00B11A89">
        <w:rPr>
          <w:rStyle w:val="StyleUnderline"/>
        </w:rPr>
        <w:t>protections against discriminatory firing give</w:t>
      </w:r>
      <w:r w:rsidRPr="00B11A89">
        <w:rPr>
          <w:sz w:val="16"/>
        </w:rPr>
        <w:t xml:space="preserve"> managers the impression (and at times </w:t>
      </w:r>
      <w:r w:rsidRPr="00B11A89">
        <w:rPr>
          <w:rStyle w:val="StyleUnderline"/>
        </w:rPr>
        <w:t xml:space="preserve">the </w:t>
      </w:r>
      <w:r w:rsidRPr="00B11A89">
        <w:rPr>
          <w:rStyle w:val="Emphasis"/>
        </w:rPr>
        <w:t>reality</w:t>
      </w:r>
      <w:r w:rsidRPr="00B11A89">
        <w:rPr>
          <w:sz w:val="16"/>
        </w:rPr>
        <w:t xml:space="preserve">) </w:t>
      </w:r>
      <w:r w:rsidRPr="00B11A89">
        <w:rPr>
          <w:rStyle w:val="StyleUnderline"/>
        </w:rPr>
        <w:t xml:space="preserve">that </w:t>
      </w:r>
      <w:r w:rsidRPr="00B11A89">
        <w:rPr>
          <w:rStyle w:val="Emphasis"/>
          <w:highlight w:val="cyan"/>
        </w:rPr>
        <w:t>dismissing</w:t>
      </w:r>
      <w:r w:rsidRPr="00B11A89">
        <w:rPr>
          <w:rStyle w:val="StyleUnderline"/>
        </w:rPr>
        <w:t xml:space="preserve"> a </w:t>
      </w:r>
      <w:r w:rsidRPr="00B11A89">
        <w:rPr>
          <w:rStyle w:val="Emphasis"/>
          <w:highlight w:val="cyan"/>
        </w:rPr>
        <w:t>poor-performing</w:t>
      </w:r>
      <w:r w:rsidRPr="00B11A89">
        <w:rPr>
          <w:rStyle w:val="StyleUnderline"/>
        </w:rPr>
        <w:t xml:space="preserve"> federal </w:t>
      </w:r>
      <w:r w:rsidRPr="00B11A89">
        <w:rPr>
          <w:rStyle w:val="StyleUnderline"/>
          <w:highlight w:val="cyan"/>
        </w:rPr>
        <w:t>employee is</w:t>
      </w:r>
      <w:r w:rsidRPr="00B11A89">
        <w:rPr>
          <w:rStyle w:val="StyleUnderline"/>
        </w:rPr>
        <w:t xml:space="preserve"> very </w:t>
      </w:r>
      <w:r w:rsidRPr="00B11A89">
        <w:rPr>
          <w:rStyle w:val="Emphasis"/>
        </w:rPr>
        <w:t>difficult</w:t>
      </w:r>
      <w:r w:rsidRPr="00B11A89">
        <w:rPr>
          <w:rStyle w:val="StyleUnderline"/>
        </w:rPr>
        <w:t xml:space="preserve">, if not </w:t>
      </w:r>
      <w:r w:rsidRPr="00B11A89">
        <w:rPr>
          <w:rStyle w:val="Emphasis"/>
        </w:rPr>
        <w:t>impossible</w:t>
      </w:r>
      <w:r w:rsidRPr="00B11A89">
        <w:rPr>
          <w:sz w:val="16"/>
        </w:rPr>
        <w:t xml:space="preserve">. The Merit Systems Protection Board itself has long acknowledged that “many supervisors believe it is </w:t>
      </w:r>
      <w:r w:rsidRPr="00B11A89">
        <w:rPr>
          <w:rStyle w:val="StyleUnderline"/>
        </w:rPr>
        <w:t xml:space="preserve">simply </w:t>
      </w:r>
      <w:r w:rsidRPr="00B11A89">
        <w:rPr>
          <w:rStyle w:val="Emphasis"/>
          <w:highlight w:val="cyan"/>
        </w:rPr>
        <w:t>not worth</w:t>
      </w:r>
      <w:r w:rsidRPr="00635B87">
        <w:rPr>
          <w:rStyle w:val="StyleUnderline"/>
        </w:rPr>
        <w:t xml:space="preserve"> the </w:t>
      </w:r>
      <w:r w:rsidRPr="00B11A89">
        <w:rPr>
          <w:rStyle w:val="Emphasis"/>
          <w:highlight w:val="cyan"/>
        </w:rPr>
        <w:t>effort</w:t>
      </w:r>
      <w:r w:rsidRPr="00B11A89">
        <w:rPr>
          <w:sz w:val="16"/>
        </w:rPr>
        <w:t xml:space="preserve"> to attempt to remove federal employees who cannot or will not perform adequately.”8 An Office of Personnel Management study from 1999 concluded that </w:t>
      </w:r>
      <w:r w:rsidRPr="00B11A89">
        <w:rPr>
          <w:rStyle w:val="StyleUnderline"/>
          <w:highlight w:val="cyan"/>
        </w:rPr>
        <w:t xml:space="preserve">only </w:t>
      </w:r>
      <w:r w:rsidRPr="00B11A89">
        <w:rPr>
          <w:rStyle w:val="Emphasis"/>
          <w:highlight w:val="cyan"/>
        </w:rPr>
        <w:t>8 percent</w:t>
      </w:r>
      <w:r w:rsidRPr="00B11A89">
        <w:rPr>
          <w:rStyle w:val="StyleUnderline"/>
          <w:highlight w:val="cyan"/>
        </w:rPr>
        <w:t xml:space="preserve"> of</w:t>
      </w:r>
      <w:r w:rsidRPr="00B11A89">
        <w:rPr>
          <w:rStyle w:val="StyleUnderline"/>
        </w:rPr>
        <w:t xml:space="preserve"> civil service </w:t>
      </w:r>
      <w:r w:rsidRPr="00B11A89">
        <w:rPr>
          <w:rStyle w:val="StyleUnderline"/>
          <w:highlight w:val="cyan"/>
        </w:rPr>
        <w:t>managers</w:t>
      </w:r>
      <w:r w:rsidRPr="00B11A89">
        <w:rPr>
          <w:rStyle w:val="StyleUnderline"/>
        </w:rPr>
        <w:t xml:space="preserve"> with poor-performing employees </w:t>
      </w:r>
      <w:r w:rsidRPr="00B11A89">
        <w:rPr>
          <w:rStyle w:val="StyleUnderline"/>
          <w:highlight w:val="cyan"/>
        </w:rPr>
        <w:t xml:space="preserve">even </w:t>
      </w:r>
      <w:r w:rsidRPr="00B11A89">
        <w:rPr>
          <w:rStyle w:val="Emphasis"/>
          <w:highlight w:val="cyan"/>
        </w:rPr>
        <w:t>attempted</w:t>
      </w:r>
      <w:r w:rsidRPr="00B11A89">
        <w:rPr>
          <w:rStyle w:val="StyleUnderline"/>
        </w:rPr>
        <w:t xml:space="preserve"> to discipline or fire them. </w:t>
      </w:r>
      <w:r w:rsidRPr="00B11A89">
        <w:rPr>
          <w:rStyle w:val="StyleUnderline"/>
          <w:highlight w:val="cyan"/>
        </w:rPr>
        <w:t>Of those</w:t>
      </w:r>
      <w:r w:rsidRPr="00B11A89">
        <w:rPr>
          <w:sz w:val="16"/>
        </w:rPr>
        <w:t xml:space="preserve"> who did, </w:t>
      </w:r>
      <w:r w:rsidRPr="00B11A89">
        <w:rPr>
          <w:rStyle w:val="Emphasis"/>
          <w:highlight w:val="cyan"/>
        </w:rPr>
        <w:t>78 percent</w:t>
      </w:r>
      <w:r w:rsidRPr="00B11A89">
        <w:rPr>
          <w:rStyle w:val="StyleUnderline"/>
        </w:rPr>
        <w:t xml:space="preserve"> reported that their efforts </w:t>
      </w:r>
      <w:r w:rsidRPr="00B11A89">
        <w:rPr>
          <w:rStyle w:val="StyleUnderline"/>
          <w:highlight w:val="cyan"/>
        </w:rPr>
        <w:t xml:space="preserve">had </w:t>
      </w:r>
      <w:r w:rsidRPr="00B11A89">
        <w:rPr>
          <w:rStyle w:val="Emphasis"/>
          <w:highlight w:val="cyan"/>
        </w:rPr>
        <w:t>no effect</w:t>
      </w:r>
      <w:r w:rsidRPr="00B11A89">
        <w:rPr>
          <w:sz w:val="16"/>
        </w:rPr>
        <w:t xml:space="preserve">.9 A recent MSPB survey revealed that </w:t>
      </w:r>
      <w:r w:rsidRPr="00B11A89">
        <w:rPr>
          <w:rStyle w:val="StyleUnderline"/>
        </w:rPr>
        <w:t xml:space="preserve">few </w:t>
      </w:r>
      <w:r w:rsidRPr="00B11A89">
        <w:rPr>
          <w:rStyle w:val="Emphasis"/>
        </w:rPr>
        <w:t>supervisory</w:t>
      </w:r>
      <w:r w:rsidRPr="00B11A89">
        <w:rPr>
          <w:rStyle w:val="StyleUnderline"/>
        </w:rPr>
        <w:t xml:space="preserve"> staff</w:t>
      </w:r>
      <w:r w:rsidRPr="00B11A89">
        <w:rPr>
          <w:sz w:val="16"/>
        </w:rPr>
        <w:t xml:space="preserve"> (career or political) </w:t>
      </w:r>
      <w:r w:rsidRPr="00B11A89">
        <w:rPr>
          <w:rStyle w:val="StyleUnderline"/>
        </w:rPr>
        <w:t xml:space="preserve">were </w:t>
      </w:r>
      <w:r w:rsidRPr="00B11A89">
        <w:rPr>
          <w:rStyle w:val="Emphasis"/>
        </w:rPr>
        <w:t>confident</w:t>
      </w:r>
      <w:r w:rsidRPr="00B11A89">
        <w:rPr>
          <w:rStyle w:val="StyleUnderline"/>
        </w:rPr>
        <w:t xml:space="preserve"> they could </w:t>
      </w:r>
      <w:r w:rsidRPr="00B11A89">
        <w:rPr>
          <w:rStyle w:val="Emphasis"/>
        </w:rPr>
        <w:t>remove</w:t>
      </w:r>
      <w:r w:rsidRPr="00B11A89">
        <w:rPr>
          <w:rStyle w:val="StyleUnderline"/>
        </w:rPr>
        <w:t xml:space="preserve"> a problem employee if they tried</w:t>
      </w:r>
      <w:r w:rsidRPr="00B11A89">
        <w:rPr>
          <w:sz w:val="16"/>
        </w:rPr>
        <w:t>.10</w:t>
      </w:r>
    </w:p>
    <w:p w14:paraId="63F586E7" w14:textId="77777777" w:rsidR="00272972" w:rsidRPr="00B11A89" w:rsidRDefault="00272972" w:rsidP="00272972">
      <w:pPr>
        <w:rPr>
          <w:sz w:val="16"/>
        </w:rPr>
      </w:pPr>
      <w:r w:rsidRPr="00B11A89">
        <w:rPr>
          <w:sz w:val="16"/>
        </w:rPr>
        <w:t xml:space="preserve">In short, </w:t>
      </w:r>
      <w:r w:rsidRPr="00B11A89">
        <w:rPr>
          <w:rStyle w:val="StyleUnderline"/>
        </w:rPr>
        <w:t xml:space="preserve">agencies </w:t>
      </w:r>
      <w:r w:rsidRPr="00B11A89">
        <w:rPr>
          <w:rStyle w:val="Emphasis"/>
        </w:rPr>
        <w:t>rarely try</w:t>
      </w:r>
      <w:r w:rsidRPr="00B11A89">
        <w:rPr>
          <w:rStyle w:val="StyleUnderline"/>
        </w:rPr>
        <w:t xml:space="preserve"> to fire problematic employees</w:t>
      </w:r>
      <w:r w:rsidRPr="00B11A89">
        <w:rPr>
          <w:sz w:val="16"/>
        </w:rPr>
        <w:t xml:space="preserve">. OPM data for 2020 show that </w:t>
      </w:r>
      <w:r w:rsidRPr="001C475D">
        <w:rPr>
          <w:rStyle w:val="StyleUnderline"/>
        </w:rPr>
        <w:t xml:space="preserve">agencies dismissed </w:t>
      </w:r>
      <w:r w:rsidRPr="001C475D">
        <w:rPr>
          <w:rStyle w:val="Emphasis"/>
        </w:rPr>
        <w:t>fewer</w:t>
      </w:r>
      <w:r w:rsidRPr="001C475D">
        <w:rPr>
          <w:rStyle w:val="StyleUnderline"/>
        </w:rPr>
        <w:t xml:space="preserve"> than </w:t>
      </w:r>
      <w:r w:rsidRPr="001C475D">
        <w:rPr>
          <w:rStyle w:val="Emphasis"/>
        </w:rPr>
        <w:t>four thousand</w:t>
      </w:r>
      <w:r w:rsidRPr="001C475D">
        <w:rPr>
          <w:rStyle w:val="StyleUnderline"/>
        </w:rPr>
        <w:t xml:space="preserve"> out of </w:t>
      </w:r>
      <w:r w:rsidRPr="001C475D">
        <w:rPr>
          <w:rStyle w:val="Emphasis"/>
        </w:rPr>
        <w:t>1.6 million</w:t>
      </w:r>
      <w:r w:rsidRPr="001C475D">
        <w:rPr>
          <w:rStyle w:val="StyleUnderline"/>
        </w:rPr>
        <w:t xml:space="preserve"> tenured civil service employees that year. The federal governmen</w:t>
      </w:r>
      <w:r w:rsidRPr="00B11A89">
        <w:rPr>
          <w:rStyle w:val="StyleUnderline"/>
        </w:rPr>
        <w:t>t</w:t>
      </w:r>
      <w:r w:rsidRPr="00B11A89">
        <w:rPr>
          <w:sz w:val="16"/>
        </w:rPr>
        <w:t xml:space="preserve"> now </w:t>
      </w:r>
      <w:r w:rsidRPr="00B11A89">
        <w:rPr>
          <w:rStyle w:val="StyleUnderline"/>
        </w:rPr>
        <w:t xml:space="preserve">employs </w:t>
      </w:r>
      <w:r w:rsidRPr="00B11A89">
        <w:rPr>
          <w:rStyle w:val="StyleUnderline"/>
          <w:highlight w:val="cyan"/>
        </w:rPr>
        <w:t xml:space="preserve">an </w:t>
      </w:r>
      <w:r w:rsidRPr="00B11A89">
        <w:rPr>
          <w:rStyle w:val="Emphasis"/>
          <w:highlight w:val="cyan"/>
        </w:rPr>
        <w:t>insulated</w:t>
      </w:r>
      <w:r w:rsidRPr="00B11A89">
        <w:rPr>
          <w:rStyle w:val="StyleUnderline"/>
          <w:highlight w:val="cyan"/>
        </w:rPr>
        <w:t xml:space="preserve"> civil service lacking </w:t>
      </w:r>
      <w:r w:rsidRPr="00B11A89">
        <w:rPr>
          <w:rStyle w:val="Emphasis"/>
          <w:highlight w:val="cyan"/>
        </w:rPr>
        <w:t>accountability</w:t>
      </w:r>
      <w:r w:rsidRPr="00B11A89">
        <w:rPr>
          <w:sz w:val="16"/>
        </w:rPr>
        <w:t xml:space="preserve">. Federal </w:t>
      </w:r>
      <w:r w:rsidRPr="00B11A89">
        <w:rPr>
          <w:rStyle w:val="StyleUnderline"/>
        </w:rPr>
        <w:t xml:space="preserve">employees know that </w:t>
      </w:r>
      <w:r w:rsidRPr="00B11A89">
        <w:rPr>
          <w:rStyle w:val="Emphasis"/>
        </w:rPr>
        <w:t>dismissing</w:t>
      </w:r>
      <w:r w:rsidRPr="00B11A89">
        <w:rPr>
          <w:rStyle w:val="StyleUnderline"/>
        </w:rPr>
        <w:t xml:space="preserve"> them</w:t>
      </w:r>
      <w:r w:rsidRPr="00B11A89">
        <w:rPr>
          <w:sz w:val="16"/>
        </w:rPr>
        <w:t xml:space="preserve"> for all but the worst offenses </w:t>
      </w:r>
      <w:r w:rsidRPr="00B11A89">
        <w:rPr>
          <w:rStyle w:val="StyleUnderline"/>
        </w:rPr>
        <w:t xml:space="preserve">is </w:t>
      </w:r>
      <w:r w:rsidRPr="00B11A89">
        <w:rPr>
          <w:rStyle w:val="Emphasis"/>
        </w:rPr>
        <w:t>prohibitively</w:t>
      </w:r>
      <w:r w:rsidRPr="00B11A89">
        <w:rPr>
          <w:rStyle w:val="StyleUnderline"/>
        </w:rPr>
        <w:t xml:space="preserve"> difficult</w:t>
      </w:r>
      <w:r w:rsidRPr="00B11A89">
        <w:rPr>
          <w:sz w:val="16"/>
        </w:rPr>
        <w:t xml:space="preserve">. One result is that </w:t>
      </w:r>
      <w:r w:rsidRPr="00B11A89">
        <w:rPr>
          <w:rStyle w:val="StyleUnderline"/>
        </w:rPr>
        <w:t xml:space="preserve">career </w:t>
      </w:r>
      <w:r w:rsidRPr="00B11A89">
        <w:rPr>
          <w:rStyle w:val="Emphasis"/>
          <w:highlight w:val="cyan"/>
        </w:rPr>
        <w:t>employees</w:t>
      </w:r>
      <w:r w:rsidRPr="00B11A89">
        <w:rPr>
          <w:rStyle w:val="StyleUnderline"/>
        </w:rPr>
        <w:t xml:space="preserve"> can often </w:t>
      </w:r>
      <w:r w:rsidRPr="00B11A89">
        <w:rPr>
          <w:rStyle w:val="Emphasis"/>
        </w:rPr>
        <w:t>pursue</w:t>
      </w:r>
      <w:r w:rsidRPr="00B11A89">
        <w:rPr>
          <w:rStyle w:val="StyleUnderline"/>
        </w:rPr>
        <w:t xml:space="preserve"> their </w:t>
      </w:r>
      <w:r w:rsidRPr="00B11A89">
        <w:rPr>
          <w:rStyle w:val="Emphasis"/>
        </w:rPr>
        <w:t>own</w:t>
      </w:r>
      <w:r w:rsidRPr="00B11A89">
        <w:rPr>
          <w:rStyle w:val="StyleUnderline"/>
        </w:rPr>
        <w:t xml:space="preserve"> policy goals </w:t>
      </w:r>
      <w:r w:rsidRPr="00B11A89">
        <w:rPr>
          <w:rStyle w:val="Emphasis"/>
        </w:rPr>
        <w:t>without repercussions</w:t>
      </w:r>
      <w:r w:rsidRPr="00B11A89">
        <w:rPr>
          <w:sz w:val="16"/>
        </w:rPr>
        <w:t xml:space="preserve">. The ability of </w:t>
      </w:r>
      <w:r w:rsidRPr="00B11A89">
        <w:rPr>
          <w:rStyle w:val="StyleUnderline"/>
        </w:rPr>
        <w:t>career civil servants</w:t>
      </w:r>
      <w:r w:rsidRPr="00B11A89">
        <w:rPr>
          <w:sz w:val="16"/>
        </w:rPr>
        <w:t xml:space="preserve"> to </w:t>
      </w:r>
      <w:r w:rsidRPr="00B11A89">
        <w:rPr>
          <w:rStyle w:val="Emphasis"/>
        </w:rPr>
        <w:t>advance</w:t>
      </w:r>
      <w:r w:rsidRPr="00B11A89">
        <w:rPr>
          <w:rStyle w:val="StyleUnderline"/>
        </w:rPr>
        <w:t xml:space="preserve"> their </w:t>
      </w:r>
      <w:r w:rsidRPr="00B11A89">
        <w:rPr>
          <w:rStyle w:val="Emphasis"/>
        </w:rPr>
        <w:t>own agendas</w:t>
      </w:r>
      <w:r w:rsidRPr="00B11A89">
        <w:rPr>
          <w:rStyle w:val="StyleUnderline"/>
        </w:rPr>
        <w:t xml:space="preserve"> and </w:t>
      </w:r>
      <w:r w:rsidRPr="00B11A89">
        <w:rPr>
          <w:rStyle w:val="Emphasis"/>
          <w:highlight w:val="cyan"/>
        </w:rPr>
        <w:t>frustrate</w:t>
      </w:r>
      <w:r w:rsidRPr="00B11A89">
        <w:rPr>
          <w:rStyle w:val="StyleUnderline"/>
          <w:highlight w:val="cyan"/>
        </w:rPr>
        <w:t xml:space="preserve"> policy</w:t>
      </w:r>
      <w:r w:rsidRPr="00B11A89">
        <w:rPr>
          <w:rStyle w:val="StyleUnderline"/>
        </w:rPr>
        <w:t xml:space="preserve"> initiatives </w:t>
      </w:r>
      <w:r w:rsidRPr="00B11A89">
        <w:rPr>
          <w:rStyle w:val="StyleUnderline"/>
          <w:highlight w:val="cyan"/>
        </w:rPr>
        <w:t xml:space="preserve">they </w:t>
      </w:r>
      <w:r w:rsidRPr="00B11A89">
        <w:rPr>
          <w:rStyle w:val="Emphasis"/>
          <w:highlight w:val="cyan"/>
        </w:rPr>
        <w:t>dislike</w:t>
      </w:r>
      <w:r w:rsidRPr="00B11A89">
        <w:rPr>
          <w:sz w:val="16"/>
        </w:rPr>
        <w:t xml:space="preserve"> has been well documented.11</w:t>
      </w:r>
    </w:p>
    <w:p w14:paraId="5D453E8F" w14:textId="77777777" w:rsidR="00272972" w:rsidRPr="00B11A89" w:rsidRDefault="00272972" w:rsidP="00272972">
      <w:pPr>
        <w:rPr>
          <w:sz w:val="16"/>
        </w:rPr>
      </w:pPr>
      <w:r w:rsidRPr="00B11A89">
        <w:rPr>
          <w:rStyle w:val="StyleUnderline"/>
        </w:rPr>
        <w:t>The problem</w:t>
      </w:r>
      <w:r w:rsidRPr="00B11A89">
        <w:rPr>
          <w:sz w:val="16"/>
        </w:rPr>
        <w:t xml:space="preserve"> of employees choosing to follow their own policy objectives </w:t>
      </w:r>
      <w:r w:rsidRPr="00B11A89">
        <w:rPr>
          <w:rStyle w:val="StyleUnderline"/>
        </w:rPr>
        <w:t xml:space="preserve">is </w:t>
      </w:r>
      <w:r w:rsidRPr="00B11A89">
        <w:rPr>
          <w:rStyle w:val="Emphasis"/>
        </w:rPr>
        <w:t>exacerbated</w:t>
      </w:r>
      <w:r w:rsidRPr="00B11A89">
        <w:rPr>
          <w:rStyle w:val="StyleUnderline"/>
        </w:rPr>
        <w:t xml:space="preserve"> by the </w:t>
      </w:r>
      <w:r w:rsidRPr="00B11A89">
        <w:rPr>
          <w:rStyle w:val="Emphasis"/>
        </w:rPr>
        <w:t>political leanings</w:t>
      </w:r>
      <w:r w:rsidRPr="00B11A89">
        <w:rPr>
          <w:rStyle w:val="StyleUnderline"/>
        </w:rPr>
        <w:t xml:space="preserve"> of the federal </w:t>
      </w:r>
      <w:r w:rsidRPr="00B11A89">
        <w:rPr>
          <w:rStyle w:val="Emphasis"/>
        </w:rPr>
        <w:t>bureaucracy</w:t>
      </w:r>
      <w:r w:rsidRPr="00B11A89">
        <w:rPr>
          <w:sz w:val="16"/>
        </w:rPr>
        <w:t xml:space="preserve">. Despite nonpartisan merit hiring, </w:t>
      </w:r>
      <w:r w:rsidRPr="00B11A89">
        <w:rPr>
          <w:rStyle w:val="StyleUnderline"/>
        </w:rPr>
        <w:t xml:space="preserve">federal employees lean to the </w:t>
      </w:r>
      <w:r w:rsidRPr="00B11A89">
        <w:rPr>
          <w:rStyle w:val="Emphasis"/>
        </w:rPr>
        <w:t>left</w:t>
      </w:r>
      <w:r w:rsidRPr="00B11A89">
        <w:rPr>
          <w:sz w:val="16"/>
        </w:rPr>
        <w:t xml:space="preserve"> overall, as numerous studies have shown. In 2021, for example, researchers at Northwestern University and the University of California at Berkeley found twice as many registered Democrats as registered Republicans in the civil service. In the Senior Executive Service—the most senior federal managers— </w:t>
      </w:r>
      <w:r w:rsidRPr="00B11A89">
        <w:rPr>
          <w:rStyle w:val="StyleUnderline"/>
        </w:rPr>
        <w:t xml:space="preserve">registered </w:t>
      </w:r>
      <w:r w:rsidRPr="00B11A89">
        <w:rPr>
          <w:rStyle w:val="Emphasis"/>
          <w:highlight w:val="cyan"/>
        </w:rPr>
        <w:t>Dem</w:t>
      </w:r>
      <w:r w:rsidRPr="00B11A89">
        <w:rPr>
          <w:rStyle w:val="StyleUnderline"/>
        </w:rPr>
        <w:t>ocrat</w:t>
      </w:r>
      <w:r w:rsidRPr="00B11A89">
        <w:rPr>
          <w:rStyle w:val="Emphasis"/>
          <w:highlight w:val="cyan"/>
        </w:rPr>
        <w:t>s</w:t>
      </w:r>
      <w:r w:rsidRPr="00B11A89">
        <w:rPr>
          <w:rStyle w:val="StyleUnderline"/>
        </w:rPr>
        <w:t xml:space="preserve"> </w:t>
      </w:r>
      <w:r w:rsidRPr="00B11A89">
        <w:rPr>
          <w:rStyle w:val="StyleUnderline"/>
          <w:highlight w:val="cyan"/>
        </w:rPr>
        <w:t>outnumber</w:t>
      </w:r>
      <w:r w:rsidRPr="00B11A89">
        <w:rPr>
          <w:rStyle w:val="StyleUnderline"/>
        </w:rPr>
        <w:t xml:space="preserve">ed </w:t>
      </w:r>
      <w:r w:rsidRPr="00B11A89">
        <w:rPr>
          <w:rStyle w:val="Emphasis"/>
          <w:highlight w:val="cyan"/>
        </w:rPr>
        <w:t>Rep</w:t>
      </w:r>
      <w:r w:rsidRPr="00B11A89">
        <w:rPr>
          <w:rStyle w:val="StyleUnderline"/>
        </w:rPr>
        <w:t>ublican</w:t>
      </w:r>
      <w:r w:rsidRPr="00B11A89">
        <w:rPr>
          <w:rStyle w:val="Emphasis"/>
          <w:highlight w:val="cyan"/>
        </w:rPr>
        <w:t>s</w:t>
      </w:r>
      <w:r w:rsidRPr="00B11A89">
        <w:rPr>
          <w:rStyle w:val="StyleUnderline"/>
        </w:rPr>
        <w:t xml:space="preserve"> by nearly </w:t>
      </w:r>
      <w:r w:rsidRPr="00B11A89">
        <w:rPr>
          <w:rStyle w:val="Emphasis"/>
          <w:highlight w:val="cyan"/>
        </w:rPr>
        <w:t>three</w:t>
      </w:r>
      <w:r w:rsidRPr="00B11A89">
        <w:rPr>
          <w:rStyle w:val="StyleUnderline"/>
          <w:highlight w:val="cyan"/>
        </w:rPr>
        <w:t xml:space="preserve"> to </w:t>
      </w:r>
      <w:r w:rsidRPr="00B11A89">
        <w:rPr>
          <w:rStyle w:val="Emphasis"/>
          <w:highlight w:val="cyan"/>
        </w:rPr>
        <w:t>one</w:t>
      </w:r>
      <w:r w:rsidRPr="00B11A89">
        <w:rPr>
          <w:sz w:val="16"/>
        </w:rPr>
        <w:t>.12 A more recent study by researchers at the University of Pennsylvania and the University of Southern California showed that career federal employees gave political donations predominantly to left-leaning candidates.13</w:t>
      </w:r>
    </w:p>
    <w:p w14:paraId="447DCA57" w14:textId="77777777" w:rsidR="00272972" w:rsidRPr="00B11A89" w:rsidRDefault="00272972" w:rsidP="00272972">
      <w:pPr>
        <w:rPr>
          <w:sz w:val="16"/>
        </w:rPr>
      </w:pPr>
      <w:r w:rsidRPr="00B11A89">
        <w:rPr>
          <w:sz w:val="16"/>
        </w:rPr>
        <w:t xml:space="preserve">The upshot is that </w:t>
      </w:r>
      <w:r w:rsidRPr="00B11A89">
        <w:rPr>
          <w:rStyle w:val="StyleUnderline"/>
        </w:rPr>
        <w:t xml:space="preserve">the federal </w:t>
      </w:r>
      <w:r w:rsidRPr="00635B87">
        <w:rPr>
          <w:rStyle w:val="StyleUnderline"/>
        </w:rPr>
        <w:t xml:space="preserve">bureaucracy is </w:t>
      </w:r>
      <w:r w:rsidRPr="00635B87">
        <w:rPr>
          <w:rStyle w:val="Emphasis"/>
        </w:rPr>
        <w:t>dominated</w:t>
      </w:r>
      <w:r w:rsidRPr="00635B87">
        <w:rPr>
          <w:rStyle w:val="StyleUnderline"/>
        </w:rPr>
        <w:t xml:space="preserve"> by ideological</w:t>
      </w:r>
      <w:r w:rsidRPr="00B11A89">
        <w:rPr>
          <w:rStyle w:val="StyleUnderline"/>
        </w:rPr>
        <w:t xml:space="preserve"> </w:t>
      </w:r>
      <w:r w:rsidRPr="00B11A89">
        <w:rPr>
          <w:rStyle w:val="Emphasis"/>
          <w:highlight w:val="cyan"/>
        </w:rPr>
        <w:t>liberals</w:t>
      </w:r>
      <w:r w:rsidRPr="00B11A89">
        <w:rPr>
          <w:rStyle w:val="StyleUnderline"/>
          <w:highlight w:val="cyan"/>
        </w:rPr>
        <w:t xml:space="preserve"> who</w:t>
      </w:r>
      <w:r w:rsidRPr="00B11A89">
        <w:rPr>
          <w:rStyle w:val="StyleUnderline"/>
        </w:rPr>
        <w:t xml:space="preserve"> their supervisors believe </w:t>
      </w:r>
      <w:r w:rsidRPr="00B11A89">
        <w:rPr>
          <w:rStyle w:val="StyleUnderline"/>
          <w:highlight w:val="cyan"/>
        </w:rPr>
        <w:t>are</w:t>
      </w:r>
      <w:r w:rsidRPr="00B11A89">
        <w:rPr>
          <w:rStyle w:val="StyleUnderline"/>
        </w:rPr>
        <w:t xml:space="preserve"> almost </w:t>
      </w:r>
      <w:r w:rsidRPr="00B11A89">
        <w:rPr>
          <w:rStyle w:val="Emphasis"/>
          <w:highlight w:val="cyan"/>
        </w:rPr>
        <w:t>impossible</w:t>
      </w:r>
      <w:r w:rsidRPr="00B11A89">
        <w:rPr>
          <w:rStyle w:val="StyleUnderline"/>
          <w:highlight w:val="cyan"/>
        </w:rPr>
        <w:t xml:space="preserve"> to fire</w:t>
      </w:r>
      <w:r w:rsidRPr="00B11A89">
        <w:rPr>
          <w:sz w:val="16"/>
        </w:rPr>
        <w:t xml:space="preserve">. I personally believe that the vast majority of these liberal civil servants set aside their policy views to serve their country honorably. I know many career employees who did not agree with President Trump’s policies yet faithfully implemented </w:t>
      </w:r>
      <w:r w:rsidRPr="00B11A89">
        <w:rPr>
          <w:sz w:val="16"/>
        </w:rPr>
        <w:lastRenderedPageBreak/>
        <w:t xml:space="preserve">them. But </w:t>
      </w:r>
      <w:r w:rsidRPr="00B11A89">
        <w:rPr>
          <w:rStyle w:val="StyleUnderline"/>
        </w:rPr>
        <w:t>employees</w:t>
      </w:r>
      <w:r w:rsidRPr="00B11A89">
        <w:rPr>
          <w:sz w:val="16"/>
        </w:rPr>
        <w:t xml:space="preserve"> with less integrity </w:t>
      </w:r>
      <w:r w:rsidRPr="00B11A89">
        <w:rPr>
          <w:rStyle w:val="StyleUnderline"/>
        </w:rPr>
        <w:t xml:space="preserve">could and did work to </w:t>
      </w:r>
      <w:r w:rsidRPr="00B11A89">
        <w:rPr>
          <w:rStyle w:val="Emphasis"/>
        </w:rPr>
        <w:t>stymie</w:t>
      </w:r>
      <w:r w:rsidRPr="00B11A89">
        <w:rPr>
          <w:rStyle w:val="StyleUnderline"/>
        </w:rPr>
        <w:t xml:space="preserve"> policies they </w:t>
      </w:r>
      <w:r w:rsidRPr="00B11A89">
        <w:rPr>
          <w:rStyle w:val="Emphasis"/>
        </w:rPr>
        <w:t>disagreed</w:t>
      </w:r>
      <w:r w:rsidRPr="00B11A89">
        <w:rPr>
          <w:rStyle w:val="StyleUnderline"/>
        </w:rPr>
        <w:t xml:space="preserve"> with</w:t>
      </w:r>
      <w:r w:rsidRPr="00B11A89">
        <w:rPr>
          <w:sz w:val="16"/>
        </w:rPr>
        <w:t xml:space="preserve">. Simply put, </w:t>
      </w:r>
      <w:r w:rsidRPr="00B11A89">
        <w:rPr>
          <w:rStyle w:val="Emphasis"/>
        </w:rPr>
        <w:t>intransigent</w:t>
      </w:r>
      <w:r w:rsidRPr="00B11A89">
        <w:rPr>
          <w:rStyle w:val="StyleUnderline"/>
        </w:rPr>
        <w:t xml:space="preserve"> career employees are </w:t>
      </w:r>
      <w:r w:rsidRPr="00635B87">
        <w:rPr>
          <w:rStyle w:val="StyleUnderline"/>
          <w:highlight w:val="cyan"/>
        </w:rPr>
        <w:t xml:space="preserve">a </w:t>
      </w:r>
      <w:r w:rsidRPr="00635B87">
        <w:rPr>
          <w:rStyle w:val="Emphasis"/>
          <w:highlight w:val="cyan"/>
        </w:rPr>
        <w:t xml:space="preserve">significant </w:t>
      </w:r>
      <w:r w:rsidRPr="00B11A89">
        <w:rPr>
          <w:rStyle w:val="Emphasis"/>
          <w:highlight w:val="cyan"/>
        </w:rPr>
        <w:t>impediment</w:t>
      </w:r>
      <w:r w:rsidRPr="00B11A89">
        <w:rPr>
          <w:rStyle w:val="StyleUnderline"/>
          <w:highlight w:val="cyan"/>
        </w:rPr>
        <w:t xml:space="preserve"> to</w:t>
      </w:r>
      <w:r w:rsidRPr="00635B87">
        <w:rPr>
          <w:rStyle w:val="StyleUnderline"/>
        </w:rPr>
        <w:t xml:space="preserve"> a </w:t>
      </w:r>
      <w:r w:rsidRPr="00635B87">
        <w:rPr>
          <w:rStyle w:val="Emphasis"/>
          <w:highlight w:val="cyan"/>
        </w:rPr>
        <w:t>Rep</w:t>
      </w:r>
      <w:r w:rsidRPr="00635B87">
        <w:rPr>
          <w:rStyle w:val="StyleUnderline"/>
        </w:rPr>
        <w:t>ublican</w:t>
      </w:r>
      <w:r w:rsidRPr="00B11A89">
        <w:rPr>
          <w:rStyle w:val="StyleUnderline"/>
        </w:rPr>
        <w:t xml:space="preserve"> president’s ability to implement the </w:t>
      </w:r>
      <w:r w:rsidRPr="00B11A89">
        <w:rPr>
          <w:rStyle w:val="Emphasis"/>
          <w:highlight w:val="cyan"/>
        </w:rPr>
        <w:t>agenda</w:t>
      </w:r>
      <w:r w:rsidRPr="00B11A89">
        <w:rPr>
          <w:sz w:val="16"/>
        </w:rPr>
        <w:t xml:space="preserve"> that he (or she) </w:t>
      </w:r>
      <w:r w:rsidRPr="00B11A89">
        <w:rPr>
          <w:rStyle w:val="StyleUnderline"/>
        </w:rPr>
        <w:t>campaigned on</w:t>
      </w:r>
      <w:r w:rsidRPr="00B11A89">
        <w:rPr>
          <w:sz w:val="16"/>
        </w:rPr>
        <w:t>.</w:t>
      </w:r>
    </w:p>
    <w:p w14:paraId="28C85601" w14:textId="77777777" w:rsidR="00272972" w:rsidRPr="00B11A89" w:rsidRDefault="00272972" w:rsidP="00272972">
      <w:pPr>
        <w:rPr>
          <w:sz w:val="16"/>
        </w:rPr>
      </w:pPr>
      <w:r w:rsidRPr="00B11A89">
        <w:rPr>
          <w:sz w:val="16"/>
        </w:rPr>
        <w:t>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“Tales from the Swamp,” from which he has permitted me to quote extensively (with minor adjustments in phrasing).14</w:t>
      </w:r>
    </w:p>
    <w:p w14:paraId="28983B82" w14:textId="77777777" w:rsidR="00272972" w:rsidRPr="00B11A89" w:rsidRDefault="00272972" w:rsidP="00272972">
      <w:pPr>
        <w:rPr>
          <w:sz w:val="16"/>
        </w:rPr>
      </w:pPr>
      <w:r w:rsidRPr="00B11A89">
        <w:rPr>
          <w:sz w:val="16"/>
        </w:rPr>
        <w:t>In 2016, an Asian-American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732FA737" w14:textId="77777777" w:rsidR="00272972" w:rsidRPr="00B11A89" w:rsidRDefault="00272972" w:rsidP="00272972">
      <w:pPr>
        <w:rPr>
          <w:sz w:val="16"/>
        </w:rPr>
      </w:pPr>
      <w:r w:rsidRPr="00B11A89">
        <w:rPr>
          <w:sz w:val="16"/>
        </w:rPr>
        <w:t>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Asian-Americans. Political appointees personally drafted a racial discrimination complaint against Yale—a task that junior career lawyers would typically handle.</w:t>
      </w:r>
    </w:p>
    <w:p w14:paraId="062EE3A4" w14:textId="77777777" w:rsidR="00272972" w:rsidRPr="00B11A89" w:rsidRDefault="00272972" w:rsidP="00272972">
      <w:pPr>
        <w:rPr>
          <w:sz w:val="16"/>
        </w:rPr>
      </w:pPr>
      <w:r w:rsidRPr="00B11A89">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4FDFCB64" w14:textId="77777777" w:rsidR="00272972" w:rsidRPr="00B11A89" w:rsidRDefault="00272972" w:rsidP="00272972">
      <w:pPr>
        <w:rPr>
          <w:sz w:val="16"/>
        </w:rPr>
      </w:pPr>
      <w:r w:rsidRPr="00B11A89">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578A99BD" w14:textId="77777777" w:rsidR="00272972" w:rsidRPr="00B11A89" w:rsidRDefault="00272972" w:rsidP="00272972">
      <w:pPr>
        <w:rPr>
          <w:sz w:val="16"/>
        </w:rPr>
      </w:pPr>
      <w:r w:rsidRPr="00B11A89">
        <w:rPr>
          <w:sz w:val="16"/>
        </w:rPr>
        <w:t xml:space="preserve">Career </w:t>
      </w:r>
      <w:r w:rsidRPr="00B11A89">
        <w:rPr>
          <w:rStyle w:val="Emphasis"/>
        </w:rPr>
        <w:t>NLRB</w:t>
      </w:r>
      <w:r w:rsidRPr="00B11A89">
        <w:rPr>
          <w:rStyle w:val="StyleUnderline"/>
        </w:rPr>
        <w:t xml:space="preserve"> lawyers</w:t>
      </w:r>
      <w:r w:rsidRPr="00B11A89">
        <w:rPr>
          <w:sz w:val="16"/>
        </w:rPr>
        <w:t xml:space="preserve"> would </w:t>
      </w:r>
      <w:r w:rsidRPr="00B11A89">
        <w:rPr>
          <w:rStyle w:val="StyleUnderline"/>
        </w:rPr>
        <w:t xml:space="preserve">only present precedents </w:t>
      </w:r>
      <w:r w:rsidRPr="00B11A89">
        <w:rPr>
          <w:rStyle w:val="Emphasis"/>
        </w:rPr>
        <w:t>supporting</w:t>
      </w:r>
      <w:r w:rsidRPr="00B11A89">
        <w:rPr>
          <w:rStyle w:val="StyleUnderline"/>
        </w:rPr>
        <w:t xml:space="preserve"> their </w:t>
      </w:r>
      <w:r w:rsidRPr="00B11A89">
        <w:rPr>
          <w:rStyle w:val="Emphasis"/>
        </w:rPr>
        <w:t>preferred</w:t>
      </w:r>
      <w:r w:rsidRPr="00B11A89">
        <w:rPr>
          <w:rStyle w:val="StyleUnderline"/>
        </w:rPr>
        <w:t xml:space="preserve"> case resolution</w:t>
      </w:r>
      <w:r w:rsidRPr="00B11A89">
        <w:rPr>
          <w:sz w:val="16"/>
        </w:rPr>
        <w:t xml:space="preserve">. While they would accurately summarize prior cases, the </w:t>
      </w:r>
      <w:r w:rsidRPr="00B11A89">
        <w:rPr>
          <w:rStyle w:val="StyleUnderline"/>
        </w:rPr>
        <w:t>staff appeared to be</w:t>
      </w:r>
      <w:r w:rsidRPr="00B11A89">
        <w:rPr>
          <w:sz w:val="16"/>
        </w:rPr>
        <w:t xml:space="preserve">—or at least pretended to be—almost </w:t>
      </w:r>
      <w:r w:rsidRPr="00B11A89">
        <w:rPr>
          <w:rStyle w:val="Emphasis"/>
        </w:rPr>
        <w:t>incapable</w:t>
      </w:r>
      <w:r w:rsidRPr="00B11A89">
        <w:rPr>
          <w:rStyle w:val="StyleUnderline"/>
        </w:rPr>
        <w:t xml:space="preserve"> of presenting cases that </w:t>
      </w:r>
      <w:r w:rsidRPr="00B11A89">
        <w:rPr>
          <w:rStyle w:val="Emphasis"/>
        </w:rPr>
        <w:t>undercut</w:t>
      </w:r>
      <w:r w:rsidRPr="00B11A89">
        <w:rPr>
          <w:rStyle w:val="StyleUnderline"/>
        </w:rPr>
        <w:t xml:space="preserve"> their preferred </w:t>
      </w:r>
      <w:r w:rsidRPr="00B11A89">
        <w:rPr>
          <w:rStyle w:val="Emphasis"/>
        </w:rPr>
        <w:t>position</w:t>
      </w:r>
      <w:r w:rsidRPr="00B11A89">
        <w:rPr>
          <w:sz w:val="16"/>
        </w:rPr>
        <w:t>.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“resistance” had stymied the Trump appointees’ policies.</w:t>
      </w:r>
    </w:p>
    <w:p w14:paraId="7B38BC67" w14:textId="77777777" w:rsidR="00272972" w:rsidRPr="001C475D" w:rsidRDefault="00272972" w:rsidP="00272972">
      <w:pPr>
        <w:rPr>
          <w:sz w:val="16"/>
        </w:rPr>
      </w:pPr>
      <w:r w:rsidRPr="001C475D">
        <w:rPr>
          <w:sz w:val="16"/>
        </w:rPr>
        <w:t>Department of Education (</w:t>
      </w:r>
      <w:r w:rsidRPr="00B11A89">
        <w:rPr>
          <w:rStyle w:val="StyleUnderline"/>
        </w:rPr>
        <w:t>ED</w:t>
      </w:r>
      <w:r w:rsidRPr="001C475D">
        <w:rPr>
          <w:sz w:val="16"/>
        </w:rPr>
        <w:t xml:space="preserve">) </w:t>
      </w:r>
      <w:r w:rsidRPr="00B11A89">
        <w:rPr>
          <w:rStyle w:val="StyleUnderline"/>
        </w:rPr>
        <w:t xml:space="preserve">career </w:t>
      </w:r>
      <w:r w:rsidRPr="00B11A89">
        <w:rPr>
          <w:rStyle w:val="StyleUnderline"/>
          <w:highlight w:val="cyan"/>
        </w:rPr>
        <w:t xml:space="preserve">staff </w:t>
      </w:r>
      <w:r w:rsidRPr="00B11A89">
        <w:rPr>
          <w:rStyle w:val="Emphasis"/>
          <w:highlight w:val="cyan"/>
        </w:rPr>
        <w:t>concealed</w:t>
      </w:r>
      <w:r w:rsidRPr="00B11A89">
        <w:rPr>
          <w:rStyle w:val="StyleUnderline"/>
          <w:highlight w:val="cyan"/>
        </w:rPr>
        <w:t xml:space="preserve"> documents</w:t>
      </w:r>
      <w:r w:rsidRPr="00B11A89">
        <w:rPr>
          <w:rStyle w:val="StyleUnderline"/>
        </w:rPr>
        <w:t xml:space="preserve"> that political </w:t>
      </w:r>
      <w:r w:rsidRPr="00B11A89">
        <w:rPr>
          <w:rStyle w:val="Emphasis"/>
        </w:rPr>
        <w:t>appointees</w:t>
      </w:r>
      <w:r w:rsidRPr="00B11A89">
        <w:rPr>
          <w:rStyle w:val="StyleUnderline"/>
        </w:rPr>
        <w:t xml:space="preserve"> wanted to review</w:t>
      </w:r>
      <w:r w:rsidRPr="001C475D">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along, but concealed it until legally required to disclose it.</w:t>
      </w:r>
    </w:p>
    <w:p w14:paraId="4AA0A5F7" w14:textId="77777777" w:rsidR="00272972" w:rsidRPr="001C475D" w:rsidRDefault="00272972" w:rsidP="00272972">
      <w:pPr>
        <w:rPr>
          <w:sz w:val="16"/>
        </w:rPr>
      </w:pPr>
      <w:r w:rsidRPr="001C475D">
        <w:rPr>
          <w:sz w:val="16"/>
        </w:rPr>
        <w:t xml:space="preserve">Career </w:t>
      </w:r>
      <w:r w:rsidRPr="00B11A89">
        <w:rPr>
          <w:rStyle w:val="StyleUnderline"/>
        </w:rPr>
        <w:t xml:space="preserve">employees in the </w:t>
      </w:r>
      <w:r w:rsidRPr="00B11A89">
        <w:rPr>
          <w:rStyle w:val="Emphasis"/>
          <w:highlight w:val="cyan"/>
        </w:rPr>
        <w:t>EPA</w:t>
      </w:r>
      <w:r w:rsidRPr="001C475D">
        <w:rPr>
          <w:sz w:val="16"/>
        </w:rPr>
        <w:t xml:space="preserve"> Office of General Counsel (OGC) </w:t>
      </w:r>
      <w:r w:rsidRPr="00B11A89">
        <w:rPr>
          <w:rStyle w:val="StyleUnderline"/>
        </w:rPr>
        <w:t xml:space="preserve">routinely </w:t>
      </w:r>
      <w:r w:rsidRPr="00B11A89">
        <w:rPr>
          <w:rStyle w:val="Emphasis"/>
          <w:highlight w:val="cyan"/>
        </w:rPr>
        <w:t>failed</w:t>
      </w:r>
      <w:r w:rsidRPr="00B11A89">
        <w:rPr>
          <w:rStyle w:val="StyleUnderline"/>
          <w:highlight w:val="cyan"/>
        </w:rPr>
        <w:t xml:space="preserve"> to keep</w:t>
      </w:r>
      <w:r w:rsidRPr="00B11A89">
        <w:rPr>
          <w:rStyle w:val="StyleUnderline"/>
        </w:rPr>
        <w:t xml:space="preserve"> political </w:t>
      </w:r>
      <w:r w:rsidRPr="00B11A89">
        <w:rPr>
          <w:rStyle w:val="StyleUnderline"/>
          <w:highlight w:val="cyan"/>
        </w:rPr>
        <w:t xml:space="preserve">appointees </w:t>
      </w:r>
      <w:r w:rsidRPr="00B11A89">
        <w:rPr>
          <w:rStyle w:val="Emphasis"/>
          <w:highlight w:val="cyan"/>
        </w:rPr>
        <w:t>informed</w:t>
      </w:r>
      <w:r w:rsidRPr="00B11A89">
        <w:rPr>
          <w:rStyle w:val="StyleUnderline"/>
        </w:rPr>
        <w:t xml:space="preserve"> about </w:t>
      </w:r>
      <w:r w:rsidRPr="00B11A89">
        <w:rPr>
          <w:rStyle w:val="Emphasis"/>
        </w:rPr>
        <w:t>significant cases</w:t>
      </w:r>
      <w:r w:rsidRPr="001C475D">
        <w:rPr>
          <w:sz w:val="16"/>
        </w:rPr>
        <w:t xml:space="preserve">. OGC would have weekly staff meetings about agency litigation. EPA political appointees would subsequently double-check with Department of Justice (DOJ) lawyers and find out the career staff were not providing updates for critical cases. </w:t>
      </w:r>
      <w:r w:rsidRPr="001C475D">
        <w:rPr>
          <w:sz w:val="16"/>
        </w:rPr>
        <w:lastRenderedPageBreak/>
        <w:t xml:space="preserve">The </w:t>
      </w:r>
      <w:r w:rsidRPr="00B11A89">
        <w:rPr>
          <w:rStyle w:val="StyleUnderline"/>
        </w:rPr>
        <w:t xml:space="preserve">career employees were </w:t>
      </w:r>
      <w:r w:rsidRPr="00B11A89">
        <w:rPr>
          <w:rStyle w:val="Emphasis"/>
        </w:rPr>
        <w:t>not telling</w:t>
      </w:r>
      <w:r w:rsidRPr="00B11A89">
        <w:rPr>
          <w:rStyle w:val="StyleUnderline"/>
        </w:rPr>
        <w:t xml:space="preserve"> political appointees about significant </w:t>
      </w:r>
      <w:r w:rsidRPr="00B11A89">
        <w:rPr>
          <w:rStyle w:val="Emphasis"/>
        </w:rPr>
        <w:t>cases</w:t>
      </w:r>
      <w:r w:rsidRPr="00B11A89">
        <w:rPr>
          <w:rStyle w:val="StyleUnderline"/>
        </w:rPr>
        <w:t xml:space="preserve"> EPA was involved in or</w:t>
      </w:r>
      <w:r w:rsidRPr="001C475D">
        <w:rPr>
          <w:sz w:val="16"/>
        </w:rPr>
        <w:t xml:space="preserve"> the </w:t>
      </w:r>
      <w:r w:rsidRPr="00B11A89">
        <w:rPr>
          <w:rStyle w:val="Emphasis"/>
        </w:rPr>
        <w:t>legal arguments</w:t>
      </w:r>
      <w:r w:rsidRPr="00B11A89">
        <w:rPr>
          <w:rStyle w:val="StyleUnderline"/>
        </w:rPr>
        <w:t xml:space="preserve"> EPA was making</w:t>
      </w:r>
      <w:r w:rsidRPr="001C475D">
        <w:rPr>
          <w:sz w:val="16"/>
        </w:rPr>
        <w:t>. Staff omissions were so frequent and significant that political appointees resorted to regularly checking PACER to see what was happening.</w:t>
      </w:r>
    </w:p>
    <w:p w14:paraId="100BD9F6" w14:textId="77777777" w:rsidR="00272972" w:rsidRPr="001C475D" w:rsidRDefault="00272972" w:rsidP="00272972">
      <w:pPr>
        <w:rPr>
          <w:sz w:val="16"/>
        </w:rPr>
      </w:pPr>
      <w:r w:rsidRPr="001C475D">
        <w:rPr>
          <w:sz w:val="16"/>
        </w:rPr>
        <w:t xml:space="preserve">Career employees at the </w:t>
      </w:r>
      <w:r w:rsidRPr="00B11A89">
        <w:rPr>
          <w:rStyle w:val="Emphasis"/>
          <w:highlight w:val="cyan"/>
        </w:rPr>
        <w:t>D</w:t>
      </w:r>
      <w:r w:rsidRPr="001C475D">
        <w:rPr>
          <w:sz w:val="16"/>
        </w:rPr>
        <w:t xml:space="preserve">epartment </w:t>
      </w:r>
      <w:r w:rsidRPr="00B11A89">
        <w:rPr>
          <w:rStyle w:val="Emphasis"/>
          <w:highlight w:val="cyan"/>
        </w:rPr>
        <w:t>o</w:t>
      </w:r>
      <w:r w:rsidRPr="001C475D">
        <w:rPr>
          <w:sz w:val="16"/>
        </w:rPr>
        <w:t xml:space="preserve">f </w:t>
      </w:r>
      <w:r w:rsidRPr="00B11A89">
        <w:rPr>
          <w:rStyle w:val="Emphasis"/>
          <w:highlight w:val="cyan"/>
        </w:rPr>
        <w:t>L</w:t>
      </w:r>
      <w:r w:rsidRPr="001C475D">
        <w:rPr>
          <w:sz w:val="16"/>
        </w:rPr>
        <w:t xml:space="preserve">abor </w:t>
      </w:r>
      <w:r w:rsidRPr="00B11A89">
        <w:rPr>
          <w:rStyle w:val="StyleUnderline"/>
        </w:rPr>
        <w:t xml:space="preserve">consistently </w:t>
      </w:r>
      <w:r w:rsidRPr="00B11A89">
        <w:rPr>
          <w:rStyle w:val="StyleUnderline"/>
          <w:highlight w:val="cyan"/>
        </w:rPr>
        <w:t>told</w:t>
      </w:r>
      <w:r w:rsidRPr="00B11A89">
        <w:rPr>
          <w:rStyle w:val="StyleUnderline"/>
        </w:rPr>
        <w:t xml:space="preserve"> political </w:t>
      </w:r>
      <w:r w:rsidRPr="00B11A89">
        <w:rPr>
          <w:rStyle w:val="StyleUnderline"/>
          <w:highlight w:val="cyan"/>
        </w:rPr>
        <w:t xml:space="preserve">appointees they </w:t>
      </w:r>
      <w:r w:rsidRPr="00B11A89">
        <w:rPr>
          <w:rStyle w:val="Emphasis"/>
          <w:highlight w:val="cyan"/>
        </w:rPr>
        <w:t>could not</w:t>
      </w:r>
      <w:r w:rsidRPr="00B11A89">
        <w:rPr>
          <w:rStyle w:val="StyleUnderline"/>
          <w:highlight w:val="cyan"/>
        </w:rPr>
        <w:t xml:space="preserve"> take </w:t>
      </w:r>
      <w:r w:rsidRPr="00B11A89">
        <w:rPr>
          <w:rStyle w:val="Emphasis"/>
          <w:highlight w:val="cyan"/>
        </w:rPr>
        <w:t>actions</w:t>
      </w:r>
      <w:r w:rsidRPr="00635B87">
        <w:rPr>
          <w:rStyle w:val="StyleUnderline"/>
        </w:rPr>
        <w:t xml:space="preserve"> that were in fact within their </w:t>
      </w:r>
      <w:r w:rsidRPr="00635B87">
        <w:rPr>
          <w:rStyle w:val="Emphasis"/>
        </w:rPr>
        <w:t>legal</w:t>
      </w:r>
      <w:r w:rsidRPr="00B11A89">
        <w:rPr>
          <w:rStyle w:val="StyleUnderline"/>
        </w:rPr>
        <w:t xml:space="preserve"> discretion</w:t>
      </w:r>
      <w:r w:rsidRPr="001C475D">
        <w:rPr>
          <w:sz w:val="16"/>
        </w:rPr>
        <w:t>.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“you can never do a DFR.”</w:t>
      </w:r>
    </w:p>
    <w:p w14:paraId="31B5750E" w14:textId="77777777" w:rsidR="00272972" w:rsidRPr="001C475D" w:rsidRDefault="00272972" w:rsidP="00272972">
      <w:pPr>
        <w:rPr>
          <w:sz w:val="16"/>
        </w:rPr>
      </w:pPr>
      <w:r w:rsidRPr="001C475D">
        <w:rPr>
          <w:sz w:val="16"/>
        </w:rPr>
        <w:t>NLRB career employees “misstated”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195866E4" w14:textId="77777777" w:rsidR="00272972" w:rsidRPr="001C475D" w:rsidRDefault="00272972" w:rsidP="00272972">
      <w:pPr>
        <w:rPr>
          <w:sz w:val="16"/>
        </w:rPr>
      </w:pPr>
      <w:r w:rsidRPr="001C475D">
        <w:rPr>
          <w:sz w:val="16"/>
        </w:rPr>
        <w:t>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So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6F6FF345" w14:textId="77777777" w:rsidR="00272972" w:rsidRPr="001C475D" w:rsidRDefault="00272972" w:rsidP="00272972">
      <w:pPr>
        <w:rPr>
          <w:sz w:val="16"/>
        </w:rPr>
      </w:pPr>
      <w:r w:rsidRPr="001C475D">
        <w:rPr>
          <w:sz w:val="16"/>
        </w:rPr>
        <w:t xml:space="preserve">Some career </w:t>
      </w:r>
      <w:r w:rsidRPr="001C475D">
        <w:rPr>
          <w:rStyle w:val="Emphasis"/>
        </w:rPr>
        <w:t>lawyers</w:t>
      </w:r>
      <w:r w:rsidRPr="001C475D">
        <w:rPr>
          <w:sz w:val="16"/>
        </w:rPr>
        <w:t xml:space="preserve"> at the National Labor Relations Board </w:t>
      </w:r>
      <w:r w:rsidRPr="001C475D">
        <w:rPr>
          <w:rStyle w:val="StyleUnderline"/>
        </w:rPr>
        <w:t xml:space="preserve">flat-out </w:t>
      </w:r>
      <w:r w:rsidRPr="001C475D">
        <w:rPr>
          <w:rStyle w:val="Emphasis"/>
          <w:highlight w:val="cyan"/>
        </w:rPr>
        <w:t>refused</w:t>
      </w:r>
      <w:r w:rsidRPr="001C475D">
        <w:rPr>
          <w:rStyle w:val="StyleUnderline"/>
          <w:highlight w:val="cyan"/>
        </w:rPr>
        <w:t xml:space="preserve"> to draft </w:t>
      </w:r>
      <w:r w:rsidRPr="001C475D">
        <w:rPr>
          <w:rStyle w:val="Emphasis"/>
          <w:highlight w:val="cyan"/>
        </w:rPr>
        <w:t>decisions</w:t>
      </w:r>
      <w:r w:rsidRPr="001C475D">
        <w:rPr>
          <w:rStyle w:val="StyleUnderline"/>
        </w:rPr>
        <w:t xml:space="preserve"> whose conclusions </w:t>
      </w:r>
      <w:r w:rsidRPr="00635B87">
        <w:rPr>
          <w:rStyle w:val="StyleUnderline"/>
        </w:rPr>
        <w:t xml:space="preserve">they </w:t>
      </w:r>
      <w:r w:rsidRPr="00635B87">
        <w:rPr>
          <w:rStyle w:val="Emphasis"/>
        </w:rPr>
        <w:t>disagreed</w:t>
      </w:r>
      <w:r w:rsidRPr="00635B87">
        <w:rPr>
          <w:rStyle w:val="StyleUnderline"/>
        </w:rPr>
        <w:t xml:space="preserve"> with</w:t>
      </w:r>
      <w:r w:rsidRPr="001C475D">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34D491FB" w14:textId="77777777" w:rsidR="00272972" w:rsidRPr="001C475D" w:rsidRDefault="00272972" w:rsidP="00272972">
      <w:pPr>
        <w:rPr>
          <w:sz w:val="16"/>
        </w:rPr>
      </w:pPr>
      <w:r w:rsidRPr="001C475D">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59F12405" w14:textId="77777777" w:rsidR="00272972" w:rsidRDefault="00272972" w:rsidP="00272972">
      <w:pPr>
        <w:rPr>
          <w:sz w:val="16"/>
        </w:rPr>
      </w:pPr>
      <w:r w:rsidRPr="001C475D">
        <w:rPr>
          <w:rStyle w:val="Emphasis"/>
          <w:highlight w:val="cyan"/>
        </w:rPr>
        <w:t>All</w:t>
      </w:r>
      <w:r w:rsidRPr="001C475D">
        <w:rPr>
          <w:rStyle w:val="StyleUnderline"/>
          <w:highlight w:val="cyan"/>
        </w:rPr>
        <w:t xml:space="preserve"> political</w:t>
      </w:r>
      <w:r w:rsidRPr="001C475D">
        <w:rPr>
          <w:rStyle w:val="StyleUnderline"/>
        </w:rPr>
        <w:t xml:space="preserve">ly sensitive </w:t>
      </w:r>
      <w:r w:rsidRPr="001C475D">
        <w:rPr>
          <w:rStyle w:val="Emphasis"/>
          <w:highlight w:val="cyan"/>
        </w:rPr>
        <w:t>reg</w:t>
      </w:r>
      <w:r w:rsidRPr="001C475D">
        <w:rPr>
          <w:rStyle w:val="StyleUnderline"/>
        </w:rPr>
        <w:t>ulation</w:t>
      </w:r>
      <w:r w:rsidRPr="001C475D">
        <w:rPr>
          <w:rStyle w:val="Emphasis"/>
          <w:highlight w:val="cyan"/>
        </w:rPr>
        <w:t>s</w:t>
      </w:r>
      <w:r w:rsidRPr="001C475D">
        <w:rPr>
          <w:rStyle w:val="StyleUnderline"/>
        </w:rPr>
        <w:t xml:space="preserve"> at</w:t>
      </w:r>
      <w:r w:rsidRPr="001C475D">
        <w:rPr>
          <w:sz w:val="16"/>
        </w:rPr>
        <w:t xml:space="preserve"> the Education Department (ED) </w:t>
      </w:r>
      <w:r w:rsidRPr="001C475D">
        <w:rPr>
          <w:rStyle w:val="StyleUnderline"/>
          <w:highlight w:val="cyan"/>
        </w:rPr>
        <w:t>had to be written by</w:t>
      </w:r>
      <w:r w:rsidRPr="001C475D">
        <w:rPr>
          <w:rStyle w:val="StyleUnderline"/>
        </w:rPr>
        <w:t xml:space="preserve"> political </w:t>
      </w:r>
      <w:r w:rsidRPr="001C475D">
        <w:rPr>
          <w:rStyle w:val="Emphasis"/>
          <w:highlight w:val="cyan"/>
        </w:rPr>
        <w:t>appointees</w:t>
      </w:r>
      <w:r w:rsidRPr="001C475D">
        <w:rPr>
          <w:sz w:val="16"/>
        </w:rPr>
        <w:t xml:space="preserve">. </w:t>
      </w:r>
      <w:r w:rsidRPr="001C475D">
        <w:rPr>
          <w:rStyle w:val="StyleUnderline"/>
        </w:rPr>
        <w:t xml:space="preserve">Career employees assigned to produce </w:t>
      </w:r>
      <w:r w:rsidRPr="001C475D">
        <w:rPr>
          <w:rStyle w:val="Emphasis"/>
        </w:rPr>
        <w:t>drafts</w:t>
      </w:r>
      <w:r w:rsidRPr="001C475D">
        <w:rPr>
          <w:rStyle w:val="StyleUnderline"/>
        </w:rPr>
        <w:t xml:space="preserve"> of these regulations would come back with “</w:t>
      </w:r>
      <w:r w:rsidRPr="001C475D">
        <w:rPr>
          <w:rStyle w:val="Emphasis"/>
        </w:rPr>
        <w:t>completely unusable</w:t>
      </w:r>
      <w:r w:rsidRPr="001C475D">
        <w:rPr>
          <w:rStyle w:val="StyleUnderline"/>
        </w:rPr>
        <w:t>” drafts</w:t>
      </w:r>
      <w:r w:rsidRPr="001C475D">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12FFCBDB" w14:textId="77777777" w:rsidR="00272972" w:rsidRPr="001C475D" w:rsidRDefault="00272972" w:rsidP="00272972">
      <w:r>
        <w:t>&lt;&lt;TEXT CONDENSED, NONE OMITTED&gt;&gt;</w:t>
      </w:r>
    </w:p>
    <w:p w14:paraId="7A3C4395" w14:textId="77777777" w:rsidR="00272972" w:rsidRDefault="00272972" w:rsidP="00272972">
      <w:pPr>
        <w:rPr>
          <w:sz w:val="12"/>
        </w:rPr>
      </w:pPr>
      <w:r w:rsidRPr="001C475D">
        <w:rPr>
          <w:sz w:val="12"/>
        </w:rPr>
        <w:t xml:space="preserve">The U.S. Department of Agriculture (USDA) participated in the administration-wide effort to reduce the National Environmental Policy Act (NEPA) regulatory burden. The administration wanted to clarify that the federal government simply guaranteeing a loan is not a “major federal action” subject to a burdensome NEPA review. The Council on Environmental Quality (CEQ) was working on the rule and turned to USDA to write that section. USDA career staff included attorneys and experts who were highly competent and well versed in these issues. But when it came time to draft the rule, these career staff somehow could not produce anything that political appointees thought passed legal muster. Career staff spent 30 days creating unusable work product for an administration priority. Ultimately political appointees had to write the analysis themselves. It took political appointees 10 days to do the work and then turn it over to CEQ. USDA political appointees found it “unbelievable” that capable career employees did such shoddy work. Senior leaders at the Department of Justice wanted to issue guidance clarifying that the law allowed states that modified voting policies during the COVID-19 pandemic to return to their pre-pandemic practices afterward. Career lawyers in the Civil Rights Division instead argued that federal law makes voting policies a one-way ratchet: once states expand them, they cannot revert to previous practices. Political appointees directed a career attorney to write a memo providing legal justification for the guidance. That career lawyer accepted the assignment. But his memo argued against the policy and said it lacked any legal justification. The project had to be assigned to political appointees, who found solid legal arguments justifying the memo. In a 6-to-3 decision, the Supreme Court subsequently held that federal law does not make voting policies a one-way ratchet—precisely the position the career lawyer said lacked any legal support. President Trump issued a federal hiring freeze shortly after taking office. A few months later, political appointees at the HHS reviewed several HHS advisory committees’ HR records. They noticed that many committee members initially had starting dates after the hiring freeze. HHS career staff had crossed out the initial hiring dates with a sharpie pen, writing in January 19, 2017, instead—the day before President Trump’s inauguration. An Interior Department coal plant inspector planned to shut down a mine that employed approximately 30 workers for three months. The mine violated technical Interior protocols, but this paperwork violation did not create any health or safety risks. The mine had the right to appeal and remedy the violation without penalty—keeping the mine open and letting workers keep their incomes through the Thanksgiving and Christmas holidays. Political appointees directed the inspector to allow the mine to stay open while remedying the violation. However, the inspector refused to obey these </w:t>
      </w:r>
      <w:r w:rsidRPr="001C475D">
        <w:rPr>
          <w:sz w:val="12"/>
        </w:rPr>
        <w:lastRenderedPageBreak/>
        <w:t>directives and persisted in driving to the mine to order it to shut down. The inspector only stood down after the Deputy Secretary was patched into a call with the inspector and ordered him to turn his Prius around and let the mine stay open and the workers keep their jobs! In 2020 the USDA wanted to reinstate regulations reforming the school lunch program. USDA had published regulations in 2018 giving states more flexibility to meet the school lunch program’s nutritional standards. This rule allowed states to serve meals that students would actually want to eat. Opponents sued, and in April 2020 a federal district court judge ruled against USDA on procedural grounds. The court held that the agency had the authority to make those changes but had made mistakes in complying with notice-and-comment requirements. If a court invalidates a rule for procedural reasons, the agency can bring it back in effect by redoing the rulemaking process and fixing the procedural defect. The first step is to republish the proposal in the Federal Register— this time providing adequate notice of the intended final policy. Putting this notice together is a ministerial task; the agency has previously done almost all the work of creating the rule. It must simply republish that proposal with only a slight modification. The task generally takes only a few days. After the district court ruled against USDA, political appointees directed the Food and Nutrition Service (FNS) to publish a revised notice in the Federal Register. Career FNS staff pretended they did not know how to put the notice together. The task should have been done by the summer. Instead, hostile staff dragged the process out for months. Political appointees were preoccupied with the coronavirus pandemic and did not have the bandwidth to drive the career FNS team. As a result, the notice was not submitted to the Federal Register in time for USDA to redo the regulatory process, and the rule was never issued. FNS career staff ran out the clock on the rulemaking process and killed a policy they opposed. The same FNS career staff who dragged their feet on this ministerial task rapidly implemented significant policy changes for the Biden Administration. In the first year of the Biden Administration, FNS expanded food stamp benefits by 30 percent while weakening work requirements for able-bodied adults. A striking example of bureaucratic “resistance” was recently provided by Dr. Deborah Birx, the career bureaucrat who was selected to coordinate the Trump administration’s coronavirus response. In 2022, Dr. Birx published Silent Invasion: The Untold Story of the Trump Administration, Covid-19, and Preventing the Next Pandemic Before It’s Too Late.15 She explains in the book that one duty of the response task force was to draft weekly reports with recommendations for state Covid-mitigation measures. Senior White House staff edited those recommendations before they were released. Dr. Birx writes that she disagreed with the edits, so she applied what she calls a “work- around” to White House review: she deleted every recommendation the White House rejected, but then reinserted the exact same recommendations in less prominent locations in the report. Dr. Birx actually uses the terms “sleight of hand” and “subterfuge” to describe her method. In brief, the process was “write, submit, revise, hide, resubmit.” She notes that her superiors “never seemed to catch this subterfuge.” Despite her clear understanding that she was asked not to include certain provisions in these documents, she felt free to send out whatever she chose, as long as her superiors did not “catch” it. Dr. Birx’s underhanded actions to advance her own policy views against those of democratically accountable officials—and without elevating her disagreement to a more senior official for resolution—are shameful and epitomize the failure of our current system. Even worse, her public boasting demonstrates just how divorced from our representative system of government the leaders of the civil service have become.</w:t>
      </w:r>
    </w:p>
    <w:p w14:paraId="74F99FB7" w14:textId="77777777" w:rsidR="00272972" w:rsidRPr="001C475D" w:rsidRDefault="00272972" w:rsidP="00272972">
      <w:r>
        <w:t>&lt;&lt;PARAGRAPH INTEGRITY RESUMES&gt;&gt;</w:t>
      </w:r>
    </w:p>
    <w:p w14:paraId="27712199" w14:textId="77777777" w:rsidR="00272972" w:rsidRDefault="00272972" w:rsidP="00272972">
      <w:pPr>
        <w:rPr>
          <w:sz w:val="16"/>
        </w:rPr>
      </w:pPr>
      <w:r w:rsidRPr="001C475D">
        <w:rPr>
          <w:sz w:val="16"/>
        </w:rPr>
        <w:t xml:space="preserve">These examples should ring alarm bells for Americans, and a 2018 survey from Monmouth University shows that they have.16 The study found that 60 percent of Americans believe that career federal employees have too much influence over policy. </w:t>
      </w:r>
      <w:r w:rsidRPr="001C475D">
        <w:rPr>
          <w:rStyle w:val="StyleUnderline"/>
          <w:highlight w:val="cyan"/>
        </w:rPr>
        <w:t xml:space="preserve">One </w:t>
      </w:r>
      <w:r w:rsidRPr="001C475D">
        <w:rPr>
          <w:rStyle w:val="Emphasis"/>
          <w:highlight w:val="cyan"/>
        </w:rPr>
        <w:t>key reason</w:t>
      </w:r>
      <w:r w:rsidRPr="001C475D">
        <w:rPr>
          <w:rStyle w:val="StyleUnderline"/>
        </w:rPr>
        <w:t xml:space="preserve"> for career staff ’s </w:t>
      </w:r>
      <w:r w:rsidRPr="001C475D">
        <w:rPr>
          <w:rStyle w:val="Emphasis"/>
        </w:rPr>
        <w:t>outsized influence</w:t>
      </w:r>
      <w:r w:rsidRPr="001C475D">
        <w:rPr>
          <w:rStyle w:val="StyleUnderline"/>
        </w:rPr>
        <w:t xml:space="preserve"> in policymaking</w:t>
      </w:r>
      <w:r w:rsidRPr="001C475D">
        <w:rPr>
          <w:sz w:val="16"/>
        </w:rPr>
        <w:t>—</w:t>
      </w:r>
      <w:r w:rsidRPr="001C475D">
        <w:rPr>
          <w:rStyle w:val="StyleUnderline"/>
        </w:rPr>
        <w:t xml:space="preserve">and for the </w:t>
      </w:r>
      <w:r w:rsidRPr="001C475D">
        <w:rPr>
          <w:rStyle w:val="Emphasis"/>
        </w:rPr>
        <w:t>difficulties</w:t>
      </w:r>
      <w:r w:rsidRPr="001C475D">
        <w:rPr>
          <w:sz w:val="16"/>
        </w:rPr>
        <w:t xml:space="preserve"> faced by the political leadership in dealing </w:t>
      </w:r>
      <w:r w:rsidRPr="001C475D">
        <w:rPr>
          <w:rStyle w:val="StyleUnderline"/>
        </w:rPr>
        <w:t xml:space="preserve">with outright </w:t>
      </w:r>
      <w:r w:rsidRPr="001C475D">
        <w:rPr>
          <w:rStyle w:val="Emphasis"/>
        </w:rPr>
        <w:t>hostility</w:t>
      </w:r>
      <w:r w:rsidRPr="001C475D">
        <w:rPr>
          <w:sz w:val="16"/>
        </w:rPr>
        <w:t>—</w:t>
      </w:r>
      <w:r w:rsidRPr="001C475D">
        <w:rPr>
          <w:rStyle w:val="StyleUnderline"/>
          <w:highlight w:val="cyan"/>
        </w:rPr>
        <w:t>is</w:t>
      </w:r>
      <w:r w:rsidRPr="001C475D">
        <w:rPr>
          <w:rStyle w:val="StyleUnderline"/>
        </w:rPr>
        <w:t xml:space="preserve"> the </w:t>
      </w:r>
      <w:r w:rsidRPr="001C475D">
        <w:rPr>
          <w:rStyle w:val="Emphasis"/>
          <w:highlight w:val="cyan"/>
        </w:rPr>
        <w:t>protections</w:t>
      </w:r>
      <w:r w:rsidRPr="001C475D">
        <w:rPr>
          <w:rStyle w:val="StyleUnderline"/>
          <w:highlight w:val="cyan"/>
        </w:rPr>
        <w:t xml:space="preserve"> against </w:t>
      </w:r>
      <w:r w:rsidRPr="001C475D">
        <w:rPr>
          <w:rStyle w:val="Emphasis"/>
          <w:highlight w:val="cyan"/>
        </w:rPr>
        <w:t>removal</w:t>
      </w:r>
      <w:r w:rsidRPr="001C475D">
        <w:rPr>
          <w:rStyle w:val="StyleUnderline"/>
        </w:rPr>
        <w:t xml:space="preserve"> gained by the civil service</w:t>
      </w:r>
      <w:r w:rsidRPr="001C475D">
        <w:rPr>
          <w:sz w:val="16"/>
        </w:rPr>
        <w:t xml:space="preserve"> over time. These protections have resulted in an entrenched bureaucracy that frequently works for its own purposes and benefit.</w:t>
      </w:r>
    </w:p>
    <w:p w14:paraId="3A22B6A3" w14:textId="77777777" w:rsidR="00272972" w:rsidRDefault="00272972" w:rsidP="00272972">
      <w:pPr>
        <w:pStyle w:val="Heading4"/>
      </w:pPr>
      <w:r>
        <w:t xml:space="preserve">U.S. energy dominance is the </w:t>
      </w:r>
      <w:r w:rsidRPr="00280C6D">
        <w:rPr>
          <w:u w:val="single"/>
        </w:rPr>
        <w:t>crux</w:t>
      </w:r>
      <w:r>
        <w:t xml:space="preserve"> of European stability. Shrinking exports cause </w:t>
      </w:r>
      <w:r w:rsidRPr="00280C6D">
        <w:rPr>
          <w:u w:val="single"/>
        </w:rPr>
        <w:t>reliance</w:t>
      </w:r>
      <w:r>
        <w:t xml:space="preserve"> on Russian gas and fill the Kremlin’s </w:t>
      </w:r>
      <w:r w:rsidRPr="00280C6D">
        <w:rPr>
          <w:u w:val="single"/>
        </w:rPr>
        <w:t>war coffers</w:t>
      </w:r>
      <w:r>
        <w:t>.</w:t>
      </w:r>
    </w:p>
    <w:p w14:paraId="60C54CB3" w14:textId="77777777" w:rsidR="00272972" w:rsidRDefault="00272972" w:rsidP="00272972">
      <w:r w:rsidRPr="00130117">
        <w:rPr>
          <w:rStyle w:val="Style13ptBold"/>
        </w:rPr>
        <w:t>Watkins 24</w:t>
      </w:r>
      <w:r>
        <w:t xml:space="preserve"> [Simon </w:t>
      </w:r>
      <w:r w:rsidRPr="00130117">
        <w:t>Watkins</w:t>
      </w:r>
      <w:r>
        <w:t xml:space="preserve"> (Former </w:t>
      </w:r>
      <w:r w:rsidRPr="00130117">
        <w:t>Head of Fuel Oil Products</w:t>
      </w:r>
      <w:r>
        <w:t xml:space="preserve">, </w:t>
      </w:r>
      <w:r w:rsidRPr="00130117">
        <w:t>Platts</w:t>
      </w:r>
      <w:r>
        <w:t xml:space="preserve">; Former </w:t>
      </w:r>
      <w:r w:rsidRPr="00130117">
        <w:t>Head</w:t>
      </w:r>
      <w:r>
        <w:t xml:space="preserve">, </w:t>
      </w:r>
      <w:r w:rsidRPr="00130117">
        <w:t>Forex Institutional Sales and Trading</w:t>
      </w:r>
      <w:r>
        <w:t xml:space="preserve">, </w:t>
      </w:r>
      <w:r w:rsidRPr="00130117">
        <w:t>Credit Lyonnais</w:t>
      </w:r>
      <w:r>
        <w:t>; Former</w:t>
      </w:r>
      <w:r w:rsidRPr="00130117">
        <w:t xml:space="preserve"> Director of Forex</w:t>
      </w:r>
      <w:r>
        <w:t xml:space="preserve">, </w:t>
      </w:r>
      <w:r w:rsidRPr="00130117">
        <w:t>Bank of Montreal</w:t>
      </w:r>
      <w:r>
        <w:t xml:space="preserve"> ), 4-29-2024, “The Four Key Reasons Why the U.S. Will Never Stop Targeting Russia’s LNG Sector,” Oil Price, https://oilprice.com/Energy/Natural-Gas/The-Four-Key-Reasons-Why-The-US-Will-Never-Stop-Targeting-Russias-LNG-Sector.html, njn]</w:t>
      </w:r>
    </w:p>
    <w:p w14:paraId="0C1C65CB" w14:textId="77777777" w:rsidR="00272972" w:rsidRPr="00280C6D" w:rsidRDefault="00272972" w:rsidP="00272972">
      <w:pPr>
        <w:rPr>
          <w:sz w:val="16"/>
        </w:rPr>
      </w:pPr>
      <w:r w:rsidRPr="00280C6D">
        <w:rPr>
          <w:sz w:val="16"/>
        </w:rPr>
        <w:t xml:space="preserve">Perhaps even more than its targeting of Russian oil exports, </w:t>
      </w:r>
      <w:r w:rsidRPr="0001532A">
        <w:rPr>
          <w:rStyle w:val="StyleUnderline"/>
          <w:highlight w:val="cyan"/>
        </w:rPr>
        <w:t xml:space="preserve">the U.S. has been </w:t>
      </w:r>
      <w:r w:rsidRPr="0001532A">
        <w:rPr>
          <w:rStyle w:val="Emphasis"/>
          <w:highlight w:val="cyan"/>
        </w:rPr>
        <w:t>laser</w:t>
      </w:r>
      <w:r w:rsidRPr="00635B87">
        <w:rPr>
          <w:rStyle w:val="Emphasis"/>
          <w:highlight w:val="cyan"/>
        </w:rPr>
        <w:t>-focused</w:t>
      </w:r>
      <w:r w:rsidRPr="0001532A">
        <w:rPr>
          <w:rStyle w:val="StyleUnderline"/>
          <w:highlight w:val="cyan"/>
        </w:rPr>
        <w:t xml:space="preserve"> on</w:t>
      </w:r>
      <w:r w:rsidRPr="0001532A">
        <w:rPr>
          <w:rStyle w:val="StyleUnderline"/>
        </w:rPr>
        <w:t xml:space="preserve"> its</w:t>
      </w:r>
      <w:r w:rsidRPr="00280C6D">
        <w:rPr>
          <w:sz w:val="16"/>
        </w:rPr>
        <w:t xml:space="preserve"> liquefied natural gas (</w:t>
      </w:r>
      <w:r w:rsidRPr="0001532A">
        <w:rPr>
          <w:rStyle w:val="Emphasis"/>
          <w:highlight w:val="cyan"/>
        </w:rPr>
        <w:t>LNG</w:t>
      </w:r>
      <w:r w:rsidRPr="00280C6D">
        <w:rPr>
          <w:sz w:val="16"/>
        </w:rPr>
        <w:t xml:space="preserve">) sector as the key area it wants </w:t>
      </w:r>
      <w:r w:rsidRPr="0001532A">
        <w:rPr>
          <w:rStyle w:val="StyleUnderline"/>
          <w:highlight w:val="cyan"/>
        </w:rPr>
        <w:t>to</w:t>
      </w:r>
      <w:r w:rsidRPr="0001532A">
        <w:rPr>
          <w:rStyle w:val="StyleUnderline"/>
        </w:rPr>
        <w:t xml:space="preserve"> effectively </w:t>
      </w:r>
      <w:r w:rsidRPr="0001532A">
        <w:rPr>
          <w:rStyle w:val="Emphasis"/>
          <w:highlight w:val="cyan"/>
        </w:rPr>
        <w:t>destroy</w:t>
      </w:r>
      <w:r w:rsidRPr="0001532A">
        <w:rPr>
          <w:rStyle w:val="StyleUnderline"/>
        </w:rPr>
        <w:t xml:space="preserve"> over the long term</w:t>
      </w:r>
      <w:r w:rsidRPr="00280C6D">
        <w:rPr>
          <w:sz w:val="16"/>
        </w:rPr>
        <w:t xml:space="preserve">. Last week’s suspension of </w:t>
      </w:r>
      <w:r w:rsidRPr="0001532A">
        <w:rPr>
          <w:rStyle w:val="StyleUnderline"/>
          <w:highlight w:val="cyan"/>
        </w:rPr>
        <w:t>Russia</w:t>
      </w:r>
      <w:r w:rsidRPr="0001532A">
        <w:rPr>
          <w:rStyle w:val="StyleUnderline"/>
        </w:rPr>
        <w:t>’s flagship Arctic LNG-2</w:t>
      </w:r>
      <w:r w:rsidRPr="00280C6D">
        <w:rPr>
          <w:sz w:val="16"/>
        </w:rPr>
        <w:t xml:space="preserve"> project by lead operator Novatek is the latest of Washington’s trophies in this regard, but it is very unlikely to be the last. As U.S. Assistant Secretary of State for Energy Resources Geoffrey Pyatt said on 24 April: “[Novatek] has recently had to suspend production at its Arctic LNG-2 liquefaction facility, in part because of sanctions that the Biden administration has led.” He added: “We’re going </w:t>
      </w:r>
      <w:r w:rsidRPr="00635B87">
        <w:rPr>
          <w:rStyle w:val="StyleUnderline"/>
        </w:rPr>
        <w:t xml:space="preserve">to keep </w:t>
      </w:r>
      <w:r w:rsidRPr="00635B87">
        <w:rPr>
          <w:rStyle w:val="Emphasis"/>
        </w:rPr>
        <w:t>tightening</w:t>
      </w:r>
      <w:r w:rsidRPr="00635B87">
        <w:rPr>
          <w:rStyle w:val="StyleUnderline"/>
        </w:rPr>
        <w:t xml:space="preserve"> the screws</w:t>
      </w:r>
      <w:r w:rsidRPr="00635B87">
        <w:rPr>
          <w:sz w:val="16"/>
        </w:rPr>
        <w:t xml:space="preserve"> […] We’re going to </w:t>
      </w:r>
      <w:r w:rsidRPr="00635B87">
        <w:rPr>
          <w:rStyle w:val="StyleUnderline"/>
        </w:rPr>
        <w:t xml:space="preserve">continue to designate a </w:t>
      </w:r>
      <w:r w:rsidRPr="00635B87">
        <w:rPr>
          <w:rStyle w:val="Emphasis"/>
        </w:rPr>
        <w:t>broad</w:t>
      </w:r>
      <w:r w:rsidRPr="00635B87">
        <w:rPr>
          <w:rStyle w:val="StyleUnderline"/>
        </w:rPr>
        <w:t xml:space="preserve"> range of entities involved in development of</w:t>
      </w:r>
      <w:r w:rsidRPr="00635B87">
        <w:rPr>
          <w:sz w:val="16"/>
        </w:rPr>
        <w:t xml:space="preserve"> other </w:t>
      </w:r>
      <w:r w:rsidRPr="00635B87">
        <w:rPr>
          <w:rStyle w:val="Emphasis"/>
        </w:rPr>
        <w:t>key</w:t>
      </w:r>
      <w:r w:rsidRPr="00635B87">
        <w:rPr>
          <w:rStyle w:val="StyleUnderline"/>
        </w:rPr>
        <w:t xml:space="preserve"> energy projects</w:t>
      </w:r>
      <w:r w:rsidRPr="00635B87">
        <w:rPr>
          <w:sz w:val="16"/>
        </w:rPr>
        <w:t xml:space="preserve">, future energy projects as well, </w:t>
      </w:r>
      <w:r w:rsidRPr="00635B87">
        <w:rPr>
          <w:rStyle w:val="StyleUnderline"/>
        </w:rPr>
        <w:t xml:space="preserve">and associated </w:t>
      </w:r>
      <w:r w:rsidRPr="00635B87">
        <w:rPr>
          <w:rStyle w:val="Emphasis"/>
        </w:rPr>
        <w:t>infrastructure</w:t>
      </w:r>
      <w:r w:rsidRPr="00635B87">
        <w:rPr>
          <w:sz w:val="16"/>
        </w:rPr>
        <w:t xml:space="preserve"> including the Vostok Oil Project, the Ust Luga LNG Terminal, and the Yakutia Gas Project.” So, why is the U.S. so concerned about Russia’s LNG</w:t>
      </w:r>
      <w:r w:rsidRPr="00280C6D">
        <w:rPr>
          <w:sz w:val="16"/>
        </w:rPr>
        <w:t xml:space="preserve"> sector?</w:t>
      </w:r>
    </w:p>
    <w:p w14:paraId="3879CC67" w14:textId="77777777" w:rsidR="00272972" w:rsidRPr="00280C6D" w:rsidRDefault="00272972" w:rsidP="00272972">
      <w:pPr>
        <w:rPr>
          <w:sz w:val="16"/>
        </w:rPr>
      </w:pPr>
      <w:r w:rsidRPr="00280C6D">
        <w:rPr>
          <w:sz w:val="16"/>
        </w:rPr>
        <w:t xml:space="preserve">The first of four key reasons is that </w:t>
      </w:r>
      <w:r w:rsidRPr="00635B87">
        <w:rPr>
          <w:rStyle w:val="Emphasis"/>
        </w:rPr>
        <w:t>LNG</w:t>
      </w:r>
      <w:r w:rsidRPr="00635B87">
        <w:rPr>
          <w:rStyle w:val="StyleUnderline"/>
        </w:rPr>
        <w:t xml:space="preserve"> has become the </w:t>
      </w:r>
      <w:r w:rsidRPr="00635B87">
        <w:rPr>
          <w:rStyle w:val="Emphasis"/>
        </w:rPr>
        <w:t>most important</w:t>
      </w:r>
      <w:r w:rsidRPr="00635B87">
        <w:rPr>
          <w:rStyle w:val="StyleUnderline"/>
        </w:rPr>
        <w:t xml:space="preserve"> swing energy source in an increasingly </w:t>
      </w:r>
      <w:r w:rsidRPr="00635B87">
        <w:rPr>
          <w:rStyle w:val="Emphasis"/>
        </w:rPr>
        <w:t>insecure</w:t>
      </w:r>
      <w:r w:rsidRPr="00635B87">
        <w:rPr>
          <w:rStyle w:val="StyleUnderline"/>
        </w:rPr>
        <w:t xml:space="preserve"> world</w:t>
      </w:r>
      <w:r w:rsidRPr="00635B87">
        <w:rPr>
          <w:sz w:val="16"/>
        </w:rPr>
        <w:t xml:space="preserve">. Unlike oil or gas that is transported through pipelines, </w:t>
      </w:r>
      <w:r w:rsidRPr="00635B87">
        <w:rPr>
          <w:rStyle w:val="StyleUnderline"/>
        </w:rPr>
        <w:t xml:space="preserve">LNG does not require </w:t>
      </w:r>
      <w:r w:rsidRPr="00635B87">
        <w:rPr>
          <w:rStyle w:val="Emphasis"/>
        </w:rPr>
        <w:t>years</w:t>
      </w:r>
      <w:r w:rsidRPr="00635B87">
        <w:rPr>
          <w:rStyle w:val="StyleUnderline"/>
        </w:rPr>
        <w:t xml:space="preserve"> and vast </w:t>
      </w:r>
      <w:r w:rsidRPr="00635B87">
        <w:rPr>
          <w:rStyle w:val="Emphasis"/>
        </w:rPr>
        <w:t>expenses</w:t>
      </w:r>
      <w:r w:rsidRPr="00635B87">
        <w:rPr>
          <w:rStyle w:val="StyleUnderline"/>
        </w:rPr>
        <w:t xml:space="preserve"> to </w:t>
      </w:r>
      <w:r w:rsidRPr="00635B87">
        <w:rPr>
          <w:rStyle w:val="Emphasis"/>
        </w:rPr>
        <w:t>build</w:t>
      </w:r>
      <w:r w:rsidRPr="00280C6D">
        <w:rPr>
          <w:sz w:val="16"/>
        </w:rPr>
        <w:t xml:space="preserve"> out a complex infrastructure </w:t>
      </w:r>
      <w:r w:rsidRPr="0001532A">
        <w:rPr>
          <w:rStyle w:val="StyleUnderline"/>
        </w:rPr>
        <w:t xml:space="preserve">before it is ready to </w:t>
      </w:r>
      <w:r w:rsidRPr="0001532A">
        <w:rPr>
          <w:rStyle w:val="Emphasis"/>
        </w:rPr>
        <w:t>transport</w:t>
      </w:r>
      <w:r w:rsidRPr="0001532A">
        <w:rPr>
          <w:rStyle w:val="StyleUnderline"/>
        </w:rPr>
        <w:t xml:space="preserve"> anywhere</w:t>
      </w:r>
      <w:r w:rsidRPr="00280C6D">
        <w:rPr>
          <w:sz w:val="16"/>
        </w:rPr>
        <w:t xml:space="preserve">. Once gas has been converted to </w:t>
      </w:r>
      <w:r w:rsidRPr="0001532A">
        <w:rPr>
          <w:rStyle w:val="StyleUnderline"/>
        </w:rPr>
        <w:t>LNG</w:t>
      </w:r>
      <w:r w:rsidRPr="00280C6D">
        <w:rPr>
          <w:sz w:val="16"/>
        </w:rPr>
        <w:t xml:space="preserve">, it </w:t>
      </w:r>
      <w:r w:rsidRPr="0001532A">
        <w:rPr>
          <w:rStyle w:val="StyleUnderline"/>
        </w:rPr>
        <w:t xml:space="preserve">can be </w:t>
      </w:r>
      <w:r w:rsidRPr="0001532A">
        <w:rPr>
          <w:rStyle w:val="Emphasis"/>
        </w:rPr>
        <w:t>shipped</w:t>
      </w:r>
      <w:r w:rsidRPr="0001532A">
        <w:rPr>
          <w:rStyle w:val="StyleUnderline"/>
        </w:rPr>
        <w:t xml:space="preserve"> and moved </w:t>
      </w:r>
      <w:r w:rsidRPr="0001532A">
        <w:rPr>
          <w:rStyle w:val="Emphasis"/>
        </w:rPr>
        <w:t>anywhere</w:t>
      </w:r>
      <w:r w:rsidRPr="0001532A">
        <w:rPr>
          <w:rStyle w:val="StyleUnderline"/>
        </w:rPr>
        <w:t xml:space="preserve"> within</w:t>
      </w:r>
      <w:r w:rsidRPr="00280C6D">
        <w:rPr>
          <w:sz w:val="16"/>
        </w:rPr>
        <w:t xml:space="preserve"> a matter of </w:t>
      </w:r>
      <w:r w:rsidRPr="0001532A">
        <w:rPr>
          <w:rStyle w:val="Emphasis"/>
        </w:rPr>
        <w:t>days</w:t>
      </w:r>
      <w:r w:rsidRPr="00280C6D">
        <w:rPr>
          <w:sz w:val="16"/>
        </w:rPr>
        <w:t xml:space="preserve"> and </w:t>
      </w:r>
      <w:r w:rsidRPr="0001532A">
        <w:rPr>
          <w:rStyle w:val="StyleUnderline"/>
        </w:rPr>
        <w:t xml:space="preserve">bought </w:t>
      </w:r>
      <w:r w:rsidRPr="0001532A">
        <w:rPr>
          <w:rStyle w:val="Emphasis"/>
        </w:rPr>
        <w:t>reliably</w:t>
      </w:r>
      <w:r w:rsidRPr="0001532A">
        <w:rPr>
          <w:rStyle w:val="StyleUnderline"/>
        </w:rPr>
        <w:t xml:space="preserve"> either through short- or long-term contracts or </w:t>
      </w:r>
      <w:r w:rsidRPr="0001532A">
        <w:rPr>
          <w:rStyle w:val="Emphasis"/>
        </w:rPr>
        <w:t>immediately</w:t>
      </w:r>
      <w:r w:rsidRPr="0001532A">
        <w:rPr>
          <w:rStyle w:val="StyleUnderline"/>
        </w:rPr>
        <w:t xml:space="preserve"> in the spot market</w:t>
      </w:r>
      <w:r w:rsidRPr="00280C6D">
        <w:rPr>
          <w:sz w:val="16"/>
        </w:rPr>
        <w:t>. Around a year before the Kremlin ordered the first Russian troops into Ukraine on February 24, 2022, China foresaw the critical significance of global energy dependency, as extensively discussed in my new book on the evolving dynamics of the global oil market. So, beginning in March 2021, a 10-year purchase and sales agreement was signed by the China Petroleum &amp; Chemical Corp (Sinopec) and Qatar Petroleum (QP) for 2 million tonnes per annum (mtpa) of LNG. This was followed by several other major LNG deals prior to Russia invading Ukraine.</w:t>
      </w:r>
    </w:p>
    <w:p w14:paraId="33A352FA" w14:textId="77777777" w:rsidR="00272972" w:rsidRPr="00280C6D" w:rsidRDefault="00272972" w:rsidP="00272972">
      <w:pPr>
        <w:rPr>
          <w:sz w:val="16"/>
        </w:rPr>
      </w:pPr>
      <w:r w:rsidRPr="00635B87">
        <w:rPr>
          <w:rStyle w:val="StyleUnderline"/>
        </w:rPr>
        <w:lastRenderedPageBreak/>
        <w:t xml:space="preserve">In the </w:t>
      </w:r>
      <w:r w:rsidRPr="00635B87">
        <w:rPr>
          <w:rStyle w:val="Emphasis"/>
        </w:rPr>
        <w:t>zero-sum</w:t>
      </w:r>
      <w:r w:rsidRPr="00635B87">
        <w:rPr>
          <w:rStyle w:val="StyleUnderline"/>
        </w:rPr>
        <w:t xml:space="preserve"> game</w:t>
      </w:r>
      <w:r w:rsidRPr="0001532A">
        <w:rPr>
          <w:rStyle w:val="StyleUnderline"/>
        </w:rPr>
        <w:t xml:space="preserve"> of emergency global energy supplies</w:t>
      </w:r>
      <w:r w:rsidRPr="00280C6D">
        <w:rPr>
          <w:sz w:val="16"/>
        </w:rPr>
        <w:t xml:space="preserve">, China’s hoarding of LNG prior to the 2022 invasion meant that </w:t>
      </w:r>
      <w:r w:rsidRPr="0001532A">
        <w:rPr>
          <w:rStyle w:val="Emphasis"/>
          <w:highlight w:val="cyan"/>
        </w:rPr>
        <w:t>Europe</w:t>
      </w:r>
      <w:r w:rsidRPr="00280C6D">
        <w:rPr>
          <w:sz w:val="16"/>
        </w:rPr>
        <w:t xml:space="preserve"> – critically dependent on Russian gas and oil – </w:t>
      </w:r>
      <w:r w:rsidRPr="0001532A">
        <w:rPr>
          <w:rStyle w:val="StyleUnderline"/>
          <w:highlight w:val="cyan"/>
        </w:rPr>
        <w:t>would be</w:t>
      </w:r>
      <w:r w:rsidRPr="0001532A">
        <w:rPr>
          <w:rStyle w:val="StyleUnderline"/>
        </w:rPr>
        <w:t xml:space="preserve"> even more </w:t>
      </w:r>
      <w:r w:rsidRPr="0001532A">
        <w:rPr>
          <w:rStyle w:val="Emphasis"/>
          <w:highlight w:val="cyan"/>
        </w:rPr>
        <w:t>exposed</w:t>
      </w:r>
      <w:r w:rsidRPr="0001532A">
        <w:rPr>
          <w:rStyle w:val="StyleUnderline"/>
          <w:highlight w:val="cyan"/>
        </w:rPr>
        <w:t xml:space="preserve"> if</w:t>
      </w:r>
      <w:r w:rsidRPr="0001532A">
        <w:rPr>
          <w:rStyle w:val="StyleUnderline"/>
        </w:rPr>
        <w:t xml:space="preserve"> these </w:t>
      </w:r>
      <w:r w:rsidRPr="0001532A">
        <w:rPr>
          <w:rStyle w:val="StyleUnderline"/>
          <w:highlight w:val="cyan"/>
        </w:rPr>
        <w:t>supplies</w:t>
      </w:r>
      <w:r w:rsidRPr="0001532A">
        <w:rPr>
          <w:rStyle w:val="StyleUnderline"/>
        </w:rPr>
        <w:t xml:space="preserve"> suddenly </w:t>
      </w:r>
      <w:r w:rsidRPr="0001532A">
        <w:rPr>
          <w:rStyle w:val="Emphasis"/>
          <w:highlight w:val="cyan"/>
        </w:rPr>
        <w:t>stopped</w:t>
      </w:r>
      <w:r w:rsidRPr="00280C6D">
        <w:rPr>
          <w:sz w:val="16"/>
        </w:rPr>
        <w:t xml:space="preserve">. Russia had been banking on this to produce the same response from Europe to its 2022 invasion of Ukraine as had occurred after its 2008 invasion of Georgia and its 2014 invasion of Ukraine and subsequent annexation of Crimea. That is, </w:t>
      </w:r>
      <w:r w:rsidRPr="0001532A">
        <w:rPr>
          <w:rStyle w:val="StyleUnderline"/>
        </w:rPr>
        <w:t xml:space="preserve">Russia expected </w:t>
      </w:r>
      <w:r w:rsidRPr="0001532A">
        <w:rPr>
          <w:rStyle w:val="Emphasis"/>
        </w:rPr>
        <w:t>Europe</w:t>
      </w:r>
      <w:r w:rsidRPr="0001532A">
        <w:rPr>
          <w:rStyle w:val="StyleUnderline"/>
        </w:rPr>
        <w:t xml:space="preserve"> to do absolutely </w:t>
      </w:r>
      <w:r w:rsidRPr="0001532A">
        <w:rPr>
          <w:rStyle w:val="Emphasis"/>
        </w:rPr>
        <w:t>nothing</w:t>
      </w:r>
      <w:r w:rsidRPr="0001532A">
        <w:rPr>
          <w:rStyle w:val="StyleUnderline"/>
        </w:rPr>
        <w:t xml:space="preserve"> meaningful to sanction its aggression</w:t>
      </w:r>
      <w:r w:rsidRPr="00280C6D">
        <w:rPr>
          <w:sz w:val="16"/>
        </w:rPr>
        <w:t>. The Kremlin was nearly right in its calculations, with the effective leader of the European Union (</w:t>
      </w:r>
      <w:r w:rsidRPr="0001532A">
        <w:rPr>
          <w:rStyle w:val="Emphasis"/>
          <w:highlight w:val="cyan"/>
        </w:rPr>
        <w:t>E.U.</w:t>
      </w:r>
      <w:r w:rsidRPr="00280C6D">
        <w:rPr>
          <w:sz w:val="16"/>
        </w:rPr>
        <w:t xml:space="preserve">) – Germany – </w:t>
      </w:r>
      <w:r w:rsidRPr="0001532A">
        <w:rPr>
          <w:rStyle w:val="Emphasis"/>
          <w:highlight w:val="cyan"/>
        </w:rPr>
        <w:t>only</w:t>
      </w:r>
      <w:r w:rsidRPr="0001532A">
        <w:rPr>
          <w:rStyle w:val="StyleUnderline"/>
          <w:highlight w:val="cyan"/>
        </w:rPr>
        <w:t xml:space="preserve"> concerned about</w:t>
      </w:r>
      <w:r w:rsidRPr="0001532A">
        <w:rPr>
          <w:rStyle w:val="StyleUnderline"/>
        </w:rPr>
        <w:t xml:space="preserve"> ensuring its own </w:t>
      </w:r>
      <w:r w:rsidRPr="0001532A">
        <w:rPr>
          <w:rStyle w:val="Emphasis"/>
          <w:highlight w:val="cyan"/>
        </w:rPr>
        <w:t>continuity</w:t>
      </w:r>
      <w:r w:rsidRPr="0001532A">
        <w:rPr>
          <w:rStyle w:val="StyleUnderline"/>
          <w:highlight w:val="cyan"/>
        </w:rPr>
        <w:t xml:space="preserve"> of gas</w:t>
      </w:r>
      <w:r w:rsidRPr="0001532A">
        <w:rPr>
          <w:rStyle w:val="StyleUnderline"/>
        </w:rPr>
        <w:t xml:space="preserve"> and oil supplies </w:t>
      </w:r>
      <w:r w:rsidRPr="0001532A">
        <w:rPr>
          <w:rStyle w:val="StyleUnderline"/>
          <w:highlight w:val="cyan"/>
        </w:rPr>
        <w:t xml:space="preserve">from </w:t>
      </w:r>
      <w:r w:rsidRPr="0001532A">
        <w:rPr>
          <w:rStyle w:val="Emphasis"/>
          <w:highlight w:val="cyan"/>
        </w:rPr>
        <w:t>Russia</w:t>
      </w:r>
      <w:r w:rsidRPr="00280C6D">
        <w:rPr>
          <w:sz w:val="16"/>
        </w:rPr>
        <w:t xml:space="preserve"> in 2022 </w:t>
      </w:r>
      <w:r w:rsidRPr="0001532A">
        <w:rPr>
          <w:rStyle w:val="StyleUnderline"/>
        </w:rPr>
        <w:t xml:space="preserve">at </w:t>
      </w:r>
      <w:r w:rsidRPr="0001532A">
        <w:rPr>
          <w:rStyle w:val="Emphasis"/>
        </w:rPr>
        <w:t>all costs</w:t>
      </w:r>
      <w:r w:rsidRPr="00280C6D">
        <w:rPr>
          <w:sz w:val="16"/>
        </w:rPr>
        <w:t xml:space="preserve">, as also analysed in detail in my new book on the new global oil market order. </w:t>
      </w:r>
      <w:r w:rsidRPr="00635B87">
        <w:rPr>
          <w:rStyle w:val="StyleUnderline"/>
        </w:rPr>
        <w:t xml:space="preserve">Its </w:t>
      </w:r>
      <w:r w:rsidRPr="0001532A">
        <w:rPr>
          <w:rStyle w:val="Emphasis"/>
          <w:highlight w:val="cyan"/>
        </w:rPr>
        <w:t>acquiescence</w:t>
      </w:r>
      <w:r w:rsidRPr="0001532A">
        <w:rPr>
          <w:rStyle w:val="StyleUnderline"/>
          <w:highlight w:val="cyan"/>
        </w:rPr>
        <w:t xml:space="preserve"> to</w:t>
      </w:r>
      <w:r w:rsidRPr="0001532A">
        <w:rPr>
          <w:rStyle w:val="StyleUnderline"/>
        </w:rPr>
        <w:t xml:space="preserve"> Russian </w:t>
      </w:r>
      <w:r w:rsidRPr="0001532A">
        <w:rPr>
          <w:rStyle w:val="StyleUnderline"/>
          <w:highlight w:val="cyan"/>
        </w:rPr>
        <w:t>hostility</w:t>
      </w:r>
      <w:r w:rsidRPr="00280C6D">
        <w:rPr>
          <w:sz w:val="16"/>
        </w:rPr>
        <w:t xml:space="preserve"> yet again </w:t>
      </w:r>
      <w:r w:rsidRPr="0001532A">
        <w:rPr>
          <w:rStyle w:val="StyleUnderline"/>
        </w:rPr>
        <w:t xml:space="preserve">was </w:t>
      </w:r>
      <w:r w:rsidRPr="00635B87">
        <w:rPr>
          <w:rStyle w:val="StyleUnderline"/>
        </w:rPr>
        <w:t xml:space="preserve">only </w:t>
      </w:r>
      <w:r w:rsidRPr="00635B87">
        <w:rPr>
          <w:rStyle w:val="Emphasis"/>
          <w:highlight w:val="cyan"/>
        </w:rPr>
        <w:t>stopped</w:t>
      </w:r>
      <w:r w:rsidRPr="00635B87">
        <w:rPr>
          <w:rStyle w:val="StyleUnderline"/>
          <w:highlight w:val="cyan"/>
        </w:rPr>
        <w:t xml:space="preserve"> </w:t>
      </w:r>
      <w:r w:rsidRPr="0001532A">
        <w:rPr>
          <w:rStyle w:val="StyleUnderline"/>
          <w:highlight w:val="cyan"/>
        </w:rPr>
        <w:t>when</w:t>
      </w:r>
      <w:r w:rsidRPr="0001532A">
        <w:rPr>
          <w:rStyle w:val="StyleUnderline"/>
        </w:rPr>
        <w:t xml:space="preserve"> the </w:t>
      </w:r>
      <w:r w:rsidRPr="0001532A">
        <w:rPr>
          <w:rStyle w:val="StyleUnderline"/>
          <w:highlight w:val="cyan"/>
        </w:rPr>
        <w:t>U.S.</w:t>
      </w:r>
      <w:r w:rsidRPr="00280C6D">
        <w:rPr>
          <w:sz w:val="16"/>
        </w:rPr>
        <w:t xml:space="preserve"> with U.K. support in Europe and the Middle East </w:t>
      </w:r>
      <w:r w:rsidRPr="0001532A">
        <w:rPr>
          <w:rStyle w:val="StyleUnderline"/>
        </w:rPr>
        <w:t xml:space="preserve">worked to </w:t>
      </w:r>
      <w:r w:rsidRPr="0001532A">
        <w:rPr>
          <w:rStyle w:val="StyleUnderline"/>
          <w:highlight w:val="cyan"/>
        </w:rPr>
        <w:t xml:space="preserve">establish </w:t>
      </w:r>
      <w:r w:rsidRPr="0001532A">
        <w:rPr>
          <w:rStyle w:val="Emphasis"/>
          <w:highlight w:val="cyan"/>
        </w:rPr>
        <w:t>new</w:t>
      </w:r>
      <w:r w:rsidRPr="0001532A">
        <w:rPr>
          <w:rStyle w:val="StyleUnderline"/>
        </w:rPr>
        <w:t xml:space="preserve"> emergency </w:t>
      </w:r>
      <w:r w:rsidRPr="0001532A">
        <w:rPr>
          <w:rStyle w:val="StyleUnderline"/>
          <w:highlight w:val="cyan"/>
        </w:rPr>
        <w:t xml:space="preserve">supplies of </w:t>
      </w:r>
      <w:r w:rsidRPr="0001532A">
        <w:rPr>
          <w:rStyle w:val="Emphasis"/>
          <w:highlight w:val="cyan"/>
        </w:rPr>
        <w:t>LNG</w:t>
      </w:r>
      <w:r w:rsidRPr="0001532A">
        <w:rPr>
          <w:rStyle w:val="StyleUnderline"/>
        </w:rPr>
        <w:t xml:space="preserve"> from elsewhere</w:t>
      </w:r>
      <w:r w:rsidRPr="00280C6D">
        <w:rPr>
          <w:sz w:val="16"/>
        </w:rPr>
        <w:t xml:space="preserve">. This determination </w:t>
      </w:r>
      <w:r w:rsidRPr="00280C6D">
        <w:rPr>
          <w:rStyle w:val="StyleUnderline"/>
          <w:highlight w:val="cyan"/>
        </w:rPr>
        <w:t xml:space="preserve">to </w:t>
      </w:r>
      <w:r w:rsidRPr="00280C6D">
        <w:rPr>
          <w:rStyle w:val="Emphasis"/>
          <w:highlight w:val="cyan"/>
        </w:rPr>
        <w:t>never again</w:t>
      </w:r>
      <w:r w:rsidRPr="00280C6D">
        <w:rPr>
          <w:rStyle w:val="StyleUnderline"/>
          <w:highlight w:val="cyan"/>
        </w:rPr>
        <w:t xml:space="preserve"> allow</w:t>
      </w:r>
      <w:r w:rsidRPr="00280C6D">
        <w:rPr>
          <w:rStyle w:val="StyleUnderline"/>
        </w:rPr>
        <w:t xml:space="preserve"> the </w:t>
      </w:r>
      <w:r w:rsidRPr="00280C6D">
        <w:rPr>
          <w:rStyle w:val="Emphasis"/>
          <w:highlight w:val="cyan"/>
        </w:rPr>
        <w:t>E</w:t>
      </w:r>
      <w:r w:rsidRPr="00280C6D">
        <w:rPr>
          <w:rStyle w:val="StyleUnderline"/>
        </w:rPr>
        <w:t xml:space="preserve">uropean </w:t>
      </w:r>
      <w:r w:rsidRPr="00280C6D">
        <w:rPr>
          <w:rStyle w:val="Emphasis"/>
          <w:highlight w:val="cyan"/>
        </w:rPr>
        <w:t>U</w:t>
      </w:r>
      <w:r w:rsidRPr="00280C6D">
        <w:rPr>
          <w:rStyle w:val="StyleUnderline"/>
        </w:rPr>
        <w:t>nion states to</w:t>
      </w:r>
      <w:r w:rsidRPr="00280C6D">
        <w:rPr>
          <w:sz w:val="16"/>
        </w:rPr>
        <w:t xml:space="preserve"> just </w:t>
      </w:r>
      <w:r w:rsidRPr="00280C6D">
        <w:rPr>
          <w:rStyle w:val="Emphasis"/>
          <w:highlight w:val="cyan"/>
        </w:rPr>
        <w:t>roll over</w:t>
      </w:r>
      <w:r w:rsidRPr="00280C6D">
        <w:rPr>
          <w:sz w:val="16"/>
        </w:rPr>
        <w:t xml:space="preserve"> in the face of Russian aggression </w:t>
      </w:r>
      <w:r w:rsidRPr="00280C6D">
        <w:rPr>
          <w:rStyle w:val="StyleUnderline"/>
          <w:highlight w:val="cyan"/>
        </w:rPr>
        <w:t>due to</w:t>
      </w:r>
      <w:r w:rsidRPr="00280C6D">
        <w:rPr>
          <w:rStyle w:val="StyleUnderline"/>
        </w:rPr>
        <w:t xml:space="preserve"> their </w:t>
      </w:r>
      <w:r w:rsidRPr="00280C6D">
        <w:rPr>
          <w:rStyle w:val="Emphasis"/>
          <w:highlight w:val="cyan"/>
        </w:rPr>
        <w:t>over-reliance</w:t>
      </w:r>
      <w:r w:rsidRPr="00280C6D">
        <w:rPr>
          <w:rStyle w:val="StyleUnderline"/>
          <w:highlight w:val="cyan"/>
        </w:rPr>
        <w:t xml:space="preserve"> on Russian energy</w:t>
      </w:r>
      <w:r w:rsidRPr="00280C6D">
        <w:rPr>
          <w:sz w:val="16"/>
        </w:rPr>
        <w:t xml:space="preserve"> is the second key reason why the U.S. continues to mercilessly target its LNG sector.</w:t>
      </w:r>
    </w:p>
    <w:p w14:paraId="1BB30635" w14:textId="77777777" w:rsidR="00272972" w:rsidRPr="00280C6D" w:rsidRDefault="00272972" w:rsidP="00272972">
      <w:pPr>
        <w:rPr>
          <w:sz w:val="16"/>
        </w:rPr>
      </w:pPr>
      <w:r w:rsidRPr="00280C6D">
        <w:rPr>
          <w:sz w:val="16"/>
        </w:rPr>
        <w:t xml:space="preserve">The third reason is that </w:t>
      </w:r>
      <w:r w:rsidRPr="00280C6D">
        <w:rPr>
          <w:rStyle w:val="StyleUnderline"/>
          <w:highlight w:val="cyan"/>
        </w:rPr>
        <w:t>energy</w:t>
      </w:r>
      <w:r w:rsidRPr="00280C6D">
        <w:rPr>
          <w:rStyle w:val="StyleUnderline"/>
        </w:rPr>
        <w:t xml:space="preserve"> exports </w:t>
      </w:r>
      <w:r w:rsidRPr="00280C6D">
        <w:rPr>
          <w:rStyle w:val="StyleUnderline"/>
          <w:highlight w:val="cyan"/>
        </w:rPr>
        <w:t xml:space="preserve">remain the </w:t>
      </w:r>
      <w:r w:rsidRPr="00280C6D">
        <w:rPr>
          <w:rStyle w:val="Emphasis"/>
          <w:highlight w:val="cyan"/>
        </w:rPr>
        <w:t>foundation</w:t>
      </w:r>
      <w:r w:rsidRPr="00280C6D">
        <w:rPr>
          <w:sz w:val="16"/>
        </w:rPr>
        <w:t xml:space="preserve"> stone </w:t>
      </w:r>
      <w:r w:rsidRPr="00280C6D">
        <w:rPr>
          <w:rStyle w:val="StyleUnderline"/>
          <w:highlight w:val="cyan"/>
        </w:rPr>
        <w:t>of Russia’s</w:t>
      </w:r>
      <w:r w:rsidRPr="00280C6D">
        <w:rPr>
          <w:rStyle w:val="StyleUnderline"/>
        </w:rPr>
        <w:t xml:space="preserve"> essentially </w:t>
      </w:r>
      <w:r w:rsidRPr="00280C6D">
        <w:rPr>
          <w:rStyle w:val="Emphasis"/>
          <w:highlight w:val="cyan"/>
        </w:rPr>
        <w:t>petro-economy</w:t>
      </w:r>
      <w:r w:rsidRPr="00280C6D">
        <w:rPr>
          <w:sz w:val="16"/>
        </w:rPr>
        <w:t xml:space="preserve"> and that it was intending to counterbalance the reduction of income from pipelined oil and gas with rises in LNG supplies. Indeed, according to comments from its Deputy Prime Minister Alexander Novak on 22 November last year, Russia intended its LNG market share to rise to 20 percent (at least 100 million tons per year) by 2030, from the current 8 percent (around 33 tons in 2023). As also analysed in my new book on the new global oil market order, Russia earned nearly US $100 billion from oil and gas exports during the first 100 days of the war in Ukraine. Overal</w:t>
      </w:r>
      <w:r w:rsidRPr="003D3691">
        <w:rPr>
          <w:sz w:val="16"/>
        </w:rPr>
        <w:t xml:space="preserve">l, </w:t>
      </w:r>
      <w:r w:rsidRPr="003D3691">
        <w:rPr>
          <w:rStyle w:val="Emphasis"/>
        </w:rPr>
        <w:t>revenues</w:t>
      </w:r>
      <w:r w:rsidRPr="003D3691">
        <w:rPr>
          <w:rStyle w:val="StyleUnderline"/>
        </w:rPr>
        <w:t xml:space="preserve"> from the higher post-invasion oil and gas prices were much </w:t>
      </w:r>
      <w:r w:rsidRPr="003D3691">
        <w:rPr>
          <w:rStyle w:val="Emphasis"/>
        </w:rPr>
        <w:t>greater</w:t>
      </w:r>
      <w:r w:rsidRPr="003D3691">
        <w:rPr>
          <w:rStyle w:val="StyleUnderline"/>
        </w:rPr>
        <w:t xml:space="preserve"> than the cost</w:t>
      </w:r>
      <w:r w:rsidRPr="003D3691">
        <w:rPr>
          <w:sz w:val="16"/>
        </w:rPr>
        <w:t xml:space="preserve"> for Russia </w:t>
      </w:r>
      <w:r w:rsidRPr="003D3691">
        <w:rPr>
          <w:rStyle w:val="StyleUnderline"/>
        </w:rPr>
        <w:t xml:space="preserve">of continuing to fight the </w:t>
      </w:r>
      <w:r w:rsidRPr="003D3691">
        <w:rPr>
          <w:rStyle w:val="Emphasis"/>
        </w:rPr>
        <w:t>war</w:t>
      </w:r>
      <w:r w:rsidRPr="003D3691">
        <w:rPr>
          <w:sz w:val="16"/>
        </w:rPr>
        <w:t xml:space="preserve">. </w:t>
      </w:r>
      <w:r w:rsidRPr="003D3691">
        <w:rPr>
          <w:rStyle w:val="StyleUnderline"/>
        </w:rPr>
        <w:t>However</w:t>
      </w:r>
      <w:r w:rsidRPr="00280C6D">
        <w:rPr>
          <w:rStyle w:val="StyleUnderline"/>
        </w:rPr>
        <w:t xml:space="preserve">, </w:t>
      </w:r>
      <w:r w:rsidRPr="00280C6D">
        <w:rPr>
          <w:rStyle w:val="StyleUnderline"/>
          <w:highlight w:val="cyan"/>
        </w:rPr>
        <w:t>as prices</w:t>
      </w:r>
      <w:r w:rsidRPr="00280C6D">
        <w:rPr>
          <w:rStyle w:val="StyleUnderline"/>
        </w:rPr>
        <w:t xml:space="preserve"> started to </w:t>
      </w:r>
      <w:r w:rsidRPr="00280C6D">
        <w:rPr>
          <w:rStyle w:val="Emphasis"/>
          <w:highlight w:val="cyan"/>
        </w:rPr>
        <w:t>weaken</w:t>
      </w:r>
      <w:r w:rsidRPr="00280C6D">
        <w:rPr>
          <w:rStyle w:val="StyleUnderline"/>
        </w:rPr>
        <w:t xml:space="preserve"> again and sanctions increasingly </w:t>
      </w:r>
      <w:r w:rsidRPr="00280C6D">
        <w:rPr>
          <w:rStyle w:val="Emphasis"/>
        </w:rPr>
        <w:t>hit</w:t>
      </w:r>
      <w:r w:rsidRPr="00280C6D">
        <w:rPr>
          <w:rStyle w:val="StyleUnderline"/>
        </w:rPr>
        <w:t xml:space="preserve"> Russia</w:t>
      </w:r>
      <w:r w:rsidRPr="00280C6D">
        <w:rPr>
          <w:sz w:val="16"/>
        </w:rPr>
        <w:t xml:space="preserve">, its </w:t>
      </w:r>
      <w:r w:rsidRPr="00280C6D">
        <w:rPr>
          <w:rStyle w:val="Emphasis"/>
        </w:rPr>
        <w:t>finances</w:t>
      </w:r>
      <w:r w:rsidRPr="00280C6D">
        <w:rPr>
          <w:rStyle w:val="StyleUnderline"/>
        </w:rPr>
        <w:t xml:space="preserve"> and </w:t>
      </w:r>
      <w:r w:rsidRPr="00280C6D">
        <w:rPr>
          <w:rStyle w:val="StyleUnderline"/>
          <w:highlight w:val="cyan"/>
        </w:rPr>
        <w:t>ability to secure</w:t>
      </w:r>
      <w:r w:rsidRPr="00280C6D">
        <w:rPr>
          <w:rStyle w:val="StyleUnderline"/>
        </w:rPr>
        <w:t xml:space="preserve"> an outright military </w:t>
      </w:r>
      <w:r w:rsidRPr="00280C6D">
        <w:rPr>
          <w:rStyle w:val="Emphasis"/>
          <w:highlight w:val="cyan"/>
        </w:rPr>
        <w:t>victory</w:t>
      </w:r>
      <w:r w:rsidRPr="00280C6D">
        <w:rPr>
          <w:rStyle w:val="StyleUnderline"/>
          <w:highlight w:val="cyan"/>
        </w:rPr>
        <w:t xml:space="preserve"> have been</w:t>
      </w:r>
      <w:r w:rsidRPr="00280C6D">
        <w:rPr>
          <w:rStyle w:val="StyleUnderline"/>
        </w:rPr>
        <w:t xml:space="preserve"> significantly </w:t>
      </w:r>
      <w:r w:rsidRPr="00280C6D">
        <w:rPr>
          <w:rStyle w:val="Emphasis"/>
          <w:highlight w:val="cyan"/>
        </w:rPr>
        <w:t>reduced</w:t>
      </w:r>
      <w:r w:rsidRPr="00280C6D">
        <w:rPr>
          <w:sz w:val="16"/>
        </w:rPr>
        <w:t>. So desperate has the situation become for President Vladimir Putin that he risked arrest in December to visit Saudi Arabia’s Mohammed bin Salman, and the UAE’s Mohamed bin Zayed al Nahyan, to plead for greater cuts in OPEC oil production in order to push prices up. Again, in the zero-sum game of the global energy market, Russia’s LNG losses from sanctions will be a gain for the U.S. and those LNG suppliers it regards as allies, which now includes Qatar. As it stands now, the Emirate will account for about 40 percent of all new LNG supplies across the globe by 2029, according to comments from its government. The U.S. has seen its LNG exports go from zero before 2016 to around 124 billion cubic metres (bcm) this year, and it is expecting another 124 bcm to come online by 2030. Meanwhile, according to the International Energy Agency, Russia’s share of internationally traded natural gas is forecast to fall from just around 30 percent in the year before it invaded Ukraine to about 15 percent by 2030. Its revenue from natural gas sales is projected to drop from around US$100 billion in 2021 to less than US$40 billion by 2030.</w:t>
      </w:r>
    </w:p>
    <w:p w14:paraId="3E01DA5F" w14:textId="77777777" w:rsidR="00272972" w:rsidRPr="001857C7" w:rsidRDefault="00272972" w:rsidP="00272972">
      <w:pPr>
        <w:rPr>
          <w:sz w:val="16"/>
        </w:rPr>
      </w:pPr>
      <w:r w:rsidRPr="00280C6D">
        <w:rPr>
          <w:sz w:val="16"/>
        </w:rPr>
        <w:t xml:space="preserve">The fourth and final reason why Washington is so </w:t>
      </w:r>
      <w:r w:rsidRPr="003D3691">
        <w:rPr>
          <w:sz w:val="16"/>
        </w:rPr>
        <w:t xml:space="preserve">determined to effectively destroy </w:t>
      </w:r>
      <w:r w:rsidRPr="003D3691">
        <w:rPr>
          <w:rStyle w:val="StyleUnderline"/>
        </w:rPr>
        <w:t xml:space="preserve">Russia’s </w:t>
      </w:r>
      <w:r w:rsidRPr="003D3691">
        <w:rPr>
          <w:rStyle w:val="Emphasis"/>
        </w:rPr>
        <w:t>LNG</w:t>
      </w:r>
      <w:r w:rsidRPr="003D3691">
        <w:rPr>
          <w:rStyle w:val="StyleUnderline"/>
        </w:rPr>
        <w:t xml:space="preserve"> sector</w:t>
      </w:r>
      <w:r w:rsidRPr="003D3691">
        <w:rPr>
          <w:sz w:val="16"/>
        </w:rPr>
        <w:t xml:space="preserve"> over the long term is that it </w:t>
      </w:r>
      <w:r w:rsidRPr="003D3691">
        <w:rPr>
          <w:rStyle w:val="StyleUnderline"/>
        </w:rPr>
        <w:t xml:space="preserve">is an industry so </w:t>
      </w:r>
      <w:r w:rsidRPr="003D3691">
        <w:rPr>
          <w:rStyle w:val="Emphasis"/>
        </w:rPr>
        <w:t>closely</w:t>
      </w:r>
      <w:r w:rsidRPr="003D3691">
        <w:rPr>
          <w:rStyle w:val="StyleUnderline"/>
        </w:rPr>
        <w:t xml:space="preserve"> associated</w:t>
      </w:r>
      <w:r w:rsidRPr="003D3691">
        <w:rPr>
          <w:sz w:val="16"/>
        </w:rPr>
        <w:t xml:space="preserve"> in Russia </w:t>
      </w:r>
      <w:r w:rsidRPr="003D3691">
        <w:rPr>
          <w:rStyle w:val="StyleUnderline"/>
        </w:rPr>
        <w:t xml:space="preserve">with President Vladimir </w:t>
      </w:r>
      <w:r w:rsidRPr="003D3691">
        <w:rPr>
          <w:rStyle w:val="Emphasis"/>
        </w:rPr>
        <w:t>Putin</w:t>
      </w:r>
      <w:r w:rsidRPr="003D3691">
        <w:rPr>
          <w:rStyle w:val="StyleUnderline"/>
        </w:rPr>
        <w:t xml:space="preserve"> personally. He has </w:t>
      </w:r>
      <w:r w:rsidRPr="003D3691">
        <w:rPr>
          <w:rStyle w:val="Emphasis"/>
        </w:rPr>
        <w:t>long seen</w:t>
      </w:r>
      <w:r w:rsidRPr="003D3691">
        <w:rPr>
          <w:rStyle w:val="StyleUnderline"/>
        </w:rPr>
        <w:t xml:space="preserve"> LNG</w:t>
      </w:r>
      <w:r w:rsidRPr="003D3691">
        <w:rPr>
          <w:sz w:val="16"/>
        </w:rPr>
        <w:t xml:space="preserve"> – particularly from the country’s huge gas resources in the Arctic – </w:t>
      </w:r>
      <w:r w:rsidRPr="003D3691">
        <w:rPr>
          <w:rStyle w:val="StyleUnderline"/>
        </w:rPr>
        <w:t xml:space="preserve">as the </w:t>
      </w:r>
      <w:r w:rsidRPr="003D3691">
        <w:rPr>
          <w:rStyle w:val="Emphasis"/>
        </w:rPr>
        <w:t>key</w:t>
      </w:r>
      <w:r w:rsidRPr="003D3691">
        <w:rPr>
          <w:rStyle w:val="StyleUnderline"/>
        </w:rPr>
        <w:t xml:space="preserve"> to Russia’s next major phase of energy </w:t>
      </w:r>
      <w:r w:rsidRPr="003D3691">
        <w:rPr>
          <w:rStyle w:val="Emphasis"/>
        </w:rPr>
        <w:t>growth</w:t>
      </w:r>
      <w:r w:rsidRPr="003D3691">
        <w:rPr>
          <w:sz w:val="16"/>
        </w:rPr>
        <w:t>, rather as shale oil and gas was for the U.S., as also detailed in my new book on the new global oil market order. The Russian Arctic sector comprises over 35,700 billion cubic metres of natural gas and over 2,300 million metric tons of oil and condensate, the majority of which are in the Yamal and Gydan peninsulas, lying on the south side of the Kara Sea. According to comments by Putin, the next few years will witness a dramatic expansion in the extraction of these Arctic resources, and a corollary build-out of the Northern Sea Route (NSR) – the coastal route of which crosses the Kara Sea - as the primary transport route to monetise these resources in the global oil and gas markets, especially to its key geopolitical and financial ally, China. Such was Putin’s determination to move ahead with Russia’s Arctic LNG</w:t>
      </w:r>
      <w:r w:rsidRPr="00280C6D">
        <w:rPr>
          <w:sz w:val="16"/>
        </w:rPr>
        <w:t xml:space="preserve"> projects that various heavyweight Russian entities were inveigled around the time the U.S. imposed its 2014 sanctions to finance key parts of them. The Russian Direct Investment Fund, for example, established a joint investment fund with the state-run Japan Bank for International Cooperation with each contributing half of a total of about JPY100 billion (then US$890 million) to it. The Russian government itself bankrolled Arctic LNG 1 from the beginning with money from the state budget. It then supported it again when sanctions were introduced by selling bonds in Yamal LNG (the first part of the Arctic LNG programs), and then by providing another RUB150 billion of backstop funding from the National Welfare Fund.</w:t>
      </w:r>
    </w:p>
    <w:p w14:paraId="68235469" w14:textId="77777777" w:rsidR="00272972" w:rsidRDefault="00272972" w:rsidP="00272972">
      <w:pPr>
        <w:pStyle w:val="Heading4"/>
      </w:pPr>
      <w:r>
        <w:t xml:space="preserve">Weakness creates a </w:t>
      </w:r>
      <w:r w:rsidRPr="00FD0DF3">
        <w:rPr>
          <w:u w:val="single"/>
        </w:rPr>
        <w:t>lifeline</w:t>
      </w:r>
      <w:r>
        <w:t xml:space="preserve"> for Russia’s military and </w:t>
      </w:r>
      <w:r w:rsidRPr="00FD0DF3">
        <w:rPr>
          <w:u w:val="single"/>
        </w:rPr>
        <w:t>greenlights</w:t>
      </w:r>
      <w:r>
        <w:t xml:space="preserve"> adventurism---</w:t>
      </w:r>
      <w:r w:rsidRPr="00FD0DF3">
        <w:rPr>
          <w:u w:val="single"/>
        </w:rPr>
        <w:t>nuclear war</w:t>
      </w:r>
      <w:r>
        <w:t>.</w:t>
      </w:r>
    </w:p>
    <w:p w14:paraId="2E6A418C" w14:textId="77777777" w:rsidR="00272972" w:rsidRDefault="00272972" w:rsidP="00272972">
      <w:r w:rsidRPr="0001532A">
        <w:rPr>
          <w:rStyle w:val="Style13ptBold"/>
        </w:rPr>
        <w:t>Fridman 24</w:t>
      </w:r>
      <w:r>
        <w:t xml:space="preserve"> [Ofer</w:t>
      </w:r>
      <w:r w:rsidRPr="00130117">
        <w:t xml:space="preserve"> Fridman</w:t>
      </w:r>
      <w:r>
        <w:t xml:space="preserve"> (Professor of War Studies, King’s College London; Ph.D. in Politics, University of Reading) and Vera Michlin-Shapir (Professor and Visiting Research Fellow, Russia Institute, King’s College London; Ph.D. in History, Tel Aviv University), 6-12-2024, “The Military,” in </w:t>
      </w:r>
      <w:r w:rsidRPr="00280C6D">
        <w:rPr>
          <w:i/>
          <w:iCs/>
        </w:rPr>
        <w:t>Deciphering Russian Enigma</w:t>
      </w:r>
      <w:r>
        <w:t xml:space="preserve">, pp. 105-136, Palgrave Macmillan, </w:t>
      </w:r>
      <w:r w:rsidRPr="0001532A">
        <w:t>https://doi.org/10.1007/978-3-031-58669-9_5</w:t>
      </w:r>
      <w:r>
        <w:t>, njn]</w:t>
      </w:r>
    </w:p>
    <w:p w14:paraId="3D6165EF" w14:textId="77777777" w:rsidR="00272972" w:rsidRPr="002F765E" w:rsidRDefault="00272972" w:rsidP="00272972">
      <w:pPr>
        <w:rPr>
          <w:sz w:val="16"/>
        </w:rPr>
      </w:pPr>
      <w:r w:rsidRPr="002F765E">
        <w:rPr>
          <w:sz w:val="16"/>
        </w:rPr>
        <w:lastRenderedPageBreak/>
        <w:t xml:space="preserve">Notwithstanding the above evidence and indicators of Russian military weaknesses, a dialectic approach may reveal that reality appears otherwise, and that </w:t>
      </w:r>
      <w:r w:rsidRPr="002F765E">
        <w:rPr>
          <w:rStyle w:val="StyleUnderline"/>
          <w:highlight w:val="cyan"/>
        </w:rPr>
        <w:t>Russia</w:t>
      </w:r>
      <w:r w:rsidRPr="002F765E">
        <w:rPr>
          <w:rStyle w:val="StyleUnderline"/>
        </w:rPr>
        <w:t xml:space="preserve"> remains</w:t>
      </w:r>
      <w:r w:rsidRPr="002F765E">
        <w:rPr>
          <w:sz w:val="16"/>
        </w:rPr>
        <w:t xml:space="preserve"> a </w:t>
      </w:r>
      <w:r w:rsidRPr="002F765E">
        <w:rPr>
          <w:rStyle w:val="Emphasis"/>
        </w:rPr>
        <w:t>mighty</w:t>
      </w:r>
      <w:r w:rsidRPr="002F765E">
        <w:rPr>
          <w:sz w:val="16"/>
        </w:rPr>
        <w:t xml:space="preserve"> bear. First, despite widespread corruption in the army, the </w:t>
      </w:r>
      <w:r w:rsidRPr="002F765E">
        <w:rPr>
          <w:rStyle w:val="StyleUnderline"/>
          <w:highlight w:val="cyan"/>
        </w:rPr>
        <w:t>military budget is</w:t>
      </w:r>
      <w:r w:rsidRPr="002F765E">
        <w:rPr>
          <w:rStyle w:val="StyleUnderline"/>
        </w:rPr>
        <w:t xml:space="preserve"> still </w:t>
      </w:r>
      <w:r w:rsidRPr="002F765E">
        <w:rPr>
          <w:rStyle w:val="Emphasis"/>
          <w:highlight w:val="cyan"/>
        </w:rPr>
        <w:t>high</w:t>
      </w:r>
      <w:r w:rsidRPr="002F765E">
        <w:rPr>
          <w:rStyle w:val="StyleUnderline"/>
          <w:highlight w:val="cyan"/>
        </w:rPr>
        <w:t xml:space="preserve"> and </w:t>
      </w:r>
      <w:r w:rsidRPr="002F765E">
        <w:rPr>
          <w:rStyle w:val="Emphasis"/>
          <w:highlight w:val="cyan"/>
        </w:rPr>
        <w:t>growing</w:t>
      </w:r>
      <w:r w:rsidRPr="002F765E">
        <w:rPr>
          <w:rStyle w:val="StyleUnderline"/>
          <w:highlight w:val="cyan"/>
        </w:rPr>
        <w:t xml:space="preserve">. High </w:t>
      </w:r>
      <w:r w:rsidRPr="002F765E">
        <w:rPr>
          <w:rStyle w:val="Emphasis"/>
          <w:highlight w:val="cyan"/>
        </w:rPr>
        <w:t>oil prices</w:t>
      </w:r>
      <w:r w:rsidRPr="002F765E">
        <w:rPr>
          <w:rStyle w:val="StyleUnderline"/>
        </w:rPr>
        <w:t xml:space="preserve"> and militarisation of the economy</w:t>
      </w:r>
      <w:r w:rsidRPr="002F765E">
        <w:rPr>
          <w:sz w:val="16"/>
        </w:rPr>
        <w:t xml:space="preserve"> could </w:t>
      </w:r>
      <w:r w:rsidRPr="002F765E">
        <w:rPr>
          <w:rStyle w:val="StyleUnderline"/>
          <w:highlight w:val="cyan"/>
        </w:rPr>
        <w:t xml:space="preserve">allow Putin to </w:t>
      </w:r>
      <w:r w:rsidRPr="002F765E">
        <w:rPr>
          <w:rStyle w:val="Emphasis"/>
          <w:highlight w:val="cyan"/>
        </w:rPr>
        <w:t>continue</w:t>
      </w:r>
      <w:r w:rsidRPr="002F765E">
        <w:rPr>
          <w:rStyle w:val="StyleUnderline"/>
        </w:rPr>
        <w:t xml:space="preserve"> investing in </w:t>
      </w:r>
      <w:r w:rsidRPr="002F765E">
        <w:rPr>
          <w:rStyle w:val="StyleUnderline"/>
          <w:highlight w:val="cyan"/>
        </w:rPr>
        <w:t xml:space="preserve">his </w:t>
      </w:r>
      <w:r w:rsidRPr="002F765E">
        <w:rPr>
          <w:rStyle w:val="Emphasis"/>
          <w:highlight w:val="cyan"/>
        </w:rPr>
        <w:t>war machine</w:t>
      </w:r>
      <w:r w:rsidRPr="002F765E">
        <w:rPr>
          <w:sz w:val="16"/>
        </w:rPr>
        <w:t xml:space="preserve">. Second, Russia invested </w:t>
      </w:r>
      <w:r w:rsidRPr="002F765E">
        <w:rPr>
          <w:rStyle w:val="StyleUnderline"/>
          <w:highlight w:val="cyan"/>
        </w:rPr>
        <w:t>in</w:t>
      </w:r>
      <w:r w:rsidRPr="002F765E">
        <w:rPr>
          <w:rStyle w:val="StyleUnderline"/>
        </w:rPr>
        <w:t xml:space="preserve"> the </w:t>
      </w:r>
      <w:r w:rsidRPr="002F765E">
        <w:rPr>
          <w:rStyle w:val="Emphasis"/>
          <w:highlight w:val="cyan"/>
        </w:rPr>
        <w:t>development</w:t>
      </w:r>
      <w:r w:rsidRPr="002F765E">
        <w:rPr>
          <w:rStyle w:val="StyleUnderline"/>
          <w:highlight w:val="cyan"/>
        </w:rPr>
        <w:t xml:space="preserve"> of </w:t>
      </w:r>
      <w:r w:rsidRPr="002F765E">
        <w:rPr>
          <w:rStyle w:val="Emphasis"/>
          <w:highlight w:val="cyan"/>
        </w:rPr>
        <w:t>tactical nuc</w:t>
      </w:r>
      <w:r w:rsidRPr="002F765E">
        <w:rPr>
          <w:rStyle w:val="StyleUnderline"/>
        </w:rPr>
        <w:t>lear weapon</w:t>
      </w:r>
      <w:r w:rsidRPr="002F765E">
        <w:rPr>
          <w:rStyle w:val="Emphasis"/>
          <w:highlight w:val="cyan"/>
        </w:rPr>
        <w:t>s</w:t>
      </w:r>
      <w:r w:rsidRPr="002F765E">
        <w:rPr>
          <w:rStyle w:val="StyleUnderline"/>
          <w:highlight w:val="cyan"/>
        </w:rPr>
        <w:t xml:space="preserve">, as well as </w:t>
      </w:r>
      <w:r w:rsidRPr="002F765E">
        <w:rPr>
          <w:rStyle w:val="Emphasis"/>
          <w:highlight w:val="cyan"/>
        </w:rPr>
        <w:t>lowered</w:t>
      </w:r>
      <w:r w:rsidRPr="002F765E">
        <w:rPr>
          <w:rStyle w:val="StyleUnderline"/>
        </w:rPr>
        <w:t xml:space="preserve"> its </w:t>
      </w:r>
      <w:r w:rsidRPr="002F765E">
        <w:rPr>
          <w:rStyle w:val="StyleUnderline"/>
          <w:highlight w:val="cyan"/>
        </w:rPr>
        <w:t>threshold for</w:t>
      </w:r>
      <w:r w:rsidRPr="002F765E">
        <w:rPr>
          <w:rStyle w:val="StyleUnderline"/>
        </w:rPr>
        <w:t xml:space="preserve"> the </w:t>
      </w:r>
      <w:r w:rsidRPr="002F765E">
        <w:rPr>
          <w:rStyle w:val="Emphasis"/>
          <w:highlight w:val="cyan"/>
        </w:rPr>
        <w:t>use</w:t>
      </w:r>
      <w:r w:rsidRPr="002F765E">
        <w:rPr>
          <w:rStyle w:val="StyleUnderline"/>
          <w:highlight w:val="cyan"/>
        </w:rPr>
        <w:t xml:space="preserve"> of </w:t>
      </w:r>
      <w:r w:rsidRPr="002F765E">
        <w:rPr>
          <w:rStyle w:val="Emphasis"/>
          <w:highlight w:val="cyan"/>
        </w:rPr>
        <w:t>nuc</w:t>
      </w:r>
      <w:r w:rsidRPr="002F765E">
        <w:rPr>
          <w:rStyle w:val="StyleUnderline"/>
        </w:rPr>
        <w:t>lear weapon</w:t>
      </w:r>
      <w:r w:rsidRPr="002F765E">
        <w:rPr>
          <w:rStyle w:val="Emphasis"/>
          <w:highlight w:val="cyan"/>
        </w:rPr>
        <w:t>s</w:t>
      </w:r>
      <w:r w:rsidRPr="002F765E">
        <w:rPr>
          <w:sz w:val="16"/>
        </w:rPr>
        <w:t xml:space="preserve"> in ways that may challenge NATO’s nuclear strategy. Third, </w:t>
      </w:r>
      <w:r w:rsidRPr="002F765E">
        <w:rPr>
          <w:rStyle w:val="StyleUnderline"/>
        </w:rPr>
        <w:t xml:space="preserve">Russia’s </w:t>
      </w:r>
      <w:r w:rsidRPr="002F765E">
        <w:rPr>
          <w:rStyle w:val="Emphasis"/>
        </w:rPr>
        <w:t>personnel</w:t>
      </w:r>
      <w:r w:rsidRPr="002F765E">
        <w:rPr>
          <w:rStyle w:val="StyleUnderline"/>
        </w:rPr>
        <w:t xml:space="preserve"> and </w:t>
      </w:r>
      <w:r w:rsidRPr="002F765E">
        <w:rPr>
          <w:rStyle w:val="Emphasis"/>
        </w:rPr>
        <w:t>leadership</w:t>
      </w:r>
      <w:r w:rsidRPr="002F765E">
        <w:rPr>
          <w:rStyle w:val="StyleUnderline"/>
        </w:rPr>
        <w:t xml:space="preserve"> problems are </w:t>
      </w:r>
      <w:r w:rsidRPr="002F765E">
        <w:rPr>
          <w:rStyle w:val="Emphasis"/>
        </w:rPr>
        <w:t>overstated</w:t>
      </w:r>
      <w:r w:rsidRPr="002F765E">
        <w:rPr>
          <w:rStyle w:val="StyleUnderline"/>
        </w:rPr>
        <w:t xml:space="preserve">. It still has potential for significant </w:t>
      </w:r>
      <w:r w:rsidRPr="002F765E">
        <w:rPr>
          <w:rStyle w:val="Emphasis"/>
        </w:rPr>
        <w:t>mobilisation</w:t>
      </w:r>
      <w:r w:rsidRPr="002F765E">
        <w:rPr>
          <w:rStyle w:val="StyleUnderline"/>
        </w:rPr>
        <w:t xml:space="preserve"> from the</w:t>
      </w:r>
      <w:r w:rsidRPr="002F765E">
        <w:rPr>
          <w:sz w:val="16"/>
        </w:rPr>
        <w:t xml:space="preserve"> Russian </w:t>
      </w:r>
      <w:r w:rsidRPr="002F765E">
        <w:rPr>
          <w:rStyle w:val="Emphasis"/>
        </w:rPr>
        <w:t>periphery</w:t>
      </w:r>
      <w:r w:rsidRPr="002F765E">
        <w:rPr>
          <w:rStyle w:val="StyleUnderline"/>
        </w:rPr>
        <w:t xml:space="preserve">, and the military </w:t>
      </w:r>
      <w:r w:rsidRPr="002F765E">
        <w:rPr>
          <w:rStyle w:val="Emphasis"/>
        </w:rPr>
        <w:t>command</w:t>
      </w:r>
      <w:r w:rsidRPr="002F765E">
        <w:rPr>
          <w:rStyle w:val="StyleUnderline"/>
        </w:rPr>
        <w:t xml:space="preserve"> has been </w:t>
      </w:r>
      <w:r w:rsidRPr="002F765E">
        <w:rPr>
          <w:rStyle w:val="Emphasis"/>
        </w:rPr>
        <w:t>battle-hardened</w:t>
      </w:r>
      <w:r w:rsidRPr="002F765E">
        <w:rPr>
          <w:sz w:val="16"/>
        </w:rPr>
        <w:t xml:space="preserve"> by the war in Ukraine. </w:t>
      </w:r>
      <w:r w:rsidRPr="002F765E">
        <w:rPr>
          <w:rStyle w:val="StyleUnderline"/>
        </w:rPr>
        <w:t xml:space="preserve">In a potential conflict with NATO, </w:t>
      </w:r>
      <w:r w:rsidRPr="002F765E">
        <w:rPr>
          <w:rStyle w:val="Emphasis"/>
        </w:rPr>
        <w:t>morale</w:t>
      </w:r>
      <w:r w:rsidRPr="002F765E">
        <w:rPr>
          <w:rStyle w:val="StyleUnderline"/>
        </w:rPr>
        <w:t xml:space="preserve"> is likely to be </w:t>
      </w:r>
      <w:r w:rsidRPr="002F765E">
        <w:rPr>
          <w:rStyle w:val="Emphasis"/>
        </w:rPr>
        <w:t>higher</w:t>
      </w:r>
      <w:r w:rsidRPr="002F765E">
        <w:rPr>
          <w:sz w:val="16"/>
        </w:rPr>
        <w:t xml:space="preserve">, as Russian people will feel more affinity to the cause. Lastly, </w:t>
      </w:r>
      <w:r w:rsidRPr="002F765E">
        <w:rPr>
          <w:rStyle w:val="StyleUnderline"/>
        </w:rPr>
        <w:t xml:space="preserve">the Russian </w:t>
      </w:r>
      <w:r w:rsidRPr="002F765E">
        <w:rPr>
          <w:rStyle w:val="StyleUnderline"/>
          <w:highlight w:val="cyan"/>
        </w:rPr>
        <w:t xml:space="preserve">military </w:t>
      </w:r>
      <w:r w:rsidRPr="002F765E">
        <w:rPr>
          <w:rStyle w:val="Emphasis"/>
          <w:highlight w:val="cyan"/>
        </w:rPr>
        <w:t>build-up</w:t>
      </w:r>
      <w:r w:rsidRPr="002F765E">
        <w:rPr>
          <w:rStyle w:val="StyleUnderline"/>
        </w:rPr>
        <w:t xml:space="preserve"> is </w:t>
      </w:r>
      <w:r w:rsidRPr="002F765E">
        <w:rPr>
          <w:rStyle w:val="StyleUnderline"/>
          <w:highlight w:val="cyan"/>
        </w:rPr>
        <w:t xml:space="preserve">organised to fight </w:t>
      </w:r>
      <w:r w:rsidRPr="002F765E">
        <w:rPr>
          <w:rStyle w:val="Emphasis"/>
          <w:highlight w:val="cyan"/>
        </w:rPr>
        <w:t>short</w:t>
      </w:r>
      <w:r w:rsidRPr="002F765E">
        <w:rPr>
          <w:rStyle w:val="StyleUnderline"/>
          <w:highlight w:val="cyan"/>
        </w:rPr>
        <w:t xml:space="preserve">, </w:t>
      </w:r>
      <w:r w:rsidRPr="002F765E">
        <w:rPr>
          <w:rStyle w:val="Emphasis"/>
          <w:highlight w:val="cyan"/>
        </w:rPr>
        <w:t>high-intensity</w:t>
      </w:r>
      <w:r w:rsidRPr="002F765E">
        <w:rPr>
          <w:rStyle w:val="StyleUnderline"/>
          <w:highlight w:val="cyan"/>
        </w:rPr>
        <w:t xml:space="preserve"> wars</w:t>
      </w:r>
      <w:r w:rsidRPr="002F765E">
        <w:rPr>
          <w:sz w:val="16"/>
        </w:rPr>
        <w:t>, which was not the case in Ukraine, but can still be threatening to certain NATO member-states on Russia’s borders. These factors should be a cause for concern for NATO.</w:t>
      </w:r>
    </w:p>
    <w:p w14:paraId="5C906600" w14:textId="77777777" w:rsidR="00272972" w:rsidRPr="002F765E" w:rsidRDefault="00272972" w:rsidP="00272972">
      <w:pPr>
        <w:rPr>
          <w:sz w:val="16"/>
        </w:rPr>
      </w:pPr>
      <w:r w:rsidRPr="002F765E">
        <w:rPr>
          <w:sz w:val="16"/>
        </w:rPr>
        <w:t xml:space="preserve">Russia’s military expenditure is the fourth highest in the world, at $62 billion.60 This means that even when accounting for corruption, </w:t>
      </w:r>
      <w:r w:rsidRPr="002F765E">
        <w:rPr>
          <w:rStyle w:val="StyleUnderline"/>
        </w:rPr>
        <w:t xml:space="preserve">there are still </w:t>
      </w:r>
      <w:r w:rsidRPr="002F765E">
        <w:rPr>
          <w:rStyle w:val="Emphasis"/>
          <w:highlight w:val="cyan"/>
        </w:rPr>
        <w:t>great funds</w:t>
      </w:r>
      <w:r w:rsidRPr="002F765E">
        <w:rPr>
          <w:rStyle w:val="StyleUnderline"/>
          <w:highlight w:val="cyan"/>
        </w:rPr>
        <w:t xml:space="preserve"> available for </w:t>
      </w:r>
      <w:r w:rsidRPr="002F765E">
        <w:rPr>
          <w:rStyle w:val="Emphasis"/>
          <w:highlight w:val="cyan"/>
        </w:rPr>
        <w:t>investment</w:t>
      </w:r>
      <w:r w:rsidRPr="002F765E">
        <w:rPr>
          <w:rStyle w:val="StyleUnderline"/>
          <w:highlight w:val="cyan"/>
        </w:rPr>
        <w:t xml:space="preserve"> in</w:t>
      </w:r>
      <w:r w:rsidRPr="002F765E">
        <w:rPr>
          <w:rStyle w:val="StyleUnderline"/>
        </w:rPr>
        <w:t xml:space="preserve">to </w:t>
      </w:r>
      <w:r w:rsidRPr="002F765E">
        <w:rPr>
          <w:rStyle w:val="StyleUnderline"/>
          <w:highlight w:val="cyan"/>
        </w:rPr>
        <w:t>capabilities</w:t>
      </w:r>
      <w:r w:rsidRPr="002F765E">
        <w:rPr>
          <w:sz w:val="16"/>
        </w:rPr>
        <w:t xml:space="preserve">. While unable to close the gap in the sphere of microchips, Russia has made decisive improvements in electronics 61 and modernised weapons and equipment.62 Furthermore, </w:t>
      </w:r>
      <w:r w:rsidRPr="002F765E">
        <w:rPr>
          <w:rStyle w:val="StyleUnderline"/>
        </w:rPr>
        <w:t xml:space="preserve">despite the wealth of funds at their disposal, they have </w:t>
      </w:r>
      <w:r w:rsidRPr="002F765E">
        <w:rPr>
          <w:rStyle w:val="StyleUnderline"/>
          <w:highlight w:val="cyan"/>
        </w:rPr>
        <w:t xml:space="preserve">made </w:t>
      </w:r>
      <w:r w:rsidRPr="002F765E">
        <w:rPr>
          <w:rStyle w:val="Emphasis"/>
          <w:highlight w:val="cyan"/>
        </w:rPr>
        <w:t>cost-effective</w:t>
      </w:r>
      <w:r w:rsidRPr="002F765E">
        <w:rPr>
          <w:rStyle w:val="StyleUnderline"/>
        </w:rPr>
        <w:t xml:space="preserve"> military </w:t>
      </w:r>
      <w:r w:rsidRPr="002F765E">
        <w:rPr>
          <w:rStyle w:val="StyleUnderline"/>
          <w:highlight w:val="cyan"/>
        </w:rPr>
        <w:t>developments</w:t>
      </w:r>
      <w:r w:rsidRPr="002F765E">
        <w:rPr>
          <w:sz w:val="16"/>
        </w:rPr>
        <w:t xml:space="preserve"> such as the Orlan-10 drone, a cheap and simple drone that exploits gaps in air defences.63 </w:t>
      </w:r>
      <w:r w:rsidRPr="002F765E">
        <w:rPr>
          <w:rStyle w:val="StyleUnderline"/>
          <w:highlight w:val="cyan"/>
        </w:rPr>
        <w:t>Russia</w:t>
      </w:r>
      <w:r w:rsidRPr="002F765E">
        <w:rPr>
          <w:rStyle w:val="StyleUnderline"/>
        </w:rPr>
        <w:t xml:space="preserve"> has been able to </w:t>
      </w:r>
      <w:r w:rsidRPr="002F765E">
        <w:rPr>
          <w:rStyle w:val="Emphasis"/>
          <w:highlight w:val="cyan"/>
        </w:rPr>
        <w:t>sustain</w:t>
      </w:r>
      <w:r w:rsidRPr="002F765E">
        <w:rPr>
          <w:rStyle w:val="StyleUnderline"/>
        </w:rPr>
        <w:t xml:space="preserve"> this military </w:t>
      </w:r>
      <w:r w:rsidRPr="002F765E">
        <w:rPr>
          <w:rStyle w:val="StyleUnderline"/>
          <w:highlight w:val="cyan"/>
        </w:rPr>
        <w:t>expenditure</w:t>
      </w:r>
      <w:r w:rsidRPr="002F765E">
        <w:rPr>
          <w:sz w:val="16"/>
        </w:rPr>
        <w:t xml:space="preserve">, despite the Western sanctions, as it demonstrated the willingness to bear the high costs for defence even during harsh economic conditions.64 Since the beginning of the war, Putin has militarised the economy, with defence industry factories working three shifts a day.65 </w:t>
      </w:r>
      <w:r w:rsidRPr="002F765E">
        <w:rPr>
          <w:rStyle w:val="StyleUnderline"/>
        </w:rPr>
        <w:t xml:space="preserve">As long as money </w:t>
      </w:r>
      <w:r w:rsidRPr="002F765E">
        <w:rPr>
          <w:rStyle w:val="StyleUnderline"/>
          <w:highlight w:val="cyan"/>
        </w:rPr>
        <w:t xml:space="preserve">from sales of </w:t>
      </w:r>
      <w:r w:rsidRPr="002F765E">
        <w:rPr>
          <w:rStyle w:val="Emphasis"/>
          <w:highlight w:val="cyan"/>
        </w:rPr>
        <w:t>natural resources</w:t>
      </w:r>
      <w:r w:rsidRPr="002F765E">
        <w:rPr>
          <w:rStyle w:val="StyleUnderline"/>
        </w:rPr>
        <w:t xml:space="preserve"> is </w:t>
      </w:r>
      <w:r w:rsidRPr="002F765E">
        <w:rPr>
          <w:rStyle w:val="Emphasis"/>
        </w:rPr>
        <w:t>flowing</w:t>
      </w:r>
      <w:r w:rsidRPr="002F765E">
        <w:rPr>
          <w:rStyle w:val="StyleUnderline"/>
        </w:rPr>
        <w:t xml:space="preserve"> into the budget</w:t>
      </w:r>
      <w:r w:rsidRPr="002F765E">
        <w:rPr>
          <w:sz w:val="16"/>
        </w:rPr>
        <w:t xml:space="preserve">, with the help of China and other non-aligned countries, </w:t>
      </w:r>
      <w:r w:rsidRPr="002F765E">
        <w:rPr>
          <w:rStyle w:val="StyleUnderline"/>
          <w:highlight w:val="cyan"/>
        </w:rPr>
        <w:t>Putin</w:t>
      </w:r>
      <w:r w:rsidRPr="002F765E">
        <w:rPr>
          <w:rStyle w:val="StyleUnderline"/>
        </w:rPr>
        <w:t xml:space="preserve"> will be </w:t>
      </w:r>
      <w:r w:rsidRPr="002F765E">
        <w:rPr>
          <w:rStyle w:val="Emphasis"/>
          <w:highlight w:val="cyan"/>
        </w:rPr>
        <w:t>willing</w:t>
      </w:r>
      <w:r w:rsidRPr="002F765E">
        <w:rPr>
          <w:rStyle w:val="StyleUnderline"/>
          <w:highlight w:val="cyan"/>
        </w:rPr>
        <w:t xml:space="preserve"> and </w:t>
      </w:r>
      <w:r w:rsidRPr="002F765E">
        <w:rPr>
          <w:rStyle w:val="Emphasis"/>
          <w:highlight w:val="cyan"/>
        </w:rPr>
        <w:t>able</w:t>
      </w:r>
      <w:r w:rsidRPr="002F765E">
        <w:rPr>
          <w:rStyle w:val="StyleUnderline"/>
          <w:highlight w:val="cyan"/>
        </w:rPr>
        <w:t xml:space="preserve"> to sustain</w:t>
      </w:r>
      <w:r w:rsidRPr="002F765E">
        <w:rPr>
          <w:rStyle w:val="StyleUnderline"/>
        </w:rPr>
        <w:t xml:space="preserve"> very </w:t>
      </w:r>
      <w:r w:rsidRPr="002F765E">
        <w:rPr>
          <w:rStyle w:val="Emphasis"/>
          <w:highlight w:val="cyan"/>
        </w:rPr>
        <w:t>high</w:t>
      </w:r>
      <w:r w:rsidRPr="002F765E">
        <w:rPr>
          <w:rStyle w:val="StyleUnderline"/>
        </w:rPr>
        <w:t xml:space="preserve"> levels of military </w:t>
      </w:r>
      <w:r w:rsidRPr="002F765E">
        <w:rPr>
          <w:rStyle w:val="StyleUnderline"/>
          <w:highlight w:val="cyan"/>
        </w:rPr>
        <w:t>spending</w:t>
      </w:r>
      <w:r w:rsidRPr="002F765E">
        <w:rPr>
          <w:sz w:val="16"/>
        </w:rPr>
        <w:t>.</w:t>
      </w:r>
    </w:p>
    <w:p w14:paraId="2AA60896" w14:textId="77777777" w:rsidR="00272972" w:rsidRPr="00FB4284" w:rsidRDefault="00272972" w:rsidP="00272972">
      <w:pPr>
        <w:rPr>
          <w:sz w:val="16"/>
        </w:rPr>
      </w:pPr>
      <w:r w:rsidRPr="002F765E">
        <w:rPr>
          <w:rStyle w:val="StyleUnderline"/>
        </w:rPr>
        <w:t xml:space="preserve">High Russian military </w:t>
      </w:r>
      <w:r w:rsidRPr="002F765E">
        <w:rPr>
          <w:rStyle w:val="Emphasis"/>
          <w:highlight w:val="cyan"/>
        </w:rPr>
        <w:t>spending</w:t>
      </w:r>
      <w:r w:rsidRPr="002F765E">
        <w:rPr>
          <w:rStyle w:val="StyleUnderline"/>
          <w:highlight w:val="cyan"/>
        </w:rPr>
        <w:t xml:space="preserve"> means</w:t>
      </w:r>
      <w:r w:rsidRPr="002F765E">
        <w:rPr>
          <w:rStyle w:val="StyleUnderline"/>
        </w:rPr>
        <w:t xml:space="preserve"> that the </w:t>
      </w:r>
      <w:r w:rsidRPr="002F765E">
        <w:rPr>
          <w:rStyle w:val="StyleUnderline"/>
          <w:highlight w:val="cyan"/>
        </w:rPr>
        <w:t>Kremlin</w:t>
      </w:r>
      <w:r w:rsidRPr="002F765E">
        <w:rPr>
          <w:rStyle w:val="StyleUnderline"/>
        </w:rPr>
        <w:t xml:space="preserve"> has </w:t>
      </w:r>
      <w:r w:rsidRPr="002F765E">
        <w:rPr>
          <w:rStyle w:val="StyleUnderline"/>
          <w:highlight w:val="cyan"/>
        </w:rPr>
        <w:t xml:space="preserve">amassed a </w:t>
      </w:r>
      <w:r w:rsidRPr="002F765E">
        <w:rPr>
          <w:rStyle w:val="Emphasis"/>
          <w:highlight w:val="cyan"/>
        </w:rPr>
        <w:t>vast</w:t>
      </w:r>
      <w:r w:rsidRPr="002F765E">
        <w:rPr>
          <w:rStyle w:val="StyleUnderline"/>
        </w:rPr>
        <w:t xml:space="preserve"> and </w:t>
      </w:r>
      <w:r w:rsidRPr="002F765E">
        <w:rPr>
          <w:rStyle w:val="Emphasis"/>
          <w:highlight w:val="cyan"/>
        </w:rPr>
        <w:t>asymmetric nuc</w:t>
      </w:r>
      <w:r w:rsidRPr="002F765E">
        <w:rPr>
          <w:rStyle w:val="StyleUnderline"/>
        </w:rPr>
        <w:t xml:space="preserve">lear </w:t>
      </w:r>
      <w:r w:rsidRPr="002F765E">
        <w:rPr>
          <w:rStyle w:val="Emphasis"/>
          <w:highlight w:val="cyan"/>
        </w:rPr>
        <w:t>arsenal</w:t>
      </w:r>
      <w:r w:rsidRPr="002F765E">
        <w:rPr>
          <w:sz w:val="16"/>
        </w:rPr>
        <w:t>. Russia has the most nuclear warheads in the world, with 6255, compared to the United States’ 5550.66 With the general absence of effective nuclear defence capabilities in the world, the implication of this arsenal is that Russia can inflict mass destruction on any country it chooses, something that warrants NATO’s attention and fear, especially given the lower threshold for use of nuclear weapons amongst Russian strategists in comparison to their Western counterparts.67 In addition to this, Russia has created an asymmetry with NATO in the sphere of nuclear weapons by developing an arsenal of tactical nuclear weapons, which NATO would struggle to find an appropriate response to.68 Ultimately, this puts the Kremlin in a position where it may be able to leverage nuclear weapons more effectively than NATO, which may struggle to find a suitable opportunity to use them at all.</w:t>
      </w:r>
    </w:p>
    <w:p w14:paraId="3EA41C43" w14:textId="77777777" w:rsidR="00272972" w:rsidRPr="00DD6536" w:rsidRDefault="00272972" w:rsidP="00272972">
      <w:pPr>
        <w:pStyle w:val="Heading3"/>
      </w:pPr>
      <w:r>
        <w:lastRenderedPageBreak/>
        <w:t>1NC---OFF</w:t>
      </w:r>
    </w:p>
    <w:p w14:paraId="38DD11E7" w14:textId="77777777" w:rsidR="00272972" w:rsidRPr="00DD6536" w:rsidRDefault="00272972" w:rsidP="00272972">
      <w:pPr>
        <w:pStyle w:val="Heading4"/>
      </w:pPr>
      <w:r w:rsidRPr="00DD6536">
        <w:t xml:space="preserve">The affirmative project to </w:t>
      </w:r>
      <w:r w:rsidRPr="00DD6536">
        <w:rPr>
          <w:u w:val="single"/>
        </w:rPr>
        <w:t>strengthen bureaucracy</w:t>
      </w:r>
      <w:r w:rsidRPr="00DD6536">
        <w:t xml:space="preserve"> is the latest attempt to reform a system that was always already </w:t>
      </w:r>
      <w:r w:rsidRPr="00DD6536">
        <w:rPr>
          <w:u w:val="single"/>
        </w:rPr>
        <w:t>incapable</w:t>
      </w:r>
      <w:r w:rsidRPr="00DD6536">
        <w:t xml:space="preserve"> of solving emerging crises. Unionism is a bureaucratic move to </w:t>
      </w:r>
      <w:r w:rsidRPr="00DD6536">
        <w:rPr>
          <w:u w:val="single"/>
        </w:rPr>
        <w:t>self-preservation</w:t>
      </w:r>
      <w:r w:rsidRPr="00DD6536">
        <w:t xml:space="preserve"> that actively re-entrenches </w:t>
      </w:r>
      <w:r w:rsidRPr="00DD6536">
        <w:rPr>
          <w:u w:val="single"/>
        </w:rPr>
        <w:t>bureaucratic inertia</w:t>
      </w:r>
      <w:r w:rsidRPr="00DD6536">
        <w:t>.</w:t>
      </w:r>
    </w:p>
    <w:p w14:paraId="1404A369" w14:textId="77777777" w:rsidR="00272972" w:rsidRDefault="00272972" w:rsidP="00272972">
      <w:r w:rsidRPr="00375FCD">
        <w:rPr>
          <w:rStyle w:val="Style13ptBold"/>
        </w:rPr>
        <w:t>Zou 24</w:t>
      </w:r>
      <w:r>
        <w:t xml:space="preserve"> [Heng-Fu Zou (PhD, Harvard University, currently affiliated with the China Economics and Management Academy Central University of Finance and Economics), 11-30-2024, "Government Efficiency is a Contradiction in Itself: Bureaucracy and Inefficiency", CEMA Working Papers, China Economics and Management Academy, Central University of Finance and Economics, https://down.aefweb.net/WorkingPapers/w711.pdf, LTD] </w:t>
      </w:r>
    </w:p>
    <w:p w14:paraId="10FDBA7B" w14:textId="77777777" w:rsidR="00272972" w:rsidRPr="004142D9" w:rsidRDefault="00272972" w:rsidP="00272972">
      <w:pPr>
        <w:rPr>
          <w:sz w:val="16"/>
        </w:rPr>
      </w:pPr>
      <w:r w:rsidRPr="004142D9">
        <w:rPr>
          <w:sz w:val="16"/>
        </w:rPr>
        <w:t>3 Bureaucratic Inertia and Institutional Rigidity: Barriers to Efficiency</w:t>
      </w:r>
    </w:p>
    <w:p w14:paraId="70E7B129" w14:textId="77777777" w:rsidR="00272972" w:rsidRPr="004142D9" w:rsidRDefault="00272972" w:rsidP="00272972">
      <w:pPr>
        <w:rPr>
          <w:sz w:val="16"/>
        </w:rPr>
      </w:pPr>
      <w:r w:rsidRPr="004142D9">
        <w:rPr>
          <w:sz w:val="16"/>
        </w:rPr>
        <w:t xml:space="preserve">The </w:t>
      </w:r>
      <w:r w:rsidRPr="00AE4356">
        <w:rPr>
          <w:rStyle w:val="StyleUnderline"/>
          <w:highlight w:val="cyan"/>
        </w:rPr>
        <w:t>inefficiency</w:t>
      </w:r>
      <w:r w:rsidRPr="00D2582D">
        <w:rPr>
          <w:rStyle w:val="StyleUnderline"/>
        </w:rPr>
        <w:t xml:space="preserve"> inherent </w:t>
      </w:r>
      <w:r w:rsidRPr="00AE4356">
        <w:rPr>
          <w:rStyle w:val="StyleUnderline"/>
          <w:highlight w:val="cyan"/>
        </w:rPr>
        <w:t>in gov</w:t>
      </w:r>
      <w:r w:rsidRPr="00D2582D">
        <w:rPr>
          <w:rStyle w:val="StyleUnderline"/>
        </w:rPr>
        <w:t xml:space="preserve">ernment systems cannot be </w:t>
      </w:r>
      <w:r w:rsidRPr="00AE4356">
        <w:rPr>
          <w:rStyle w:val="StyleUnderline"/>
          <w:highlight w:val="cyan"/>
        </w:rPr>
        <w:t>understood</w:t>
      </w:r>
      <w:r w:rsidRPr="00D2582D">
        <w:rPr>
          <w:rStyle w:val="StyleUnderline"/>
        </w:rPr>
        <w:t xml:space="preserve"> merely in terms of a </w:t>
      </w:r>
      <w:r w:rsidRPr="00AE4356">
        <w:rPr>
          <w:rStyle w:val="StyleUnderline"/>
          <w:highlight w:val="cyan"/>
        </w:rPr>
        <w:t>lack of resources or inadequate leadership</w:t>
      </w:r>
      <w:r w:rsidRPr="004142D9">
        <w:rPr>
          <w:sz w:val="16"/>
        </w:rPr>
        <w:t xml:space="preserve">; at its core, </w:t>
      </w:r>
      <w:r w:rsidRPr="00AE4356">
        <w:rPr>
          <w:rStyle w:val="StyleUnderline"/>
          <w:highlight w:val="cyan"/>
        </w:rPr>
        <w:t>inefficiency</w:t>
      </w:r>
      <w:r w:rsidRPr="00D2582D">
        <w:rPr>
          <w:rStyle w:val="StyleUnderline"/>
        </w:rPr>
        <w:t xml:space="preserve"> is </w:t>
      </w:r>
      <w:r w:rsidRPr="00AE4356">
        <w:rPr>
          <w:rStyle w:val="StyleUnderline"/>
          <w:highlight w:val="cyan"/>
        </w:rPr>
        <w:t>driven by</w:t>
      </w:r>
      <w:r w:rsidRPr="00D2582D">
        <w:rPr>
          <w:rStyle w:val="StyleUnderline"/>
        </w:rPr>
        <w:t xml:space="preserve"> the </w:t>
      </w:r>
      <w:r w:rsidRPr="004142D9">
        <w:rPr>
          <w:rStyle w:val="Emphasis"/>
          <w:highlight w:val="cyan"/>
        </w:rPr>
        <w:t>very structure</w:t>
      </w:r>
      <w:r w:rsidRPr="00D2582D">
        <w:rPr>
          <w:rStyle w:val="StyleUnderline"/>
        </w:rPr>
        <w:t xml:space="preserve"> of government institutions</w:t>
      </w:r>
      <w:r w:rsidRPr="004142D9">
        <w:rPr>
          <w:sz w:val="16"/>
        </w:rPr>
        <w:t xml:space="preserve">. </w:t>
      </w:r>
      <w:r w:rsidRPr="00AE4356">
        <w:rPr>
          <w:rStyle w:val="Emphasis"/>
          <w:highlight w:val="cyan"/>
        </w:rPr>
        <w:t>Bureaucratic inertia</w:t>
      </w:r>
      <w:r w:rsidRPr="004142D9">
        <w:rPr>
          <w:sz w:val="16"/>
        </w:rPr>
        <w:t xml:space="preserve">, a concept that refers to </w:t>
      </w:r>
      <w:r w:rsidRPr="00D2582D">
        <w:rPr>
          <w:rStyle w:val="StyleUnderline"/>
        </w:rPr>
        <w:t xml:space="preserve">the inherent sluggishness and resistance to change within large organizations, is one of the </w:t>
      </w:r>
      <w:r w:rsidRPr="00AE4356">
        <w:rPr>
          <w:rStyle w:val="StyleUnderline"/>
          <w:highlight w:val="cyan"/>
        </w:rPr>
        <w:t>key factor</w:t>
      </w:r>
      <w:r w:rsidRPr="00D2582D">
        <w:rPr>
          <w:rStyle w:val="StyleUnderline"/>
        </w:rPr>
        <w:t xml:space="preserve">s that prevent governments from achieving true efficiency. </w:t>
      </w:r>
      <w:r w:rsidRPr="00AE4356">
        <w:rPr>
          <w:rStyle w:val="StyleUnderline"/>
          <w:highlight w:val="cyan"/>
        </w:rPr>
        <w:t>Bureaucracy</w:t>
      </w:r>
      <w:r w:rsidRPr="00D2582D">
        <w:rPr>
          <w:rStyle w:val="StyleUnderline"/>
        </w:rPr>
        <w:t>,</w:t>
      </w:r>
      <w:r w:rsidRPr="004142D9">
        <w:rPr>
          <w:sz w:val="16"/>
        </w:rPr>
        <w:t xml:space="preserve"> by its nature, </w:t>
      </w:r>
      <w:r w:rsidRPr="00D2582D">
        <w:rPr>
          <w:rStyle w:val="StyleUnderline"/>
        </w:rPr>
        <w:t xml:space="preserve">tends to become </w:t>
      </w:r>
      <w:r w:rsidRPr="004142D9">
        <w:rPr>
          <w:rStyle w:val="Emphasis"/>
          <w:highlight w:val="cyan"/>
        </w:rPr>
        <w:t>increasingly complex</w:t>
      </w:r>
      <w:r w:rsidRPr="00D2582D">
        <w:rPr>
          <w:rStyle w:val="StyleUnderline"/>
        </w:rPr>
        <w:t xml:space="preserve"> and cumbersome as it grows, </w:t>
      </w:r>
      <w:r w:rsidRPr="00AE4356">
        <w:rPr>
          <w:rStyle w:val="StyleUnderline"/>
          <w:highlight w:val="cyan"/>
        </w:rPr>
        <w:t>developing layers</w:t>
      </w:r>
      <w:r w:rsidRPr="00D2582D">
        <w:rPr>
          <w:rStyle w:val="StyleUnderline"/>
        </w:rPr>
        <w:t xml:space="preserve"> of administration, oversight, and regulatory processes that ultimately </w:t>
      </w:r>
      <w:r w:rsidRPr="004142D9">
        <w:rPr>
          <w:rStyle w:val="Emphasis"/>
          <w:highlight w:val="cyan"/>
        </w:rPr>
        <w:t>hinder decisionmaking</w:t>
      </w:r>
      <w:r w:rsidRPr="00D2582D">
        <w:rPr>
          <w:rStyle w:val="StyleUnderline"/>
        </w:rPr>
        <w:t xml:space="preserve">, flexibility, </w:t>
      </w:r>
      <w:r w:rsidRPr="009F5978">
        <w:rPr>
          <w:rStyle w:val="StyleUnderline"/>
          <w:highlight w:val="cyan"/>
        </w:rPr>
        <w:t>and responsiveness</w:t>
      </w:r>
      <w:r w:rsidRPr="004142D9">
        <w:rPr>
          <w:sz w:val="16"/>
        </w:rPr>
        <w:t xml:space="preserve">. This process of </w:t>
      </w:r>
      <w:r w:rsidRPr="009F5978">
        <w:rPr>
          <w:rStyle w:val="StyleUnderline"/>
          <w:highlight w:val="cyan"/>
        </w:rPr>
        <w:t>institutionalization</w:t>
      </w:r>
      <w:r w:rsidRPr="00D2582D">
        <w:rPr>
          <w:rStyle w:val="StyleUnderline"/>
        </w:rPr>
        <w:t xml:space="preserve"> over time not only stifles innovation but also </w:t>
      </w:r>
      <w:r w:rsidRPr="009F5978">
        <w:rPr>
          <w:rStyle w:val="StyleUnderline"/>
          <w:highlight w:val="cyan"/>
        </w:rPr>
        <w:t>ensures</w:t>
      </w:r>
      <w:r w:rsidRPr="00D2582D">
        <w:rPr>
          <w:rStyle w:val="StyleUnderline"/>
        </w:rPr>
        <w:t xml:space="preserve"> that even well-intended government </w:t>
      </w:r>
      <w:r w:rsidRPr="009F5978">
        <w:rPr>
          <w:rStyle w:val="StyleUnderline"/>
          <w:highlight w:val="cyan"/>
        </w:rPr>
        <w:t>initiatives</w:t>
      </w:r>
      <w:r w:rsidRPr="00D2582D">
        <w:rPr>
          <w:rStyle w:val="StyleUnderline"/>
        </w:rPr>
        <w:t xml:space="preserve"> are often slow to materialize or </w:t>
      </w:r>
      <w:r w:rsidRPr="004142D9">
        <w:rPr>
          <w:rStyle w:val="Emphasis"/>
          <w:highlight w:val="cyan"/>
        </w:rPr>
        <w:t>entirely ineffective</w:t>
      </w:r>
      <w:r w:rsidRPr="004142D9">
        <w:rPr>
          <w:sz w:val="16"/>
        </w:rPr>
        <w:t xml:space="preserve">. These </w:t>
      </w:r>
      <w:r w:rsidRPr="00D2582D">
        <w:rPr>
          <w:rStyle w:val="StyleUnderline"/>
        </w:rPr>
        <w:t xml:space="preserve">institutional </w:t>
      </w:r>
      <w:r w:rsidRPr="009F5978">
        <w:rPr>
          <w:rStyle w:val="StyleUnderline"/>
          <w:highlight w:val="cyan"/>
        </w:rPr>
        <w:t>rigidities</w:t>
      </w:r>
      <w:r w:rsidRPr="00D2582D">
        <w:rPr>
          <w:rStyle w:val="StyleUnderline"/>
        </w:rPr>
        <w:t xml:space="preserve"> create </w:t>
      </w:r>
      <w:r w:rsidRPr="009F5978">
        <w:rPr>
          <w:rStyle w:val="StyleUnderline"/>
          <w:highlight w:val="cyan"/>
        </w:rPr>
        <w:t xml:space="preserve">a </w:t>
      </w:r>
      <w:r w:rsidRPr="004142D9">
        <w:rPr>
          <w:rStyle w:val="Emphasis"/>
          <w:highlight w:val="cyan"/>
        </w:rPr>
        <w:t>vicious cycle</w:t>
      </w:r>
      <w:r w:rsidRPr="00D2582D">
        <w:rPr>
          <w:rStyle w:val="StyleUnderline"/>
        </w:rPr>
        <w:t xml:space="preserve"> where efficiency is sacrificed in the name of maintaining control, stability, and the appearance of governance</w:t>
      </w:r>
      <w:r w:rsidRPr="004142D9">
        <w:rPr>
          <w:sz w:val="16"/>
        </w:rPr>
        <w:t xml:space="preserve">. </w:t>
      </w:r>
    </w:p>
    <w:p w14:paraId="03845FBE" w14:textId="77777777" w:rsidR="00272972" w:rsidRPr="004142D9" w:rsidRDefault="00272972" w:rsidP="00272972">
      <w:pPr>
        <w:rPr>
          <w:sz w:val="16"/>
        </w:rPr>
      </w:pPr>
      <w:r w:rsidRPr="004142D9">
        <w:rPr>
          <w:sz w:val="16"/>
        </w:rPr>
        <w:t xml:space="preserve">The term “bureaucratic inertia” encapsulates the profound challenges faced by government agencies when trying to adapt to changing circumstances or implement reforms. </w:t>
      </w:r>
      <w:r w:rsidRPr="00D2582D">
        <w:rPr>
          <w:rStyle w:val="StyleUnderline"/>
        </w:rPr>
        <w:t xml:space="preserve">As </w:t>
      </w:r>
      <w:r w:rsidRPr="009F5978">
        <w:rPr>
          <w:rStyle w:val="StyleUnderline"/>
          <w:highlight w:val="cyan"/>
        </w:rPr>
        <w:t>agencies</w:t>
      </w:r>
      <w:r w:rsidRPr="00D2582D">
        <w:rPr>
          <w:rStyle w:val="StyleUnderline"/>
        </w:rPr>
        <w:t xml:space="preserve"> grow, they become </w:t>
      </w:r>
      <w:r w:rsidRPr="009F5978">
        <w:rPr>
          <w:rStyle w:val="StyleUnderline"/>
          <w:highlight w:val="cyan"/>
        </w:rPr>
        <w:t>entangled in</w:t>
      </w:r>
      <w:r w:rsidRPr="00D2582D">
        <w:rPr>
          <w:rStyle w:val="StyleUnderline"/>
        </w:rPr>
        <w:t xml:space="preserve"> layers of </w:t>
      </w:r>
      <w:r w:rsidRPr="004142D9">
        <w:rPr>
          <w:rStyle w:val="Emphasis"/>
          <w:highlight w:val="cyan"/>
        </w:rPr>
        <w:t>hierarchical structures</w:t>
      </w:r>
      <w:r w:rsidRPr="00D2582D">
        <w:rPr>
          <w:rStyle w:val="StyleUnderline"/>
        </w:rPr>
        <w:t>, approval processes, and routine checks and balances that slow down their ability to make timely decisions</w:t>
      </w:r>
      <w:r w:rsidRPr="004142D9">
        <w:rPr>
          <w:sz w:val="16"/>
        </w:rPr>
        <w:t xml:space="preserve">. This </w:t>
      </w:r>
      <w:r w:rsidRPr="00D2582D">
        <w:rPr>
          <w:rStyle w:val="StyleUnderline"/>
        </w:rPr>
        <w:t>rigidity is a result of entrenched systems and regulations</w:t>
      </w:r>
      <w:r w:rsidRPr="004142D9">
        <w:rPr>
          <w:sz w:val="16"/>
        </w:rPr>
        <w:t xml:space="preserve"> that have been put in place over time, often to ensure accountability, transparency, or compliance with legal frameworks. While these </w:t>
      </w:r>
      <w:r w:rsidRPr="004142D9">
        <w:rPr>
          <w:rStyle w:val="Emphasis"/>
          <w:highlight w:val="cyan"/>
        </w:rPr>
        <w:t>rules</w:t>
      </w:r>
      <w:r w:rsidRPr="00D2582D">
        <w:rPr>
          <w:rStyle w:val="StyleUnderline"/>
        </w:rPr>
        <w:t xml:space="preserve"> may have been initially designed </w:t>
      </w:r>
      <w:r w:rsidRPr="009F5978">
        <w:rPr>
          <w:rStyle w:val="StyleUnderline"/>
          <w:highlight w:val="cyan"/>
        </w:rPr>
        <w:t>to</w:t>
      </w:r>
      <w:r w:rsidRPr="00D2582D">
        <w:rPr>
          <w:rStyle w:val="StyleUnderline"/>
        </w:rPr>
        <w:t xml:space="preserve"> prevent abuse or </w:t>
      </w:r>
      <w:r w:rsidRPr="009F5978">
        <w:rPr>
          <w:rStyle w:val="StyleUnderline"/>
          <w:highlight w:val="cyan"/>
        </w:rPr>
        <w:t xml:space="preserve">ensure </w:t>
      </w:r>
      <w:r w:rsidRPr="004142D9">
        <w:rPr>
          <w:rStyle w:val="Emphasis"/>
          <w:highlight w:val="cyan"/>
        </w:rPr>
        <w:t>fairness</w:t>
      </w:r>
      <w:r w:rsidRPr="00D2582D">
        <w:rPr>
          <w:rStyle w:val="StyleUnderline"/>
        </w:rPr>
        <w:t xml:space="preserve">, in practice, they can </w:t>
      </w:r>
      <w:r w:rsidRPr="009F5978">
        <w:rPr>
          <w:rStyle w:val="StyleUnderline"/>
          <w:highlight w:val="cyan"/>
        </w:rPr>
        <w:t xml:space="preserve">lead to </w:t>
      </w:r>
      <w:r w:rsidRPr="009F5978">
        <w:rPr>
          <w:rStyle w:val="Emphasis"/>
          <w:highlight w:val="cyan"/>
        </w:rPr>
        <w:t>paralysis</w:t>
      </w:r>
      <w:r w:rsidRPr="00D2582D">
        <w:rPr>
          <w:rStyle w:val="StyleUnderline"/>
        </w:rPr>
        <w:t xml:space="preserve"> in the face of new challenges or emerging opportunities.</w:t>
      </w:r>
      <w:r w:rsidRPr="004142D9">
        <w:rPr>
          <w:sz w:val="16"/>
        </w:rPr>
        <w:t xml:space="preserve"> For instance, </w:t>
      </w:r>
      <w:r w:rsidRPr="00D2582D">
        <w:rPr>
          <w:rStyle w:val="StyleUnderline"/>
        </w:rPr>
        <w:t xml:space="preserve">when a government </w:t>
      </w:r>
      <w:r w:rsidRPr="009F5978">
        <w:rPr>
          <w:rStyle w:val="StyleUnderline"/>
          <w:highlight w:val="cyan"/>
        </w:rPr>
        <w:t>department</w:t>
      </w:r>
      <w:r w:rsidRPr="00D2582D">
        <w:rPr>
          <w:rStyle w:val="StyleUnderline"/>
        </w:rPr>
        <w:t xml:space="preserve"> seeks to initiate a new policy or project, it often faces the daunting task of </w:t>
      </w:r>
      <w:r w:rsidRPr="009F5978">
        <w:rPr>
          <w:rStyle w:val="StyleUnderline"/>
          <w:highlight w:val="cyan"/>
        </w:rPr>
        <w:t>navigating</w:t>
      </w:r>
      <w:r w:rsidRPr="00D2582D">
        <w:rPr>
          <w:rStyle w:val="StyleUnderline"/>
        </w:rPr>
        <w:t xml:space="preserve"> through a </w:t>
      </w:r>
      <w:r w:rsidRPr="009F5978">
        <w:rPr>
          <w:rStyle w:val="StyleUnderline"/>
          <w:highlight w:val="cyan"/>
        </w:rPr>
        <w:t>labyrinth of</w:t>
      </w:r>
      <w:r w:rsidRPr="00D2582D">
        <w:rPr>
          <w:rStyle w:val="StyleUnderline"/>
        </w:rPr>
        <w:t xml:space="preserve"> regulatory requirements, </w:t>
      </w:r>
      <w:r w:rsidRPr="009F5978">
        <w:rPr>
          <w:rStyle w:val="StyleUnderline"/>
          <w:highlight w:val="cyan"/>
        </w:rPr>
        <w:t>internal procedures</w:t>
      </w:r>
      <w:r w:rsidRPr="00D2582D">
        <w:rPr>
          <w:rStyle w:val="StyleUnderline"/>
        </w:rPr>
        <w:t>, and interdepartmental coordination</w:t>
      </w:r>
      <w:r w:rsidRPr="004142D9">
        <w:rPr>
          <w:sz w:val="16"/>
        </w:rPr>
        <w:t xml:space="preserve">. This often </w:t>
      </w:r>
      <w:r w:rsidRPr="00D2582D">
        <w:rPr>
          <w:rStyle w:val="StyleUnderline"/>
        </w:rPr>
        <w:t>results in delays, inefficiencies, and wasted resources.</w:t>
      </w:r>
      <w:r w:rsidRPr="004142D9">
        <w:rPr>
          <w:sz w:val="16"/>
        </w:rPr>
        <w:t xml:space="preserve"> Unlike businesses in the private sector, where decision-makers can act with relative autonomy and responsiveness, government entities are bound by layers of procedural rules that impede quick action.</w:t>
      </w:r>
    </w:p>
    <w:p w14:paraId="0859BA98" w14:textId="77777777" w:rsidR="00272972" w:rsidRPr="004142D9" w:rsidRDefault="00272972" w:rsidP="00272972">
      <w:pPr>
        <w:rPr>
          <w:sz w:val="16"/>
        </w:rPr>
      </w:pPr>
      <w:r w:rsidRPr="004142D9">
        <w:rPr>
          <w:sz w:val="16"/>
        </w:rPr>
        <w:t xml:space="preserve">Take, for example, the process of initiating infrastructure projects within the public sector. In a private company, a decision to build a new highway, airport, or public transit system might involve a few rounds of approval within the relevant departments, based on market demand and available resources. However, in government, the same initiative is often bogged down by extensive environmental reviews, legal assessments, political negotiations, public hearings, and more, spanning years or even decades. These </w:t>
      </w:r>
      <w:r w:rsidRPr="00D2582D">
        <w:rPr>
          <w:rStyle w:val="StyleUnderline"/>
        </w:rPr>
        <w:t>delays not only push up the cost of the project but also mean that projects are often outdated or irrelevant by the time they are completed</w:t>
      </w:r>
      <w:r w:rsidRPr="004142D9">
        <w:rPr>
          <w:sz w:val="16"/>
        </w:rPr>
        <w:t>. In contrast, the private sector, where competition drives companies to deliver results on time and at a competitive price, is typically much more agile and responsive to changing needs. The government’s entrenched bureaucracy lacks this flexibility, instead prioritizing adherence to existing rules and the maintenance of status quo structures over efficiency and innovation.</w:t>
      </w:r>
    </w:p>
    <w:p w14:paraId="75580007" w14:textId="77777777" w:rsidR="00272972" w:rsidRPr="00D2582D" w:rsidRDefault="00272972" w:rsidP="00272972">
      <w:pPr>
        <w:rPr>
          <w:rStyle w:val="StyleUnderline"/>
        </w:rPr>
      </w:pPr>
      <w:r w:rsidRPr="004142D9">
        <w:rPr>
          <w:sz w:val="16"/>
        </w:rPr>
        <w:t xml:space="preserve">Moreover, </w:t>
      </w:r>
      <w:r w:rsidRPr="009F5978">
        <w:rPr>
          <w:rStyle w:val="StyleUnderline"/>
          <w:highlight w:val="cyan"/>
        </w:rPr>
        <w:t>bureaucracy</w:t>
      </w:r>
      <w:r w:rsidRPr="00D2582D">
        <w:rPr>
          <w:rStyle w:val="StyleUnderline"/>
        </w:rPr>
        <w:t xml:space="preserve"> tends to develop a </w:t>
      </w:r>
      <w:r w:rsidRPr="009F5978">
        <w:rPr>
          <w:rStyle w:val="Emphasis"/>
          <w:highlight w:val="cyan"/>
        </w:rPr>
        <w:t>self-preserving</w:t>
      </w:r>
      <w:r w:rsidRPr="00D2582D">
        <w:rPr>
          <w:rStyle w:val="StyleUnderline"/>
        </w:rPr>
        <w:t xml:space="preserve"> culture over time</w:t>
      </w:r>
      <w:r w:rsidRPr="004142D9">
        <w:rPr>
          <w:sz w:val="16"/>
        </w:rPr>
        <w:t xml:space="preserve">. </w:t>
      </w:r>
      <w:r w:rsidRPr="00D2582D">
        <w:rPr>
          <w:rStyle w:val="StyleUnderline"/>
        </w:rPr>
        <w:t xml:space="preserve">As government </w:t>
      </w:r>
      <w:r w:rsidRPr="009F5978">
        <w:rPr>
          <w:rStyle w:val="StyleUnderline"/>
          <w:highlight w:val="cyan"/>
        </w:rPr>
        <w:t>agencies</w:t>
      </w:r>
      <w:r w:rsidRPr="00D2582D">
        <w:rPr>
          <w:rStyle w:val="StyleUnderline"/>
        </w:rPr>
        <w:t xml:space="preserve"> grow, they become more concerned with </w:t>
      </w:r>
      <w:r w:rsidRPr="004142D9">
        <w:rPr>
          <w:rStyle w:val="Emphasis"/>
        </w:rPr>
        <w:t>sustaining</w:t>
      </w:r>
      <w:r w:rsidRPr="00D2582D">
        <w:rPr>
          <w:rStyle w:val="StyleUnderline"/>
        </w:rPr>
        <w:t xml:space="preserve"> their </w:t>
      </w:r>
      <w:r w:rsidRPr="004142D9">
        <w:rPr>
          <w:rStyle w:val="Emphasis"/>
        </w:rPr>
        <w:t>internal structures</w:t>
      </w:r>
      <w:r w:rsidRPr="00D2582D">
        <w:rPr>
          <w:rStyle w:val="StyleUnderline"/>
        </w:rPr>
        <w:t xml:space="preserve">, </w:t>
      </w:r>
      <w:r w:rsidRPr="009F5978">
        <w:rPr>
          <w:rStyle w:val="StyleUnderline"/>
          <w:highlight w:val="cyan"/>
        </w:rPr>
        <w:t>preserving</w:t>
      </w:r>
      <w:r w:rsidRPr="00D2582D">
        <w:rPr>
          <w:rStyle w:val="StyleUnderline"/>
        </w:rPr>
        <w:t xml:space="preserve"> their own </w:t>
      </w:r>
      <w:r w:rsidRPr="009F5978">
        <w:rPr>
          <w:rStyle w:val="StyleUnderline"/>
          <w:highlight w:val="cyan"/>
        </w:rPr>
        <w:t>power</w:t>
      </w:r>
      <w:r w:rsidRPr="00D2582D">
        <w:rPr>
          <w:rStyle w:val="StyleUnderline"/>
        </w:rPr>
        <w:t xml:space="preserve">, and </w:t>
      </w:r>
      <w:r w:rsidRPr="00D2582D">
        <w:rPr>
          <w:rStyle w:val="StyleUnderline"/>
        </w:rPr>
        <w:lastRenderedPageBreak/>
        <w:t>maintaining their existing roles</w:t>
      </w:r>
      <w:r w:rsidRPr="004142D9">
        <w:rPr>
          <w:sz w:val="16"/>
        </w:rPr>
        <w:t xml:space="preserve">. </w:t>
      </w:r>
      <w:r w:rsidRPr="009F5978">
        <w:rPr>
          <w:rStyle w:val="StyleUnderline"/>
          <w:highlight w:val="cyan"/>
        </w:rPr>
        <w:t>Bureaucrats,</w:t>
      </w:r>
      <w:r w:rsidRPr="00D2582D">
        <w:rPr>
          <w:rStyle w:val="StyleUnderline"/>
        </w:rPr>
        <w:t xml:space="preserve"> </w:t>
      </w:r>
      <w:r w:rsidRPr="004142D9">
        <w:rPr>
          <w:sz w:val="16"/>
        </w:rPr>
        <w:t xml:space="preserve">especially those </w:t>
      </w:r>
      <w:r w:rsidRPr="00D2582D">
        <w:rPr>
          <w:rStyle w:val="StyleUnderline"/>
        </w:rPr>
        <w:t>in long-standing positions</w:t>
      </w:r>
      <w:r w:rsidRPr="004142D9">
        <w:rPr>
          <w:sz w:val="16"/>
        </w:rPr>
        <w:t xml:space="preserve">, often </w:t>
      </w:r>
      <w:r w:rsidRPr="00D2582D">
        <w:rPr>
          <w:rStyle w:val="StyleUnderline"/>
        </w:rPr>
        <w:t xml:space="preserve">become more </w:t>
      </w:r>
      <w:r w:rsidRPr="009F5978">
        <w:rPr>
          <w:rStyle w:val="StyleUnderline"/>
          <w:highlight w:val="cyan"/>
        </w:rPr>
        <w:t>invested in maintaining</w:t>
      </w:r>
      <w:r w:rsidRPr="00D2582D">
        <w:rPr>
          <w:rStyle w:val="StyleUnderline"/>
        </w:rPr>
        <w:t xml:space="preserve"> the processes and systems that secure their </w:t>
      </w:r>
      <w:r w:rsidRPr="009F5978">
        <w:rPr>
          <w:rStyle w:val="StyleUnderline"/>
          <w:highlight w:val="cyan"/>
        </w:rPr>
        <w:t>authority</w:t>
      </w:r>
      <w:r w:rsidRPr="00D2582D">
        <w:rPr>
          <w:rStyle w:val="StyleUnderline"/>
        </w:rPr>
        <w:t xml:space="preserve"> rather than in fostering efficiency or reform</w:t>
      </w:r>
      <w:r w:rsidRPr="004142D9">
        <w:rPr>
          <w:sz w:val="16"/>
        </w:rPr>
        <w:t xml:space="preserve">. This </w:t>
      </w:r>
      <w:r w:rsidRPr="00D2582D">
        <w:rPr>
          <w:rStyle w:val="StyleUnderline"/>
        </w:rPr>
        <w:t xml:space="preserve">self-preserving nature leads to a situation where </w:t>
      </w:r>
      <w:r w:rsidRPr="004142D9">
        <w:rPr>
          <w:rStyle w:val="Emphasis"/>
          <w:highlight w:val="cyan"/>
        </w:rPr>
        <w:t>bureaucracies resist change</w:t>
      </w:r>
      <w:r w:rsidRPr="00D2582D">
        <w:rPr>
          <w:rStyle w:val="StyleUnderline"/>
        </w:rPr>
        <w:t>, even in the face of compelling reasons to do so. New ideas</w:t>
      </w:r>
      <w:r w:rsidRPr="004142D9">
        <w:rPr>
          <w:sz w:val="16"/>
        </w:rPr>
        <w:t xml:space="preserve">, methods, or technologies that might improve service delivery or reduce costs are often </w:t>
      </w:r>
      <w:r w:rsidRPr="00D2582D">
        <w:rPr>
          <w:rStyle w:val="StyleUnderline"/>
        </w:rPr>
        <w:t xml:space="preserve">met with resistance by </w:t>
      </w:r>
      <w:r w:rsidRPr="009F5978">
        <w:rPr>
          <w:rStyle w:val="StyleUnderline"/>
          <w:highlight w:val="cyan"/>
        </w:rPr>
        <w:t>entrenched</w:t>
      </w:r>
      <w:r w:rsidRPr="00D2582D">
        <w:rPr>
          <w:rStyle w:val="StyleUnderline"/>
        </w:rPr>
        <w:t xml:space="preserve"> bureaucratic </w:t>
      </w:r>
      <w:r w:rsidRPr="009F5978">
        <w:rPr>
          <w:rStyle w:val="StyleUnderline"/>
          <w:highlight w:val="cyan"/>
        </w:rPr>
        <w:t>elites</w:t>
      </w:r>
      <w:r w:rsidRPr="00D2582D">
        <w:rPr>
          <w:rStyle w:val="StyleUnderline"/>
        </w:rPr>
        <w:t xml:space="preserve"> who </w:t>
      </w:r>
      <w:r w:rsidRPr="009F5978">
        <w:rPr>
          <w:rStyle w:val="StyleUnderline"/>
          <w:highlight w:val="cyan"/>
        </w:rPr>
        <w:t>fear</w:t>
      </w:r>
      <w:r w:rsidRPr="00D2582D">
        <w:rPr>
          <w:rStyle w:val="StyleUnderline"/>
        </w:rPr>
        <w:t xml:space="preserve"> that such changes could disrupt their established routines or </w:t>
      </w:r>
      <w:r w:rsidRPr="009F5978">
        <w:rPr>
          <w:rStyle w:val="StyleUnderline"/>
          <w:highlight w:val="cyan"/>
        </w:rPr>
        <w:t>diminish</w:t>
      </w:r>
      <w:r w:rsidRPr="00D2582D">
        <w:rPr>
          <w:rStyle w:val="StyleUnderline"/>
        </w:rPr>
        <w:t xml:space="preserve"> their </w:t>
      </w:r>
      <w:r w:rsidRPr="009F5978">
        <w:rPr>
          <w:rStyle w:val="StyleUnderline"/>
          <w:highlight w:val="cyan"/>
        </w:rPr>
        <w:t>control</w:t>
      </w:r>
      <w:r w:rsidRPr="00D2582D">
        <w:rPr>
          <w:rStyle w:val="StyleUnderline"/>
        </w:rPr>
        <w:t>.</w:t>
      </w:r>
    </w:p>
    <w:p w14:paraId="4C061031" w14:textId="77777777" w:rsidR="00272972" w:rsidRPr="004142D9" w:rsidRDefault="00272972" w:rsidP="00272972">
      <w:pPr>
        <w:rPr>
          <w:sz w:val="16"/>
        </w:rPr>
      </w:pPr>
      <w:r w:rsidRPr="004142D9">
        <w:rPr>
          <w:sz w:val="16"/>
        </w:rPr>
        <w:t xml:space="preserve">For instance, </w:t>
      </w:r>
      <w:r w:rsidRPr="00AE4356">
        <w:rPr>
          <w:rStyle w:val="StyleUnderline"/>
        </w:rPr>
        <w:t xml:space="preserve">in the realm of </w:t>
      </w:r>
      <w:r w:rsidRPr="004142D9">
        <w:rPr>
          <w:rStyle w:val="Emphasis"/>
        </w:rPr>
        <w:t>public education</w:t>
      </w:r>
      <w:r w:rsidRPr="00AE4356">
        <w:rPr>
          <w:rStyle w:val="StyleUnderline"/>
        </w:rPr>
        <w:t xml:space="preserve">, the </w:t>
      </w:r>
      <w:r w:rsidRPr="004142D9">
        <w:rPr>
          <w:rStyle w:val="StyleUnderline"/>
        </w:rPr>
        <w:t>resistance</w:t>
      </w:r>
      <w:r w:rsidRPr="00AE4356">
        <w:rPr>
          <w:rStyle w:val="StyleUnderline"/>
        </w:rPr>
        <w:t xml:space="preserve"> to change in government-run schools can often be seen in the fight against </w:t>
      </w:r>
      <w:r w:rsidRPr="004142D9">
        <w:rPr>
          <w:rStyle w:val="Emphasis"/>
        </w:rPr>
        <w:t>new educational models</w:t>
      </w:r>
      <w:r w:rsidRPr="00AE4356">
        <w:rPr>
          <w:rStyle w:val="StyleUnderline"/>
        </w:rPr>
        <w:t xml:space="preserve"> or innovations lik</w:t>
      </w:r>
      <w:r>
        <w:rPr>
          <w:rStyle w:val="StyleUnderline"/>
        </w:rPr>
        <w:t>z</w:t>
      </w:r>
      <w:r w:rsidRPr="00AE4356">
        <w:rPr>
          <w:rStyle w:val="StyleUnderline"/>
        </w:rPr>
        <w:t>e charter schools or online learning platforms.</w:t>
      </w:r>
      <w:r w:rsidRPr="004142D9">
        <w:rPr>
          <w:sz w:val="16"/>
        </w:rPr>
        <w:t xml:space="preserve"> Even when evidence suggests that these alternative methods can provide better results, </w:t>
      </w:r>
      <w:r w:rsidRPr="00AE4356">
        <w:rPr>
          <w:rStyle w:val="StyleUnderline"/>
        </w:rPr>
        <w:t xml:space="preserve">bureaucrats and </w:t>
      </w:r>
      <w:r w:rsidRPr="004142D9">
        <w:rPr>
          <w:rStyle w:val="Emphasis"/>
          <w:highlight w:val="cyan"/>
        </w:rPr>
        <w:t>union rep</w:t>
      </w:r>
      <w:r w:rsidRPr="00AE4356">
        <w:rPr>
          <w:rStyle w:val="StyleUnderline"/>
        </w:rPr>
        <w:t>resentative</w:t>
      </w:r>
      <w:r w:rsidRPr="004142D9">
        <w:rPr>
          <w:rStyle w:val="Emphasis"/>
          <w:highlight w:val="cyan"/>
        </w:rPr>
        <w:t>s</w:t>
      </w:r>
      <w:r w:rsidRPr="00AE4356">
        <w:rPr>
          <w:rStyle w:val="StyleUnderline"/>
        </w:rPr>
        <w:t>—often with significant political power—</w:t>
      </w:r>
      <w:r w:rsidRPr="009F5978">
        <w:rPr>
          <w:rStyle w:val="StyleUnderline"/>
          <w:highlight w:val="cyan"/>
        </w:rPr>
        <w:t xml:space="preserve">work to </w:t>
      </w:r>
      <w:r w:rsidRPr="004142D9">
        <w:rPr>
          <w:rStyle w:val="Emphasis"/>
          <w:highlight w:val="cyan"/>
        </w:rPr>
        <w:t>maintain</w:t>
      </w:r>
      <w:r w:rsidRPr="00AE4356">
        <w:rPr>
          <w:rStyle w:val="StyleUnderline"/>
        </w:rPr>
        <w:t xml:space="preserve"> the current </w:t>
      </w:r>
      <w:r w:rsidRPr="004142D9">
        <w:rPr>
          <w:rStyle w:val="Emphasis"/>
          <w:highlight w:val="cyan"/>
        </w:rPr>
        <w:t>system</w:t>
      </w:r>
      <w:r w:rsidRPr="004142D9">
        <w:rPr>
          <w:sz w:val="16"/>
        </w:rPr>
        <w:t xml:space="preserve">. The existing system benefits from the status quo, and </w:t>
      </w:r>
      <w:r w:rsidRPr="00AE4356">
        <w:rPr>
          <w:rStyle w:val="StyleUnderline"/>
        </w:rPr>
        <w:t>any suggestion for improvement or reform is typically met with bureaucratic inertia,</w:t>
      </w:r>
      <w:r w:rsidRPr="004142D9">
        <w:rPr>
          <w:sz w:val="16"/>
        </w:rPr>
        <w:t xml:space="preserve"> which serves to suppress new ideas. This </w:t>
      </w:r>
      <w:r w:rsidRPr="00AE4356">
        <w:rPr>
          <w:rStyle w:val="StyleUnderline"/>
        </w:rPr>
        <w:t xml:space="preserve">reluctance to embrace change ensures that government </w:t>
      </w:r>
      <w:r w:rsidRPr="009F5978">
        <w:rPr>
          <w:rStyle w:val="StyleUnderline"/>
          <w:highlight w:val="cyan"/>
        </w:rPr>
        <w:t>services</w:t>
      </w:r>
      <w:r w:rsidRPr="009F5978">
        <w:rPr>
          <w:rStyle w:val="StyleUnderline"/>
        </w:rPr>
        <w:t xml:space="preserve"> remain </w:t>
      </w:r>
      <w:r w:rsidRPr="009F5978">
        <w:rPr>
          <w:rStyle w:val="StyleUnderline"/>
          <w:highlight w:val="cyan"/>
        </w:rPr>
        <w:t>outdated</w:t>
      </w:r>
      <w:r w:rsidRPr="00AE4356">
        <w:rPr>
          <w:rStyle w:val="StyleUnderline"/>
        </w:rPr>
        <w:t>, inefficient, and costly</w:t>
      </w:r>
      <w:r w:rsidRPr="004142D9">
        <w:rPr>
          <w:sz w:val="16"/>
        </w:rPr>
        <w:t xml:space="preserve">. Similarly, </w:t>
      </w:r>
      <w:r w:rsidRPr="00AE4356">
        <w:rPr>
          <w:rStyle w:val="StyleUnderline"/>
        </w:rPr>
        <w:t>the healthcare system in many countries often experiences the same dynamic</w:t>
      </w:r>
      <w:r w:rsidRPr="004142D9">
        <w:rPr>
          <w:sz w:val="16"/>
        </w:rPr>
        <w:t>. Innovations in private healthcare delivery, such as telemedicine or home-based care models, are often impeded by regulations, licensing requirements, and bureaucratic red tape, despite their potential to reduce costs and improve patient outcomes.</w:t>
      </w:r>
    </w:p>
    <w:p w14:paraId="1FA80730" w14:textId="77777777" w:rsidR="00272972" w:rsidRPr="004142D9" w:rsidRDefault="00272972" w:rsidP="00272972">
      <w:pPr>
        <w:rPr>
          <w:sz w:val="16"/>
        </w:rPr>
      </w:pPr>
      <w:r w:rsidRPr="00AE4356">
        <w:rPr>
          <w:rStyle w:val="StyleUnderline"/>
        </w:rPr>
        <w:t xml:space="preserve">Bureaucratic inertia also contributes to </w:t>
      </w:r>
      <w:r w:rsidRPr="009F5978">
        <w:rPr>
          <w:rStyle w:val="StyleUnderline"/>
          <w:highlight w:val="cyan"/>
        </w:rPr>
        <w:t>inefficiencies in</w:t>
      </w:r>
      <w:r w:rsidRPr="00AE4356">
        <w:rPr>
          <w:rStyle w:val="StyleUnderline"/>
        </w:rPr>
        <w:t xml:space="preserve"> resource </w:t>
      </w:r>
      <w:r w:rsidRPr="009F5978">
        <w:rPr>
          <w:rStyle w:val="StyleUnderline"/>
          <w:highlight w:val="cyan"/>
        </w:rPr>
        <w:t>allocation</w:t>
      </w:r>
      <w:r w:rsidRPr="004142D9">
        <w:rPr>
          <w:sz w:val="16"/>
          <w:highlight w:val="cyan"/>
        </w:rPr>
        <w:t>.</w:t>
      </w:r>
      <w:r w:rsidRPr="004142D9">
        <w:rPr>
          <w:sz w:val="16"/>
        </w:rPr>
        <w:t xml:space="preserve"> </w:t>
      </w:r>
      <w:r w:rsidRPr="00AE4356">
        <w:rPr>
          <w:rStyle w:val="StyleUnderline"/>
        </w:rPr>
        <w:t xml:space="preserve">Government </w:t>
      </w:r>
      <w:r w:rsidRPr="009F5978">
        <w:rPr>
          <w:rStyle w:val="StyleUnderline"/>
          <w:highlight w:val="cyan"/>
        </w:rPr>
        <w:t>programs</w:t>
      </w:r>
      <w:r w:rsidRPr="004142D9">
        <w:rPr>
          <w:sz w:val="16"/>
        </w:rPr>
        <w:t xml:space="preserve">, because they are insulated from the competitive pressures of the market, often </w:t>
      </w:r>
      <w:r w:rsidRPr="009F5978">
        <w:rPr>
          <w:rStyle w:val="StyleUnderline"/>
          <w:highlight w:val="cyan"/>
        </w:rPr>
        <w:t>prioritize</w:t>
      </w:r>
      <w:r w:rsidRPr="00AE4356">
        <w:rPr>
          <w:rStyle w:val="StyleUnderline"/>
        </w:rPr>
        <w:t xml:space="preserve"> their own </w:t>
      </w:r>
      <w:r w:rsidRPr="004142D9">
        <w:rPr>
          <w:rStyle w:val="Emphasis"/>
          <w:highlight w:val="cyan"/>
        </w:rPr>
        <w:t>survival over</w:t>
      </w:r>
      <w:r w:rsidRPr="00AE4356">
        <w:rPr>
          <w:rStyle w:val="StyleUnderline"/>
        </w:rPr>
        <w:t xml:space="preserve"> optimal </w:t>
      </w:r>
      <w:r w:rsidRPr="004142D9">
        <w:rPr>
          <w:rStyle w:val="Emphasis"/>
          <w:highlight w:val="cyan"/>
        </w:rPr>
        <w:t>service</w:t>
      </w:r>
      <w:r w:rsidRPr="00AE4356">
        <w:rPr>
          <w:rStyle w:val="StyleUnderline"/>
        </w:rPr>
        <w:t xml:space="preserve"> delivery</w:t>
      </w:r>
      <w:r w:rsidRPr="004142D9">
        <w:rPr>
          <w:sz w:val="16"/>
        </w:rPr>
        <w:t xml:space="preserve">. </w:t>
      </w:r>
      <w:r w:rsidRPr="009F5978">
        <w:rPr>
          <w:rStyle w:val="StyleUnderline"/>
          <w:highlight w:val="cyan"/>
        </w:rPr>
        <w:t>Budgeting</w:t>
      </w:r>
      <w:r w:rsidRPr="00AE4356">
        <w:rPr>
          <w:rStyle w:val="StyleUnderline"/>
        </w:rPr>
        <w:t xml:space="preserve"> in government agencies is often </w:t>
      </w:r>
      <w:r w:rsidRPr="009F5978">
        <w:rPr>
          <w:rStyle w:val="StyleUnderline"/>
          <w:highlight w:val="cyan"/>
        </w:rPr>
        <w:t>driven</w:t>
      </w:r>
      <w:r w:rsidRPr="00AE4356">
        <w:rPr>
          <w:rStyle w:val="StyleUnderline"/>
        </w:rPr>
        <w:t xml:space="preserve"> more </w:t>
      </w:r>
      <w:r w:rsidRPr="009F5978">
        <w:rPr>
          <w:rStyle w:val="StyleUnderline"/>
          <w:highlight w:val="cyan"/>
        </w:rPr>
        <w:t>by</w:t>
      </w:r>
      <w:r w:rsidRPr="00AE4356">
        <w:rPr>
          <w:rStyle w:val="StyleUnderline"/>
        </w:rPr>
        <w:t xml:space="preserve"> the desire to secure </w:t>
      </w:r>
      <w:r w:rsidRPr="009F5978">
        <w:rPr>
          <w:rStyle w:val="StyleUnderline"/>
          <w:highlight w:val="cyan"/>
        </w:rPr>
        <w:t>future funding or maintain</w:t>
      </w:r>
      <w:r w:rsidRPr="00AE4356">
        <w:rPr>
          <w:rStyle w:val="StyleUnderline"/>
        </w:rPr>
        <w:t xml:space="preserve"> bureaucratic </w:t>
      </w:r>
      <w:r w:rsidRPr="009F5978">
        <w:rPr>
          <w:rStyle w:val="StyleUnderline"/>
          <w:highlight w:val="cyan"/>
        </w:rPr>
        <w:t>structures</w:t>
      </w:r>
      <w:r w:rsidRPr="00AE4356">
        <w:rPr>
          <w:rStyle w:val="StyleUnderline"/>
        </w:rPr>
        <w:t xml:space="preserve"> than by actual performance or the needs of the public.</w:t>
      </w:r>
      <w:r w:rsidRPr="004142D9">
        <w:rPr>
          <w:sz w:val="16"/>
        </w:rPr>
        <w:t xml:space="preserve"> </w:t>
      </w:r>
      <w:r w:rsidRPr="009F5978">
        <w:rPr>
          <w:rStyle w:val="StyleUnderline"/>
          <w:highlight w:val="cyan"/>
        </w:rPr>
        <w:t>Departments</w:t>
      </w:r>
      <w:r w:rsidRPr="00AE4356">
        <w:rPr>
          <w:rStyle w:val="StyleUnderline"/>
        </w:rPr>
        <w:t xml:space="preserve"> and agencies work within their own silos, often </w:t>
      </w:r>
      <w:r w:rsidRPr="004142D9">
        <w:rPr>
          <w:rStyle w:val="Emphasis"/>
          <w:highlight w:val="cyan"/>
        </w:rPr>
        <w:t>duplicating efforts</w:t>
      </w:r>
      <w:r w:rsidRPr="00AE4356">
        <w:rPr>
          <w:rStyle w:val="StyleUnderline"/>
        </w:rPr>
        <w:t>,</w:t>
      </w:r>
      <w:r w:rsidRPr="004142D9">
        <w:rPr>
          <w:sz w:val="16"/>
        </w:rPr>
        <w:t xml:space="preserve"> and they are</w:t>
      </w:r>
      <w:r w:rsidRPr="00AE4356">
        <w:rPr>
          <w:rStyle w:val="StyleUnderline"/>
        </w:rPr>
        <w:t xml:space="preserve"> incentivized to continue </w:t>
      </w:r>
      <w:r w:rsidRPr="004142D9">
        <w:rPr>
          <w:rStyle w:val="Emphasis"/>
          <w:highlight w:val="cyan"/>
        </w:rPr>
        <w:t>expanding</w:t>
      </w:r>
      <w:r w:rsidRPr="00AE4356">
        <w:rPr>
          <w:rStyle w:val="StyleUnderline"/>
        </w:rPr>
        <w:t xml:space="preserve"> their </w:t>
      </w:r>
      <w:r w:rsidRPr="009F5978">
        <w:rPr>
          <w:rStyle w:val="StyleUnderline"/>
          <w:highlight w:val="cyan"/>
        </w:rPr>
        <w:t xml:space="preserve">scope of </w:t>
      </w:r>
      <w:r w:rsidRPr="004142D9">
        <w:rPr>
          <w:rStyle w:val="Emphasis"/>
          <w:highlight w:val="cyan"/>
        </w:rPr>
        <w:t>control</w:t>
      </w:r>
      <w:r w:rsidRPr="00AE4356">
        <w:rPr>
          <w:rStyle w:val="StyleUnderline"/>
        </w:rPr>
        <w:t xml:space="preserve">. When resources are allocated in such a manner, </w:t>
      </w:r>
      <w:r w:rsidRPr="004142D9">
        <w:rPr>
          <w:sz w:val="16"/>
        </w:rPr>
        <w:t xml:space="preserve">with little regard for performance outcomes or the elimination of waste, </w:t>
      </w:r>
      <w:r w:rsidRPr="004142D9">
        <w:rPr>
          <w:rStyle w:val="Emphasis"/>
          <w:highlight w:val="cyan"/>
        </w:rPr>
        <w:t>inefficiencies accumulate</w:t>
      </w:r>
      <w:r w:rsidRPr="004142D9">
        <w:rPr>
          <w:sz w:val="16"/>
        </w:rPr>
        <w:t xml:space="preserve">. This issue is compounded by the fact that government employees are typically not as directly accountable to taxpayers as private-sector employees are to their customers. This </w:t>
      </w:r>
      <w:r w:rsidRPr="009F5978">
        <w:rPr>
          <w:rStyle w:val="StyleUnderline"/>
          <w:highlight w:val="cyan"/>
        </w:rPr>
        <w:t>lack of accountability</w:t>
      </w:r>
      <w:r w:rsidRPr="00AE4356">
        <w:rPr>
          <w:rStyle w:val="StyleUnderline"/>
        </w:rPr>
        <w:t xml:space="preserve"> leads to </w:t>
      </w:r>
      <w:r w:rsidRPr="004142D9">
        <w:rPr>
          <w:rStyle w:val="Emphasis"/>
        </w:rPr>
        <w:t>complacency</w:t>
      </w:r>
      <w:r w:rsidRPr="00AE4356">
        <w:rPr>
          <w:rStyle w:val="StyleUnderline"/>
        </w:rPr>
        <w:t xml:space="preserve"> and a failure to reduce waste</w:t>
      </w:r>
      <w:r w:rsidRPr="004142D9">
        <w:rPr>
          <w:sz w:val="16"/>
        </w:rPr>
        <w:t xml:space="preserve"> or improve service quality.</w:t>
      </w:r>
    </w:p>
    <w:p w14:paraId="0C2878AF" w14:textId="77777777" w:rsidR="00272972" w:rsidRPr="004142D9" w:rsidRDefault="00272972" w:rsidP="00272972">
      <w:pPr>
        <w:rPr>
          <w:sz w:val="16"/>
        </w:rPr>
      </w:pPr>
      <w:r w:rsidRPr="004142D9">
        <w:rPr>
          <w:sz w:val="16"/>
        </w:rPr>
        <w:t xml:space="preserve">Furthermore, </w:t>
      </w:r>
      <w:r w:rsidRPr="00AE4356">
        <w:rPr>
          <w:rStyle w:val="StyleUnderline"/>
        </w:rPr>
        <w:t>bureaucratic systems in government often face</w:t>
      </w:r>
      <w:r w:rsidRPr="004142D9">
        <w:rPr>
          <w:sz w:val="16"/>
        </w:rPr>
        <w:t xml:space="preserve"> what is known as </w:t>
      </w:r>
      <w:r w:rsidRPr="009F5978">
        <w:rPr>
          <w:rStyle w:val="Emphasis"/>
          <w:highlight w:val="cyan"/>
        </w:rPr>
        <w:t>“mission creep,”</w:t>
      </w:r>
      <w:r w:rsidRPr="00AE4356">
        <w:rPr>
          <w:rStyle w:val="StyleUnderline"/>
        </w:rPr>
        <w:t xml:space="preserve"> where </w:t>
      </w:r>
      <w:r w:rsidRPr="009F5978">
        <w:rPr>
          <w:rStyle w:val="StyleUnderline"/>
          <w:highlight w:val="cyan"/>
        </w:rPr>
        <w:t>org</w:t>
      </w:r>
      <w:r w:rsidRPr="00AE4356">
        <w:rPr>
          <w:rStyle w:val="StyleUnderline"/>
        </w:rPr>
        <w:t>anization</w:t>
      </w:r>
      <w:r w:rsidRPr="009F5978">
        <w:rPr>
          <w:rStyle w:val="StyleUnderline"/>
          <w:highlight w:val="cyan"/>
        </w:rPr>
        <w:t>s</w:t>
      </w:r>
      <w:r w:rsidRPr="00AE4356">
        <w:rPr>
          <w:rStyle w:val="StyleUnderline"/>
        </w:rPr>
        <w:t xml:space="preserve"> </w:t>
      </w:r>
      <w:r w:rsidRPr="009F5978">
        <w:rPr>
          <w:rStyle w:val="StyleUnderline"/>
          <w:highlight w:val="cyan"/>
        </w:rPr>
        <w:t>expand</w:t>
      </w:r>
      <w:r w:rsidRPr="00AE4356">
        <w:rPr>
          <w:rStyle w:val="StyleUnderline"/>
        </w:rPr>
        <w:t xml:space="preserve"> their scope of </w:t>
      </w:r>
      <w:r w:rsidRPr="009F5978">
        <w:rPr>
          <w:rStyle w:val="StyleUnderline"/>
          <w:highlight w:val="cyan"/>
        </w:rPr>
        <w:t>operations</w:t>
      </w:r>
      <w:r w:rsidRPr="00AE4356">
        <w:rPr>
          <w:rStyle w:val="StyleUnderline"/>
        </w:rPr>
        <w:t xml:space="preserve"> beyond their original purpose</w:t>
      </w:r>
      <w:r w:rsidRPr="004142D9">
        <w:rPr>
          <w:sz w:val="16"/>
        </w:rPr>
        <w:t xml:space="preserve">. This happens when </w:t>
      </w:r>
      <w:r w:rsidRPr="00AE4356">
        <w:rPr>
          <w:rStyle w:val="StyleUnderline"/>
        </w:rPr>
        <w:t xml:space="preserve">agencies or departments seek </w:t>
      </w:r>
      <w:r w:rsidRPr="009F5978">
        <w:rPr>
          <w:rStyle w:val="StyleUnderline"/>
          <w:highlight w:val="cyan"/>
        </w:rPr>
        <w:t>to justify</w:t>
      </w:r>
      <w:r w:rsidRPr="00AE4356">
        <w:rPr>
          <w:rStyle w:val="StyleUnderline"/>
        </w:rPr>
        <w:t xml:space="preserve"> their </w:t>
      </w:r>
      <w:r w:rsidRPr="009F5978">
        <w:rPr>
          <w:rStyle w:val="StyleUnderline"/>
          <w:highlight w:val="cyan"/>
        </w:rPr>
        <w:t>existence</w:t>
      </w:r>
      <w:r w:rsidRPr="00AE4356">
        <w:rPr>
          <w:rStyle w:val="StyleUnderline"/>
        </w:rPr>
        <w:t xml:space="preserve"> by taking on additional responsibilities</w:t>
      </w:r>
      <w:r w:rsidRPr="004142D9">
        <w:rPr>
          <w:sz w:val="16"/>
        </w:rPr>
        <w:t xml:space="preserve"> or tackling new issues, many of which are unrelated to their original mandates. Over time, </w:t>
      </w:r>
      <w:r w:rsidRPr="00AE4356">
        <w:rPr>
          <w:rStyle w:val="StyleUnderline"/>
        </w:rPr>
        <w:t xml:space="preserve">this </w:t>
      </w:r>
      <w:r w:rsidRPr="004142D9">
        <w:rPr>
          <w:rStyle w:val="StyleUnderline"/>
          <w:highlight w:val="cyan"/>
        </w:rPr>
        <w:t>leads to</w:t>
      </w:r>
      <w:r w:rsidRPr="00AE4356">
        <w:rPr>
          <w:rStyle w:val="StyleUnderline"/>
        </w:rPr>
        <w:t xml:space="preserve"> a </w:t>
      </w:r>
      <w:r w:rsidRPr="004142D9">
        <w:rPr>
          <w:rStyle w:val="Emphasis"/>
          <w:highlight w:val="cyan"/>
        </w:rPr>
        <w:t>bloated</w:t>
      </w:r>
      <w:r w:rsidRPr="00AE4356">
        <w:rPr>
          <w:rStyle w:val="StyleUnderline"/>
        </w:rPr>
        <w:t xml:space="preserve"> and inefficient </w:t>
      </w:r>
      <w:r w:rsidRPr="002F5B1F">
        <w:rPr>
          <w:rStyle w:val="Emphasis"/>
          <w:highlight w:val="cyan"/>
        </w:rPr>
        <w:t>structure</w:t>
      </w:r>
      <w:r w:rsidRPr="002F5B1F">
        <w:t xml:space="preserve"> </w:t>
      </w:r>
      <w:r w:rsidRPr="004142D9">
        <w:rPr>
          <w:sz w:val="16"/>
        </w:rPr>
        <w:t>that fails to address the core needs of the population. For instance, a government agency initially established to oversee environmental protection may gradually begin to involve itself in urban planning, transportation policies, or even economic development, all of which can dilute its focus and effectiveness. As agencies extend their reach, they become less efficient and less capable of achieving their original goals, further compounding inefficiency.</w:t>
      </w:r>
    </w:p>
    <w:p w14:paraId="07AA868D" w14:textId="77777777" w:rsidR="00272972" w:rsidRPr="00AE4356" w:rsidRDefault="00272972" w:rsidP="00272972">
      <w:pPr>
        <w:rPr>
          <w:rStyle w:val="StyleUnderline"/>
        </w:rPr>
      </w:pPr>
      <w:r w:rsidRPr="004142D9">
        <w:rPr>
          <w:sz w:val="16"/>
        </w:rPr>
        <w:t xml:space="preserve">One of the most problematic aspects of </w:t>
      </w:r>
      <w:r w:rsidRPr="00AE4356">
        <w:rPr>
          <w:rStyle w:val="StyleUnderline"/>
        </w:rPr>
        <w:t xml:space="preserve">bureaucratic </w:t>
      </w:r>
      <w:r w:rsidRPr="004142D9">
        <w:rPr>
          <w:rStyle w:val="StyleUnderline"/>
          <w:highlight w:val="cyan"/>
        </w:rPr>
        <w:t>inertia</w:t>
      </w:r>
      <w:r w:rsidRPr="00AE4356">
        <w:rPr>
          <w:rStyle w:val="StyleUnderline"/>
        </w:rPr>
        <w:t xml:space="preserve"> is that it </w:t>
      </w:r>
      <w:r w:rsidRPr="004142D9">
        <w:rPr>
          <w:rStyle w:val="StyleUnderline"/>
          <w:highlight w:val="cyan"/>
        </w:rPr>
        <w:t>prevents innovation</w:t>
      </w:r>
      <w:r w:rsidRPr="004142D9">
        <w:rPr>
          <w:sz w:val="16"/>
        </w:rPr>
        <w:t xml:space="preserve">. Innovation thrives in environments where there is flexibility, competition, and the freedom to experiment. In the private sector, companies regularly innovate to meet consumer demand and outpace their competitors. But </w:t>
      </w:r>
      <w:r w:rsidRPr="00AE4356">
        <w:rPr>
          <w:rStyle w:val="StyleUnderline"/>
        </w:rPr>
        <w:t>in the public sector, where bureaucratic structures remain largely unchallenged, innovation is stifled</w:t>
      </w:r>
      <w:r w:rsidRPr="004142D9">
        <w:rPr>
          <w:sz w:val="16"/>
        </w:rPr>
        <w:t xml:space="preserve">. Any </w:t>
      </w:r>
      <w:r w:rsidRPr="00AE4356">
        <w:rPr>
          <w:rStyle w:val="StyleUnderline"/>
        </w:rPr>
        <w:t xml:space="preserve">new </w:t>
      </w:r>
      <w:r w:rsidRPr="004142D9">
        <w:rPr>
          <w:rStyle w:val="StyleUnderline"/>
          <w:highlight w:val="cyan"/>
        </w:rPr>
        <w:t>ideas</w:t>
      </w:r>
      <w:r w:rsidRPr="00AE4356">
        <w:rPr>
          <w:rStyle w:val="StyleUnderline"/>
        </w:rPr>
        <w:t xml:space="preserve"> must </w:t>
      </w:r>
      <w:r w:rsidRPr="004142D9">
        <w:rPr>
          <w:rStyle w:val="StyleUnderline"/>
          <w:highlight w:val="cyan"/>
        </w:rPr>
        <w:t>pass</w:t>
      </w:r>
      <w:r w:rsidRPr="00AE4356">
        <w:rPr>
          <w:rStyle w:val="StyleUnderline"/>
        </w:rPr>
        <w:t xml:space="preserve"> through numerous </w:t>
      </w:r>
      <w:r w:rsidRPr="004142D9">
        <w:rPr>
          <w:rStyle w:val="StyleUnderline"/>
          <w:highlight w:val="cyan"/>
        </w:rPr>
        <w:t>levels of approval</w:t>
      </w:r>
      <w:r w:rsidRPr="00AE4356">
        <w:rPr>
          <w:rStyle w:val="StyleUnderline"/>
        </w:rPr>
        <w:t xml:space="preserve"> </w:t>
      </w:r>
      <w:r w:rsidRPr="004142D9">
        <w:rPr>
          <w:rStyle w:val="StyleUnderline"/>
          <w:highlight w:val="cyan"/>
        </w:rPr>
        <w:t>and</w:t>
      </w:r>
      <w:r w:rsidRPr="00AE4356">
        <w:rPr>
          <w:rStyle w:val="StyleUnderline"/>
        </w:rPr>
        <w:t xml:space="preserve"> adhere to </w:t>
      </w:r>
      <w:r w:rsidRPr="004142D9">
        <w:rPr>
          <w:rStyle w:val="Emphasis"/>
          <w:highlight w:val="cyan"/>
        </w:rPr>
        <w:t>rigid processes</w:t>
      </w:r>
      <w:r w:rsidRPr="004142D9">
        <w:rPr>
          <w:rStyle w:val="StyleUnderline"/>
          <w:highlight w:val="cyan"/>
        </w:rPr>
        <w:t xml:space="preserve"> that</w:t>
      </w:r>
      <w:r w:rsidRPr="00AE4356">
        <w:rPr>
          <w:rStyle w:val="StyleUnderline"/>
        </w:rPr>
        <w:t xml:space="preserve"> often </w:t>
      </w:r>
      <w:r w:rsidRPr="004142D9">
        <w:rPr>
          <w:rStyle w:val="Emphasis"/>
          <w:highlight w:val="cyan"/>
        </w:rPr>
        <w:t>kill</w:t>
      </w:r>
      <w:r w:rsidRPr="00AE4356">
        <w:rPr>
          <w:rStyle w:val="StyleUnderline"/>
        </w:rPr>
        <w:t xml:space="preserve"> their </w:t>
      </w:r>
      <w:r w:rsidRPr="004142D9">
        <w:rPr>
          <w:rStyle w:val="Emphasis"/>
          <w:highlight w:val="cyan"/>
        </w:rPr>
        <w:t>potential</w:t>
      </w:r>
      <w:r w:rsidRPr="004142D9">
        <w:rPr>
          <w:rStyle w:val="Emphasis"/>
        </w:rPr>
        <w:t xml:space="preserve"> </w:t>
      </w:r>
      <w:r w:rsidRPr="004142D9">
        <w:rPr>
          <w:sz w:val="16"/>
        </w:rPr>
        <w:t xml:space="preserve">before they can be fully implemented. </w:t>
      </w:r>
      <w:r w:rsidRPr="00AE4356">
        <w:rPr>
          <w:rStyle w:val="StyleUnderline"/>
        </w:rPr>
        <w:t xml:space="preserve">This not only hinders progress but also </w:t>
      </w:r>
      <w:r w:rsidRPr="004142D9">
        <w:rPr>
          <w:rStyle w:val="StyleUnderline"/>
          <w:highlight w:val="cyan"/>
        </w:rPr>
        <w:t>prevents</w:t>
      </w:r>
      <w:r w:rsidRPr="00AE4356">
        <w:rPr>
          <w:rStyle w:val="StyleUnderline"/>
        </w:rPr>
        <w:t xml:space="preserve"> governments from </w:t>
      </w:r>
      <w:r w:rsidRPr="004142D9">
        <w:rPr>
          <w:rStyle w:val="StyleUnderline"/>
          <w:highlight w:val="cyan"/>
        </w:rPr>
        <w:t>responding</w:t>
      </w:r>
      <w:r w:rsidRPr="00AE4356">
        <w:rPr>
          <w:rStyle w:val="StyleUnderline"/>
        </w:rPr>
        <w:t xml:space="preserve"> effectively </w:t>
      </w:r>
      <w:r w:rsidRPr="004142D9">
        <w:rPr>
          <w:rStyle w:val="StyleUnderline"/>
          <w:highlight w:val="cyan"/>
        </w:rPr>
        <w:t xml:space="preserve">to </w:t>
      </w:r>
      <w:r w:rsidRPr="004142D9">
        <w:rPr>
          <w:rStyle w:val="Emphasis"/>
          <w:highlight w:val="cyan"/>
        </w:rPr>
        <w:t>emerging challenges</w:t>
      </w:r>
      <w:r w:rsidRPr="004142D9">
        <w:rPr>
          <w:sz w:val="16"/>
        </w:rPr>
        <w:t xml:space="preserve">. The </w:t>
      </w:r>
      <w:r w:rsidRPr="004142D9">
        <w:rPr>
          <w:rStyle w:val="StyleUnderline"/>
          <w:highlight w:val="cyan"/>
        </w:rPr>
        <w:t>global challenges</w:t>
      </w:r>
      <w:r w:rsidRPr="00AE4356">
        <w:rPr>
          <w:rStyle w:val="StyleUnderline"/>
        </w:rPr>
        <w:t xml:space="preserve"> posed by </w:t>
      </w:r>
      <w:r w:rsidRPr="004142D9">
        <w:rPr>
          <w:rStyle w:val="Emphasis"/>
          <w:highlight w:val="cyan"/>
        </w:rPr>
        <w:t>climate change</w:t>
      </w:r>
      <w:r w:rsidRPr="00AE4356">
        <w:rPr>
          <w:rStyle w:val="StyleUnderline"/>
        </w:rPr>
        <w:t xml:space="preserve">, for example, </w:t>
      </w:r>
      <w:r w:rsidRPr="004142D9">
        <w:rPr>
          <w:rStyle w:val="StyleUnderline"/>
          <w:highlight w:val="cyan"/>
        </w:rPr>
        <w:t>require rapid innovation</w:t>
      </w:r>
      <w:r w:rsidRPr="00AE4356">
        <w:rPr>
          <w:rStyle w:val="StyleUnderline"/>
        </w:rPr>
        <w:t xml:space="preserve"> and coordination—traits that bureaucracies, by their very nature, </w:t>
      </w:r>
      <w:r w:rsidRPr="004142D9">
        <w:rPr>
          <w:rStyle w:val="Emphasis"/>
        </w:rPr>
        <w:t>struggle to achieve</w:t>
      </w:r>
      <w:r w:rsidRPr="00AE4356">
        <w:rPr>
          <w:rStyle w:val="StyleUnderline"/>
        </w:rPr>
        <w:t>.</w:t>
      </w:r>
    </w:p>
    <w:p w14:paraId="33F892CF" w14:textId="77777777" w:rsidR="00272972" w:rsidRPr="00AE4356" w:rsidRDefault="00272972" w:rsidP="00272972">
      <w:pPr>
        <w:rPr>
          <w:rStyle w:val="StyleUnderline"/>
        </w:rPr>
      </w:pPr>
      <w:r w:rsidRPr="004142D9">
        <w:rPr>
          <w:sz w:val="16"/>
        </w:rPr>
        <w:t xml:space="preserve">Therefore, </w:t>
      </w:r>
      <w:r w:rsidRPr="00AE4356">
        <w:rPr>
          <w:rStyle w:val="StyleUnderline"/>
        </w:rPr>
        <w:t xml:space="preserve">the inherent sluggishness and resistance to change within bureaucratic systems make </w:t>
      </w:r>
      <w:r w:rsidRPr="004142D9">
        <w:rPr>
          <w:rStyle w:val="Emphasis"/>
        </w:rPr>
        <w:t>government inherently inefficient</w:t>
      </w:r>
      <w:r w:rsidRPr="00AE4356">
        <w:rPr>
          <w:rStyle w:val="StyleUnderline"/>
        </w:rPr>
        <w:t>.</w:t>
      </w:r>
      <w:r w:rsidRPr="004142D9">
        <w:rPr>
          <w:sz w:val="16"/>
        </w:rPr>
        <w:t xml:space="preserve"> Bureaucratic inertia is a natural byproduct of the centralized, monopolistic power of government institutions, where efficiency and innovation take a backseat to maintaining the existing structure. This rigidity slows down </w:t>
      </w:r>
      <w:r w:rsidRPr="004142D9">
        <w:rPr>
          <w:sz w:val="16"/>
        </w:rPr>
        <w:lastRenderedPageBreak/>
        <w:t xml:space="preserve">decision-making, stifles reform, and ultimately harms the public by preventing governments from adapting to changing needs. </w:t>
      </w:r>
      <w:r w:rsidRPr="00AE4356">
        <w:rPr>
          <w:rStyle w:val="StyleUnderline"/>
        </w:rPr>
        <w:t xml:space="preserve">To create a truly efficient and responsive system, the </w:t>
      </w:r>
      <w:r w:rsidRPr="004142D9">
        <w:rPr>
          <w:rStyle w:val="StyleUnderline"/>
          <w:highlight w:val="cyan"/>
        </w:rPr>
        <w:t>emphasis must shift</w:t>
      </w:r>
      <w:r w:rsidRPr="00AE4356">
        <w:rPr>
          <w:rStyle w:val="StyleUnderline"/>
        </w:rPr>
        <w:t xml:space="preserve"> away </w:t>
      </w:r>
      <w:r w:rsidRPr="004142D9">
        <w:rPr>
          <w:rStyle w:val="StyleUnderline"/>
          <w:highlight w:val="cyan"/>
        </w:rPr>
        <w:t>fro</w:t>
      </w:r>
      <w:r w:rsidRPr="00AE4356">
        <w:rPr>
          <w:rStyle w:val="StyleUnderline"/>
        </w:rPr>
        <w:t xml:space="preserve">m government </w:t>
      </w:r>
      <w:r w:rsidRPr="004142D9">
        <w:rPr>
          <w:rStyle w:val="StyleUnderline"/>
          <w:highlight w:val="cyan"/>
        </w:rPr>
        <w:t>bureaucracies</w:t>
      </w:r>
      <w:r w:rsidRPr="00AE4356">
        <w:rPr>
          <w:rStyle w:val="StyleUnderline"/>
        </w:rPr>
        <w:t xml:space="preserve"> and </w:t>
      </w:r>
      <w:r w:rsidRPr="004142D9">
        <w:rPr>
          <w:rStyle w:val="StyleUnderline"/>
          <w:highlight w:val="cyan"/>
        </w:rPr>
        <w:t xml:space="preserve">toward </w:t>
      </w:r>
      <w:r w:rsidRPr="004142D9">
        <w:rPr>
          <w:rStyle w:val="Emphasis"/>
          <w:highlight w:val="cyan"/>
        </w:rPr>
        <w:t>decentralized</w:t>
      </w:r>
      <w:r w:rsidRPr="00AE4356">
        <w:rPr>
          <w:rStyle w:val="StyleUnderline"/>
        </w:rPr>
        <w:t xml:space="preserve">, voluntary </w:t>
      </w:r>
      <w:r w:rsidRPr="004142D9">
        <w:rPr>
          <w:rStyle w:val="Emphasis"/>
          <w:highlight w:val="cyan"/>
        </w:rPr>
        <w:t>systems</w:t>
      </w:r>
      <w:r w:rsidRPr="00AE4356">
        <w:rPr>
          <w:rStyle w:val="StyleUnderline"/>
        </w:rPr>
        <w:t xml:space="preserve"> where innovation, competition, and accountability drive continuous improvement.</w:t>
      </w:r>
    </w:p>
    <w:p w14:paraId="6224E2E4" w14:textId="77777777" w:rsidR="00272972" w:rsidRPr="00DD6536" w:rsidRDefault="00272972" w:rsidP="00272972">
      <w:pPr>
        <w:pStyle w:val="Heading4"/>
      </w:pPr>
      <w:r w:rsidRPr="00DD6536">
        <w:t xml:space="preserve">The alternative is to affirm a mode of </w:t>
      </w:r>
      <w:r w:rsidRPr="00DD6536">
        <w:rPr>
          <w:u w:val="single"/>
        </w:rPr>
        <w:t>polycentric governance</w:t>
      </w:r>
      <w:r w:rsidRPr="00DD6536">
        <w:t xml:space="preserve"> – a network of </w:t>
      </w:r>
      <w:r w:rsidRPr="00DD6536">
        <w:rPr>
          <w:u w:val="single"/>
        </w:rPr>
        <w:t>multiple nodes</w:t>
      </w:r>
      <w:r w:rsidRPr="00DD6536">
        <w:t xml:space="preserve"> that create </w:t>
      </w:r>
      <w:r w:rsidRPr="00DD6536">
        <w:rPr>
          <w:u w:val="single"/>
        </w:rPr>
        <w:t>overlapping decision-making centers</w:t>
      </w:r>
      <w:r w:rsidRPr="00DD6536">
        <w:t>.</w:t>
      </w:r>
    </w:p>
    <w:p w14:paraId="3C2140E9" w14:textId="77777777" w:rsidR="00272972" w:rsidRDefault="00272972" w:rsidP="00272972">
      <w:r w:rsidRPr="001709BF">
        <w:rPr>
          <w:rStyle w:val="Style13ptBold"/>
        </w:rPr>
        <w:t>Lofthouse &amp; Kral 25</w:t>
      </w:r>
      <w:r>
        <w:t xml:space="preserve"> [Jordan Lofthouse (received a Ph.D. in economics from George Mason University in 2020. M.S. in economics in 2016 and a B.S. in geography in 2014, both from Utah State University.), Leah Kral (Leah Kral is the senior director of strategy and innovation at the Mercatus Center at George Mason University, Master of Arts in public policy from Duquesne University), 1-8-2025, "A Polycentric Approach for Addressing Wicked Social Problems", MDPI, https://www.mdpi.com/2076-3387/15/1/22, LTD] </w:t>
      </w:r>
    </w:p>
    <w:p w14:paraId="62C3FCB0" w14:textId="77777777" w:rsidR="00272972" w:rsidRPr="008F2B4D" w:rsidRDefault="00272972" w:rsidP="00272972">
      <w:pPr>
        <w:rPr>
          <w:sz w:val="16"/>
        </w:rPr>
      </w:pPr>
      <w:r w:rsidRPr="008F2B4D">
        <w:rPr>
          <w:sz w:val="16"/>
        </w:rPr>
        <w:t>3. A Polycentric Approach to Addressing Wicked Social Problems</w:t>
      </w:r>
    </w:p>
    <w:p w14:paraId="13C1E82C" w14:textId="77777777" w:rsidR="00272972" w:rsidRPr="00DD6536" w:rsidRDefault="00272972" w:rsidP="00272972">
      <w:pPr>
        <w:rPr>
          <w:u w:val="single"/>
        </w:rPr>
      </w:pPr>
      <w:r w:rsidRPr="008F2B4D">
        <w:rPr>
          <w:sz w:val="16"/>
        </w:rPr>
        <w:t xml:space="preserve">In what follows, we discuss the theoretical insights from the Bloomington school of political economy, which focuses on the </w:t>
      </w:r>
      <w:r w:rsidRPr="00494BDD">
        <w:rPr>
          <w:rStyle w:val="StyleUnderline"/>
        </w:rPr>
        <w:t>epistemic and incentive-related properties of polycentric institutional arrangements.</w:t>
      </w:r>
    </w:p>
    <w:p w14:paraId="10F4999C" w14:textId="77777777" w:rsidR="00272972" w:rsidRPr="008F2B4D" w:rsidRDefault="00272972" w:rsidP="00272972">
      <w:pPr>
        <w:rPr>
          <w:sz w:val="16"/>
        </w:rPr>
      </w:pPr>
      <w:r w:rsidRPr="008F2B4D">
        <w:rPr>
          <w:sz w:val="16"/>
        </w:rPr>
        <w:t>3.1. Definition and Properties of a Polycentric System</w:t>
      </w:r>
    </w:p>
    <w:p w14:paraId="12B59CF0" w14:textId="77777777" w:rsidR="00272972" w:rsidRPr="00494BDD" w:rsidRDefault="00272972" w:rsidP="00272972">
      <w:pPr>
        <w:rPr>
          <w:rStyle w:val="StyleUnderline"/>
        </w:rPr>
      </w:pPr>
      <w:r w:rsidRPr="008F2B4D">
        <w:rPr>
          <w:sz w:val="16"/>
        </w:rPr>
        <w:t xml:space="preserve">One of the core areas of study in the Bloomington school is </w:t>
      </w:r>
      <w:r w:rsidRPr="008F2B4D">
        <w:rPr>
          <w:rStyle w:val="StyleUnderline"/>
          <w:highlight w:val="cyan"/>
        </w:rPr>
        <w:t>polycentric governance</w:t>
      </w:r>
      <w:r w:rsidRPr="00494BDD">
        <w:rPr>
          <w:rStyle w:val="StyleUnderline"/>
        </w:rPr>
        <w:t xml:space="preserve"> systems</w:t>
      </w:r>
      <w:r w:rsidRPr="008F2B4D">
        <w:rPr>
          <w:sz w:val="16"/>
        </w:rPr>
        <w:t xml:space="preserve">, which </w:t>
      </w:r>
      <w:r w:rsidRPr="00494BDD">
        <w:rPr>
          <w:rStyle w:val="StyleUnderline"/>
        </w:rPr>
        <w:t xml:space="preserve">have </w:t>
      </w:r>
      <w:r w:rsidRPr="008F2B4D">
        <w:rPr>
          <w:rStyle w:val="Emphasis"/>
          <w:highlight w:val="cyan"/>
        </w:rPr>
        <w:t>multiple</w:t>
      </w:r>
      <w:r w:rsidRPr="00494BDD">
        <w:rPr>
          <w:rStyle w:val="StyleUnderline"/>
        </w:rPr>
        <w:t xml:space="preserve">, </w:t>
      </w:r>
      <w:r w:rsidRPr="008F2B4D">
        <w:rPr>
          <w:rStyle w:val="Emphasis"/>
          <w:highlight w:val="cyan"/>
        </w:rPr>
        <w:t>overlapping decision-making cent</w:t>
      </w:r>
      <w:r w:rsidRPr="001709BF">
        <w:rPr>
          <w:rStyle w:val="Emphasis"/>
          <w:highlight w:val="cyan"/>
        </w:rPr>
        <w:t>ers</w:t>
      </w:r>
      <w:r w:rsidRPr="00494BDD">
        <w:rPr>
          <w:rStyle w:val="StyleUnderline"/>
        </w:rPr>
        <w:t xml:space="preserve"> </w:t>
      </w:r>
      <w:r w:rsidRPr="008F2B4D">
        <w:rPr>
          <w:rStyle w:val="StyleUnderline"/>
          <w:highlight w:val="cyan"/>
        </w:rPr>
        <w:t>that are</w:t>
      </w:r>
      <w:r w:rsidRPr="00494BDD">
        <w:rPr>
          <w:rStyle w:val="StyleUnderline"/>
        </w:rPr>
        <w:t xml:space="preserve"> both </w:t>
      </w:r>
      <w:r w:rsidRPr="008F2B4D">
        <w:rPr>
          <w:rStyle w:val="StyleUnderline"/>
          <w:highlight w:val="cyan"/>
        </w:rPr>
        <w:t>independent and interdependent</w:t>
      </w:r>
      <w:r w:rsidRPr="008F2B4D">
        <w:rPr>
          <w:sz w:val="16"/>
        </w:rPr>
        <w:t xml:space="preserve">. </w:t>
      </w:r>
      <w:r w:rsidRPr="008F2B4D">
        <w:rPr>
          <w:rStyle w:val="StyleUnderline"/>
          <w:highlight w:val="cyan"/>
        </w:rPr>
        <w:t>Decision-making</w:t>
      </w:r>
      <w:r w:rsidRPr="00494BDD">
        <w:rPr>
          <w:rStyle w:val="StyleUnderline"/>
        </w:rPr>
        <w:t xml:space="preserve"> occurs </w:t>
      </w:r>
      <w:r w:rsidRPr="008F2B4D">
        <w:rPr>
          <w:rStyle w:val="StyleUnderline"/>
          <w:highlight w:val="cyan"/>
        </w:rPr>
        <w:t>at</w:t>
      </w:r>
      <w:r w:rsidRPr="00494BDD">
        <w:rPr>
          <w:rStyle w:val="StyleUnderline"/>
        </w:rPr>
        <w:t xml:space="preserve"> a </w:t>
      </w:r>
      <w:r w:rsidRPr="008F2B4D">
        <w:rPr>
          <w:rStyle w:val="StyleUnderline"/>
          <w:highlight w:val="cyan"/>
        </w:rPr>
        <w:t>variety of scales and scopes</w:t>
      </w:r>
      <w:r w:rsidRPr="00494BDD">
        <w:rPr>
          <w:rStyle w:val="StyleUnderline"/>
        </w:rPr>
        <w:t xml:space="preserve"> and in many locations. The various decision-making </w:t>
      </w:r>
      <w:r w:rsidRPr="008F2B4D">
        <w:rPr>
          <w:rStyle w:val="StyleUnderline"/>
          <w:highlight w:val="cyan"/>
        </w:rPr>
        <w:t xml:space="preserve">centers engage in </w:t>
      </w:r>
      <w:r w:rsidRPr="001709BF">
        <w:rPr>
          <w:rStyle w:val="Emphasis"/>
          <w:highlight w:val="cyan"/>
        </w:rPr>
        <w:t>cooperation</w:t>
      </w:r>
      <w:r w:rsidRPr="008F2B4D">
        <w:rPr>
          <w:rStyle w:val="StyleUnderline"/>
          <w:highlight w:val="cyan"/>
        </w:rPr>
        <w:t xml:space="preserve"> and </w:t>
      </w:r>
      <w:r w:rsidRPr="001709BF">
        <w:rPr>
          <w:rStyle w:val="Emphasis"/>
          <w:highlight w:val="cyan"/>
        </w:rPr>
        <w:t>contestation</w:t>
      </w:r>
      <w:r w:rsidRPr="00DD6536">
        <w:t xml:space="preserve"> </w:t>
      </w:r>
      <w:r w:rsidRPr="00494BDD">
        <w:rPr>
          <w:rStyle w:val="StyleUnderline"/>
        </w:rPr>
        <w:t>among one another</w:t>
      </w:r>
      <w:r w:rsidRPr="008F2B4D">
        <w:rPr>
          <w:sz w:val="16"/>
        </w:rPr>
        <w:t xml:space="preserve"> (see Ostrom, 2005; Aligica &amp; Tarko, 2012; Aligica et al., 2019; McGinnis, 1999a, 1999b, 2000). </w:t>
      </w:r>
      <w:r w:rsidRPr="00494BDD">
        <w:rPr>
          <w:rStyle w:val="StyleUnderline"/>
        </w:rPr>
        <w:t xml:space="preserve">Examples of polycentric systems include federalist systems of government, the scientific community, competitive markets, and civil society. </w:t>
      </w:r>
    </w:p>
    <w:p w14:paraId="5C525D8E" w14:textId="77777777" w:rsidR="00272972" w:rsidRPr="008F2B4D" w:rsidRDefault="00272972" w:rsidP="00272972">
      <w:pPr>
        <w:rPr>
          <w:sz w:val="16"/>
        </w:rPr>
      </w:pPr>
      <w:r w:rsidRPr="008F2B4D">
        <w:rPr>
          <w:rStyle w:val="StyleUnderline"/>
          <w:highlight w:val="cyan"/>
        </w:rPr>
        <w:t xml:space="preserve">The </w:t>
      </w:r>
      <w:r w:rsidRPr="001709BF">
        <w:rPr>
          <w:rStyle w:val="Emphasis"/>
          <w:highlight w:val="cyan"/>
        </w:rPr>
        <w:t>opposite</w:t>
      </w:r>
      <w:r w:rsidRPr="001709BF">
        <w:rPr>
          <w:rStyle w:val="StyleUnderline"/>
        </w:rPr>
        <w:t xml:space="preserve"> </w:t>
      </w:r>
      <w:r w:rsidRPr="00494BDD">
        <w:rPr>
          <w:rStyle w:val="StyleUnderline"/>
        </w:rPr>
        <w:t xml:space="preserve">of a polycentric system </w:t>
      </w:r>
      <w:r w:rsidRPr="008F2B4D">
        <w:rPr>
          <w:rStyle w:val="StyleUnderline"/>
          <w:highlight w:val="cyan"/>
        </w:rPr>
        <w:t xml:space="preserve">is a </w:t>
      </w:r>
      <w:r w:rsidRPr="001709BF">
        <w:rPr>
          <w:rStyle w:val="Emphasis"/>
          <w:highlight w:val="cyan"/>
        </w:rPr>
        <w:t>monocentric system</w:t>
      </w:r>
      <w:r w:rsidRPr="008F2B4D">
        <w:rPr>
          <w:sz w:val="16"/>
        </w:rPr>
        <w:t xml:space="preserve">, meaning that </w:t>
      </w:r>
      <w:r w:rsidRPr="00494BDD">
        <w:rPr>
          <w:rStyle w:val="StyleUnderline"/>
        </w:rPr>
        <w:t xml:space="preserve">there is </w:t>
      </w:r>
      <w:r w:rsidRPr="008F2B4D">
        <w:rPr>
          <w:rStyle w:val="StyleUnderline"/>
          <w:highlight w:val="cyan"/>
        </w:rPr>
        <w:t>one centralized, top-down decisionmaker</w:t>
      </w:r>
      <w:r w:rsidRPr="00494BDD">
        <w:rPr>
          <w:rStyle w:val="StyleUnderline"/>
        </w:rPr>
        <w:t xml:space="preserve">. Examples of monocentric systems include </w:t>
      </w:r>
      <w:r w:rsidRPr="008F2B4D">
        <w:rPr>
          <w:rStyle w:val="StyleUnderline"/>
          <w:highlight w:val="cyan"/>
        </w:rPr>
        <w:t xml:space="preserve">highly </w:t>
      </w:r>
      <w:r w:rsidRPr="001709BF">
        <w:rPr>
          <w:rStyle w:val="Emphasis"/>
          <w:highlight w:val="cyan"/>
        </w:rPr>
        <w:t>centralized bureaucratic organizations</w:t>
      </w:r>
      <w:r w:rsidRPr="00494BDD">
        <w:rPr>
          <w:rStyle w:val="StyleUnderline"/>
        </w:rPr>
        <w:t xml:space="preserve"> or centralized public utilities in which a single entity controls essential services without alternative providers</w:t>
      </w:r>
      <w:r w:rsidRPr="008F2B4D">
        <w:rPr>
          <w:sz w:val="16"/>
        </w:rPr>
        <w:t xml:space="preserve">. However, </w:t>
      </w:r>
      <w:r w:rsidRPr="0008725C">
        <w:rPr>
          <w:rStyle w:val="StyleUnderline"/>
        </w:rPr>
        <w:t>few truly monocentric systems in the world exist on large scales</w:t>
      </w:r>
      <w:r w:rsidRPr="008F2B4D">
        <w:rPr>
          <w:sz w:val="16"/>
        </w:rPr>
        <w:t xml:space="preserve">. Centralized national governments like the Soviet Union, or authoritarian regimes with strong central leadership like North Korea attempt to function as a monocentric system, but due to the real-world constraints on the centralization of control, their actual functioning becomes polycentric (Roberts, 1969; Boettke &amp; Candela, 2018). Therefore, </w:t>
      </w:r>
      <w:r w:rsidRPr="0008725C">
        <w:rPr>
          <w:rStyle w:val="StyleUnderline"/>
        </w:rPr>
        <w:t xml:space="preserve">the </w:t>
      </w:r>
      <w:r w:rsidRPr="008F2B4D">
        <w:rPr>
          <w:rStyle w:val="StyleUnderline"/>
          <w:highlight w:val="cyan"/>
        </w:rPr>
        <w:t>relevant margins</w:t>
      </w:r>
      <w:r w:rsidRPr="0008725C">
        <w:rPr>
          <w:rStyle w:val="StyleUnderline"/>
        </w:rPr>
        <w:t xml:space="preserve"> of analyzing large-scale social systems </w:t>
      </w:r>
      <w:r w:rsidRPr="008F2B4D">
        <w:rPr>
          <w:rStyle w:val="StyleUnderline"/>
          <w:highlight w:val="cyan"/>
        </w:rPr>
        <w:t>are the degree of polycentricity</w:t>
      </w:r>
      <w:r w:rsidRPr="0008725C">
        <w:rPr>
          <w:rStyle w:val="StyleUnderline"/>
        </w:rPr>
        <w:t xml:space="preserve"> and the meta-rules of a society that determine the interactions between the nodes</w:t>
      </w:r>
      <w:r w:rsidRPr="008F2B4D">
        <w:rPr>
          <w:sz w:val="16"/>
        </w:rPr>
        <w:t>. Polycentric systems can—and often do—successfully address social problems, but polycentricity is not a panacea (see Ostrom, 1990; McGinnis, 1999a, 1999b, 2000). A polycentric system with institutional rules that hinder the discovery, aggregation, and communication of new knowledge will yield socially harmful results. Relatedly, poorly instituted rules in a polycentric system can sometimes create worse social outcomes than more centralized systems.</w:t>
      </w:r>
    </w:p>
    <w:p w14:paraId="5EDBFD88" w14:textId="77777777" w:rsidR="00272972" w:rsidRPr="008F2B4D" w:rsidRDefault="00272972" w:rsidP="00272972">
      <w:pPr>
        <w:rPr>
          <w:sz w:val="16"/>
        </w:rPr>
      </w:pPr>
      <w:r w:rsidRPr="001709BF">
        <w:rPr>
          <w:rStyle w:val="Emphasis"/>
          <w:highlight w:val="cyan"/>
        </w:rPr>
        <w:t>Polycentricity is not synonymous with decentralization</w:t>
      </w:r>
      <w:r w:rsidRPr="008F2B4D">
        <w:rPr>
          <w:sz w:val="16"/>
        </w:rPr>
        <w:t xml:space="preserve">. There will be a large degree of decentralization in many respects, but some decisions will still be made at higher levels. </w:t>
      </w:r>
      <w:r w:rsidRPr="008F2B4D">
        <w:rPr>
          <w:rStyle w:val="StyleUnderline"/>
          <w:highlight w:val="cyan"/>
        </w:rPr>
        <w:t>Complex</w:t>
      </w:r>
      <w:r w:rsidRPr="0008725C">
        <w:rPr>
          <w:rStyle w:val="StyleUnderline"/>
        </w:rPr>
        <w:t xml:space="preserve"> social </w:t>
      </w:r>
      <w:r w:rsidRPr="008F2B4D">
        <w:rPr>
          <w:rStyle w:val="StyleUnderline"/>
          <w:highlight w:val="cyan"/>
        </w:rPr>
        <w:t>problems</w:t>
      </w:r>
      <w:r w:rsidRPr="0008725C">
        <w:rPr>
          <w:rStyle w:val="StyleUnderline"/>
        </w:rPr>
        <w:t xml:space="preserve"> often </w:t>
      </w:r>
      <w:r w:rsidRPr="008F2B4D">
        <w:rPr>
          <w:rStyle w:val="StyleUnderline"/>
          <w:highlight w:val="cyan"/>
        </w:rPr>
        <w:t>necessitate</w:t>
      </w:r>
      <w:r w:rsidRPr="0008725C">
        <w:rPr>
          <w:rStyle w:val="StyleUnderline"/>
        </w:rPr>
        <w:t xml:space="preserve"> many </w:t>
      </w:r>
      <w:r w:rsidRPr="001709BF">
        <w:rPr>
          <w:rStyle w:val="Emphasis"/>
          <w:highlight w:val="cyan"/>
        </w:rPr>
        <w:t>overlapping approaches</w:t>
      </w:r>
      <w:r w:rsidRPr="0008725C">
        <w:rPr>
          <w:rStyle w:val="StyleUnderline"/>
        </w:rPr>
        <w:t xml:space="preserve"> to find workable solutions</w:t>
      </w:r>
      <w:r w:rsidRPr="008F2B4D">
        <w:rPr>
          <w:sz w:val="16"/>
        </w:rPr>
        <w:t xml:space="preserve"> (Aligica &amp; Tarko, 2012; Aligica et al., 2019). For example, </w:t>
      </w:r>
      <w:r w:rsidRPr="00726E55">
        <w:rPr>
          <w:rStyle w:val="StyleUnderline"/>
        </w:rPr>
        <w:t>in the United States, education is governed in a polycentric way because decisions are made at many levels and in many locations</w:t>
      </w:r>
      <w:r w:rsidRPr="008F2B4D">
        <w:rPr>
          <w:sz w:val="16"/>
        </w:rPr>
        <w:t xml:space="preserve">. The federal, state, and local governments all play a role. The decisionmakers at these various levels cooperate with one another on many margins, but sometimes they push back against one another. The lowest levels (e.g., teachers, school administrators, and local school boards) have specific knowledge about the individual needs of students and their unique circumstances. Higher levels (e.g., state-level departments of education and the U.S. Department of Education) have access to experts or more funding that can improve the teaching process. </w:t>
      </w:r>
      <w:r w:rsidRPr="008F2B4D">
        <w:rPr>
          <w:rStyle w:val="StyleUnderline"/>
          <w:highlight w:val="cyan"/>
        </w:rPr>
        <w:t xml:space="preserve">Pure </w:t>
      </w:r>
      <w:r w:rsidRPr="00F00674">
        <w:rPr>
          <w:rStyle w:val="Emphasis"/>
          <w:highlight w:val="cyan"/>
        </w:rPr>
        <w:t>d</w:t>
      </w:r>
      <w:r w:rsidRPr="001709BF">
        <w:rPr>
          <w:rStyle w:val="Emphasis"/>
          <w:highlight w:val="cyan"/>
        </w:rPr>
        <w:t>ecentralization</w:t>
      </w:r>
      <w:r w:rsidRPr="008F2B4D">
        <w:rPr>
          <w:rStyle w:val="StyleUnderline"/>
          <w:highlight w:val="cyan"/>
        </w:rPr>
        <w:t xml:space="preserve"> would </w:t>
      </w:r>
      <w:r w:rsidRPr="001709BF">
        <w:rPr>
          <w:rStyle w:val="Emphasis"/>
          <w:highlight w:val="cyan"/>
        </w:rPr>
        <w:t>miss ou</w:t>
      </w:r>
      <w:r w:rsidRPr="00F00674">
        <w:rPr>
          <w:rStyle w:val="Emphasis"/>
          <w:highlight w:val="cyan"/>
        </w:rPr>
        <w:t>t</w:t>
      </w:r>
      <w:r w:rsidRPr="008F2B4D">
        <w:rPr>
          <w:rStyle w:val="StyleUnderline"/>
          <w:highlight w:val="cyan"/>
        </w:rPr>
        <w:t xml:space="preserve"> on</w:t>
      </w:r>
      <w:r w:rsidRPr="00726E55">
        <w:rPr>
          <w:rStyle w:val="StyleUnderline"/>
        </w:rPr>
        <w:t xml:space="preserve"> the </w:t>
      </w:r>
      <w:r w:rsidRPr="008F2B4D">
        <w:rPr>
          <w:rStyle w:val="StyleUnderline"/>
          <w:highlight w:val="cyan"/>
        </w:rPr>
        <w:t>benefits</w:t>
      </w:r>
      <w:r w:rsidRPr="00726E55">
        <w:rPr>
          <w:rStyle w:val="StyleUnderline"/>
        </w:rPr>
        <w:t xml:space="preserve"> of the higher levels, and pure centralization </w:t>
      </w:r>
      <w:r w:rsidRPr="00726E55">
        <w:rPr>
          <w:rStyle w:val="StyleUnderline"/>
        </w:rPr>
        <w:lastRenderedPageBreak/>
        <w:t>would neglect the benefits of the lower levels</w:t>
      </w:r>
      <w:r w:rsidRPr="008F2B4D">
        <w:rPr>
          <w:sz w:val="16"/>
        </w:rPr>
        <w:t>. Markets and civil society also play a role in education. Parent–teacher associations are private groups that supplement the learning process and provide resources for students and teachers. In the for-profit realm, tutors or after-school lessons supplement student learning in a variety of ways.</w:t>
      </w:r>
    </w:p>
    <w:p w14:paraId="389A284B" w14:textId="77777777" w:rsidR="00272972" w:rsidRPr="008F2B4D" w:rsidRDefault="00272972" w:rsidP="00272972">
      <w:pPr>
        <w:rPr>
          <w:sz w:val="16"/>
        </w:rPr>
      </w:pPr>
      <w:r w:rsidRPr="008F2B4D">
        <w:rPr>
          <w:sz w:val="16"/>
        </w:rPr>
        <w:t xml:space="preserve">Below, </w:t>
      </w:r>
      <w:r w:rsidRPr="00726E55">
        <w:rPr>
          <w:rStyle w:val="StyleUnderline"/>
        </w:rPr>
        <w:t xml:space="preserve">we describe </w:t>
      </w:r>
      <w:r w:rsidRPr="008F2B4D">
        <w:rPr>
          <w:rStyle w:val="Emphasis"/>
        </w:rPr>
        <w:t>four socially useful properties</w:t>
      </w:r>
      <w:r w:rsidRPr="00726E55">
        <w:rPr>
          <w:rStyle w:val="StyleUnderline"/>
        </w:rPr>
        <w:t xml:space="preserve"> of polycentric systems</w:t>
      </w:r>
      <w:r w:rsidRPr="008F2B4D">
        <w:rPr>
          <w:sz w:val="16"/>
        </w:rPr>
        <w:t xml:space="preserve">. </w:t>
      </w:r>
      <w:r w:rsidRPr="008F2B4D">
        <w:rPr>
          <w:rStyle w:val="StyleUnderline"/>
          <w:highlight w:val="cyan"/>
        </w:rPr>
        <w:t>Polycentric</w:t>
      </w:r>
      <w:r w:rsidRPr="00726E55">
        <w:rPr>
          <w:rStyle w:val="StyleUnderline"/>
        </w:rPr>
        <w:t xml:space="preserve"> systems can aid in coping with and </w:t>
      </w:r>
      <w:r w:rsidRPr="008F2B4D">
        <w:rPr>
          <w:rStyle w:val="StyleUnderline"/>
          <w:highlight w:val="cyan"/>
        </w:rPr>
        <w:t>address</w:t>
      </w:r>
      <w:r w:rsidRPr="00726E55">
        <w:rPr>
          <w:rStyle w:val="StyleUnderline"/>
        </w:rPr>
        <w:t xml:space="preserve">ing </w:t>
      </w:r>
      <w:r w:rsidRPr="008F2B4D">
        <w:rPr>
          <w:rStyle w:val="Emphasis"/>
          <w:highlight w:val="cyan"/>
        </w:rPr>
        <w:t>wicked social problems</w:t>
      </w:r>
      <w:r w:rsidRPr="00726E55">
        <w:rPr>
          <w:rStyle w:val="StyleUnderline"/>
        </w:rPr>
        <w:t xml:space="preserve"> because the complex interactions in the systems yield the requisite knowledge and incentives for individuals to accomplish their ends successfully</w:t>
      </w:r>
      <w:r w:rsidRPr="008F2B4D">
        <w:rPr>
          <w:sz w:val="16"/>
        </w:rPr>
        <w:t xml:space="preserve">. Four general properties of polycentric systems are (a) the discovery and communication of knowledge, (b) </w:t>
      </w:r>
      <w:r w:rsidRPr="00726E55">
        <w:rPr>
          <w:rStyle w:val="StyleUnderline"/>
        </w:rPr>
        <w:t>the creation of socially beneficial incentives</w:t>
      </w:r>
      <w:r w:rsidRPr="008F2B4D">
        <w:rPr>
          <w:sz w:val="16"/>
        </w:rPr>
        <w:t xml:space="preserve">, (c) </w:t>
      </w:r>
      <w:r w:rsidRPr="00726E55">
        <w:rPr>
          <w:rStyle w:val="StyleUnderline"/>
        </w:rPr>
        <w:t>resilience to shocks or failures, and</w:t>
      </w:r>
      <w:r w:rsidRPr="008F2B4D">
        <w:rPr>
          <w:sz w:val="16"/>
        </w:rPr>
        <w:t xml:space="preserve"> (d) </w:t>
      </w:r>
      <w:r w:rsidRPr="00726E55">
        <w:rPr>
          <w:rStyle w:val="StyleUnderline"/>
        </w:rPr>
        <w:t>emergent outcomes that do not require central planning</w:t>
      </w:r>
      <w:r w:rsidRPr="008F2B4D">
        <w:rPr>
          <w:sz w:val="16"/>
        </w:rPr>
        <w:t xml:space="preserve"> (see Ostrom, 2005; McGinnis, 1999a, 1999b, 2000; Aligica &amp; Tarko, 2012; Aligica et al., 2019; Lofthouse &amp; Herzberg, 2023). The broad literature on polycentric systems has analyzed other properties, but we have limited ourselves to these four, which are most relevant to addressing wicked social problems.</w:t>
      </w:r>
    </w:p>
    <w:p w14:paraId="0D088F94" w14:textId="77777777" w:rsidR="00272972" w:rsidRPr="00726E55" w:rsidRDefault="00272972" w:rsidP="00272972">
      <w:pPr>
        <w:rPr>
          <w:rStyle w:val="StyleUnderline"/>
        </w:rPr>
      </w:pPr>
      <w:r w:rsidRPr="008F2B4D">
        <w:rPr>
          <w:sz w:val="16"/>
        </w:rPr>
        <w:t xml:space="preserve">First, </w:t>
      </w:r>
      <w:r w:rsidRPr="00726E55">
        <w:rPr>
          <w:rStyle w:val="StyleUnderline"/>
        </w:rPr>
        <w:t xml:space="preserve">polycentric </w:t>
      </w:r>
      <w:r w:rsidRPr="008F2B4D">
        <w:rPr>
          <w:rStyle w:val="StyleUnderline"/>
          <w:highlight w:val="cyan"/>
        </w:rPr>
        <w:t>systems are well-suited to</w:t>
      </w:r>
      <w:r w:rsidRPr="00726E55">
        <w:rPr>
          <w:rStyle w:val="StyleUnderline"/>
        </w:rPr>
        <w:t xml:space="preserve"> the </w:t>
      </w:r>
      <w:r w:rsidRPr="001709BF">
        <w:rPr>
          <w:rStyle w:val="Emphasis"/>
          <w:highlight w:val="cyan"/>
        </w:rPr>
        <w:t>discovery</w:t>
      </w:r>
      <w:r w:rsidRPr="008F2B4D">
        <w:rPr>
          <w:rStyle w:val="StyleUnderline"/>
          <w:highlight w:val="cyan"/>
        </w:rPr>
        <w:t xml:space="preserve"> and </w:t>
      </w:r>
      <w:r w:rsidRPr="001709BF">
        <w:rPr>
          <w:rStyle w:val="Emphasis"/>
          <w:highlight w:val="cyan"/>
        </w:rPr>
        <w:t>communication</w:t>
      </w:r>
      <w:r w:rsidRPr="008F2B4D">
        <w:rPr>
          <w:rStyle w:val="StyleUnderline"/>
          <w:highlight w:val="cyan"/>
        </w:rPr>
        <w:t xml:space="preserve"> of</w:t>
      </w:r>
      <w:r w:rsidRPr="00726E55">
        <w:rPr>
          <w:rStyle w:val="StyleUnderline"/>
        </w:rPr>
        <w:t xml:space="preserve"> relevant </w:t>
      </w:r>
      <w:r w:rsidRPr="001709BF">
        <w:rPr>
          <w:rStyle w:val="Emphasis"/>
          <w:highlight w:val="cyan"/>
        </w:rPr>
        <w:t>knowledge</w:t>
      </w:r>
      <w:r w:rsidRPr="00726E55">
        <w:rPr>
          <w:rStyle w:val="StyleUnderline"/>
        </w:rPr>
        <w:t xml:space="preserve"> because many different </w:t>
      </w:r>
      <w:r w:rsidRPr="008F2B4D">
        <w:rPr>
          <w:rStyle w:val="StyleUnderline"/>
          <w:highlight w:val="cyan"/>
        </w:rPr>
        <w:t>group</w:t>
      </w:r>
      <w:r w:rsidRPr="00726E55">
        <w:rPr>
          <w:rStyle w:val="StyleUnderline"/>
        </w:rPr>
        <w:t>s can work on similar social problems</w:t>
      </w:r>
      <w:r w:rsidRPr="008F2B4D">
        <w:rPr>
          <w:sz w:val="16"/>
        </w:rPr>
        <w:t xml:space="preserve">, meaning that </w:t>
      </w:r>
      <w:r w:rsidRPr="00726E55">
        <w:rPr>
          <w:rStyle w:val="StyleUnderline"/>
        </w:rPr>
        <w:t xml:space="preserve">they can </w:t>
      </w:r>
      <w:r w:rsidRPr="008F2B4D">
        <w:rPr>
          <w:rStyle w:val="StyleUnderline"/>
          <w:highlight w:val="cyan"/>
        </w:rPr>
        <w:t xml:space="preserve">engage in simultaneous </w:t>
      </w:r>
      <w:r w:rsidRPr="001709BF">
        <w:rPr>
          <w:rStyle w:val="Emphasis"/>
          <w:highlight w:val="cyan"/>
        </w:rPr>
        <w:t>experimentation</w:t>
      </w:r>
      <w:r w:rsidRPr="008F2B4D">
        <w:rPr>
          <w:sz w:val="16"/>
        </w:rPr>
        <w:t xml:space="preserve">. Due to human fallibility, </w:t>
      </w:r>
      <w:r w:rsidRPr="00726E55">
        <w:rPr>
          <w:rStyle w:val="StyleUnderline"/>
        </w:rPr>
        <w:t xml:space="preserve">institutions need means of discovering and </w:t>
      </w:r>
      <w:r w:rsidRPr="001709BF">
        <w:rPr>
          <w:rStyle w:val="Emphasis"/>
          <w:highlight w:val="cyan"/>
        </w:rPr>
        <w:t>correcting errors</w:t>
      </w:r>
      <w:r w:rsidRPr="008F2B4D">
        <w:rPr>
          <w:sz w:val="16"/>
        </w:rPr>
        <w:t xml:space="preserve">. The different </w:t>
      </w:r>
      <w:r w:rsidRPr="008F2B4D">
        <w:rPr>
          <w:rStyle w:val="StyleUnderline"/>
          <w:highlight w:val="cyan"/>
        </w:rPr>
        <w:t>nodes</w:t>
      </w:r>
      <w:r w:rsidRPr="00726E55">
        <w:rPr>
          <w:rStyle w:val="StyleUnderline"/>
        </w:rPr>
        <w:t xml:space="preserve"> in the system can </w:t>
      </w:r>
      <w:r w:rsidRPr="008F2B4D">
        <w:rPr>
          <w:rStyle w:val="StyleUnderline"/>
          <w:highlight w:val="cyan"/>
        </w:rPr>
        <w:t>mutually observe</w:t>
      </w:r>
      <w:r w:rsidRPr="00726E55">
        <w:rPr>
          <w:rStyle w:val="StyleUnderline"/>
        </w:rPr>
        <w:t xml:space="preserve"> the different </w:t>
      </w:r>
      <w:r w:rsidRPr="008F2B4D">
        <w:rPr>
          <w:rStyle w:val="StyleUnderline"/>
          <w:highlight w:val="cyan"/>
        </w:rPr>
        <w:t>means and ends</w:t>
      </w:r>
      <w:r w:rsidRPr="00726E55">
        <w:rPr>
          <w:rStyle w:val="StyleUnderline"/>
        </w:rPr>
        <w:t xml:space="preserve"> that other nodes have chosen, </w:t>
      </w:r>
      <w:r w:rsidRPr="008F2B4D">
        <w:rPr>
          <w:rStyle w:val="StyleUnderline"/>
          <w:highlight w:val="cyan"/>
        </w:rPr>
        <w:t>and</w:t>
      </w:r>
      <w:r w:rsidRPr="00726E55">
        <w:rPr>
          <w:rStyle w:val="StyleUnderline"/>
        </w:rPr>
        <w:t xml:space="preserve"> then they can </w:t>
      </w:r>
      <w:r w:rsidRPr="008F2B4D">
        <w:rPr>
          <w:rStyle w:val="StyleUnderline"/>
          <w:highlight w:val="cyan"/>
        </w:rPr>
        <w:t>learn</w:t>
      </w:r>
      <w:r w:rsidRPr="00726E55">
        <w:rPr>
          <w:rStyle w:val="StyleUnderline"/>
        </w:rPr>
        <w:t xml:space="preserve"> from the apparent successes and failures</w:t>
      </w:r>
      <w:r w:rsidRPr="008F2B4D">
        <w:rPr>
          <w:sz w:val="16"/>
        </w:rPr>
        <w:t xml:space="preserve">. </w:t>
      </w:r>
      <w:r w:rsidRPr="00726E55">
        <w:rPr>
          <w:rStyle w:val="StyleUnderline"/>
        </w:rPr>
        <w:t>Market firms watch their competitors and innovate to out-compete them</w:t>
      </w:r>
      <w:r w:rsidRPr="008F2B4D">
        <w:rPr>
          <w:sz w:val="16"/>
        </w:rPr>
        <w:t xml:space="preserve">. Nonprofits and philanthropies test out their own approaches and learn from the successes and failures of others. </w:t>
      </w:r>
      <w:r w:rsidRPr="00726E55">
        <w:rPr>
          <w:rStyle w:val="StyleUnderline"/>
        </w:rPr>
        <w:t>In federalist systems, jurisdictions can see the effects of policies and learn what not to do if the policies fail to achieve the stated goals. Since polycentric systems have many decision-makers, entrepreneurship, innovation, and creativity can take place to a larger degree at different levels and locations.</w:t>
      </w:r>
    </w:p>
    <w:p w14:paraId="1C78DB70" w14:textId="77777777" w:rsidR="00272972" w:rsidRPr="008F2B4D" w:rsidRDefault="00272972" w:rsidP="00272972">
      <w:pPr>
        <w:rPr>
          <w:sz w:val="16"/>
        </w:rPr>
      </w:pPr>
      <w:r w:rsidRPr="008F2B4D">
        <w:rPr>
          <w:sz w:val="16"/>
        </w:rPr>
        <w:t xml:space="preserve">Second, </w:t>
      </w:r>
      <w:r w:rsidRPr="001709BF">
        <w:rPr>
          <w:rStyle w:val="Emphasis"/>
          <w:highlight w:val="cyan"/>
        </w:rPr>
        <w:t>competition</w:t>
      </w:r>
      <w:r w:rsidRPr="00726E55">
        <w:rPr>
          <w:rStyle w:val="StyleUnderline"/>
        </w:rPr>
        <w:t xml:space="preserve"> among entities </w:t>
      </w:r>
      <w:r w:rsidRPr="008F2B4D">
        <w:rPr>
          <w:rStyle w:val="StyleUnderline"/>
          <w:highlight w:val="cyan"/>
        </w:rPr>
        <w:t>in polycentric systems</w:t>
      </w:r>
      <w:r w:rsidRPr="00726E55">
        <w:rPr>
          <w:rStyle w:val="StyleUnderline"/>
        </w:rPr>
        <w:t xml:space="preserve"> often </w:t>
      </w:r>
      <w:r w:rsidRPr="008F2B4D">
        <w:rPr>
          <w:rStyle w:val="StyleUnderline"/>
          <w:highlight w:val="cyan"/>
        </w:rPr>
        <w:t>provides incentives</w:t>
      </w:r>
      <w:r w:rsidRPr="00726E55">
        <w:rPr>
          <w:rStyle w:val="StyleUnderline"/>
        </w:rPr>
        <w:t xml:space="preserve"> for decision-makers </w:t>
      </w:r>
      <w:r w:rsidRPr="008F2B4D">
        <w:rPr>
          <w:rStyle w:val="StyleUnderline"/>
          <w:highlight w:val="cyan"/>
        </w:rPr>
        <w:t xml:space="preserve">to act in </w:t>
      </w:r>
      <w:r w:rsidRPr="001709BF">
        <w:rPr>
          <w:rStyle w:val="Emphasis"/>
          <w:highlight w:val="cyan"/>
        </w:rPr>
        <w:t>socially beneficial ways</w:t>
      </w:r>
      <w:r w:rsidRPr="00726E55">
        <w:rPr>
          <w:rStyle w:val="StyleUnderline"/>
        </w:rPr>
        <w:t xml:space="preserve"> by providing discipline to decisionmaking processes</w:t>
      </w:r>
      <w:r w:rsidRPr="008F2B4D">
        <w:rPr>
          <w:sz w:val="16"/>
        </w:rPr>
        <w:t xml:space="preserve">. </w:t>
      </w:r>
      <w:r w:rsidRPr="00726E55">
        <w:rPr>
          <w:rStyle w:val="StyleUnderline"/>
        </w:rPr>
        <w:t xml:space="preserve">Market </w:t>
      </w:r>
      <w:r w:rsidRPr="008F2B4D">
        <w:rPr>
          <w:rStyle w:val="StyleUnderline"/>
          <w:highlight w:val="cyan"/>
        </w:rPr>
        <w:t>competition induces</w:t>
      </w:r>
      <w:r w:rsidRPr="00726E55">
        <w:rPr>
          <w:rStyle w:val="StyleUnderline"/>
        </w:rPr>
        <w:t xml:space="preserve"> producers to create </w:t>
      </w:r>
      <w:r w:rsidRPr="008F2B4D">
        <w:rPr>
          <w:rStyle w:val="StyleUnderline"/>
          <w:highlight w:val="cyan"/>
        </w:rPr>
        <w:t>higher quality goods</w:t>
      </w:r>
      <w:r w:rsidRPr="008F2B4D">
        <w:rPr>
          <w:sz w:val="16"/>
        </w:rPr>
        <w:t xml:space="preserve"> at lower costs (Bresnahan &amp; Reiss, 1991; Berry &amp; Waldfogel, 2010). </w:t>
      </w:r>
      <w:r w:rsidRPr="008F2B4D">
        <w:rPr>
          <w:rStyle w:val="StyleUnderline"/>
          <w:highlight w:val="cyan"/>
        </w:rPr>
        <w:t>Nonprofits</w:t>
      </w:r>
      <w:r w:rsidRPr="00726E55">
        <w:rPr>
          <w:rStyle w:val="StyleUnderline"/>
        </w:rPr>
        <w:t xml:space="preserve"> and philanthropies </w:t>
      </w:r>
      <w:r w:rsidRPr="008F2B4D">
        <w:rPr>
          <w:rStyle w:val="StyleUnderline"/>
          <w:highlight w:val="cyan"/>
        </w:rPr>
        <w:t>compete</w:t>
      </w:r>
      <w:r w:rsidRPr="00726E55">
        <w:rPr>
          <w:rStyle w:val="StyleUnderline"/>
        </w:rPr>
        <w:t xml:space="preserve"> among themselves </w:t>
      </w:r>
      <w:r w:rsidRPr="008F2B4D">
        <w:rPr>
          <w:rStyle w:val="StyleUnderline"/>
          <w:highlight w:val="cyan"/>
        </w:rPr>
        <w:t>for</w:t>
      </w:r>
      <w:r w:rsidRPr="00726E55">
        <w:rPr>
          <w:rStyle w:val="StyleUnderline"/>
        </w:rPr>
        <w:t xml:space="preserve"> donors’ </w:t>
      </w:r>
      <w:r w:rsidRPr="008F2B4D">
        <w:rPr>
          <w:rStyle w:val="StyleUnderline"/>
          <w:highlight w:val="cyan"/>
        </w:rPr>
        <w:t>money</w:t>
      </w:r>
      <w:r w:rsidRPr="00726E55">
        <w:rPr>
          <w:rStyle w:val="StyleUnderline"/>
        </w:rPr>
        <w:t>, meaning that decision-makers in these organizations feel pressure to provide the services that donors want in efficient and effective ways</w:t>
      </w:r>
      <w:r w:rsidRPr="008F2B4D">
        <w:rPr>
          <w:sz w:val="16"/>
        </w:rPr>
        <w:t xml:space="preserve"> (Storr et al., 2015; Novak, 2021). In government, </w:t>
      </w:r>
      <w:r w:rsidRPr="008F2B4D">
        <w:rPr>
          <w:rStyle w:val="StyleUnderline"/>
          <w:highlight w:val="cyan"/>
        </w:rPr>
        <w:t>interjurisdictional competition</w:t>
      </w:r>
      <w:r w:rsidRPr="00726E55">
        <w:rPr>
          <w:rStyle w:val="StyleUnderline"/>
        </w:rPr>
        <w:t xml:space="preserve"> </w:t>
      </w:r>
      <w:r w:rsidRPr="001709BF">
        <w:rPr>
          <w:rStyle w:val="Emphasis"/>
          <w:highlight w:val="cyan"/>
        </w:rPr>
        <w:t>constrains</w:t>
      </w:r>
      <w:r w:rsidRPr="00726E55">
        <w:rPr>
          <w:rStyle w:val="StyleUnderline"/>
        </w:rPr>
        <w:t xml:space="preserve"> the </w:t>
      </w:r>
      <w:r w:rsidRPr="001709BF">
        <w:rPr>
          <w:rStyle w:val="Emphasis"/>
          <w:highlight w:val="cyan"/>
        </w:rPr>
        <w:t>harmful impulses</w:t>
      </w:r>
      <w:r w:rsidRPr="008F2B4D">
        <w:rPr>
          <w:rStyle w:val="StyleUnderline"/>
          <w:highlight w:val="cyan"/>
        </w:rPr>
        <w:t xml:space="preserve"> of policymakers</w:t>
      </w:r>
      <w:r w:rsidRPr="00726E55">
        <w:rPr>
          <w:rStyle w:val="StyleUnderline"/>
        </w:rPr>
        <w:t xml:space="preserve"> because some citizen-taxpayers are likely to flee to other jurisdictions with preferable policies</w:t>
      </w:r>
      <w:r w:rsidRPr="008F2B4D">
        <w:rPr>
          <w:sz w:val="16"/>
        </w:rPr>
        <w:t xml:space="preserve"> (Tiebout, 1956; Rhode &amp; Strumpf, 2003). Of course, “voting with one’s feet” by moving to another jurisdiction is not costless, both financially and socially, and many people may not be able or willing to do so. However, the </w:t>
      </w:r>
      <w:r w:rsidRPr="00726E55">
        <w:rPr>
          <w:rStyle w:val="StyleUnderline"/>
        </w:rPr>
        <w:t>polycentricity literature emphasizes that a competitive political environment in which</w:t>
      </w:r>
      <w:r w:rsidRPr="008F2B4D">
        <w:rPr>
          <w:sz w:val="16"/>
        </w:rPr>
        <w:t xml:space="preserve"> (at least some) </w:t>
      </w:r>
      <w:r w:rsidRPr="008F2B4D">
        <w:rPr>
          <w:rStyle w:val="StyleUnderline"/>
          <w:highlight w:val="cyan"/>
        </w:rPr>
        <w:t>citizen-taxpayers</w:t>
      </w:r>
      <w:r w:rsidRPr="00726E55">
        <w:rPr>
          <w:rStyle w:val="StyleUnderline"/>
        </w:rPr>
        <w:t xml:space="preserve"> can sort themselves </w:t>
      </w:r>
      <w:r w:rsidRPr="008F2B4D">
        <w:rPr>
          <w:rStyle w:val="StyleUnderline"/>
          <w:highlight w:val="cyan"/>
        </w:rPr>
        <w:t>provide</w:t>
      </w:r>
      <w:r w:rsidRPr="00726E55">
        <w:rPr>
          <w:rStyle w:val="StyleUnderline"/>
        </w:rPr>
        <w:t xml:space="preserve">s a stronger </w:t>
      </w:r>
      <w:r w:rsidRPr="008F2B4D">
        <w:rPr>
          <w:rStyle w:val="StyleUnderline"/>
          <w:highlight w:val="cyan"/>
        </w:rPr>
        <w:t>incentive for policymakers to respond</w:t>
      </w:r>
      <w:r w:rsidRPr="00726E55">
        <w:rPr>
          <w:rStyle w:val="StyleUnderline"/>
        </w:rPr>
        <w:t xml:space="preserve"> to the desires of their constituents when compared to a scenario with no competition</w:t>
      </w:r>
      <w:r w:rsidRPr="008F2B4D">
        <w:rPr>
          <w:sz w:val="16"/>
        </w:rPr>
        <w:t xml:space="preserve"> (see McGinnis, 1999a, 1999b, 2000; Aligica et al., 2019). Additionally, </w:t>
      </w:r>
      <w:r w:rsidRPr="008F2B4D">
        <w:rPr>
          <w:rStyle w:val="StyleUnderline"/>
          <w:highlight w:val="cyan"/>
        </w:rPr>
        <w:t xml:space="preserve">polycentric systems provide </w:t>
      </w:r>
      <w:r w:rsidRPr="001709BF">
        <w:rPr>
          <w:rStyle w:val="Emphasis"/>
          <w:highlight w:val="cyan"/>
        </w:rPr>
        <w:t>checks and balances</w:t>
      </w:r>
      <w:r w:rsidRPr="00726E55">
        <w:rPr>
          <w:rStyle w:val="StyleUnderline"/>
        </w:rPr>
        <w:t xml:space="preserve">, as well as </w:t>
      </w:r>
      <w:r w:rsidRPr="008F2B4D">
        <w:rPr>
          <w:rStyle w:val="StyleUnderline"/>
          <w:highlight w:val="cyan"/>
        </w:rPr>
        <w:t>backstops, against abuses</w:t>
      </w:r>
      <w:r w:rsidRPr="00726E55">
        <w:rPr>
          <w:rStyle w:val="StyleUnderline"/>
        </w:rPr>
        <w:t xml:space="preserve"> of power or imprudent choice</w:t>
      </w:r>
      <w:r w:rsidRPr="008F2B4D">
        <w:rPr>
          <w:sz w:val="16"/>
        </w:rPr>
        <w:t xml:space="preserve">s. For example, the </w:t>
      </w:r>
      <w:r w:rsidRPr="00726E55">
        <w:rPr>
          <w:rStyle w:val="StyleUnderline"/>
        </w:rPr>
        <w:t>separation of powers in government mitigates the chances of tyranny from one branch</w:t>
      </w:r>
      <w:r w:rsidRPr="008F2B4D">
        <w:rPr>
          <w:sz w:val="16"/>
        </w:rPr>
        <w:t>, and the vertical division of power in a federalist system means that the lower levels can challenge the higher levels, and vice versa, when power is abused.</w:t>
      </w:r>
    </w:p>
    <w:p w14:paraId="638713C7" w14:textId="77777777" w:rsidR="00272972" w:rsidRPr="008F2B4D" w:rsidRDefault="00272972" w:rsidP="00272972">
      <w:pPr>
        <w:rPr>
          <w:sz w:val="16"/>
        </w:rPr>
      </w:pPr>
      <w:r w:rsidRPr="008F2B4D">
        <w:rPr>
          <w:sz w:val="16"/>
        </w:rPr>
        <w:t xml:space="preserve">Third, </w:t>
      </w:r>
      <w:r w:rsidRPr="00726E55">
        <w:rPr>
          <w:rStyle w:val="StyleUnderline"/>
        </w:rPr>
        <w:t xml:space="preserve">polycentric </w:t>
      </w:r>
      <w:r w:rsidRPr="001709BF">
        <w:rPr>
          <w:rStyle w:val="Emphasis"/>
          <w:highlight w:val="cyan"/>
        </w:rPr>
        <w:t>systems</w:t>
      </w:r>
      <w:r w:rsidRPr="008F2B4D">
        <w:rPr>
          <w:rStyle w:val="StyleUnderline"/>
          <w:highlight w:val="cyan"/>
        </w:rPr>
        <w:t xml:space="preserve"> are more </w:t>
      </w:r>
      <w:r w:rsidRPr="001709BF">
        <w:rPr>
          <w:rStyle w:val="Emphasis"/>
          <w:highlight w:val="cyan"/>
        </w:rPr>
        <w:t>resilien</w:t>
      </w:r>
      <w:r w:rsidRPr="008F2B4D">
        <w:rPr>
          <w:rStyle w:val="StyleUnderline"/>
          <w:highlight w:val="cyan"/>
        </w:rPr>
        <w:t>t to shocks or failures</w:t>
      </w:r>
      <w:r w:rsidRPr="00726E55">
        <w:rPr>
          <w:rStyle w:val="StyleUnderline"/>
        </w:rPr>
        <w:t xml:space="preserve"> than more centralized systems because a </w:t>
      </w:r>
      <w:r w:rsidRPr="008F2B4D">
        <w:rPr>
          <w:rStyle w:val="StyleUnderline"/>
          <w:highlight w:val="cyan"/>
        </w:rPr>
        <w:t>failure at a smaller scale</w:t>
      </w:r>
      <w:r w:rsidRPr="00726E55">
        <w:rPr>
          <w:rStyle w:val="StyleUnderline"/>
        </w:rPr>
        <w:t xml:space="preserve"> or a lower level </w:t>
      </w:r>
      <w:r w:rsidRPr="008F2B4D">
        <w:rPr>
          <w:rStyle w:val="StyleUnderline"/>
          <w:highlight w:val="cyan"/>
        </w:rPr>
        <w:t>only affects a subset</w:t>
      </w:r>
      <w:r w:rsidRPr="00726E55">
        <w:rPr>
          <w:rStyle w:val="StyleUnderline"/>
        </w:rPr>
        <w:t xml:space="preserve"> of a system instead of the whole thing</w:t>
      </w:r>
      <w:r w:rsidRPr="008F2B4D">
        <w:rPr>
          <w:sz w:val="16"/>
        </w:rPr>
        <w:t xml:space="preserve">. In this case, </w:t>
      </w:r>
      <w:r w:rsidRPr="00726E55">
        <w:rPr>
          <w:rStyle w:val="StyleUnderline"/>
        </w:rPr>
        <w:t>a “failure” is simply the difference between a stated end and an actual outcome that diverges from that end</w:t>
      </w:r>
      <w:r w:rsidRPr="008F2B4D">
        <w:rPr>
          <w:sz w:val="16"/>
        </w:rPr>
        <w:t xml:space="preserve">. For instance, if policymakers claim that they want to make housing more affordable, but they mistakenly choose a means that makes housing more expensive, they have failed to achieve their stated goal. </w:t>
      </w:r>
      <w:r w:rsidRPr="008F2B4D">
        <w:rPr>
          <w:rStyle w:val="StyleUnderline"/>
          <w:highlight w:val="cyan"/>
        </w:rPr>
        <w:t>Any</w:t>
      </w:r>
      <w:r w:rsidRPr="00726E55">
        <w:rPr>
          <w:rStyle w:val="StyleUnderline"/>
        </w:rPr>
        <w:t xml:space="preserve"> given decision-making </w:t>
      </w:r>
      <w:r w:rsidRPr="008F2B4D">
        <w:rPr>
          <w:rStyle w:val="StyleUnderline"/>
          <w:highlight w:val="cyan"/>
        </w:rPr>
        <w:t>center</w:t>
      </w:r>
      <w:r w:rsidRPr="00726E55">
        <w:rPr>
          <w:rStyle w:val="StyleUnderline"/>
        </w:rPr>
        <w:t xml:space="preserve"> in a polycentric system </w:t>
      </w:r>
      <w:r w:rsidRPr="008F2B4D">
        <w:rPr>
          <w:rStyle w:val="StyleUnderline"/>
          <w:highlight w:val="cyan"/>
        </w:rPr>
        <w:t>will</w:t>
      </w:r>
      <w:r w:rsidRPr="00726E55">
        <w:rPr>
          <w:rStyle w:val="StyleUnderline"/>
        </w:rPr>
        <w:t xml:space="preserve"> occasionally </w:t>
      </w:r>
      <w:r w:rsidRPr="008F2B4D">
        <w:rPr>
          <w:rStyle w:val="StyleUnderline"/>
          <w:highlight w:val="cyan"/>
        </w:rPr>
        <w:t>fail, but failure</w:t>
      </w:r>
      <w:r w:rsidRPr="00726E55">
        <w:rPr>
          <w:rStyle w:val="StyleUnderline"/>
        </w:rPr>
        <w:t xml:space="preserve">s can be more easily </w:t>
      </w:r>
      <w:r w:rsidRPr="001709BF">
        <w:rPr>
          <w:rStyle w:val="Emphasis"/>
          <w:highlight w:val="cyan"/>
        </w:rPr>
        <w:t>detected early</w:t>
      </w:r>
      <w:r w:rsidRPr="008F2B4D">
        <w:rPr>
          <w:rStyle w:val="StyleUnderline"/>
          <w:highlight w:val="cyan"/>
        </w:rPr>
        <w:t xml:space="preserve"> and </w:t>
      </w:r>
      <w:r w:rsidRPr="001709BF">
        <w:rPr>
          <w:rStyle w:val="Emphasis"/>
          <w:highlight w:val="cyan"/>
        </w:rPr>
        <w:t>fixed quickly</w:t>
      </w:r>
      <w:r w:rsidRPr="00726E55">
        <w:rPr>
          <w:rStyle w:val="StyleUnderline"/>
        </w:rPr>
        <w:t xml:space="preserve"> when the scale is relatively small</w:t>
      </w:r>
      <w:r w:rsidRPr="008F2B4D">
        <w:rPr>
          <w:sz w:val="16"/>
        </w:rPr>
        <w:t xml:space="preserve">. </w:t>
      </w:r>
      <w:r w:rsidRPr="00726E55">
        <w:rPr>
          <w:rStyle w:val="StyleUnderline"/>
        </w:rPr>
        <w:t xml:space="preserve">A </w:t>
      </w:r>
      <w:r w:rsidRPr="008F2B4D">
        <w:rPr>
          <w:rStyle w:val="StyleUnderline"/>
          <w:highlight w:val="cyan"/>
        </w:rPr>
        <w:t>centralized approach</w:t>
      </w:r>
      <w:r w:rsidRPr="00726E55">
        <w:rPr>
          <w:rStyle w:val="StyleUnderline"/>
        </w:rPr>
        <w:t xml:space="preserve"> implies that </w:t>
      </w:r>
      <w:r w:rsidRPr="008F2B4D">
        <w:rPr>
          <w:rStyle w:val="StyleUnderline"/>
          <w:highlight w:val="cyan"/>
        </w:rPr>
        <w:t>failures are</w:t>
      </w:r>
      <w:r w:rsidRPr="00726E55">
        <w:rPr>
          <w:rStyle w:val="StyleUnderline"/>
        </w:rPr>
        <w:t xml:space="preserve"> large, if not </w:t>
      </w:r>
      <w:r w:rsidRPr="008F2B4D">
        <w:rPr>
          <w:rStyle w:val="StyleUnderline"/>
          <w:highlight w:val="cyan"/>
        </w:rPr>
        <w:lastRenderedPageBreak/>
        <w:t>systemwide</w:t>
      </w:r>
      <w:r w:rsidRPr="00726E55">
        <w:rPr>
          <w:rStyle w:val="StyleUnderline"/>
        </w:rPr>
        <w:t>, making it difficult, slower, and more costly to recover from a failure</w:t>
      </w:r>
      <w:r w:rsidRPr="008F2B4D">
        <w:rPr>
          <w:sz w:val="16"/>
        </w:rPr>
        <w:t xml:space="preserve">. Thus, </w:t>
      </w:r>
      <w:r w:rsidRPr="00726E55">
        <w:rPr>
          <w:rStyle w:val="StyleUnderline"/>
        </w:rPr>
        <w:t xml:space="preserve">polycentric systems may seem to have too much redundancy at first glance, but </w:t>
      </w:r>
      <w:r w:rsidRPr="001709BF">
        <w:rPr>
          <w:rStyle w:val="Emphasis"/>
          <w:highlight w:val="cyan"/>
        </w:rPr>
        <w:t>redundancy is a feature, not a bug</w:t>
      </w:r>
      <w:r w:rsidRPr="00726E55">
        <w:rPr>
          <w:rStyle w:val="StyleUnderline"/>
        </w:rPr>
        <w:t xml:space="preserve"> in the system</w:t>
      </w:r>
      <w:r w:rsidRPr="008F2B4D">
        <w:rPr>
          <w:sz w:val="16"/>
        </w:rPr>
        <w:t xml:space="preserve"> (see Ostrom et al., 1978; Boettke et al., 2016). Relatedly, different nodes can cooperate on an ad hoc basis, </w:t>
      </w:r>
      <w:r w:rsidRPr="00726E55">
        <w:rPr>
          <w:rStyle w:val="StyleUnderline"/>
        </w:rPr>
        <w:t>which facilitates the ability to address localized problems or failures that are not systemwide</w:t>
      </w:r>
      <w:r w:rsidRPr="008F2B4D">
        <w:rPr>
          <w:sz w:val="16"/>
        </w:rPr>
        <w:t>. For example</w:t>
      </w:r>
      <w:r w:rsidRPr="00726E55">
        <w:rPr>
          <w:rStyle w:val="StyleUnderline"/>
        </w:rPr>
        <w:t>, interstate compacts allow public policies to span multiple states without needing the federal government to be involved. Market firms and nonprofit organizations often create a wide variety of mutually beneficial contractual relationships that help all parties involved accomplish their ends more effectively and efficiently</w:t>
      </w:r>
      <w:r w:rsidRPr="008F2B4D">
        <w:rPr>
          <w:sz w:val="16"/>
        </w:rPr>
        <w:t>. The cooperation between various entities promotes both resilience and knowledge discovery (Aligica et al., 2019).</w:t>
      </w:r>
    </w:p>
    <w:p w14:paraId="500EAD0E" w14:textId="77777777" w:rsidR="00272972" w:rsidRDefault="00272972" w:rsidP="00272972">
      <w:pPr>
        <w:rPr>
          <w:sz w:val="16"/>
        </w:rPr>
      </w:pPr>
      <w:r w:rsidRPr="008F2B4D">
        <w:rPr>
          <w:sz w:val="16"/>
        </w:rPr>
        <w:t xml:space="preserve">Fourth, </w:t>
      </w:r>
      <w:r w:rsidRPr="008F2B4D">
        <w:rPr>
          <w:rStyle w:val="StyleUnderline"/>
          <w:highlight w:val="cyan"/>
        </w:rPr>
        <w:t>socially beneficial outcomes</w:t>
      </w:r>
      <w:r w:rsidRPr="00726E55">
        <w:rPr>
          <w:rStyle w:val="StyleUnderline"/>
        </w:rPr>
        <w:t xml:space="preserve"> can </w:t>
      </w:r>
      <w:r w:rsidRPr="008F2B4D">
        <w:rPr>
          <w:rStyle w:val="StyleUnderline"/>
          <w:highlight w:val="cyan"/>
        </w:rPr>
        <w:t>emerge</w:t>
      </w:r>
      <w:r w:rsidRPr="00726E55">
        <w:rPr>
          <w:rStyle w:val="StyleUnderline"/>
        </w:rPr>
        <w:t xml:space="preserve"> from the complex interactions of many independent entities </w:t>
      </w:r>
      <w:r w:rsidRPr="008F2B4D">
        <w:rPr>
          <w:rStyle w:val="StyleUnderline"/>
          <w:highlight w:val="cyan"/>
        </w:rPr>
        <w:t>without a central planner</w:t>
      </w:r>
      <w:r w:rsidRPr="008F2B4D">
        <w:rPr>
          <w:sz w:val="16"/>
        </w:rPr>
        <w:t xml:space="preserve">. The </w:t>
      </w:r>
      <w:r w:rsidRPr="00726E55">
        <w:rPr>
          <w:rStyle w:val="StyleUnderline"/>
        </w:rPr>
        <w:t xml:space="preserve">various forms of </w:t>
      </w:r>
      <w:r w:rsidRPr="008F2B4D">
        <w:rPr>
          <w:rStyle w:val="StyleUnderline"/>
          <w:highlight w:val="cyan"/>
        </w:rPr>
        <w:t>cooperation and contestation</w:t>
      </w:r>
      <w:r w:rsidRPr="00726E55">
        <w:rPr>
          <w:rStyle w:val="StyleUnderline"/>
        </w:rPr>
        <w:t xml:space="preserve"> in a polycentric system </w:t>
      </w:r>
      <w:r w:rsidRPr="008F2B4D">
        <w:rPr>
          <w:rStyle w:val="StyleUnderline"/>
          <w:highlight w:val="cyan"/>
        </w:rPr>
        <w:t xml:space="preserve">aggregate into </w:t>
      </w:r>
      <w:r w:rsidRPr="001709BF">
        <w:rPr>
          <w:rStyle w:val="Emphasis"/>
          <w:highlight w:val="cyan"/>
        </w:rPr>
        <w:t>large-scale outcomes</w:t>
      </w:r>
      <w:r w:rsidRPr="008F2B4D">
        <w:rPr>
          <w:rStyle w:val="StyleUnderline"/>
        </w:rPr>
        <w:t xml:space="preserve">. </w:t>
      </w:r>
      <w:r w:rsidRPr="008F2B4D">
        <w:rPr>
          <w:rStyle w:val="StyleUnderline"/>
          <w:highlight w:val="cyan"/>
        </w:rPr>
        <w:t>Although</w:t>
      </w:r>
      <w:r w:rsidRPr="008F2B4D">
        <w:rPr>
          <w:sz w:val="16"/>
        </w:rPr>
        <w:t xml:space="preserve"> </w:t>
      </w:r>
      <w:r w:rsidRPr="00726E55">
        <w:rPr>
          <w:rStyle w:val="StyleUnderline"/>
        </w:rPr>
        <w:t xml:space="preserve">many social </w:t>
      </w:r>
      <w:r w:rsidRPr="008F2B4D">
        <w:rPr>
          <w:rStyle w:val="StyleUnderline"/>
          <w:highlight w:val="cyan"/>
        </w:rPr>
        <w:t>problems are on a global scale</w:t>
      </w:r>
      <w:r w:rsidRPr="00726E55">
        <w:rPr>
          <w:rStyle w:val="StyleUnderline"/>
        </w:rPr>
        <w:t xml:space="preserve">, such as human-caused climate change or a pandemic, </w:t>
      </w:r>
      <w:r w:rsidRPr="008F2B4D">
        <w:rPr>
          <w:rStyle w:val="StyleUnderline"/>
          <w:highlight w:val="cyan"/>
        </w:rPr>
        <w:t xml:space="preserve">global-level consensus is </w:t>
      </w:r>
      <w:r w:rsidRPr="001709BF">
        <w:rPr>
          <w:rStyle w:val="Emphasis"/>
          <w:highlight w:val="cyan"/>
        </w:rPr>
        <w:t>not necessary</w:t>
      </w:r>
      <w:r w:rsidRPr="008F2B4D">
        <w:rPr>
          <w:sz w:val="16"/>
        </w:rPr>
        <w:t xml:space="preserve">. In other words, </w:t>
      </w:r>
      <w:r w:rsidRPr="00726E55">
        <w:rPr>
          <w:rStyle w:val="StyleUnderline"/>
        </w:rPr>
        <w:t xml:space="preserve">many </w:t>
      </w:r>
      <w:r w:rsidRPr="008F2B4D">
        <w:rPr>
          <w:rStyle w:val="StyleUnderline"/>
          <w:highlight w:val="cyan"/>
        </w:rPr>
        <w:t>local actions</w:t>
      </w:r>
      <w:r w:rsidRPr="00726E55">
        <w:rPr>
          <w:rStyle w:val="StyleUnderline"/>
        </w:rPr>
        <w:t xml:space="preserve"> can </w:t>
      </w:r>
      <w:r w:rsidRPr="008F2B4D">
        <w:rPr>
          <w:rStyle w:val="StyleUnderline"/>
          <w:highlight w:val="cyan"/>
        </w:rPr>
        <w:t>translate to global outcomes</w:t>
      </w:r>
      <w:r w:rsidRPr="008F2B4D">
        <w:rPr>
          <w:sz w:val="16"/>
        </w:rPr>
        <w:t xml:space="preserve">, </w:t>
      </w:r>
      <w:r w:rsidRPr="00726E55">
        <w:rPr>
          <w:rStyle w:val="StyleUnderline"/>
        </w:rPr>
        <w:t xml:space="preserve">without needing a global-level policy to coordinate everyone. </w:t>
      </w:r>
      <w:r w:rsidRPr="008F2B4D">
        <w:rPr>
          <w:rStyle w:val="StyleUnderline"/>
          <w:highlight w:val="cyan"/>
        </w:rPr>
        <w:t>Scholars</w:t>
      </w:r>
      <w:r w:rsidRPr="008F2B4D">
        <w:rPr>
          <w:sz w:val="16"/>
        </w:rPr>
        <w:t xml:space="preserve"> in the traditional literature in public finance </w:t>
      </w:r>
      <w:r w:rsidRPr="008F2B4D">
        <w:rPr>
          <w:rStyle w:val="StyleUnderline"/>
          <w:highlight w:val="cyan"/>
        </w:rPr>
        <w:t>argue</w:t>
      </w:r>
      <w:r w:rsidRPr="00726E55">
        <w:rPr>
          <w:rStyle w:val="StyleUnderline"/>
        </w:rPr>
        <w:t xml:space="preserve"> that </w:t>
      </w:r>
      <w:r w:rsidRPr="008F2B4D">
        <w:rPr>
          <w:rStyle w:val="StyleUnderline"/>
          <w:highlight w:val="cyan"/>
        </w:rPr>
        <w:t>large-scale externalities</w:t>
      </w:r>
      <w:r w:rsidRPr="00726E55">
        <w:rPr>
          <w:rStyle w:val="StyleUnderline"/>
        </w:rPr>
        <w:t xml:space="preserve">, such as climate change, </w:t>
      </w:r>
      <w:r w:rsidRPr="008F2B4D">
        <w:rPr>
          <w:rStyle w:val="StyleUnderline"/>
          <w:highlight w:val="cyan"/>
        </w:rPr>
        <w:t>should be governed at the higher levels</w:t>
      </w:r>
      <w:r w:rsidRPr="008F2B4D">
        <w:rPr>
          <w:sz w:val="16"/>
        </w:rPr>
        <w:t xml:space="preserve"> (i.e., national or global governance systems) (Oates, 2011; Nordhaus, 2006). </w:t>
      </w:r>
      <w:r w:rsidRPr="00726E55">
        <w:rPr>
          <w:rStyle w:val="StyleUnderline"/>
        </w:rPr>
        <w:t xml:space="preserve">From a polycentric perspective, </w:t>
      </w:r>
      <w:r w:rsidRPr="008F2B4D">
        <w:rPr>
          <w:rStyle w:val="StyleUnderline"/>
          <w:highlight w:val="cyan"/>
        </w:rPr>
        <w:t xml:space="preserve">however, this argument is only </w:t>
      </w:r>
      <w:r w:rsidRPr="008F2B4D">
        <w:rPr>
          <w:rStyle w:val="Emphasis"/>
          <w:highlight w:val="cyan"/>
        </w:rPr>
        <w:t>partially right</w:t>
      </w:r>
      <w:r w:rsidRPr="001709BF">
        <w:rPr>
          <w:rStyle w:val="Emphasis"/>
          <w:highlight w:val="cyan"/>
        </w:rPr>
        <w:t>.</w:t>
      </w:r>
      <w:r w:rsidRPr="008F2B4D">
        <w:rPr>
          <w:sz w:val="16"/>
        </w:rPr>
        <w:t xml:space="preserve"> </w:t>
      </w:r>
      <w:r w:rsidRPr="008F2B4D">
        <w:rPr>
          <w:rStyle w:val="StyleUnderline"/>
          <w:highlight w:val="cyan"/>
        </w:rPr>
        <w:t>Large-scale problems will</w:t>
      </w:r>
      <w:r w:rsidRPr="008F2B4D">
        <w:rPr>
          <w:rStyle w:val="StyleUnderline"/>
        </w:rPr>
        <w:t xml:space="preserve"> likely </w:t>
      </w:r>
      <w:r w:rsidRPr="008F2B4D">
        <w:rPr>
          <w:rStyle w:val="StyleUnderline"/>
          <w:highlight w:val="cyan"/>
        </w:rPr>
        <w:t>have some degree of governance at high levels, but</w:t>
      </w:r>
      <w:r w:rsidRPr="001709BF">
        <w:rPr>
          <w:rStyle w:val="StyleUnderline"/>
        </w:rPr>
        <w:t xml:space="preserve"> the </w:t>
      </w:r>
      <w:r w:rsidRPr="008F2B4D">
        <w:rPr>
          <w:rStyle w:val="StyleUnderline"/>
          <w:highlight w:val="cyan"/>
        </w:rPr>
        <w:t>combination of many medium</w:t>
      </w:r>
      <w:r w:rsidRPr="001709BF">
        <w:rPr>
          <w:rStyle w:val="StyleUnderline"/>
        </w:rPr>
        <w:t xml:space="preserve">-level </w:t>
      </w:r>
      <w:r w:rsidRPr="008F2B4D">
        <w:rPr>
          <w:rStyle w:val="StyleUnderline"/>
          <w:highlight w:val="cyan"/>
        </w:rPr>
        <w:t>and local</w:t>
      </w:r>
      <w:r w:rsidRPr="001709BF">
        <w:rPr>
          <w:rStyle w:val="StyleUnderline"/>
        </w:rPr>
        <w:t xml:space="preserve">-level </w:t>
      </w:r>
      <w:r w:rsidRPr="008F2B4D">
        <w:rPr>
          <w:rStyle w:val="StyleUnderline"/>
          <w:highlight w:val="cyan"/>
        </w:rPr>
        <w:t>actions</w:t>
      </w:r>
      <w:r w:rsidRPr="001709BF">
        <w:rPr>
          <w:rStyle w:val="StyleUnderline"/>
        </w:rPr>
        <w:t xml:space="preserve"> is likely to produce </w:t>
      </w:r>
      <w:r w:rsidRPr="001709BF">
        <w:rPr>
          <w:rStyle w:val="Emphasis"/>
          <w:highlight w:val="cyan"/>
        </w:rPr>
        <w:t>more effective</w:t>
      </w:r>
      <w:r w:rsidRPr="001709BF">
        <w:rPr>
          <w:rStyle w:val="StyleUnderline"/>
        </w:rPr>
        <w:t xml:space="preserve"> results </w:t>
      </w:r>
      <w:r w:rsidRPr="008F2B4D">
        <w:rPr>
          <w:rStyle w:val="StyleUnderline"/>
          <w:highlight w:val="cyan"/>
        </w:rPr>
        <w:t>than relying</w:t>
      </w:r>
      <w:r w:rsidRPr="001709BF">
        <w:rPr>
          <w:rStyle w:val="StyleUnderline"/>
        </w:rPr>
        <w:t xml:space="preserve"> solely </w:t>
      </w:r>
      <w:r w:rsidRPr="008F2B4D">
        <w:rPr>
          <w:rStyle w:val="StyleUnderline"/>
          <w:highlight w:val="cyan"/>
        </w:rPr>
        <w:t>on</w:t>
      </w:r>
      <w:r w:rsidRPr="001709BF">
        <w:rPr>
          <w:rStyle w:val="StyleUnderline"/>
        </w:rPr>
        <w:t xml:space="preserve"> a </w:t>
      </w:r>
      <w:r w:rsidRPr="008F2B4D">
        <w:rPr>
          <w:rStyle w:val="StyleUnderline"/>
          <w:highlight w:val="cyan"/>
        </w:rPr>
        <w:t>high-level action</w:t>
      </w:r>
      <w:r w:rsidRPr="008F2B4D">
        <w:rPr>
          <w:sz w:val="16"/>
          <w:highlight w:val="cyan"/>
        </w:rPr>
        <w:t>.</w:t>
      </w:r>
      <w:r w:rsidRPr="008F2B4D">
        <w:rPr>
          <w:sz w:val="16"/>
        </w:rPr>
        <w:t xml:space="preserve"> Despite the benefits of the combined actions at many levels and in many locations, the bottom-up, emergent properties of polycentric governance systems have undeniable tradeoffs. For instance, coordination across polycentric units can—and often does—have high transaction costs. Relatedly, polycentric units can be at odds with one another, which can be a benefit in terms of experimentation and resilience, but contestation and conflict between nodes impose costs for overarching, systemwide coordination.</w:t>
      </w:r>
    </w:p>
    <w:p w14:paraId="5E11E446" w14:textId="77777777" w:rsidR="00272972" w:rsidRDefault="00272972" w:rsidP="00272972">
      <w:pPr>
        <w:pStyle w:val="Heading3"/>
      </w:pPr>
      <w:r>
        <w:lastRenderedPageBreak/>
        <w:t>1NC---OFF</w:t>
      </w:r>
    </w:p>
    <w:p w14:paraId="6F6F4ABC" w14:textId="77777777" w:rsidR="00272972" w:rsidRPr="00FA7EAB" w:rsidRDefault="00272972" w:rsidP="00272972">
      <w:pPr>
        <w:rPr>
          <w:rStyle w:val="Style13ptBold"/>
        </w:rPr>
      </w:pPr>
      <w:r w:rsidRPr="00FA7EAB">
        <w:rPr>
          <w:rStyle w:val="Style13ptBold"/>
          <w:u w:val="single"/>
        </w:rPr>
        <w:t>U.S. Code CP</w:t>
      </w:r>
      <w:r w:rsidRPr="00FA7EAB">
        <w:rPr>
          <w:rStyle w:val="Style13ptBold"/>
        </w:rPr>
        <w:t>:</w:t>
      </w:r>
    </w:p>
    <w:p w14:paraId="1B93116D" w14:textId="77777777" w:rsidR="00272972" w:rsidRDefault="00272972" w:rsidP="00272972">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5</w:t>
      </w:r>
      <w:r w:rsidRPr="003B7D92">
        <w:t xml:space="preserve"> of the United States Code.</w:t>
      </w:r>
      <w:r>
        <w:t xml:space="preserve"> </w:t>
      </w:r>
      <w:r w:rsidRPr="003B7D92">
        <w:t xml:space="preserve">The </w:t>
      </w:r>
      <w:r>
        <w:t>OLRC</w:t>
      </w:r>
      <w:r w:rsidRPr="003B7D92">
        <w:t xml:space="preserve"> should insert a ‘no source’ provision into </w:t>
      </w:r>
      <w:r>
        <w:t>5</w:t>
      </w:r>
      <w:r w:rsidRPr="003B7D92">
        <w:t xml:space="preserve"> U.S.C. clarifying that the '</w:t>
      </w:r>
      <w:r>
        <w:t>Civil Service Reform Act’</w:t>
      </w:r>
      <w:r w:rsidRPr="003B7D92">
        <w:t xml:space="preserve"> obligates </w:t>
      </w:r>
      <w:r>
        <w:t xml:space="preserve">[substantially strengthening collective bargaining rights for federal workers in the United States]. </w:t>
      </w:r>
      <w:r w:rsidRPr="003B7D92">
        <w:t>The executive and judiciary should refrain from challenging OLRC interpretations of United States Code.</w:t>
      </w:r>
    </w:p>
    <w:p w14:paraId="74103146" w14:textId="77777777" w:rsidR="00272972" w:rsidRPr="00D9246A" w:rsidRDefault="00272972" w:rsidP="00272972"/>
    <w:p w14:paraId="2C3F50DA" w14:textId="77777777" w:rsidR="00272972" w:rsidRDefault="00272972" w:rsidP="00272972">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140D8FF1" w14:textId="77777777" w:rsidR="00272972" w:rsidRDefault="00272972" w:rsidP="00272972">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6757D4BC" w14:textId="77777777" w:rsidR="00272972" w:rsidRPr="00F55C4A" w:rsidRDefault="00272972" w:rsidP="00272972">
      <w:pPr>
        <w:rPr>
          <w:sz w:val="16"/>
        </w:rPr>
      </w:pPr>
      <w:r w:rsidRPr="00F55C4A">
        <w:rPr>
          <w:sz w:val="16"/>
        </w:rPr>
        <w:t>C. Office of the Law Revision Counsel</w:t>
      </w:r>
    </w:p>
    <w:p w14:paraId="2F891560" w14:textId="77777777" w:rsidR="00272972" w:rsidRPr="00CD5E79" w:rsidRDefault="00272972" w:rsidP="00272972">
      <w:pPr>
        <w:rPr>
          <w:sz w:val="16"/>
        </w:rPr>
      </w:pPr>
      <w:r w:rsidRPr="00CD5E79">
        <w:rPr>
          <w:sz w:val="16"/>
        </w:rPr>
        <w:t>“The bulk of the revision done is done by lawyers in the executive branch.”</w:t>
      </w:r>
    </w:p>
    <w:p w14:paraId="3905DEFD" w14:textId="77777777" w:rsidR="00272972" w:rsidRPr="00CD5E79" w:rsidRDefault="00272972" w:rsidP="00272972">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314864F4" w14:textId="77777777" w:rsidR="00272972" w:rsidRPr="00237A20" w:rsidRDefault="00272972" w:rsidP="00272972">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4155C4B3" w14:textId="77777777" w:rsidR="00272972" w:rsidRPr="00237A20" w:rsidRDefault="00272972" w:rsidP="00272972">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1267DBA0" w14:textId="77777777" w:rsidR="00272972" w:rsidRPr="00237A20" w:rsidRDefault="00272972" w:rsidP="00272972">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35613F60" w14:textId="77777777" w:rsidR="00272972" w:rsidRPr="00237A20" w:rsidRDefault="00272972" w:rsidP="00272972">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6EC90CD4" w14:textId="77777777" w:rsidR="00272972" w:rsidRPr="00237A20" w:rsidRDefault="00272972" w:rsidP="00272972">
      <w:pPr>
        <w:rPr>
          <w:sz w:val="16"/>
        </w:rPr>
      </w:pPr>
      <w:r w:rsidRPr="00237A20">
        <w:rPr>
          <w:sz w:val="16"/>
        </w:rPr>
        <w:lastRenderedPageBreak/>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31FE21BE" w14:textId="77777777" w:rsidR="00272972" w:rsidRPr="00237A20" w:rsidRDefault="00272972" w:rsidP="00272972">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7D615242" w14:textId="77777777" w:rsidR="00272972" w:rsidRPr="00237A20" w:rsidRDefault="00272972" w:rsidP="00272972">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199D9ED2" w14:textId="77777777" w:rsidR="00272972" w:rsidRPr="001F6862" w:rsidRDefault="00272972" w:rsidP="00272972">
      <w:pPr>
        <w:rPr>
          <w:sz w:val="16"/>
        </w:rPr>
      </w:pPr>
      <w:r w:rsidRPr="004A6E04">
        <w:rPr>
          <w:rStyle w:val="StyleUnderline"/>
          <w:highlight w:val="cyan"/>
        </w:rPr>
        <w:t>In</w:t>
      </w:r>
      <w:r w:rsidRPr="00DB53C8">
        <w:rPr>
          <w:rStyle w:val="StyleUnderline"/>
        </w:rPr>
        <w:t xml:space="preserve"> preparing a </w:t>
      </w:r>
      <w:r w:rsidRPr="004A6E04">
        <w:rPr>
          <w:rStyle w:val="Emphasis"/>
          <w:highlight w:val="cyan"/>
        </w:rPr>
        <w:t>codification</w:t>
      </w:r>
      <w:r w:rsidRPr="00DB53C8">
        <w:rPr>
          <w:rStyle w:val="StyleUnderline"/>
        </w:rPr>
        <w:t xml:space="preserve"> bill, </w:t>
      </w:r>
      <w:r w:rsidRPr="004A6E04">
        <w:rPr>
          <w:rStyle w:val="StyleUnderline"/>
          <w:highlight w:val="cyan"/>
        </w:rPr>
        <w:t>OLRC may make</w:t>
      </w:r>
      <w:r w:rsidRPr="00DB53C8">
        <w:rPr>
          <w:rStyle w:val="StyleUnderline"/>
        </w:rPr>
        <w:t xml:space="preserve"> </w:t>
      </w:r>
      <w:r w:rsidRPr="00DB53C8">
        <w:rPr>
          <w:rStyle w:val="Emphasis"/>
        </w:rPr>
        <w:t xml:space="preserve">editorial </w:t>
      </w:r>
      <w:r w:rsidRPr="004A6E04">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4A6E04">
        <w:rPr>
          <w:rStyle w:val="StyleUnderline"/>
          <w:highlight w:val="cyan"/>
        </w:rPr>
        <w:t>or</w:t>
      </w:r>
      <w:r w:rsidRPr="00FC0579">
        <w:rPr>
          <w:rStyle w:val="StyleUnderline"/>
        </w:rPr>
        <w:t xml:space="preserve"> even</w:t>
      </w:r>
      <w:r w:rsidRPr="001F6862">
        <w:rPr>
          <w:sz w:val="16"/>
        </w:rPr>
        <w:t xml:space="preserve"> the </w:t>
      </w:r>
      <w:r w:rsidRPr="004A6E04">
        <w:rPr>
          <w:rStyle w:val="Emphasis"/>
          <w:highlight w:val="cyan"/>
        </w:rPr>
        <w:t>insert</w:t>
      </w:r>
      <w:r w:rsidRPr="001F6862">
        <w:rPr>
          <w:sz w:val="16"/>
        </w:rPr>
        <w:t xml:space="preserve">ion </w:t>
      </w:r>
      <w:r w:rsidRPr="00DB53C8">
        <w:rPr>
          <w:rStyle w:val="StyleUnderline"/>
        </w:rPr>
        <w:t xml:space="preserve">of </w:t>
      </w:r>
      <w:r w:rsidRPr="004A6E04">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4EE2A70B" w14:textId="77777777" w:rsidR="00272972" w:rsidRPr="00B15728" w:rsidRDefault="00272972" w:rsidP="00272972">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4A6E04">
        <w:rPr>
          <w:rStyle w:val="StyleUnderline"/>
          <w:highlight w:val="cyan"/>
        </w:rPr>
        <w:t>that</w:t>
      </w:r>
      <w:r w:rsidRPr="00FE12FE">
        <w:rPr>
          <w:rStyle w:val="StyleUnderline"/>
        </w:rPr>
        <w:t xml:space="preserve"> most </w:t>
      </w:r>
      <w:r w:rsidRPr="004A6E04">
        <w:rPr>
          <w:rStyle w:val="StyleUnderline"/>
          <w:highlight w:val="cyan"/>
        </w:rPr>
        <w:t xml:space="preserve">lawyers perceive as </w:t>
      </w:r>
      <w:r w:rsidRPr="004A6E04">
        <w:rPr>
          <w:rStyle w:val="Emphasis"/>
          <w:highlight w:val="cyan"/>
        </w:rPr>
        <w:t>indistinguishable</w:t>
      </w:r>
      <w:r w:rsidRPr="004A6E04">
        <w:rPr>
          <w:rStyle w:val="StyleUnderline"/>
          <w:highlight w:val="cyan"/>
        </w:rPr>
        <w:t xml:space="preserve"> from</w:t>
      </w:r>
      <w:r w:rsidRPr="00FE12FE">
        <w:rPr>
          <w:rStyle w:val="StyleUnderline"/>
        </w:rPr>
        <w:t xml:space="preserve"> the </w:t>
      </w:r>
      <w:r w:rsidRPr="004A6E04">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4A6E04">
        <w:rPr>
          <w:rStyle w:val="StyleUnderline"/>
          <w:highlight w:val="cyan"/>
        </w:rPr>
        <w:t>But</w:t>
      </w:r>
      <w:r w:rsidRPr="00760475">
        <w:rPr>
          <w:rStyle w:val="StyleUnderline"/>
        </w:rPr>
        <w:t xml:space="preserve"> those</w:t>
      </w:r>
      <w:r w:rsidRPr="008D2DAF">
        <w:rPr>
          <w:rStyle w:val="StyleUnderline"/>
        </w:rPr>
        <w:t xml:space="preserve"> titles have </w:t>
      </w:r>
      <w:r w:rsidRPr="004A6E04">
        <w:rPr>
          <w:rStyle w:val="StyleUnderline"/>
          <w:highlight w:val="cyan"/>
        </w:rPr>
        <w:t>not</w:t>
      </w:r>
      <w:r w:rsidRPr="008D2DAF">
        <w:rPr>
          <w:rStyle w:val="StyleUnderline"/>
        </w:rPr>
        <w:t xml:space="preserve"> been </w:t>
      </w:r>
      <w:r w:rsidRPr="00E51C01">
        <w:rPr>
          <w:rStyle w:val="Emphasis"/>
        </w:rPr>
        <w:t xml:space="preserve">formally </w:t>
      </w:r>
      <w:r w:rsidRPr="004A6E04">
        <w:rPr>
          <w:rStyle w:val="Emphasis"/>
          <w:highlight w:val="cyan"/>
        </w:rPr>
        <w:t>enacted</w:t>
      </w:r>
      <w:r w:rsidRPr="004A6E04">
        <w:rPr>
          <w:rStyle w:val="StyleUnderline"/>
          <w:highlight w:val="cyan"/>
        </w:rPr>
        <w:t xml:space="preserve"> as</w:t>
      </w:r>
      <w:r w:rsidRPr="008D2DAF">
        <w:rPr>
          <w:rStyle w:val="StyleUnderline"/>
        </w:rPr>
        <w:t xml:space="preserve"> codified </w:t>
      </w:r>
      <w:r w:rsidRPr="004A6E04">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4A6E04">
        <w:rPr>
          <w:rStyle w:val="Emphasis"/>
          <w:highlight w:val="cyan"/>
        </w:rPr>
        <w:t>Congress</w:t>
      </w:r>
      <w:r w:rsidRPr="004A6E04">
        <w:rPr>
          <w:rStyle w:val="StyleUnderline"/>
          <w:highlight w:val="cyan"/>
        </w:rPr>
        <w:t xml:space="preserve"> has </w:t>
      </w:r>
      <w:r w:rsidRPr="004A6E04">
        <w:rPr>
          <w:rStyle w:val="Emphasis"/>
          <w:highlight w:val="cyan"/>
        </w:rPr>
        <w:t>not voted</w:t>
      </w:r>
      <w:r w:rsidRPr="004A6E04">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4A6E04">
        <w:rPr>
          <w:rStyle w:val="StyleUnderline"/>
          <w:highlight w:val="cyan"/>
        </w:rPr>
        <w:t xml:space="preserve">and has </w:t>
      </w:r>
      <w:r w:rsidRPr="004A6E04">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682F3925" w14:textId="77777777" w:rsidR="00272972" w:rsidRPr="00B60892" w:rsidRDefault="00272972" w:rsidP="00272972">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76B02CB6" w14:textId="77777777" w:rsidR="00272972" w:rsidRPr="00B60892" w:rsidRDefault="00272972" w:rsidP="00272972">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5FB02E03" w14:textId="77777777" w:rsidR="00272972" w:rsidRDefault="00272972" w:rsidP="00272972">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w:t>
      </w:r>
      <w:r w:rsidRPr="0084548E">
        <w:rPr>
          <w:sz w:val="16"/>
        </w:rPr>
        <w:lastRenderedPageBreak/>
        <w:t xml:space="preserve">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4A6E04">
        <w:rPr>
          <w:rStyle w:val="Emphasis"/>
          <w:highlight w:val="cyan"/>
        </w:rPr>
        <w:t>the statute</w:t>
      </w:r>
      <w:r w:rsidRPr="0084548E">
        <w:rPr>
          <w:rStyle w:val="StyleUnderline"/>
        </w:rPr>
        <w:t xml:space="preserve"> as </w:t>
      </w:r>
      <w:r w:rsidRPr="004A6E04">
        <w:rPr>
          <w:rStyle w:val="StyleUnderline"/>
          <w:highlight w:val="cyan"/>
        </w:rPr>
        <w:t>encountered by the</w:t>
      </w:r>
      <w:r w:rsidRPr="0084548E">
        <w:rPr>
          <w:rStyle w:val="StyleUnderline"/>
        </w:rPr>
        <w:t xml:space="preserve"> general </w:t>
      </w:r>
      <w:r w:rsidRPr="004A6E04">
        <w:rPr>
          <w:rStyle w:val="Emphasis"/>
          <w:highlight w:val="cyan"/>
        </w:rPr>
        <w:t>public</w:t>
      </w:r>
      <w:r w:rsidRPr="004A6E04">
        <w:rPr>
          <w:rStyle w:val="StyleUnderline"/>
          <w:highlight w:val="cyan"/>
        </w:rPr>
        <w:t xml:space="preserve"> appears </w:t>
      </w:r>
      <w:r w:rsidRPr="004A6E04">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04E21883" w14:textId="77777777" w:rsidR="00272972" w:rsidRPr="0084548E" w:rsidRDefault="00272972" w:rsidP="00272972">
      <w:r>
        <w:t>&lt;&lt;TEXT CONDENSED, NONE OMITTED&gt;&gt;</w:t>
      </w:r>
    </w:p>
    <w:p w14:paraId="70D310E2" w14:textId="77777777" w:rsidR="00272972" w:rsidRPr="00205FD6" w:rsidRDefault="00272972" w:rsidP="00272972">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6C3BB040" w14:textId="77777777" w:rsidR="00272972" w:rsidRDefault="00272972" w:rsidP="00272972">
      <w:r>
        <w:t>&lt;&lt;PARAGRAPH INTEGRITY RESUMES&gt;&gt;</w:t>
      </w:r>
    </w:p>
    <w:p w14:paraId="48E574B8" w14:textId="77777777" w:rsidR="00272972" w:rsidRPr="0030569C" w:rsidRDefault="00272972" w:rsidP="00272972">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6E04">
        <w:rPr>
          <w:rStyle w:val="StyleUnderline"/>
          <w:highlight w:val="cyan"/>
        </w:rPr>
        <w:t xml:space="preserve">the </w:t>
      </w:r>
      <w:r w:rsidRPr="004A6E04">
        <w:rPr>
          <w:rStyle w:val="Emphasis"/>
          <w:highlight w:val="cyan"/>
        </w:rPr>
        <w:t>reason why</w:t>
      </w:r>
      <w:r w:rsidRPr="004A58C4">
        <w:rPr>
          <w:rStyle w:val="StyleUnderline"/>
        </w:rPr>
        <w:t xml:space="preserve"> Congress turns to agencies</w:t>
      </w:r>
      <w:r w:rsidRPr="0030569C">
        <w:rPr>
          <w:sz w:val="16"/>
        </w:rPr>
        <w:t>--</w:t>
      </w:r>
      <w:r w:rsidRPr="004A6E04">
        <w:rPr>
          <w:rStyle w:val="Emphasis"/>
          <w:highlight w:val="cyan"/>
        </w:rPr>
        <w:t>includ</w:t>
      </w:r>
      <w:r w:rsidRPr="0030569C">
        <w:rPr>
          <w:sz w:val="16"/>
        </w:rPr>
        <w:t xml:space="preserve">ing </w:t>
      </w:r>
      <w:r w:rsidRPr="004A58C4">
        <w:rPr>
          <w:rStyle w:val="StyleUnderline"/>
        </w:rPr>
        <w:t xml:space="preserve">limited </w:t>
      </w:r>
      <w:r w:rsidRPr="004A6E04">
        <w:rPr>
          <w:rStyle w:val="Emphasis"/>
          <w:highlight w:val="cyan"/>
        </w:rPr>
        <w:t>time</w:t>
      </w:r>
      <w:r w:rsidRPr="0030569C">
        <w:rPr>
          <w:sz w:val="16"/>
        </w:rPr>
        <w:t xml:space="preserve">,338 </w:t>
      </w:r>
      <w:r w:rsidRPr="004A58C4">
        <w:rPr>
          <w:rStyle w:val="StyleUnderline"/>
        </w:rPr>
        <w:t xml:space="preserve">lack of </w:t>
      </w:r>
      <w:r w:rsidRPr="004A6E04">
        <w:rPr>
          <w:rStyle w:val="Emphasis"/>
          <w:highlight w:val="cyan"/>
        </w:rPr>
        <w:t>expertise</w:t>
      </w:r>
      <w:r w:rsidRPr="0030569C">
        <w:rPr>
          <w:sz w:val="16"/>
        </w:rPr>
        <w:t xml:space="preserve">,339 </w:t>
      </w:r>
      <w:r w:rsidRPr="004A6E04">
        <w:rPr>
          <w:rStyle w:val="StyleUnderline"/>
          <w:highlight w:val="cyan"/>
        </w:rPr>
        <w:t>and</w:t>
      </w:r>
      <w:r w:rsidRPr="004A58C4">
        <w:rPr>
          <w:rStyle w:val="StyleUnderline"/>
        </w:rPr>
        <w:t xml:space="preserve"> desire to avoid </w:t>
      </w:r>
      <w:r w:rsidRPr="004A6E0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25BB9F39" w14:textId="77777777" w:rsidR="00272972" w:rsidRPr="00773E76" w:rsidRDefault="00272972" w:rsidP="00272972">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29D80229" w14:textId="77777777" w:rsidR="00272972" w:rsidRPr="00773E76" w:rsidRDefault="00272972" w:rsidP="00272972">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5ED79810" w14:textId="77777777" w:rsidR="00272972" w:rsidRPr="00773E76" w:rsidRDefault="00272972" w:rsidP="00272972">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0FF18E5C" w14:textId="77777777" w:rsidR="00272972" w:rsidRPr="00773E76" w:rsidRDefault="00272972" w:rsidP="00272972">
      <w:pPr>
        <w:rPr>
          <w:sz w:val="16"/>
        </w:rPr>
      </w:pPr>
      <w:r w:rsidRPr="00773E76">
        <w:rPr>
          <w:sz w:val="16"/>
        </w:rPr>
        <w:t>B. How the Congressional Bureaucracy Intervenes in This Account</w:t>
      </w:r>
    </w:p>
    <w:p w14:paraId="40EF0C28" w14:textId="77777777" w:rsidR="00272972" w:rsidRDefault="00272972" w:rsidP="00272972">
      <w:pPr>
        <w:rPr>
          <w:sz w:val="16"/>
        </w:rPr>
      </w:pPr>
      <w:r w:rsidRPr="004A6E04">
        <w:rPr>
          <w:rStyle w:val="StyleUnderline"/>
          <w:highlight w:val="cyan"/>
        </w:rPr>
        <w:t>The</w:t>
      </w:r>
      <w:r w:rsidRPr="00084141">
        <w:rPr>
          <w:rStyle w:val="StyleUnderline"/>
        </w:rPr>
        <w:t xml:space="preserve"> congressional </w:t>
      </w:r>
      <w:r w:rsidRPr="004A6E04">
        <w:rPr>
          <w:rStyle w:val="Emphasis"/>
          <w:highlight w:val="cyan"/>
        </w:rPr>
        <w:t>bureaucracy</w:t>
      </w:r>
      <w:r w:rsidRPr="00D71CA1">
        <w:rPr>
          <w:sz w:val="16"/>
        </w:rPr>
        <w:t xml:space="preserve">, in many ways, reflects Weber's description of what an ideal bureaucracy looks like. Congress' internal institutions, too, </w:t>
      </w:r>
      <w:r w:rsidRPr="004A6E04">
        <w:rPr>
          <w:rStyle w:val="StyleUnderline"/>
          <w:highlight w:val="cyan"/>
        </w:rPr>
        <w:t>share a</w:t>
      </w:r>
      <w:r w:rsidRPr="00084141">
        <w:rPr>
          <w:rStyle w:val="StyleUnderline"/>
        </w:rPr>
        <w:t xml:space="preserve"> </w:t>
      </w:r>
      <w:r w:rsidRPr="00084141">
        <w:rPr>
          <w:rStyle w:val="Emphasis"/>
        </w:rPr>
        <w:t xml:space="preserve">fierce </w:t>
      </w:r>
      <w:r w:rsidRPr="004A6E04">
        <w:rPr>
          <w:rStyle w:val="Emphasis"/>
          <w:highlight w:val="cyan"/>
        </w:rPr>
        <w:t>commitment</w:t>
      </w:r>
      <w:r w:rsidRPr="004A6E04">
        <w:rPr>
          <w:rStyle w:val="StyleUnderline"/>
          <w:highlight w:val="cyan"/>
        </w:rPr>
        <w:t xml:space="preserve"> to</w:t>
      </w:r>
      <w:r w:rsidRPr="00084141">
        <w:rPr>
          <w:rStyle w:val="StyleUnderline"/>
        </w:rPr>
        <w:t xml:space="preserve"> objectivity and </w:t>
      </w:r>
      <w:r w:rsidRPr="004A6E04">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w:t>
      </w:r>
      <w:r w:rsidRPr="00D71CA1">
        <w:rPr>
          <w:sz w:val="16"/>
        </w:rPr>
        <w:lastRenderedPageBreak/>
        <w:t xml:space="preserve">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A6E04">
        <w:rPr>
          <w:rStyle w:val="StyleUnderline"/>
          <w:highlight w:val="cyan"/>
        </w:rPr>
        <w:t>the</w:t>
      </w:r>
      <w:r w:rsidRPr="00421D43">
        <w:rPr>
          <w:rStyle w:val="StyleUnderline"/>
        </w:rPr>
        <w:t xml:space="preserve"> c</w:t>
      </w:r>
      <w:r w:rsidRPr="00577192">
        <w:rPr>
          <w:rStyle w:val="StyleUnderline"/>
        </w:rPr>
        <w:t xml:space="preserve">ool </w:t>
      </w:r>
      <w:r w:rsidRPr="004A6E04">
        <w:rPr>
          <w:rStyle w:val="Emphasis"/>
          <w:highlight w:val="cyan"/>
        </w:rPr>
        <w:t>rationality</w:t>
      </w:r>
      <w:r w:rsidRPr="00D71CA1">
        <w:rPr>
          <w:rStyle w:val="StyleUnderline"/>
        </w:rPr>
        <w:t xml:space="preserve"> that </w:t>
      </w:r>
      <w:r w:rsidRPr="004A6E04">
        <w:rPr>
          <w:rStyle w:val="StyleUnderline"/>
          <w:highlight w:val="cyan"/>
        </w:rPr>
        <w:t>these</w:t>
      </w:r>
      <w:r w:rsidRPr="00D71CA1">
        <w:rPr>
          <w:rStyle w:val="StyleUnderline"/>
        </w:rPr>
        <w:t xml:space="preserve"> auxiliary </w:t>
      </w:r>
      <w:r w:rsidRPr="00D71CA1">
        <w:rPr>
          <w:rStyle w:val="Emphasis"/>
        </w:rPr>
        <w:t xml:space="preserve">legislative </w:t>
      </w:r>
      <w:r w:rsidRPr="004A6E04">
        <w:rPr>
          <w:rStyle w:val="Emphasis"/>
          <w:highlight w:val="cyan"/>
        </w:rPr>
        <w:t>institutions</w:t>
      </w:r>
      <w:r w:rsidRPr="004A6E04">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4A6E04">
        <w:rPr>
          <w:rStyle w:val="StyleUnderline"/>
          <w:highlight w:val="cyan"/>
        </w:rPr>
        <w:t xml:space="preserve">produces a </w:t>
      </w:r>
      <w:r w:rsidRPr="004A6E04">
        <w:rPr>
          <w:rStyle w:val="Emphasis"/>
          <w:highlight w:val="cyan"/>
        </w:rPr>
        <w:t>stronger</w:t>
      </w:r>
      <w:r w:rsidRPr="00577192">
        <w:rPr>
          <w:rStyle w:val="StyleUnderline"/>
        </w:rPr>
        <w:t xml:space="preserve">, more durable democratic </w:t>
      </w:r>
      <w:r w:rsidRPr="004A6E04">
        <w:rPr>
          <w:rStyle w:val="Emphasis"/>
          <w:highlight w:val="cyan"/>
        </w:rPr>
        <w:t>system</w:t>
      </w:r>
      <w:r w:rsidRPr="00D71CA1">
        <w:rPr>
          <w:sz w:val="16"/>
        </w:rPr>
        <w:t>.” 358</w:t>
      </w:r>
    </w:p>
    <w:p w14:paraId="2DB21EDE" w14:textId="77777777" w:rsidR="00272972" w:rsidRPr="00D71CA1" w:rsidRDefault="00272972" w:rsidP="00272972">
      <w:r>
        <w:t>&lt;&lt;TEXT CONDENSED, NONE OMITTED&gt;&gt;</w:t>
      </w:r>
    </w:p>
    <w:p w14:paraId="2556F74D" w14:textId="77777777" w:rsidR="00272972" w:rsidRPr="0082689E" w:rsidRDefault="00272972" w:rsidP="00272972">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145A17D9" w14:textId="77777777" w:rsidR="00272972" w:rsidRPr="0083207F" w:rsidRDefault="00272972" w:rsidP="00272972">
      <w:r>
        <w:t>&lt;&lt;PARAGRAPH INTEGRITY RESUMES&gt;&gt;</w:t>
      </w:r>
    </w:p>
    <w:p w14:paraId="5F518F43" w14:textId="77777777" w:rsidR="00272972" w:rsidRPr="006E2E9D" w:rsidRDefault="00272972" w:rsidP="00272972">
      <w:pPr>
        <w:rPr>
          <w:sz w:val="16"/>
        </w:rPr>
      </w:pPr>
      <w:r w:rsidRPr="006E2E9D">
        <w:rPr>
          <w:sz w:val="16"/>
        </w:rPr>
        <w:t xml:space="preserve">But Congress's internal institutions disperse lawmaking power within Congress even more, by removing swaths of it from members </w:t>
      </w:r>
      <w:r w:rsidRPr="004A6E04">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4A6E04">
        <w:rPr>
          <w:rStyle w:val="StyleUnderline"/>
          <w:highlight w:val="cyan"/>
        </w:rPr>
        <w:t>prevents</w:t>
      </w:r>
      <w:r w:rsidRPr="00815A32">
        <w:rPr>
          <w:rStyle w:val="StyleUnderline"/>
        </w:rPr>
        <w:t xml:space="preserve"> that </w:t>
      </w:r>
      <w:r w:rsidRPr="004A6E04">
        <w:rPr>
          <w:rStyle w:val="Emphasis"/>
          <w:highlight w:val="cyan"/>
        </w:rPr>
        <w:t>power</w:t>
      </w:r>
      <w:r w:rsidRPr="004A6E04">
        <w:rPr>
          <w:rStyle w:val="StyleUnderline"/>
          <w:highlight w:val="cyan"/>
        </w:rPr>
        <w:t xml:space="preserve"> from being </w:t>
      </w:r>
      <w:r w:rsidRPr="004A6E04">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56F1D65B" w14:textId="77777777" w:rsidR="00272972" w:rsidRPr="00A301C5" w:rsidRDefault="00272972" w:rsidP="00272972">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16B932CF" w14:textId="77777777" w:rsidR="00272972" w:rsidRPr="007230B0" w:rsidRDefault="00272972" w:rsidP="00272972">
      <w:pPr>
        <w:rPr>
          <w:sz w:val="16"/>
        </w:rPr>
      </w:pPr>
      <w:r w:rsidRPr="007230B0">
        <w:rPr>
          <w:sz w:val="16"/>
        </w:rPr>
        <w:t xml:space="preserve">Instead, </w:t>
      </w:r>
      <w:r w:rsidRPr="0082761F">
        <w:rPr>
          <w:rStyle w:val="StyleUnderline"/>
        </w:rPr>
        <w:t xml:space="preserve">Congress dispersed these </w:t>
      </w:r>
      <w:r w:rsidRPr="004A6E04">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4A6E04">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4A6E04">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59DEE931" w14:textId="77777777" w:rsidR="00272972" w:rsidRPr="003C4A21" w:rsidRDefault="00272972" w:rsidP="00272972">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4A6E04">
        <w:rPr>
          <w:rStyle w:val="StyleUnderline"/>
          <w:highlight w:val="cyan"/>
        </w:rPr>
        <w:t>as a</w:t>
      </w:r>
      <w:r w:rsidRPr="00621B1E">
        <w:rPr>
          <w:rStyle w:val="StyleUnderline"/>
        </w:rPr>
        <w:t xml:space="preserve"> natural </w:t>
      </w:r>
      <w:r w:rsidRPr="004A6E04">
        <w:rPr>
          <w:rStyle w:val="Emphasis"/>
          <w:highlight w:val="cyan"/>
        </w:rPr>
        <w:t>conflict-resolution</w:t>
      </w:r>
      <w:r w:rsidRPr="004A6E04">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57A4ED44" w14:textId="77777777" w:rsidR="00272972" w:rsidRPr="00434B06" w:rsidRDefault="00272972" w:rsidP="00272972">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6D2F3C31" w14:textId="77777777" w:rsidR="00272972" w:rsidRPr="00434B06" w:rsidRDefault="00272972" w:rsidP="00272972">
      <w:pPr>
        <w:rPr>
          <w:sz w:val="16"/>
        </w:rPr>
      </w:pPr>
      <w:r w:rsidRPr="00434B06">
        <w:rPr>
          <w:sz w:val="16"/>
        </w:rPr>
        <w:lastRenderedPageBreak/>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4825129F" w14:textId="77777777" w:rsidR="00272972" w:rsidRDefault="00272972" w:rsidP="00272972">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4A6E04">
        <w:rPr>
          <w:rStyle w:val="StyleUnderline"/>
          <w:highlight w:val="cyan"/>
        </w:rPr>
        <w:t xml:space="preserve">a </w:t>
      </w:r>
      <w:r w:rsidRPr="004A6E04">
        <w:rPr>
          <w:rStyle w:val="Emphasis"/>
          <w:highlight w:val="cyan"/>
        </w:rPr>
        <w:t>counterweight</w:t>
      </w:r>
      <w:r w:rsidRPr="004A6E04">
        <w:rPr>
          <w:rStyle w:val="StyleUnderline"/>
          <w:highlight w:val="cyan"/>
        </w:rPr>
        <w:t xml:space="preserve"> to </w:t>
      </w:r>
      <w:r w:rsidRPr="004A6E04">
        <w:rPr>
          <w:rStyle w:val="Emphasis"/>
          <w:highlight w:val="cyan"/>
        </w:rPr>
        <w:t>hyper-partisanship</w:t>
      </w:r>
      <w:r w:rsidRPr="00FB7CD4">
        <w:rPr>
          <w:sz w:val="16"/>
        </w:rPr>
        <w:t xml:space="preserve">. </w:t>
      </w:r>
      <w:r w:rsidRPr="00FB46B9">
        <w:rPr>
          <w:rStyle w:val="StyleUnderline"/>
        </w:rPr>
        <w:t xml:space="preserve">It </w:t>
      </w:r>
      <w:r w:rsidRPr="004A6E04">
        <w:rPr>
          <w:rStyle w:val="StyleUnderline"/>
          <w:highlight w:val="cyan"/>
        </w:rPr>
        <w:t>provides</w:t>
      </w:r>
      <w:r w:rsidRPr="00FB7CD4">
        <w:rPr>
          <w:sz w:val="16"/>
        </w:rPr>
        <w:t xml:space="preserve"> some </w:t>
      </w:r>
      <w:r w:rsidRPr="004A6E04">
        <w:rPr>
          <w:rStyle w:val="Emphasis"/>
          <w:highlight w:val="cyan"/>
        </w:rPr>
        <w:t>optimism</w:t>
      </w:r>
      <w:r w:rsidRPr="004A6E04">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4A6E04">
        <w:rPr>
          <w:rStyle w:val="StyleUnderline"/>
          <w:highlight w:val="cyan"/>
        </w:rPr>
        <w:t xml:space="preserve">still </w:t>
      </w:r>
      <w:r w:rsidRPr="004A6E04">
        <w:rPr>
          <w:rStyle w:val="Emphasis"/>
          <w:highlight w:val="cyan"/>
        </w:rPr>
        <w:t>preserves</w:t>
      </w:r>
      <w:r w:rsidRPr="00FB46B9">
        <w:rPr>
          <w:rStyle w:val="StyleUnderline"/>
        </w:rPr>
        <w:t xml:space="preserve"> aspects of </w:t>
      </w:r>
      <w:r w:rsidRPr="004A6E04">
        <w:rPr>
          <w:rStyle w:val="StyleUnderline"/>
          <w:highlight w:val="cyan"/>
        </w:rPr>
        <w:t xml:space="preserve">its </w:t>
      </w:r>
      <w:r w:rsidRPr="004A6E04">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51482A1D" w14:textId="77777777" w:rsidR="00272972" w:rsidRPr="00FB7CD4" w:rsidRDefault="00272972" w:rsidP="00272972">
      <w:r>
        <w:t>&lt;&lt;TEXT CONDENSED, NONE OMITTED&gt;&gt;</w:t>
      </w:r>
    </w:p>
    <w:p w14:paraId="588477E5" w14:textId="77777777" w:rsidR="00272972" w:rsidRPr="0082689E" w:rsidRDefault="00272972" w:rsidP="00272972">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6CF87277" w14:textId="77777777" w:rsidR="00272972" w:rsidRDefault="00272972" w:rsidP="00272972">
      <w:r>
        <w:t>&lt;&lt;PARAGRAPH INTEGRITY RESUMES&gt;&gt;</w:t>
      </w:r>
    </w:p>
    <w:p w14:paraId="124C3D1D" w14:textId="77777777" w:rsidR="00272972" w:rsidRPr="001B509F" w:rsidRDefault="00272972" w:rsidP="00272972">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w:t>
      </w:r>
      <w:r w:rsidRPr="00457662">
        <w:rPr>
          <w:rStyle w:val="StyleUnderline"/>
        </w:rPr>
        <w:lastRenderedPageBreak/>
        <w:t xml:space="preserve">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11D13B02" w14:textId="77777777" w:rsidR="00272972" w:rsidRPr="00B64FF2" w:rsidRDefault="00272972" w:rsidP="00272972">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4A6E04">
        <w:rPr>
          <w:rStyle w:val="StyleUnderline"/>
          <w:highlight w:val="cyan"/>
        </w:rPr>
        <w:t xml:space="preserve">courts place </w:t>
      </w:r>
      <w:r w:rsidRPr="004A6E04">
        <w:rPr>
          <w:rStyle w:val="Emphasis"/>
          <w:highlight w:val="cyan"/>
        </w:rPr>
        <w:t>great weight</w:t>
      </w:r>
      <w:r w:rsidRPr="004A6E04">
        <w:rPr>
          <w:rStyle w:val="StyleUnderline"/>
          <w:highlight w:val="cyan"/>
        </w:rPr>
        <w:t xml:space="preserve"> on</w:t>
      </w:r>
      <w:r w:rsidRPr="006A0DE4">
        <w:rPr>
          <w:rStyle w:val="StyleUnderline"/>
        </w:rPr>
        <w:t xml:space="preserve"> the structure of those “</w:t>
      </w:r>
      <w:r w:rsidRPr="004A6E04">
        <w:rPr>
          <w:rStyle w:val="Emphasis"/>
          <w:highlight w:val="cyan"/>
        </w:rPr>
        <w:t>laws</w:t>
      </w:r>
      <w:r w:rsidRPr="006A0DE4">
        <w:rPr>
          <w:rStyle w:val="StyleUnderline"/>
        </w:rPr>
        <w:t xml:space="preserve">” </w:t>
      </w:r>
      <w:r w:rsidRPr="004A6E04">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4A6E04">
        <w:rPr>
          <w:rStyle w:val="StyleUnderline"/>
          <w:highlight w:val="cyan"/>
        </w:rPr>
        <w:t xml:space="preserve">in the </w:t>
      </w:r>
      <w:r w:rsidRPr="004A6E04">
        <w:rPr>
          <w:rStyle w:val="Emphasis"/>
          <w:highlight w:val="cyan"/>
        </w:rPr>
        <w:t>U.S. Code</w:t>
      </w:r>
      <w:r w:rsidRPr="00B64FF2">
        <w:rPr>
          <w:sz w:val="16"/>
        </w:rPr>
        <w:t>, as if each law was birthed with its final structure. Not so. Understanding the bureaucracy helps to reveal this.</w:t>
      </w:r>
    </w:p>
    <w:p w14:paraId="22D17B6B" w14:textId="77777777" w:rsidR="00272972" w:rsidRPr="000C7AF4" w:rsidRDefault="00272972" w:rsidP="00272972">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59787A7B" w14:textId="77777777" w:rsidR="00272972" w:rsidRPr="000C7AF4" w:rsidRDefault="00272972" w:rsidP="00272972">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7DFFACE0" w14:textId="77777777" w:rsidR="00272972" w:rsidRPr="000C7AF4" w:rsidRDefault="00272972" w:rsidP="00272972">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549818AA" w14:textId="77777777" w:rsidR="00272972" w:rsidRPr="000C7AF4" w:rsidRDefault="00272972" w:rsidP="00272972">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69F7255F" w14:textId="77777777" w:rsidR="00272972" w:rsidRPr="000C7AF4" w:rsidRDefault="00272972" w:rsidP="00272972">
      <w:pPr>
        <w:rPr>
          <w:sz w:val="16"/>
        </w:rPr>
      </w:pPr>
      <w:r w:rsidRPr="000C7AF4">
        <w:rPr>
          <w:sz w:val="16"/>
        </w:rPr>
        <w:t>B. What You Think Is the “Statute” Is Not; OLRC As a Deeper Example</w:t>
      </w:r>
    </w:p>
    <w:p w14:paraId="496191C4" w14:textId="77777777" w:rsidR="00272972" w:rsidRDefault="00272972" w:rsidP="00272972">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4A6E04">
        <w:rPr>
          <w:rStyle w:val="Emphasis"/>
          <w:highlight w:val="cyan"/>
        </w:rPr>
        <w:t>OLRC</w:t>
      </w:r>
      <w:r w:rsidRPr="004A6E04">
        <w:rPr>
          <w:rStyle w:val="StyleUnderline"/>
          <w:highlight w:val="cyan"/>
        </w:rPr>
        <w:t xml:space="preserve"> has </w:t>
      </w:r>
      <w:r w:rsidRPr="004A6E04">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4A6E04">
        <w:rPr>
          <w:rStyle w:val="StyleUnderline"/>
          <w:highlight w:val="cyan"/>
        </w:rPr>
        <w:t xml:space="preserve">mandates to </w:t>
      </w:r>
      <w:r w:rsidRPr="004A6E04">
        <w:rPr>
          <w:rStyle w:val="Emphasis"/>
          <w:highlight w:val="cyan"/>
        </w:rPr>
        <w:t>rearrange</w:t>
      </w:r>
      <w:r w:rsidRPr="003D3541">
        <w:rPr>
          <w:rStyle w:val="StyleUnderline"/>
        </w:rPr>
        <w:t xml:space="preserve"> federal </w:t>
      </w:r>
      <w:r w:rsidRPr="004A6E04">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3F21E764" w14:textId="77777777" w:rsidR="00272972" w:rsidRPr="003D3541" w:rsidRDefault="00272972" w:rsidP="00272972">
      <w:r>
        <w:t>&lt;&lt;TEXT CONDENSED, NONE OMITTED&gt;&gt;</w:t>
      </w:r>
    </w:p>
    <w:p w14:paraId="12B6C358" w14:textId="77777777" w:rsidR="00272972" w:rsidRPr="00514A72" w:rsidRDefault="00272972" w:rsidP="00272972">
      <w:pPr>
        <w:rPr>
          <w:sz w:val="8"/>
          <w:szCs w:val="20"/>
        </w:rPr>
      </w:pPr>
      <w:r w:rsidRPr="00514A72">
        <w:rPr>
          <w:sz w:val="8"/>
          <w:szCs w:val="20"/>
        </w:rPr>
        <w:t xml:space="preserve">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w:t>
      </w:r>
      <w:r w:rsidRPr="00514A72">
        <w:rPr>
          <w:sz w:val="8"/>
          <w:szCs w:val="20"/>
        </w:rPr>
        <w:lastRenderedPageBreak/>
        <w:t>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0870BC8C" w14:textId="77777777" w:rsidR="00272972" w:rsidRDefault="00272972" w:rsidP="00272972">
      <w:r>
        <w:t>&lt;&lt;PARAGRAPH BREAKS RESUME&gt;&gt;</w:t>
      </w:r>
    </w:p>
    <w:p w14:paraId="67FDF576" w14:textId="77777777" w:rsidR="00272972" w:rsidRPr="00E85E75" w:rsidRDefault="00272972" w:rsidP="00272972">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14BEAF53" w14:textId="77777777" w:rsidR="00272972" w:rsidRPr="00E85E75" w:rsidRDefault="00272972" w:rsidP="00272972">
      <w:pPr>
        <w:rPr>
          <w:sz w:val="16"/>
        </w:rPr>
      </w:pPr>
      <w:r w:rsidRPr="00E85E75">
        <w:rPr>
          <w:sz w:val="16"/>
        </w:rPr>
        <w:t xml:space="preserve">For example, </w:t>
      </w:r>
      <w:r w:rsidRPr="004A6E04">
        <w:rPr>
          <w:rStyle w:val="StyleUnderline"/>
          <w:highlight w:val="cyan"/>
        </w:rPr>
        <w:t xml:space="preserve">OLRC may </w:t>
      </w:r>
      <w:r w:rsidRPr="004A6E04">
        <w:rPr>
          <w:rStyle w:val="Emphasis"/>
          <w:highlight w:val="cyan"/>
        </w:rPr>
        <w:t>insert</w:t>
      </w:r>
      <w:r w:rsidRPr="00E85E75">
        <w:rPr>
          <w:sz w:val="16"/>
        </w:rPr>
        <w:t xml:space="preserve"> what it calls </w:t>
      </w:r>
      <w:r w:rsidRPr="004A6E04">
        <w:rPr>
          <w:rStyle w:val="StyleUnderline"/>
          <w:highlight w:val="cyan"/>
        </w:rPr>
        <w:t>a “</w:t>
      </w:r>
      <w:r w:rsidRPr="004A6E04">
        <w:rPr>
          <w:rStyle w:val="Emphasis"/>
          <w:highlight w:val="cyan"/>
        </w:rPr>
        <w:t>no source</w:t>
      </w:r>
      <w:r w:rsidRPr="004A6E04">
        <w:rPr>
          <w:rStyle w:val="StyleUnderline"/>
          <w:highlight w:val="cyan"/>
        </w:rPr>
        <w:t>” provision</w:t>
      </w:r>
      <w:r w:rsidRPr="00E85E75">
        <w:rPr>
          <w:sz w:val="16"/>
        </w:rPr>
        <w:t xml:space="preserve"> into a new positive title that it is preparing for Congress. A “no source” provision is one </w:t>
      </w:r>
      <w:r w:rsidRPr="004A6E04">
        <w:rPr>
          <w:rStyle w:val="StyleUnderline"/>
          <w:highlight w:val="cyan"/>
        </w:rPr>
        <w:t xml:space="preserve">that </w:t>
      </w:r>
      <w:r w:rsidRPr="004A6E04">
        <w:rPr>
          <w:rStyle w:val="Emphasis"/>
          <w:highlight w:val="cyan"/>
        </w:rPr>
        <w:t>did not exist</w:t>
      </w:r>
      <w:r w:rsidRPr="004A6E04">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4A6E04">
        <w:rPr>
          <w:rStyle w:val="Emphasis"/>
          <w:highlight w:val="cyan"/>
        </w:rPr>
        <w:t>law</w:t>
      </w:r>
      <w:r w:rsidRPr="004A6E04">
        <w:rPr>
          <w:rStyle w:val="StyleUnderline"/>
          <w:highlight w:val="cyan"/>
        </w:rPr>
        <w:t>, but</w:t>
      </w:r>
      <w:r w:rsidRPr="00F57BFA">
        <w:rPr>
          <w:rStyle w:val="StyleUnderline"/>
        </w:rPr>
        <w:t xml:space="preserve"> that </w:t>
      </w:r>
      <w:r w:rsidRPr="004A6E04">
        <w:rPr>
          <w:rStyle w:val="StyleUnderline"/>
          <w:highlight w:val="cyan"/>
        </w:rPr>
        <w:t xml:space="preserve">OLRC </w:t>
      </w:r>
      <w:r w:rsidRPr="004A6E04">
        <w:rPr>
          <w:rStyle w:val="Emphasis"/>
          <w:highlight w:val="cyan"/>
        </w:rPr>
        <w:t>creates</w:t>
      </w:r>
      <w:r w:rsidRPr="00F57BFA">
        <w:rPr>
          <w:rStyle w:val="StyleUnderline"/>
        </w:rPr>
        <w:t xml:space="preserve"> out </w:t>
      </w:r>
      <w:r w:rsidRPr="004A6E04">
        <w:rPr>
          <w:rStyle w:val="StyleUnderline"/>
          <w:highlight w:val="cyan"/>
        </w:rPr>
        <w:t xml:space="preserve">of </w:t>
      </w:r>
      <w:r w:rsidRPr="004A6E04">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7258B580" w14:textId="77777777" w:rsidR="00272972" w:rsidRPr="00983A37" w:rsidRDefault="00272972" w:rsidP="00272972">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5037F219" w14:textId="77777777" w:rsidR="00272972" w:rsidRPr="00983A37" w:rsidRDefault="00272972" w:rsidP="00272972">
      <w:pPr>
        <w:rPr>
          <w:sz w:val="16"/>
        </w:rPr>
      </w:pPr>
      <w:r w:rsidRPr="00983A37">
        <w:rPr>
          <w:sz w:val="16"/>
        </w:rPr>
        <w:t>&lt;&lt;FIGURES 4 AND 5 OMITTED&gt;&gt;</w:t>
      </w:r>
    </w:p>
    <w:p w14:paraId="0D4F9A01" w14:textId="77777777" w:rsidR="00272972" w:rsidRPr="00983A37" w:rsidRDefault="00272972" w:rsidP="00272972">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41D3C193" w14:textId="77777777" w:rsidR="00272972" w:rsidRDefault="00272972" w:rsidP="00272972">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4A6E04">
        <w:rPr>
          <w:rStyle w:val="StyleUnderline"/>
          <w:highlight w:val="cyan"/>
        </w:rPr>
        <w:t xml:space="preserve">it is </w:t>
      </w:r>
      <w:r w:rsidRPr="004A6E04">
        <w:rPr>
          <w:rStyle w:val="Emphasis"/>
          <w:highlight w:val="cyan"/>
        </w:rPr>
        <w:t>difficult</w:t>
      </w:r>
      <w:r w:rsidRPr="004A6E04">
        <w:rPr>
          <w:rStyle w:val="StyleUnderline"/>
          <w:highlight w:val="cyan"/>
        </w:rPr>
        <w:t xml:space="preserve"> to find </w:t>
      </w:r>
      <w:r w:rsidRPr="004A6E04">
        <w:rPr>
          <w:rStyle w:val="Emphasis"/>
          <w:highlight w:val="cyan"/>
        </w:rPr>
        <w:t>ev</w:t>
      </w:r>
      <w:r w:rsidRPr="008A2A11">
        <w:rPr>
          <w:rStyle w:val="Emphasis"/>
        </w:rPr>
        <w:t>idence</w:t>
      </w:r>
      <w:r w:rsidRPr="008A2A69">
        <w:rPr>
          <w:rStyle w:val="StyleUnderline"/>
        </w:rPr>
        <w:t xml:space="preserve"> </w:t>
      </w:r>
      <w:r w:rsidRPr="004A6E04">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4A6E04">
        <w:rPr>
          <w:rStyle w:val="Emphasis"/>
          <w:highlight w:val="cyan"/>
        </w:rPr>
        <w:t>staff</w:t>
      </w:r>
      <w:r w:rsidRPr="004A6E04">
        <w:rPr>
          <w:rStyle w:val="StyleUnderline"/>
          <w:highlight w:val="cyan"/>
        </w:rPr>
        <w:t xml:space="preserve"> pay</w:t>
      </w:r>
      <w:r w:rsidRPr="008A2A69">
        <w:rPr>
          <w:rStyle w:val="StyleUnderline"/>
        </w:rPr>
        <w:t xml:space="preserve"> much </w:t>
      </w:r>
      <w:r w:rsidRPr="004A6E04">
        <w:rPr>
          <w:rStyle w:val="Emphasis"/>
          <w:highlight w:val="cyan"/>
        </w:rPr>
        <w:t>attention</w:t>
      </w:r>
      <w:r w:rsidRPr="008A2A69">
        <w:rPr>
          <w:rStyle w:val="StyleUnderline"/>
        </w:rPr>
        <w:t xml:space="preserve"> to them.</w:t>
      </w:r>
    </w:p>
    <w:p w14:paraId="73B5FA7E" w14:textId="77777777" w:rsidR="00272972" w:rsidRDefault="00272972" w:rsidP="00272972">
      <w:pPr>
        <w:pStyle w:val="Heading4"/>
      </w:pPr>
      <w:r>
        <w:t xml:space="preserve">Polarization causes </w:t>
      </w:r>
      <w:r w:rsidRPr="000D1832">
        <w:rPr>
          <w:u w:val="single"/>
        </w:rPr>
        <w:t>extinction</w:t>
      </w:r>
      <w:r>
        <w:t>.</w:t>
      </w:r>
    </w:p>
    <w:p w14:paraId="2757A8AA" w14:textId="77777777" w:rsidR="00272972" w:rsidRDefault="00272972" w:rsidP="00272972">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68EE4305" w14:textId="77777777" w:rsidR="00272972" w:rsidRPr="00775466" w:rsidRDefault="00272972" w:rsidP="00272972">
      <w:pPr>
        <w:rPr>
          <w:sz w:val="16"/>
        </w:rPr>
      </w:pPr>
      <w:r w:rsidRPr="00775466">
        <w:rPr>
          <w:sz w:val="16"/>
        </w:rPr>
        <w:t>Polarization</w:t>
      </w:r>
    </w:p>
    <w:p w14:paraId="178DF8AD" w14:textId="77777777" w:rsidR="00272972" w:rsidRPr="00775466" w:rsidRDefault="00272972" w:rsidP="00272972">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w:t>
      </w:r>
      <w:r w:rsidRPr="00DA7B72">
        <w:rPr>
          <w:sz w:val="16"/>
        </w:rPr>
        <w:lastRenderedPageBreak/>
        <w:t xml:space="preserve">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4A6E04">
        <w:rPr>
          <w:rStyle w:val="Emphasis"/>
          <w:highlight w:val="cyan"/>
        </w:rPr>
        <w:t>Polarization</w:t>
      </w:r>
      <w:r w:rsidRPr="004A6E04">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4A6E04">
        <w:rPr>
          <w:rStyle w:val="Emphasis"/>
          <w:highlight w:val="cyan"/>
        </w:rPr>
        <w:t>dangerous</w:t>
      </w:r>
      <w:r w:rsidRPr="00775466">
        <w:rPr>
          <w:rStyle w:val="StyleUnderline"/>
        </w:rPr>
        <w:t xml:space="preserve"> of all </w:t>
      </w:r>
      <w:r w:rsidRPr="004A6E04">
        <w:rPr>
          <w:rStyle w:val="StyleUnderline"/>
          <w:highlight w:val="cyan"/>
        </w:rPr>
        <w:t>fractures</w:t>
      </w:r>
      <w:r w:rsidRPr="00775466">
        <w:rPr>
          <w:sz w:val="16"/>
        </w:rPr>
        <w:t xml:space="preserve">. Humans have managed to create a formidable enemy—Mother Gaia—and we need protection against her devastating anger. </w:t>
      </w:r>
      <w:r w:rsidRPr="004A6E04">
        <w:rPr>
          <w:rStyle w:val="StyleUnderline"/>
          <w:highlight w:val="cyan"/>
        </w:rPr>
        <w:t xml:space="preserve">A </w:t>
      </w:r>
      <w:r w:rsidRPr="004A6E04">
        <w:rPr>
          <w:rStyle w:val="Emphasis"/>
          <w:highlight w:val="cyan"/>
        </w:rPr>
        <w:t>deeply polarized</w:t>
      </w:r>
      <w:r w:rsidRPr="00775466">
        <w:rPr>
          <w:rStyle w:val="StyleUnderline"/>
        </w:rPr>
        <w:t xml:space="preserve"> human </w:t>
      </w:r>
      <w:r w:rsidRPr="004A6E04">
        <w:rPr>
          <w:rStyle w:val="StyleUnderline"/>
          <w:highlight w:val="cyan"/>
        </w:rPr>
        <w:t xml:space="preserve">species is </w:t>
      </w:r>
      <w:r w:rsidRPr="004A6E04">
        <w:rPr>
          <w:rStyle w:val="Emphasis"/>
          <w:highlight w:val="cyan"/>
        </w:rPr>
        <w:t>unable</w:t>
      </w:r>
      <w:r w:rsidRPr="004A6E04">
        <w:rPr>
          <w:rStyle w:val="StyleUnderline"/>
          <w:highlight w:val="cyan"/>
        </w:rPr>
        <w:t xml:space="preserve"> to provide</w:t>
      </w:r>
      <w:r w:rsidRPr="00775466">
        <w:rPr>
          <w:sz w:val="16"/>
        </w:rPr>
        <w:t xml:space="preserve"> this </w:t>
      </w:r>
      <w:r w:rsidRPr="004A6E04">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3C89C0DE" w14:textId="77777777" w:rsidR="00272972" w:rsidRPr="00775466" w:rsidRDefault="00272972" w:rsidP="00272972">
      <w:pPr>
        <w:rPr>
          <w:sz w:val="16"/>
        </w:rPr>
      </w:pPr>
      <w:r w:rsidRPr="00775466">
        <w:rPr>
          <w:sz w:val="16"/>
        </w:rPr>
        <w:t>Existential Risk</w:t>
      </w:r>
    </w:p>
    <w:p w14:paraId="0BB8CB16" w14:textId="77777777" w:rsidR="00272972" w:rsidRPr="00A278B8" w:rsidRDefault="00272972" w:rsidP="00272972">
      <w:pPr>
        <w:rPr>
          <w:sz w:val="16"/>
        </w:rPr>
      </w:pPr>
      <w:r w:rsidRPr="00775466">
        <w:rPr>
          <w:rStyle w:val="StyleUnderline"/>
        </w:rPr>
        <w:t>The accumulation of</w:t>
      </w:r>
      <w:r w:rsidRPr="00A278B8">
        <w:rPr>
          <w:sz w:val="16"/>
        </w:rPr>
        <w:t xml:space="preserve"> the fractures into </w:t>
      </w:r>
      <w:r w:rsidRPr="004A6E04">
        <w:rPr>
          <w:rStyle w:val="Emphasis"/>
          <w:highlight w:val="cyan"/>
        </w:rPr>
        <w:t>polarization</w:t>
      </w:r>
      <w:r w:rsidRPr="004A6E04">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4A6E04">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4A6E04">
        <w:rPr>
          <w:rStyle w:val="Emphasis"/>
          <w:highlight w:val="cyan"/>
        </w:rPr>
        <w:t>(cyber-)crime</w:t>
      </w:r>
      <w:r w:rsidRPr="004A6E04">
        <w:rPr>
          <w:rStyle w:val="StyleUnderline"/>
          <w:highlight w:val="cyan"/>
        </w:rPr>
        <w:t xml:space="preserve">, </w:t>
      </w:r>
      <w:r w:rsidRPr="004A6E04">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4A6E04">
        <w:rPr>
          <w:rStyle w:val="Emphasis"/>
          <w:highlight w:val="cyan"/>
        </w:rPr>
        <w:t>disasters</w:t>
      </w:r>
      <w:r w:rsidRPr="00A278B8">
        <w:rPr>
          <w:sz w:val="16"/>
        </w:rPr>
        <w:t xml:space="preserve"> (asteroids, comets, volcanoes), </w:t>
      </w:r>
      <w:r w:rsidRPr="00DA7B72">
        <w:rPr>
          <w:rStyle w:val="StyleUnderline"/>
        </w:rPr>
        <w:t xml:space="preserve">genetic experiments, </w:t>
      </w:r>
      <w:r w:rsidRPr="004A6E04">
        <w:rPr>
          <w:rStyle w:val="Emphasis"/>
          <w:highlight w:val="cyan"/>
        </w:rPr>
        <w:t>collapse</w:t>
      </w:r>
      <w:r w:rsidRPr="004A6E04">
        <w:rPr>
          <w:rStyle w:val="StyleUnderline"/>
          <w:highlight w:val="cyan"/>
        </w:rPr>
        <w:t xml:space="preserve"> of</w:t>
      </w:r>
      <w:r w:rsidRPr="00DA7B72">
        <w:rPr>
          <w:rStyle w:val="StyleUnderline"/>
        </w:rPr>
        <w:t xml:space="preserve"> financial </w:t>
      </w:r>
      <w:r w:rsidRPr="004A6E04">
        <w:rPr>
          <w:rStyle w:val="StyleUnderline"/>
          <w:highlight w:val="cyan"/>
        </w:rPr>
        <w:t>markets</w:t>
      </w:r>
      <w:r w:rsidRPr="00DA7B72">
        <w:rPr>
          <w:rStyle w:val="StyleUnderline"/>
        </w:rPr>
        <w:t xml:space="preserve">, the </w:t>
      </w:r>
      <w:r w:rsidRPr="004A6E04">
        <w:rPr>
          <w:rStyle w:val="Emphasis"/>
          <w:highlight w:val="cyan"/>
        </w:rPr>
        <w:t>scarcity</w:t>
      </w:r>
      <w:r w:rsidRPr="004A6E04">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4A6E04">
        <w:rPr>
          <w:rStyle w:val="Emphasis"/>
          <w:highlight w:val="cyan"/>
        </w:rPr>
        <w:t>diseases</w:t>
      </w:r>
      <w:r w:rsidRPr="00A278B8">
        <w:rPr>
          <w:sz w:val="16"/>
        </w:rPr>
        <w:t xml:space="preserve">, the consequences of </w:t>
      </w:r>
      <w:r w:rsidRPr="00DA7B72">
        <w:rPr>
          <w:rStyle w:val="StyleUnderline"/>
        </w:rPr>
        <w:t xml:space="preserve">genetic engineering, </w:t>
      </w:r>
      <w:r w:rsidRPr="004A6E04">
        <w:rPr>
          <w:rStyle w:val="Emphasis"/>
          <w:highlight w:val="cyan"/>
        </w:rPr>
        <w:t>a</w:t>
      </w:r>
      <w:r w:rsidRPr="00A278B8">
        <w:rPr>
          <w:sz w:val="16"/>
        </w:rPr>
        <w:t xml:space="preserve">rtificial </w:t>
      </w:r>
      <w:r w:rsidRPr="004A6E04">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4A6E04">
        <w:rPr>
          <w:rStyle w:val="StyleUnderline"/>
          <w:highlight w:val="cyan"/>
        </w:rPr>
        <w:t xml:space="preserve">global </w:t>
      </w:r>
      <w:r w:rsidRPr="004A6E04">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4A6E04">
        <w:rPr>
          <w:rStyle w:val="StyleUnderline"/>
          <w:highlight w:val="cyan"/>
        </w:rPr>
        <w:t xml:space="preserve">nuclear, </w:t>
      </w:r>
      <w:r w:rsidRPr="004A6E04">
        <w:rPr>
          <w:rStyle w:val="Emphasis"/>
          <w:highlight w:val="cyan"/>
        </w:rPr>
        <w:t>chem</w:t>
      </w:r>
      <w:r w:rsidRPr="007E640A">
        <w:rPr>
          <w:rStyle w:val="StyleUnderline"/>
        </w:rPr>
        <w:t xml:space="preserve">ical </w:t>
      </w:r>
      <w:r w:rsidRPr="004A6E04">
        <w:rPr>
          <w:rStyle w:val="StyleUnderline"/>
          <w:highlight w:val="cyan"/>
        </w:rPr>
        <w:t xml:space="preserve">and </w:t>
      </w:r>
      <w:r w:rsidRPr="004A6E04">
        <w:rPr>
          <w:rStyle w:val="Emphasis"/>
          <w:highlight w:val="cyan"/>
        </w:rPr>
        <w:t>bio</w:t>
      </w:r>
      <w:r w:rsidRPr="007E640A">
        <w:rPr>
          <w:rStyle w:val="StyleUnderline"/>
        </w:rPr>
        <w:t xml:space="preserve">logical </w:t>
      </w:r>
      <w:r w:rsidRPr="004A6E04">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4A6E04">
        <w:rPr>
          <w:rStyle w:val="Emphasis"/>
          <w:highlight w:val="cyan"/>
        </w:rPr>
        <w:t>climate</w:t>
      </w:r>
      <w:r w:rsidRPr="004A6E04">
        <w:rPr>
          <w:rStyle w:val="StyleUnderline"/>
          <w:highlight w:val="cyan"/>
        </w:rPr>
        <w:t xml:space="preserve"> change</w:t>
      </w:r>
      <w:r w:rsidRPr="00DA7B72">
        <w:rPr>
          <w:rStyle w:val="StyleUnderline"/>
        </w:rPr>
        <w:t xml:space="preserve">, the </w:t>
      </w:r>
      <w:r w:rsidRPr="004A6E04">
        <w:rPr>
          <w:rStyle w:val="StyleUnderline"/>
          <w:highlight w:val="cyan"/>
        </w:rPr>
        <w:t>loss of</w:t>
      </w:r>
      <w:r w:rsidRPr="004A6E04">
        <w:rPr>
          <w:sz w:val="16"/>
          <w:highlight w:val="cyan"/>
        </w:rPr>
        <w:t xml:space="preserve"> </w:t>
      </w:r>
      <w:r w:rsidRPr="004A6E04">
        <w:rPr>
          <w:rStyle w:val="Emphasis"/>
          <w:highlight w:val="cyan"/>
        </w:rPr>
        <w:t>bio</w:t>
      </w:r>
      <w:r w:rsidRPr="00351D7B">
        <w:rPr>
          <w:rStyle w:val="StyleUnderline"/>
        </w:rPr>
        <w:t xml:space="preserve">logical </w:t>
      </w:r>
      <w:r w:rsidRPr="004A6E04">
        <w:rPr>
          <w:rStyle w:val="Emphasis"/>
          <w:highlight w:val="cyan"/>
        </w:rPr>
        <w:t>d</w:t>
      </w:r>
      <w:r w:rsidRPr="00351D7B">
        <w:rPr>
          <w:rStyle w:val="StyleUnderline"/>
        </w:rPr>
        <w:t xml:space="preserve">iversity </w:t>
      </w:r>
      <w:r w:rsidRPr="004A6E04">
        <w:rPr>
          <w:rStyle w:val="StyleUnderline"/>
          <w:highlight w:val="cyan"/>
        </w:rPr>
        <w:t>and</w:t>
      </w:r>
      <w:r w:rsidRPr="00DA7B72">
        <w:rPr>
          <w:rStyle w:val="StyleUnderline"/>
        </w:rPr>
        <w:t xml:space="preserve"> the largely underrated issue of</w:t>
      </w:r>
      <w:r w:rsidRPr="00A278B8">
        <w:rPr>
          <w:sz w:val="16"/>
        </w:rPr>
        <w:t xml:space="preserve"> </w:t>
      </w:r>
      <w:r w:rsidRPr="004A6E04">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w:t>
      </w:r>
      <w:r w:rsidRPr="00A278B8">
        <w:rPr>
          <w:sz w:val="16"/>
        </w:rPr>
        <w:lastRenderedPageBreak/>
        <w:t>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4B53B494" w14:textId="77777777" w:rsidR="00272972" w:rsidRPr="0000094D" w:rsidRDefault="00272972" w:rsidP="00272972">
      <w:pPr>
        <w:rPr>
          <w:sz w:val="16"/>
        </w:rPr>
      </w:pPr>
      <w:r w:rsidRPr="0000094D">
        <w:rPr>
          <w:sz w:val="16"/>
        </w:rPr>
        <w:t>Conclusion</w:t>
      </w:r>
    </w:p>
    <w:p w14:paraId="65436456" w14:textId="77777777" w:rsidR="00272972" w:rsidRPr="0000094D" w:rsidRDefault="00272972" w:rsidP="00272972">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4A6E04">
        <w:rPr>
          <w:rStyle w:val="StyleUnderline"/>
          <w:highlight w:val="cyan"/>
        </w:rPr>
        <w:t>to deal</w:t>
      </w:r>
      <w:r w:rsidRPr="0000094D">
        <w:rPr>
          <w:rStyle w:val="StyleUnderline"/>
        </w:rPr>
        <w:t xml:space="preserve"> effectively </w:t>
      </w:r>
      <w:r w:rsidRPr="004A6E04">
        <w:rPr>
          <w:rStyle w:val="StyleUnderline"/>
          <w:highlight w:val="cyan"/>
        </w:rPr>
        <w:t>with</w:t>
      </w:r>
      <w:r w:rsidRPr="0000094D">
        <w:rPr>
          <w:rStyle w:val="StyleUnderline"/>
        </w:rPr>
        <w:t xml:space="preserve"> a formidable </w:t>
      </w:r>
      <w:r w:rsidRPr="004A6E04">
        <w:rPr>
          <w:rStyle w:val="Emphasis"/>
          <w:highlight w:val="cyan"/>
        </w:rPr>
        <w:t>existential risk</w:t>
      </w:r>
      <w:r w:rsidRPr="004A6E04">
        <w:rPr>
          <w:rStyle w:val="StyleUnderline"/>
          <w:highlight w:val="cyan"/>
        </w:rPr>
        <w:t xml:space="preserve">, we must develop </w:t>
      </w:r>
      <w:r w:rsidRPr="004A6E04">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656D1786" w14:textId="77777777" w:rsidR="00272972" w:rsidRPr="00E16D38" w:rsidRDefault="00272972" w:rsidP="00272972">
      <w:pPr>
        <w:rPr>
          <w:sz w:val="16"/>
        </w:rPr>
      </w:pPr>
      <w:r w:rsidRPr="00E16D38">
        <w:rPr>
          <w:sz w:val="16"/>
        </w:rPr>
        <w:t xml:space="preserve">If peace is conceptualized as “celebrating moments of sheer human togetherness” </w:t>
      </w:r>
      <w:r w:rsidRPr="004A6E04">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4A6E04">
        <w:rPr>
          <w:rStyle w:val="Emphasis"/>
          <w:highlight w:val="cyan"/>
        </w:rPr>
        <w:t>overcome</w:t>
      </w:r>
      <w:r w:rsidRPr="00E16D38">
        <w:rPr>
          <w:rStyle w:val="StyleUnderline"/>
        </w:rPr>
        <w:t xml:space="preserve"> the great obstacle of </w:t>
      </w:r>
      <w:r w:rsidRPr="004A6E04">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252C592E" w14:textId="77777777" w:rsidR="00272972" w:rsidRPr="00BB2910" w:rsidRDefault="00272972" w:rsidP="00272972">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w:t>
      </w:r>
      <w:r w:rsidRPr="007A42D3">
        <w:rPr>
          <w:sz w:val="16"/>
        </w:rPr>
        <w:t xml:space="preserve">processes that relate the </w:t>
      </w:r>
      <w:r w:rsidRPr="007A42D3">
        <w:rPr>
          <w:sz w:val="16"/>
        </w:rPr>
        <w:lastRenderedPageBreak/>
        <w:t xml:space="preserve">healing of fractures to political and cultural factors and available resources in the forms of social, cultural and information capital. Communal resilience recognizes that </w:t>
      </w:r>
      <w:r w:rsidRPr="007A42D3">
        <w:rPr>
          <w:rStyle w:val="StyleUnderline"/>
        </w:rPr>
        <w:t xml:space="preserve">the ability to meet </w:t>
      </w:r>
      <w:r w:rsidRPr="007A42D3">
        <w:rPr>
          <w:rStyle w:val="Emphasis"/>
        </w:rPr>
        <w:t>existential risk</w:t>
      </w:r>
      <w:r w:rsidRPr="007A42D3">
        <w:rPr>
          <w:rStyle w:val="StyleUnderline"/>
        </w:rPr>
        <w:t xml:space="preserve"> goes </w:t>
      </w:r>
      <w:r w:rsidRPr="007A42D3">
        <w:rPr>
          <w:rStyle w:val="Emphasis"/>
        </w:rPr>
        <w:t>beyond the individual</w:t>
      </w:r>
      <w:r w:rsidRPr="007A42D3">
        <w:rPr>
          <w:rStyle w:val="StyleUnderline"/>
        </w:rPr>
        <w:t xml:space="preserve"> and needs</w:t>
      </w:r>
      <w:r w:rsidRPr="007A42D3">
        <w:rPr>
          <w:sz w:val="16"/>
        </w:rPr>
        <w:t xml:space="preserve"> the involvement of the family, the local community, </w:t>
      </w:r>
      <w:r w:rsidRPr="007A42D3">
        <w:rPr>
          <w:rStyle w:val="StyleUnderline"/>
        </w:rPr>
        <w:t xml:space="preserve">the </w:t>
      </w:r>
      <w:r w:rsidRPr="007A42D3">
        <w:rPr>
          <w:rStyle w:val="Emphasis"/>
        </w:rPr>
        <w:t>nation</w:t>
      </w:r>
      <w:r w:rsidRPr="007A42D3">
        <w:rPr>
          <w:rStyle w:val="StyleUnderline"/>
        </w:rPr>
        <w:t xml:space="preserve"> and the global </w:t>
      </w:r>
      <w:r w:rsidRPr="007A42D3">
        <w:rPr>
          <w:rStyle w:val="Emphasis"/>
        </w:rPr>
        <w:t>polity</w:t>
      </w:r>
      <w:r w:rsidRPr="007A42D3">
        <w:rPr>
          <w:rStyle w:val="StyleUnderline"/>
        </w:rPr>
        <w:t xml:space="preserve">. Communal </w:t>
      </w:r>
      <w:r w:rsidRPr="007A42D3">
        <w:rPr>
          <w:rStyle w:val="Emphasis"/>
        </w:rPr>
        <w:t>resilience</w:t>
      </w:r>
      <w:r w:rsidRPr="007A42D3">
        <w:rPr>
          <w:rStyle w:val="StyleUnderline"/>
        </w:rPr>
        <w:t xml:space="preserve"> requires</w:t>
      </w:r>
      <w:r w:rsidRPr="007A42D3">
        <w:rPr>
          <w:sz w:val="16"/>
        </w:rPr>
        <w:t xml:space="preserve"> at all those levels </w:t>
      </w:r>
      <w:r w:rsidRPr="007A42D3">
        <w:rPr>
          <w:rStyle w:val="StyleUnderline"/>
        </w:rPr>
        <w:t xml:space="preserve">a readiness to </w:t>
      </w:r>
      <w:r w:rsidRPr="007A42D3">
        <w:rPr>
          <w:rStyle w:val="Emphasis"/>
        </w:rPr>
        <w:t>cooperate</w:t>
      </w:r>
      <w:r w:rsidRPr="007A42D3">
        <w:rPr>
          <w:sz w:val="16"/>
        </w:rPr>
        <w:t xml:space="preserve">, to </w:t>
      </w:r>
      <w:r w:rsidRPr="007A42D3">
        <w:rPr>
          <w:rStyle w:val="StyleUnderline"/>
        </w:rPr>
        <w:t xml:space="preserve">accept </w:t>
      </w:r>
      <w:r w:rsidRPr="007A42D3">
        <w:rPr>
          <w:rStyle w:val="Emphasis"/>
        </w:rPr>
        <w:t>diversity</w:t>
      </w:r>
      <w:r w:rsidRPr="007A42D3">
        <w:rPr>
          <w:sz w:val="16"/>
        </w:rPr>
        <w:t xml:space="preserve">, to </w:t>
      </w:r>
      <w:r w:rsidRPr="007A42D3">
        <w:rPr>
          <w:rStyle w:val="StyleUnderline"/>
        </w:rPr>
        <w:t xml:space="preserve">think </w:t>
      </w:r>
      <w:r w:rsidRPr="007A42D3">
        <w:rPr>
          <w:rStyle w:val="Emphasis"/>
        </w:rPr>
        <w:t>inclusively</w:t>
      </w:r>
      <w:r w:rsidRPr="007A42D3">
        <w:rPr>
          <w:rStyle w:val="StyleUnderline"/>
        </w:rPr>
        <w:t xml:space="preserve">, the ability to </w:t>
      </w:r>
      <w:r w:rsidRPr="007A42D3">
        <w:rPr>
          <w:rStyle w:val="Emphasis"/>
        </w:rPr>
        <w:t>act autonomously</w:t>
      </w:r>
      <w:r w:rsidRPr="007A42D3">
        <w:rPr>
          <w:sz w:val="16"/>
        </w:rPr>
        <w:t>—as empowered</w:t>
      </w:r>
      <w:r w:rsidRPr="00E16D38">
        <w:rPr>
          <w:sz w:val="16"/>
        </w:rPr>
        <w:t xml:space="preserve">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316609F6" w14:textId="77777777" w:rsidR="00272972" w:rsidRPr="008F2B4D" w:rsidRDefault="00272972" w:rsidP="00272972"/>
    <w:p w14:paraId="2F670D94" w14:textId="77777777" w:rsidR="00272972" w:rsidRPr="00A675DD" w:rsidRDefault="00272972" w:rsidP="00272972">
      <w:pPr>
        <w:pStyle w:val="Heading2"/>
      </w:pPr>
      <w:r>
        <w:lastRenderedPageBreak/>
        <w:t>Adv 1</w:t>
      </w:r>
    </w:p>
    <w:p w14:paraId="1F80AB67" w14:textId="77777777" w:rsidR="00272972" w:rsidRDefault="00272972" w:rsidP="00272972">
      <w:pPr>
        <w:pStyle w:val="Heading4"/>
      </w:pPr>
      <w:r>
        <w:t xml:space="preserve">1---Democratic peace is </w:t>
      </w:r>
      <w:r>
        <w:rPr>
          <w:u w:val="single"/>
        </w:rPr>
        <w:t>statistically disproven</w:t>
      </w:r>
      <w:r>
        <w:t xml:space="preserve">---it’s conflict </w:t>
      </w:r>
      <w:r>
        <w:rPr>
          <w:u w:val="single"/>
        </w:rPr>
        <w:t>driving</w:t>
      </w:r>
    </w:p>
    <w:p w14:paraId="263C5095" w14:textId="77777777" w:rsidR="00272972" w:rsidRDefault="00272972" w:rsidP="00272972">
      <w:r>
        <w:rPr>
          <w:rStyle w:val="Style13ptBold"/>
        </w:rPr>
        <w:t xml:space="preserve">Chiba &amp; Gartzke 21 </w:t>
      </w:r>
      <w:r w:rsidRPr="00F72AB8">
        <w:t>[Daina</w:t>
      </w:r>
      <w:r>
        <w:t xml:space="preserve"> Chiba</w:t>
      </w:r>
      <w:r w:rsidRPr="00F72AB8">
        <w:t xml:space="preserve"> </w:t>
      </w:r>
      <w:r>
        <w:t>(</w:t>
      </w:r>
      <w:r w:rsidRPr="00F72AB8">
        <w:t>Professor of Political Science at the University of California, San Diego, PhD in Political Science from the University of Iowa</w:t>
      </w:r>
      <w:r>
        <w:t xml:space="preserve">) </w:t>
      </w:r>
      <w:r w:rsidRPr="00F72AB8">
        <w:t>and Erik Gartzke</w:t>
      </w:r>
      <w:r>
        <w:t xml:space="preserve"> (</w:t>
      </w:r>
      <w:r w:rsidRPr="00F72AB8">
        <w:t>Associate Professor of Political Science in the Department of Government and Public Administration at the University of Macau, Ph.D in Political Science from Rice University, LL.M in Jurisprudence and International Relations from Hitotsubashi University</w:t>
      </w:r>
      <w:r>
        <w:t>), 2-</w:t>
      </w:r>
      <w:r w:rsidRPr="00F72AB8">
        <w:t>19</w:t>
      </w:r>
      <w:r>
        <w:t>-2021,</w:t>
      </w:r>
      <w:r w:rsidRPr="00F72AB8">
        <w:t xml:space="preserve"> “Make Two Democracies and Call Me in the Morning: Endogenous Regime Type and the Democratic Peace,” Office of Naval Research, p. 1-44</w:t>
      </w:r>
      <w:r>
        <w:t>, ashtar</w:t>
      </w:r>
      <w:r w:rsidRPr="00F72AB8">
        <w:t>]</w:t>
      </w:r>
    </w:p>
    <w:p w14:paraId="72EC2683" w14:textId="77777777" w:rsidR="00272972" w:rsidRPr="0088167D" w:rsidRDefault="00272972" w:rsidP="00272972">
      <w:pPr>
        <w:rPr>
          <w:sz w:val="16"/>
        </w:rPr>
      </w:pPr>
      <w:r w:rsidRPr="0088167D">
        <w:rPr>
          <w:sz w:val="16"/>
        </w:rPr>
        <w:t xml:space="preserve">The </w:t>
      </w:r>
      <w:r w:rsidRPr="00F209F1">
        <w:rPr>
          <w:rStyle w:val="Emphasis"/>
          <w:highlight w:val="cyan"/>
        </w:rPr>
        <w:t>democratic peace</w:t>
      </w:r>
      <w:r w:rsidRPr="0088167D">
        <w:rPr>
          <w:sz w:val="16"/>
        </w:rPr>
        <w:t>—the observation that democracies are less likely to fight each other than are other pairings of states—</w:t>
      </w:r>
      <w:r w:rsidRPr="00F209F1">
        <w:rPr>
          <w:rStyle w:val="StyleUnderline"/>
        </w:rPr>
        <w:t>is</w:t>
      </w:r>
      <w:r w:rsidRPr="0088167D">
        <w:rPr>
          <w:sz w:val="16"/>
        </w:rPr>
        <w:t xml:space="preserve"> one of the most widely acknowledged empirical regularities in international relations. Prominent scholars have even </w:t>
      </w:r>
      <w:r w:rsidRPr="00F209F1">
        <w:rPr>
          <w:rStyle w:val="StyleUnderline"/>
          <w:highlight w:val="cyan"/>
        </w:rPr>
        <w:t>characterized</w:t>
      </w:r>
      <w:r w:rsidRPr="0088167D">
        <w:rPr>
          <w:sz w:val="16"/>
        </w:rPr>
        <w:t xml:space="preserve"> the relationship </w:t>
      </w:r>
      <w:r w:rsidRPr="00F209F1">
        <w:rPr>
          <w:rStyle w:val="StyleUnderline"/>
          <w:highlight w:val="cyan"/>
        </w:rPr>
        <w:t>as</w:t>
      </w:r>
      <w:r w:rsidRPr="00F209F1">
        <w:rPr>
          <w:rStyle w:val="StyleUnderline"/>
        </w:rPr>
        <w:t xml:space="preserve"> an </w:t>
      </w:r>
      <w:r w:rsidRPr="00F209F1">
        <w:rPr>
          <w:rStyle w:val="Emphasis"/>
          <w:highlight w:val="cyan"/>
        </w:rPr>
        <w:t>empirical law</w:t>
      </w:r>
      <w:r w:rsidRPr="0088167D">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688E6D3E" w14:textId="77777777" w:rsidR="00272972" w:rsidRPr="0088167D" w:rsidRDefault="00272972" w:rsidP="00272972">
      <w:pPr>
        <w:rPr>
          <w:sz w:val="16"/>
        </w:rPr>
      </w:pPr>
      <w:r w:rsidRPr="00D6768F">
        <w:rPr>
          <w:rStyle w:val="StyleUnderline"/>
          <w:highlight w:val="cyan"/>
        </w:rPr>
        <w:t xml:space="preserve">At the same time, </w:t>
      </w:r>
      <w:r w:rsidRPr="00D6768F">
        <w:rPr>
          <w:rStyle w:val="Emphasis"/>
          <w:highlight w:val="cyan"/>
        </w:rPr>
        <w:t>peace</w:t>
      </w:r>
      <w:r w:rsidRPr="00D6768F">
        <w:rPr>
          <w:rStyle w:val="StyleUnderline"/>
        </w:rPr>
        <w:t xml:space="preserve"> appears</w:t>
      </w:r>
      <w:r w:rsidRPr="0088167D">
        <w:rPr>
          <w:sz w:val="16"/>
        </w:rPr>
        <w:t xml:space="preserve"> likely </w:t>
      </w:r>
      <w:r w:rsidRPr="00D6768F">
        <w:rPr>
          <w:rStyle w:val="StyleUnderline"/>
        </w:rPr>
        <w:t xml:space="preserve">to </w:t>
      </w:r>
      <w:r w:rsidRPr="00D6768F">
        <w:rPr>
          <w:rStyle w:val="Emphasis"/>
          <w:highlight w:val="cyan"/>
        </w:rPr>
        <w:t>foster</w:t>
      </w:r>
      <w:r w:rsidRPr="00D6768F">
        <w:rPr>
          <w:rStyle w:val="StyleUnderline"/>
        </w:rPr>
        <w:t xml:space="preserve"> or </w:t>
      </w:r>
      <w:r w:rsidRPr="00D6768F">
        <w:rPr>
          <w:rStyle w:val="Emphasis"/>
        </w:rPr>
        <w:t>maintain</w:t>
      </w:r>
      <w:r w:rsidRPr="00D6768F">
        <w:rPr>
          <w:rStyle w:val="StyleUnderline"/>
        </w:rPr>
        <w:t xml:space="preserve"> </w:t>
      </w:r>
      <w:r w:rsidRPr="00D6768F">
        <w:rPr>
          <w:rStyle w:val="StyleUnderline"/>
          <w:highlight w:val="cyan"/>
        </w:rPr>
        <w:t>democracy</w:t>
      </w:r>
      <w:r w:rsidRPr="0088167D">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88167D">
        <w:rPr>
          <w:rStyle w:val="StyleUnderline"/>
        </w:rPr>
        <w:t>Each of these</w:t>
      </w:r>
      <w:r w:rsidRPr="0088167D">
        <w:rPr>
          <w:sz w:val="16"/>
        </w:rPr>
        <w:t xml:space="preserve"> putative </w:t>
      </w:r>
      <w:r w:rsidRPr="0088167D">
        <w:rPr>
          <w:rStyle w:val="Emphasis"/>
        </w:rPr>
        <w:t>causes of democracy</w:t>
      </w:r>
      <w:r w:rsidRPr="0088167D">
        <w:rPr>
          <w:rStyle w:val="StyleUnderline"/>
        </w:rPr>
        <w:t xml:space="preserve"> is</w:t>
      </w:r>
      <w:r w:rsidRPr="0088167D">
        <w:rPr>
          <w:sz w:val="16"/>
        </w:rPr>
        <w:t xml:space="preserve"> also </w:t>
      </w:r>
      <w:r w:rsidRPr="0088167D">
        <w:rPr>
          <w:rStyle w:val="StyleUnderline"/>
        </w:rPr>
        <w:t xml:space="preserve">associated with various explanations for </w:t>
      </w:r>
      <w:r w:rsidRPr="0088167D">
        <w:rPr>
          <w:rStyle w:val="Emphasis"/>
        </w:rPr>
        <w:t>international conflict</w:t>
      </w:r>
      <w:r w:rsidRPr="0088167D">
        <w:rPr>
          <w:sz w:val="16"/>
        </w:rPr>
        <w:t xml:space="preserve">. Indeed, some as yet poorly defined set of canonical factors may contribute both to democracy and to peace, </w:t>
      </w:r>
      <w:r w:rsidRPr="00D6768F">
        <w:rPr>
          <w:rStyle w:val="StyleUnderline"/>
          <w:highlight w:val="cyan"/>
        </w:rPr>
        <w:t>making it look as if</w:t>
      </w:r>
      <w:r w:rsidRPr="00D6768F">
        <w:rPr>
          <w:rStyle w:val="StyleUnderline"/>
        </w:rPr>
        <w:t xml:space="preserve"> the two </w:t>
      </w:r>
      <w:r w:rsidRPr="00D6768F">
        <w:rPr>
          <w:rStyle w:val="StyleUnderline"/>
          <w:highlight w:val="cyan"/>
        </w:rPr>
        <w:t>variables are</w:t>
      </w:r>
      <w:r w:rsidRPr="00D6768F">
        <w:rPr>
          <w:rStyle w:val="StyleUnderline"/>
        </w:rPr>
        <w:t xml:space="preserve"> directly </w:t>
      </w:r>
      <w:r w:rsidRPr="00D6768F">
        <w:rPr>
          <w:rStyle w:val="StyleUnderline"/>
          <w:highlight w:val="cyan"/>
        </w:rPr>
        <w:t>related</w:t>
      </w:r>
      <w:r w:rsidRPr="00D6768F">
        <w:rPr>
          <w:rStyle w:val="StyleUnderline"/>
        </w:rPr>
        <w:t xml:space="preserve">, </w:t>
      </w:r>
      <w:r w:rsidRPr="00D6768F">
        <w:rPr>
          <w:rStyle w:val="StyleUnderline"/>
          <w:highlight w:val="cyan"/>
        </w:rPr>
        <w:t>even if</w:t>
      </w:r>
      <w:r w:rsidRPr="0088167D">
        <w:rPr>
          <w:sz w:val="16"/>
        </w:rPr>
        <w:t xml:space="preserve"> possibly </w:t>
      </w:r>
      <w:r w:rsidRPr="00D6768F">
        <w:rPr>
          <w:rStyle w:val="StyleUnderline"/>
        </w:rPr>
        <w:t xml:space="preserve">they are </w:t>
      </w:r>
      <w:r w:rsidRPr="00D6768F">
        <w:rPr>
          <w:rStyle w:val="StyleUnderline"/>
          <w:highlight w:val="cyan"/>
        </w:rPr>
        <w:t>not</w:t>
      </w:r>
      <w:r w:rsidRPr="0088167D">
        <w:rPr>
          <w:sz w:val="16"/>
        </w:rPr>
        <w:t>.</w:t>
      </w:r>
    </w:p>
    <w:p w14:paraId="3B01D4E4" w14:textId="77777777" w:rsidR="00272972" w:rsidRDefault="00272972" w:rsidP="00272972">
      <w:pPr>
        <w:rPr>
          <w:sz w:val="16"/>
        </w:rPr>
      </w:pPr>
      <w:r w:rsidRPr="0088167D">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some of the </w:t>
      </w:r>
      <w:r w:rsidRPr="00D6768F">
        <w:rPr>
          <w:rStyle w:val="StyleUnderline"/>
          <w:highlight w:val="cyan"/>
        </w:rPr>
        <w:t>common causes</w:t>
      </w:r>
      <w:r w:rsidRPr="00D6768F">
        <w:rPr>
          <w:rStyle w:val="StyleUnderline"/>
        </w:rPr>
        <w:t xml:space="preserve"> of democracy and peace </w:t>
      </w:r>
      <w:r w:rsidRPr="00D6768F">
        <w:rPr>
          <w:rStyle w:val="StyleUnderline"/>
          <w:highlight w:val="cyan"/>
        </w:rPr>
        <w:t>may be unobservable</w:t>
      </w:r>
      <w:r w:rsidRPr="00D6768F">
        <w:rPr>
          <w:rStyle w:val="StyleUnderline"/>
        </w:rPr>
        <w:t xml:space="preserve">, </w:t>
      </w:r>
      <w:r w:rsidRPr="00D6768F">
        <w:rPr>
          <w:rStyle w:val="StyleUnderline"/>
          <w:highlight w:val="cyan"/>
        </w:rPr>
        <w:t>generating</w:t>
      </w:r>
      <w:r w:rsidRPr="00D6768F">
        <w:rPr>
          <w:rStyle w:val="StyleUnderline"/>
        </w:rPr>
        <w:t xml:space="preserve"> an </w:t>
      </w:r>
      <w:r w:rsidRPr="00D6768F">
        <w:rPr>
          <w:rStyle w:val="StyleUnderline"/>
          <w:highlight w:val="cyan"/>
        </w:rPr>
        <w:t>endogenous relations</w:t>
      </w:r>
      <w:r w:rsidRPr="00D6768F">
        <w:rPr>
          <w:rStyle w:val="StyleUnderline"/>
        </w:rPr>
        <w:t>hip</w:t>
      </w:r>
      <w:r w:rsidRPr="0088167D">
        <w:rPr>
          <w:sz w:val="16"/>
        </w:rPr>
        <w:t xml:space="preserve"> between the two. Theories of democracy and explanations for peace are at a formative state; it is not possible to utilize detailed, validated and widely accepted models of each of these processes to assess their interaction. Indeed, to a remarkable degree democracy and peace </w:t>
      </w:r>
      <w:r w:rsidRPr="00D6768F">
        <w:rPr>
          <w:rStyle w:val="StyleUnderline"/>
          <w:highlight w:val="cyan"/>
        </w:rPr>
        <w:t xml:space="preserve">each remain </w:t>
      </w:r>
      <w:r w:rsidRPr="00D6768F">
        <w:rPr>
          <w:rStyle w:val="Emphasis"/>
          <w:highlight w:val="cyan"/>
        </w:rPr>
        <w:t>poorly understood</w:t>
      </w:r>
      <w:r w:rsidRPr="00D6768F">
        <w:rPr>
          <w:rStyle w:val="StyleUnderline"/>
        </w:rPr>
        <w:t xml:space="preserve"> and weakly accounted for </w:t>
      </w:r>
      <w:r w:rsidRPr="00D6768F">
        <w:rPr>
          <w:rStyle w:val="Emphasis"/>
          <w:highlight w:val="cyan"/>
        </w:rPr>
        <w:t>empirically</w:t>
      </w:r>
      <w:r w:rsidRPr="0088167D">
        <w:rPr>
          <w:sz w:val="16"/>
        </w:rPr>
        <w:t xml:space="preserve">, despite their central roles in international politics. </w:t>
      </w:r>
      <w:r w:rsidRPr="00D6768F">
        <w:rPr>
          <w:rStyle w:val="StyleUnderline"/>
        </w:rPr>
        <w:t xml:space="preserve">We </w:t>
      </w:r>
      <w:r w:rsidRPr="00D6768F">
        <w:rPr>
          <w:rStyle w:val="StyleUnderline"/>
          <w:highlight w:val="cyan"/>
        </w:rPr>
        <w:t>address</w:t>
      </w:r>
      <w:r w:rsidRPr="00D6768F">
        <w:rPr>
          <w:rStyle w:val="StyleUnderline"/>
        </w:rPr>
        <w:t xml:space="preserve"> the risk of </w:t>
      </w:r>
      <w:r w:rsidRPr="00D6768F">
        <w:rPr>
          <w:rStyle w:val="Emphasis"/>
          <w:highlight w:val="cyan"/>
        </w:rPr>
        <w:t>spurious correlation</w:t>
      </w:r>
      <w:r w:rsidRPr="00D6768F">
        <w:rPr>
          <w:rStyle w:val="StyleUnderline"/>
          <w:highlight w:val="cyan"/>
        </w:rPr>
        <w:t xml:space="preserve"> by applying</w:t>
      </w:r>
      <w:r w:rsidRPr="00D6768F">
        <w:rPr>
          <w:rStyle w:val="StyleUnderline"/>
        </w:rPr>
        <w:t xml:space="preserve"> an </w:t>
      </w:r>
      <w:r w:rsidRPr="00D6768F">
        <w:rPr>
          <w:rStyle w:val="Emphasis"/>
          <w:highlight w:val="cyan"/>
        </w:rPr>
        <w:t>i</w:t>
      </w:r>
      <w:r w:rsidRPr="0088167D">
        <w:rPr>
          <w:sz w:val="16"/>
        </w:rPr>
        <w:t xml:space="preserve">nstrumental </w:t>
      </w:r>
      <w:r w:rsidRPr="00D6768F">
        <w:rPr>
          <w:rStyle w:val="Emphasis"/>
          <w:highlight w:val="cyan"/>
        </w:rPr>
        <w:t>v</w:t>
      </w:r>
      <w:r w:rsidRPr="0088167D">
        <w:rPr>
          <w:sz w:val="16"/>
        </w:rPr>
        <w:t xml:space="preserve">ariables </w:t>
      </w:r>
      <w:r w:rsidRPr="00D6768F">
        <w:rPr>
          <w:rStyle w:val="Emphasis"/>
          <w:highlight w:val="cyan"/>
        </w:rPr>
        <w:t>a</w:t>
      </w:r>
      <w:r w:rsidRPr="0088167D">
        <w:rPr>
          <w:sz w:val="16"/>
        </w:rPr>
        <w:t xml:space="preserve">pproach. </w:t>
      </w:r>
      <w:r w:rsidRPr="0088167D">
        <w:rPr>
          <w:rStyle w:val="StyleUnderline"/>
          <w:highlight w:val="cyan"/>
        </w:rPr>
        <w:t>Having taken into account</w:t>
      </w:r>
      <w:r w:rsidRPr="0088167D">
        <w:rPr>
          <w:sz w:val="16"/>
        </w:rPr>
        <w:t xml:space="preserve"> possible </w:t>
      </w:r>
      <w:r w:rsidRPr="0088167D">
        <w:rPr>
          <w:rStyle w:val="Emphasis"/>
          <w:highlight w:val="cyan"/>
        </w:rPr>
        <w:t>endogeneity</w:t>
      </w:r>
      <w:r w:rsidRPr="00D6768F">
        <w:rPr>
          <w:rStyle w:val="StyleUnderline"/>
        </w:rPr>
        <w:t xml:space="preserve"> between democracy and peace</w:t>
      </w:r>
      <w:r w:rsidRPr="0088167D">
        <w:rPr>
          <w:sz w:val="16"/>
        </w:rPr>
        <w:t xml:space="preserve">, </w:t>
      </w:r>
      <w:r w:rsidRPr="0088167D">
        <w:rPr>
          <w:rStyle w:val="StyleUnderline"/>
          <w:highlight w:val="cyan"/>
        </w:rPr>
        <w:t>we find</w:t>
      </w:r>
      <w:r w:rsidRPr="0088167D">
        <w:rPr>
          <w:sz w:val="16"/>
        </w:rPr>
        <w:t xml:space="preserve"> that </w:t>
      </w:r>
      <w:r w:rsidRPr="00D6768F">
        <w:rPr>
          <w:rStyle w:val="StyleUnderline"/>
        </w:rPr>
        <w:t xml:space="preserve">joint </w:t>
      </w:r>
      <w:r w:rsidRPr="0088167D">
        <w:rPr>
          <w:rStyle w:val="StyleUnderline"/>
          <w:highlight w:val="cyan"/>
        </w:rPr>
        <w:t xml:space="preserve">democracy </w:t>
      </w:r>
      <w:r w:rsidRPr="0088167D">
        <w:rPr>
          <w:rStyle w:val="Emphasis"/>
          <w:highlight w:val="cyan"/>
        </w:rPr>
        <w:t>does not</w:t>
      </w:r>
      <w:r w:rsidRPr="0088167D">
        <w:rPr>
          <w:rStyle w:val="StyleUnderline"/>
          <w:highlight w:val="cyan"/>
        </w:rPr>
        <w:t xml:space="preserve"> have</w:t>
      </w:r>
      <w:r w:rsidRPr="00D6768F">
        <w:rPr>
          <w:rStyle w:val="StyleUnderline"/>
        </w:rPr>
        <w:t xml:space="preserve"> a</w:t>
      </w:r>
      <w:r w:rsidRPr="0088167D">
        <w:rPr>
          <w:sz w:val="16"/>
        </w:rPr>
        <w:t xml:space="preserve">n independent </w:t>
      </w:r>
      <w:r w:rsidRPr="0088167D">
        <w:rPr>
          <w:rStyle w:val="Emphasis"/>
          <w:highlight w:val="cyan"/>
        </w:rPr>
        <w:t>pacifying effect</w:t>
      </w:r>
      <w:r w:rsidRPr="00D6768F">
        <w:rPr>
          <w:rStyle w:val="StyleUnderline"/>
        </w:rPr>
        <w:t xml:space="preserve"> on interstate </w:t>
      </w:r>
      <w:r w:rsidRPr="00D6768F">
        <w:rPr>
          <w:rStyle w:val="Emphasis"/>
        </w:rPr>
        <w:t>conflict</w:t>
      </w:r>
      <w:r w:rsidRPr="0088167D">
        <w:rPr>
          <w:sz w:val="16"/>
        </w:rPr>
        <w:t xml:space="preserve">. Instead, </w:t>
      </w:r>
      <w:r w:rsidRPr="00D6768F">
        <w:rPr>
          <w:rStyle w:val="StyleUnderline"/>
        </w:rPr>
        <w:t xml:space="preserve">our findings show that </w:t>
      </w:r>
      <w:r w:rsidRPr="0088167D">
        <w:rPr>
          <w:rStyle w:val="StyleUnderline"/>
          <w:highlight w:val="cyan"/>
        </w:rPr>
        <w:t>democratic countries</w:t>
      </w:r>
      <w:r w:rsidRPr="00D6768F">
        <w:rPr>
          <w:rStyle w:val="StyleUnderline"/>
        </w:rPr>
        <w:t xml:space="preserve"> are </w:t>
      </w:r>
      <w:r w:rsidRPr="0088167D">
        <w:rPr>
          <w:rStyle w:val="Emphasis"/>
          <w:highlight w:val="cyan"/>
        </w:rPr>
        <w:t>more likely</w:t>
      </w:r>
      <w:r w:rsidRPr="0088167D">
        <w:rPr>
          <w:rStyle w:val="StyleUnderline"/>
          <w:highlight w:val="cyan"/>
        </w:rPr>
        <w:t xml:space="preserve"> to </w:t>
      </w:r>
      <w:r w:rsidRPr="0088167D">
        <w:rPr>
          <w:rStyle w:val="Emphasis"/>
          <w:highlight w:val="cyan"/>
        </w:rPr>
        <w:t>attack</w:t>
      </w:r>
      <w:r w:rsidRPr="0088167D">
        <w:rPr>
          <w:sz w:val="16"/>
        </w:rPr>
        <w:t xml:space="preserve"> other </w:t>
      </w:r>
      <w:r w:rsidRPr="00D6768F">
        <w:rPr>
          <w:rStyle w:val="StyleUnderline"/>
        </w:rPr>
        <w:t>democracies than</w:t>
      </w:r>
      <w:r w:rsidRPr="0088167D">
        <w:rPr>
          <w:sz w:val="16"/>
        </w:rPr>
        <w:t xml:space="preserve"> are </w:t>
      </w:r>
      <w:r w:rsidRPr="00D6768F">
        <w:rPr>
          <w:rStyle w:val="StyleUnderline"/>
        </w:rPr>
        <w:t>non-democracies</w:t>
      </w:r>
      <w:r w:rsidRPr="0088167D">
        <w:rPr>
          <w:sz w:val="16"/>
        </w:rPr>
        <w:t xml:space="preserve">. </w:t>
      </w:r>
      <w:r w:rsidRPr="00D6768F">
        <w:rPr>
          <w:rStyle w:val="StyleUnderline"/>
        </w:rPr>
        <w:t>Our results call into question</w:t>
      </w:r>
      <w:r w:rsidRPr="0088167D">
        <w:rPr>
          <w:sz w:val="16"/>
        </w:rPr>
        <w:t xml:space="preserve"> the large body of theory that has been proposed to account for </w:t>
      </w:r>
      <w:r w:rsidRPr="00F209F1">
        <w:rPr>
          <w:rStyle w:val="StyleUnderline"/>
        </w:rPr>
        <w:t xml:space="preserve">the </w:t>
      </w:r>
      <w:r w:rsidRPr="0088167D">
        <w:rPr>
          <w:rStyle w:val="Emphasis"/>
        </w:rPr>
        <w:t>apparent pacifism</w:t>
      </w:r>
      <w:r w:rsidRPr="00F209F1">
        <w:rPr>
          <w:rStyle w:val="StyleUnderline"/>
        </w:rPr>
        <w:t xml:space="preserve"> of </w:t>
      </w:r>
      <w:r w:rsidRPr="0088167D">
        <w:rPr>
          <w:rStyle w:val="Emphasis"/>
        </w:rPr>
        <w:t>democratic dyads</w:t>
      </w:r>
      <w:r w:rsidRPr="0088167D">
        <w:rPr>
          <w:sz w:val="16"/>
        </w:rPr>
        <w:t>.</w:t>
      </w:r>
    </w:p>
    <w:p w14:paraId="505101D9" w14:textId="77777777" w:rsidR="00272972" w:rsidRPr="009927ED" w:rsidRDefault="00272972" w:rsidP="00272972">
      <w:pPr>
        <w:pStyle w:val="Heading4"/>
      </w:pPr>
      <w:r>
        <w:t>2---</w:t>
      </w:r>
      <w:r w:rsidRPr="009927ED">
        <w:t>Exclusive representation violates the First Amendment.</w:t>
      </w:r>
    </w:p>
    <w:p w14:paraId="4EC0C590" w14:textId="77777777" w:rsidR="00272972" w:rsidRDefault="00272972" w:rsidP="00272972">
      <w:r w:rsidRPr="009927ED">
        <w:rPr>
          <w:rStyle w:val="Style13ptBold"/>
        </w:rPr>
        <w:t>Freeman 23</w:t>
      </w:r>
      <w:r>
        <w:t xml:space="preserve"> [Thomas J. Freeman (Thomas J. Freeman is a Professor of Business Law at Creighton University's Heider College of Business, Director of the Creighton Business Law Research Forum, Senior Researcher and Policy Analyst at the Institute for Digital Humanity, and a practicing attorney), Aaron McKain (Dr. Aaron McKain is an Associate Professor of Digital Media and Director of English and Communication Arts at North Central University.), Amy J. Parrish (Amy J. Parrish is a Professor of Business Law at Creighton University's Heider College of Business.), Christopher Chochon (Christopher </w:t>
      </w:r>
      <w:r>
        <w:lastRenderedPageBreak/>
        <w:t xml:space="preserve">Chochon is a recent graduate of the Creighton University School of Law and is currently enrolled in Northwestern Pritzker School of Law's Tax LLM program.), xx-xx-2023, "The Roberts Court and Compulsory Collective Bargaining: Reading the Tea Leaves after Janus", The Georgetown Journal of Public Law &amp; Policy, https://heinonline.org/HOL/Page?handle=hein.journals/geojlap21&amp;div=13&amp;g_sent=1&amp;casa_token=3eO4gXXFLQgAAAAA:eMjY_HePaMKIH0231rt0WA9qzW-RWGg6J28iEIqvembxhnS1AKheEcufUd2L2uAdpi0gDiI&amp;collection=journals, LTD] </w:t>
      </w:r>
    </w:p>
    <w:p w14:paraId="5467F616" w14:textId="77777777" w:rsidR="00272972" w:rsidRPr="001F3067" w:rsidRDefault="00272972" w:rsidP="00272972">
      <w:pPr>
        <w:rPr>
          <w:sz w:val="16"/>
        </w:rPr>
      </w:pPr>
      <w:r w:rsidRPr="001F3067">
        <w:rPr>
          <w:sz w:val="16"/>
        </w:rPr>
        <w:t xml:space="preserve">B. Principle Two: Compulsory </w:t>
      </w:r>
      <w:r w:rsidRPr="005B364F">
        <w:rPr>
          <w:rStyle w:val="StyleUnderline"/>
          <w:highlight w:val="cyan"/>
        </w:rPr>
        <w:t>Collective Bargaining Violates</w:t>
      </w:r>
      <w:r w:rsidRPr="001F3067">
        <w:rPr>
          <w:rStyle w:val="StyleUnderline"/>
        </w:rPr>
        <w:t xml:space="preserve"> the Right to </w:t>
      </w:r>
      <w:r w:rsidRPr="005B364F">
        <w:rPr>
          <w:rStyle w:val="StyleUnderline"/>
          <w:highlight w:val="cyan"/>
        </w:rPr>
        <w:t>Freedom of Association</w:t>
      </w:r>
    </w:p>
    <w:p w14:paraId="33587C7D" w14:textId="77777777" w:rsidR="00272972" w:rsidRPr="001F3067" w:rsidRDefault="00272972" w:rsidP="00272972">
      <w:pPr>
        <w:rPr>
          <w:sz w:val="16"/>
        </w:rPr>
      </w:pPr>
      <w:r w:rsidRPr="001F3067">
        <w:rPr>
          <w:sz w:val="16"/>
        </w:rPr>
        <w:t xml:space="preserve">The </w:t>
      </w:r>
      <w:r w:rsidRPr="001F3067">
        <w:rPr>
          <w:rStyle w:val="StyleUnderline"/>
        </w:rPr>
        <w:t>groups we belong to</w:t>
      </w:r>
      <w:r w:rsidRPr="001F3067">
        <w:rPr>
          <w:sz w:val="16"/>
        </w:rPr>
        <w:t xml:space="preserve">, whether civic, religious, or otherwise, </w:t>
      </w:r>
      <w:r w:rsidRPr="001F3067">
        <w:rPr>
          <w:rStyle w:val="StyleUnderline"/>
        </w:rPr>
        <w:t>espouse certain</w:t>
      </w:r>
      <w:r w:rsidRPr="001F3067">
        <w:rPr>
          <w:sz w:val="16"/>
        </w:rPr>
        <w:t xml:space="preserve"> shared </w:t>
      </w:r>
      <w:r w:rsidRPr="001F3067">
        <w:rPr>
          <w:rStyle w:val="StyleUnderline"/>
        </w:rPr>
        <w:t>values.</w:t>
      </w:r>
      <w:r w:rsidRPr="001F3067">
        <w:rPr>
          <w:sz w:val="16"/>
        </w:rPr>
        <w:t xml:space="preserve"> Members will join the group because they find those values appealing-or at least not objectionable. Non-members may choose not to join because they do not subscribe to those values. Members are free to leave should they no longer find themselves in accord with the group or what it stands for.</w:t>
      </w:r>
    </w:p>
    <w:p w14:paraId="64ACA0B9" w14:textId="77777777" w:rsidR="00272972" w:rsidRPr="001F3067" w:rsidRDefault="00272972" w:rsidP="00272972">
      <w:pPr>
        <w:rPr>
          <w:sz w:val="16"/>
        </w:rPr>
      </w:pPr>
      <w:r w:rsidRPr="005B364F">
        <w:rPr>
          <w:rStyle w:val="StyleUnderline"/>
          <w:highlight w:val="cyan"/>
        </w:rPr>
        <w:t>Individuals</w:t>
      </w:r>
      <w:r w:rsidRPr="001F3067">
        <w:rPr>
          <w:rStyle w:val="StyleUnderline"/>
        </w:rPr>
        <w:t xml:space="preserve"> have the right to </w:t>
      </w:r>
      <w:r w:rsidRPr="005B364F">
        <w:rPr>
          <w:rStyle w:val="StyleUnderline"/>
          <w:highlight w:val="cyan"/>
        </w:rPr>
        <w:t>choose to associate</w:t>
      </w:r>
      <w:r w:rsidRPr="001F3067">
        <w:rPr>
          <w:rStyle w:val="StyleUnderline"/>
        </w:rPr>
        <w:t xml:space="preserve"> (</w:t>
      </w:r>
      <w:r w:rsidRPr="005B364F">
        <w:rPr>
          <w:rStyle w:val="StyleUnderline"/>
          <w:highlight w:val="cyan"/>
        </w:rPr>
        <w:t>or not</w:t>
      </w:r>
      <w:r w:rsidRPr="001F3067">
        <w:rPr>
          <w:rStyle w:val="StyleUnderline"/>
        </w:rPr>
        <w:t>)</w:t>
      </w:r>
      <w:r w:rsidRPr="001F3067">
        <w:rPr>
          <w:sz w:val="16"/>
        </w:rPr>
        <w:t xml:space="preserve"> with others. John Stuart Mill wrote of "the right to choose the society most acceptable to us," free from government interference. 143 The </w:t>
      </w:r>
      <w:r w:rsidRPr="001F3067">
        <w:rPr>
          <w:rStyle w:val="StyleUnderline"/>
        </w:rPr>
        <w:t>United Nations has recognized the interplay</w:t>
      </w:r>
      <w:r w:rsidRPr="001F3067">
        <w:rPr>
          <w:sz w:val="16"/>
        </w:rPr>
        <w:t xml:space="preserve"> between expressive associations and the freedoms of speech and religion. 144</w:t>
      </w:r>
    </w:p>
    <w:p w14:paraId="4D9EC6D4" w14:textId="77777777" w:rsidR="00272972" w:rsidRPr="001F3067" w:rsidRDefault="00272972" w:rsidP="00272972">
      <w:pPr>
        <w:rPr>
          <w:sz w:val="16"/>
        </w:rPr>
      </w:pPr>
      <w:r w:rsidRPr="001F3067">
        <w:rPr>
          <w:sz w:val="16"/>
        </w:rPr>
        <w:t xml:space="preserve">The U.S. Supreme Court has recognized the right to </w:t>
      </w:r>
      <w:r w:rsidRPr="001F3067">
        <w:rPr>
          <w:rStyle w:val="StyleUnderline"/>
        </w:rPr>
        <w:t>freedom of association and assembly</w:t>
      </w:r>
      <w:r w:rsidRPr="001F3067">
        <w:rPr>
          <w:sz w:val="16"/>
        </w:rPr>
        <w:t xml:space="preserve">. 145 These freedoms have been described as a part of the First Amendment, but also as </w:t>
      </w:r>
      <w:r w:rsidRPr="001F3067">
        <w:rPr>
          <w:rStyle w:val="StyleUnderline"/>
        </w:rPr>
        <w:t>"</w:t>
      </w:r>
      <w:r w:rsidRPr="005B364F">
        <w:rPr>
          <w:rStyle w:val="StyleUnderline"/>
          <w:highlight w:val="cyan"/>
        </w:rPr>
        <w:t>an inseparable aspect of</w:t>
      </w:r>
      <w:r w:rsidRPr="001F3067">
        <w:rPr>
          <w:rStyle w:val="StyleUnderline"/>
        </w:rPr>
        <w:t xml:space="preserve"> the '</w:t>
      </w:r>
      <w:r w:rsidRPr="005B364F">
        <w:rPr>
          <w:rStyle w:val="StyleUnderline"/>
          <w:highlight w:val="cyan"/>
        </w:rPr>
        <w:t>liberty</w:t>
      </w:r>
      <w:r w:rsidRPr="001F3067">
        <w:rPr>
          <w:rStyle w:val="StyleUnderline"/>
        </w:rPr>
        <w:t xml:space="preserve">' that is </w:t>
      </w:r>
      <w:r w:rsidRPr="005B364F">
        <w:rPr>
          <w:rStyle w:val="StyleUnderline"/>
          <w:highlight w:val="cyan"/>
        </w:rPr>
        <w:t>protected by</w:t>
      </w:r>
      <w:r w:rsidRPr="001F3067">
        <w:rPr>
          <w:rStyle w:val="StyleUnderline"/>
        </w:rPr>
        <w:t xml:space="preserve"> the </w:t>
      </w:r>
      <w:r w:rsidRPr="005B364F">
        <w:rPr>
          <w:rStyle w:val="StyleUnderline"/>
          <w:highlight w:val="cyan"/>
        </w:rPr>
        <w:t>due process</w:t>
      </w:r>
      <w:r w:rsidRPr="001F3067">
        <w:rPr>
          <w:sz w:val="16"/>
        </w:rPr>
        <w:t xml:space="preserve"> clause of the Fourteenth Amendment." 146 An association "is protected by the First Amendment's expressive associational right" if the parties come together to "engage in some form of expression, whether it be public or private."147 "Freedom of association ... plainly presupposes a freedom not to associate."14 8</w:t>
      </w:r>
    </w:p>
    <w:p w14:paraId="5F3E82E3" w14:textId="77777777" w:rsidR="00272972" w:rsidRPr="001F3067" w:rsidRDefault="00272972" w:rsidP="00272972">
      <w:pPr>
        <w:rPr>
          <w:sz w:val="16"/>
        </w:rPr>
      </w:pPr>
      <w:r w:rsidRPr="001F3067">
        <w:rPr>
          <w:sz w:val="16"/>
        </w:rPr>
        <w:t xml:space="preserve">The </w:t>
      </w:r>
      <w:r w:rsidRPr="001F3067">
        <w:rPr>
          <w:rStyle w:val="StyleUnderline"/>
        </w:rPr>
        <w:t>goal of collective bargaining is</w:t>
      </w:r>
      <w:r w:rsidRPr="001F3067">
        <w:rPr>
          <w:sz w:val="16"/>
        </w:rPr>
        <w:t xml:space="preserve"> obviously </w:t>
      </w:r>
      <w:r w:rsidRPr="001F3067">
        <w:rPr>
          <w:rStyle w:val="StyleUnderline"/>
        </w:rPr>
        <w:t>to increase</w:t>
      </w:r>
      <w:r w:rsidRPr="001F3067">
        <w:rPr>
          <w:sz w:val="16"/>
        </w:rPr>
        <w:t xml:space="preserve"> the </w:t>
      </w:r>
      <w:r w:rsidRPr="001F3067">
        <w:rPr>
          <w:rStyle w:val="StyleUnderline"/>
        </w:rPr>
        <w:t>bargaining power</w:t>
      </w:r>
      <w:r w:rsidRPr="001F3067">
        <w:rPr>
          <w:sz w:val="16"/>
        </w:rPr>
        <w:t xml:space="preserve"> of workers vis-a-vis employers in order to mitigate power imbalances that often exist. Asking an average employee of Standard Oil or Microsoft to negotiate the terms of his employment with John Rockefeller or Bill Gates and expecting a fair bargain would be absurd. </w:t>
      </w:r>
      <w:r w:rsidRPr="001F3067">
        <w:rPr>
          <w:rStyle w:val="StyleUnderline"/>
        </w:rPr>
        <w:t>By combining forces</w:t>
      </w:r>
      <w:r w:rsidRPr="001F3067">
        <w:rPr>
          <w:sz w:val="16"/>
        </w:rPr>
        <w:t xml:space="preserve">, </w:t>
      </w:r>
      <w:r w:rsidRPr="001F3067">
        <w:rPr>
          <w:rStyle w:val="StyleUnderline"/>
        </w:rPr>
        <w:t>workers can combine their power</w:t>
      </w:r>
      <w:r w:rsidRPr="001F3067">
        <w:rPr>
          <w:sz w:val="16"/>
        </w:rPr>
        <w:t xml:space="preserve"> and bargain collectively in a way that will typically benefit the group.</w:t>
      </w:r>
    </w:p>
    <w:p w14:paraId="7C30306D" w14:textId="77777777" w:rsidR="00272972" w:rsidRPr="001F3067" w:rsidRDefault="00272972" w:rsidP="00272972">
      <w:pPr>
        <w:rPr>
          <w:sz w:val="16"/>
        </w:rPr>
      </w:pPr>
      <w:r w:rsidRPr="005B364F">
        <w:rPr>
          <w:rStyle w:val="StyleUnderline"/>
        </w:rPr>
        <w:t xml:space="preserve">But when collective bargaining becomes </w:t>
      </w:r>
      <w:r w:rsidRPr="005B364F">
        <w:rPr>
          <w:rStyle w:val="StyleUnderline"/>
          <w:highlight w:val="cyan"/>
        </w:rPr>
        <w:t>compulsory</w:t>
      </w:r>
      <w:r w:rsidRPr="005B364F">
        <w:rPr>
          <w:sz w:val="16"/>
        </w:rPr>
        <w:t>,</w:t>
      </w:r>
      <w:r w:rsidRPr="001F3067">
        <w:rPr>
          <w:sz w:val="16"/>
        </w:rPr>
        <w:t xml:space="preserve"> the </w:t>
      </w:r>
      <w:r w:rsidRPr="005B364F">
        <w:rPr>
          <w:rStyle w:val="StyleUnderline"/>
          <w:highlight w:val="cyan"/>
        </w:rPr>
        <w:t>association becomes</w:t>
      </w:r>
      <w:r w:rsidRPr="001F3067">
        <w:rPr>
          <w:rStyle w:val="StyleUnderline"/>
        </w:rPr>
        <w:t xml:space="preserve"> forced and creates </w:t>
      </w:r>
      <w:r w:rsidRPr="005B364F">
        <w:rPr>
          <w:rStyle w:val="StyleUnderline"/>
          <w:highlight w:val="cyan"/>
        </w:rPr>
        <w:t xml:space="preserve">a </w:t>
      </w:r>
      <w:r w:rsidRPr="005B364F">
        <w:rPr>
          <w:rStyle w:val="Emphasis"/>
          <w:highlight w:val="cyan"/>
        </w:rPr>
        <w:t>constitutional problem</w:t>
      </w:r>
      <w:r w:rsidRPr="001F3067">
        <w:rPr>
          <w:sz w:val="16"/>
        </w:rPr>
        <w:t xml:space="preserve">. </w:t>
      </w:r>
      <w:r w:rsidRPr="001F3067">
        <w:rPr>
          <w:rStyle w:val="StyleUnderline"/>
        </w:rPr>
        <w:t>Group membership and endorsement</w:t>
      </w:r>
      <w:r w:rsidRPr="001F3067">
        <w:rPr>
          <w:sz w:val="16"/>
        </w:rPr>
        <w:t xml:space="preserve"> of the positions of the group </w:t>
      </w:r>
      <w:r w:rsidRPr="001F3067">
        <w:rPr>
          <w:rStyle w:val="StyleUnderline"/>
        </w:rPr>
        <w:t>in the course of a negotiation become conditions of employment</w:t>
      </w:r>
      <w:r w:rsidRPr="001F3067">
        <w:rPr>
          <w:sz w:val="16"/>
        </w:rPr>
        <w:t xml:space="preserve">. The </w:t>
      </w:r>
      <w:r w:rsidRPr="005B364F">
        <w:rPr>
          <w:rStyle w:val="StyleUnderline"/>
          <w:highlight w:val="cyan"/>
        </w:rPr>
        <w:t>rights</w:t>
      </w:r>
      <w:r w:rsidRPr="001F3067">
        <w:rPr>
          <w:rStyle w:val="StyleUnderline"/>
        </w:rPr>
        <w:t xml:space="preserve"> of the individual </w:t>
      </w:r>
      <w:r w:rsidRPr="005B364F">
        <w:rPr>
          <w:rStyle w:val="StyleUnderline"/>
          <w:highlight w:val="cyan"/>
        </w:rPr>
        <w:t>are sacrificed for</w:t>
      </w:r>
      <w:r w:rsidRPr="001F3067">
        <w:rPr>
          <w:rStyle w:val="StyleUnderline"/>
        </w:rPr>
        <w:t xml:space="preserve"> the </w:t>
      </w:r>
      <w:r w:rsidRPr="005B364F">
        <w:rPr>
          <w:rStyle w:val="StyleUnderline"/>
          <w:highlight w:val="cyan"/>
        </w:rPr>
        <w:t>perceived benefit</w:t>
      </w:r>
      <w:r w:rsidRPr="001F3067">
        <w:rPr>
          <w:rStyle w:val="StyleUnderline"/>
        </w:rPr>
        <w:t xml:space="preserve"> of the group</w:t>
      </w:r>
      <w:r w:rsidRPr="001F3067">
        <w:rPr>
          <w:sz w:val="16"/>
        </w:rPr>
        <w:t xml:space="preserve"> in terms of bargaining power. A part of </w:t>
      </w:r>
      <w:r w:rsidRPr="001F3067">
        <w:rPr>
          <w:rStyle w:val="StyleUnderline"/>
        </w:rPr>
        <w:t xml:space="preserve">the </w:t>
      </w:r>
      <w:r w:rsidRPr="005B364F">
        <w:rPr>
          <w:rStyle w:val="StyleUnderline"/>
          <w:highlight w:val="cyan"/>
        </w:rPr>
        <w:t>civic value</w:t>
      </w:r>
      <w:r w:rsidRPr="001F3067">
        <w:rPr>
          <w:rStyle w:val="StyleUnderline"/>
        </w:rPr>
        <w:t xml:space="preserve"> of expressive organizations is their ability </w:t>
      </w:r>
      <w:r w:rsidRPr="005B364F">
        <w:rPr>
          <w:rStyle w:val="StyleUnderline"/>
          <w:highlight w:val="cyan"/>
        </w:rPr>
        <w:t>to challenge</w:t>
      </w:r>
      <w:r w:rsidRPr="001F3067">
        <w:rPr>
          <w:rStyle w:val="StyleUnderline"/>
        </w:rPr>
        <w:t xml:space="preserve"> the </w:t>
      </w:r>
      <w:r w:rsidRPr="005B364F">
        <w:rPr>
          <w:rStyle w:val="StyleUnderline"/>
          <w:highlight w:val="cyan"/>
        </w:rPr>
        <w:t>government</w:t>
      </w:r>
      <w:r w:rsidRPr="001F3067">
        <w:rPr>
          <w:rStyle w:val="StyleUnderline"/>
        </w:rPr>
        <w:t xml:space="preserve">. That value is obviously </w:t>
      </w:r>
      <w:r w:rsidRPr="005B364F">
        <w:rPr>
          <w:rStyle w:val="StyleUnderline"/>
          <w:highlight w:val="cyan"/>
        </w:rPr>
        <w:t>diminished</w:t>
      </w:r>
      <w:r w:rsidRPr="001F3067">
        <w:rPr>
          <w:rStyle w:val="StyleUnderline"/>
        </w:rPr>
        <w:t xml:space="preserve"> if the government can force individuals to associate against their will</w:t>
      </w:r>
      <w:r w:rsidRPr="001F3067">
        <w:rPr>
          <w:sz w:val="16"/>
        </w:rPr>
        <w:t xml:space="preserve"> with individuals or groups for causes they object to. And </w:t>
      </w:r>
      <w:r w:rsidRPr="005B364F">
        <w:rPr>
          <w:rStyle w:val="StyleUnderline"/>
          <w:highlight w:val="cyan"/>
        </w:rPr>
        <w:t>if</w:t>
      </w:r>
      <w:r w:rsidRPr="001F3067">
        <w:rPr>
          <w:rStyle w:val="StyleUnderline"/>
        </w:rPr>
        <w:t xml:space="preserve"> the </w:t>
      </w:r>
      <w:r w:rsidRPr="005B364F">
        <w:rPr>
          <w:rStyle w:val="StyleUnderline"/>
          <w:highlight w:val="cyan"/>
        </w:rPr>
        <w:t>benefit</w:t>
      </w:r>
      <w:r w:rsidRPr="001F3067">
        <w:rPr>
          <w:rStyle w:val="StyleUnderline"/>
        </w:rPr>
        <w:t xml:space="preserve"> to each member of the group </w:t>
      </w:r>
      <w:r w:rsidRPr="005B364F">
        <w:rPr>
          <w:rStyle w:val="StyleUnderline"/>
          <w:highlight w:val="cyan"/>
        </w:rPr>
        <w:t>is</w:t>
      </w:r>
      <w:r w:rsidRPr="001F3067">
        <w:rPr>
          <w:rStyle w:val="StyleUnderline"/>
        </w:rPr>
        <w:t xml:space="preserve"> so </w:t>
      </w:r>
      <w:r w:rsidRPr="005B364F">
        <w:rPr>
          <w:rStyle w:val="StyleUnderline"/>
          <w:highlight w:val="cyan"/>
        </w:rPr>
        <w:t>clear</w:t>
      </w:r>
      <w:r w:rsidRPr="001F3067">
        <w:rPr>
          <w:rStyle w:val="StyleUnderline"/>
        </w:rPr>
        <w:t xml:space="preserve"> and apparent, then </w:t>
      </w:r>
      <w:r w:rsidRPr="005B364F">
        <w:rPr>
          <w:rStyle w:val="StyleUnderline"/>
          <w:highlight w:val="cyan"/>
        </w:rPr>
        <w:t>why is compulsion necessary?</w:t>
      </w:r>
      <w:r w:rsidRPr="001F3067">
        <w:rPr>
          <w:sz w:val="16"/>
        </w:rPr>
        <w:t xml:space="preserve"> Individuals do not usually need to be forced to act in a manner that benefits them and from which they will profit.</w:t>
      </w:r>
    </w:p>
    <w:p w14:paraId="5FBED05D" w14:textId="77777777" w:rsidR="00272972" w:rsidRPr="001F3067" w:rsidRDefault="00272972" w:rsidP="00272972">
      <w:pPr>
        <w:rPr>
          <w:rStyle w:val="StyleUnderline"/>
        </w:rPr>
      </w:pPr>
      <w:r w:rsidRPr="005B364F">
        <w:rPr>
          <w:sz w:val="16"/>
        </w:rPr>
        <w:t xml:space="preserve">C. Principle Three: </w:t>
      </w:r>
      <w:r w:rsidRPr="001F3067">
        <w:rPr>
          <w:rStyle w:val="StyleUnderline"/>
        </w:rPr>
        <w:t xml:space="preserve">Mandatory Collective Bargaining Creates a </w:t>
      </w:r>
      <w:r w:rsidRPr="005B364F">
        <w:rPr>
          <w:rStyle w:val="Emphasis"/>
        </w:rPr>
        <w:t>Principal-Agent Problem</w:t>
      </w:r>
    </w:p>
    <w:p w14:paraId="364C68E9" w14:textId="77777777" w:rsidR="00272972" w:rsidRPr="001F3067" w:rsidRDefault="00272972" w:rsidP="00272972">
      <w:pPr>
        <w:rPr>
          <w:rStyle w:val="StyleUnderline"/>
        </w:rPr>
      </w:pPr>
      <w:r w:rsidRPr="005B364F">
        <w:rPr>
          <w:sz w:val="16"/>
        </w:rPr>
        <w:t xml:space="preserve">Mandatory collective bargaining requires a </w:t>
      </w:r>
      <w:r w:rsidRPr="001F3067">
        <w:rPr>
          <w:rStyle w:val="StyleUnderline"/>
        </w:rPr>
        <w:t>union</w:t>
      </w:r>
      <w:r w:rsidRPr="005B364F">
        <w:rPr>
          <w:sz w:val="16"/>
        </w:rPr>
        <w:t xml:space="preserve"> to act </w:t>
      </w:r>
      <w:r w:rsidRPr="001F3067">
        <w:rPr>
          <w:rStyle w:val="StyleUnderline"/>
        </w:rPr>
        <w:t xml:space="preserve">as the </w:t>
      </w:r>
      <w:r w:rsidRPr="005B364F">
        <w:rPr>
          <w:rStyle w:val="StyleUnderline"/>
          <w:highlight w:val="cyan"/>
        </w:rPr>
        <w:t>exclusive bargaining</w:t>
      </w:r>
      <w:r w:rsidRPr="001F3067">
        <w:rPr>
          <w:rStyle w:val="StyleUnderline"/>
        </w:rPr>
        <w:t xml:space="preserve"> agent</w:t>
      </w:r>
      <w:r w:rsidRPr="005B364F">
        <w:rPr>
          <w:sz w:val="16"/>
        </w:rPr>
        <w:t xml:space="preserve"> for an entire class of employees. 149 </w:t>
      </w:r>
      <w:r w:rsidRPr="005B364F">
        <w:rPr>
          <w:rStyle w:val="StyleUnderline"/>
          <w:highlight w:val="cyan"/>
        </w:rPr>
        <w:t>Workers</w:t>
      </w:r>
      <w:r w:rsidRPr="005B364F">
        <w:rPr>
          <w:sz w:val="16"/>
        </w:rPr>
        <w:t xml:space="preserve"> often </w:t>
      </w:r>
      <w:r w:rsidRPr="005B364F">
        <w:rPr>
          <w:rStyle w:val="StyleUnderline"/>
          <w:highlight w:val="cyan"/>
        </w:rPr>
        <w:t>generally benefit</w:t>
      </w:r>
      <w:r w:rsidRPr="001F3067">
        <w:rPr>
          <w:rStyle w:val="StyleUnderline"/>
        </w:rPr>
        <w:t xml:space="preserve"> from collective bargaining</w:t>
      </w:r>
      <w:r w:rsidRPr="005B364F">
        <w:rPr>
          <w:sz w:val="16"/>
        </w:rPr>
        <w:t xml:space="preserve">, both in terms of salary or wages and employee benefits. 150 The portion of a worker's salary that goes to pay the union in the form of agency fees will often be a small percentage of that benefit."1 If an employee receives a salary increase of $5000 a year but pays $1000 to the union as an agency fee, can she really claim to be damaged while netting a benefit of $4000?152 </w:t>
      </w:r>
      <w:r w:rsidRPr="005B364F">
        <w:rPr>
          <w:rStyle w:val="StyleUnderline"/>
          <w:highlight w:val="cyan"/>
        </w:rPr>
        <w:t>Yet</w:t>
      </w:r>
      <w:r w:rsidRPr="001F3067">
        <w:rPr>
          <w:rStyle w:val="StyleUnderline"/>
        </w:rPr>
        <w:t xml:space="preserve"> the </w:t>
      </w:r>
      <w:r w:rsidRPr="005B364F">
        <w:rPr>
          <w:rStyle w:val="StyleUnderline"/>
          <w:highlight w:val="cyan"/>
        </w:rPr>
        <w:t>analysis of</w:t>
      </w:r>
      <w:r w:rsidRPr="001F3067">
        <w:rPr>
          <w:rStyle w:val="StyleUnderline"/>
        </w:rPr>
        <w:t xml:space="preserve"> whether an individual employee </w:t>
      </w:r>
      <w:r w:rsidRPr="005B364F">
        <w:rPr>
          <w:rStyle w:val="StyleUnderline"/>
          <w:highlight w:val="cyan"/>
        </w:rPr>
        <w:t>benefits</w:t>
      </w:r>
      <w:r w:rsidRPr="001F3067">
        <w:rPr>
          <w:rStyle w:val="StyleUnderline"/>
        </w:rPr>
        <w:t xml:space="preserve"> from union representation </w:t>
      </w:r>
      <w:r w:rsidRPr="005B364F">
        <w:rPr>
          <w:rStyle w:val="StyleUnderline"/>
          <w:highlight w:val="cyan"/>
        </w:rPr>
        <w:t>is not</w:t>
      </w:r>
      <w:r w:rsidRPr="001F3067">
        <w:rPr>
          <w:rStyle w:val="StyleUnderline"/>
        </w:rPr>
        <w:t xml:space="preserve"> that </w:t>
      </w:r>
      <w:r w:rsidRPr="005B364F">
        <w:rPr>
          <w:rStyle w:val="StyleUnderline"/>
          <w:highlight w:val="cyan"/>
        </w:rPr>
        <w:t>simple</w:t>
      </w:r>
      <w:r w:rsidRPr="001F3067">
        <w:rPr>
          <w:rStyle w:val="StyleUnderline"/>
        </w:rPr>
        <w:t>.</w:t>
      </w:r>
    </w:p>
    <w:p w14:paraId="2C61866A" w14:textId="77777777" w:rsidR="00272972" w:rsidRPr="005B364F" w:rsidRDefault="00272972" w:rsidP="00272972">
      <w:pPr>
        <w:rPr>
          <w:sz w:val="16"/>
        </w:rPr>
      </w:pPr>
      <w:r w:rsidRPr="005B364F">
        <w:rPr>
          <w:rStyle w:val="StyleUnderline"/>
        </w:rPr>
        <w:t>Collective bargaining gained favor</w:t>
      </w:r>
      <w:r w:rsidRPr="005B364F">
        <w:rPr>
          <w:sz w:val="16"/>
        </w:rPr>
        <w:t xml:space="preserve"> and became a bargaining tactic based </w:t>
      </w:r>
      <w:r w:rsidRPr="005B364F">
        <w:rPr>
          <w:rStyle w:val="StyleUnderline"/>
        </w:rPr>
        <w:t>on the logic that-by uniting employees</w:t>
      </w:r>
      <w:r w:rsidRPr="005B364F">
        <w:rPr>
          <w:sz w:val="16"/>
        </w:rPr>
        <w:t xml:space="preserve"> through their trade similarities versus their individual differences-</w:t>
      </w:r>
      <w:r w:rsidRPr="005B364F">
        <w:rPr>
          <w:rStyle w:val="StyleUnderline"/>
        </w:rPr>
        <w:t>it provided workers with more power</w:t>
      </w:r>
      <w:r w:rsidRPr="005B364F">
        <w:rPr>
          <w:sz w:val="16"/>
        </w:rPr>
        <w:t xml:space="preserve"> and resulted in those workers receiving better working conditions and more in compensation.153 </w:t>
      </w:r>
      <w:r w:rsidRPr="005B364F">
        <w:rPr>
          <w:rStyle w:val="StyleUnderline"/>
        </w:rPr>
        <w:t>But</w:t>
      </w:r>
      <w:r w:rsidRPr="005B364F">
        <w:rPr>
          <w:sz w:val="16"/>
        </w:rPr>
        <w:t xml:space="preserve">, as with political representation in a two-party system, </w:t>
      </w:r>
      <w:r w:rsidRPr="005B364F">
        <w:rPr>
          <w:rStyle w:val="StyleUnderline"/>
        </w:rPr>
        <w:t xml:space="preserve">the </w:t>
      </w:r>
      <w:r w:rsidRPr="005B364F">
        <w:rPr>
          <w:rStyle w:val="StyleUnderline"/>
          <w:highlight w:val="cyan"/>
        </w:rPr>
        <w:t>interests of</w:t>
      </w:r>
      <w:r w:rsidRPr="005B364F">
        <w:rPr>
          <w:rStyle w:val="StyleUnderline"/>
        </w:rPr>
        <w:t xml:space="preserve"> a union and </w:t>
      </w:r>
      <w:r w:rsidRPr="005B364F">
        <w:rPr>
          <w:rStyle w:val="StyleUnderline"/>
          <w:highlight w:val="cyan"/>
        </w:rPr>
        <w:t>member and nonmember employees</w:t>
      </w:r>
      <w:r w:rsidRPr="005B364F">
        <w:rPr>
          <w:rStyle w:val="StyleUnderline"/>
        </w:rPr>
        <w:t xml:space="preserve"> are often </w:t>
      </w:r>
      <w:r w:rsidRPr="005B364F">
        <w:rPr>
          <w:rStyle w:val="StyleUnderline"/>
          <w:highlight w:val="cyan"/>
        </w:rPr>
        <w:t>not aligned</w:t>
      </w:r>
      <w:r w:rsidRPr="005B364F">
        <w:rPr>
          <w:rStyle w:val="StyleUnderline"/>
        </w:rPr>
        <w:t xml:space="preserve">: the union's </w:t>
      </w:r>
      <w:r w:rsidRPr="005B364F">
        <w:rPr>
          <w:rStyle w:val="StyleUnderline"/>
        </w:rPr>
        <w:lastRenderedPageBreak/>
        <w:t>negotiating posture will necessarily have to favor certain employees at the expense of others. This</w:t>
      </w:r>
      <w:r w:rsidRPr="005B364F">
        <w:rPr>
          <w:sz w:val="16"/>
        </w:rPr>
        <w:t>-in essence-</w:t>
      </w:r>
      <w:r w:rsidRPr="005B364F">
        <w:rPr>
          <w:rStyle w:val="StyleUnderline"/>
        </w:rPr>
        <w:t>was Mr. Janus's</w:t>
      </w:r>
      <w:r w:rsidRPr="005B364F">
        <w:rPr>
          <w:sz w:val="16"/>
        </w:rPr>
        <w:t xml:space="preserve"> </w:t>
      </w:r>
      <w:r w:rsidRPr="005B364F">
        <w:rPr>
          <w:rStyle w:val="StyleUnderline"/>
        </w:rPr>
        <w:t>complaint</w:t>
      </w:r>
      <w:r w:rsidRPr="005B364F">
        <w:rPr>
          <w:sz w:val="16"/>
        </w:rPr>
        <w:t>, which he explained in The Chicago Tribune before filing his lawsuit:</w:t>
      </w:r>
    </w:p>
    <w:p w14:paraId="346E6D32" w14:textId="77777777" w:rsidR="00272972" w:rsidRPr="005B364F" w:rsidRDefault="00272972" w:rsidP="00272972">
      <w:pPr>
        <w:rPr>
          <w:sz w:val="16"/>
        </w:rPr>
      </w:pPr>
      <w:r w:rsidRPr="005B364F">
        <w:rPr>
          <w:rStyle w:val="StyleUnderline"/>
          <w:highlight w:val="cyan"/>
        </w:rPr>
        <w:t>I don't see my union working</w:t>
      </w:r>
      <w:r w:rsidRPr="005B364F">
        <w:rPr>
          <w:rStyle w:val="StyleUnderline"/>
        </w:rPr>
        <w:t xml:space="preserve"> totally </w:t>
      </w:r>
      <w:r w:rsidRPr="005B364F">
        <w:rPr>
          <w:rStyle w:val="StyleUnderline"/>
          <w:highlight w:val="cyan"/>
        </w:rPr>
        <w:t>for the good</w:t>
      </w:r>
      <w:r w:rsidRPr="005B364F">
        <w:rPr>
          <w:rStyle w:val="StyleUnderline"/>
        </w:rPr>
        <w:t xml:space="preserve"> of Illinois government</w:t>
      </w:r>
      <w:r w:rsidRPr="005B364F">
        <w:rPr>
          <w:sz w:val="16"/>
        </w:rPr>
        <w:t xml:space="preserve">. For years it supported candidates who put Illinois into its current budget and pension crisis. </w:t>
      </w:r>
      <w:r w:rsidRPr="005B364F">
        <w:rPr>
          <w:rStyle w:val="StyleUnderline"/>
        </w:rPr>
        <w:t>Government unions have pushed for government spending that made the state's fiscal situation worse</w:t>
      </w:r>
      <w:r w:rsidRPr="005B364F">
        <w:rPr>
          <w:sz w:val="16"/>
        </w:rPr>
        <w:t xml:space="preserve">. How is that good for the people of the state? Or, for that matter, my fellow union members who face the threat of layoffs or their pension funds someday running dry? The union voice is not my voice. </w:t>
      </w:r>
      <w:r w:rsidRPr="005B364F">
        <w:rPr>
          <w:rStyle w:val="StyleUnderline"/>
          <w:highlight w:val="cyan"/>
        </w:rPr>
        <w:t>The union's fight is not my fight</w:t>
      </w:r>
      <w:r w:rsidRPr="005B364F">
        <w:rPr>
          <w:rStyle w:val="StyleUnderline"/>
        </w:rPr>
        <w:t>."</w:t>
      </w:r>
      <w:r w:rsidRPr="005B364F">
        <w:rPr>
          <w:sz w:val="16"/>
        </w:rPr>
        <w:t>4</w:t>
      </w:r>
    </w:p>
    <w:p w14:paraId="0B5FE518" w14:textId="77777777" w:rsidR="00272972" w:rsidRPr="005B364F" w:rsidRDefault="00272972" w:rsidP="00272972">
      <w:pPr>
        <w:rPr>
          <w:sz w:val="16"/>
        </w:rPr>
      </w:pPr>
      <w:r w:rsidRPr="005B364F">
        <w:rPr>
          <w:rStyle w:val="StyleUnderline"/>
        </w:rPr>
        <w:t xml:space="preserve">In his opinion </w:t>
      </w:r>
      <w:r w:rsidRPr="005B364F">
        <w:rPr>
          <w:rStyle w:val="StyleUnderline"/>
          <w:highlight w:val="cyan"/>
        </w:rPr>
        <w:t>supporting</w:t>
      </w:r>
      <w:r w:rsidRPr="005B364F">
        <w:rPr>
          <w:sz w:val="16"/>
        </w:rPr>
        <w:t xml:space="preserve"> Mr. Janus's </w:t>
      </w:r>
      <w:r w:rsidRPr="005B364F">
        <w:rPr>
          <w:rStyle w:val="StyleUnderline"/>
          <w:highlight w:val="cyan"/>
        </w:rPr>
        <w:t>First Amendment rights</w:t>
      </w:r>
      <w:r w:rsidRPr="005B364F">
        <w:rPr>
          <w:sz w:val="16"/>
        </w:rPr>
        <w:t xml:space="preserve"> to political speech-</w:t>
      </w:r>
      <w:r w:rsidRPr="005B364F">
        <w:rPr>
          <w:rStyle w:val="StyleUnderline"/>
        </w:rPr>
        <w:t xml:space="preserve">while </w:t>
      </w:r>
      <w:r w:rsidRPr="005B364F">
        <w:rPr>
          <w:rStyle w:val="StyleUnderline"/>
          <w:highlight w:val="cyan"/>
        </w:rPr>
        <w:t>still upholding</w:t>
      </w:r>
      <w:r w:rsidRPr="005B364F">
        <w:rPr>
          <w:rStyle w:val="StyleUnderline"/>
        </w:rPr>
        <w:t xml:space="preserve"> that "</w:t>
      </w:r>
      <w:r w:rsidRPr="005B364F">
        <w:rPr>
          <w:rStyle w:val="Emphasis"/>
          <w:highlight w:val="cyan"/>
        </w:rPr>
        <w:t>labor peace</w:t>
      </w:r>
      <w:r w:rsidRPr="005B364F">
        <w:rPr>
          <w:rStyle w:val="StyleUnderline"/>
        </w:rPr>
        <w:t>" was a compelling state interest</w:t>
      </w:r>
      <w:r w:rsidRPr="005B364F">
        <w:rPr>
          <w:sz w:val="16"/>
        </w:rPr>
        <w:t xml:space="preserve">, </w:t>
      </w:r>
      <w:r w:rsidRPr="005B364F">
        <w:rPr>
          <w:rStyle w:val="StyleUnderline"/>
        </w:rPr>
        <w:t xml:space="preserve">Justice Alito concluded that it was "now clear that Abood's </w:t>
      </w:r>
      <w:r w:rsidRPr="005B364F">
        <w:rPr>
          <w:rStyle w:val="StyleUnderline"/>
          <w:highlight w:val="cyan"/>
        </w:rPr>
        <w:t>fears</w:t>
      </w:r>
      <w:r w:rsidRPr="005B364F">
        <w:rPr>
          <w:rStyle w:val="StyleUnderline"/>
        </w:rPr>
        <w:t>" about instability without collective bargaining were "</w:t>
      </w:r>
      <w:r w:rsidRPr="005B364F">
        <w:rPr>
          <w:rStyle w:val="Emphasis"/>
          <w:highlight w:val="cyan"/>
        </w:rPr>
        <w:t>unfounded</w:t>
      </w:r>
      <w:r w:rsidRPr="005B364F">
        <w:rPr>
          <w:rStyle w:val="StyleUnderline"/>
        </w:rPr>
        <w:t>."</w:t>
      </w:r>
      <w:r w:rsidRPr="005B364F">
        <w:rPr>
          <w:sz w:val="16"/>
        </w:rPr>
        <w:t xml:space="preserve">" He stated that </w:t>
      </w:r>
      <w:r w:rsidRPr="005B364F">
        <w:rPr>
          <w:rStyle w:val="StyleUnderline"/>
          <w:highlight w:val="cyan"/>
        </w:rPr>
        <w:t>there</w:t>
      </w:r>
      <w:r w:rsidRPr="005B364F">
        <w:rPr>
          <w:rStyle w:val="StyleUnderline"/>
        </w:rPr>
        <w:t xml:space="preserve"> ha</w:t>
      </w:r>
      <w:r w:rsidRPr="005B364F">
        <w:rPr>
          <w:rStyle w:val="StyleUnderline"/>
          <w:highlight w:val="cyan"/>
        </w:rPr>
        <w:t>s</w:t>
      </w:r>
      <w:r w:rsidRPr="005B364F">
        <w:rPr>
          <w:rStyle w:val="StyleUnderline"/>
        </w:rPr>
        <w:t xml:space="preserve"> </w:t>
      </w:r>
      <w:r w:rsidRPr="005B364F">
        <w:rPr>
          <w:rStyle w:val="StyleUnderline"/>
          <w:highlight w:val="cyan"/>
        </w:rPr>
        <w:t>been "</w:t>
      </w:r>
      <w:r w:rsidRPr="005B364F">
        <w:rPr>
          <w:rStyle w:val="Emphasis"/>
          <w:highlight w:val="cyan"/>
        </w:rPr>
        <w:t>no pandemonium</w:t>
      </w:r>
      <w:r w:rsidRPr="005B364F">
        <w:rPr>
          <w:rStyle w:val="StyleUnderline"/>
          <w:highlight w:val="cyan"/>
        </w:rPr>
        <w:t>"</w:t>
      </w:r>
      <w:r w:rsidRPr="005B364F">
        <w:rPr>
          <w:rStyle w:val="StyleUnderline"/>
        </w:rPr>
        <w:t xml:space="preserve"> </w:t>
      </w:r>
      <w:r w:rsidRPr="005B364F">
        <w:rPr>
          <w:rStyle w:val="StyleUnderline"/>
          <w:highlight w:val="cyan"/>
        </w:rPr>
        <w:t>in</w:t>
      </w:r>
      <w:r w:rsidRPr="005B364F">
        <w:rPr>
          <w:rStyle w:val="StyleUnderline"/>
        </w:rPr>
        <w:t xml:space="preserve"> our </w:t>
      </w:r>
      <w:r w:rsidRPr="005B364F">
        <w:rPr>
          <w:rStyle w:val="StyleUnderline"/>
          <w:highlight w:val="cyan"/>
        </w:rPr>
        <w:t>labor</w:t>
      </w:r>
      <w:r w:rsidRPr="005B364F">
        <w:rPr>
          <w:rStyle w:val="StyleUnderline"/>
        </w:rPr>
        <w:t xml:space="preserve"> relations</w:t>
      </w:r>
      <w:r w:rsidRPr="005B364F">
        <w:rPr>
          <w:sz w:val="16"/>
        </w:rPr>
        <w:t xml:space="preserve"> since that decision back in 1977 and that </w:t>
      </w:r>
      <w:r w:rsidRPr="005B364F">
        <w:rPr>
          <w:rStyle w:val="StyleUnderline"/>
        </w:rPr>
        <w:t xml:space="preserve">"it is now undeniable that </w:t>
      </w:r>
      <w:r w:rsidRPr="005B364F">
        <w:rPr>
          <w:rStyle w:val="StyleUnderline"/>
          <w:highlight w:val="cyan"/>
        </w:rPr>
        <w:t>'labor peace</w:t>
      </w:r>
      <w:r w:rsidRPr="005B364F">
        <w:rPr>
          <w:rStyle w:val="StyleUnderline"/>
        </w:rPr>
        <w:t xml:space="preserve">' can be </w:t>
      </w:r>
      <w:r w:rsidRPr="005B364F">
        <w:rPr>
          <w:rStyle w:val="StyleUnderline"/>
          <w:highlight w:val="cyan"/>
        </w:rPr>
        <w:t>achieved</w:t>
      </w:r>
      <w:r w:rsidRPr="005B364F">
        <w:rPr>
          <w:rStyle w:val="StyleUnderline"/>
        </w:rPr>
        <w:t xml:space="preserve"> </w:t>
      </w:r>
      <w:r w:rsidRPr="005B364F">
        <w:rPr>
          <w:rStyle w:val="StyleUnderline"/>
          <w:highlight w:val="cyan"/>
        </w:rPr>
        <w:t>'through means significantly less restrictive</w:t>
      </w:r>
      <w:r w:rsidRPr="005B364F">
        <w:rPr>
          <w:rStyle w:val="StyleUnderline"/>
        </w:rPr>
        <w:t>[]</w:t>
      </w:r>
      <w:r w:rsidRPr="005B364F">
        <w:rPr>
          <w:sz w:val="16"/>
        </w:rPr>
        <w:t xml:space="preserve">' than the assessment of agency fees." 156 While Supreme Court decisions typically do not involve the evaluation of these sorts of policy questions, Janus-by following </w:t>
      </w:r>
      <w:r w:rsidRPr="005B364F">
        <w:rPr>
          <w:rStyle w:val="StyleUnderline"/>
        </w:rPr>
        <w:t>the long-standing "</w:t>
      </w:r>
      <w:r w:rsidRPr="005B364F">
        <w:rPr>
          <w:rStyle w:val="StyleUnderline"/>
          <w:highlight w:val="cyan"/>
        </w:rPr>
        <w:t>labor peace</w:t>
      </w:r>
      <w:r w:rsidRPr="005B364F">
        <w:rPr>
          <w:rStyle w:val="StyleUnderline"/>
        </w:rPr>
        <w:t>" standard</w:t>
      </w:r>
      <w:r w:rsidRPr="005B364F">
        <w:rPr>
          <w:sz w:val="16"/>
        </w:rPr>
        <w:t xml:space="preserve"> (but forgoing deference to the legislature on it)-</w:t>
      </w:r>
      <w:r w:rsidRPr="005B364F">
        <w:rPr>
          <w:rStyle w:val="StyleUnderline"/>
          <w:highlight w:val="cyan"/>
        </w:rPr>
        <w:t>opens</w:t>
      </w:r>
      <w:r w:rsidRPr="005B364F">
        <w:rPr>
          <w:rStyle w:val="StyleUnderline"/>
        </w:rPr>
        <w:t xml:space="preserve"> up a </w:t>
      </w:r>
      <w:r w:rsidRPr="005B364F">
        <w:rPr>
          <w:rStyle w:val="StyleUnderline"/>
          <w:highlight w:val="cyan"/>
        </w:rPr>
        <w:t>complicated</w:t>
      </w:r>
      <w:r w:rsidRPr="005B364F">
        <w:rPr>
          <w:rStyle w:val="StyleUnderline"/>
        </w:rPr>
        <w:t xml:space="preserve"> and atypical economic </w:t>
      </w:r>
      <w:r w:rsidRPr="005B364F">
        <w:rPr>
          <w:rStyle w:val="StyleUnderline"/>
          <w:highlight w:val="cyan"/>
        </w:rPr>
        <w:t>question</w:t>
      </w:r>
      <w:r w:rsidRPr="005B364F">
        <w:rPr>
          <w:rStyle w:val="StyleUnderline"/>
        </w:rPr>
        <w:t xml:space="preserve"> for judicial review: </w:t>
      </w:r>
      <w:r w:rsidRPr="005B364F">
        <w:rPr>
          <w:rStyle w:val="StyleUnderline"/>
          <w:highlight w:val="cyan"/>
        </w:rPr>
        <w:t>what</w:t>
      </w:r>
      <w:r w:rsidRPr="005B364F">
        <w:rPr>
          <w:rStyle w:val="StyleUnderline"/>
        </w:rPr>
        <w:t xml:space="preserve"> state </w:t>
      </w:r>
      <w:r w:rsidRPr="005B364F">
        <w:rPr>
          <w:rStyle w:val="StyleUnderline"/>
          <w:highlight w:val="cyan"/>
        </w:rPr>
        <w:t>policies designed to create</w:t>
      </w:r>
      <w:r w:rsidRPr="005B364F">
        <w:rPr>
          <w:rStyle w:val="StyleUnderline"/>
        </w:rPr>
        <w:t xml:space="preserve"> "labor" and "industrial" </w:t>
      </w:r>
      <w:r w:rsidRPr="005B364F">
        <w:rPr>
          <w:rStyle w:val="StyleUnderline"/>
          <w:highlight w:val="cyan"/>
        </w:rPr>
        <w:t>stability can warrant violations of the First Amendment?</w:t>
      </w:r>
      <w:r w:rsidRPr="005B364F">
        <w:rPr>
          <w:sz w:val="16"/>
        </w:rPr>
        <w:t xml:space="preserve"> And what does this "stability" look like in practice after Janus?</w:t>
      </w:r>
    </w:p>
    <w:p w14:paraId="78E47998" w14:textId="77777777" w:rsidR="00272972" w:rsidRPr="000524AC" w:rsidRDefault="00272972" w:rsidP="00272972">
      <w:pPr>
        <w:pStyle w:val="Heading4"/>
      </w:pPr>
      <w:r>
        <w:t>4---Minority voters and non-members are forced to choose between union interests or no action.</w:t>
      </w:r>
    </w:p>
    <w:p w14:paraId="7019BF0A" w14:textId="77777777" w:rsidR="00272972" w:rsidRDefault="00272972" w:rsidP="00272972">
      <w:r w:rsidRPr="000524AC">
        <w:rPr>
          <w:rStyle w:val="Style13ptBold"/>
        </w:rPr>
        <w:t>Goodywyn 24</w:t>
      </w:r>
      <w:r>
        <w:rPr>
          <w:rStyle w:val="Style13ptBold"/>
        </w:rPr>
        <w:t xml:space="preserve"> </w:t>
      </w:r>
      <w:r>
        <w:t xml:space="preserve">[Bryce Goodywyn (G. Bryce Goodwyn is an associate in the Greenville, South Carolina, office of Jackson Lewis P.C. His practice focuses on representing employers in workplace law matters, including preventive advice and counseling.), xx-xx-2024, "Looking Backward to Venture Forward: A Historical Argument for the Unconstitutionality of Exclusive Representation", Regent University Law Review, https://heinonline.org/HOL/Page?handle=hein.journals/regulr37&amp;div=10&amp;g_sent=1&amp;casa_token=&amp;collection=journals, LTD] </w:t>
      </w:r>
    </w:p>
    <w:p w14:paraId="26C2E888" w14:textId="77777777" w:rsidR="00272972" w:rsidRPr="005D1D33" w:rsidRDefault="00272972" w:rsidP="00272972">
      <w:pPr>
        <w:rPr>
          <w:sz w:val="16"/>
        </w:rPr>
      </w:pPr>
      <w:r w:rsidRPr="005D1D33">
        <w:rPr>
          <w:sz w:val="16"/>
        </w:rPr>
        <w:t xml:space="preserve">Understanding the historical sentiment toward the tyranny of the majority, then, </w:t>
      </w:r>
      <w:r w:rsidRPr="005D1D33">
        <w:rPr>
          <w:rStyle w:val="StyleUnderline"/>
        </w:rPr>
        <w:t xml:space="preserve">it would appear </w:t>
      </w:r>
      <w:r w:rsidRPr="005D1D33">
        <w:rPr>
          <w:rStyle w:val="StyleUnderline"/>
          <w:highlight w:val="cyan"/>
        </w:rPr>
        <w:t>likely that</w:t>
      </w:r>
      <w:r w:rsidRPr="005D1D33">
        <w:rPr>
          <w:sz w:val="16"/>
        </w:rPr>
        <w:t xml:space="preserve"> Madison, de Tocqueville, and </w:t>
      </w:r>
      <w:r w:rsidRPr="005D1D33">
        <w:rPr>
          <w:rStyle w:val="StyleUnderline"/>
        </w:rPr>
        <w:t xml:space="preserve">others who helped shape the American </w:t>
      </w:r>
      <w:r w:rsidRPr="005D1D33">
        <w:rPr>
          <w:rStyle w:val="StyleUnderline"/>
          <w:highlight w:val="cyan"/>
        </w:rPr>
        <w:t>republic</w:t>
      </w:r>
      <w:r w:rsidRPr="005D1D33">
        <w:rPr>
          <w:sz w:val="16"/>
        </w:rPr>
        <w:t xml:space="preserve"> at its inception </w:t>
      </w:r>
      <w:r w:rsidRPr="005D1D33">
        <w:rPr>
          <w:rStyle w:val="StyleUnderline"/>
          <w:highlight w:val="cyan"/>
        </w:rPr>
        <w:t>would disapprove</w:t>
      </w:r>
      <w:r w:rsidRPr="005D1D33">
        <w:rPr>
          <w:rStyle w:val="StyleUnderline"/>
        </w:rPr>
        <w:t xml:space="preserve"> of</w:t>
      </w:r>
      <w:r w:rsidRPr="005D1D33">
        <w:rPr>
          <w:sz w:val="16"/>
        </w:rPr>
        <w:t xml:space="preserve"> the current role held by </w:t>
      </w:r>
      <w:r w:rsidRPr="005D1D33">
        <w:rPr>
          <w:rStyle w:val="StyleUnderline"/>
          <w:highlight w:val="cyan"/>
        </w:rPr>
        <w:t>exclusive representation</w:t>
      </w:r>
      <w:r w:rsidRPr="005D1D33">
        <w:rPr>
          <w:sz w:val="16"/>
        </w:rPr>
        <w:t xml:space="preserve"> in modern labor practices. As earlier mentioned, </w:t>
      </w:r>
      <w:r w:rsidRPr="005D1D33">
        <w:rPr>
          <w:rStyle w:val="StyleUnderline"/>
        </w:rPr>
        <w:t>regardless of whether an individual</w:t>
      </w:r>
      <w:r w:rsidRPr="005D1D33">
        <w:rPr>
          <w:sz w:val="16"/>
        </w:rPr>
        <w:t xml:space="preserve"> within a bargaining unit </w:t>
      </w:r>
      <w:r w:rsidRPr="005D1D33">
        <w:rPr>
          <w:rStyle w:val="StyleUnderline"/>
        </w:rPr>
        <w:t>belongs to a union</w:t>
      </w:r>
      <w:r w:rsidRPr="005D1D33">
        <w:rPr>
          <w:sz w:val="16"/>
        </w:rPr>
        <w:t xml:space="preserve">, </w:t>
      </w:r>
      <w:r w:rsidRPr="005D1D33">
        <w:rPr>
          <w:rStyle w:val="StyleUnderline"/>
        </w:rPr>
        <w:t xml:space="preserve">the </w:t>
      </w:r>
      <w:r w:rsidRPr="005D1D33">
        <w:rPr>
          <w:rStyle w:val="StyleUnderline"/>
          <w:highlight w:val="cyan"/>
        </w:rPr>
        <w:t>union</w:t>
      </w:r>
      <w:r w:rsidRPr="005D1D33">
        <w:rPr>
          <w:sz w:val="16"/>
        </w:rPr>
        <w:t>-upon garnering majority support-</w:t>
      </w:r>
      <w:r w:rsidRPr="005D1D33">
        <w:rPr>
          <w:rStyle w:val="StyleUnderline"/>
          <w:highlight w:val="cyan"/>
        </w:rPr>
        <w:t>will serve as</w:t>
      </w:r>
      <w:r w:rsidRPr="005D1D33">
        <w:rPr>
          <w:rStyle w:val="StyleUnderline"/>
        </w:rPr>
        <w:t xml:space="preserve"> that individual's </w:t>
      </w:r>
      <w:r w:rsidRPr="005D1D33">
        <w:rPr>
          <w:rStyle w:val="StyleUnderline"/>
          <w:highlight w:val="cyan"/>
        </w:rPr>
        <w:t>exclusive representative</w:t>
      </w:r>
      <w:r w:rsidRPr="005D1D33">
        <w:rPr>
          <w:sz w:val="16"/>
        </w:rPr>
        <w:t xml:space="preserve"> in collective bargaining grievances with an employer.173 </w:t>
      </w:r>
      <w:r w:rsidRPr="005D1D33">
        <w:rPr>
          <w:rStyle w:val="StyleUnderline"/>
        </w:rPr>
        <w:t>Thus, should a nonmember seek to resolve a specific grievance</w:t>
      </w:r>
      <w:r w:rsidRPr="005D1D33">
        <w:rPr>
          <w:sz w:val="16"/>
        </w:rPr>
        <w:t xml:space="preserve"> related to the nonmember's interests relating to the CBA, </w:t>
      </w:r>
      <w:r w:rsidRPr="005D1D33">
        <w:rPr>
          <w:rStyle w:val="StyleUnderline"/>
        </w:rPr>
        <w:t>the nonmember must be represented by the union</w:t>
      </w:r>
      <w:r w:rsidRPr="005D1D33">
        <w:rPr>
          <w:sz w:val="16"/>
        </w:rPr>
        <w:t xml:space="preserve">, </w:t>
      </w:r>
      <w:r w:rsidRPr="005D1D33">
        <w:rPr>
          <w:rStyle w:val="StyleUnderline"/>
        </w:rPr>
        <w:t>merely because a majority of individuals</w:t>
      </w:r>
      <w:r w:rsidRPr="005D1D33">
        <w:rPr>
          <w:sz w:val="16"/>
        </w:rPr>
        <w:t xml:space="preserve">-with whose views the individual may not even agree-in the bargaining unit </w:t>
      </w:r>
      <w:r w:rsidRPr="005D1D33">
        <w:rPr>
          <w:rStyle w:val="StyleUnderline"/>
        </w:rPr>
        <w:t>gave the union the power to do so</w:t>
      </w:r>
      <w:r w:rsidRPr="005D1D33">
        <w:rPr>
          <w:sz w:val="16"/>
        </w:rPr>
        <w:t>. In principle, then, it appears that this situation is analogous to what the Framers purposefully sought to avoid when drafting the Constitution.</w:t>
      </w:r>
    </w:p>
    <w:p w14:paraId="4EE4F475" w14:textId="32EF163C" w:rsidR="00272972" w:rsidRPr="00272972" w:rsidRDefault="00272972" w:rsidP="00272972">
      <w:pPr>
        <w:rPr>
          <w:sz w:val="16"/>
        </w:rPr>
      </w:pPr>
      <w:r w:rsidRPr="005D1D33">
        <w:rPr>
          <w:sz w:val="16"/>
        </w:rPr>
        <w:t xml:space="preserve">As Madison suggested, </w:t>
      </w:r>
      <w:r w:rsidRPr="005D1D33">
        <w:rPr>
          <w:rStyle w:val="StyleUnderline"/>
        </w:rPr>
        <w:t>the federal government was structured in a way that would preserve the interests of minority groups</w:t>
      </w:r>
      <w:r w:rsidRPr="005D1D33">
        <w:rPr>
          <w:sz w:val="16"/>
        </w:rPr>
        <w:t xml:space="preserve"> amid any threat of a domineering majority will. 174 But </w:t>
      </w:r>
      <w:r w:rsidRPr="005D1D33">
        <w:rPr>
          <w:rStyle w:val="StyleUnderline"/>
        </w:rPr>
        <w:t xml:space="preserve">under the doctrine of exclusive representation, </w:t>
      </w:r>
      <w:r w:rsidRPr="005D1D33">
        <w:rPr>
          <w:rStyle w:val="StyleUnderline"/>
          <w:highlight w:val="cyan"/>
        </w:rPr>
        <w:t>individuals</w:t>
      </w:r>
      <w:r w:rsidRPr="005D1D33">
        <w:rPr>
          <w:sz w:val="16"/>
        </w:rPr>
        <w:t xml:space="preserve"> within the bargaining unit who are not members of the union </w:t>
      </w:r>
      <w:r w:rsidRPr="005D1D33">
        <w:rPr>
          <w:rStyle w:val="StyleUnderline"/>
          <w:highlight w:val="cyan"/>
        </w:rPr>
        <w:t>do not</w:t>
      </w:r>
      <w:r w:rsidRPr="005D1D33">
        <w:rPr>
          <w:sz w:val="16"/>
        </w:rPr>
        <w:t xml:space="preserve"> seem to </w:t>
      </w:r>
      <w:r w:rsidRPr="005D1D33">
        <w:rPr>
          <w:rStyle w:val="StyleUnderline"/>
          <w:highlight w:val="cyan"/>
        </w:rPr>
        <w:t>enjoy</w:t>
      </w:r>
      <w:r w:rsidRPr="005D1D33">
        <w:rPr>
          <w:rStyle w:val="StyleUnderline"/>
        </w:rPr>
        <w:t xml:space="preserve"> the benefits of this </w:t>
      </w:r>
      <w:r w:rsidRPr="005D1D33">
        <w:rPr>
          <w:rStyle w:val="StyleUnderline"/>
          <w:highlight w:val="cyan"/>
        </w:rPr>
        <w:t>protection</w:t>
      </w:r>
      <w:r w:rsidRPr="005D1D33">
        <w:rPr>
          <w:sz w:val="16"/>
        </w:rPr>
        <w:t xml:space="preserve"> inherent in the structure of the Constitution. Instead, </w:t>
      </w:r>
      <w:r w:rsidRPr="005D1D33">
        <w:rPr>
          <w:rStyle w:val="StyleUnderline"/>
        </w:rPr>
        <w:t xml:space="preserve">whether they like it or not, </w:t>
      </w:r>
      <w:r w:rsidRPr="005D1D33">
        <w:rPr>
          <w:rStyle w:val="StyleUnderline"/>
          <w:highlight w:val="cyan"/>
        </w:rPr>
        <w:t>their interests</w:t>
      </w:r>
      <w:r w:rsidRPr="005D1D33">
        <w:rPr>
          <w:rStyle w:val="StyleUnderline"/>
        </w:rPr>
        <w:t xml:space="preserve"> will </w:t>
      </w:r>
      <w:r w:rsidRPr="000524AC">
        <w:rPr>
          <w:rStyle w:val="StyleUnderline"/>
        </w:rPr>
        <w:t xml:space="preserve">always come </w:t>
      </w:r>
      <w:r w:rsidRPr="005D1D33">
        <w:rPr>
          <w:rStyle w:val="StyleUnderline"/>
          <w:highlight w:val="cyan"/>
        </w:rPr>
        <w:t>secondary to</w:t>
      </w:r>
      <w:r w:rsidRPr="005D1D33">
        <w:rPr>
          <w:rStyle w:val="StyleUnderline"/>
        </w:rPr>
        <w:t xml:space="preserve"> those of </w:t>
      </w:r>
      <w:r w:rsidRPr="005D1D33">
        <w:rPr>
          <w:rStyle w:val="StyleUnderline"/>
          <w:highlight w:val="cyan"/>
        </w:rPr>
        <w:t>the union</w:t>
      </w:r>
      <w:r w:rsidRPr="005D1D33">
        <w:rPr>
          <w:sz w:val="16"/>
        </w:rPr>
        <w:t xml:space="preserve"> when it comes to the CBA. </w:t>
      </w:r>
      <w:r w:rsidRPr="005D1D33">
        <w:rPr>
          <w:rStyle w:val="StyleUnderline"/>
        </w:rPr>
        <w:t xml:space="preserve">And unlike </w:t>
      </w:r>
      <w:r w:rsidRPr="005D1D33">
        <w:rPr>
          <w:rStyle w:val="StyleUnderline"/>
          <w:highlight w:val="cyan"/>
        </w:rPr>
        <w:t>other minority groups</w:t>
      </w:r>
      <w:r w:rsidRPr="005D1D33">
        <w:rPr>
          <w:rStyle w:val="StyleUnderline"/>
        </w:rPr>
        <w:t xml:space="preserve"> who</w:t>
      </w:r>
      <w:r w:rsidRPr="005D1D33">
        <w:rPr>
          <w:sz w:val="16"/>
        </w:rPr>
        <w:t xml:space="preserve">, if necessary, </w:t>
      </w:r>
      <w:r w:rsidRPr="005D1D33">
        <w:rPr>
          <w:rStyle w:val="StyleUnderline"/>
        </w:rPr>
        <w:t xml:space="preserve">are able to </w:t>
      </w:r>
      <w:r w:rsidRPr="005D1D33">
        <w:rPr>
          <w:rStyle w:val="StyleUnderline"/>
          <w:highlight w:val="cyan"/>
        </w:rPr>
        <w:t>ensure</w:t>
      </w:r>
      <w:r w:rsidRPr="005D1D33">
        <w:rPr>
          <w:rStyle w:val="StyleUnderline"/>
        </w:rPr>
        <w:t xml:space="preserve"> that their </w:t>
      </w:r>
      <w:r w:rsidRPr="005D1D33">
        <w:rPr>
          <w:rStyle w:val="StyleUnderline"/>
          <w:highlight w:val="cyan"/>
        </w:rPr>
        <w:t>grievances are heard via legal representation</w:t>
      </w:r>
      <w:r w:rsidRPr="005D1D33">
        <w:rPr>
          <w:sz w:val="16"/>
        </w:rPr>
        <w:t xml:space="preserve">, </w:t>
      </w:r>
      <w:r w:rsidRPr="005D1D33">
        <w:rPr>
          <w:rStyle w:val="StyleUnderline"/>
        </w:rPr>
        <w:t xml:space="preserve">nonmembers of a </w:t>
      </w:r>
      <w:r w:rsidRPr="000524AC">
        <w:rPr>
          <w:rStyle w:val="StyleUnderline"/>
          <w:highlight w:val="cyan"/>
        </w:rPr>
        <w:t>union</w:t>
      </w:r>
      <w:r w:rsidRPr="005D1D33">
        <w:rPr>
          <w:rStyle w:val="StyleUnderline"/>
        </w:rPr>
        <w:t xml:space="preserve"> lack access to this solution.</w:t>
      </w:r>
      <w:r w:rsidRPr="005D1D33">
        <w:rPr>
          <w:sz w:val="16"/>
        </w:rPr>
        <w:t xml:space="preserve"> The fundamental meaning of </w:t>
      </w:r>
      <w:r w:rsidRPr="000524AC">
        <w:rPr>
          <w:rStyle w:val="StyleUnderline"/>
        </w:rPr>
        <w:t xml:space="preserve">exclusive representation forces </w:t>
      </w:r>
      <w:r w:rsidRPr="000524AC">
        <w:rPr>
          <w:rStyle w:val="StyleUnderline"/>
          <w:highlight w:val="cyan"/>
        </w:rPr>
        <w:t xml:space="preserve">nonmembers </w:t>
      </w:r>
      <w:r w:rsidRPr="000524AC">
        <w:rPr>
          <w:rStyle w:val="StyleUnderline"/>
        </w:rPr>
        <w:t xml:space="preserve">to </w:t>
      </w:r>
      <w:r w:rsidRPr="000524AC">
        <w:rPr>
          <w:rStyle w:val="StyleUnderline"/>
        </w:rPr>
        <w:lastRenderedPageBreak/>
        <w:t xml:space="preserve">be </w:t>
      </w:r>
      <w:r w:rsidRPr="000524AC">
        <w:rPr>
          <w:rStyle w:val="StyleUnderline"/>
          <w:highlight w:val="cyan"/>
        </w:rPr>
        <w:t>represented by the</w:t>
      </w:r>
      <w:r w:rsidRPr="005D1D33">
        <w:rPr>
          <w:rStyle w:val="StyleUnderline"/>
        </w:rPr>
        <w:t xml:space="preserve"> very </w:t>
      </w:r>
      <w:r w:rsidRPr="000524AC">
        <w:rPr>
          <w:rStyle w:val="StyleUnderline"/>
          <w:highlight w:val="cyan"/>
        </w:rPr>
        <w:t>union</w:t>
      </w:r>
      <w:r w:rsidRPr="000524AC">
        <w:rPr>
          <w:rStyle w:val="StyleUnderline"/>
        </w:rPr>
        <w:t xml:space="preserve"> with </w:t>
      </w:r>
      <w:r w:rsidRPr="000524AC">
        <w:rPr>
          <w:rStyle w:val="StyleUnderline"/>
          <w:highlight w:val="cyan"/>
        </w:rPr>
        <w:t>whose interests they do not agree</w:t>
      </w:r>
      <w:r w:rsidRPr="005D1D33">
        <w:rPr>
          <w:sz w:val="16"/>
        </w:rPr>
        <w:t xml:space="preserve">. As a result, </w:t>
      </w:r>
      <w:r w:rsidRPr="000524AC">
        <w:rPr>
          <w:rStyle w:val="StyleUnderline"/>
        </w:rPr>
        <w:t>nonmembers are</w:t>
      </w:r>
      <w:r w:rsidRPr="005D1D33">
        <w:rPr>
          <w:rStyle w:val="StyleUnderline"/>
        </w:rPr>
        <w:t xml:space="preserve"> either </w:t>
      </w:r>
      <w:r w:rsidRPr="000524AC">
        <w:rPr>
          <w:rStyle w:val="StyleUnderline"/>
          <w:highlight w:val="cyan"/>
        </w:rPr>
        <w:t>forced to suppress</w:t>
      </w:r>
      <w:r w:rsidRPr="005D1D33">
        <w:rPr>
          <w:rStyle w:val="StyleUnderline"/>
        </w:rPr>
        <w:t xml:space="preserve"> their </w:t>
      </w:r>
      <w:r w:rsidRPr="000524AC">
        <w:rPr>
          <w:rStyle w:val="StyleUnderline"/>
          <w:highlight w:val="cyan"/>
        </w:rPr>
        <w:t>desires</w:t>
      </w:r>
      <w:r w:rsidRPr="005D1D33">
        <w:rPr>
          <w:rStyle w:val="StyleUnderline"/>
        </w:rPr>
        <w:t xml:space="preserve"> or leave them in the hands of a union</w:t>
      </w:r>
      <w:r w:rsidRPr="005D1D33">
        <w:rPr>
          <w:sz w:val="16"/>
        </w:rPr>
        <w:t xml:space="preserve"> with which they never wanted to be associated. In this sense, the fears of de Tocqueville relating to the tyranny of the majority may have been realized through the doctrine of exclusive representation, as under the National Labor Relations Act, </w:t>
      </w:r>
      <w:r w:rsidRPr="005D1D33">
        <w:rPr>
          <w:rStyle w:val="StyleUnderline"/>
        </w:rPr>
        <w:t>unions designated as exclusive representatives have been given the right to do everything</w:t>
      </w:r>
      <w:r w:rsidRPr="005D1D33">
        <w:rPr>
          <w:sz w:val="16"/>
        </w:rPr>
        <w:t>.175</w:t>
      </w:r>
    </w:p>
    <w:p w14:paraId="40831315" w14:textId="77777777" w:rsidR="00272972" w:rsidRDefault="00272972" w:rsidP="00272972">
      <w:pPr>
        <w:pStyle w:val="Heading4"/>
      </w:pPr>
      <w:r>
        <w:t>8---</w:t>
      </w:r>
      <w:r w:rsidRPr="00AE32B8">
        <w:t>The United States Federal Government should to restore all federal education grants cut via executive order or DOGE</w:t>
      </w:r>
      <w:r>
        <w:t xml:space="preserve"> and ban collective bargaining for federal workers.</w:t>
      </w:r>
    </w:p>
    <w:p w14:paraId="7F7FD9A7" w14:textId="77777777" w:rsidR="00272972" w:rsidRPr="009D3080" w:rsidRDefault="00272972" w:rsidP="00272972">
      <w:pPr>
        <w:rPr>
          <w:sz w:val="16"/>
          <w:szCs w:val="16"/>
        </w:rPr>
      </w:pPr>
      <w:r w:rsidRPr="00AE32B8">
        <w:rPr>
          <w:sz w:val="16"/>
          <w:szCs w:val="16"/>
        </w:rPr>
        <w:t>&lt;&lt;&lt;The United States Federal Government should to restore all federal education grants to  American History and Civics • Assistance in Arts Education • Augustus F. Hawkins Centers of Excellence • Braille Training Program (Rehabilitation Services Administration) • Child Care Assistance Means Parents In Schools (CCAMPIS) • College Assistance Migrant Program (CAMP) • Comprehensive Centers • Equity Assistance Centers • Full-Service Community Schools • Fostering Diverse Schools • Gaining Early Awareness and Readiness for Undergraduate Programs (GEAR UP) • High School Equivalency Program (HEP) • IDEA Part D: Community Parent Resource Centers • IDEA Part D: State Deafblind Projects • IDEA Part D: Personnel Development • IDEA Part D: State Personnel Development • Innovative Approaches to Literacy • Interpreter Training Program (Rehabilitation Services Administration) • Javits Gifted and Talented • Magnet Schools Assistance Program • Mental Health Service Professional Demonstration • Native Hawaiian Education Program • Perkins Innovation and Modernization • Promise Neighborhoods • Ready to Learn • School-Based Mental Health • Supporting Effective Educator Development (SEED) • Statewide Family Engagement Centers • Teacher Quality Partnership (TQP) • Teacher and School Leader Incentive (TSL) • Title III - National Professional Development (NPD) • Title VI (of the Higher Education Act) • TRIO</w:t>
      </w:r>
      <w:r>
        <w:rPr>
          <w:sz w:val="16"/>
          <w:szCs w:val="16"/>
        </w:rPr>
        <w:t xml:space="preserve"> and ban collective bargaining rights for federal workers</w:t>
      </w:r>
      <w:r w:rsidRPr="00AE32B8">
        <w:rPr>
          <w:sz w:val="16"/>
          <w:szCs w:val="16"/>
        </w:rPr>
        <w:t>&gt;&gt;&gt;</w:t>
      </w:r>
    </w:p>
    <w:p w14:paraId="66CDD161" w14:textId="77777777" w:rsidR="00272972" w:rsidRPr="009D3080" w:rsidRDefault="00272972" w:rsidP="00272972">
      <w:pPr>
        <w:keepNext/>
        <w:keepLines/>
        <w:spacing w:before="40" w:after="0" w:line="256" w:lineRule="auto"/>
        <w:outlineLvl w:val="3"/>
        <w:rPr>
          <w:rFonts w:eastAsia="Times New Roman" w:cs="Times New Roman"/>
          <w:b/>
          <w:iCs/>
          <w:sz w:val="26"/>
        </w:rPr>
      </w:pPr>
      <w:r w:rsidRPr="009D3080">
        <w:rPr>
          <w:rFonts w:eastAsia="Times New Roman" w:cs="Times New Roman"/>
          <w:b/>
          <w:iCs/>
          <w:sz w:val="26"/>
        </w:rPr>
        <w:t xml:space="preserve">Collective bargaining </w:t>
      </w:r>
      <w:r w:rsidRPr="009D3080">
        <w:rPr>
          <w:rFonts w:eastAsia="Times New Roman" w:cs="Times New Roman"/>
          <w:b/>
          <w:iCs/>
          <w:sz w:val="26"/>
          <w:u w:val="single"/>
        </w:rPr>
        <w:t>empowers Trump</w:t>
      </w:r>
      <w:r w:rsidRPr="009D3080">
        <w:rPr>
          <w:rFonts w:eastAsia="Times New Roman" w:cs="Times New Roman"/>
          <w:b/>
          <w:iCs/>
          <w:sz w:val="26"/>
        </w:rPr>
        <w:t xml:space="preserve"> but can </w:t>
      </w:r>
      <w:r w:rsidRPr="009D3080">
        <w:rPr>
          <w:rFonts w:eastAsia="Times New Roman" w:cs="Times New Roman"/>
          <w:b/>
          <w:iCs/>
          <w:sz w:val="26"/>
          <w:u w:val="single"/>
        </w:rPr>
        <w:t>never</w:t>
      </w:r>
      <w:r w:rsidRPr="009D3080">
        <w:rPr>
          <w:rFonts w:eastAsia="Times New Roman" w:cs="Times New Roman"/>
          <w:b/>
          <w:iCs/>
          <w:sz w:val="26"/>
        </w:rPr>
        <w:t xml:space="preserve"> constrain him. </w:t>
      </w:r>
    </w:p>
    <w:p w14:paraId="00E65DDE" w14:textId="77777777" w:rsidR="00272972" w:rsidRPr="009D3080" w:rsidRDefault="00272972" w:rsidP="00272972">
      <w:pPr>
        <w:spacing w:line="256" w:lineRule="auto"/>
        <w:rPr>
          <w:rFonts w:eastAsia="Calibri"/>
        </w:rPr>
      </w:pPr>
      <w:r w:rsidRPr="009D3080">
        <w:rPr>
          <w:rFonts w:eastAsia="Calibri"/>
          <w:b/>
          <w:bCs/>
          <w:sz w:val="26"/>
        </w:rPr>
        <w:t>Handler 25</w:t>
      </w:r>
      <w:r w:rsidRPr="009D3080">
        <w:rPr>
          <w:rFonts w:eastAsia="Calibri"/>
        </w:rPr>
        <w:t xml:space="preserve">, Associate Professor of Law at Texas A&amp;M University School of Law. (Nicholas, May 5, 2025, “Federal Labor Unions Strengthen the Administrative State,” LPE Project, </w:t>
      </w:r>
      <w:hyperlink r:id="rId8" w:history="1">
        <w:r w:rsidRPr="009D3080">
          <w:rPr>
            <w:rFonts w:eastAsia="Calibri"/>
            <w:color w:val="0563C1"/>
            <w:u w:val="single"/>
          </w:rPr>
          <w:t>https://lpeproject.org/blog/federal-labor-unions-strengthen-the-administrative-state/</w:t>
        </w:r>
      </w:hyperlink>
      <w:r w:rsidRPr="009D3080">
        <w:rPr>
          <w:rFonts w:eastAsia="Calibri"/>
        </w:rPr>
        <w:t>, Ulven)</w:t>
      </w:r>
    </w:p>
    <w:p w14:paraId="20ABC925" w14:textId="77777777" w:rsidR="00272972" w:rsidRPr="009D3080" w:rsidRDefault="00272972" w:rsidP="00272972">
      <w:pPr>
        <w:spacing w:line="256" w:lineRule="auto"/>
        <w:rPr>
          <w:rFonts w:eastAsia="Calibri"/>
          <w:sz w:val="16"/>
        </w:rPr>
      </w:pPr>
      <w:bookmarkStart w:id="1" w:name="_Hlk210731843"/>
      <w:r w:rsidRPr="009D3080">
        <w:rPr>
          <w:rFonts w:eastAsia="Calibri"/>
          <w:sz w:val="16"/>
        </w:rPr>
        <w:t xml:space="preserve">As a matter of constitutional law, </w:t>
      </w:r>
      <w:r w:rsidRPr="009D3080">
        <w:rPr>
          <w:rFonts w:eastAsia="Calibri"/>
          <w:u w:val="single"/>
        </w:rPr>
        <w:t>federal</w:t>
      </w:r>
      <w:r w:rsidRPr="009D3080">
        <w:rPr>
          <w:rFonts w:eastAsia="Calibri"/>
          <w:sz w:val="16"/>
        </w:rPr>
        <w:t xml:space="preserve"> </w:t>
      </w:r>
      <w:r w:rsidRPr="009D3080">
        <w:rPr>
          <w:rFonts w:eastAsia="Calibri"/>
          <w:b/>
          <w:iCs/>
          <w:highlight w:val="green"/>
          <w:u w:val="single"/>
          <w:bdr w:val="single" w:sz="8" w:space="0" w:color="auto" w:frame="1"/>
        </w:rPr>
        <w:t>labor</w:t>
      </w:r>
      <w:r w:rsidRPr="009D3080">
        <w:rPr>
          <w:rFonts w:eastAsia="Calibri"/>
          <w:sz w:val="16"/>
        </w:rPr>
        <w:t xml:space="preserve"> </w:t>
      </w:r>
      <w:r w:rsidRPr="009D3080">
        <w:rPr>
          <w:rFonts w:eastAsia="Calibri"/>
          <w:u w:val="single"/>
        </w:rPr>
        <w:t>law</w:t>
      </w:r>
      <w:r w:rsidRPr="009D3080">
        <w:rPr>
          <w:rFonts w:eastAsia="Calibri"/>
          <w:sz w:val="16"/>
        </w:rPr>
        <w:t xml:space="preserve"> </w:t>
      </w:r>
      <w:r w:rsidRPr="009D3080">
        <w:rPr>
          <w:rFonts w:eastAsia="Calibri"/>
          <w:b/>
          <w:iCs/>
          <w:highlight w:val="green"/>
          <w:u w:val="single"/>
          <w:bdr w:val="single" w:sz="8" w:space="0" w:color="auto" w:frame="1"/>
        </w:rPr>
        <w:t>does not undermine presidential authority</w:t>
      </w:r>
      <w:r w:rsidRPr="009D3080">
        <w:rPr>
          <w:rFonts w:eastAsia="Calibri"/>
          <w:sz w:val="16"/>
        </w:rPr>
        <w:t xml:space="preserve"> </w:t>
      </w:r>
      <w:r w:rsidRPr="009D3080">
        <w:rPr>
          <w:rFonts w:eastAsia="Calibri"/>
          <w:u w:val="single"/>
        </w:rPr>
        <w:t>in the way its opponents contend</w:t>
      </w:r>
      <w:r w:rsidRPr="009D3080">
        <w:rPr>
          <w:rFonts w:eastAsia="Calibri"/>
          <w:sz w:val="16"/>
        </w:rPr>
        <w:t xml:space="preserve">. First, </w:t>
      </w:r>
      <w:r w:rsidRPr="009D3080">
        <w:rPr>
          <w:rFonts w:eastAsia="Calibri"/>
          <w:u w:val="single"/>
        </w:rPr>
        <w:t>labor</w:t>
      </w:r>
      <w:r w:rsidRPr="009D3080">
        <w:rPr>
          <w:rFonts w:eastAsia="Calibri"/>
          <w:sz w:val="16"/>
        </w:rPr>
        <w:t xml:space="preserve"> </w:t>
      </w:r>
      <w:r w:rsidRPr="009D3080">
        <w:rPr>
          <w:rFonts w:eastAsia="Calibri"/>
          <w:b/>
          <w:iCs/>
          <w:highlight w:val="green"/>
          <w:u w:val="single"/>
          <w:bdr w:val="single" w:sz="8" w:space="0" w:color="auto" w:frame="1"/>
        </w:rPr>
        <w:t>protections</w:t>
      </w:r>
      <w:r w:rsidRPr="009D3080">
        <w:rPr>
          <w:rFonts w:eastAsia="Calibri"/>
          <w:sz w:val="16"/>
        </w:rPr>
        <w:t xml:space="preserve"> </w:t>
      </w:r>
      <w:r w:rsidRPr="009D3080">
        <w:rPr>
          <w:rFonts w:eastAsia="Calibri"/>
          <w:highlight w:val="green"/>
          <w:u w:val="single"/>
        </w:rPr>
        <w:t>are</w:t>
      </w:r>
      <w:r w:rsidRPr="009D3080">
        <w:rPr>
          <w:rFonts w:eastAsia="Calibri"/>
          <w:sz w:val="16"/>
        </w:rPr>
        <w:t xml:space="preserve"> </w:t>
      </w:r>
      <w:r w:rsidRPr="009D3080">
        <w:rPr>
          <w:rFonts w:eastAsia="Calibri"/>
          <w:b/>
          <w:iCs/>
          <w:highlight w:val="green"/>
          <w:u w:val="single"/>
          <w:bdr w:val="single" w:sz="8" w:space="0" w:color="auto" w:frame="1"/>
        </w:rPr>
        <w:t>narrow</w:t>
      </w:r>
      <w:r w:rsidRPr="009D3080">
        <w:rPr>
          <w:rFonts w:eastAsia="Calibri"/>
          <w:b/>
          <w:iCs/>
          <w:u w:val="single"/>
          <w:bdr w:val="single" w:sz="8" w:space="0" w:color="auto" w:frame="1"/>
        </w:rPr>
        <w:t xml:space="preserve"> in scope</w:t>
      </w:r>
      <w:r w:rsidRPr="009D3080">
        <w:rPr>
          <w:rFonts w:eastAsia="Calibri"/>
          <w:sz w:val="16"/>
        </w:rPr>
        <w:t xml:space="preserve">. Under the CSRA, </w:t>
      </w:r>
      <w:r w:rsidRPr="009D3080">
        <w:rPr>
          <w:rFonts w:eastAsia="Calibri"/>
          <w:u w:val="single"/>
        </w:rPr>
        <w:t>only federal “employees” can organize and bargain collectively</w:t>
      </w:r>
      <w:r w:rsidRPr="009D3080">
        <w:rPr>
          <w:rFonts w:eastAsia="Calibri"/>
          <w:sz w:val="16"/>
        </w:rPr>
        <w:t xml:space="preserve">. “Employee,” as that term is defined, </w:t>
      </w:r>
      <w:r w:rsidRPr="009D3080">
        <w:rPr>
          <w:rFonts w:eastAsia="Calibri"/>
          <w:b/>
          <w:iCs/>
          <w:highlight w:val="green"/>
          <w:u w:val="single"/>
          <w:bdr w:val="single" w:sz="8" w:space="0" w:color="auto" w:frame="1"/>
        </w:rPr>
        <w:t>excludes</w:t>
      </w:r>
      <w:r w:rsidRPr="009D3080">
        <w:rPr>
          <w:rFonts w:eastAsia="Calibri"/>
          <w:sz w:val="16"/>
        </w:rPr>
        <w:t xml:space="preserve"> </w:t>
      </w:r>
      <w:r w:rsidRPr="009D3080">
        <w:rPr>
          <w:rFonts w:eastAsia="Calibri"/>
          <w:u w:val="single"/>
        </w:rPr>
        <w:t>the President’s</w:t>
      </w:r>
      <w:r w:rsidRPr="009D3080">
        <w:rPr>
          <w:rFonts w:eastAsia="Calibri"/>
          <w:sz w:val="16"/>
        </w:rPr>
        <w:t xml:space="preserve"> </w:t>
      </w:r>
      <w:r w:rsidRPr="009D3080">
        <w:rPr>
          <w:rFonts w:eastAsia="Calibri"/>
          <w:b/>
          <w:iCs/>
          <w:u w:val="single"/>
          <w:bdr w:val="single" w:sz="8" w:space="0" w:color="auto" w:frame="1"/>
        </w:rPr>
        <w:t xml:space="preserve">political </w:t>
      </w:r>
      <w:r w:rsidRPr="009D3080">
        <w:rPr>
          <w:rFonts w:eastAsia="Calibri"/>
          <w:b/>
          <w:iCs/>
          <w:highlight w:val="green"/>
          <w:u w:val="single"/>
          <w:bdr w:val="single" w:sz="8" w:space="0" w:color="auto" w:frame="1"/>
        </w:rPr>
        <w:t>appointees</w:t>
      </w:r>
      <w:r w:rsidRPr="009D3080">
        <w:rPr>
          <w:rFonts w:eastAsia="Calibri"/>
          <w:sz w:val="16"/>
        </w:rPr>
        <w:t xml:space="preserve">, </w:t>
      </w:r>
      <w:r w:rsidRPr="009D3080">
        <w:rPr>
          <w:rFonts w:eastAsia="Calibri"/>
          <w:u w:val="single"/>
        </w:rPr>
        <w:t>as well as</w:t>
      </w:r>
      <w:r w:rsidRPr="009D3080">
        <w:rPr>
          <w:rFonts w:eastAsia="Calibri"/>
          <w:sz w:val="16"/>
        </w:rPr>
        <w:t xml:space="preserve"> members of </w:t>
      </w:r>
      <w:r w:rsidRPr="009D3080">
        <w:rPr>
          <w:rFonts w:eastAsia="Calibri"/>
          <w:u w:val="single"/>
        </w:rPr>
        <w:t>the</w:t>
      </w:r>
      <w:r w:rsidRPr="009D3080">
        <w:rPr>
          <w:rFonts w:eastAsia="Calibri"/>
          <w:sz w:val="16"/>
        </w:rPr>
        <w:t xml:space="preserve"> </w:t>
      </w:r>
      <w:r w:rsidRPr="009D3080">
        <w:rPr>
          <w:rFonts w:eastAsia="Calibri"/>
          <w:b/>
          <w:iCs/>
          <w:highlight w:val="green"/>
          <w:u w:val="single"/>
          <w:bdr w:val="single" w:sz="8" w:space="0" w:color="auto" w:frame="1"/>
        </w:rPr>
        <w:t>Senior Executive Service</w:t>
      </w:r>
      <w:r w:rsidRPr="009D3080">
        <w:rPr>
          <w:rFonts w:eastAsia="Calibri"/>
          <w:sz w:val="16"/>
        </w:rPr>
        <w:t xml:space="preserve">, </w:t>
      </w:r>
      <w:r w:rsidRPr="009D3080">
        <w:rPr>
          <w:rFonts w:eastAsia="Calibri"/>
          <w:highlight w:val="green"/>
          <w:u w:val="single"/>
        </w:rPr>
        <w:t>who make up</w:t>
      </w:r>
      <w:r w:rsidRPr="009D3080">
        <w:rPr>
          <w:rFonts w:eastAsia="Calibri"/>
          <w:sz w:val="16"/>
        </w:rPr>
        <w:t xml:space="preserve"> </w:t>
      </w:r>
      <w:r w:rsidRPr="009D3080">
        <w:rPr>
          <w:rFonts w:eastAsia="Calibri"/>
          <w:b/>
          <w:iCs/>
          <w:u w:val="single"/>
          <w:bdr w:val="single" w:sz="8" w:space="0" w:color="auto" w:frame="1"/>
        </w:rPr>
        <w:t>most of</w:t>
      </w:r>
      <w:r w:rsidRPr="009D3080">
        <w:rPr>
          <w:rFonts w:eastAsia="Calibri"/>
          <w:sz w:val="16"/>
        </w:rPr>
        <w:t xml:space="preserve"> </w:t>
      </w:r>
      <w:r w:rsidRPr="009D3080">
        <w:rPr>
          <w:rFonts w:eastAsia="Calibri"/>
          <w:highlight w:val="green"/>
          <w:u w:val="single"/>
        </w:rPr>
        <w:t>the</w:t>
      </w:r>
      <w:r w:rsidRPr="009D3080">
        <w:rPr>
          <w:rFonts w:eastAsia="Calibri"/>
          <w:u w:val="single"/>
        </w:rPr>
        <w:t xml:space="preserve"> federal government’s</w:t>
      </w:r>
      <w:r w:rsidRPr="009D3080">
        <w:rPr>
          <w:rFonts w:eastAsia="Calibri"/>
          <w:sz w:val="16"/>
        </w:rPr>
        <w:t xml:space="preserve"> </w:t>
      </w:r>
      <w:r w:rsidRPr="009D3080">
        <w:rPr>
          <w:rFonts w:eastAsia="Calibri"/>
          <w:b/>
          <w:iCs/>
          <w:highlight w:val="green"/>
          <w:u w:val="single"/>
          <w:bdr w:val="single" w:sz="8" w:space="0" w:color="auto" w:frame="1"/>
        </w:rPr>
        <w:t>managerial core</w:t>
      </w:r>
      <w:r w:rsidRPr="009D3080">
        <w:rPr>
          <w:rFonts w:eastAsia="Calibri"/>
          <w:sz w:val="16"/>
        </w:rPr>
        <w:t xml:space="preserve">. In fact, </w:t>
      </w:r>
      <w:r w:rsidRPr="009D3080">
        <w:rPr>
          <w:rFonts w:eastAsia="Calibri"/>
          <w:u w:val="single"/>
        </w:rPr>
        <w:t>anyone who exercises “supervisory” authority over other workers is excluded from bargaining protections</w:t>
      </w:r>
      <w:r w:rsidRPr="009D3080">
        <w:rPr>
          <w:rFonts w:eastAsia="Calibri"/>
          <w:sz w:val="16"/>
        </w:rPr>
        <w:t xml:space="preserve">. The protections </w:t>
      </w:r>
      <w:r w:rsidRPr="009D3080">
        <w:rPr>
          <w:rFonts w:eastAsia="Calibri"/>
          <w:u w:val="single"/>
        </w:rPr>
        <w:t>thus</w:t>
      </w:r>
      <w:r w:rsidRPr="009D3080">
        <w:rPr>
          <w:rFonts w:eastAsia="Calibri"/>
          <w:sz w:val="16"/>
        </w:rPr>
        <w:t xml:space="preserve"> </w:t>
      </w:r>
      <w:r w:rsidRPr="009D3080">
        <w:rPr>
          <w:rFonts w:eastAsia="Calibri"/>
          <w:b/>
          <w:iCs/>
          <w:highlight w:val="green"/>
          <w:u w:val="single"/>
          <w:bdr w:val="single" w:sz="8" w:space="0" w:color="auto" w:frame="1"/>
        </w:rPr>
        <w:t>don’t reach</w:t>
      </w:r>
      <w:r w:rsidRPr="009D3080">
        <w:rPr>
          <w:rFonts w:eastAsia="Calibri"/>
          <w:sz w:val="16"/>
        </w:rPr>
        <w:t xml:space="preserve"> </w:t>
      </w:r>
      <w:r w:rsidRPr="009D3080">
        <w:rPr>
          <w:rFonts w:eastAsia="Calibri"/>
          <w:u w:val="single"/>
        </w:rPr>
        <w:t>the categories of</w:t>
      </w:r>
      <w:r w:rsidRPr="009D3080">
        <w:rPr>
          <w:rFonts w:eastAsia="Calibri"/>
          <w:sz w:val="16"/>
        </w:rPr>
        <w:t xml:space="preserve"> </w:t>
      </w:r>
      <w:r w:rsidRPr="009D3080">
        <w:rPr>
          <w:rFonts w:eastAsia="Calibri"/>
          <w:b/>
          <w:iCs/>
          <w:highlight w:val="green"/>
          <w:u w:val="single"/>
          <w:bdr w:val="single" w:sz="8" w:space="0" w:color="auto" w:frame="1"/>
        </w:rPr>
        <w:t>workers that</w:t>
      </w:r>
      <w:r w:rsidRPr="009D3080">
        <w:rPr>
          <w:rFonts w:eastAsia="Calibri"/>
          <w:sz w:val="16"/>
        </w:rPr>
        <w:t xml:space="preserve"> </w:t>
      </w:r>
      <w:r w:rsidRPr="009D3080">
        <w:rPr>
          <w:rFonts w:eastAsia="Calibri"/>
          <w:u w:val="single"/>
        </w:rPr>
        <w:t>participate</w:t>
      </w:r>
      <w:r w:rsidRPr="009D3080">
        <w:rPr>
          <w:rFonts w:eastAsia="Calibri"/>
          <w:sz w:val="16"/>
        </w:rPr>
        <w:t xml:space="preserve"> regularly </w:t>
      </w:r>
      <w:r w:rsidRPr="009D3080">
        <w:rPr>
          <w:rFonts w:eastAsia="Calibri"/>
          <w:u w:val="single"/>
        </w:rPr>
        <w:t>in the</w:t>
      </w:r>
      <w:r w:rsidRPr="009D3080">
        <w:rPr>
          <w:rFonts w:eastAsia="Calibri"/>
          <w:sz w:val="16"/>
        </w:rPr>
        <w:t xml:space="preserve"> </w:t>
      </w:r>
      <w:r w:rsidRPr="009D3080">
        <w:rPr>
          <w:rFonts w:eastAsia="Calibri"/>
          <w:b/>
          <w:iCs/>
          <w:highlight w:val="green"/>
          <w:u w:val="single"/>
          <w:bdr w:val="single" w:sz="8" w:space="0" w:color="auto" w:frame="1"/>
        </w:rPr>
        <w:t>form</w:t>
      </w:r>
      <w:r w:rsidRPr="009D3080">
        <w:rPr>
          <w:rFonts w:eastAsia="Calibri"/>
          <w:b/>
          <w:iCs/>
          <w:u w:val="single"/>
          <w:bdr w:val="single" w:sz="8" w:space="0" w:color="auto" w:frame="1"/>
        </w:rPr>
        <w:t>ulation</w:t>
      </w:r>
      <w:r w:rsidRPr="009D3080">
        <w:rPr>
          <w:rFonts w:eastAsia="Calibri"/>
          <w:sz w:val="16"/>
        </w:rPr>
        <w:t xml:space="preserve"> </w:t>
      </w:r>
      <w:r w:rsidRPr="009D3080">
        <w:rPr>
          <w:rFonts w:eastAsia="Calibri"/>
          <w:u w:val="single"/>
        </w:rPr>
        <w:t>of high-level</w:t>
      </w:r>
      <w:r w:rsidRPr="009D3080">
        <w:rPr>
          <w:rFonts w:eastAsia="Calibri"/>
          <w:sz w:val="16"/>
        </w:rPr>
        <w:t xml:space="preserve"> </w:t>
      </w:r>
      <w:r w:rsidRPr="009D3080">
        <w:rPr>
          <w:rFonts w:eastAsia="Calibri"/>
          <w:b/>
          <w:iCs/>
          <w:u w:val="single"/>
          <w:bdr w:val="single" w:sz="8" w:space="0" w:color="auto" w:frame="1"/>
        </w:rPr>
        <w:t xml:space="preserve">agency </w:t>
      </w:r>
      <w:r w:rsidRPr="009D3080">
        <w:rPr>
          <w:rFonts w:eastAsia="Calibri"/>
          <w:b/>
          <w:iCs/>
          <w:highlight w:val="green"/>
          <w:u w:val="single"/>
          <w:bdr w:val="single" w:sz="8" w:space="0" w:color="auto" w:frame="1"/>
        </w:rPr>
        <w:t>policies</w:t>
      </w:r>
      <w:r w:rsidRPr="009D3080">
        <w:rPr>
          <w:rFonts w:eastAsia="Calibri"/>
          <w:sz w:val="16"/>
        </w:rPr>
        <w:t xml:space="preserve">. Instead, </w:t>
      </w:r>
      <w:r w:rsidRPr="009D3080">
        <w:rPr>
          <w:rFonts w:eastAsia="Calibri"/>
          <w:u w:val="single"/>
        </w:rPr>
        <w:t>they cover primarily front-line workers</w:t>
      </w:r>
      <w:r w:rsidRPr="009D3080">
        <w:rPr>
          <w:rFonts w:eastAsia="Calibri"/>
          <w:sz w:val="16"/>
        </w:rPr>
        <w:t xml:space="preserve">—everyone from scientists, economists, and litigation attorneys to prison guards and park rangers. These positions are </w:t>
      </w:r>
      <w:r w:rsidRPr="009D3080">
        <w:rPr>
          <w:rFonts w:eastAsia="Calibri"/>
          <w:u w:val="single"/>
        </w:rPr>
        <w:t>key to</w:t>
      </w:r>
      <w:r w:rsidRPr="009D3080">
        <w:rPr>
          <w:rFonts w:eastAsia="Calibri"/>
          <w:sz w:val="16"/>
        </w:rPr>
        <w:t xml:space="preserve"> </w:t>
      </w:r>
      <w:r w:rsidRPr="009D3080">
        <w:rPr>
          <w:rFonts w:eastAsia="Calibri"/>
          <w:b/>
          <w:iCs/>
          <w:u w:val="single"/>
          <w:bdr w:val="single" w:sz="8" w:space="0" w:color="auto" w:frame="1"/>
        </w:rPr>
        <w:t>ensuring</w:t>
      </w:r>
      <w:r w:rsidRPr="009D3080">
        <w:rPr>
          <w:rFonts w:eastAsia="Calibri"/>
          <w:sz w:val="16"/>
        </w:rPr>
        <w:t xml:space="preserve"> </w:t>
      </w:r>
      <w:r w:rsidRPr="009D3080">
        <w:rPr>
          <w:rFonts w:eastAsia="Calibri"/>
          <w:u w:val="single"/>
        </w:rPr>
        <w:t>that the</w:t>
      </w:r>
      <w:r w:rsidRPr="009D3080">
        <w:rPr>
          <w:rFonts w:eastAsia="Calibri"/>
          <w:sz w:val="16"/>
        </w:rPr>
        <w:t xml:space="preserve"> </w:t>
      </w:r>
      <w:r w:rsidRPr="009D3080">
        <w:rPr>
          <w:rFonts w:eastAsia="Calibri"/>
          <w:b/>
          <w:iCs/>
          <w:u w:val="single"/>
          <w:bdr w:val="single" w:sz="8" w:space="0" w:color="auto" w:frame="1"/>
        </w:rPr>
        <w:t>laws</w:t>
      </w:r>
      <w:r w:rsidRPr="009D3080">
        <w:rPr>
          <w:rFonts w:eastAsia="Calibri"/>
          <w:sz w:val="16"/>
        </w:rPr>
        <w:t xml:space="preserve"> </w:t>
      </w:r>
      <w:r w:rsidRPr="009D3080">
        <w:rPr>
          <w:rFonts w:eastAsia="Calibri"/>
          <w:u w:val="single"/>
        </w:rPr>
        <w:t>Congress has written are</w:t>
      </w:r>
      <w:r w:rsidRPr="009D3080">
        <w:rPr>
          <w:rFonts w:eastAsia="Calibri"/>
          <w:sz w:val="16"/>
        </w:rPr>
        <w:t xml:space="preserve"> faithfully </w:t>
      </w:r>
      <w:r w:rsidRPr="009D3080">
        <w:rPr>
          <w:rFonts w:eastAsia="Calibri"/>
          <w:u w:val="single"/>
        </w:rPr>
        <w:t>executed</w:t>
      </w:r>
      <w:r w:rsidRPr="009D3080">
        <w:rPr>
          <w:rFonts w:eastAsia="Calibri"/>
          <w:sz w:val="16"/>
        </w:rPr>
        <w:t xml:space="preserve"> by competent staffs, </w:t>
      </w:r>
      <w:r w:rsidRPr="009D3080">
        <w:rPr>
          <w:rFonts w:eastAsia="Calibri"/>
          <w:u w:val="single"/>
        </w:rPr>
        <w:t>but</w:t>
      </w:r>
      <w:r w:rsidRPr="009D3080">
        <w:rPr>
          <w:rFonts w:eastAsia="Calibri"/>
          <w:sz w:val="16"/>
        </w:rPr>
        <w:t xml:space="preserve"> </w:t>
      </w:r>
      <w:r w:rsidRPr="009D3080">
        <w:rPr>
          <w:rFonts w:eastAsia="Calibri"/>
          <w:b/>
          <w:iCs/>
          <w:u w:val="single"/>
          <w:bdr w:val="single" w:sz="8" w:space="0" w:color="auto" w:frame="1"/>
        </w:rPr>
        <w:t>don’t formulate</w:t>
      </w:r>
      <w:r w:rsidRPr="009D3080">
        <w:rPr>
          <w:rFonts w:eastAsia="Calibri"/>
          <w:sz w:val="16"/>
        </w:rPr>
        <w:t xml:space="preserve"> the types of </w:t>
      </w:r>
      <w:r w:rsidRPr="009D3080">
        <w:rPr>
          <w:rFonts w:eastAsia="Calibri"/>
          <w:b/>
          <w:iCs/>
          <w:u w:val="single"/>
          <w:bdr w:val="single" w:sz="8" w:space="0" w:color="auto" w:frame="1"/>
        </w:rPr>
        <w:t>policies</w:t>
      </w:r>
      <w:r w:rsidRPr="009D3080">
        <w:rPr>
          <w:rFonts w:eastAsia="Calibri"/>
          <w:sz w:val="16"/>
        </w:rPr>
        <w:t xml:space="preserve"> </w:t>
      </w:r>
      <w:r w:rsidRPr="009D3080">
        <w:rPr>
          <w:rFonts w:eastAsia="Calibri"/>
          <w:u w:val="single"/>
        </w:rPr>
        <w:t>that we</w:t>
      </w:r>
      <w:r w:rsidRPr="009D3080">
        <w:rPr>
          <w:rFonts w:eastAsia="Calibri"/>
          <w:sz w:val="16"/>
        </w:rPr>
        <w:t xml:space="preserve"> usually </w:t>
      </w:r>
      <w:r w:rsidRPr="009D3080">
        <w:rPr>
          <w:rFonts w:eastAsia="Calibri"/>
          <w:u w:val="single"/>
        </w:rPr>
        <w:t>think of as presidential prerogatives</w:t>
      </w:r>
      <w:r w:rsidRPr="009D3080">
        <w:rPr>
          <w:rFonts w:eastAsia="Calibri"/>
          <w:sz w:val="16"/>
        </w:rPr>
        <w:t>.</w:t>
      </w:r>
    </w:p>
    <w:p w14:paraId="79504C75" w14:textId="77777777" w:rsidR="00272972" w:rsidRPr="009D3080" w:rsidRDefault="00272972" w:rsidP="00272972">
      <w:pPr>
        <w:spacing w:line="256" w:lineRule="auto"/>
        <w:rPr>
          <w:rFonts w:eastAsia="Calibri"/>
          <w:sz w:val="16"/>
        </w:rPr>
      </w:pPr>
      <w:bookmarkStart w:id="2" w:name="_Hlk210731871"/>
      <w:bookmarkEnd w:id="1"/>
      <w:r w:rsidRPr="009D3080">
        <w:rPr>
          <w:rFonts w:eastAsia="Calibri"/>
          <w:sz w:val="16"/>
        </w:rPr>
        <w:t xml:space="preserve">Second, </w:t>
      </w:r>
      <w:r w:rsidRPr="009D3080">
        <w:rPr>
          <w:rFonts w:eastAsia="Calibri"/>
          <w:b/>
          <w:iCs/>
          <w:highlight w:val="green"/>
          <w:u w:val="single"/>
          <w:bdr w:val="single" w:sz="8" w:space="0" w:color="auto" w:frame="1"/>
        </w:rPr>
        <w:t xml:space="preserve">to </w:t>
      </w:r>
      <w:r w:rsidRPr="009D3080">
        <w:rPr>
          <w:rFonts w:eastAsia="Calibri"/>
          <w:b/>
          <w:iCs/>
          <w:u w:val="single"/>
          <w:bdr w:val="single" w:sz="8" w:space="0" w:color="auto" w:frame="1"/>
        </w:rPr>
        <w:t xml:space="preserve">the </w:t>
      </w:r>
      <w:r w:rsidRPr="009D3080">
        <w:rPr>
          <w:rFonts w:eastAsia="Calibri"/>
          <w:b/>
          <w:iCs/>
          <w:highlight w:val="green"/>
          <w:u w:val="single"/>
          <w:bdr w:val="single" w:sz="8" w:space="0" w:color="auto" w:frame="1"/>
        </w:rPr>
        <w:t>extent</w:t>
      </w:r>
      <w:r w:rsidRPr="009D3080">
        <w:rPr>
          <w:rFonts w:eastAsia="Calibri"/>
          <w:sz w:val="16"/>
        </w:rPr>
        <w:t xml:space="preserve"> that </w:t>
      </w:r>
      <w:r w:rsidRPr="009D3080">
        <w:rPr>
          <w:rFonts w:eastAsia="Calibri"/>
          <w:u w:val="single"/>
        </w:rPr>
        <w:t xml:space="preserve">specific </w:t>
      </w:r>
      <w:r w:rsidRPr="009D3080">
        <w:rPr>
          <w:rFonts w:eastAsia="Calibri"/>
          <w:b/>
          <w:iCs/>
          <w:highlight w:val="green"/>
          <w:u w:val="single"/>
          <w:bdr w:val="single" w:sz="8" w:space="0" w:color="auto" w:frame="1"/>
        </w:rPr>
        <w:t>contractual provisions</w:t>
      </w:r>
      <w:r w:rsidRPr="009D3080">
        <w:rPr>
          <w:rFonts w:eastAsia="Calibri"/>
          <w:sz w:val="16"/>
        </w:rPr>
        <w:t xml:space="preserve"> </w:t>
      </w:r>
      <w:r w:rsidRPr="009D3080">
        <w:rPr>
          <w:rFonts w:eastAsia="Calibri"/>
          <w:u w:val="single"/>
        </w:rPr>
        <w:t>do</w:t>
      </w:r>
      <w:r w:rsidRPr="009D3080">
        <w:rPr>
          <w:rFonts w:eastAsia="Calibri"/>
          <w:sz w:val="16"/>
        </w:rPr>
        <w:t xml:space="preserve"> </w:t>
      </w:r>
      <w:r w:rsidRPr="009D3080">
        <w:rPr>
          <w:rFonts w:eastAsia="Calibri"/>
          <w:b/>
          <w:iCs/>
          <w:highlight w:val="green"/>
          <w:u w:val="single"/>
          <w:bdr w:val="single" w:sz="8" w:space="0" w:color="auto" w:frame="1"/>
        </w:rPr>
        <w:t>impact policy</w:t>
      </w:r>
      <w:r w:rsidRPr="009D3080">
        <w:rPr>
          <w:rFonts w:eastAsia="Calibri"/>
          <w:sz w:val="16"/>
        </w:rPr>
        <w:t xml:space="preserve">, </w:t>
      </w:r>
      <w:r w:rsidRPr="009D3080">
        <w:rPr>
          <w:rFonts w:eastAsia="Calibri"/>
          <w:u w:val="single"/>
        </w:rPr>
        <w:t xml:space="preserve">federal </w:t>
      </w:r>
      <w:r w:rsidRPr="009D3080">
        <w:rPr>
          <w:rFonts w:eastAsia="Calibri"/>
          <w:highlight w:val="green"/>
          <w:u w:val="single"/>
        </w:rPr>
        <w:t>law</w:t>
      </w:r>
      <w:r w:rsidRPr="009D3080">
        <w:rPr>
          <w:rFonts w:eastAsia="Calibri"/>
          <w:u w:val="single"/>
        </w:rPr>
        <w:t xml:space="preserve"> has</w:t>
      </w:r>
      <w:r w:rsidRPr="009D3080">
        <w:rPr>
          <w:rFonts w:eastAsia="Calibri"/>
          <w:sz w:val="16"/>
        </w:rPr>
        <w:t xml:space="preserve"> </w:t>
      </w:r>
      <w:r w:rsidRPr="009D3080">
        <w:rPr>
          <w:rFonts w:eastAsia="Calibri"/>
          <w:b/>
          <w:iCs/>
          <w:highlight w:val="green"/>
          <w:u w:val="single"/>
          <w:bdr w:val="single" w:sz="8" w:space="0" w:color="auto" w:frame="1"/>
        </w:rPr>
        <w:t>built in</w:t>
      </w:r>
      <w:r w:rsidRPr="009D3080">
        <w:rPr>
          <w:rFonts w:eastAsia="Calibri"/>
          <w:b/>
          <w:iCs/>
          <w:u w:val="single"/>
          <w:bdr w:val="single" w:sz="8" w:space="0" w:color="auto" w:frame="1"/>
        </w:rPr>
        <w:t xml:space="preserve"> robust</w:t>
      </w:r>
      <w:r w:rsidRPr="009D3080">
        <w:rPr>
          <w:rFonts w:eastAsia="Calibri"/>
          <w:sz w:val="16"/>
        </w:rPr>
        <w:t xml:space="preserve"> </w:t>
      </w:r>
      <w:r w:rsidRPr="009D3080">
        <w:rPr>
          <w:rFonts w:eastAsia="Calibri"/>
          <w:u w:val="single"/>
        </w:rPr>
        <w:t>protections for</w:t>
      </w:r>
      <w:r w:rsidRPr="009D3080">
        <w:rPr>
          <w:rFonts w:eastAsia="Calibri"/>
          <w:sz w:val="16"/>
        </w:rPr>
        <w:t xml:space="preserve"> </w:t>
      </w:r>
      <w:r w:rsidRPr="009D3080">
        <w:rPr>
          <w:rFonts w:eastAsia="Calibri"/>
          <w:b/>
          <w:iCs/>
          <w:highlight w:val="green"/>
          <w:u w:val="single"/>
          <w:bdr w:val="single" w:sz="8" w:space="0" w:color="auto" w:frame="1"/>
        </w:rPr>
        <w:t>presidential discretion</w:t>
      </w:r>
      <w:r w:rsidRPr="009D3080">
        <w:rPr>
          <w:rFonts w:eastAsia="Calibri"/>
          <w:sz w:val="16"/>
        </w:rPr>
        <w:t xml:space="preserve">. The </w:t>
      </w:r>
      <w:r w:rsidRPr="009D3080">
        <w:rPr>
          <w:rFonts w:eastAsia="Calibri"/>
          <w:u w:val="single"/>
        </w:rPr>
        <w:t xml:space="preserve">CSRA contains </w:t>
      </w:r>
      <w:r w:rsidRPr="009D3080">
        <w:rPr>
          <w:rFonts w:eastAsia="Calibri"/>
          <w:highlight w:val="green"/>
          <w:u w:val="single"/>
        </w:rPr>
        <w:t>provisions</w:t>
      </w:r>
      <w:r w:rsidRPr="009D3080">
        <w:rPr>
          <w:rFonts w:eastAsia="Calibri"/>
          <w:u w:val="single"/>
        </w:rPr>
        <w:t xml:space="preserve"> that </w:t>
      </w:r>
      <w:r w:rsidRPr="009D3080">
        <w:rPr>
          <w:rFonts w:eastAsia="Calibri"/>
          <w:highlight w:val="green"/>
          <w:u w:val="single"/>
        </w:rPr>
        <w:t>prohibit</w:t>
      </w:r>
      <w:r w:rsidRPr="009D3080">
        <w:rPr>
          <w:rFonts w:eastAsia="Calibri"/>
          <w:sz w:val="16"/>
        </w:rPr>
        <w:t xml:space="preserve"> collective </w:t>
      </w:r>
      <w:r w:rsidRPr="009D3080">
        <w:rPr>
          <w:rFonts w:eastAsia="Calibri"/>
          <w:highlight w:val="green"/>
          <w:u w:val="single"/>
        </w:rPr>
        <w:t>bargaining</w:t>
      </w:r>
      <w:r w:rsidRPr="009D3080">
        <w:rPr>
          <w:rFonts w:eastAsia="Calibri"/>
          <w:sz w:val="16"/>
        </w:rPr>
        <w:t xml:space="preserve"> agreements </w:t>
      </w:r>
      <w:r w:rsidRPr="009D3080">
        <w:rPr>
          <w:rFonts w:eastAsia="Calibri"/>
          <w:u w:val="single"/>
        </w:rPr>
        <w:t xml:space="preserve">from </w:t>
      </w:r>
      <w:r w:rsidRPr="009D3080">
        <w:rPr>
          <w:rFonts w:eastAsia="Calibri"/>
          <w:highlight w:val="green"/>
          <w:u w:val="single"/>
        </w:rPr>
        <w:t>infringing on</w:t>
      </w:r>
      <w:r w:rsidRPr="009D3080">
        <w:rPr>
          <w:rFonts w:eastAsia="Calibri"/>
          <w:sz w:val="16"/>
        </w:rPr>
        <w:t xml:space="preserve"> the President’s “</w:t>
      </w:r>
      <w:r w:rsidRPr="009D3080">
        <w:rPr>
          <w:rFonts w:eastAsia="Calibri"/>
          <w:highlight w:val="green"/>
          <w:u w:val="single"/>
        </w:rPr>
        <w:t>management rights</w:t>
      </w:r>
      <w:r w:rsidRPr="009D3080">
        <w:rPr>
          <w:rFonts w:eastAsia="Calibri"/>
          <w:sz w:val="16"/>
        </w:rPr>
        <w:t xml:space="preserve">,” </w:t>
      </w:r>
      <w:r w:rsidRPr="009D3080">
        <w:rPr>
          <w:rFonts w:eastAsia="Calibri"/>
          <w:b/>
          <w:iCs/>
          <w:highlight w:val="green"/>
          <w:u w:val="single"/>
          <w:bdr w:val="single" w:sz="8" w:space="0" w:color="auto" w:frame="1"/>
        </w:rPr>
        <w:t>including</w:t>
      </w:r>
      <w:r w:rsidRPr="009D3080">
        <w:rPr>
          <w:rFonts w:eastAsia="Calibri"/>
          <w:sz w:val="16"/>
        </w:rPr>
        <w:t xml:space="preserve"> </w:t>
      </w:r>
      <w:r w:rsidRPr="009D3080">
        <w:rPr>
          <w:rFonts w:eastAsia="Calibri"/>
          <w:u w:val="single"/>
        </w:rPr>
        <w:t xml:space="preserve">the right </w:t>
      </w:r>
      <w:r w:rsidRPr="009D3080">
        <w:rPr>
          <w:rFonts w:eastAsia="Calibri"/>
          <w:highlight w:val="green"/>
          <w:u w:val="single"/>
        </w:rPr>
        <w:t>to</w:t>
      </w:r>
      <w:r w:rsidRPr="009D3080">
        <w:rPr>
          <w:rFonts w:eastAsia="Calibri"/>
          <w:sz w:val="16"/>
          <w:highlight w:val="green"/>
        </w:rPr>
        <w:t xml:space="preserve"> </w:t>
      </w:r>
      <w:r w:rsidRPr="009D3080">
        <w:rPr>
          <w:rFonts w:eastAsia="Calibri"/>
          <w:b/>
          <w:iCs/>
          <w:highlight w:val="green"/>
          <w:u w:val="single"/>
          <w:bdr w:val="single" w:sz="8" w:space="0" w:color="auto" w:frame="1"/>
        </w:rPr>
        <w:t>determine</w:t>
      </w:r>
      <w:r w:rsidRPr="009D3080">
        <w:rPr>
          <w:rFonts w:eastAsia="Calibri"/>
          <w:sz w:val="16"/>
        </w:rPr>
        <w:t xml:space="preserve"> </w:t>
      </w:r>
      <w:r w:rsidRPr="009D3080">
        <w:rPr>
          <w:rFonts w:eastAsia="Calibri"/>
          <w:u w:val="single"/>
        </w:rPr>
        <w:t>the agency’s</w:t>
      </w:r>
      <w:r w:rsidRPr="009D3080">
        <w:rPr>
          <w:rFonts w:eastAsia="Calibri"/>
          <w:sz w:val="16"/>
        </w:rPr>
        <w:t xml:space="preserve"> “</w:t>
      </w:r>
      <w:r w:rsidRPr="009D3080">
        <w:rPr>
          <w:rFonts w:eastAsia="Calibri"/>
          <w:b/>
          <w:iCs/>
          <w:highlight w:val="green"/>
          <w:u w:val="single"/>
          <w:bdr w:val="single" w:sz="8" w:space="0" w:color="auto" w:frame="1"/>
        </w:rPr>
        <w:t>mission</w:t>
      </w:r>
      <w:r w:rsidRPr="009D3080">
        <w:rPr>
          <w:rFonts w:eastAsia="Calibri"/>
          <w:sz w:val="16"/>
        </w:rPr>
        <w:t xml:space="preserve">, </w:t>
      </w:r>
      <w:r w:rsidRPr="009D3080">
        <w:rPr>
          <w:rFonts w:eastAsia="Calibri"/>
          <w:b/>
          <w:iCs/>
          <w:highlight w:val="green"/>
          <w:u w:val="single"/>
          <w:bdr w:val="single" w:sz="8" w:space="0" w:color="auto" w:frame="1"/>
        </w:rPr>
        <w:t>budget</w:t>
      </w:r>
      <w:r w:rsidRPr="009D3080">
        <w:rPr>
          <w:rFonts w:eastAsia="Calibri"/>
          <w:sz w:val="16"/>
        </w:rPr>
        <w:t xml:space="preserve">, </w:t>
      </w:r>
      <w:r w:rsidRPr="009D3080">
        <w:rPr>
          <w:rFonts w:eastAsia="Calibri"/>
          <w:b/>
          <w:iCs/>
          <w:highlight w:val="green"/>
          <w:u w:val="single"/>
          <w:bdr w:val="single" w:sz="8" w:space="0" w:color="auto" w:frame="1"/>
        </w:rPr>
        <w:t>organization</w:t>
      </w:r>
      <w:r w:rsidRPr="009D3080">
        <w:rPr>
          <w:rFonts w:eastAsia="Calibri"/>
          <w:sz w:val="16"/>
        </w:rPr>
        <w:t xml:space="preserve">, </w:t>
      </w:r>
      <w:r w:rsidRPr="009D3080">
        <w:rPr>
          <w:rFonts w:eastAsia="Calibri"/>
          <w:u w:val="single"/>
        </w:rPr>
        <w:t>number of</w:t>
      </w:r>
      <w:r w:rsidRPr="009D3080">
        <w:rPr>
          <w:rFonts w:eastAsia="Calibri"/>
          <w:sz w:val="16"/>
        </w:rPr>
        <w:t xml:space="preserve"> </w:t>
      </w:r>
      <w:r w:rsidRPr="009D3080">
        <w:rPr>
          <w:rFonts w:eastAsia="Calibri"/>
          <w:b/>
          <w:iCs/>
          <w:highlight w:val="green"/>
          <w:u w:val="single"/>
          <w:bdr w:val="single" w:sz="8" w:space="0" w:color="auto" w:frame="1"/>
        </w:rPr>
        <w:t>employees</w:t>
      </w:r>
      <w:r w:rsidRPr="009D3080">
        <w:rPr>
          <w:rFonts w:eastAsia="Calibri"/>
          <w:sz w:val="16"/>
        </w:rPr>
        <w:t xml:space="preserve">, </w:t>
      </w:r>
      <w:r w:rsidRPr="009D3080">
        <w:rPr>
          <w:rFonts w:eastAsia="Calibri"/>
          <w:highlight w:val="green"/>
          <w:u w:val="single"/>
        </w:rPr>
        <w:t>and</w:t>
      </w:r>
      <w:r w:rsidRPr="009D3080">
        <w:rPr>
          <w:rFonts w:eastAsia="Calibri"/>
          <w:sz w:val="16"/>
        </w:rPr>
        <w:t xml:space="preserve"> internal </w:t>
      </w:r>
      <w:r w:rsidRPr="009D3080">
        <w:rPr>
          <w:rFonts w:eastAsia="Calibri"/>
          <w:b/>
          <w:iCs/>
          <w:u w:val="single"/>
          <w:bdr w:val="single" w:sz="8" w:space="0" w:color="auto" w:frame="1"/>
        </w:rPr>
        <w:t xml:space="preserve">security </w:t>
      </w:r>
      <w:r w:rsidRPr="009D3080">
        <w:rPr>
          <w:rFonts w:eastAsia="Calibri"/>
          <w:b/>
          <w:iCs/>
          <w:highlight w:val="green"/>
          <w:u w:val="single"/>
          <w:bdr w:val="single" w:sz="8" w:space="0" w:color="auto" w:frame="1"/>
        </w:rPr>
        <w:t>practices</w:t>
      </w:r>
      <w:r w:rsidRPr="009D3080">
        <w:rPr>
          <w:rFonts w:eastAsia="Calibri"/>
          <w:sz w:val="16"/>
        </w:rPr>
        <w:t xml:space="preserve">.” When the workplace rights of civil servants conflict with the policy initiatives of the President, </w:t>
      </w:r>
      <w:r w:rsidRPr="009D3080">
        <w:rPr>
          <w:rFonts w:eastAsia="Calibri"/>
          <w:u w:val="single"/>
        </w:rPr>
        <w:t>the CSRA provides a comprehensive adjudicatory structure for hashing out the dispute</w:t>
      </w:r>
      <w:r w:rsidRPr="009D3080">
        <w:rPr>
          <w:rFonts w:eastAsia="Calibri"/>
          <w:sz w:val="16"/>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bookmarkEnd w:id="2"/>
    <w:p w14:paraId="18921CCE" w14:textId="77777777" w:rsidR="00272972" w:rsidRPr="009D3080" w:rsidRDefault="00272972" w:rsidP="00272972">
      <w:pPr>
        <w:spacing w:line="256" w:lineRule="auto"/>
        <w:rPr>
          <w:rFonts w:eastAsia="Calibri"/>
          <w:sz w:val="16"/>
        </w:rPr>
      </w:pPr>
      <w:r w:rsidRPr="009D3080">
        <w:rPr>
          <w:rFonts w:eastAsia="Calibri"/>
          <w:sz w:val="16"/>
        </w:rPr>
        <w:t>Rather, and contrary to the arguments of many unitary executive proponents, unions further the legal and democratic accountability of the executive branch.</w:t>
      </w:r>
    </w:p>
    <w:p w14:paraId="3867C31C" w14:textId="77777777" w:rsidR="00272972" w:rsidRPr="009D3080" w:rsidRDefault="00272972" w:rsidP="00272972">
      <w:pPr>
        <w:spacing w:line="256" w:lineRule="auto"/>
        <w:rPr>
          <w:rFonts w:eastAsia="Calibri"/>
          <w:sz w:val="16"/>
        </w:rPr>
      </w:pPr>
      <w:r w:rsidRPr="009D3080">
        <w:rPr>
          <w:rFonts w:eastAsia="Calibri"/>
          <w:sz w:val="16"/>
        </w:rPr>
        <w:lastRenderedPageBreak/>
        <w:t>Tradeoffs in the Administrative State</w:t>
      </w:r>
    </w:p>
    <w:p w14:paraId="7FB4CC74" w14:textId="77777777" w:rsidR="00272972" w:rsidRPr="009D3080" w:rsidRDefault="00272972" w:rsidP="00272972">
      <w:pPr>
        <w:spacing w:line="256" w:lineRule="auto"/>
        <w:rPr>
          <w:rFonts w:eastAsia="Calibri"/>
          <w:sz w:val="16"/>
        </w:rPr>
      </w:pPr>
      <w:r w:rsidRPr="009D3080">
        <w:rPr>
          <w:rFonts w:eastAsia="Calibri"/>
          <w:sz w:val="16"/>
        </w:rPr>
        <w:t xml:space="preserve">First, </w:t>
      </w:r>
      <w:r w:rsidRPr="009D3080">
        <w:rPr>
          <w:rFonts w:eastAsia="Calibri"/>
          <w:u w:val="single"/>
        </w:rPr>
        <w:t xml:space="preserve">it is </w:t>
      </w:r>
      <w:r w:rsidRPr="009D3080">
        <w:rPr>
          <w:rFonts w:eastAsia="Calibri"/>
          <w:b/>
          <w:iCs/>
          <w:u w:val="single"/>
          <w:bdr w:val="single" w:sz="8" w:space="0" w:color="auto" w:frame="1"/>
        </w:rPr>
        <w:t>simplistic to suggest</w:t>
      </w:r>
      <w:r w:rsidRPr="009D3080">
        <w:rPr>
          <w:rFonts w:eastAsia="Calibri"/>
          <w:sz w:val="16"/>
        </w:rPr>
        <w:t xml:space="preserve"> </w:t>
      </w:r>
      <w:r w:rsidRPr="009D3080">
        <w:rPr>
          <w:rFonts w:eastAsia="Calibri"/>
          <w:u w:val="single"/>
        </w:rPr>
        <w:t>that federal</w:t>
      </w:r>
      <w:r w:rsidRPr="009D3080">
        <w:rPr>
          <w:rFonts w:eastAsia="Calibri"/>
          <w:sz w:val="16"/>
        </w:rPr>
        <w:t xml:space="preserve"> </w:t>
      </w:r>
      <w:r w:rsidRPr="009D3080">
        <w:rPr>
          <w:rFonts w:eastAsia="Calibri"/>
          <w:b/>
          <w:iCs/>
          <w:u w:val="single"/>
          <w:bdr w:val="single" w:sz="8" w:space="0" w:color="auto" w:frame="1"/>
        </w:rPr>
        <w:t>labor rights limit presidential power</w:t>
      </w:r>
      <w:r w:rsidRPr="009D3080">
        <w:rPr>
          <w:rFonts w:eastAsia="Calibri"/>
          <w:sz w:val="16"/>
        </w:rPr>
        <w:t xml:space="preserve">, </w:t>
      </w:r>
      <w:r w:rsidRPr="009D3080">
        <w:rPr>
          <w:rFonts w:eastAsia="Calibri"/>
          <w:u w:val="single"/>
        </w:rPr>
        <w:t xml:space="preserve">while eliminating </w:t>
      </w:r>
      <w:r w:rsidRPr="009D3080">
        <w:rPr>
          <w:rFonts w:eastAsia="Calibri"/>
          <w:highlight w:val="green"/>
          <w:u w:val="single"/>
        </w:rPr>
        <w:t>unions</w:t>
      </w:r>
      <w:r w:rsidRPr="009D3080">
        <w:rPr>
          <w:rFonts w:eastAsia="Calibri"/>
          <w:u w:val="single"/>
        </w:rPr>
        <w:t xml:space="preserve"> expands it</w:t>
      </w:r>
      <w:r w:rsidRPr="009D3080">
        <w:rPr>
          <w:rFonts w:eastAsia="Calibri"/>
          <w:sz w:val="16"/>
        </w:rPr>
        <w:t xml:space="preserve">. Bargaining </w:t>
      </w:r>
      <w:r w:rsidRPr="009D3080">
        <w:rPr>
          <w:rFonts w:eastAsia="Calibri"/>
          <w:b/>
          <w:iCs/>
          <w:u w:val="single"/>
          <w:bdr w:val="single" w:sz="8" w:space="0" w:color="auto" w:frame="1"/>
        </w:rPr>
        <w:t xml:space="preserve">might </w:t>
      </w:r>
      <w:r w:rsidRPr="009D3080">
        <w:rPr>
          <w:rFonts w:eastAsia="Calibri"/>
          <w:b/>
          <w:iCs/>
          <w:highlight w:val="green"/>
          <w:u w:val="single"/>
          <w:bdr w:val="single" w:sz="8" w:space="0" w:color="auto" w:frame="1"/>
        </w:rPr>
        <w:t>limit</w:t>
      </w:r>
      <w:r w:rsidRPr="009D3080">
        <w:rPr>
          <w:rFonts w:eastAsia="Calibri"/>
          <w:sz w:val="16"/>
        </w:rPr>
        <w:t xml:space="preserve"> </w:t>
      </w:r>
      <w:r w:rsidRPr="009D3080">
        <w:rPr>
          <w:rFonts w:eastAsia="Calibri"/>
          <w:u w:val="single"/>
        </w:rPr>
        <w:t>the</w:t>
      </w:r>
      <w:r w:rsidRPr="009D3080">
        <w:rPr>
          <w:rFonts w:eastAsia="Calibri"/>
          <w:sz w:val="16"/>
        </w:rPr>
        <w:t xml:space="preserve"> President’s </w:t>
      </w:r>
      <w:r w:rsidRPr="009D3080">
        <w:rPr>
          <w:rFonts w:eastAsia="Calibri"/>
          <w:highlight w:val="green"/>
          <w:u w:val="single"/>
        </w:rPr>
        <w:t>ability to</w:t>
      </w:r>
      <w:r w:rsidRPr="009D3080">
        <w:rPr>
          <w:rFonts w:eastAsia="Calibri"/>
          <w:sz w:val="16"/>
          <w:highlight w:val="green"/>
        </w:rPr>
        <w:t xml:space="preserve"> </w:t>
      </w:r>
      <w:r w:rsidRPr="009D3080">
        <w:rPr>
          <w:rFonts w:eastAsia="Calibri"/>
          <w:b/>
          <w:iCs/>
          <w:highlight w:val="green"/>
          <w:u w:val="single"/>
          <w:bdr w:val="single" w:sz="8" w:space="0" w:color="auto" w:frame="1"/>
        </w:rPr>
        <w:t>micromanage</w:t>
      </w:r>
      <w:r w:rsidRPr="009D3080">
        <w:rPr>
          <w:rFonts w:eastAsia="Calibri"/>
          <w:sz w:val="16"/>
        </w:rPr>
        <w:t xml:space="preserve"> (and manipulate) </w:t>
      </w:r>
      <w:r w:rsidRPr="009D3080">
        <w:rPr>
          <w:rFonts w:eastAsia="Calibri"/>
          <w:u w:val="single"/>
        </w:rPr>
        <w:t>the</w:t>
      </w:r>
      <w:r w:rsidRPr="009D3080">
        <w:rPr>
          <w:rFonts w:eastAsia="Calibri"/>
          <w:sz w:val="16"/>
        </w:rPr>
        <w:t xml:space="preserve"> </w:t>
      </w:r>
      <w:r w:rsidRPr="009D3080">
        <w:rPr>
          <w:rFonts w:eastAsia="Calibri"/>
          <w:b/>
          <w:iCs/>
          <w:highlight w:val="green"/>
          <w:u w:val="single"/>
          <w:bdr w:val="single" w:sz="8" w:space="0" w:color="auto" w:frame="1"/>
        </w:rPr>
        <w:t>lower reaches</w:t>
      </w:r>
      <w:r w:rsidRPr="009D3080">
        <w:rPr>
          <w:rFonts w:eastAsia="Calibri"/>
          <w:sz w:val="16"/>
        </w:rPr>
        <w:t xml:space="preserve"> </w:t>
      </w:r>
      <w:r w:rsidRPr="009D3080">
        <w:rPr>
          <w:rFonts w:eastAsia="Calibri"/>
          <w:u w:val="single"/>
        </w:rPr>
        <w:t>of the federal bureaucracy</w:t>
      </w:r>
      <w:r w:rsidRPr="009D3080">
        <w:rPr>
          <w:rFonts w:eastAsia="Calibri"/>
          <w:sz w:val="16"/>
        </w:rPr>
        <w:t xml:space="preserve">. But </w:t>
      </w:r>
      <w:r w:rsidRPr="009D3080">
        <w:rPr>
          <w:rFonts w:eastAsia="Calibri"/>
          <w:b/>
          <w:iCs/>
          <w:highlight w:val="green"/>
          <w:u w:val="single"/>
          <w:bdr w:val="single" w:sz="8" w:space="0" w:color="auto" w:frame="1"/>
        </w:rPr>
        <w:t>in exchange</w:t>
      </w:r>
      <w:r w:rsidRPr="009D3080">
        <w:rPr>
          <w:rFonts w:eastAsia="Calibri"/>
          <w:sz w:val="16"/>
        </w:rPr>
        <w:t xml:space="preserve">, the protections and autonomy provided by </w:t>
      </w:r>
      <w:r w:rsidRPr="009D3080">
        <w:rPr>
          <w:rFonts w:eastAsia="Calibri"/>
          <w:u w:val="single"/>
        </w:rPr>
        <w:t xml:space="preserve">enforceable labor agreements </w:t>
      </w:r>
      <w:r w:rsidRPr="009D3080">
        <w:rPr>
          <w:rFonts w:eastAsia="Calibri"/>
          <w:highlight w:val="green"/>
          <w:u w:val="single"/>
        </w:rPr>
        <w:t>allow</w:t>
      </w:r>
      <w:r w:rsidRPr="009D3080">
        <w:rPr>
          <w:rFonts w:eastAsia="Calibri"/>
          <w:u w:val="single"/>
        </w:rPr>
        <w:t xml:space="preserve"> the </w:t>
      </w:r>
      <w:r w:rsidRPr="009D3080">
        <w:rPr>
          <w:rFonts w:eastAsia="Calibri"/>
          <w:highlight w:val="green"/>
          <w:u w:val="single"/>
        </w:rPr>
        <w:t>President to</w:t>
      </w:r>
      <w:r w:rsidRPr="009D3080">
        <w:rPr>
          <w:rFonts w:eastAsia="Calibri"/>
          <w:sz w:val="16"/>
          <w:highlight w:val="green"/>
        </w:rPr>
        <w:t xml:space="preserve"> </w:t>
      </w:r>
      <w:r w:rsidRPr="009D3080">
        <w:rPr>
          <w:rFonts w:eastAsia="Calibri"/>
          <w:b/>
          <w:iCs/>
          <w:highlight w:val="green"/>
          <w:u w:val="single"/>
          <w:bdr w:val="single" w:sz="8" w:space="0" w:color="auto" w:frame="1"/>
        </w:rPr>
        <w:t>recruit skilled workers</w:t>
      </w:r>
      <w:r w:rsidRPr="009D3080">
        <w:rPr>
          <w:rFonts w:eastAsia="Calibri"/>
          <w:sz w:val="16"/>
        </w:rPr>
        <w:t xml:space="preserve"> </w:t>
      </w:r>
      <w:r w:rsidRPr="009D3080">
        <w:rPr>
          <w:rFonts w:eastAsia="Calibri"/>
          <w:u w:val="single"/>
        </w:rPr>
        <w:t>in a variety of fields</w:t>
      </w:r>
      <w:r w:rsidRPr="009D3080">
        <w:rPr>
          <w:rFonts w:eastAsia="Calibri"/>
          <w:sz w:val="16"/>
        </w:rPr>
        <w:t xml:space="preserve"> (scientists, doctors, attorneys, economists, and experts in dozens more areas) </w:t>
      </w:r>
      <w:r w:rsidRPr="009D3080">
        <w:rPr>
          <w:rFonts w:eastAsia="Calibri"/>
          <w:u w:val="single"/>
        </w:rPr>
        <w:t>to work for the executive branch</w:t>
      </w:r>
      <w:r w:rsidRPr="009D3080">
        <w:rPr>
          <w:rFonts w:eastAsia="Calibri"/>
          <w:sz w:val="16"/>
        </w:rPr>
        <w:t xml:space="preserve">, </w:t>
      </w:r>
      <w:r w:rsidRPr="009D3080">
        <w:rPr>
          <w:rFonts w:eastAsia="Calibri"/>
          <w:b/>
          <w:iCs/>
          <w:u w:val="single"/>
          <w:bdr w:val="single" w:sz="8" w:space="0" w:color="auto" w:frame="1"/>
        </w:rPr>
        <w:t>providing valuable skills</w:t>
      </w:r>
      <w:r w:rsidRPr="009D3080">
        <w:rPr>
          <w:rFonts w:eastAsia="Calibri"/>
          <w:sz w:val="16"/>
        </w:rPr>
        <w:t xml:space="preserve"> </w:t>
      </w:r>
      <w:r w:rsidRPr="009D3080">
        <w:rPr>
          <w:rFonts w:eastAsia="Calibri"/>
          <w:u w:val="single"/>
        </w:rPr>
        <w:t>for</w:t>
      </w:r>
      <w:r w:rsidRPr="009D3080">
        <w:rPr>
          <w:rFonts w:eastAsia="Calibri"/>
          <w:sz w:val="16"/>
        </w:rPr>
        <w:t xml:space="preserve"> much </w:t>
      </w:r>
      <w:r w:rsidRPr="009D3080">
        <w:rPr>
          <w:rFonts w:eastAsia="Calibri"/>
          <w:u w:val="single"/>
        </w:rPr>
        <w:t>lower pay than they would earn in the private sector</w:t>
      </w:r>
      <w:r w:rsidRPr="009D3080">
        <w:rPr>
          <w:rFonts w:eastAsia="Calibri"/>
          <w:sz w:val="16"/>
        </w:rPr>
        <w:t xml:space="preserve">. </w:t>
      </w:r>
      <w:r w:rsidRPr="009D3080">
        <w:rPr>
          <w:rFonts w:eastAsia="Calibri"/>
          <w:u w:val="single"/>
        </w:rPr>
        <w:t>This</w:t>
      </w:r>
      <w:r w:rsidRPr="009D3080">
        <w:rPr>
          <w:rFonts w:eastAsia="Calibri"/>
          <w:sz w:val="16"/>
        </w:rPr>
        <w:t xml:space="preserve"> expanded recruitment pool </w:t>
      </w:r>
      <w:r w:rsidRPr="009D3080">
        <w:rPr>
          <w:rFonts w:eastAsia="Calibri"/>
          <w:b/>
          <w:iCs/>
          <w:highlight w:val="green"/>
          <w:u w:val="single"/>
          <w:bdr w:val="single" w:sz="8" w:space="0" w:color="auto" w:frame="1"/>
        </w:rPr>
        <w:t>gives</w:t>
      </w:r>
      <w:r w:rsidRPr="009D3080">
        <w:rPr>
          <w:rFonts w:eastAsia="Calibri"/>
          <w:b/>
          <w:iCs/>
          <w:u w:val="single"/>
          <w:bdr w:val="single" w:sz="8" w:space="0" w:color="auto" w:frame="1"/>
        </w:rPr>
        <w:t xml:space="preserve"> the President </w:t>
      </w:r>
      <w:r w:rsidRPr="009D3080">
        <w:rPr>
          <w:rFonts w:eastAsia="Calibri"/>
          <w:b/>
          <w:iCs/>
          <w:highlight w:val="green"/>
          <w:u w:val="single"/>
          <w:bdr w:val="single" w:sz="8" w:space="0" w:color="auto" w:frame="1"/>
        </w:rPr>
        <w:t>power</w:t>
      </w:r>
      <w:r w:rsidRPr="009D3080">
        <w:rPr>
          <w:rFonts w:eastAsia="Calibri"/>
          <w:sz w:val="16"/>
        </w:rPr>
        <w:t xml:space="preserve"> </w:t>
      </w:r>
      <w:r w:rsidRPr="009D3080">
        <w:rPr>
          <w:rFonts w:eastAsia="Calibri"/>
          <w:highlight w:val="green"/>
          <w:u w:val="single"/>
        </w:rPr>
        <w:t>to deliver on</w:t>
      </w:r>
      <w:r w:rsidRPr="009D3080">
        <w:rPr>
          <w:rFonts w:eastAsia="Calibri"/>
          <w:u w:val="single"/>
        </w:rPr>
        <w:t xml:space="preserve"> key </w:t>
      </w:r>
      <w:r w:rsidRPr="009D3080">
        <w:rPr>
          <w:rFonts w:eastAsia="Calibri"/>
          <w:highlight w:val="green"/>
          <w:u w:val="single"/>
        </w:rPr>
        <w:t>campaign promises</w:t>
      </w:r>
      <w:r w:rsidRPr="009D3080">
        <w:rPr>
          <w:rFonts w:eastAsia="Calibri"/>
          <w:u w:val="single"/>
        </w:rPr>
        <w:t xml:space="preserve"> in areas ranging from environmental protection to national security</w:t>
      </w:r>
      <w:r w:rsidRPr="009D3080">
        <w:rPr>
          <w:rFonts w:eastAsia="Calibri"/>
          <w:sz w:val="16"/>
        </w:rPr>
        <w:t xml:space="preserve">. </w:t>
      </w:r>
      <w:r w:rsidRPr="009D3080">
        <w:rPr>
          <w:rFonts w:eastAsia="Calibri"/>
          <w:u w:val="single"/>
        </w:rPr>
        <w:t>Labor rights thus represent</w:t>
      </w:r>
      <w:r w:rsidRPr="009D3080">
        <w:rPr>
          <w:rFonts w:eastAsia="Calibri"/>
          <w:sz w:val="16"/>
        </w:rPr>
        <w:t xml:space="preserve"> </w:t>
      </w:r>
      <w:r w:rsidRPr="009D3080">
        <w:rPr>
          <w:rFonts w:eastAsia="Calibri"/>
          <w:b/>
          <w:iCs/>
          <w:u w:val="single"/>
          <w:bdr w:val="single" w:sz="8" w:space="0" w:color="auto" w:frame="1"/>
        </w:rPr>
        <w:t>not a diminution</w:t>
      </w:r>
      <w:r w:rsidRPr="009D3080">
        <w:rPr>
          <w:rFonts w:eastAsia="Calibri"/>
          <w:sz w:val="16"/>
        </w:rPr>
        <w:t xml:space="preserve"> </w:t>
      </w:r>
      <w:r w:rsidRPr="009D3080">
        <w:rPr>
          <w:rFonts w:eastAsia="Calibri"/>
          <w:u w:val="single"/>
        </w:rPr>
        <w:t>of presidential power</w:t>
      </w:r>
      <w:r w:rsidRPr="009D3080">
        <w:rPr>
          <w:rFonts w:eastAsia="Calibri"/>
          <w:sz w:val="16"/>
        </w:rPr>
        <w:t xml:space="preserve">, </w:t>
      </w:r>
      <w:r w:rsidRPr="009D3080">
        <w:rPr>
          <w:rFonts w:eastAsia="Calibri"/>
          <w:b/>
          <w:iCs/>
          <w:u w:val="single"/>
          <w:bdr w:val="single" w:sz="8" w:space="0" w:color="auto" w:frame="1"/>
        </w:rPr>
        <w:t>but a tradeoff</w:t>
      </w:r>
      <w:r w:rsidRPr="009D3080">
        <w:rPr>
          <w:rFonts w:eastAsia="Calibri"/>
          <w:sz w:val="16"/>
        </w:rPr>
        <w:t xml:space="preserve"> of one form </w:t>
      </w:r>
      <w:r w:rsidRPr="009D3080">
        <w:rPr>
          <w:rFonts w:eastAsia="Calibri"/>
          <w:u w:val="single"/>
        </w:rPr>
        <w:t>of presidential power</w:t>
      </w:r>
      <w:r w:rsidRPr="009D3080">
        <w:rPr>
          <w:rFonts w:eastAsia="Calibri"/>
          <w:sz w:val="16"/>
        </w:rPr>
        <w:t xml:space="preserve"> (</w:t>
      </w:r>
      <w:r w:rsidRPr="009D3080">
        <w:rPr>
          <w:rFonts w:eastAsia="Calibri"/>
          <w:u w:val="single"/>
        </w:rPr>
        <w:t>managerial</w:t>
      </w:r>
      <w:r w:rsidRPr="009D3080">
        <w:rPr>
          <w:rFonts w:eastAsia="Calibri"/>
          <w:sz w:val="16"/>
        </w:rPr>
        <w:t xml:space="preserve">) </w:t>
      </w:r>
      <w:r w:rsidRPr="009D3080">
        <w:rPr>
          <w:rFonts w:eastAsia="Calibri"/>
          <w:u w:val="single"/>
        </w:rPr>
        <w:t>for</w:t>
      </w:r>
      <w:r w:rsidRPr="009D3080">
        <w:rPr>
          <w:rFonts w:eastAsia="Calibri"/>
          <w:sz w:val="16"/>
        </w:rPr>
        <w:t xml:space="preserve"> another (expanded </w:t>
      </w:r>
      <w:r w:rsidRPr="009D3080">
        <w:rPr>
          <w:rFonts w:eastAsia="Calibri"/>
          <w:u w:val="single"/>
        </w:rPr>
        <w:t>state capacity</w:t>
      </w:r>
      <w:r w:rsidRPr="009D3080">
        <w:rPr>
          <w:rFonts w:eastAsia="Calibri"/>
          <w:sz w:val="16"/>
        </w:rPr>
        <w:t xml:space="preserve">). Conversely, undermining </w:t>
      </w:r>
      <w:r w:rsidRPr="009D3080">
        <w:rPr>
          <w:rFonts w:eastAsia="Calibri"/>
          <w:u w:val="single"/>
        </w:rPr>
        <w:t>labor agreements doesn’t really expand presidential power</w:t>
      </w:r>
      <w:r w:rsidRPr="009D3080">
        <w:rPr>
          <w:rFonts w:eastAsia="Calibri"/>
          <w:sz w:val="16"/>
        </w:rPr>
        <w:t>—</w:t>
      </w:r>
      <w:r w:rsidRPr="009D3080">
        <w:rPr>
          <w:rFonts w:eastAsia="Calibri"/>
          <w:u w:val="single"/>
        </w:rPr>
        <w:t>it simply swaps out one form of policy-implementing presidential power for another</w:t>
      </w:r>
      <w:r w:rsidRPr="009D3080">
        <w:rPr>
          <w:rFonts w:eastAsia="Calibri"/>
          <w:sz w:val="16"/>
        </w:rPr>
        <w:t xml:space="preserve">. </w:t>
      </w:r>
    </w:p>
    <w:p w14:paraId="561482B0" w14:textId="77777777" w:rsidR="00272972" w:rsidRPr="009D3080" w:rsidRDefault="00272972" w:rsidP="00272972">
      <w:pPr>
        <w:spacing w:line="256" w:lineRule="auto"/>
        <w:rPr>
          <w:rFonts w:eastAsia="Calibri"/>
          <w:sz w:val="16"/>
        </w:rPr>
      </w:pPr>
      <w:r w:rsidRPr="009D3080">
        <w:rPr>
          <w:rFonts w:eastAsia="Calibri"/>
          <w:sz w:val="16"/>
        </w:rPr>
        <w:t xml:space="preserve">Such </w:t>
      </w:r>
      <w:r w:rsidRPr="009D3080">
        <w:rPr>
          <w:rFonts w:eastAsia="Calibri"/>
          <w:u w:val="single"/>
        </w:rPr>
        <w:t>loyalty-competence tradeoffs</w:t>
      </w:r>
      <w:r w:rsidRPr="009D3080">
        <w:rPr>
          <w:rFonts w:eastAsia="Calibri"/>
          <w:sz w:val="16"/>
        </w:rPr>
        <w:t xml:space="preserve"> (or control-capacity tradeoffs) have been </w:t>
      </w:r>
      <w:r w:rsidRPr="009D3080">
        <w:rPr>
          <w:rFonts w:eastAsia="Calibri"/>
          <w:u w:val="single"/>
        </w:rPr>
        <w:t>documented in other areas of executive branch policy</w:t>
      </w:r>
      <w:r w:rsidRPr="009D3080">
        <w:rPr>
          <w:rFonts w:eastAsia="Calibri"/>
          <w:sz w:val="16"/>
        </w:rPr>
        <w:t xml:space="preserve">. And at least </w:t>
      </w:r>
      <w:r w:rsidRPr="009D3080">
        <w:rPr>
          <w:rFonts w:eastAsia="Calibri"/>
          <w:u w:val="single"/>
        </w:rPr>
        <w:t>in the area of civil service unions</w:t>
      </w:r>
      <w:r w:rsidRPr="009D3080">
        <w:rPr>
          <w:rFonts w:eastAsia="Calibri"/>
          <w:sz w:val="16"/>
        </w:rPr>
        <w:t xml:space="preserve">, </w:t>
      </w:r>
      <w:r w:rsidRPr="009D3080">
        <w:rPr>
          <w:rFonts w:eastAsia="Calibri"/>
          <w:b/>
          <w:iCs/>
          <w:highlight w:val="green"/>
          <w:u w:val="single"/>
          <w:bdr w:val="single" w:sz="8" w:space="0" w:color="auto" w:frame="1"/>
        </w:rPr>
        <w:t>historical ev</w:t>
      </w:r>
      <w:r w:rsidRPr="009D3080">
        <w:rPr>
          <w:rFonts w:eastAsia="Calibri"/>
          <w:u w:val="single"/>
        </w:rPr>
        <w:t>idence</w:t>
      </w:r>
      <w:r w:rsidRPr="009D3080">
        <w:rPr>
          <w:rFonts w:eastAsia="Calibri"/>
          <w:sz w:val="16"/>
        </w:rPr>
        <w:t xml:space="preserve"> </w:t>
      </w:r>
      <w:r w:rsidRPr="009D3080">
        <w:rPr>
          <w:rFonts w:eastAsia="Calibri"/>
          <w:highlight w:val="green"/>
          <w:u w:val="single"/>
        </w:rPr>
        <w:t>suggests</w:t>
      </w:r>
      <w:r w:rsidRPr="009D3080">
        <w:rPr>
          <w:rFonts w:eastAsia="Calibri"/>
          <w:sz w:val="16"/>
        </w:rPr>
        <w:t xml:space="preserve"> that </w:t>
      </w:r>
      <w:r w:rsidRPr="009D3080">
        <w:rPr>
          <w:rFonts w:eastAsia="Calibri"/>
          <w:b/>
          <w:iCs/>
          <w:u w:val="single"/>
          <w:bdr w:val="single" w:sz="8" w:space="0" w:color="auto" w:frame="1"/>
        </w:rPr>
        <w:t>presidents prefer</w:t>
      </w:r>
      <w:r w:rsidRPr="009D3080">
        <w:rPr>
          <w:rFonts w:eastAsia="Calibri"/>
          <w:sz w:val="16"/>
        </w:rPr>
        <w:t xml:space="preserve"> the </w:t>
      </w:r>
      <w:r w:rsidRPr="009D3080">
        <w:rPr>
          <w:rFonts w:eastAsia="Calibri"/>
          <w:b/>
          <w:iCs/>
          <w:highlight w:val="green"/>
          <w:u w:val="single"/>
          <w:bdr w:val="single" w:sz="8" w:space="0" w:color="auto" w:frame="1"/>
        </w:rPr>
        <w:t>expanded capacity</w:t>
      </w:r>
      <w:r w:rsidRPr="009D3080">
        <w:rPr>
          <w:rFonts w:eastAsia="Calibri"/>
          <w:sz w:val="16"/>
          <w:highlight w:val="green"/>
        </w:rPr>
        <w:t xml:space="preserve"> </w:t>
      </w:r>
      <w:r w:rsidRPr="009D3080">
        <w:rPr>
          <w:rFonts w:eastAsia="Calibri"/>
          <w:highlight w:val="green"/>
          <w:u w:val="single"/>
        </w:rPr>
        <w:t>of</w:t>
      </w:r>
      <w:r w:rsidRPr="009D3080">
        <w:rPr>
          <w:rFonts w:eastAsia="Calibri"/>
          <w:u w:val="single"/>
        </w:rPr>
        <w:t xml:space="preserve"> a robust </w:t>
      </w:r>
      <w:r w:rsidRPr="009D3080">
        <w:rPr>
          <w:rFonts w:eastAsia="Calibri"/>
          <w:highlight w:val="green"/>
          <w:u w:val="single"/>
        </w:rPr>
        <w:t>civil service</w:t>
      </w:r>
      <w:r w:rsidRPr="009D3080">
        <w:rPr>
          <w:rFonts w:eastAsia="Calibri"/>
          <w:sz w:val="16"/>
        </w:rPr>
        <w:t xml:space="preserve"> </w:t>
      </w:r>
      <w:r w:rsidRPr="009D3080">
        <w:rPr>
          <w:rFonts w:eastAsia="Calibri"/>
          <w:b/>
          <w:iCs/>
          <w:u w:val="single"/>
          <w:bdr w:val="single" w:sz="8" w:space="0" w:color="auto" w:frame="1"/>
        </w:rPr>
        <w:t>to</w:t>
      </w:r>
      <w:r w:rsidRPr="009D3080">
        <w:rPr>
          <w:rFonts w:eastAsia="Calibri"/>
          <w:sz w:val="16"/>
        </w:rPr>
        <w:t xml:space="preserve"> </w:t>
      </w:r>
      <w:r w:rsidRPr="009D3080">
        <w:rPr>
          <w:rFonts w:eastAsia="Calibri"/>
          <w:u w:val="single"/>
        </w:rPr>
        <w:t xml:space="preserve">the </w:t>
      </w:r>
      <w:r w:rsidRPr="009D3080">
        <w:rPr>
          <w:rFonts w:eastAsia="Calibri"/>
          <w:b/>
          <w:iCs/>
          <w:u w:val="single"/>
          <w:bdr w:val="single" w:sz="8" w:space="0" w:color="auto" w:frame="1"/>
        </w:rPr>
        <w:t>narrower power to micromanage</w:t>
      </w:r>
      <w:r w:rsidRPr="009D3080">
        <w:rPr>
          <w:rFonts w:eastAsia="Calibri"/>
          <w:sz w:val="16"/>
        </w:rPr>
        <w:t xml:space="preserve"> </w:t>
      </w:r>
      <w:r w:rsidRPr="009D3080">
        <w:rPr>
          <w:rFonts w:eastAsia="Calibri"/>
          <w:u w:val="single"/>
        </w:rPr>
        <w:t>lower-level workers</w:t>
      </w:r>
      <w:r w:rsidRPr="009D3080">
        <w:rPr>
          <w:rFonts w:eastAsia="Calibri"/>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6BE68036" w14:textId="77777777" w:rsidR="00272972" w:rsidRPr="009D3080" w:rsidRDefault="00272972" w:rsidP="00272972">
      <w:pPr>
        <w:spacing w:line="256" w:lineRule="auto"/>
        <w:rPr>
          <w:rFonts w:eastAsia="Calibri"/>
          <w:sz w:val="16"/>
        </w:rPr>
      </w:pPr>
      <w:r w:rsidRPr="009D3080">
        <w:rPr>
          <w:rFonts w:eastAsia="Calibri"/>
          <w:sz w:val="16"/>
        </w:rPr>
        <w:t xml:space="preserve">Presidents repeatedly explained that </w:t>
      </w:r>
      <w:r w:rsidRPr="009D3080">
        <w:rPr>
          <w:rFonts w:eastAsia="Calibri"/>
          <w:u w:val="single"/>
        </w:rPr>
        <w:t>these</w:t>
      </w:r>
      <w:r w:rsidRPr="009D3080">
        <w:rPr>
          <w:rFonts w:eastAsia="Calibri"/>
          <w:sz w:val="16"/>
        </w:rPr>
        <w:t xml:space="preserve"> </w:t>
      </w:r>
      <w:r w:rsidRPr="009D3080">
        <w:rPr>
          <w:rFonts w:eastAsia="Calibri"/>
          <w:b/>
          <w:iCs/>
          <w:u w:val="single"/>
          <w:bdr w:val="single" w:sz="8" w:space="0" w:color="auto" w:frame="1"/>
        </w:rPr>
        <w:t>expansions</w:t>
      </w:r>
      <w:r w:rsidRPr="009D3080">
        <w:rPr>
          <w:rFonts w:eastAsia="Calibri"/>
          <w:sz w:val="16"/>
        </w:rPr>
        <w:t xml:space="preserve"> </w:t>
      </w:r>
      <w:r w:rsidRPr="009D3080">
        <w:rPr>
          <w:rFonts w:eastAsia="Calibri"/>
          <w:u w:val="single"/>
        </w:rPr>
        <w:t>of bargaining rights</w:t>
      </w:r>
      <w:r w:rsidRPr="009D3080">
        <w:rPr>
          <w:rFonts w:eastAsia="Calibri"/>
          <w:sz w:val="16"/>
        </w:rPr>
        <w:t xml:space="preserve"> were </w:t>
      </w:r>
      <w:r w:rsidRPr="009D3080">
        <w:rPr>
          <w:rFonts w:eastAsia="Calibri"/>
          <w:b/>
          <w:iCs/>
          <w:highlight w:val="green"/>
          <w:u w:val="single"/>
          <w:bdr w:val="single" w:sz="8" w:space="0" w:color="auto" w:frame="1"/>
        </w:rPr>
        <w:t>necessary</w:t>
      </w:r>
      <w:r w:rsidRPr="009D3080">
        <w:rPr>
          <w:rFonts w:eastAsia="Calibri"/>
          <w:b/>
          <w:iCs/>
          <w:u w:val="single"/>
          <w:bdr w:val="single" w:sz="8" w:space="0" w:color="auto" w:frame="1"/>
        </w:rPr>
        <w:t xml:space="preserve"> to recruit skilled workers</w:t>
      </w:r>
      <w:r w:rsidRPr="009D3080">
        <w:rPr>
          <w:rFonts w:eastAsia="Calibri"/>
          <w:sz w:val="16"/>
        </w:rPr>
        <w:t xml:space="preserve"> (especially knowledge workers) </w:t>
      </w:r>
      <w:r w:rsidRPr="009D3080">
        <w:rPr>
          <w:rFonts w:eastAsia="Calibri"/>
          <w:u w:val="single"/>
        </w:rPr>
        <w:t>to the executive branch</w:t>
      </w:r>
      <w:r w:rsidRPr="009D3080">
        <w:rPr>
          <w:rFonts w:eastAsia="Calibri"/>
          <w:sz w:val="16"/>
        </w:rPr>
        <w:t xml:space="preserve">, </w:t>
      </w:r>
      <w:r w:rsidRPr="009D3080">
        <w:rPr>
          <w:rFonts w:eastAsia="Calibri"/>
          <w:u w:val="single"/>
        </w:rPr>
        <w:t>and</w:t>
      </w:r>
      <w:r w:rsidRPr="009D3080">
        <w:rPr>
          <w:rFonts w:eastAsia="Calibri"/>
          <w:sz w:val="16"/>
        </w:rPr>
        <w:t xml:space="preserve"> thus to </w:t>
      </w:r>
      <w:r w:rsidRPr="009D3080">
        <w:rPr>
          <w:rFonts w:eastAsia="Calibri"/>
          <w:u w:val="single"/>
        </w:rPr>
        <w:t>meet</w:t>
      </w:r>
      <w:r w:rsidRPr="009D3080">
        <w:rPr>
          <w:rFonts w:eastAsia="Calibri"/>
          <w:sz w:val="16"/>
        </w:rPr>
        <w:t xml:space="preserve"> the increasingly labor- and skill-</w:t>
      </w:r>
      <w:r w:rsidRPr="009D3080">
        <w:rPr>
          <w:rFonts w:eastAsia="Calibri"/>
          <w:u w:val="single"/>
        </w:rPr>
        <w:t>intensive demands of the modern presidency</w:t>
      </w:r>
      <w:r w:rsidRPr="009D3080">
        <w:rPr>
          <w:rFonts w:eastAsia="Calibri"/>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9D3080">
        <w:rPr>
          <w:rFonts w:eastAsia="Calibri"/>
          <w:u w:val="single"/>
        </w:rPr>
        <w:t>the</w:t>
      </w:r>
      <w:r w:rsidRPr="009D3080">
        <w:rPr>
          <w:rFonts w:eastAsia="Calibri"/>
          <w:sz w:val="16"/>
        </w:rPr>
        <w:t xml:space="preserve"> unitarist </w:t>
      </w:r>
      <w:r w:rsidRPr="009D3080">
        <w:rPr>
          <w:rFonts w:eastAsia="Calibri"/>
          <w:b/>
          <w:iCs/>
          <w:highlight w:val="green"/>
          <w:u w:val="single"/>
          <w:bdr w:val="single" w:sz="8" w:space="0" w:color="auto" w:frame="1"/>
        </w:rPr>
        <w:t>arg</w:t>
      </w:r>
      <w:r w:rsidRPr="009D3080">
        <w:rPr>
          <w:rFonts w:eastAsia="Calibri"/>
          <w:u w:val="single"/>
        </w:rPr>
        <w:t xml:space="preserve">ument </w:t>
      </w:r>
      <w:r w:rsidRPr="009D3080">
        <w:rPr>
          <w:rFonts w:eastAsia="Calibri"/>
          <w:highlight w:val="green"/>
          <w:u w:val="single"/>
        </w:rPr>
        <w:t>that</w:t>
      </w:r>
      <w:r w:rsidRPr="009D3080">
        <w:rPr>
          <w:rFonts w:eastAsia="Calibri"/>
          <w:sz w:val="16"/>
        </w:rPr>
        <w:t xml:space="preserve"> </w:t>
      </w:r>
      <w:r w:rsidRPr="009D3080">
        <w:rPr>
          <w:rFonts w:eastAsia="Calibri"/>
          <w:b/>
          <w:iCs/>
          <w:u w:val="single"/>
          <w:bdr w:val="single" w:sz="8" w:space="0" w:color="auto" w:frame="1"/>
        </w:rPr>
        <w:t xml:space="preserve">labor </w:t>
      </w:r>
      <w:r w:rsidRPr="009D3080">
        <w:rPr>
          <w:rFonts w:eastAsia="Calibri"/>
          <w:b/>
          <w:iCs/>
          <w:highlight w:val="green"/>
          <w:u w:val="single"/>
          <w:bdr w:val="single" w:sz="8" w:space="0" w:color="auto" w:frame="1"/>
        </w:rPr>
        <w:t>rights</w:t>
      </w:r>
      <w:r w:rsidRPr="009D3080">
        <w:rPr>
          <w:rFonts w:eastAsia="Calibri"/>
          <w:b/>
          <w:iCs/>
          <w:u w:val="single"/>
          <w:bdr w:val="single" w:sz="8" w:space="0" w:color="auto" w:frame="1"/>
        </w:rPr>
        <w:t xml:space="preserve"> </w:t>
      </w:r>
      <w:r w:rsidRPr="009D3080">
        <w:rPr>
          <w:rFonts w:eastAsia="Calibri"/>
          <w:b/>
          <w:iCs/>
          <w:highlight w:val="green"/>
          <w:u w:val="single"/>
          <w:bdr w:val="single" w:sz="8" w:space="0" w:color="auto" w:frame="1"/>
        </w:rPr>
        <w:t>undermine pres</w:t>
      </w:r>
      <w:r w:rsidRPr="009D3080">
        <w:rPr>
          <w:rFonts w:eastAsia="Calibri"/>
          <w:b/>
          <w:iCs/>
          <w:u w:val="single"/>
          <w:bdr w:val="single" w:sz="8" w:space="0" w:color="auto" w:frame="1"/>
        </w:rPr>
        <w:t>idential power</w:t>
      </w:r>
      <w:r w:rsidRPr="009D3080">
        <w:rPr>
          <w:rFonts w:eastAsia="Calibri"/>
          <w:sz w:val="16"/>
        </w:rPr>
        <w:t xml:space="preserve"> </w:t>
      </w:r>
      <w:r w:rsidRPr="009D3080">
        <w:rPr>
          <w:rFonts w:eastAsia="Calibri"/>
          <w:u w:val="single"/>
        </w:rPr>
        <w:t>is both</w:t>
      </w:r>
      <w:r w:rsidRPr="009D3080">
        <w:rPr>
          <w:rFonts w:eastAsia="Calibri"/>
          <w:sz w:val="16"/>
        </w:rPr>
        <w:t xml:space="preserve"> </w:t>
      </w:r>
      <w:r w:rsidRPr="009D3080">
        <w:rPr>
          <w:rFonts w:eastAsia="Calibri"/>
          <w:b/>
          <w:iCs/>
          <w:highlight w:val="green"/>
          <w:u w:val="single"/>
          <w:bdr w:val="single" w:sz="8" w:space="0" w:color="auto" w:frame="1"/>
        </w:rPr>
        <w:t>simplistic</w:t>
      </w:r>
      <w:r w:rsidRPr="009D3080">
        <w:rPr>
          <w:rFonts w:eastAsia="Calibri"/>
          <w:sz w:val="16"/>
          <w:highlight w:val="green"/>
        </w:rPr>
        <w:t xml:space="preserve"> </w:t>
      </w:r>
      <w:r w:rsidRPr="009D3080">
        <w:rPr>
          <w:rFonts w:eastAsia="Calibri"/>
          <w:highlight w:val="green"/>
          <w:u w:val="single"/>
        </w:rPr>
        <w:t>and</w:t>
      </w:r>
      <w:r w:rsidRPr="009D3080">
        <w:rPr>
          <w:rFonts w:eastAsia="Calibri"/>
          <w:sz w:val="16"/>
          <w:highlight w:val="green"/>
        </w:rPr>
        <w:t xml:space="preserve"> </w:t>
      </w:r>
      <w:r w:rsidRPr="009D3080">
        <w:rPr>
          <w:rFonts w:eastAsia="Calibri"/>
          <w:b/>
          <w:iCs/>
          <w:highlight w:val="green"/>
          <w:u w:val="single"/>
          <w:bdr w:val="single" w:sz="8" w:space="0" w:color="auto" w:frame="1"/>
        </w:rPr>
        <w:t>short-sighted</w:t>
      </w:r>
      <w:r w:rsidRPr="009D3080">
        <w:rPr>
          <w:rFonts w:eastAsia="Calibri"/>
          <w:sz w:val="16"/>
        </w:rPr>
        <w:t xml:space="preserve">: labor rights </w:t>
      </w:r>
      <w:r w:rsidRPr="009D3080">
        <w:rPr>
          <w:rFonts w:eastAsia="Calibri"/>
          <w:highlight w:val="green"/>
          <w:u w:val="single"/>
        </w:rPr>
        <w:t>offer the executive</w:t>
      </w:r>
      <w:r w:rsidRPr="009D3080">
        <w:rPr>
          <w:rFonts w:eastAsia="Calibri"/>
          <w:u w:val="single"/>
        </w:rPr>
        <w:t xml:space="preserve"> a different</w:t>
      </w:r>
      <w:r w:rsidRPr="009D3080">
        <w:rPr>
          <w:rFonts w:eastAsia="Calibri"/>
          <w:sz w:val="16"/>
        </w:rPr>
        <w:t xml:space="preserve">, </w:t>
      </w:r>
      <w:r w:rsidRPr="009D3080">
        <w:rPr>
          <w:rFonts w:eastAsia="Calibri"/>
          <w:b/>
          <w:iCs/>
          <w:highlight w:val="green"/>
          <w:u w:val="single"/>
          <w:bdr w:val="single" w:sz="8" w:space="0" w:color="auto" w:frame="1"/>
        </w:rPr>
        <w:t>more valuable</w:t>
      </w:r>
      <w:r w:rsidRPr="009D3080">
        <w:rPr>
          <w:rFonts w:eastAsia="Calibri"/>
          <w:sz w:val="16"/>
        </w:rPr>
        <w:t xml:space="preserve"> </w:t>
      </w:r>
      <w:r w:rsidRPr="009D3080">
        <w:rPr>
          <w:rFonts w:eastAsia="Calibri"/>
          <w:u w:val="single"/>
        </w:rPr>
        <w:t>form of</w:t>
      </w:r>
      <w:r w:rsidRPr="009D3080">
        <w:rPr>
          <w:rFonts w:eastAsia="Calibri"/>
          <w:sz w:val="16"/>
        </w:rPr>
        <w:t xml:space="preserve"> </w:t>
      </w:r>
      <w:r w:rsidRPr="009D3080">
        <w:rPr>
          <w:rFonts w:eastAsia="Calibri"/>
          <w:b/>
          <w:iCs/>
          <w:highlight w:val="green"/>
          <w:u w:val="single"/>
          <w:bdr w:val="single" w:sz="8" w:space="0" w:color="auto" w:frame="1"/>
        </w:rPr>
        <w:t>power</w:t>
      </w:r>
      <w:r w:rsidRPr="009D3080">
        <w:rPr>
          <w:rFonts w:eastAsia="Calibri"/>
          <w:sz w:val="16"/>
        </w:rPr>
        <w:t xml:space="preserve"> </w:t>
      </w:r>
      <w:r w:rsidRPr="009D3080">
        <w:rPr>
          <w:rFonts w:eastAsia="Calibri"/>
          <w:u w:val="single"/>
        </w:rPr>
        <w:t>that is</w:t>
      </w:r>
      <w:r w:rsidRPr="009D3080">
        <w:rPr>
          <w:rFonts w:eastAsia="Calibri"/>
          <w:sz w:val="16"/>
        </w:rPr>
        <w:t xml:space="preserve"> arguably </w:t>
      </w:r>
      <w:r w:rsidRPr="009D3080">
        <w:rPr>
          <w:rFonts w:eastAsia="Calibri"/>
          <w:b/>
          <w:iCs/>
          <w:highlight w:val="green"/>
          <w:u w:val="single"/>
          <w:bdr w:val="single" w:sz="8" w:space="0" w:color="auto" w:frame="1"/>
        </w:rPr>
        <w:t>necessary</w:t>
      </w:r>
      <w:r w:rsidRPr="009D3080">
        <w:rPr>
          <w:rFonts w:eastAsia="Calibri"/>
          <w:sz w:val="16"/>
        </w:rPr>
        <w:t xml:space="preserve"> </w:t>
      </w:r>
      <w:r w:rsidRPr="009D3080">
        <w:rPr>
          <w:rFonts w:eastAsia="Calibri"/>
          <w:highlight w:val="green"/>
          <w:u w:val="single"/>
        </w:rPr>
        <w:t>for</w:t>
      </w:r>
      <w:r w:rsidRPr="009D3080">
        <w:rPr>
          <w:rFonts w:eastAsia="Calibri"/>
          <w:u w:val="single"/>
        </w:rPr>
        <w:t xml:space="preserve"> modern presidents to deliver on</w:t>
      </w:r>
      <w:r w:rsidRPr="009D3080">
        <w:rPr>
          <w:rFonts w:eastAsia="Calibri"/>
          <w:sz w:val="16"/>
        </w:rPr>
        <w:t xml:space="preserve"> their </w:t>
      </w:r>
      <w:r w:rsidRPr="009D3080">
        <w:rPr>
          <w:rFonts w:eastAsia="Calibri"/>
          <w:highlight w:val="green"/>
          <w:u w:val="single"/>
        </w:rPr>
        <w:t>campaign promises</w:t>
      </w:r>
      <w:r w:rsidRPr="009D3080">
        <w:rPr>
          <w:rFonts w:eastAsia="Calibri"/>
          <w:sz w:val="16"/>
        </w:rPr>
        <w:t>.</w:t>
      </w:r>
    </w:p>
    <w:p w14:paraId="04D19580" w14:textId="77777777" w:rsidR="00272972" w:rsidRPr="009D3080" w:rsidRDefault="00272972" w:rsidP="00272972">
      <w:pPr>
        <w:spacing w:line="256" w:lineRule="auto"/>
        <w:rPr>
          <w:rFonts w:eastAsia="Calibri"/>
          <w:sz w:val="16"/>
        </w:rPr>
      </w:pPr>
      <w:r w:rsidRPr="009D3080">
        <w:rPr>
          <w:rFonts w:eastAsia="Calibri"/>
          <w:sz w:val="16"/>
        </w:rPr>
        <w:t>Second, labor rights also provide presidential-bureaucratic relations a more transparent, legally accountable structure than they would otherwise have. Absent an absolutely catastrophic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776108F8" w14:textId="77777777" w:rsidR="00272972" w:rsidRPr="009D3080" w:rsidRDefault="00272972" w:rsidP="00272972">
      <w:pPr>
        <w:spacing w:line="256" w:lineRule="auto"/>
        <w:rPr>
          <w:rFonts w:eastAsia="Calibri"/>
          <w:sz w:val="16"/>
        </w:rPr>
      </w:pPr>
      <w:r w:rsidRPr="009D3080">
        <w:rPr>
          <w:rFonts w:eastAsia="Calibri"/>
          <w:sz w:val="16"/>
        </w:rPr>
        <w:t xml:space="preserve">The question is what form these tensions and breakdowns will take. </w:t>
      </w:r>
      <w:r w:rsidRPr="009D3080">
        <w:rPr>
          <w:rFonts w:eastAsia="Calibri"/>
          <w:u w:val="single"/>
        </w:rPr>
        <w:t>In</w:t>
      </w:r>
      <w:r w:rsidRPr="009D3080">
        <w:rPr>
          <w:rFonts w:eastAsia="Calibri"/>
          <w:sz w:val="16"/>
        </w:rPr>
        <w:t xml:space="preserve"> </w:t>
      </w:r>
      <w:r w:rsidRPr="009D3080">
        <w:rPr>
          <w:rFonts w:eastAsia="Calibri"/>
          <w:b/>
          <w:iCs/>
          <w:highlight w:val="green"/>
          <w:u w:val="single"/>
          <w:bdr w:val="single" w:sz="8" w:space="0" w:color="auto" w:frame="1"/>
        </w:rPr>
        <w:t>poorly regulated systems</w:t>
      </w:r>
      <w:r w:rsidRPr="009D3080">
        <w:rPr>
          <w:rFonts w:eastAsia="Calibri"/>
          <w:sz w:val="16"/>
        </w:rPr>
        <w:t xml:space="preserve"> </w:t>
      </w:r>
      <w:r w:rsidRPr="009D3080">
        <w:rPr>
          <w:rFonts w:eastAsia="Calibri"/>
          <w:u w:val="single"/>
        </w:rPr>
        <w:t>without</w:t>
      </w:r>
      <w:r w:rsidRPr="009D3080">
        <w:rPr>
          <w:rFonts w:eastAsia="Calibri"/>
          <w:sz w:val="16"/>
        </w:rPr>
        <w:t xml:space="preserve"> well-defined </w:t>
      </w:r>
      <w:r w:rsidRPr="009D3080">
        <w:rPr>
          <w:rFonts w:eastAsia="Calibri"/>
          <w:u w:val="single"/>
        </w:rPr>
        <w:t>worker rights</w:t>
      </w:r>
      <w:r w:rsidRPr="009D3080">
        <w:rPr>
          <w:rFonts w:eastAsia="Calibri"/>
          <w:sz w:val="16"/>
        </w:rPr>
        <w:t xml:space="preserve">, </w:t>
      </w:r>
      <w:r w:rsidRPr="009D3080">
        <w:rPr>
          <w:rFonts w:eastAsia="Calibri"/>
          <w:b/>
          <w:iCs/>
          <w:highlight w:val="green"/>
          <w:u w:val="single"/>
          <w:bdr w:val="single" w:sz="8" w:space="0" w:color="auto" w:frame="1"/>
        </w:rPr>
        <w:t>bureaucrats</w:t>
      </w:r>
      <w:r w:rsidRPr="009D3080">
        <w:rPr>
          <w:rFonts w:eastAsia="Calibri"/>
          <w:sz w:val="16"/>
        </w:rPr>
        <w:t xml:space="preserve"> </w:t>
      </w:r>
      <w:r w:rsidRPr="009D3080">
        <w:rPr>
          <w:rFonts w:eastAsia="Calibri"/>
          <w:u w:val="single"/>
        </w:rPr>
        <w:t>might</w:t>
      </w:r>
      <w:r w:rsidRPr="009D3080">
        <w:rPr>
          <w:rFonts w:eastAsia="Calibri"/>
          <w:sz w:val="16"/>
        </w:rPr>
        <w:t xml:space="preserve"> </w:t>
      </w:r>
      <w:r w:rsidRPr="009D3080">
        <w:rPr>
          <w:rFonts w:eastAsia="Calibri"/>
          <w:b/>
          <w:iCs/>
          <w:highlight w:val="green"/>
          <w:u w:val="single"/>
          <w:bdr w:val="single" w:sz="8" w:space="0" w:color="auto" w:frame="1"/>
        </w:rPr>
        <w:t>express displeasure</w:t>
      </w:r>
      <w:r w:rsidRPr="009D3080">
        <w:rPr>
          <w:rFonts w:eastAsia="Calibri"/>
          <w:sz w:val="16"/>
          <w:highlight w:val="green"/>
        </w:rPr>
        <w:t xml:space="preserve"> </w:t>
      </w:r>
      <w:r w:rsidRPr="009D3080">
        <w:rPr>
          <w:rFonts w:eastAsia="Calibri"/>
          <w:u w:val="single"/>
        </w:rPr>
        <w:t>with the president</w:t>
      </w:r>
      <w:r w:rsidRPr="009D3080">
        <w:rPr>
          <w:rFonts w:eastAsia="Calibri"/>
          <w:sz w:val="16"/>
        </w:rPr>
        <w:t xml:space="preserve"> </w:t>
      </w:r>
      <w:r w:rsidRPr="009D3080">
        <w:rPr>
          <w:rFonts w:eastAsia="Calibri"/>
          <w:b/>
          <w:iCs/>
          <w:highlight w:val="green"/>
          <w:u w:val="single"/>
          <w:bdr w:val="single" w:sz="8" w:space="0" w:color="auto" w:frame="1"/>
        </w:rPr>
        <w:t>through</w:t>
      </w:r>
      <w:r w:rsidRPr="009D3080">
        <w:rPr>
          <w:rFonts w:eastAsia="Calibri"/>
          <w:sz w:val="16"/>
        </w:rPr>
        <w:t xml:space="preserve"> </w:t>
      </w:r>
      <w:r w:rsidRPr="009D3080">
        <w:rPr>
          <w:rFonts w:eastAsia="Calibri"/>
          <w:u w:val="single"/>
        </w:rPr>
        <w:t>various forms of</w:t>
      </w:r>
      <w:r w:rsidRPr="009D3080">
        <w:rPr>
          <w:rFonts w:eastAsia="Calibri"/>
          <w:sz w:val="16"/>
        </w:rPr>
        <w:t xml:space="preserve"> </w:t>
      </w:r>
      <w:r w:rsidRPr="009D3080">
        <w:rPr>
          <w:rFonts w:eastAsia="Calibri"/>
          <w:b/>
          <w:iCs/>
          <w:u w:val="single"/>
          <w:bdr w:val="single" w:sz="8" w:space="0" w:color="auto" w:frame="1"/>
        </w:rPr>
        <w:t>quasi-legal “</w:t>
      </w:r>
      <w:r w:rsidRPr="009D3080">
        <w:rPr>
          <w:rFonts w:eastAsia="Calibri"/>
          <w:b/>
          <w:iCs/>
          <w:highlight w:val="green"/>
          <w:u w:val="single"/>
          <w:bdr w:val="single" w:sz="8" w:space="0" w:color="auto" w:frame="1"/>
        </w:rPr>
        <w:t>resistance</w:t>
      </w:r>
      <w:r w:rsidRPr="009D3080">
        <w:rPr>
          <w:rFonts w:eastAsia="Calibri"/>
          <w:b/>
          <w:iCs/>
          <w:u w:val="single"/>
          <w:bdr w:val="single" w:sz="8" w:space="0" w:color="auto" w:frame="1"/>
        </w:rPr>
        <w:t>”</w:t>
      </w:r>
      <w:r w:rsidRPr="009D3080">
        <w:rPr>
          <w:rFonts w:eastAsia="Calibri"/>
          <w:sz w:val="16"/>
        </w:rPr>
        <w:t xml:space="preserve"> (for example, </w:t>
      </w:r>
      <w:r w:rsidRPr="009D3080">
        <w:rPr>
          <w:rFonts w:eastAsia="Calibri"/>
          <w:highlight w:val="green"/>
          <w:u w:val="single"/>
        </w:rPr>
        <w:t>shirking duties</w:t>
      </w:r>
      <w:r w:rsidRPr="009D3080">
        <w:rPr>
          <w:rFonts w:eastAsia="Calibri"/>
          <w:sz w:val="16"/>
        </w:rPr>
        <w:t xml:space="preserve">, </w:t>
      </w:r>
      <w:r w:rsidRPr="009D3080">
        <w:rPr>
          <w:rFonts w:eastAsia="Calibri"/>
          <w:highlight w:val="green"/>
          <w:u w:val="single"/>
        </w:rPr>
        <w:t>leaking</w:t>
      </w:r>
      <w:r w:rsidRPr="009D3080">
        <w:rPr>
          <w:rFonts w:eastAsia="Calibri"/>
          <w:sz w:val="16"/>
        </w:rPr>
        <w:t xml:space="preserve"> to the press, </w:t>
      </w:r>
      <w:r w:rsidRPr="009D3080">
        <w:rPr>
          <w:rFonts w:eastAsia="Calibri"/>
          <w:u w:val="single"/>
        </w:rPr>
        <w:t xml:space="preserve">or </w:t>
      </w:r>
      <w:r w:rsidRPr="009D3080">
        <w:rPr>
          <w:rFonts w:eastAsia="Calibri"/>
          <w:highlight w:val="green"/>
          <w:u w:val="single"/>
        </w:rPr>
        <w:t>performing their job</w:t>
      </w:r>
      <w:r w:rsidRPr="009D3080">
        <w:rPr>
          <w:rFonts w:eastAsia="Calibri"/>
          <w:u w:val="single"/>
        </w:rPr>
        <w:t xml:space="preserve"> functions in manner designed </w:t>
      </w:r>
      <w:r w:rsidRPr="009D3080">
        <w:rPr>
          <w:rFonts w:eastAsia="Calibri"/>
          <w:highlight w:val="green"/>
          <w:u w:val="single"/>
        </w:rPr>
        <w:t xml:space="preserve">to hinder </w:t>
      </w:r>
      <w:r w:rsidRPr="009D3080">
        <w:rPr>
          <w:rFonts w:eastAsia="Calibri"/>
          <w:u w:val="single"/>
        </w:rPr>
        <w:t xml:space="preserve">presidential </w:t>
      </w:r>
      <w:r w:rsidRPr="009D3080">
        <w:rPr>
          <w:rFonts w:eastAsia="Calibri"/>
          <w:highlight w:val="green"/>
          <w:u w:val="single"/>
        </w:rPr>
        <w:t>objectives</w:t>
      </w:r>
      <w:r w:rsidRPr="009D3080">
        <w:rPr>
          <w:rFonts w:eastAsia="Calibri"/>
          <w:sz w:val="16"/>
        </w:rPr>
        <w:t xml:space="preserve">). Presidents might assert managerial authority through threats, abuses, and preferential treatment of political allies. In short, </w:t>
      </w:r>
      <w:r w:rsidRPr="009D3080">
        <w:rPr>
          <w:rFonts w:eastAsia="Calibri"/>
          <w:u w:val="single"/>
        </w:rPr>
        <w:t xml:space="preserve">the </w:t>
      </w:r>
      <w:r w:rsidRPr="009D3080">
        <w:rPr>
          <w:rFonts w:eastAsia="Calibri"/>
          <w:highlight w:val="green"/>
          <w:u w:val="single"/>
        </w:rPr>
        <w:t>ordinary disputes</w:t>
      </w:r>
      <w:r w:rsidRPr="009D3080">
        <w:rPr>
          <w:rFonts w:eastAsia="Calibri"/>
          <w:u w:val="single"/>
        </w:rPr>
        <w:t xml:space="preserve"> that arise between labor and management </w:t>
      </w:r>
      <w:r w:rsidRPr="009D3080">
        <w:rPr>
          <w:rFonts w:eastAsia="Calibri"/>
          <w:highlight w:val="green"/>
          <w:u w:val="single"/>
        </w:rPr>
        <w:t>would work</w:t>
      </w:r>
      <w:r w:rsidRPr="009D3080">
        <w:rPr>
          <w:rFonts w:eastAsia="Calibri"/>
          <w:u w:val="single"/>
        </w:rPr>
        <w:t xml:space="preserve"> themselves </w:t>
      </w:r>
      <w:r w:rsidRPr="009D3080">
        <w:rPr>
          <w:rFonts w:eastAsia="Calibri"/>
          <w:highlight w:val="green"/>
          <w:u w:val="single"/>
        </w:rPr>
        <w:t>out through</w:t>
      </w:r>
      <w:r w:rsidRPr="009D3080">
        <w:rPr>
          <w:rFonts w:eastAsia="Calibri"/>
          <w:u w:val="single"/>
        </w:rPr>
        <w:t xml:space="preserve"> opaque</w:t>
      </w:r>
      <w:r w:rsidRPr="009D3080">
        <w:rPr>
          <w:rFonts w:eastAsia="Calibri"/>
          <w:sz w:val="16"/>
        </w:rPr>
        <w:t xml:space="preserve">, </w:t>
      </w:r>
      <w:r w:rsidRPr="009D3080">
        <w:rPr>
          <w:rFonts w:eastAsia="Calibri"/>
          <w:u w:val="single"/>
        </w:rPr>
        <w:t>inefficient</w:t>
      </w:r>
      <w:r w:rsidRPr="009D3080">
        <w:rPr>
          <w:rFonts w:eastAsia="Calibri"/>
          <w:sz w:val="16"/>
        </w:rPr>
        <w:t xml:space="preserve">, </w:t>
      </w:r>
      <w:r w:rsidRPr="009D3080">
        <w:rPr>
          <w:rFonts w:eastAsia="Calibri"/>
          <w:u w:val="single"/>
        </w:rPr>
        <w:t>and</w:t>
      </w:r>
      <w:r w:rsidRPr="009D3080">
        <w:rPr>
          <w:rFonts w:eastAsia="Calibri"/>
          <w:sz w:val="16"/>
        </w:rPr>
        <w:t xml:space="preserve"> often </w:t>
      </w:r>
      <w:r w:rsidRPr="009D3080">
        <w:rPr>
          <w:rFonts w:eastAsia="Calibri"/>
          <w:b/>
          <w:iCs/>
          <w:highlight w:val="green"/>
          <w:u w:val="single"/>
          <w:bdr w:val="single" w:sz="8" w:space="0" w:color="auto" w:frame="1"/>
        </w:rPr>
        <w:t>counter-productive conflicts</w:t>
      </w:r>
      <w:r w:rsidRPr="009D3080">
        <w:rPr>
          <w:rFonts w:eastAsia="Calibri"/>
          <w:sz w:val="16"/>
        </w:rPr>
        <w:t xml:space="preserve"> </w:t>
      </w:r>
      <w:r w:rsidRPr="009D3080">
        <w:rPr>
          <w:rFonts w:eastAsia="Calibri"/>
          <w:u w:val="single"/>
        </w:rPr>
        <w:t>that would be impossible for</w:t>
      </w:r>
      <w:r w:rsidRPr="009D3080">
        <w:rPr>
          <w:rFonts w:eastAsia="Calibri"/>
          <w:sz w:val="16"/>
        </w:rPr>
        <w:t xml:space="preserve"> democratic </w:t>
      </w:r>
      <w:r w:rsidRPr="009D3080">
        <w:rPr>
          <w:rFonts w:eastAsia="Calibri"/>
          <w:u w:val="single"/>
        </w:rPr>
        <w:t>institutions to</w:t>
      </w:r>
      <w:r w:rsidRPr="009D3080">
        <w:rPr>
          <w:rFonts w:eastAsia="Calibri"/>
          <w:sz w:val="16"/>
        </w:rPr>
        <w:t xml:space="preserve"> effectively </w:t>
      </w:r>
      <w:r w:rsidRPr="009D3080">
        <w:rPr>
          <w:rFonts w:eastAsia="Calibri"/>
          <w:u w:val="single"/>
        </w:rPr>
        <w:t>monitor</w:t>
      </w:r>
      <w:r w:rsidRPr="009D3080">
        <w:rPr>
          <w:rFonts w:eastAsia="Calibri"/>
          <w:sz w:val="16"/>
        </w:rPr>
        <w:t>.</w:t>
      </w:r>
    </w:p>
    <w:p w14:paraId="60A1F825" w14:textId="77777777" w:rsidR="00272972" w:rsidRPr="009D3080" w:rsidRDefault="00272972" w:rsidP="00272972">
      <w:pPr>
        <w:spacing w:line="256" w:lineRule="auto"/>
        <w:rPr>
          <w:rFonts w:eastAsia="Calibri"/>
          <w:sz w:val="16"/>
        </w:rPr>
      </w:pPr>
      <w:r w:rsidRPr="009D3080">
        <w:rPr>
          <w:rFonts w:eastAsia="Calibri"/>
          <w:u w:val="single"/>
        </w:rPr>
        <w:lastRenderedPageBreak/>
        <w:t>In a</w:t>
      </w:r>
      <w:r w:rsidRPr="009D3080">
        <w:rPr>
          <w:rFonts w:eastAsia="Calibri"/>
          <w:sz w:val="16"/>
        </w:rPr>
        <w:t xml:space="preserve"> </w:t>
      </w:r>
      <w:r w:rsidRPr="009D3080">
        <w:rPr>
          <w:rFonts w:eastAsia="Calibri"/>
          <w:b/>
          <w:iCs/>
          <w:highlight w:val="green"/>
          <w:u w:val="single"/>
          <w:bdr w:val="single" w:sz="8" w:space="0" w:color="auto" w:frame="1"/>
        </w:rPr>
        <w:t>bureaucracy with</w:t>
      </w:r>
      <w:r w:rsidRPr="009D3080">
        <w:rPr>
          <w:rFonts w:eastAsia="Calibri"/>
          <w:sz w:val="16"/>
        </w:rPr>
        <w:t xml:space="preserve"> well-defined </w:t>
      </w:r>
      <w:r w:rsidRPr="009D3080">
        <w:rPr>
          <w:rFonts w:eastAsia="Calibri"/>
          <w:b/>
          <w:iCs/>
          <w:highlight w:val="green"/>
          <w:u w:val="single"/>
          <w:bdr w:val="single" w:sz="8" w:space="0" w:color="auto" w:frame="1"/>
        </w:rPr>
        <w:t>labor rights</w:t>
      </w:r>
      <w:r w:rsidRPr="009D3080">
        <w:rPr>
          <w:rFonts w:eastAsia="Calibri"/>
          <w:sz w:val="16"/>
        </w:rPr>
        <w:t xml:space="preserve">, by contrast, </w:t>
      </w:r>
      <w:r w:rsidRPr="009D3080">
        <w:rPr>
          <w:rFonts w:eastAsia="Calibri"/>
          <w:u w:val="single"/>
        </w:rPr>
        <w:t>agency heads and workers bargain over points of contention</w:t>
      </w:r>
      <w:r w:rsidRPr="009D3080">
        <w:rPr>
          <w:rFonts w:eastAsia="Calibri"/>
          <w:sz w:val="16"/>
        </w:rPr>
        <w:t xml:space="preserve">, </w:t>
      </w:r>
      <w:r w:rsidRPr="009D3080">
        <w:rPr>
          <w:rFonts w:eastAsia="Calibri"/>
          <w:u w:val="single"/>
        </w:rPr>
        <w:t>reduce agreements to written contracts, and litigate disputes before</w:t>
      </w:r>
      <w:r w:rsidRPr="009D3080">
        <w:rPr>
          <w:rFonts w:eastAsia="Calibri"/>
          <w:sz w:val="16"/>
        </w:rPr>
        <w:t xml:space="preserve"> formal </w:t>
      </w:r>
      <w:r w:rsidRPr="009D3080">
        <w:rPr>
          <w:rFonts w:eastAsia="Calibri"/>
          <w:u w:val="single"/>
        </w:rPr>
        <w:t>arbitral bodies</w:t>
      </w:r>
      <w:r w:rsidRPr="009D3080">
        <w:rPr>
          <w:rFonts w:eastAsia="Calibri"/>
          <w:sz w:val="16"/>
        </w:rPr>
        <w:t xml:space="preserve">. The </w:t>
      </w:r>
      <w:r w:rsidRPr="009D3080">
        <w:rPr>
          <w:rFonts w:eastAsia="Calibri"/>
          <w:u w:val="single"/>
        </w:rPr>
        <w:t>President and</w:t>
      </w:r>
      <w:r w:rsidRPr="009D3080">
        <w:rPr>
          <w:rFonts w:eastAsia="Calibri"/>
          <w:sz w:val="16"/>
        </w:rPr>
        <w:t xml:space="preserve"> his </w:t>
      </w:r>
      <w:r w:rsidRPr="009D3080">
        <w:rPr>
          <w:rFonts w:eastAsia="Calibri"/>
          <w:u w:val="single"/>
        </w:rPr>
        <w:t>agency heads</w:t>
      </w:r>
      <w:r w:rsidRPr="009D3080">
        <w:rPr>
          <w:rFonts w:eastAsia="Calibri"/>
          <w:sz w:val="16"/>
        </w:rPr>
        <w:t xml:space="preserve"> can </w:t>
      </w:r>
      <w:r w:rsidRPr="009D3080">
        <w:rPr>
          <w:rFonts w:eastAsia="Calibri"/>
          <w:b/>
          <w:iCs/>
          <w:highlight w:val="green"/>
          <w:u w:val="single"/>
          <w:bdr w:val="single" w:sz="8" w:space="0" w:color="auto" w:frame="1"/>
        </w:rPr>
        <w:t>negotiate and litigate</w:t>
      </w:r>
      <w:r w:rsidRPr="009D3080">
        <w:rPr>
          <w:rFonts w:eastAsia="Calibri"/>
          <w:sz w:val="16"/>
        </w:rPr>
        <w:t xml:space="preserve"> </w:t>
      </w:r>
      <w:r w:rsidRPr="009D3080">
        <w:rPr>
          <w:rFonts w:eastAsia="Calibri"/>
          <w:u w:val="single"/>
        </w:rPr>
        <w:t>conflicts</w:t>
      </w:r>
      <w:r w:rsidRPr="009D3080">
        <w:rPr>
          <w:rFonts w:eastAsia="Calibri"/>
          <w:sz w:val="16"/>
        </w:rPr>
        <w:t xml:space="preserve"> </w:t>
      </w:r>
      <w:r w:rsidRPr="009D3080">
        <w:rPr>
          <w:rFonts w:eastAsia="Calibri"/>
          <w:b/>
          <w:iCs/>
          <w:highlight w:val="green"/>
          <w:u w:val="single"/>
          <w:bdr w:val="single" w:sz="8" w:space="0" w:color="auto" w:frame="1"/>
        </w:rPr>
        <w:t>openly</w:t>
      </w:r>
      <w:r w:rsidRPr="009D3080">
        <w:rPr>
          <w:rFonts w:eastAsia="Calibri"/>
          <w:sz w:val="16"/>
        </w:rPr>
        <w:t xml:space="preserve">; </w:t>
      </w:r>
      <w:r w:rsidRPr="009D3080">
        <w:rPr>
          <w:rFonts w:eastAsia="Calibri"/>
          <w:u w:val="single"/>
        </w:rPr>
        <w:t>administrative judges and Article III courts</w:t>
      </w:r>
      <w:r w:rsidRPr="009D3080">
        <w:rPr>
          <w:rFonts w:eastAsia="Calibri"/>
          <w:sz w:val="16"/>
        </w:rPr>
        <w:t xml:space="preserve"> can supervise disputes; </w:t>
      </w:r>
      <w:r w:rsidRPr="009D3080">
        <w:rPr>
          <w:rFonts w:eastAsia="Calibri"/>
          <w:u w:val="single"/>
        </w:rPr>
        <w:t>and Congress can amend statutes to alter the balance</w:t>
      </w:r>
      <w:r w:rsidRPr="009D3080">
        <w:rPr>
          <w:rFonts w:eastAsia="Calibri"/>
          <w:sz w:val="16"/>
        </w:rPr>
        <w:t xml:space="preserve"> of labor and management rights </w:t>
      </w:r>
      <w:r w:rsidRPr="009D3080">
        <w:rPr>
          <w:rFonts w:eastAsia="Calibri"/>
          <w:u w:val="single"/>
        </w:rPr>
        <w:t>to address</w:t>
      </w:r>
      <w:r w:rsidRPr="009D3080">
        <w:rPr>
          <w:rFonts w:eastAsia="Calibri"/>
          <w:sz w:val="16"/>
        </w:rPr>
        <w:t xml:space="preserve"> any perceived </w:t>
      </w:r>
      <w:r w:rsidRPr="009D3080">
        <w:rPr>
          <w:rFonts w:eastAsia="Calibri"/>
          <w:u w:val="single"/>
        </w:rPr>
        <w:t>imbalances</w:t>
      </w:r>
      <w:r w:rsidRPr="009D3080">
        <w:rPr>
          <w:rFonts w:eastAsia="Calibri"/>
          <w:sz w:val="16"/>
        </w:rPr>
        <w:t>.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40B98C91" w14:textId="77777777" w:rsidR="00272972" w:rsidRPr="009D3080" w:rsidRDefault="00272972" w:rsidP="00272972">
      <w:pPr>
        <w:spacing w:line="256" w:lineRule="auto"/>
        <w:rPr>
          <w:rFonts w:eastAsia="Calibri"/>
          <w:sz w:val="16"/>
        </w:rPr>
      </w:pPr>
      <w:r w:rsidRPr="009D3080">
        <w:rPr>
          <w:rFonts w:eastAsia="Calibri"/>
          <w:sz w:val="16"/>
        </w:rPr>
        <w:t xml:space="preserve">In short, </w:t>
      </w:r>
      <w:r w:rsidRPr="009D3080">
        <w:rPr>
          <w:rFonts w:eastAsia="Calibri"/>
          <w:b/>
          <w:iCs/>
          <w:u w:val="single"/>
          <w:bdr w:val="single" w:sz="8" w:space="0" w:color="auto" w:frame="1"/>
        </w:rPr>
        <w:t xml:space="preserve">labor rights </w:t>
      </w:r>
      <w:r w:rsidRPr="009D3080">
        <w:rPr>
          <w:rFonts w:eastAsia="Calibri"/>
          <w:b/>
          <w:iCs/>
          <w:highlight w:val="green"/>
          <w:u w:val="single"/>
          <w:bdr w:val="single" w:sz="8" w:space="0" w:color="auto" w:frame="1"/>
        </w:rPr>
        <w:t>expand</w:t>
      </w:r>
      <w:r w:rsidRPr="009D3080">
        <w:rPr>
          <w:rFonts w:eastAsia="Calibri"/>
          <w:sz w:val="16"/>
        </w:rPr>
        <w:t xml:space="preserve">, </w:t>
      </w:r>
      <w:r w:rsidRPr="009D3080">
        <w:rPr>
          <w:rFonts w:eastAsia="Calibri"/>
          <w:u w:val="single"/>
        </w:rPr>
        <w:t>rather than limit</w:t>
      </w:r>
      <w:r w:rsidRPr="009D3080">
        <w:rPr>
          <w:rFonts w:eastAsia="Calibri"/>
          <w:sz w:val="16"/>
        </w:rPr>
        <w:t xml:space="preserve">, </w:t>
      </w:r>
      <w:r w:rsidRPr="009D3080">
        <w:rPr>
          <w:rFonts w:eastAsia="Calibri"/>
          <w:u w:val="single"/>
        </w:rPr>
        <w:t>the</w:t>
      </w:r>
      <w:r w:rsidRPr="009D3080">
        <w:rPr>
          <w:rFonts w:eastAsia="Calibri"/>
          <w:sz w:val="16"/>
        </w:rPr>
        <w:t xml:space="preserve"> </w:t>
      </w:r>
      <w:r w:rsidRPr="009D3080">
        <w:rPr>
          <w:rFonts w:eastAsia="Calibri"/>
          <w:b/>
          <w:iCs/>
          <w:u w:val="single"/>
          <w:bdr w:val="single" w:sz="8" w:space="0" w:color="auto" w:frame="1"/>
        </w:rPr>
        <w:t xml:space="preserve">President’s </w:t>
      </w:r>
      <w:r w:rsidRPr="009D3080">
        <w:rPr>
          <w:rFonts w:eastAsia="Calibri"/>
          <w:b/>
          <w:iCs/>
          <w:highlight w:val="green"/>
          <w:u w:val="single"/>
          <w:bdr w:val="single" w:sz="8" w:space="0" w:color="auto" w:frame="1"/>
        </w:rPr>
        <w:t>ability to deliver on</w:t>
      </w:r>
      <w:r w:rsidRPr="009D3080">
        <w:rPr>
          <w:rFonts w:eastAsia="Calibri"/>
          <w:sz w:val="16"/>
        </w:rPr>
        <w:t xml:space="preserve"> </w:t>
      </w:r>
      <w:r w:rsidRPr="009D3080">
        <w:rPr>
          <w:rFonts w:eastAsia="Calibri"/>
          <w:u w:val="single"/>
        </w:rPr>
        <w:t>his</w:t>
      </w:r>
      <w:r w:rsidRPr="009D3080">
        <w:rPr>
          <w:rFonts w:eastAsia="Calibri"/>
          <w:sz w:val="16"/>
        </w:rPr>
        <w:t xml:space="preserve"> </w:t>
      </w:r>
      <w:r w:rsidRPr="009D3080">
        <w:rPr>
          <w:rFonts w:eastAsia="Calibri"/>
          <w:b/>
          <w:iCs/>
          <w:highlight w:val="green"/>
          <w:u w:val="single"/>
          <w:bdr w:val="single" w:sz="8" w:space="0" w:color="auto" w:frame="1"/>
        </w:rPr>
        <w:t>political priorities</w:t>
      </w:r>
      <w:r w:rsidRPr="009D3080">
        <w:rPr>
          <w:rFonts w:eastAsia="Calibri"/>
          <w:sz w:val="16"/>
        </w:rPr>
        <w:t>. And they do so in a manner that is much more legally structured and democratically accountable than any of the likely alternatives.</w:t>
      </w:r>
    </w:p>
    <w:p w14:paraId="29526A73" w14:textId="77777777" w:rsidR="00272972" w:rsidRDefault="00272972" w:rsidP="00272972"/>
    <w:p w14:paraId="3384919D" w14:textId="77777777" w:rsidR="00272972" w:rsidRPr="00187F35" w:rsidRDefault="00272972" w:rsidP="00272972">
      <w:pPr>
        <w:pStyle w:val="Heading4"/>
        <w:rPr>
          <w:rFonts w:eastAsia="MS Gothic"/>
        </w:rPr>
      </w:pPr>
      <w:r>
        <w:rPr>
          <w:rFonts w:eastAsia="MS Gothic"/>
        </w:rPr>
        <w:t>10---</w:t>
      </w:r>
      <w:r w:rsidRPr="00187F35">
        <w:rPr>
          <w:rFonts w:eastAsia="MS Gothic"/>
        </w:rPr>
        <w:t xml:space="preserve">No </w:t>
      </w:r>
      <w:r w:rsidRPr="00187F35">
        <w:rPr>
          <w:rFonts w:eastAsia="MS Gothic"/>
          <w:u w:val="single"/>
        </w:rPr>
        <w:t>emerging</w:t>
      </w:r>
      <w:r w:rsidRPr="00187F35">
        <w:rPr>
          <w:rFonts w:eastAsia="MS Gothic"/>
        </w:rPr>
        <w:t xml:space="preserve"> tech. </w:t>
      </w:r>
    </w:p>
    <w:p w14:paraId="7FD2F7FE" w14:textId="77777777" w:rsidR="00272972" w:rsidRPr="00187F35" w:rsidRDefault="00272972" w:rsidP="00272972">
      <w:pPr>
        <w:rPr>
          <w:rFonts w:eastAsia="Cambria"/>
        </w:rPr>
      </w:pPr>
      <w:r w:rsidRPr="007B09B9">
        <w:rPr>
          <w:rStyle w:val="Style13ptBold"/>
        </w:rPr>
        <w:t xml:space="preserve">Sechser, et al. 19 </w:t>
      </w:r>
      <w:r w:rsidRPr="00187F35">
        <w:rPr>
          <w:rFonts w:eastAsia="Cambria"/>
        </w:rPr>
        <w:t>[Todd Sechser; Public Policy Professor at the University of Virginia. Neil Narang, Political Science Professor at the University of California, Santa Barbara. Caitlin Talmadge, Security Studies Professor at Georgetown University. “Emerging technologies and strategic stability in peacetime, crisis, and war”, Journal of Strategic Studies, Vol. 42, Issue 6, https://www.tandfonline.com/doi/abs/10.1080/01402390.2019.1626725?journalCode=fjss20, pbr]</w:t>
      </w:r>
    </w:p>
    <w:p w14:paraId="5B80C1CF" w14:textId="77777777" w:rsidR="00272972" w:rsidRPr="00187F35" w:rsidRDefault="00272972" w:rsidP="00272972">
      <w:pPr>
        <w:rPr>
          <w:rFonts w:eastAsia="Cambria"/>
          <w:sz w:val="14"/>
          <w:szCs w:val="20"/>
        </w:rPr>
      </w:pPr>
      <w:r w:rsidRPr="00187F35">
        <w:rPr>
          <w:rFonts w:eastAsia="Cambria"/>
          <w:sz w:val="14"/>
          <w:szCs w:val="20"/>
        </w:rPr>
        <w:t xml:space="preserve">Yet </w:t>
      </w:r>
      <w:r w:rsidRPr="007B09B9">
        <w:rPr>
          <w:rStyle w:val="Emphasis"/>
        </w:rPr>
        <w:t xml:space="preserve">the </w:t>
      </w:r>
      <w:r w:rsidRPr="007B09B9">
        <w:rPr>
          <w:rStyle w:val="Emphasis"/>
          <w:highlight w:val="cyan"/>
        </w:rPr>
        <w:t>history</w:t>
      </w:r>
      <w:r w:rsidRPr="007B09B9">
        <w:rPr>
          <w:rStyle w:val="StyleUnderline"/>
          <w:highlight w:val="cyan"/>
        </w:rPr>
        <w:t xml:space="preserve"> of </w:t>
      </w:r>
      <w:r w:rsidRPr="007B09B9">
        <w:rPr>
          <w:rStyle w:val="Emphasis"/>
          <w:highlight w:val="cyan"/>
        </w:rPr>
        <w:t>tech</w:t>
      </w:r>
      <w:r w:rsidRPr="007B09B9">
        <w:rPr>
          <w:rStyle w:val="Emphasis"/>
        </w:rPr>
        <w:t>nological revolutions</w:t>
      </w:r>
      <w:r w:rsidRPr="007B09B9">
        <w:rPr>
          <w:rStyle w:val="StyleUnderline"/>
        </w:rPr>
        <w:t xml:space="preserve"> </w:t>
      </w:r>
      <w:r w:rsidRPr="007B09B9">
        <w:rPr>
          <w:rStyle w:val="StyleUnderline"/>
          <w:highlight w:val="cyan"/>
        </w:rPr>
        <w:t>counsels against alarmism</w:t>
      </w:r>
      <w:r w:rsidRPr="00187F35">
        <w:rPr>
          <w:rFonts w:eastAsia="Cambria"/>
          <w:sz w:val="14"/>
          <w:szCs w:val="20"/>
        </w:rPr>
        <w:t xml:space="preserve">. Extrapolating from current technological trends is problematic, both because </w:t>
      </w:r>
      <w:r w:rsidRPr="007B09B9">
        <w:rPr>
          <w:rStyle w:val="StyleUnderline"/>
          <w:highlight w:val="cyan"/>
        </w:rPr>
        <w:t>tech</w:t>
      </w:r>
      <w:r w:rsidRPr="007B09B9">
        <w:rPr>
          <w:rStyle w:val="StyleUnderline"/>
        </w:rPr>
        <w:t>nologies</w:t>
      </w:r>
      <w:r w:rsidRPr="00187F35">
        <w:rPr>
          <w:rFonts w:eastAsia="Cambria"/>
          <w:sz w:val="14"/>
          <w:szCs w:val="20"/>
        </w:rPr>
        <w:t xml:space="preserve"> often </w:t>
      </w:r>
      <w:r w:rsidRPr="007B09B9">
        <w:rPr>
          <w:rStyle w:val="StyleUnderline"/>
          <w:highlight w:val="cyan"/>
        </w:rPr>
        <w:t>do not live up to</w:t>
      </w:r>
      <w:r w:rsidRPr="007B09B9">
        <w:rPr>
          <w:rStyle w:val="StyleUnderline"/>
        </w:rPr>
        <w:t xml:space="preserve"> </w:t>
      </w:r>
      <w:r w:rsidRPr="007B09B9">
        <w:rPr>
          <w:rStyle w:val="Emphasis"/>
        </w:rPr>
        <w:t xml:space="preserve">their </w:t>
      </w:r>
      <w:r w:rsidRPr="007B09B9">
        <w:rPr>
          <w:rStyle w:val="Emphasis"/>
          <w:highlight w:val="cyan"/>
        </w:rPr>
        <w:t>promise</w:t>
      </w:r>
      <w:r w:rsidRPr="007B09B9">
        <w:rPr>
          <w:rStyle w:val="StyleUnderline"/>
          <w:highlight w:val="cyan"/>
        </w:rPr>
        <w:t>, and</w:t>
      </w:r>
      <w:r w:rsidRPr="00187F35">
        <w:rPr>
          <w:rFonts w:eastAsia="Cambria"/>
          <w:sz w:val="14"/>
          <w:szCs w:val="20"/>
        </w:rPr>
        <w:t xml:space="preserve"> because technologies often </w:t>
      </w:r>
      <w:r w:rsidRPr="007B09B9">
        <w:rPr>
          <w:rStyle w:val="StyleUnderline"/>
          <w:highlight w:val="cyan"/>
        </w:rPr>
        <w:t xml:space="preserve">have </w:t>
      </w:r>
      <w:r w:rsidRPr="007B09B9">
        <w:rPr>
          <w:rStyle w:val="Emphasis"/>
          <w:highlight w:val="cyan"/>
        </w:rPr>
        <w:t>countervailing</w:t>
      </w:r>
      <w:r w:rsidRPr="007B09B9">
        <w:rPr>
          <w:rStyle w:val="Emphasis"/>
        </w:rPr>
        <w:t xml:space="preserve"> or conditional </w:t>
      </w:r>
      <w:r w:rsidRPr="007B09B9">
        <w:rPr>
          <w:rStyle w:val="Emphasis"/>
          <w:highlight w:val="cyan"/>
        </w:rPr>
        <w:t>effects</w:t>
      </w:r>
      <w:r w:rsidRPr="007B09B9">
        <w:rPr>
          <w:rStyle w:val="StyleUnderline"/>
          <w:highlight w:val="cyan"/>
        </w:rPr>
        <w:t xml:space="preserve"> that</w:t>
      </w:r>
      <w:r w:rsidRPr="00187F35">
        <w:rPr>
          <w:rFonts w:eastAsia="Cambria"/>
          <w:sz w:val="14"/>
          <w:szCs w:val="20"/>
        </w:rPr>
        <w:t xml:space="preserve"> can </w:t>
      </w:r>
      <w:r w:rsidRPr="007B09B9">
        <w:rPr>
          <w:rStyle w:val="StyleUnderline"/>
          <w:highlight w:val="cyan"/>
        </w:rPr>
        <w:t>temper</w:t>
      </w:r>
      <w:r w:rsidRPr="007B09B9">
        <w:rPr>
          <w:rStyle w:val="StyleUnderline"/>
        </w:rPr>
        <w:t xml:space="preserve"> </w:t>
      </w:r>
      <w:r w:rsidRPr="007B09B9">
        <w:rPr>
          <w:rStyle w:val="Emphasis"/>
        </w:rPr>
        <w:t xml:space="preserve">their negative </w:t>
      </w:r>
      <w:r w:rsidRPr="007B09B9">
        <w:rPr>
          <w:rStyle w:val="Emphasis"/>
          <w:highlight w:val="cyan"/>
        </w:rPr>
        <w:t>consequences</w:t>
      </w:r>
      <w:r w:rsidRPr="00187F35">
        <w:rPr>
          <w:rFonts w:eastAsia="Cambria"/>
          <w:sz w:val="14"/>
          <w:szCs w:val="20"/>
        </w:rPr>
        <w:t xml:space="preserve">. Thus, </w:t>
      </w:r>
      <w:r w:rsidRPr="007B09B9">
        <w:rPr>
          <w:rStyle w:val="StyleUnderline"/>
        </w:rPr>
        <w:t>the fear</w:t>
      </w:r>
      <w:r w:rsidRPr="00187F35">
        <w:rPr>
          <w:rFonts w:eastAsia="Cambria"/>
          <w:sz w:val="14"/>
          <w:szCs w:val="20"/>
        </w:rPr>
        <w:t xml:space="preserve"> that </w:t>
      </w:r>
      <w:r w:rsidRPr="007B09B9">
        <w:rPr>
          <w:rStyle w:val="Emphasis"/>
        </w:rPr>
        <w:t>emerging technologies</w:t>
      </w:r>
      <w:r w:rsidRPr="007B09B9">
        <w:rPr>
          <w:rStyle w:val="StyleUnderline"/>
        </w:rPr>
        <w:t xml:space="preserve"> will</w:t>
      </w:r>
      <w:r w:rsidRPr="00187F35">
        <w:rPr>
          <w:rFonts w:eastAsia="Cambria"/>
          <w:sz w:val="14"/>
          <w:szCs w:val="20"/>
        </w:rPr>
        <w:t xml:space="preserve"> necessarily </w:t>
      </w:r>
      <w:r w:rsidRPr="007B09B9">
        <w:rPr>
          <w:rStyle w:val="StyleUnderline"/>
        </w:rPr>
        <w:t xml:space="preserve">cause </w:t>
      </w:r>
      <w:r w:rsidRPr="007B09B9">
        <w:rPr>
          <w:rStyle w:val="Emphasis"/>
        </w:rPr>
        <w:t>sudden and spectacular changes</w:t>
      </w:r>
      <w:r w:rsidRPr="007B09B9">
        <w:rPr>
          <w:rStyle w:val="StyleUnderline"/>
        </w:rPr>
        <w:t xml:space="preserve"> to international politics should be treated with </w:t>
      </w:r>
      <w:r w:rsidRPr="007B09B9">
        <w:rPr>
          <w:rStyle w:val="Emphasis"/>
        </w:rPr>
        <w:t>caution</w:t>
      </w:r>
      <w:r w:rsidRPr="00187F35">
        <w:rPr>
          <w:rFonts w:eastAsia="Cambria"/>
          <w:sz w:val="14"/>
          <w:szCs w:val="20"/>
        </w:rPr>
        <w:t>. There are at least two reasons to be circumspect.</w:t>
      </w:r>
    </w:p>
    <w:p w14:paraId="759809D2" w14:textId="77777777" w:rsidR="00272972" w:rsidRPr="00187F35" w:rsidRDefault="00272972" w:rsidP="00272972">
      <w:pPr>
        <w:rPr>
          <w:rFonts w:eastAsia="Cambria"/>
          <w:sz w:val="14"/>
          <w:szCs w:val="20"/>
        </w:rPr>
      </w:pPr>
      <w:r w:rsidRPr="00187F35">
        <w:rPr>
          <w:rFonts w:eastAsia="Cambria"/>
          <w:sz w:val="14"/>
          <w:szCs w:val="20"/>
        </w:rPr>
        <w:t xml:space="preserve">First, </w:t>
      </w:r>
      <w:r w:rsidRPr="007B09B9">
        <w:rPr>
          <w:rStyle w:val="StyleUnderline"/>
        </w:rPr>
        <w:t xml:space="preserve">very few technologies </w:t>
      </w:r>
      <w:r w:rsidRPr="007B09B9">
        <w:rPr>
          <w:rStyle w:val="Emphasis"/>
        </w:rPr>
        <w:t>fundamentally reshape</w:t>
      </w:r>
      <w:r w:rsidRPr="007B09B9">
        <w:rPr>
          <w:rStyle w:val="StyleUnderline"/>
        </w:rPr>
        <w:t xml:space="preserve"> the dynamics of international conflict</w:t>
      </w:r>
      <w:r w:rsidRPr="00187F35">
        <w:rPr>
          <w:rFonts w:eastAsia="Cambria"/>
          <w:sz w:val="14"/>
          <w:szCs w:val="20"/>
        </w:rPr>
        <w:t xml:space="preserve">. Historically, </w:t>
      </w:r>
      <w:r w:rsidRPr="007B09B9">
        <w:rPr>
          <w:rStyle w:val="Emphasis"/>
          <w:highlight w:val="cyan"/>
        </w:rPr>
        <w:t>most</w:t>
      </w:r>
      <w:r w:rsidRPr="007B09B9">
        <w:rPr>
          <w:rStyle w:val="Emphasis"/>
        </w:rPr>
        <w:t xml:space="preserve"> technological </w:t>
      </w:r>
      <w:r w:rsidRPr="007B09B9">
        <w:rPr>
          <w:rStyle w:val="Emphasis"/>
          <w:highlight w:val="cyan"/>
        </w:rPr>
        <w:t>innovations</w:t>
      </w:r>
      <w:r w:rsidRPr="00187F35">
        <w:rPr>
          <w:rFonts w:eastAsia="Cambria"/>
          <w:sz w:val="14"/>
          <w:szCs w:val="20"/>
        </w:rPr>
        <w:t xml:space="preserve"> have </w:t>
      </w:r>
      <w:r w:rsidRPr="007B09B9">
        <w:rPr>
          <w:rStyle w:val="StyleUnderline"/>
          <w:highlight w:val="cyan"/>
        </w:rPr>
        <w:t>amounted to increment</w:t>
      </w:r>
      <w:r w:rsidRPr="007B09B9">
        <w:rPr>
          <w:rStyle w:val="StyleUnderline"/>
        </w:rPr>
        <w:t>al advancements</w:t>
      </w:r>
      <w:r w:rsidRPr="00187F35">
        <w:rPr>
          <w:rFonts w:eastAsia="Cambria"/>
          <w:sz w:val="14"/>
          <w:szCs w:val="20"/>
        </w:rPr>
        <w:t xml:space="preserve">, and </w:t>
      </w:r>
      <w:r w:rsidRPr="007B09B9">
        <w:rPr>
          <w:rStyle w:val="StyleUnderline"/>
          <w:highlight w:val="cyan"/>
        </w:rPr>
        <w:t>some</w:t>
      </w:r>
      <w:r w:rsidRPr="00187F35">
        <w:rPr>
          <w:rFonts w:eastAsia="Cambria"/>
          <w:sz w:val="14"/>
          <w:szCs w:val="20"/>
        </w:rPr>
        <w:t xml:space="preserve"> have </w:t>
      </w:r>
      <w:r w:rsidRPr="007B09B9">
        <w:rPr>
          <w:rStyle w:val="Emphasis"/>
          <w:highlight w:val="cyan"/>
        </w:rPr>
        <w:t>disappeared</w:t>
      </w:r>
      <w:r w:rsidRPr="007B09B9">
        <w:rPr>
          <w:rStyle w:val="Emphasis"/>
        </w:rPr>
        <w:t xml:space="preserve"> into irrelevance</w:t>
      </w:r>
      <w:r w:rsidRPr="007B09B9">
        <w:rPr>
          <w:rStyle w:val="StyleUnderline"/>
        </w:rPr>
        <w:t xml:space="preserve"> </w:t>
      </w:r>
      <w:r w:rsidRPr="007B09B9">
        <w:rPr>
          <w:rStyle w:val="StyleUnderline"/>
          <w:highlight w:val="cyan"/>
        </w:rPr>
        <w:t>despite</w:t>
      </w:r>
      <w:r w:rsidRPr="007B09B9">
        <w:rPr>
          <w:rStyle w:val="StyleUnderline"/>
        </w:rPr>
        <w:t xml:space="preserve"> </w:t>
      </w:r>
      <w:r w:rsidRPr="007B09B9">
        <w:rPr>
          <w:rStyle w:val="Emphasis"/>
        </w:rPr>
        <w:t xml:space="preserve">widespread </w:t>
      </w:r>
      <w:r w:rsidRPr="007B09B9">
        <w:rPr>
          <w:rStyle w:val="Emphasis"/>
          <w:highlight w:val="cyan"/>
        </w:rPr>
        <w:t>hype</w:t>
      </w:r>
      <w:r w:rsidRPr="007B09B9">
        <w:rPr>
          <w:rStyle w:val="Emphasis"/>
        </w:rPr>
        <w:t xml:space="preserve"> about their promise</w:t>
      </w:r>
      <w:r w:rsidRPr="00187F35">
        <w:rPr>
          <w:rFonts w:eastAsia="Cambria"/>
          <w:sz w:val="14"/>
          <w:szCs w:val="20"/>
        </w:rPr>
        <w:t xml:space="preserve">. For example, the introduction of </w:t>
      </w:r>
      <w:r w:rsidRPr="007B09B9">
        <w:rPr>
          <w:rStyle w:val="Emphasis"/>
        </w:rPr>
        <w:t>chemical weapons</w:t>
      </w:r>
      <w:r w:rsidRPr="007B09B9">
        <w:rPr>
          <w:rStyle w:val="StyleUnderline"/>
        </w:rPr>
        <w:t xml:space="preserve"> was </w:t>
      </w:r>
      <w:r w:rsidRPr="007B09B9">
        <w:rPr>
          <w:rStyle w:val="Emphasis"/>
        </w:rPr>
        <w:t>widely expected</w:t>
      </w:r>
      <w:r w:rsidRPr="007B09B9">
        <w:rPr>
          <w:rStyle w:val="StyleUnderline"/>
        </w:rPr>
        <w:t xml:space="preserve"> to </w:t>
      </w:r>
      <w:r w:rsidRPr="007B09B9">
        <w:rPr>
          <w:rStyle w:val="Emphasis"/>
        </w:rPr>
        <w:t>immediately change</w:t>
      </w:r>
      <w:r w:rsidRPr="00187F35">
        <w:rPr>
          <w:rFonts w:eastAsia="Cambria"/>
          <w:sz w:val="14"/>
          <w:szCs w:val="20"/>
        </w:rPr>
        <w:t xml:space="preserve"> the nature of </w:t>
      </w:r>
      <w:r w:rsidRPr="007B09B9">
        <w:rPr>
          <w:rStyle w:val="StyleUnderline"/>
        </w:rPr>
        <w:t>war</w:t>
      </w:r>
      <w:r w:rsidRPr="00187F35">
        <w:rPr>
          <w:rFonts w:eastAsia="Cambria"/>
          <w:sz w:val="14"/>
          <w:szCs w:val="20"/>
        </w:rPr>
        <w:t xml:space="preserve">fare and deterrence after the British army first used poison gas on the battlefield during World War I. </w:t>
      </w:r>
      <w:r w:rsidRPr="007B09B9">
        <w:rPr>
          <w:rStyle w:val="StyleUnderline"/>
        </w:rPr>
        <w:t>Yet</w:t>
      </w:r>
      <w:r w:rsidRPr="00187F35">
        <w:rPr>
          <w:rFonts w:eastAsia="Cambria"/>
          <w:sz w:val="14"/>
          <w:szCs w:val="20"/>
        </w:rPr>
        <w:t xml:space="preserve"> chemical weapons quickly </w:t>
      </w:r>
      <w:r w:rsidRPr="007B09B9">
        <w:rPr>
          <w:rStyle w:val="StyleUnderline"/>
        </w:rPr>
        <w:t xml:space="preserve">turned out to be </w:t>
      </w:r>
      <w:r w:rsidRPr="007B09B9">
        <w:rPr>
          <w:rStyle w:val="Emphasis"/>
        </w:rPr>
        <w:t>less practical</w:t>
      </w:r>
      <w:r w:rsidRPr="007B09B9">
        <w:rPr>
          <w:rStyle w:val="StyleUnderline"/>
        </w:rPr>
        <w:t xml:space="preserve">, </w:t>
      </w:r>
      <w:r w:rsidRPr="007B09B9">
        <w:rPr>
          <w:rStyle w:val="Emphasis"/>
        </w:rPr>
        <w:t>easier to counter</w:t>
      </w:r>
      <w:r w:rsidRPr="007B09B9">
        <w:rPr>
          <w:rStyle w:val="StyleUnderline"/>
        </w:rPr>
        <w:t xml:space="preserve">, and </w:t>
      </w:r>
      <w:r w:rsidRPr="007B09B9">
        <w:rPr>
          <w:rStyle w:val="Emphasis"/>
        </w:rPr>
        <w:t>less effective</w:t>
      </w:r>
      <w:r w:rsidRPr="00187F35">
        <w:rPr>
          <w:rFonts w:eastAsia="Cambria"/>
          <w:sz w:val="14"/>
          <w:szCs w:val="20"/>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7B09B9">
        <w:rPr>
          <w:rStyle w:val="Emphasis"/>
        </w:rPr>
        <w:t>even when</w:t>
      </w:r>
      <w:r w:rsidRPr="007B09B9">
        <w:rPr>
          <w:rStyle w:val="StyleUnderline"/>
        </w:rPr>
        <w:t xml:space="preserve"> </w:t>
      </w:r>
      <w:r w:rsidRPr="007B09B9">
        <w:rPr>
          <w:rStyle w:val="StyleUnderline"/>
          <w:highlight w:val="cyan"/>
        </w:rPr>
        <w:t>techn</w:t>
      </w:r>
      <w:r w:rsidRPr="007B09B9">
        <w:rPr>
          <w:rStyle w:val="StyleUnderline"/>
        </w:rPr>
        <w:t xml:space="preserve">ologies do have </w:t>
      </w:r>
      <w:r w:rsidRPr="007B09B9">
        <w:rPr>
          <w:rStyle w:val="Emphasis"/>
        </w:rPr>
        <w:t>significant strategic consequences</w:t>
      </w:r>
      <w:r w:rsidRPr="007B09B9">
        <w:rPr>
          <w:rStyle w:val="StyleUnderline"/>
        </w:rPr>
        <w:t>, they</w:t>
      </w:r>
      <w:r w:rsidRPr="00187F35">
        <w:rPr>
          <w:rFonts w:eastAsia="Cambria"/>
          <w:sz w:val="14"/>
          <w:szCs w:val="20"/>
        </w:rPr>
        <w:t xml:space="preserve"> often </w:t>
      </w:r>
      <w:r w:rsidRPr="007B09B9">
        <w:rPr>
          <w:rStyle w:val="StyleUnderline"/>
          <w:highlight w:val="cyan"/>
        </w:rPr>
        <w:t xml:space="preserve">take </w:t>
      </w:r>
      <w:r w:rsidRPr="007B09B9">
        <w:rPr>
          <w:rStyle w:val="Emphasis"/>
          <w:highlight w:val="cyan"/>
        </w:rPr>
        <w:t>decades</w:t>
      </w:r>
      <w:r w:rsidRPr="007B09B9">
        <w:rPr>
          <w:rStyle w:val="Emphasis"/>
        </w:rPr>
        <w:t xml:space="preserve"> to emerge</w:t>
      </w:r>
      <w:r w:rsidRPr="007B09B9">
        <w:rPr>
          <w:rStyle w:val="StyleUnderline"/>
        </w:rPr>
        <w:t xml:space="preserve">, </w:t>
      </w:r>
      <w:r w:rsidRPr="007B09B9">
        <w:rPr>
          <w:rStyle w:val="StyleUnderline"/>
          <w:highlight w:val="cyan"/>
        </w:rPr>
        <w:t>as</w:t>
      </w:r>
      <w:r w:rsidRPr="00187F35">
        <w:rPr>
          <w:rFonts w:eastAsia="Cambria"/>
          <w:sz w:val="14"/>
          <w:szCs w:val="20"/>
        </w:rPr>
        <w:t xml:space="preserve"> the invention of </w:t>
      </w:r>
      <w:r w:rsidRPr="007B09B9">
        <w:rPr>
          <w:rStyle w:val="StyleUnderline"/>
        </w:rPr>
        <w:t>air</w:t>
      </w:r>
      <w:r w:rsidRPr="007B09B9">
        <w:rPr>
          <w:rStyle w:val="StyleUnderline"/>
          <w:highlight w:val="cyan"/>
        </w:rPr>
        <w:t>planes and tanks illustrate</w:t>
      </w:r>
      <w:r w:rsidRPr="00187F35">
        <w:rPr>
          <w:rFonts w:eastAsia="Cambria"/>
          <w:sz w:val="14"/>
          <w:szCs w:val="20"/>
        </w:rPr>
        <w:t xml:space="preserve">s. In short, </w:t>
      </w:r>
      <w:r w:rsidRPr="007B09B9">
        <w:rPr>
          <w:rStyle w:val="StyleUnderline"/>
        </w:rPr>
        <w:t xml:space="preserve">it is </w:t>
      </w:r>
      <w:r w:rsidRPr="007B09B9">
        <w:rPr>
          <w:rStyle w:val="StyleUnderline"/>
          <w:highlight w:val="cyan"/>
        </w:rPr>
        <w:t xml:space="preserve">easy to </w:t>
      </w:r>
      <w:r w:rsidRPr="007B09B9">
        <w:rPr>
          <w:rStyle w:val="Emphasis"/>
          <w:highlight w:val="cyan"/>
        </w:rPr>
        <w:t>exaggerate</w:t>
      </w:r>
      <w:r w:rsidRPr="007B09B9">
        <w:rPr>
          <w:rStyle w:val="StyleUnderline"/>
        </w:rPr>
        <w:t xml:space="preserve"> the </w:t>
      </w:r>
      <w:r w:rsidRPr="007B09B9">
        <w:rPr>
          <w:rStyle w:val="Emphasis"/>
        </w:rPr>
        <w:t xml:space="preserve">strategic </w:t>
      </w:r>
      <w:r w:rsidRPr="007B09B9">
        <w:rPr>
          <w:rStyle w:val="Emphasis"/>
          <w:highlight w:val="cyan"/>
        </w:rPr>
        <w:t>effects</w:t>
      </w:r>
      <w:r w:rsidRPr="007B09B9">
        <w:rPr>
          <w:rStyle w:val="StyleUnderline"/>
          <w:highlight w:val="cyan"/>
        </w:rPr>
        <w:t xml:space="preserve"> of</w:t>
      </w:r>
      <w:r w:rsidRPr="007B09B9">
        <w:rPr>
          <w:rStyle w:val="StyleUnderline"/>
        </w:rPr>
        <w:t xml:space="preserve"> </w:t>
      </w:r>
      <w:r w:rsidRPr="007B09B9">
        <w:rPr>
          <w:rStyle w:val="Emphasis"/>
        </w:rPr>
        <w:t xml:space="preserve">nascent </w:t>
      </w:r>
      <w:r w:rsidRPr="007B09B9">
        <w:rPr>
          <w:rStyle w:val="Emphasis"/>
          <w:highlight w:val="cyan"/>
        </w:rPr>
        <w:t>tech</w:t>
      </w:r>
      <w:r w:rsidRPr="007B09B9">
        <w:rPr>
          <w:rStyle w:val="Emphasis"/>
        </w:rPr>
        <w:t>nologies</w:t>
      </w:r>
      <w:r w:rsidRPr="00187F35">
        <w:rPr>
          <w:rFonts w:eastAsia="Cambria"/>
          <w:sz w:val="14"/>
          <w:szCs w:val="20"/>
        </w:rPr>
        <w:t>.7</w:t>
      </w:r>
    </w:p>
    <w:p w14:paraId="64BDC582" w14:textId="77777777" w:rsidR="00272972" w:rsidRPr="00187F35" w:rsidRDefault="00272972" w:rsidP="00272972">
      <w:pPr>
        <w:rPr>
          <w:rFonts w:eastAsia="Cambria"/>
          <w:sz w:val="14"/>
          <w:szCs w:val="20"/>
        </w:rPr>
      </w:pPr>
      <w:r w:rsidRPr="00187F35">
        <w:rPr>
          <w:rFonts w:eastAsia="Cambria"/>
          <w:sz w:val="14"/>
          <w:szCs w:val="20"/>
        </w:rPr>
        <w:t xml:space="preserve">Second, </w:t>
      </w:r>
      <w:r w:rsidRPr="007B09B9">
        <w:rPr>
          <w:rStyle w:val="Emphasis"/>
        </w:rPr>
        <w:t>even if</w:t>
      </w:r>
      <w:r w:rsidRPr="007B09B9">
        <w:rPr>
          <w:rStyle w:val="StyleUnderline"/>
        </w:rPr>
        <w:t xml:space="preserve"> </w:t>
      </w:r>
      <w:r w:rsidRPr="007B09B9">
        <w:rPr>
          <w:rStyle w:val="StyleUnderline"/>
          <w:highlight w:val="cyan"/>
        </w:rPr>
        <w:t>today’s</w:t>
      </w:r>
      <w:r w:rsidRPr="007B09B9">
        <w:rPr>
          <w:rStyle w:val="StyleUnderline"/>
        </w:rPr>
        <w:t xml:space="preserve"> emerging </w:t>
      </w:r>
      <w:r w:rsidRPr="007B09B9">
        <w:rPr>
          <w:rStyle w:val="StyleUnderline"/>
          <w:highlight w:val="cyan"/>
        </w:rPr>
        <w:t>techn</w:t>
      </w:r>
      <w:r w:rsidRPr="007B09B9">
        <w:rPr>
          <w:rStyle w:val="StyleUnderline"/>
        </w:rPr>
        <w:t>ologies</w:t>
      </w:r>
      <w:r w:rsidRPr="00187F35">
        <w:rPr>
          <w:rFonts w:eastAsia="Cambria"/>
          <w:sz w:val="14"/>
          <w:szCs w:val="20"/>
        </w:rPr>
        <w:t xml:space="preserve"> are poised to </w:t>
      </w:r>
      <w:r w:rsidRPr="007B09B9">
        <w:rPr>
          <w:rStyle w:val="StyleUnderline"/>
        </w:rPr>
        <w:t xml:space="preserve">drive </w:t>
      </w:r>
      <w:r w:rsidRPr="007B09B9">
        <w:rPr>
          <w:rStyle w:val="Emphasis"/>
        </w:rPr>
        <w:t>important changes</w:t>
      </w:r>
      <w:r w:rsidRPr="007B09B9">
        <w:rPr>
          <w:rStyle w:val="StyleUnderline"/>
        </w:rPr>
        <w:t xml:space="preserve"> in the international system, they</w:t>
      </w:r>
      <w:r w:rsidRPr="00187F35">
        <w:rPr>
          <w:rFonts w:eastAsia="Cambria"/>
          <w:sz w:val="14"/>
          <w:szCs w:val="20"/>
        </w:rPr>
        <w:t xml:space="preserve"> are likely to </w:t>
      </w:r>
      <w:r w:rsidRPr="007B09B9">
        <w:rPr>
          <w:rStyle w:val="StyleUnderline"/>
          <w:highlight w:val="cyan"/>
        </w:rPr>
        <w:t>have</w:t>
      </w:r>
      <w:r w:rsidRPr="007B09B9">
        <w:rPr>
          <w:rStyle w:val="StyleUnderline"/>
        </w:rPr>
        <w:t xml:space="preserve"> </w:t>
      </w:r>
      <w:r w:rsidRPr="007B09B9">
        <w:rPr>
          <w:rStyle w:val="Emphasis"/>
        </w:rPr>
        <w:t>variegated</w:t>
      </w:r>
      <w:r w:rsidRPr="007B09B9">
        <w:rPr>
          <w:rStyle w:val="StyleUnderline"/>
        </w:rPr>
        <w:t xml:space="preserve"> and </w:t>
      </w:r>
      <w:r w:rsidRPr="007B09B9">
        <w:rPr>
          <w:rStyle w:val="Emphasis"/>
        </w:rPr>
        <w:t xml:space="preserve">even </w:t>
      </w:r>
      <w:r w:rsidRPr="007B09B9">
        <w:rPr>
          <w:rStyle w:val="Emphasis"/>
          <w:highlight w:val="cyan"/>
        </w:rPr>
        <w:t>contradictory effects</w:t>
      </w:r>
      <w:r w:rsidRPr="007B09B9">
        <w:rPr>
          <w:rStyle w:val="StyleUnderline"/>
          <w:highlight w:val="cyan"/>
        </w:rPr>
        <w:t>. Tech</w:t>
      </w:r>
      <w:r w:rsidRPr="007B09B9">
        <w:rPr>
          <w:rStyle w:val="StyleUnderline"/>
        </w:rPr>
        <w:t xml:space="preserve">nologies </w:t>
      </w:r>
      <w:r w:rsidRPr="007B09B9">
        <w:rPr>
          <w:rStyle w:val="StyleUnderline"/>
          <w:highlight w:val="cyan"/>
        </w:rPr>
        <w:t>may be</w:t>
      </w:r>
      <w:r w:rsidRPr="007B09B9">
        <w:rPr>
          <w:rStyle w:val="StyleUnderline"/>
        </w:rPr>
        <w:t xml:space="preserve"> </w:t>
      </w:r>
      <w:r w:rsidRPr="007B09B9">
        <w:rPr>
          <w:rStyle w:val="Emphasis"/>
        </w:rPr>
        <w:t>destabilising</w:t>
      </w:r>
      <w:r w:rsidRPr="007B09B9">
        <w:rPr>
          <w:rStyle w:val="StyleUnderline"/>
        </w:rPr>
        <w:t xml:space="preserve"> under </w:t>
      </w:r>
      <w:r w:rsidRPr="007B09B9">
        <w:rPr>
          <w:rStyle w:val="Emphasis"/>
        </w:rPr>
        <w:t>some conditions</w:t>
      </w:r>
      <w:r w:rsidRPr="007B09B9">
        <w:rPr>
          <w:rStyle w:val="StyleUnderline"/>
        </w:rPr>
        <w:t xml:space="preserve">, but </w:t>
      </w:r>
      <w:r w:rsidRPr="007B09B9">
        <w:rPr>
          <w:rStyle w:val="Emphasis"/>
          <w:highlight w:val="cyan"/>
        </w:rPr>
        <w:t>stabilising</w:t>
      </w:r>
      <w:r w:rsidRPr="007B09B9">
        <w:rPr>
          <w:rStyle w:val="Emphasis"/>
        </w:rPr>
        <w:t xml:space="preserve"> in others</w:t>
      </w:r>
      <w:r w:rsidRPr="00187F35">
        <w:rPr>
          <w:rFonts w:eastAsia="Cambria"/>
          <w:sz w:val="14"/>
          <w:szCs w:val="20"/>
        </w:rPr>
        <w:t xml:space="preserve">. Furthermore, </w:t>
      </w:r>
      <w:r w:rsidRPr="007B09B9">
        <w:rPr>
          <w:rStyle w:val="Emphasis"/>
        </w:rPr>
        <w:t xml:space="preserve">other </w:t>
      </w:r>
      <w:r w:rsidRPr="007B09B9">
        <w:rPr>
          <w:rStyle w:val="Emphasis"/>
          <w:highlight w:val="cyan"/>
        </w:rPr>
        <w:t>factors</w:t>
      </w:r>
      <w:r w:rsidRPr="00187F35">
        <w:rPr>
          <w:rFonts w:eastAsia="Cambria"/>
          <w:sz w:val="14"/>
          <w:szCs w:val="20"/>
        </w:rPr>
        <w:t xml:space="preserve"> are likely to </w:t>
      </w:r>
      <w:r w:rsidRPr="007B09B9">
        <w:rPr>
          <w:rStyle w:val="StyleUnderline"/>
          <w:highlight w:val="cyan"/>
        </w:rPr>
        <w:t>mediate</w:t>
      </w:r>
      <w:r w:rsidRPr="007B09B9">
        <w:rPr>
          <w:rStyle w:val="StyleUnderline"/>
        </w:rPr>
        <w:t xml:space="preserve"> </w:t>
      </w:r>
      <w:r w:rsidRPr="007B09B9">
        <w:rPr>
          <w:rStyle w:val="Emphasis"/>
        </w:rPr>
        <w:t xml:space="preserve">the </w:t>
      </w:r>
      <w:r w:rsidRPr="007B09B9">
        <w:rPr>
          <w:rStyle w:val="Emphasis"/>
          <w:highlight w:val="cyan"/>
        </w:rPr>
        <w:t>effects</w:t>
      </w:r>
      <w:r w:rsidRPr="007B09B9">
        <w:rPr>
          <w:rStyle w:val="Emphasis"/>
        </w:rPr>
        <w:t xml:space="preserve"> of new technologies</w:t>
      </w:r>
      <w:r w:rsidRPr="007B09B9">
        <w:rPr>
          <w:rStyle w:val="StyleUnderline"/>
        </w:rPr>
        <w:t xml:space="preserve"> on the international system, including </w:t>
      </w:r>
      <w:r w:rsidRPr="007B09B9">
        <w:rPr>
          <w:rStyle w:val="Emphasis"/>
        </w:rPr>
        <w:t>geography</w:t>
      </w:r>
      <w:r w:rsidRPr="00187F35">
        <w:rPr>
          <w:rFonts w:eastAsia="Cambria"/>
          <w:sz w:val="14"/>
          <w:szCs w:val="20"/>
        </w:rPr>
        <w:t xml:space="preserve">, the distribution of </w:t>
      </w:r>
      <w:r w:rsidRPr="007B09B9">
        <w:rPr>
          <w:rStyle w:val="Emphasis"/>
        </w:rPr>
        <w:t>material power</w:t>
      </w:r>
      <w:r w:rsidRPr="007B09B9">
        <w:rPr>
          <w:rStyle w:val="StyleUnderline"/>
        </w:rPr>
        <w:t xml:space="preserve">, </w:t>
      </w:r>
      <w:r w:rsidRPr="007B09B9">
        <w:rPr>
          <w:rStyle w:val="Emphasis"/>
        </w:rPr>
        <w:t>military strategy</w:t>
      </w:r>
      <w:r w:rsidRPr="007B09B9">
        <w:rPr>
          <w:rStyle w:val="StyleUnderline"/>
        </w:rPr>
        <w:t xml:space="preserve">, </w:t>
      </w:r>
      <w:r w:rsidRPr="007B09B9">
        <w:rPr>
          <w:rStyle w:val="Emphasis"/>
        </w:rPr>
        <w:t>domestic and organisational politics</w:t>
      </w:r>
      <w:r w:rsidRPr="007B09B9">
        <w:rPr>
          <w:rStyle w:val="StyleUnderline"/>
        </w:rPr>
        <w:t xml:space="preserve">, and </w:t>
      </w:r>
      <w:r w:rsidRPr="007B09B9">
        <w:rPr>
          <w:rStyle w:val="Emphasis"/>
        </w:rPr>
        <w:t>social and cultural variables</w:t>
      </w:r>
      <w:r w:rsidRPr="00187F35">
        <w:rPr>
          <w:rFonts w:eastAsia="Cambria"/>
          <w:sz w:val="14"/>
          <w:szCs w:val="20"/>
        </w:rPr>
        <w:t>, to name only a few.8 Consequently, the strategic effects of new technologies often defy simple classification. Indeed, more than 70 years after nuclear weapons emerged as a new technology, their consequences for stability continue to be debated.9</w:t>
      </w:r>
    </w:p>
    <w:p w14:paraId="5F4EEEC1" w14:textId="77777777" w:rsidR="00272972" w:rsidRDefault="00272972" w:rsidP="00272972">
      <w:pPr>
        <w:pStyle w:val="Heading4"/>
      </w:pPr>
      <w:r>
        <w:lastRenderedPageBreak/>
        <w:t>11---</w:t>
      </w:r>
      <w:r>
        <w:rPr>
          <w:u w:val="single"/>
        </w:rPr>
        <w:t>Existential</w:t>
      </w:r>
      <w:r>
        <w:t xml:space="preserve"> warming is </w:t>
      </w:r>
      <w:r>
        <w:rPr>
          <w:u w:val="single"/>
        </w:rPr>
        <w:t>inevitable</w:t>
      </w:r>
      <w:r>
        <w:t xml:space="preserve"> AND causes a </w:t>
      </w:r>
      <w:r>
        <w:rPr>
          <w:u w:val="single"/>
        </w:rPr>
        <w:t>collapse</w:t>
      </w:r>
      <w:r>
        <w:t xml:space="preserve"> into </w:t>
      </w:r>
      <w:r>
        <w:rPr>
          <w:u w:val="single"/>
        </w:rPr>
        <w:t>extreme</w:t>
      </w:r>
      <w:r>
        <w:t xml:space="preserve"> authoritarianism---only </w:t>
      </w:r>
      <w:r>
        <w:rPr>
          <w:u w:val="single"/>
        </w:rPr>
        <w:t>allowing</w:t>
      </w:r>
      <w:r>
        <w:t xml:space="preserve"> democracy to </w:t>
      </w:r>
      <w:r>
        <w:rPr>
          <w:u w:val="single"/>
        </w:rPr>
        <w:t>decline</w:t>
      </w:r>
      <w:r>
        <w:t xml:space="preserve"> solves</w:t>
      </w:r>
    </w:p>
    <w:p w14:paraId="722A5CD8" w14:textId="77777777" w:rsidR="00272972" w:rsidRPr="0065296F" w:rsidRDefault="00272972" w:rsidP="00272972">
      <w:r>
        <w:rPr>
          <w:rStyle w:val="Style13ptBold"/>
        </w:rPr>
        <w:t xml:space="preserve">Lu 21 </w:t>
      </w:r>
      <w:r w:rsidRPr="0065296F">
        <w:t>[Chien-Yi</w:t>
      </w:r>
      <w:r>
        <w:t xml:space="preserve"> Lu (</w:t>
      </w:r>
      <w:r w:rsidRPr="0065296F">
        <w:t>PhD and MA in Government from the University of Texas, Austin, Visiting Scholar at Harvard University, Associate Research Fellow at the Institute of European and American Studies of Academia Sinica</w:t>
      </w:r>
      <w:r>
        <w:t>),</w:t>
      </w:r>
      <w:r w:rsidRPr="0065296F">
        <w:t xml:space="preserve"> </w:t>
      </w:r>
      <w:r>
        <w:t>12-23-2021, “</w:t>
      </w:r>
      <w:r w:rsidRPr="0065296F">
        <w:t>Surviving Democracy: Mitigating Climate Change in a Neoliberalized World</w:t>
      </w:r>
      <w:r>
        <w:t>”</w:t>
      </w:r>
      <w:r w:rsidRPr="0065296F">
        <w:t>, p. 1-2</w:t>
      </w:r>
      <w:r>
        <w:t>, ashtar</w:t>
      </w:r>
      <w:r w:rsidRPr="0065296F">
        <w:t>]</w:t>
      </w:r>
    </w:p>
    <w:p w14:paraId="5E38B889" w14:textId="77777777" w:rsidR="00272972" w:rsidRPr="00D9252C" w:rsidRDefault="00272972" w:rsidP="00272972">
      <w:pPr>
        <w:rPr>
          <w:sz w:val="16"/>
        </w:rPr>
      </w:pPr>
      <w:r w:rsidRPr="00D9252C">
        <w:rPr>
          <w:sz w:val="16"/>
        </w:rPr>
        <w:t xml:space="preserve">The fact that the scientific knowledge on the human contribution to climate change entered human society through the most advanced democratic societies should have been a cause for celebration. Given the congruence of climate mitigation and public interests, the problem of climate change should have been considered solved decades ago. </w:t>
      </w:r>
      <w:r w:rsidRPr="00FD1913">
        <w:rPr>
          <w:rStyle w:val="StyleUnderline"/>
        </w:rPr>
        <w:t xml:space="preserve">Several </w:t>
      </w:r>
      <w:r w:rsidRPr="00FD1913">
        <w:rPr>
          <w:rStyle w:val="StyleUnderline"/>
          <w:highlight w:val="cyan"/>
        </w:rPr>
        <w:t>decades</w:t>
      </w:r>
      <w:r w:rsidRPr="00FD1913">
        <w:rPr>
          <w:rStyle w:val="StyleUnderline"/>
        </w:rPr>
        <w:t xml:space="preserve"> of inaction </w:t>
      </w:r>
      <w:r w:rsidRPr="00FD1913">
        <w:rPr>
          <w:rStyle w:val="StyleUnderline"/>
          <w:highlight w:val="cyan"/>
        </w:rPr>
        <w:t>later</w:t>
      </w:r>
      <w:r w:rsidRPr="00D9252C">
        <w:rPr>
          <w:sz w:val="16"/>
        </w:rPr>
        <w:t xml:space="preserve">, however, arguments are proliferating that </w:t>
      </w:r>
      <w:r w:rsidRPr="00627AD0">
        <w:rPr>
          <w:rStyle w:val="Emphasis"/>
          <w:highlight w:val="cyan"/>
        </w:rPr>
        <w:t>democracy</w:t>
      </w:r>
      <w:r w:rsidRPr="00FD1913">
        <w:rPr>
          <w:rStyle w:val="StyleUnderline"/>
          <w:highlight w:val="cyan"/>
        </w:rPr>
        <w:t xml:space="preserve"> is</w:t>
      </w:r>
      <w:r w:rsidRPr="00FD1913">
        <w:rPr>
          <w:rStyle w:val="StyleUnderline"/>
        </w:rPr>
        <w:t xml:space="preserve"> exactly </w:t>
      </w:r>
      <w:r w:rsidRPr="00FD1913">
        <w:rPr>
          <w:rStyle w:val="StyleUnderline"/>
          <w:highlight w:val="cyan"/>
        </w:rPr>
        <w:t xml:space="preserve">the </w:t>
      </w:r>
      <w:r w:rsidRPr="00627AD0">
        <w:rPr>
          <w:rStyle w:val="Emphasis"/>
          <w:highlight w:val="cyan"/>
        </w:rPr>
        <w:t>reason for inaction</w:t>
      </w:r>
      <w:r w:rsidRPr="00D9252C">
        <w:rPr>
          <w:sz w:val="16"/>
        </w:rPr>
        <w:t>.</w:t>
      </w:r>
    </w:p>
    <w:p w14:paraId="410C5987" w14:textId="77777777" w:rsidR="00272972" w:rsidRPr="00D9252C" w:rsidRDefault="00272972" w:rsidP="00272972">
      <w:pPr>
        <w:rPr>
          <w:sz w:val="16"/>
        </w:rPr>
      </w:pPr>
      <w:r w:rsidRPr="00D9252C">
        <w:rPr>
          <w:sz w:val="16"/>
        </w:rPr>
        <w:t xml:space="preserve">In The Collapse of Western Civilization, historians Naomi Oreskes and Erik Conway travel to the future to look back and offer a forensic analysis on the climate-induced Great Collapse of Western Civilization of 2074 (2014: 63). The future historians’ forensic report states </w:t>
      </w:r>
      <w:r w:rsidRPr="002A60AA">
        <w:rPr>
          <w:sz w:val="16"/>
        </w:rPr>
        <w:t>that “</w:t>
      </w:r>
      <w:r w:rsidRPr="002A60AA">
        <w:rPr>
          <w:rStyle w:val="StyleUnderline"/>
        </w:rPr>
        <w:t>[a]s the devastating effects of the Great Collapse began to appear</w:t>
      </w:r>
      <w:r w:rsidRPr="002A60AA">
        <w:rPr>
          <w:sz w:val="16"/>
        </w:rPr>
        <w:t xml:space="preserve">, the nation-states with </w:t>
      </w:r>
      <w:r w:rsidRPr="002A60AA">
        <w:rPr>
          <w:rStyle w:val="StyleUnderline"/>
          <w:highlight w:val="cyan"/>
        </w:rPr>
        <w:t>democratic governments</w:t>
      </w:r>
      <w:r w:rsidRPr="002A60AA">
        <w:rPr>
          <w:sz w:val="16"/>
        </w:rPr>
        <w:t xml:space="preserve">… </w:t>
      </w:r>
      <w:r w:rsidRPr="00CF1CD5">
        <w:rPr>
          <w:rStyle w:val="StyleUnderline"/>
        </w:rPr>
        <w:t>were</w:t>
      </w:r>
      <w:r w:rsidRPr="00CF1CD5">
        <w:rPr>
          <w:sz w:val="16"/>
        </w:rPr>
        <w:t xml:space="preserve"> at first unwilling and then </w:t>
      </w:r>
      <w:r w:rsidRPr="00CF1CD5">
        <w:rPr>
          <w:rStyle w:val="StyleUnderline"/>
        </w:rPr>
        <w:t>unable” to deal with the crisis</w:t>
      </w:r>
      <w:r w:rsidRPr="00CF1CD5">
        <w:rPr>
          <w:sz w:val="16"/>
        </w:rPr>
        <w:t>.</w:t>
      </w:r>
      <w:r w:rsidRPr="002A60AA">
        <w:rPr>
          <w:sz w:val="16"/>
        </w:rPr>
        <w:t xml:space="preserve"> The</w:t>
      </w:r>
      <w:r w:rsidRPr="00D9252C">
        <w:rPr>
          <w:sz w:val="16"/>
        </w:rPr>
        <w:t xml:space="preserve">se democratic governments realized that </w:t>
      </w:r>
      <w:r w:rsidRPr="00FD1913">
        <w:rPr>
          <w:rStyle w:val="StyleUnderline"/>
        </w:rPr>
        <w:t xml:space="preserve">they </w:t>
      </w:r>
      <w:r w:rsidRPr="00FD1913">
        <w:rPr>
          <w:rStyle w:val="StyleUnderline"/>
          <w:highlight w:val="cyan"/>
        </w:rPr>
        <w:t>had no “infrastructure and organization</w:t>
      </w:r>
      <w:r w:rsidRPr="00CF1CD5">
        <w:rPr>
          <w:sz w:val="16"/>
        </w:rPr>
        <w:t xml:space="preserve">al ability </w:t>
      </w:r>
      <w:r w:rsidRPr="00FD1913">
        <w:rPr>
          <w:rStyle w:val="StyleUnderline"/>
          <w:highlight w:val="cyan"/>
        </w:rPr>
        <w:t xml:space="preserve">to </w:t>
      </w:r>
      <w:r w:rsidRPr="00627AD0">
        <w:rPr>
          <w:rStyle w:val="Emphasis"/>
          <w:highlight w:val="cyan"/>
        </w:rPr>
        <w:t>quarantine</w:t>
      </w:r>
      <w:r w:rsidRPr="00FD1913">
        <w:rPr>
          <w:rStyle w:val="StyleUnderline"/>
          <w:highlight w:val="cyan"/>
        </w:rPr>
        <w:t xml:space="preserve"> and </w:t>
      </w:r>
      <w:r w:rsidRPr="00627AD0">
        <w:rPr>
          <w:rStyle w:val="Emphasis"/>
          <w:highlight w:val="cyan"/>
        </w:rPr>
        <w:t>relocate</w:t>
      </w:r>
      <w:r w:rsidRPr="00D9252C">
        <w:rPr>
          <w:sz w:val="16"/>
        </w:rPr>
        <w:t xml:space="preserve"> people” </w:t>
      </w:r>
      <w:r w:rsidRPr="00FD1913">
        <w:rPr>
          <w:rStyle w:val="StyleUnderline"/>
          <w:highlight w:val="cyan"/>
        </w:rPr>
        <w:t>as</w:t>
      </w:r>
      <w:r w:rsidRPr="00CF1CD5">
        <w:rPr>
          <w:rStyle w:val="StyleUnderline"/>
        </w:rPr>
        <w:t xml:space="preserve"> </w:t>
      </w:r>
      <w:r w:rsidRPr="00FD1913">
        <w:rPr>
          <w:rStyle w:val="StyleUnderline"/>
        </w:rPr>
        <w:t xml:space="preserve">“food </w:t>
      </w:r>
      <w:r w:rsidRPr="00FD1913">
        <w:rPr>
          <w:rStyle w:val="StyleUnderline"/>
          <w:highlight w:val="cyan"/>
        </w:rPr>
        <w:t>shortages and</w:t>
      </w:r>
      <w:r w:rsidRPr="00FD1913">
        <w:rPr>
          <w:rStyle w:val="StyleUnderline"/>
        </w:rPr>
        <w:t xml:space="preserve"> disease </w:t>
      </w:r>
      <w:r w:rsidRPr="00FD1913">
        <w:rPr>
          <w:rStyle w:val="StyleUnderline"/>
          <w:highlight w:val="cyan"/>
        </w:rPr>
        <w:t xml:space="preserve">outbreaks spread and </w:t>
      </w:r>
      <w:r w:rsidRPr="00CF1CD5">
        <w:rPr>
          <w:rStyle w:val="StyleUnderline"/>
          <w:highlight w:val="cyan"/>
        </w:rPr>
        <w:t>sea level[s</w:t>
      </w:r>
      <w:r w:rsidRPr="00FD1913">
        <w:rPr>
          <w:rStyle w:val="StyleUnderline"/>
          <w:highlight w:val="cyan"/>
        </w:rPr>
        <w:t>] rose.</w:t>
      </w:r>
      <w:r w:rsidRPr="00D9252C">
        <w:rPr>
          <w:sz w:val="16"/>
        </w:rPr>
        <w:t xml:space="preserve">” In China, </w:t>
      </w:r>
      <w:r w:rsidRPr="003E523D">
        <w:rPr>
          <w:rStyle w:val="StyleUnderline"/>
        </w:rPr>
        <w:t xml:space="preserve">where there </w:t>
      </w:r>
      <w:r w:rsidRPr="00CF1CD5">
        <w:rPr>
          <w:rStyle w:val="StyleUnderline"/>
        </w:rPr>
        <w:t xml:space="preserve">was </w:t>
      </w:r>
      <w:r w:rsidRPr="00CF1CD5">
        <w:rPr>
          <w:rStyle w:val="Emphasis"/>
          <w:highlight w:val="cyan"/>
        </w:rPr>
        <w:t>centralized government</w:t>
      </w:r>
      <w:r w:rsidRPr="00CF1CD5">
        <w:rPr>
          <w:sz w:val="16"/>
        </w:rPr>
        <w:t xml:space="preserve">, the </w:t>
      </w:r>
      <w:r w:rsidRPr="00CF1CD5">
        <w:rPr>
          <w:rStyle w:val="StyleUnderline"/>
        </w:rPr>
        <w:t xml:space="preserve">crisis was </w:t>
      </w:r>
      <w:r w:rsidRPr="00CF1CD5">
        <w:rPr>
          <w:rStyle w:val="StyleUnderline"/>
          <w:highlight w:val="cyan"/>
        </w:rPr>
        <w:t>handled</w:t>
      </w:r>
      <w:r w:rsidRPr="00CF1CD5">
        <w:rPr>
          <w:sz w:val="16"/>
        </w:rPr>
        <w:t xml:space="preserve"> much </w:t>
      </w:r>
      <w:r w:rsidRPr="00CF1CD5">
        <w:rPr>
          <w:rStyle w:val="StyleUnderline"/>
          <w:highlight w:val="cyan"/>
        </w:rPr>
        <w:t>more adequately</w:t>
      </w:r>
      <w:r w:rsidRPr="00D9252C">
        <w:rPr>
          <w:sz w:val="16"/>
        </w:rPr>
        <w:t xml:space="preserve">, leading to survival rates exceeding 80%, a development that “vindicated the necessity of centralized government” (2014: 51–2). The gist of The Collapse of Western Civilization is not about critiquing democracy per se but a warning against the </w:t>
      </w:r>
      <w:r w:rsidRPr="00627AD0">
        <w:rPr>
          <w:rStyle w:val="Emphasis"/>
        </w:rPr>
        <w:t>stubborn inaction</w:t>
      </w:r>
      <w:r w:rsidRPr="00D9252C">
        <w:rPr>
          <w:sz w:val="16"/>
        </w:rPr>
        <w:t xml:space="preserve"> mandated by market fundamentalism that has </w:t>
      </w:r>
      <w:r w:rsidRPr="00627AD0">
        <w:rPr>
          <w:rStyle w:val="Emphasis"/>
        </w:rPr>
        <w:t>hijacked</w:t>
      </w:r>
      <w:r w:rsidRPr="00627AD0">
        <w:rPr>
          <w:rStyle w:val="StyleUnderline"/>
        </w:rPr>
        <w:t xml:space="preserve"> Western democracies</w:t>
      </w:r>
      <w:r w:rsidRPr="00D9252C">
        <w:rPr>
          <w:sz w:val="16"/>
        </w:rPr>
        <w:t xml:space="preserve">.1 In their previous book, Merchants of Doubt, Oreskes and Conway documented the way that </w:t>
      </w:r>
      <w:r w:rsidRPr="003E523D">
        <w:rPr>
          <w:rStyle w:val="StyleUnderline"/>
        </w:rPr>
        <w:t xml:space="preserve">climate </w:t>
      </w:r>
      <w:r w:rsidRPr="003E523D">
        <w:rPr>
          <w:rStyle w:val="StyleUnderline"/>
          <w:highlight w:val="cyan"/>
        </w:rPr>
        <w:t>deniers</w:t>
      </w:r>
      <w:r w:rsidRPr="00FA1489">
        <w:rPr>
          <w:rStyle w:val="StyleUnderline"/>
        </w:rPr>
        <w:t xml:space="preserve"> sowed</w:t>
      </w:r>
      <w:r w:rsidRPr="00FA1489">
        <w:rPr>
          <w:sz w:val="16"/>
        </w:rPr>
        <w:t xml:space="preserve"> the seeds of </w:t>
      </w:r>
      <w:r w:rsidRPr="00FA1489">
        <w:rPr>
          <w:rStyle w:val="StyleUnderline"/>
        </w:rPr>
        <w:t>doubt</w:t>
      </w:r>
      <w:r w:rsidRPr="00FA1489">
        <w:rPr>
          <w:sz w:val="16"/>
        </w:rPr>
        <w:t xml:space="preserve"> about climate</w:t>
      </w:r>
      <w:r w:rsidRPr="00D9252C">
        <w:rPr>
          <w:sz w:val="16"/>
        </w:rPr>
        <w:t xml:space="preserve"> change </w:t>
      </w:r>
      <w:r w:rsidRPr="003E523D">
        <w:rPr>
          <w:rStyle w:val="StyleUnderline"/>
        </w:rPr>
        <w:t xml:space="preserve">and successfully </w:t>
      </w:r>
      <w:r w:rsidRPr="00FA1489">
        <w:rPr>
          <w:rStyle w:val="Emphasis"/>
          <w:highlight w:val="cyan"/>
        </w:rPr>
        <w:t>staved off</w:t>
      </w:r>
      <w:r w:rsidRPr="00D9252C">
        <w:rPr>
          <w:sz w:val="16"/>
        </w:rPr>
        <w:t xml:space="preserve"> implementations of </w:t>
      </w:r>
      <w:r w:rsidRPr="00FA1489">
        <w:rPr>
          <w:rStyle w:val="StyleUnderline"/>
          <w:highlight w:val="cyan"/>
        </w:rPr>
        <w:t>mitigation</w:t>
      </w:r>
      <w:r w:rsidRPr="003E523D">
        <w:rPr>
          <w:rStyle w:val="StyleUnderline"/>
        </w:rPr>
        <w:t xml:space="preserve"> measures</w:t>
      </w:r>
      <w:r w:rsidRPr="00D9252C">
        <w:rPr>
          <w:sz w:val="16"/>
        </w:rPr>
        <w:t xml:space="preserve">. For the authors, the anticommunist ideology that had kept actors vigilant about government encroachment in the marketplace occupied a central place in climate denial (2014: 69). Ironically, this sort of ideology-informed calculation meant that </w:t>
      </w:r>
      <w:r w:rsidRPr="00FA1489">
        <w:rPr>
          <w:rStyle w:val="StyleUnderline"/>
        </w:rPr>
        <w:t xml:space="preserve">preventative </w:t>
      </w:r>
      <w:r w:rsidRPr="00FA1489">
        <w:rPr>
          <w:rStyle w:val="Emphasis"/>
        </w:rPr>
        <w:t>action was blocked</w:t>
      </w:r>
      <w:r w:rsidRPr="00FA1489">
        <w:rPr>
          <w:rStyle w:val="StyleUnderline"/>
        </w:rPr>
        <w:t xml:space="preserve">, </w:t>
      </w:r>
      <w:r w:rsidRPr="00286454">
        <w:rPr>
          <w:rStyle w:val="StyleUnderline"/>
          <w:highlight w:val="cyan"/>
        </w:rPr>
        <w:t>increasing</w:t>
      </w:r>
      <w:r w:rsidRPr="00286454">
        <w:rPr>
          <w:rStyle w:val="StyleUnderline"/>
        </w:rPr>
        <w:t xml:space="preserve"> the </w:t>
      </w:r>
      <w:r w:rsidRPr="00286454">
        <w:rPr>
          <w:rStyle w:val="StyleUnderline"/>
          <w:highlight w:val="cyan"/>
        </w:rPr>
        <w:t xml:space="preserve">risk that </w:t>
      </w:r>
      <w:r w:rsidRPr="00FA1489">
        <w:rPr>
          <w:rStyle w:val="StyleUnderline"/>
        </w:rPr>
        <w:t>disruptive</w:t>
      </w:r>
      <w:r w:rsidRPr="00D9252C">
        <w:rPr>
          <w:sz w:val="16"/>
        </w:rPr>
        <w:t xml:space="preserve"> climate </w:t>
      </w:r>
      <w:r w:rsidRPr="00286454">
        <w:rPr>
          <w:rStyle w:val="StyleUnderline"/>
          <w:highlight w:val="cyan"/>
        </w:rPr>
        <w:t>disasters</w:t>
      </w:r>
      <w:r w:rsidRPr="00286454">
        <w:rPr>
          <w:rStyle w:val="StyleUnderline"/>
        </w:rPr>
        <w:t xml:space="preserve"> would</w:t>
      </w:r>
      <w:r w:rsidRPr="00D9252C">
        <w:rPr>
          <w:sz w:val="16"/>
        </w:rPr>
        <w:t xml:space="preserve"> eventually </w:t>
      </w:r>
      <w:r w:rsidRPr="00286454">
        <w:rPr>
          <w:rStyle w:val="StyleUnderline"/>
          <w:highlight w:val="cyan"/>
        </w:rPr>
        <w:t>necessitate</w:t>
      </w:r>
      <w:r w:rsidRPr="00FA1489">
        <w:rPr>
          <w:rStyle w:val="StyleUnderline"/>
        </w:rPr>
        <w:t xml:space="preserve"> the </w:t>
      </w:r>
      <w:r w:rsidRPr="00FA1489">
        <w:rPr>
          <w:rStyle w:val="Emphasis"/>
          <w:highlight w:val="cyan"/>
        </w:rPr>
        <w:t>suspension of democracy</w:t>
      </w:r>
      <w:r w:rsidRPr="00286454">
        <w:rPr>
          <w:rStyle w:val="StyleUnderline"/>
        </w:rPr>
        <w:t xml:space="preserve"> and </w:t>
      </w:r>
      <w:r w:rsidRPr="000F3E9A">
        <w:rPr>
          <w:rStyle w:val="StyleUnderline"/>
          <w:highlight w:val="cyan"/>
        </w:rPr>
        <w:t>legitimating</w:t>
      </w:r>
      <w:r w:rsidRPr="00286454">
        <w:rPr>
          <w:rStyle w:val="StyleUnderline"/>
        </w:rPr>
        <w:t xml:space="preserve"> the </w:t>
      </w:r>
      <w:r w:rsidRPr="000F3E9A">
        <w:rPr>
          <w:rStyle w:val="StyleUnderline"/>
        </w:rPr>
        <w:t>sort of heavy-handed</w:t>
      </w:r>
      <w:r w:rsidRPr="00286454">
        <w:rPr>
          <w:rStyle w:val="StyleUnderline"/>
        </w:rPr>
        <w:t xml:space="preserve"> </w:t>
      </w:r>
      <w:r w:rsidRPr="000F3E9A">
        <w:rPr>
          <w:rStyle w:val="StyleUnderline"/>
          <w:highlight w:val="cyan"/>
        </w:rPr>
        <w:t xml:space="preserve">authoritarian </w:t>
      </w:r>
      <w:r w:rsidRPr="000F3E9A">
        <w:rPr>
          <w:rStyle w:val="Emphasis"/>
          <w:highlight w:val="cyan"/>
        </w:rPr>
        <w:t>interventions</w:t>
      </w:r>
      <w:r w:rsidRPr="00286454">
        <w:rPr>
          <w:rStyle w:val="StyleUnderline"/>
        </w:rPr>
        <w:t xml:space="preserve"> that</w:t>
      </w:r>
      <w:r w:rsidRPr="00D9252C">
        <w:rPr>
          <w:sz w:val="16"/>
        </w:rPr>
        <w:t xml:space="preserve"> the </w:t>
      </w:r>
      <w:r w:rsidRPr="00286454">
        <w:rPr>
          <w:rStyle w:val="StyleUnderline"/>
        </w:rPr>
        <w:t>conservatives most abhorred</w:t>
      </w:r>
      <w:r w:rsidRPr="00D9252C">
        <w:rPr>
          <w:sz w:val="16"/>
        </w:rPr>
        <w:t xml:space="preserve"> (2014: 52; 69).</w:t>
      </w:r>
    </w:p>
    <w:p w14:paraId="11D37041" w14:textId="77777777" w:rsidR="00272972" w:rsidRPr="00C42D7C" w:rsidRDefault="00272972" w:rsidP="00272972">
      <w:pPr>
        <w:rPr>
          <w:sz w:val="16"/>
        </w:rPr>
      </w:pPr>
      <w:r w:rsidRPr="00286454">
        <w:rPr>
          <w:rStyle w:val="StyleUnderline"/>
        </w:rPr>
        <w:t xml:space="preserve">An appeal </w:t>
      </w:r>
      <w:r w:rsidRPr="003D6849">
        <w:rPr>
          <w:rStyle w:val="StyleUnderline"/>
        </w:rPr>
        <w:t xml:space="preserve">to suspend democracy for the </w:t>
      </w:r>
      <w:r w:rsidRPr="003D6849">
        <w:rPr>
          <w:rStyle w:val="Emphasis"/>
        </w:rPr>
        <w:t>sake of survival</w:t>
      </w:r>
      <w:r w:rsidRPr="003D6849">
        <w:rPr>
          <w:rStyle w:val="StyleUnderline"/>
        </w:rPr>
        <w:t xml:space="preserve"> can</w:t>
      </w:r>
      <w:r w:rsidRPr="00286454">
        <w:rPr>
          <w:rStyle w:val="StyleUnderline"/>
        </w:rPr>
        <w:t xml:space="preserve"> be found</w:t>
      </w:r>
      <w:r w:rsidRPr="00D9252C">
        <w:rPr>
          <w:sz w:val="16"/>
        </w:rPr>
        <w:t xml:space="preserve"> in The Climate Change Challenge and the Failure of Democracy, where Shearman and Smith argue that </w:t>
      </w:r>
      <w:r w:rsidRPr="00286454">
        <w:rPr>
          <w:rStyle w:val="StyleUnderline"/>
        </w:rPr>
        <w:t xml:space="preserve">liberal </w:t>
      </w:r>
      <w:r w:rsidRPr="00286454">
        <w:rPr>
          <w:rStyle w:val="StyleUnderline"/>
          <w:highlight w:val="cyan"/>
        </w:rPr>
        <w:t>democracy</w:t>
      </w:r>
      <w:r w:rsidRPr="003D6849">
        <w:rPr>
          <w:rStyle w:val="StyleUnderline"/>
        </w:rPr>
        <w:t xml:space="preserve"> is </w:t>
      </w:r>
      <w:r w:rsidRPr="00627AD0">
        <w:rPr>
          <w:rStyle w:val="Emphasis"/>
          <w:highlight w:val="cyan"/>
        </w:rPr>
        <w:t>incompatible</w:t>
      </w:r>
      <w:r w:rsidRPr="00286454">
        <w:rPr>
          <w:rStyle w:val="StyleUnderline"/>
          <w:highlight w:val="cyan"/>
        </w:rPr>
        <w:t xml:space="preserve"> with</w:t>
      </w:r>
      <w:r w:rsidRPr="00286454">
        <w:rPr>
          <w:rStyle w:val="StyleUnderline"/>
        </w:rPr>
        <w:t xml:space="preserve"> the </w:t>
      </w:r>
      <w:r w:rsidRPr="003D6849">
        <w:rPr>
          <w:rStyle w:val="StyleUnderline"/>
        </w:rPr>
        <w:t xml:space="preserve">urgent </w:t>
      </w:r>
      <w:r w:rsidRPr="00286454">
        <w:rPr>
          <w:rStyle w:val="StyleUnderline"/>
          <w:highlight w:val="cyan"/>
        </w:rPr>
        <w:t xml:space="preserve">necessity to prevent </w:t>
      </w:r>
      <w:r w:rsidRPr="00627AD0">
        <w:rPr>
          <w:rStyle w:val="Emphasis"/>
          <w:highlight w:val="cyan"/>
        </w:rPr>
        <w:t>catastrophic</w:t>
      </w:r>
      <w:r w:rsidRPr="00286454">
        <w:rPr>
          <w:rStyle w:val="StyleUnderline"/>
        </w:rPr>
        <w:t xml:space="preserve"> climate </w:t>
      </w:r>
      <w:r w:rsidRPr="00286454">
        <w:rPr>
          <w:rStyle w:val="StyleUnderline"/>
          <w:highlight w:val="cyan"/>
        </w:rPr>
        <w:t>change</w:t>
      </w:r>
      <w:r w:rsidRPr="00D9252C">
        <w:rPr>
          <w:sz w:val="16"/>
        </w:rPr>
        <w:t xml:space="preserve">. The vested interests of politicians, corporations, and media lie in continuing with business as usual and in keeping the public ignorant. Instead of bottom-up reforms to improve democracy and bring about sensible climate policies, Shearman and Smith see </w:t>
      </w:r>
      <w:r w:rsidRPr="003D6849">
        <w:rPr>
          <w:rStyle w:val="StyleUnderline"/>
        </w:rPr>
        <w:t xml:space="preserve">a </w:t>
      </w:r>
      <w:r w:rsidRPr="003D6849">
        <w:rPr>
          <w:rStyle w:val="Emphasis"/>
        </w:rPr>
        <w:t>transformation</w:t>
      </w:r>
      <w:r w:rsidRPr="003D6849">
        <w:rPr>
          <w:rStyle w:val="StyleUnderline"/>
        </w:rPr>
        <w:t xml:space="preserve"> into </w:t>
      </w:r>
      <w:r w:rsidRPr="003D6849">
        <w:rPr>
          <w:rStyle w:val="Emphasis"/>
          <w:highlight w:val="cyan"/>
        </w:rPr>
        <w:t>authoritarian</w:t>
      </w:r>
      <w:r w:rsidRPr="003D6849">
        <w:rPr>
          <w:rStyle w:val="StyleUnderline"/>
          <w:highlight w:val="cyan"/>
        </w:rPr>
        <w:t xml:space="preserve"> regimes</w:t>
      </w:r>
      <w:r w:rsidRPr="003D6849">
        <w:rPr>
          <w:rStyle w:val="StyleUnderline"/>
        </w:rPr>
        <w:t xml:space="preserve"> as </w:t>
      </w:r>
      <w:r w:rsidRPr="003D6849">
        <w:rPr>
          <w:rStyle w:val="StyleUnderline"/>
          <w:highlight w:val="cyan"/>
        </w:rPr>
        <w:t>the only</w:t>
      </w:r>
      <w:r w:rsidRPr="003D6849">
        <w:rPr>
          <w:rStyle w:val="StyleUnderline"/>
        </w:rPr>
        <w:t xml:space="preserve"> responsible </w:t>
      </w:r>
      <w:r w:rsidRPr="003D6849">
        <w:rPr>
          <w:rStyle w:val="StyleUnderline"/>
          <w:highlight w:val="cyan"/>
        </w:rPr>
        <w:t>way forward</w:t>
      </w:r>
      <w:r w:rsidRPr="003D6849">
        <w:rPr>
          <w:rStyle w:val="StyleUnderline"/>
        </w:rPr>
        <w:t xml:space="preserve"> when</w:t>
      </w:r>
      <w:r w:rsidRPr="00A95062">
        <w:rPr>
          <w:rStyle w:val="StyleUnderline"/>
        </w:rPr>
        <w:t xml:space="preserve"> faced with</w:t>
      </w:r>
      <w:r w:rsidRPr="00D9252C">
        <w:rPr>
          <w:sz w:val="16"/>
        </w:rPr>
        <w:t xml:space="preserve"> the extreme ecological stress of </w:t>
      </w:r>
      <w:r w:rsidRPr="00A95062">
        <w:rPr>
          <w:rStyle w:val="Emphasis"/>
        </w:rPr>
        <w:t>climate change</w:t>
      </w:r>
      <w:r w:rsidRPr="00D9252C">
        <w:rPr>
          <w:sz w:val="16"/>
        </w:rPr>
        <w:t xml:space="preserve">. They point out that, as Plato foresaw, those in power in a </w:t>
      </w:r>
      <w:r w:rsidRPr="003D6849">
        <w:rPr>
          <w:rStyle w:val="Emphasis"/>
          <w:highlight w:val="cyan"/>
        </w:rPr>
        <w:t>democracy</w:t>
      </w:r>
      <w:r w:rsidRPr="00D9252C">
        <w:rPr>
          <w:sz w:val="16"/>
        </w:rPr>
        <w:t xml:space="preserve"> are </w:t>
      </w:r>
      <w:r w:rsidRPr="00627AD0">
        <w:rPr>
          <w:rStyle w:val="StyleUnderline"/>
          <w:highlight w:val="cyan"/>
        </w:rPr>
        <w:t>seldom</w:t>
      </w:r>
      <w:r w:rsidRPr="00627AD0">
        <w:rPr>
          <w:rStyle w:val="StyleUnderline"/>
        </w:rPr>
        <w:t xml:space="preserve"> able to </w:t>
      </w:r>
      <w:r w:rsidRPr="00627AD0">
        <w:rPr>
          <w:rStyle w:val="StyleUnderline"/>
          <w:highlight w:val="cyan"/>
        </w:rPr>
        <w:t>resist</w:t>
      </w:r>
      <w:r w:rsidRPr="00627AD0">
        <w:rPr>
          <w:rStyle w:val="StyleUnderline"/>
        </w:rPr>
        <w:t xml:space="preserve"> the demands of </w:t>
      </w:r>
      <w:r w:rsidRPr="00627AD0">
        <w:rPr>
          <w:rStyle w:val="StyleUnderline"/>
          <w:highlight w:val="cyan"/>
        </w:rPr>
        <w:t>the populace</w:t>
      </w:r>
      <w:r w:rsidRPr="00D9252C">
        <w:rPr>
          <w:sz w:val="16"/>
        </w:rPr>
        <w:t xml:space="preserve"> for long, </w:t>
      </w:r>
      <w:r w:rsidRPr="00627AD0">
        <w:rPr>
          <w:rStyle w:val="StyleUnderline"/>
          <w:highlight w:val="cyan"/>
        </w:rPr>
        <w:t>but</w:t>
      </w:r>
      <w:r w:rsidRPr="00D9252C">
        <w:rPr>
          <w:sz w:val="16"/>
        </w:rPr>
        <w:t xml:space="preserve"> as a mass, </w:t>
      </w:r>
      <w:r w:rsidRPr="00627AD0">
        <w:rPr>
          <w:rStyle w:val="StyleUnderline"/>
        </w:rPr>
        <w:t xml:space="preserve">the </w:t>
      </w:r>
      <w:r w:rsidRPr="003D6849">
        <w:rPr>
          <w:rStyle w:val="Emphasis"/>
          <w:highlight w:val="cyan"/>
        </w:rPr>
        <w:t>populace</w:t>
      </w:r>
      <w:r w:rsidRPr="00627AD0">
        <w:rPr>
          <w:rStyle w:val="StyleUnderline"/>
        </w:rPr>
        <w:t xml:space="preserve"> is </w:t>
      </w:r>
      <w:r w:rsidRPr="00627AD0">
        <w:rPr>
          <w:rStyle w:val="StyleUnderline"/>
          <w:highlight w:val="cyan"/>
        </w:rPr>
        <w:t>seldom</w:t>
      </w:r>
      <w:r w:rsidRPr="00627AD0">
        <w:rPr>
          <w:rStyle w:val="StyleUnderline"/>
        </w:rPr>
        <w:t xml:space="preserve"> able to </w:t>
      </w:r>
      <w:r w:rsidRPr="00627AD0">
        <w:rPr>
          <w:rStyle w:val="StyleUnderline"/>
          <w:highlight w:val="cyan"/>
        </w:rPr>
        <w:t>focus on</w:t>
      </w:r>
      <w:r w:rsidRPr="003D6849">
        <w:rPr>
          <w:rStyle w:val="StyleUnderline"/>
        </w:rPr>
        <w:t xml:space="preserve"> complex problems and</w:t>
      </w:r>
      <w:r w:rsidRPr="00627AD0">
        <w:rPr>
          <w:rStyle w:val="StyleUnderline"/>
        </w:rPr>
        <w:t xml:space="preserve"> to perceive </w:t>
      </w:r>
      <w:r w:rsidRPr="00627AD0">
        <w:rPr>
          <w:rStyle w:val="StyleUnderline"/>
          <w:highlight w:val="cyan"/>
        </w:rPr>
        <w:t>threats</w:t>
      </w:r>
      <w:r w:rsidRPr="00627AD0">
        <w:rPr>
          <w:rStyle w:val="StyleUnderline"/>
        </w:rPr>
        <w:t xml:space="preserve"> that lie </w:t>
      </w:r>
      <w:r w:rsidRPr="00627AD0">
        <w:rPr>
          <w:rStyle w:val="Emphasis"/>
          <w:highlight w:val="cyan"/>
        </w:rPr>
        <w:t>over the horizon</w:t>
      </w:r>
      <w:r w:rsidRPr="00D9252C">
        <w:rPr>
          <w:sz w:val="16"/>
        </w:rPr>
        <w:t>. Hence, those able to see further—scientists, experts, and the knowledgeable— should be entrusted with steering the course while there is still time to avoid disaster. It is only under a benign authoritarian rule of the knowledgeable that a saner, fairer, and more rational means of weighing social goods against evils can be introduced (Shearman and Smith, 2007).</w:t>
      </w:r>
    </w:p>
    <w:p w14:paraId="778629C7" w14:textId="77777777" w:rsidR="00272972" w:rsidRDefault="00272972" w:rsidP="00272972">
      <w:pPr>
        <w:pStyle w:val="Heading4"/>
      </w:pPr>
      <w:r>
        <w:t xml:space="preserve">12---Trump </w:t>
      </w:r>
      <w:r w:rsidRPr="007823CB">
        <w:rPr>
          <w:u w:val="single"/>
        </w:rPr>
        <w:t>circumvents</w:t>
      </w:r>
      <w:r>
        <w:t xml:space="preserve">---he’ll find </w:t>
      </w:r>
      <w:r w:rsidRPr="007823CB">
        <w:rPr>
          <w:u w:val="single"/>
        </w:rPr>
        <w:t>external</w:t>
      </w:r>
      <w:r>
        <w:t xml:space="preserve"> paths to </w:t>
      </w:r>
      <w:r w:rsidRPr="007823CB">
        <w:t>undercut</w:t>
      </w:r>
      <w:r>
        <w:t xml:space="preserve"> the </w:t>
      </w:r>
      <w:r w:rsidRPr="007823CB">
        <w:rPr>
          <w:u w:val="single"/>
        </w:rPr>
        <w:t>effects</w:t>
      </w:r>
      <w:r>
        <w:t xml:space="preserve"> of the plan, which moots </w:t>
      </w:r>
      <w:r w:rsidRPr="007823CB">
        <w:rPr>
          <w:u w:val="single"/>
        </w:rPr>
        <w:t>durable fiat</w:t>
      </w:r>
      <w:r>
        <w:t>.</w:t>
      </w:r>
    </w:p>
    <w:p w14:paraId="70FDB206" w14:textId="77777777" w:rsidR="00272972" w:rsidRDefault="00272972" w:rsidP="00272972">
      <w:r w:rsidRPr="007823CB">
        <w:rPr>
          <w:rStyle w:val="Style13ptBold"/>
        </w:rPr>
        <w:t>McFerran 25</w:t>
      </w:r>
      <w:r>
        <w:t xml:space="preserve"> [Lauren McFerran (Senior fellow, The Century Foundation; former chair, National Labor Relations Board; J.D., Yale Law School), 2-21-2025, “</w:t>
      </w:r>
      <w:r w:rsidRPr="007823CB">
        <w:t>Trump Executive Order Could Prevent Independent Agencies from Protecting Workers’ Rights</w:t>
      </w:r>
      <w:r>
        <w:t>,” The Century Foundation, https://tcf.org/content/commentary/trump-executive-order-could-prevent-independent-agencies-from-protecting-workers-rights/, njn]</w:t>
      </w:r>
    </w:p>
    <w:p w14:paraId="4FA37E66" w14:textId="77777777" w:rsidR="00272972" w:rsidRPr="00815C2E" w:rsidRDefault="00272972" w:rsidP="00272972">
      <w:pPr>
        <w:rPr>
          <w:rStyle w:val="StyleUnderline"/>
        </w:rPr>
      </w:pPr>
      <w:r w:rsidRPr="00815C2E">
        <w:rPr>
          <w:sz w:val="16"/>
        </w:rPr>
        <w:lastRenderedPageBreak/>
        <w:t xml:space="preserve">On February 18, President </w:t>
      </w:r>
      <w:r w:rsidRPr="00815C2E">
        <w:rPr>
          <w:rStyle w:val="Emphasis"/>
          <w:highlight w:val="cyan"/>
        </w:rPr>
        <w:t>Trump</w:t>
      </w:r>
      <w:r w:rsidRPr="00815C2E">
        <w:rPr>
          <w:rStyle w:val="StyleUnderline"/>
        </w:rPr>
        <w:t xml:space="preserve"> issued an executive order purporting to </w:t>
      </w:r>
      <w:r w:rsidRPr="00815C2E">
        <w:rPr>
          <w:rStyle w:val="StyleUnderline"/>
          <w:highlight w:val="cyan"/>
        </w:rPr>
        <w:t xml:space="preserve">assume </w:t>
      </w:r>
      <w:r w:rsidRPr="00815C2E">
        <w:rPr>
          <w:rStyle w:val="Emphasis"/>
          <w:highlight w:val="cyan"/>
        </w:rPr>
        <w:t>control</w:t>
      </w:r>
      <w:r w:rsidRPr="00815C2E">
        <w:rPr>
          <w:rStyle w:val="StyleUnderline"/>
          <w:highlight w:val="cyan"/>
        </w:rPr>
        <w:t xml:space="preserve"> over</w:t>
      </w:r>
      <w:r w:rsidRPr="00815C2E">
        <w:rPr>
          <w:rStyle w:val="StyleUnderline"/>
        </w:rPr>
        <w:t xml:space="preserve"> independent administrative agencies</w:t>
      </w:r>
      <w:r w:rsidRPr="00815C2E">
        <w:rPr>
          <w:sz w:val="16"/>
        </w:rPr>
        <w:t xml:space="preserve">, including those that hear and decide individual cases involving workers’ rights and protections, such as </w:t>
      </w:r>
      <w:r w:rsidRPr="00815C2E">
        <w:rPr>
          <w:rStyle w:val="StyleUnderline"/>
          <w:highlight w:val="cyan"/>
        </w:rPr>
        <w:t>the</w:t>
      </w:r>
      <w:r w:rsidRPr="00815C2E">
        <w:rPr>
          <w:rStyle w:val="StyleUnderline"/>
        </w:rPr>
        <w:t xml:space="preserve"> National Labor Relations Board (</w:t>
      </w:r>
      <w:r w:rsidRPr="00815C2E">
        <w:rPr>
          <w:rStyle w:val="Emphasis"/>
          <w:highlight w:val="cyan"/>
        </w:rPr>
        <w:t>NLRB</w:t>
      </w:r>
      <w:r w:rsidRPr="00815C2E">
        <w:rPr>
          <w:rStyle w:val="StyleUnderline"/>
        </w:rPr>
        <w:t>).</w:t>
      </w:r>
      <w:r w:rsidRPr="00815C2E">
        <w:rPr>
          <w:sz w:val="16"/>
        </w:rPr>
        <w:t xml:space="preserve"> Independent agencies were carefully designed by Congress—decades ago—to ensure that they can act in accordance with the law, unaffected by political influence or presidential favoritism. </w:t>
      </w:r>
      <w:r w:rsidRPr="00815C2E">
        <w:rPr>
          <w:rStyle w:val="StyleUnderline"/>
        </w:rPr>
        <w:t xml:space="preserve">Giving the White House such direct and </w:t>
      </w:r>
      <w:r w:rsidRPr="00815C2E">
        <w:rPr>
          <w:rStyle w:val="Emphasis"/>
        </w:rPr>
        <w:t>unprecedented</w:t>
      </w:r>
      <w:r w:rsidRPr="00815C2E">
        <w:rPr>
          <w:rStyle w:val="StyleUnderline"/>
        </w:rPr>
        <w:t xml:space="preserve"> control over independent agency leaders’ </w:t>
      </w:r>
      <w:r w:rsidRPr="00815C2E">
        <w:rPr>
          <w:rStyle w:val="Emphasis"/>
        </w:rPr>
        <w:t>decisionmaking</w:t>
      </w:r>
      <w:r w:rsidRPr="00815C2E">
        <w:rPr>
          <w:sz w:val="16"/>
        </w:rPr>
        <w:t>—</w:t>
      </w:r>
      <w:r w:rsidRPr="00815C2E">
        <w:rPr>
          <w:rStyle w:val="StyleUnderline"/>
          <w:highlight w:val="cyan"/>
        </w:rPr>
        <w:t>including</w:t>
      </w:r>
      <w:r w:rsidRPr="00815C2E">
        <w:rPr>
          <w:rStyle w:val="StyleUnderline"/>
        </w:rPr>
        <w:t xml:space="preserve"> the </w:t>
      </w:r>
      <w:r w:rsidRPr="00815C2E">
        <w:rPr>
          <w:rStyle w:val="StyleUnderline"/>
          <w:highlight w:val="cyan"/>
        </w:rPr>
        <w:t xml:space="preserve">ability to </w:t>
      </w:r>
      <w:r w:rsidRPr="00815C2E">
        <w:rPr>
          <w:rStyle w:val="Emphasis"/>
          <w:highlight w:val="cyan"/>
        </w:rPr>
        <w:t>override</w:t>
      </w:r>
      <w:r w:rsidRPr="00815C2E">
        <w:rPr>
          <w:rStyle w:val="StyleUnderline"/>
        </w:rPr>
        <w:t xml:space="preserve"> their legal </w:t>
      </w:r>
      <w:r w:rsidRPr="00815C2E">
        <w:rPr>
          <w:rStyle w:val="StyleUnderline"/>
          <w:highlight w:val="cyan"/>
        </w:rPr>
        <w:t xml:space="preserve">judgments and </w:t>
      </w:r>
      <w:r w:rsidRPr="00815C2E">
        <w:rPr>
          <w:rStyle w:val="Emphasis"/>
          <w:highlight w:val="cyan"/>
        </w:rPr>
        <w:t>defund</w:t>
      </w:r>
      <w:r w:rsidRPr="00815C2E">
        <w:rPr>
          <w:rStyle w:val="StyleUnderline"/>
        </w:rPr>
        <w:t xml:space="preserve"> their </w:t>
      </w:r>
      <w:r w:rsidRPr="00815C2E">
        <w:rPr>
          <w:rStyle w:val="StyleUnderline"/>
          <w:highlight w:val="cyan"/>
        </w:rPr>
        <w:t>work</w:t>
      </w:r>
      <w:r w:rsidRPr="00815C2E">
        <w:rPr>
          <w:rStyle w:val="StyleUnderline"/>
        </w:rPr>
        <w:t xml:space="preserve"> on specific matters</w:t>
      </w:r>
      <w:r w:rsidRPr="00815C2E">
        <w:rPr>
          <w:sz w:val="16"/>
        </w:rPr>
        <w:t>—</w:t>
      </w:r>
      <w:r w:rsidRPr="00815C2E">
        <w:rPr>
          <w:rStyle w:val="Emphasis"/>
          <w:highlight w:val="cyan"/>
        </w:rPr>
        <w:t>destroys</w:t>
      </w:r>
      <w:r w:rsidRPr="00815C2E">
        <w:rPr>
          <w:rStyle w:val="StyleUnderline"/>
        </w:rPr>
        <w:t xml:space="preserve"> these </w:t>
      </w:r>
      <w:r w:rsidRPr="00815C2E">
        <w:rPr>
          <w:rStyle w:val="StyleUnderline"/>
          <w:highlight w:val="cyan"/>
        </w:rPr>
        <w:t>agencies</w:t>
      </w:r>
      <w:r w:rsidRPr="00815C2E">
        <w:rPr>
          <w:rStyle w:val="StyleUnderline"/>
        </w:rPr>
        <w:t>’ neutrality.</w:t>
      </w:r>
    </w:p>
    <w:p w14:paraId="4E34F063" w14:textId="77777777" w:rsidR="00272972" w:rsidRPr="00815C2E" w:rsidRDefault="00272972" w:rsidP="00272972">
      <w:pPr>
        <w:rPr>
          <w:sz w:val="16"/>
        </w:rPr>
      </w:pPr>
      <w:r w:rsidRPr="00815C2E">
        <w:rPr>
          <w:sz w:val="16"/>
        </w:rPr>
        <w:t xml:space="preserve">In terms of the workplace, this radical assertion of White House influence strongly suggests that </w:t>
      </w:r>
      <w:r w:rsidRPr="00815C2E">
        <w:rPr>
          <w:rStyle w:val="StyleUnderline"/>
        </w:rPr>
        <w:t xml:space="preserve">critical </w:t>
      </w:r>
      <w:r w:rsidRPr="00815C2E">
        <w:rPr>
          <w:rStyle w:val="StyleUnderline"/>
          <w:highlight w:val="cyan"/>
        </w:rPr>
        <w:t xml:space="preserve">worker </w:t>
      </w:r>
      <w:r w:rsidRPr="00815C2E">
        <w:rPr>
          <w:rStyle w:val="Emphasis"/>
          <w:highlight w:val="cyan"/>
        </w:rPr>
        <w:t>rights</w:t>
      </w:r>
      <w:r w:rsidRPr="00815C2E">
        <w:rPr>
          <w:rStyle w:val="StyleUnderline"/>
        </w:rPr>
        <w:t xml:space="preserve"> and protections could </w:t>
      </w:r>
      <w:r w:rsidRPr="00815C2E">
        <w:rPr>
          <w:rStyle w:val="StyleUnderline"/>
          <w:highlight w:val="cyan"/>
        </w:rPr>
        <w:t xml:space="preserve">go </w:t>
      </w:r>
      <w:r w:rsidRPr="00815C2E">
        <w:rPr>
          <w:rStyle w:val="Emphasis"/>
          <w:highlight w:val="cyan"/>
        </w:rPr>
        <w:t>unenforced</w:t>
      </w:r>
      <w:r w:rsidRPr="00815C2E">
        <w:rPr>
          <w:rStyle w:val="StyleUnderline"/>
        </w:rPr>
        <w:t>—or</w:t>
      </w:r>
      <w:r w:rsidRPr="00815C2E">
        <w:rPr>
          <w:sz w:val="16"/>
        </w:rPr>
        <w:t xml:space="preserve"> even that particular White House allies </w:t>
      </w:r>
      <w:r w:rsidRPr="00815C2E">
        <w:rPr>
          <w:rStyle w:val="StyleUnderline"/>
        </w:rPr>
        <w:t xml:space="preserve">could effectively be </w:t>
      </w:r>
      <w:r w:rsidRPr="00815C2E">
        <w:rPr>
          <w:rStyle w:val="StyleUnderline"/>
          <w:highlight w:val="cyan"/>
        </w:rPr>
        <w:t xml:space="preserve">treated as </w:t>
      </w:r>
      <w:r w:rsidRPr="00815C2E">
        <w:rPr>
          <w:rStyle w:val="Emphasis"/>
          <w:highlight w:val="cyan"/>
        </w:rPr>
        <w:t>exempt</w:t>
      </w:r>
      <w:r w:rsidRPr="00815C2E">
        <w:rPr>
          <w:rStyle w:val="StyleUnderline"/>
          <w:highlight w:val="cyan"/>
        </w:rPr>
        <w:t xml:space="preserve"> from</w:t>
      </w:r>
      <w:r w:rsidRPr="00815C2E">
        <w:rPr>
          <w:rStyle w:val="StyleUnderline"/>
        </w:rPr>
        <w:t xml:space="preserve"> accountability for the </w:t>
      </w:r>
      <w:r w:rsidRPr="00815C2E">
        <w:rPr>
          <w:rStyle w:val="StyleUnderline"/>
          <w:highlight w:val="cyan"/>
        </w:rPr>
        <w:t>laws</w:t>
      </w:r>
      <w:r w:rsidRPr="00815C2E">
        <w:rPr>
          <w:sz w:val="16"/>
        </w:rPr>
        <w:t xml:space="preserve"> that protect American workers.</w:t>
      </w:r>
    </w:p>
    <w:p w14:paraId="5FF6DDEE" w14:textId="77777777" w:rsidR="00272972" w:rsidRPr="00815C2E" w:rsidRDefault="00272972" w:rsidP="00272972">
      <w:pPr>
        <w:rPr>
          <w:sz w:val="16"/>
        </w:rPr>
      </w:pPr>
      <w:r w:rsidRPr="00815C2E">
        <w:rPr>
          <w:sz w:val="16"/>
        </w:rPr>
        <w:t>The Executive Order Functionally Eliminates These Agencies’ Independence</w:t>
      </w:r>
    </w:p>
    <w:p w14:paraId="1CACD6BE" w14:textId="77777777" w:rsidR="00272972" w:rsidRPr="00815C2E" w:rsidRDefault="00272972" w:rsidP="00272972">
      <w:pPr>
        <w:rPr>
          <w:sz w:val="16"/>
        </w:rPr>
      </w:pPr>
      <w:r w:rsidRPr="00815C2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2DB7045A" w14:textId="77777777" w:rsidR="00272972" w:rsidRPr="00815C2E" w:rsidRDefault="00272972" w:rsidP="00272972">
      <w:pPr>
        <w:pStyle w:val="ListParagraph"/>
        <w:numPr>
          <w:ilvl w:val="0"/>
          <w:numId w:val="52"/>
        </w:numPr>
        <w:rPr>
          <w:sz w:val="16"/>
        </w:rPr>
      </w:pPr>
      <w:r w:rsidRPr="00815C2E">
        <w:rPr>
          <w:sz w:val="16"/>
        </w:rPr>
        <w:t>giving the president and the U.S. attorney general the ability to override the agency’s own interpretation of the law it administers;</w:t>
      </w:r>
    </w:p>
    <w:p w14:paraId="612EB58D" w14:textId="77777777" w:rsidR="00272972" w:rsidRPr="00815C2E" w:rsidRDefault="00272972" w:rsidP="00272972">
      <w:pPr>
        <w:pStyle w:val="ListParagraph"/>
        <w:numPr>
          <w:ilvl w:val="0"/>
          <w:numId w:val="52"/>
        </w:numPr>
        <w:rPr>
          <w:sz w:val="16"/>
        </w:rPr>
      </w:pPr>
      <w:r w:rsidRPr="00815C2E">
        <w:rPr>
          <w:sz w:val="16"/>
        </w:rPr>
        <w:t>giving the director of the Office of Management and Budget (OMB) the authority to control expenditure of the agency’s funds, including defunding “particular activities, functions, projects or objects”;</w:t>
      </w:r>
    </w:p>
    <w:p w14:paraId="57F7DFA7" w14:textId="77777777" w:rsidR="00272972" w:rsidRPr="00815C2E" w:rsidRDefault="00272972" w:rsidP="00272972">
      <w:pPr>
        <w:pStyle w:val="ListParagraph"/>
        <w:numPr>
          <w:ilvl w:val="0"/>
          <w:numId w:val="52"/>
        </w:numPr>
        <w:rPr>
          <w:sz w:val="16"/>
        </w:rPr>
      </w:pPr>
      <w:r w:rsidRPr="00815C2E">
        <w:rPr>
          <w:sz w:val="16"/>
        </w:rPr>
        <w:t>requiring independent agencies to submit any new regulations to OMB for substantive review;</w:t>
      </w:r>
    </w:p>
    <w:p w14:paraId="5B4BE60E" w14:textId="77777777" w:rsidR="00272972" w:rsidRPr="00815C2E" w:rsidRDefault="00272972" w:rsidP="00272972">
      <w:pPr>
        <w:pStyle w:val="ListParagraph"/>
        <w:numPr>
          <w:ilvl w:val="0"/>
          <w:numId w:val="52"/>
        </w:numPr>
        <w:rPr>
          <w:sz w:val="16"/>
        </w:rPr>
      </w:pPr>
      <w:r w:rsidRPr="00815C2E">
        <w:rPr>
          <w:sz w:val="16"/>
        </w:rPr>
        <w:t>requiring all “agency heads” (including, it would seem, each individual member of bipartisan boards such as the NLRB, whether Republican or Democrat) to employ a “White House Liaison” as a senior staffer in their offices;</w:t>
      </w:r>
    </w:p>
    <w:p w14:paraId="09C57F81" w14:textId="77777777" w:rsidR="00272972" w:rsidRPr="00815C2E" w:rsidRDefault="00272972" w:rsidP="00272972">
      <w:pPr>
        <w:pStyle w:val="ListParagraph"/>
        <w:numPr>
          <w:ilvl w:val="0"/>
          <w:numId w:val="52"/>
        </w:numPr>
        <w:rPr>
          <w:sz w:val="16"/>
        </w:rPr>
      </w:pPr>
      <w:r w:rsidRPr="00815C2E">
        <w:rPr>
          <w:sz w:val="16"/>
        </w:rPr>
        <w:t>requiring independent agency chairmen to “regularly consult with and coordinate policies and priorities with the directors of OMB, the White House Domestic Policy Council and the White House National Economic Council”; and</w:t>
      </w:r>
    </w:p>
    <w:p w14:paraId="78B93839" w14:textId="77777777" w:rsidR="00272972" w:rsidRPr="00815C2E" w:rsidRDefault="00272972" w:rsidP="00272972">
      <w:pPr>
        <w:pStyle w:val="ListParagraph"/>
        <w:numPr>
          <w:ilvl w:val="0"/>
          <w:numId w:val="52"/>
        </w:numPr>
        <w:rPr>
          <w:sz w:val="16"/>
        </w:rPr>
      </w:pPr>
      <w:r w:rsidRPr="00815C2E">
        <w:rPr>
          <w:sz w:val="16"/>
        </w:rPr>
        <w:t>giving the director of the OMB the authority to establish and evaluate the “performance standards and management objectives” for independent agency heads.</w:t>
      </w:r>
    </w:p>
    <w:p w14:paraId="74AEE408" w14:textId="77777777" w:rsidR="00272972" w:rsidRPr="00815C2E" w:rsidRDefault="00272972" w:rsidP="00272972">
      <w:pPr>
        <w:rPr>
          <w:sz w:val="16"/>
        </w:rPr>
      </w:pPr>
      <w:r w:rsidRPr="00815C2E">
        <w:rPr>
          <w:sz w:val="16"/>
        </w:rPr>
        <w:t>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a second order,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746EF486" w14:textId="77777777" w:rsidR="00272972" w:rsidRPr="00815C2E" w:rsidRDefault="00272972" w:rsidP="00272972">
      <w:pPr>
        <w:rPr>
          <w:sz w:val="16"/>
        </w:rPr>
      </w:pPr>
      <w:r w:rsidRPr="00815C2E">
        <w:rPr>
          <w:sz w:val="16"/>
        </w:rPr>
        <w:t>The Executive Order Will Especially Compromise Adjudicative Independent Agencies</w:t>
      </w:r>
    </w:p>
    <w:p w14:paraId="5FA7AEFD" w14:textId="77777777" w:rsidR="00272972" w:rsidRPr="000A7D0D" w:rsidRDefault="00272972" w:rsidP="00272972">
      <w:pPr>
        <w:rPr>
          <w:sz w:val="16"/>
        </w:rPr>
      </w:pPr>
      <w:r w:rsidRPr="000A7D0D">
        <w:rPr>
          <w:rStyle w:val="StyleUnderline"/>
        </w:rPr>
        <w:t xml:space="preserve">The implications of such a radical </w:t>
      </w:r>
      <w:r w:rsidRPr="000A7D0D">
        <w:rPr>
          <w:rStyle w:val="Emphasis"/>
        </w:rPr>
        <w:t>takeover</w:t>
      </w:r>
      <w:r w:rsidRPr="000A7D0D">
        <w:rPr>
          <w:rStyle w:val="StyleUnderline"/>
        </w:rPr>
        <w:t xml:space="preserve"> of independent agency autonomy are especially </w:t>
      </w:r>
      <w:r w:rsidRPr="000A7D0D">
        <w:rPr>
          <w:rStyle w:val="Emphasis"/>
        </w:rPr>
        <w:t>critical</w:t>
      </w:r>
      <w:r w:rsidRPr="000A7D0D">
        <w:rPr>
          <w:rStyle w:val="StyleUnderline"/>
        </w:rPr>
        <w:t xml:space="preserve"> for</w:t>
      </w:r>
      <w:r w:rsidRPr="000A7D0D">
        <w:rPr>
          <w:sz w:val="16"/>
        </w:rPr>
        <w:t xml:space="preserve"> the small group of independent agencies that do business primarily by </w:t>
      </w:r>
      <w:r w:rsidRPr="000A7D0D">
        <w:rPr>
          <w:rStyle w:val="Emphasis"/>
        </w:rPr>
        <w:t>adjudication</w:t>
      </w:r>
      <w:r w:rsidRPr="000A7D0D">
        <w:rPr>
          <w:sz w:val="16"/>
        </w:rPr>
        <w:t xml:space="preserve">—in other words, agencies that make law through the consideration of individual cases affecting specific parties, rather than through generally applicable rules or policies. </w:t>
      </w:r>
      <w:r w:rsidRPr="000A7D0D">
        <w:rPr>
          <w:rStyle w:val="StyleUnderline"/>
        </w:rPr>
        <w:t xml:space="preserve">The </w:t>
      </w:r>
      <w:r w:rsidRPr="000A7D0D">
        <w:rPr>
          <w:rStyle w:val="Emphasis"/>
          <w:highlight w:val="cyan"/>
        </w:rPr>
        <w:t>NLRB</w:t>
      </w:r>
      <w:r w:rsidRPr="000A7D0D">
        <w:rPr>
          <w:rStyle w:val="StyleUnderline"/>
        </w:rPr>
        <w:t xml:space="preserve"> is one such agency</w:t>
      </w:r>
      <w:r w:rsidRPr="000A7D0D">
        <w:rPr>
          <w:sz w:val="16"/>
        </w:rPr>
        <w:t xml:space="preserve">, along with others such as the Federal Mine Safety and Health Review Commission or the Occupational Safety and Health Review Commission. </w:t>
      </w:r>
      <w:r w:rsidRPr="000A7D0D">
        <w:rPr>
          <w:rStyle w:val="StyleUnderline"/>
          <w:highlight w:val="cyan"/>
        </w:rPr>
        <w:t>Presidential control</w:t>
      </w:r>
      <w:r w:rsidRPr="000A7D0D">
        <w:rPr>
          <w:rStyle w:val="StyleUnderline"/>
        </w:rPr>
        <w:t xml:space="preserve"> of the day-to-day decisionmaking</w:t>
      </w:r>
      <w:r w:rsidRPr="000A7D0D">
        <w:rPr>
          <w:sz w:val="16"/>
        </w:rPr>
        <w:t xml:space="preserve"> of these agencies </w:t>
      </w:r>
      <w:r w:rsidRPr="000A7D0D">
        <w:rPr>
          <w:rStyle w:val="Emphasis"/>
          <w:highlight w:val="cyan"/>
        </w:rPr>
        <w:t>compromises</w:t>
      </w:r>
      <w:r w:rsidRPr="000A7D0D">
        <w:rPr>
          <w:rStyle w:val="StyleUnderline"/>
          <w:highlight w:val="cyan"/>
        </w:rPr>
        <w:t xml:space="preserve"> the entire </w:t>
      </w:r>
      <w:r w:rsidRPr="000A7D0D">
        <w:rPr>
          <w:rStyle w:val="Emphasis"/>
          <w:highlight w:val="cyan"/>
        </w:rPr>
        <w:t>adjudicative</w:t>
      </w:r>
      <w:r w:rsidRPr="000A7D0D">
        <w:rPr>
          <w:rStyle w:val="StyleUnderline"/>
          <w:highlight w:val="cyan"/>
        </w:rPr>
        <w:t xml:space="preserve"> process</w:t>
      </w:r>
      <w:r w:rsidRPr="000A7D0D">
        <w:rPr>
          <w:rStyle w:val="StyleUnderline"/>
        </w:rPr>
        <w:t>, denying</w:t>
      </w:r>
      <w:r w:rsidRPr="000A7D0D">
        <w:rPr>
          <w:sz w:val="16"/>
        </w:rPr>
        <w:t xml:space="preserve"> the people involved in these cases the ability to get a </w:t>
      </w:r>
      <w:r w:rsidRPr="000A7D0D">
        <w:rPr>
          <w:rStyle w:val="StyleUnderline"/>
        </w:rPr>
        <w:t xml:space="preserve">fair and </w:t>
      </w:r>
      <w:r w:rsidRPr="000A7D0D">
        <w:rPr>
          <w:rStyle w:val="Emphasis"/>
        </w:rPr>
        <w:t>impartial</w:t>
      </w:r>
      <w:r w:rsidRPr="000A7D0D">
        <w:rPr>
          <w:rStyle w:val="StyleUnderline"/>
        </w:rPr>
        <w:t xml:space="preserve"> consideration of their claims</w:t>
      </w:r>
      <w:r w:rsidRPr="000A7D0D">
        <w:rPr>
          <w:sz w:val="16"/>
        </w:rPr>
        <w:t xml:space="preserve">. For workers who rely on the NLRB and other independent worker protection agencies to protect critical workplace rights, </w:t>
      </w:r>
      <w:r w:rsidRPr="000A7D0D">
        <w:rPr>
          <w:rStyle w:val="StyleUnderline"/>
          <w:highlight w:val="cyan"/>
        </w:rPr>
        <w:t xml:space="preserve">this </w:t>
      </w:r>
      <w:r w:rsidRPr="000A7D0D">
        <w:rPr>
          <w:rStyle w:val="Emphasis"/>
          <w:highlight w:val="cyan"/>
        </w:rPr>
        <w:t>directly</w:t>
      </w:r>
      <w:r w:rsidRPr="000A7D0D">
        <w:rPr>
          <w:rStyle w:val="StyleUnderline"/>
          <w:highlight w:val="cyan"/>
        </w:rPr>
        <w:t xml:space="preserve"> impacts</w:t>
      </w:r>
      <w:r w:rsidRPr="000A7D0D">
        <w:rPr>
          <w:rStyle w:val="StyleUnderline"/>
        </w:rPr>
        <w:t xml:space="preserve"> the </w:t>
      </w:r>
      <w:r w:rsidRPr="000A7D0D">
        <w:rPr>
          <w:rStyle w:val="StyleUnderline"/>
          <w:highlight w:val="cyan"/>
        </w:rPr>
        <w:t>ability of</w:t>
      </w:r>
      <w:r w:rsidRPr="000A7D0D">
        <w:rPr>
          <w:rStyle w:val="StyleUnderline"/>
        </w:rPr>
        <w:t xml:space="preserve"> individual </w:t>
      </w:r>
      <w:r w:rsidRPr="000A7D0D">
        <w:rPr>
          <w:rStyle w:val="StyleUnderline"/>
          <w:highlight w:val="cyan"/>
        </w:rPr>
        <w:t xml:space="preserve">workers to get </w:t>
      </w:r>
      <w:r w:rsidRPr="000A7D0D">
        <w:rPr>
          <w:rStyle w:val="Emphasis"/>
          <w:highlight w:val="cyan"/>
        </w:rPr>
        <w:t>justice</w:t>
      </w:r>
      <w:r w:rsidRPr="000A7D0D">
        <w:rPr>
          <w:rStyle w:val="StyleUnderline"/>
        </w:rPr>
        <w:t xml:space="preserve"> without bias from outside political influences</w:t>
      </w:r>
      <w:r w:rsidRPr="000A7D0D">
        <w:rPr>
          <w:sz w:val="16"/>
        </w:rPr>
        <w:t xml:space="preserve">; hypothetically, </w:t>
      </w:r>
      <w:r w:rsidRPr="000A7D0D">
        <w:rPr>
          <w:rStyle w:val="StyleUnderline"/>
          <w:highlight w:val="cyan"/>
        </w:rPr>
        <w:t xml:space="preserve">the president could </w:t>
      </w:r>
      <w:r w:rsidRPr="000A7D0D">
        <w:rPr>
          <w:rStyle w:val="Emphasis"/>
          <w:highlight w:val="cyan"/>
        </w:rPr>
        <w:t>affect</w:t>
      </w:r>
      <w:r w:rsidRPr="000A7D0D">
        <w:rPr>
          <w:rStyle w:val="StyleUnderline"/>
        </w:rPr>
        <w:t xml:space="preserve"> the </w:t>
      </w:r>
      <w:r w:rsidRPr="000A7D0D">
        <w:rPr>
          <w:rStyle w:val="Emphasis"/>
          <w:highlight w:val="cyan"/>
        </w:rPr>
        <w:t>outcome</w:t>
      </w:r>
      <w:r w:rsidRPr="000A7D0D">
        <w:rPr>
          <w:rStyle w:val="StyleUnderline"/>
          <w:highlight w:val="cyan"/>
        </w:rPr>
        <w:t xml:space="preserve"> of a charge</w:t>
      </w:r>
      <w:r w:rsidRPr="000A7D0D">
        <w:rPr>
          <w:sz w:val="16"/>
        </w:rPr>
        <w:t xml:space="preserve"> filed against a company owned by political ally to the president, </w:t>
      </w:r>
      <w:r w:rsidRPr="000A7D0D">
        <w:rPr>
          <w:rStyle w:val="StyleUnderline"/>
          <w:highlight w:val="cyan"/>
        </w:rPr>
        <w:t xml:space="preserve">or </w:t>
      </w:r>
      <w:r w:rsidRPr="000A7D0D">
        <w:rPr>
          <w:rStyle w:val="Emphasis"/>
          <w:highlight w:val="cyan"/>
        </w:rPr>
        <w:t>prevent</w:t>
      </w:r>
      <w:r w:rsidRPr="000A7D0D">
        <w:rPr>
          <w:rStyle w:val="StyleUnderline"/>
          <w:highlight w:val="cyan"/>
        </w:rPr>
        <w:t xml:space="preserve"> a union</w:t>
      </w:r>
      <w:r w:rsidRPr="000A7D0D">
        <w:rPr>
          <w:rStyle w:val="StyleUnderline"/>
        </w:rPr>
        <w:t xml:space="preserve"> from </w:t>
      </w:r>
      <w:r w:rsidRPr="000A7D0D">
        <w:rPr>
          <w:rStyle w:val="StyleUnderline"/>
          <w:highlight w:val="cyan"/>
        </w:rPr>
        <w:t xml:space="preserve">being </w:t>
      </w:r>
      <w:r w:rsidRPr="000A7D0D">
        <w:rPr>
          <w:rStyle w:val="Emphasis"/>
          <w:highlight w:val="cyan"/>
        </w:rPr>
        <w:t>certified</w:t>
      </w:r>
      <w:r w:rsidRPr="000A7D0D">
        <w:rPr>
          <w:rStyle w:val="StyleUnderline"/>
        </w:rPr>
        <w:t xml:space="preserve"> or a worker being reinstated</w:t>
      </w:r>
      <w:r w:rsidRPr="000A7D0D">
        <w:rPr>
          <w:sz w:val="16"/>
        </w:rPr>
        <w:t xml:space="preserve"> to their job </w:t>
      </w:r>
      <w:r w:rsidRPr="000A7D0D">
        <w:rPr>
          <w:rStyle w:val="StyleUnderline"/>
        </w:rPr>
        <w:t xml:space="preserve">at a company owned by a </w:t>
      </w:r>
      <w:r w:rsidRPr="000A7D0D">
        <w:rPr>
          <w:rStyle w:val="Emphasis"/>
        </w:rPr>
        <w:t>donor</w:t>
      </w:r>
      <w:r w:rsidRPr="000A7D0D">
        <w:rPr>
          <w:rStyle w:val="StyleUnderline"/>
        </w:rPr>
        <w:t xml:space="preserve"> to the president</w:t>
      </w:r>
      <w:r w:rsidRPr="000A7D0D">
        <w:rPr>
          <w:sz w:val="16"/>
        </w:rPr>
        <w:t xml:space="preserve">. The </w:t>
      </w:r>
      <w:r w:rsidRPr="000A7D0D">
        <w:rPr>
          <w:rStyle w:val="StyleUnderline"/>
        </w:rPr>
        <w:t xml:space="preserve">possibilities for </w:t>
      </w:r>
      <w:r w:rsidRPr="000A7D0D">
        <w:rPr>
          <w:rStyle w:val="Emphasis"/>
        </w:rPr>
        <w:t>abuse</w:t>
      </w:r>
      <w:r w:rsidRPr="000A7D0D">
        <w:rPr>
          <w:rStyle w:val="StyleUnderline"/>
        </w:rPr>
        <w:t xml:space="preserve"> are </w:t>
      </w:r>
      <w:r w:rsidRPr="000A7D0D">
        <w:rPr>
          <w:rStyle w:val="Emphasis"/>
        </w:rPr>
        <w:t>alarming</w:t>
      </w:r>
      <w:r w:rsidRPr="000A7D0D">
        <w:rPr>
          <w:sz w:val="16"/>
        </w:rPr>
        <w:t xml:space="preserve"> to contemplate.</w:t>
      </w:r>
    </w:p>
    <w:p w14:paraId="3EF118EB" w14:textId="77777777" w:rsidR="00272972" w:rsidRPr="004D6126" w:rsidRDefault="00272972" w:rsidP="00272972">
      <w:pPr>
        <w:rPr>
          <w:sz w:val="16"/>
        </w:rPr>
      </w:pPr>
      <w:r w:rsidRPr="004D6126">
        <w:rPr>
          <w:sz w:val="16"/>
        </w:rPr>
        <w:lastRenderedPageBreak/>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4255D69F" w14:textId="77777777" w:rsidR="00272972" w:rsidRPr="004D6126" w:rsidRDefault="00272972" w:rsidP="00272972">
      <w:pPr>
        <w:rPr>
          <w:sz w:val="16"/>
        </w:rPr>
      </w:pPr>
      <w:r w:rsidRPr="004D6126">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72177723" w14:textId="77777777" w:rsidR="00272972" w:rsidRPr="004D6126" w:rsidRDefault="00272972" w:rsidP="00272972">
      <w:pPr>
        <w:rPr>
          <w:rStyle w:val="StyleUnderline"/>
        </w:rPr>
      </w:pPr>
      <w:r w:rsidRPr="004D6126">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abuses could arise. </w:t>
      </w:r>
      <w:r w:rsidRPr="004D6126">
        <w:rPr>
          <w:rStyle w:val="StyleUnderline"/>
        </w:rPr>
        <w:t xml:space="preserve">To use the </w:t>
      </w:r>
      <w:r w:rsidRPr="004D6126">
        <w:rPr>
          <w:rStyle w:val="StyleUnderline"/>
          <w:highlight w:val="cyan"/>
        </w:rPr>
        <w:t>NLRB</w:t>
      </w:r>
      <w:r w:rsidRPr="004D6126">
        <w:rPr>
          <w:rStyle w:val="StyleUnderline"/>
        </w:rPr>
        <w:t xml:space="preserve"> as an example, such </w:t>
      </w:r>
      <w:r w:rsidRPr="004D6126">
        <w:rPr>
          <w:rStyle w:val="Emphasis"/>
          <w:highlight w:val="cyan"/>
        </w:rPr>
        <w:t>abuses</w:t>
      </w:r>
      <w:r w:rsidRPr="004D6126">
        <w:rPr>
          <w:rStyle w:val="StyleUnderline"/>
        </w:rPr>
        <w:t xml:space="preserve"> could </w:t>
      </w:r>
      <w:r w:rsidRPr="004D6126">
        <w:rPr>
          <w:rStyle w:val="StyleUnderline"/>
          <w:highlight w:val="cyan"/>
        </w:rPr>
        <w:t>include</w:t>
      </w:r>
      <w:r w:rsidRPr="004D6126">
        <w:rPr>
          <w:rStyle w:val="StyleUnderline"/>
        </w:rPr>
        <w:t>:</w:t>
      </w:r>
    </w:p>
    <w:p w14:paraId="094270B4" w14:textId="77777777" w:rsidR="00272972" w:rsidRPr="004D6126" w:rsidRDefault="00272972" w:rsidP="00272972">
      <w:pPr>
        <w:pStyle w:val="ListParagraph"/>
        <w:numPr>
          <w:ilvl w:val="0"/>
          <w:numId w:val="53"/>
        </w:numPr>
        <w:rPr>
          <w:sz w:val="16"/>
        </w:rPr>
      </w:pPr>
      <w:r w:rsidRPr="004D6126">
        <w:rPr>
          <w:rStyle w:val="StyleUnderline"/>
          <w:highlight w:val="cyan"/>
        </w:rPr>
        <w:t>denying</w:t>
      </w:r>
      <w:r w:rsidRPr="004D6126">
        <w:rPr>
          <w:rStyle w:val="StyleUnderline"/>
        </w:rPr>
        <w:t xml:space="preserve"> the NLRB general counsel the ability to use </w:t>
      </w:r>
      <w:r w:rsidRPr="004D6126">
        <w:rPr>
          <w:rStyle w:val="StyleUnderline"/>
          <w:highlight w:val="cyan"/>
        </w:rPr>
        <w:t xml:space="preserve">agency </w:t>
      </w:r>
      <w:r w:rsidRPr="004D6126">
        <w:rPr>
          <w:rStyle w:val="Emphasis"/>
          <w:highlight w:val="cyan"/>
        </w:rPr>
        <w:t>funds</w:t>
      </w:r>
      <w:r w:rsidRPr="004D6126">
        <w:rPr>
          <w:rStyle w:val="StyleUnderline"/>
        </w:rPr>
        <w:t xml:space="preserve"> to prosecute particular types of </w:t>
      </w:r>
      <w:r w:rsidRPr="004D6126">
        <w:rPr>
          <w:rStyle w:val="Emphasis"/>
        </w:rPr>
        <w:t>complaints</w:t>
      </w:r>
      <w:r w:rsidRPr="004D6126">
        <w:rPr>
          <w:sz w:val="16"/>
        </w:rPr>
        <w:t xml:space="preserve"> filed by workers, </w:t>
      </w:r>
      <w:r w:rsidRPr="004D6126">
        <w:rPr>
          <w:rStyle w:val="StyleUnderline"/>
        </w:rPr>
        <w:t xml:space="preserve">or even complaints against particular </w:t>
      </w:r>
      <w:r w:rsidRPr="004D6126">
        <w:rPr>
          <w:rStyle w:val="Emphasis"/>
        </w:rPr>
        <w:t>industries</w:t>
      </w:r>
      <w:r w:rsidRPr="004D6126">
        <w:rPr>
          <w:rStyle w:val="StyleUnderline"/>
        </w:rPr>
        <w:t xml:space="preserve"> or </w:t>
      </w:r>
      <w:r w:rsidRPr="004D6126">
        <w:rPr>
          <w:rStyle w:val="Emphasis"/>
        </w:rPr>
        <w:t>parties</w:t>
      </w:r>
      <w:r w:rsidRPr="004D6126">
        <w:rPr>
          <w:sz w:val="16"/>
        </w:rPr>
        <w:t>;</w:t>
      </w:r>
    </w:p>
    <w:p w14:paraId="54EA6DF3" w14:textId="77777777" w:rsidR="00272972" w:rsidRPr="004D6126" w:rsidRDefault="00272972" w:rsidP="00272972">
      <w:pPr>
        <w:pStyle w:val="ListParagraph"/>
        <w:numPr>
          <w:ilvl w:val="0"/>
          <w:numId w:val="53"/>
        </w:numPr>
        <w:rPr>
          <w:sz w:val="14"/>
        </w:rPr>
      </w:pPr>
      <w:r w:rsidRPr="004D6126">
        <w:rPr>
          <w:rStyle w:val="StyleUnderline"/>
        </w:rPr>
        <w:t xml:space="preserve">instructing the NLRB chairman to “coordinate policies and priorities” with the White House by </w:t>
      </w:r>
      <w:r w:rsidRPr="004D6126">
        <w:rPr>
          <w:rStyle w:val="StyleUnderline"/>
          <w:highlight w:val="cyan"/>
        </w:rPr>
        <w:t>prioritizing</w:t>
      </w:r>
      <w:r w:rsidRPr="004D6126">
        <w:rPr>
          <w:sz w:val="14"/>
        </w:rPr>
        <w:t xml:space="preserve"> consideration of </w:t>
      </w:r>
      <w:r w:rsidRPr="004D6126">
        <w:rPr>
          <w:rStyle w:val="StyleUnderline"/>
          <w:highlight w:val="cyan"/>
        </w:rPr>
        <w:t>cases</w:t>
      </w:r>
      <w:r w:rsidRPr="004D6126">
        <w:rPr>
          <w:sz w:val="14"/>
        </w:rPr>
        <w:t xml:space="preserve"> brought by employers </w:t>
      </w:r>
      <w:r w:rsidRPr="004D6126">
        <w:rPr>
          <w:rStyle w:val="Emphasis"/>
          <w:highlight w:val="cyan"/>
        </w:rPr>
        <w:t>against</w:t>
      </w:r>
      <w:r w:rsidRPr="004D6126">
        <w:rPr>
          <w:rStyle w:val="StyleUnderline"/>
          <w:highlight w:val="cyan"/>
        </w:rPr>
        <w:t xml:space="preserve"> unions</w:t>
      </w:r>
      <w:r w:rsidRPr="004D6126">
        <w:rPr>
          <w:sz w:val="14"/>
        </w:rPr>
        <w:t xml:space="preserve"> over cases that would give backpay to discharged workers or affirm the results of union elections;</w:t>
      </w:r>
    </w:p>
    <w:p w14:paraId="4088E4D6" w14:textId="77777777" w:rsidR="00272972" w:rsidRPr="004D6126" w:rsidRDefault="00272972" w:rsidP="00272972">
      <w:pPr>
        <w:pStyle w:val="ListParagraph"/>
        <w:numPr>
          <w:ilvl w:val="0"/>
          <w:numId w:val="53"/>
        </w:numPr>
        <w:rPr>
          <w:sz w:val="16"/>
        </w:rPr>
      </w:pPr>
      <w:r w:rsidRPr="004D6126">
        <w:rPr>
          <w:rStyle w:val="Emphasis"/>
          <w:highlight w:val="cyan"/>
        </w:rPr>
        <w:t>refusing</w:t>
      </w:r>
      <w:r w:rsidRPr="004D6126">
        <w:rPr>
          <w:rStyle w:val="StyleUnderline"/>
        </w:rPr>
        <w:t xml:space="preserve"> to allow </w:t>
      </w:r>
      <w:r w:rsidRPr="004D6126">
        <w:rPr>
          <w:rStyle w:val="StyleUnderline"/>
          <w:highlight w:val="cyan"/>
        </w:rPr>
        <w:t xml:space="preserve">the agency to </w:t>
      </w:r>
      <w:r w:rsidRPr="004D6126">
        <w:rPr>
          <w:rStyle w:val="Emphasis"/>
          <w:highlight w:val="cyan"/>
        </w:rPr>
        <w:t>defend</w:t>
      </w:r>
      <w:r w:rsidRPr="004D6126">
        <w:rPr>
          <w:rStyle w:val="StyleUnderline"/>
          <w:highlight w:val="cyan"/>
        </w:rPr>
        <w:t xml:space="preserve"> itself</w:t>
      </w:r>
      <w:r w:rsidRPr="004D6126">
        <w:rPr>
          <w:rStyle w:val="StyleUnderline"/>
        </w:rPr>
        <w:t xml:space="preserve"> and its decisions </w:t>
      </w:r>
      <w:r w:rsidRPr="004D6126">
        <w:rPr>
          <w:rStyle w:val="StyleUnderline"/>
          <w:highlight w:val="cyan"/>
        </w:rPr>
        <w:t>in</w:t>
      </w:r>
      <w:r w:rsidRPr="004D6126">
        <w:rPr>
          <w:rStyle w:val="StyleUnderline"/>
        </w:rPr>
        <w:t xml:space="preserve"> federal </w:t>
      </w:r>
      <w:r w:rsidRPr="004D6126">
        <w:rPr>
          <w:rStyle w:val="Emphasis"/>
          <w:highlight w:val="cyan"/>
        </w:rPr>
        <w:t>court</w:t>
      </w:r>
      <w:r w:rsidRPr="004D6126">
        <w:rPr>
          <w:rStyle w:val="StyleUnderline"/>
        </w:rPr>
        <w:t xml:space="preserve"> if challenged</w:t>
      </w:r>
      <w:r w:rsidRPr="004D6126">
        <w:rPr>
          <w:sz w:val="16"/>
        </w:rPr>
        <w:t xml:space="preserve"> by outside parties or industries that are friendly with the White House, or </w:t>
      </w:r>
      <w:r w:rsidRPr="004D6126">
        <w:rPr>
          <w:rStyle w:val="StyleUnderline"/>
        </w:rPr>
        <w:t xml:space="preserve">if the White House </w:t>
      </w:r>
      <w:r w:rsidRPr="004D6126">
        <w:rPr>
          <w:rStyle w:val="Emphasis"/>
        </w:rPr>
        <w:t>disagrees</w:t>
      </w:r>
      <w:r w:rsidRPr="004D6126">
        <w:rPr>
          <w:rStyle w:val="StyleUnderline"/>
        </w:rPr>
        <w:t xml:space="preserve"> with the agency’s resolution</w:t>
      </w:r>
      <w:r w:rsidRPr="004D6126">
        <w:rPr>
          <w:sz w:val="16"/>
        </w:rPr>
        <w:t xml:space="preserve"> of the case; and</w:t>
      </w:r>
    </w:p>
    <w:p w14:paraId="5EBFAC40" w14:textId="77777777" w:rsidR="00272972" w:rsidRPr="004D6126" w:rsidRDefault="00272972" w:rsidP="00272972">
      <w:pPr>
        <w:pStyle w:val="ListParagraph"/>
        <w:numPr>
          <w:ilvl w:val="0"/>
          <w:numId w:val="53"/>
        </w:numPr>
        <w:rPr>
          <w:sz w:val="16"/>
        </w:rPr>
      </w:pPr>
      <w:r w:rsidRPr="004D6126">
        <w:rPr>
          <w:sz w:val="16"/>
        </w:rPr>
        <w:t>working through the newly appointed “White House Liaisons” in each board member’s office to influence which cases are prioritized or compromise the confidentiality of the deliberative process, especially for minority board members from the political party opposing the president’s.</w:t>
      </w:r>
    </w:p>
    <w:p w14:paraId="7A3FEA2A" w14:textId="77777777" w:rsidR="00272972" w:rsidRPr="004D6126" w:rsidRDefault="00272972" w:rsidP="00272972">
      <w:pPr>
        <w:rPr>
          <w:sz w:val="16"/>
        </w:rPr>
      </w:pPr>
      <w:r w:rsidRPr="004D6126">
        <w:rPr>
          <w:sz w:val="16"/>
        </w:rPr>
        <w:t xml:space="preserve">This level of control is fundamentally inconsistent with the way multi-member boards and commissions like these are supposed to operate in our legal system. These agencies were designed by Congress to be independent for good reason. Their </w:t>
      </w:r>
      <w:r w:rsidRPr="004D6126">
        <w:rPr>
          <w:rStyle w:val="StyleUnderline"/>
        </w:rPr>
        <w:t xml:space="preserve">decisions are supposed to be dictated by expert </w:t>
      </w:r>
      <w:r w:rsidRPr="004D6126">
        <w:rPr>
          <w:rStyle w:val="Emphasis"/>
        </w:rPr>
        <w:t>judgment</w:t>
      </w:r>
      <w:r w:rsidRPr="004D6126">
        <w:rPr>
          <w:rStyle w:val="StyleUnderline"/>
        </w:rPr>
        <w:t xml:space="preserve"> and </w:t>
      </w:r>
      <w:r w:rsidRPr="004D6126">
        <w:rPr>
          <w:rStyle w:val="Emphasis"/>
        </w:rPr>
        <w:t>neutrality</w:t>
      </w:r>
      <w:r w:rsidRPr="004D6126">
        <w:rPr>
          <w:rStyle w:val="StyleUnderline"/>
        </w:rPr>
        <w:t xml:space="preserve">, not the </w:t>
      </w:r>
      <w:r w:rsidRPr="004D6126">
        <w:rPr>
          <w:rStyle w:val="Emphasis"/>
        </w:rPr>
        <w:t>whims</w:t>
      </w:r>
      <w:r w:rsidRPr="004D6126">
        <w:rPr>
          <w:rStyle w:val="StyleUnderline"/>
        </w:rPr>
        <w:t xml:space="preserve"> of political alliances or </w:t>
      </w:r>
      <w:r w:rsidRPr="004D6126">
        <w:rPr>
          <w:rStyle w:val="Emphasis"/>
        </w:rPr>
        <w:t>favoritism</w:t>
      </w:r>
      <w:r w:rsidRPr="004D6126">
        <w:rPr>
          <w:sz w:val="16"/>
        </w:rPr>
        <w:t xml:space="preserve">. The </w:t>
      </w:r>
      <w:r w:rsidRPr="004D6126">
        <w:rPr>
          <w:rStyle w:val="Emphasis"/>
        </w:rPr>
        <w:t>integrity</w:t>
      </w:r>
      <w:r w:rsidRPr="004D6126">
        <w:rPr>
          <w:rStyle w:val="StyleUnderline"/>
        </w:rPr>
        <w:t xml:space="preserve"> of these bodies is </w:t>
      </w:r>
      <w:r w:rsidRPr="004D6126">
        <w:rPr>
          <w:rStyle w:val="Emphasis"/>
        </w:rPr>
        <w:t>essential</w:t>
      </w:r>
      <w:r w:rsidRPr="004D6126">
        <w:rPr>
          <w:rStyle w:val="StyleUnderline"/>
        </w:rPr>
        <w:t xml:space="preserve"> to serve the vital goals</w:t>
      </w:r>
      <w:r w:rsidRPr="004D6126">
        <w:rPr>
          <w:sz w:val="16"/>
        </w:rPr>
        <w:t xml:space="preserve"> that laws such as the National Labor Relations Act were trying to protect.</w:t>
      </w:r>
    </w:p>
    <w:p w14:paraId="01074213" w14:textId="77777777" w:rsidR="00272972" w:rsidRPr="004D6126" w:rsidRDefault="00272972" w:rsidP="00272972">
      <w:pPr>
        <w:rPr>
          <w:sz w:val="16"/>
        </w:rPr>
      </w:pPr>
      <w:r w:rsidRPr="004D6126">
        <w:rPr>
          <w:sz w:val="16"/>
        </w:rPr>
        <w:t>When workers don’t have any place to turn that will fairly and effectively protect their right to organize and improve working conditions, the resulting labor unrest hurts workers and their families, and our economy as a whole. Preserving true independence for agencies such as the NLRB should be of paramount concern to anyone who cares about the well-being of America’s workers.</w:t>
      </w:r>
    </w:p>
    <w:p w14:paraId="0E7E8D46" w14:textId="77777777" w:rsidR="00272972" w:rsidRDefault="00272972" w:rsidP="00272972">
      <w:pPr>
        <w:pStyle w:val="Heading4"/>
      </w:pPr>
      <w:r>
        <w:t xml:space="preserve">13---No </w:t>
      </w:r>
      <w:r w:rsidRPr="008C6711">
        <w:rPr>
          <w:u w:val="single"/>
        </w:rPr>
        <w:t>firings</w:t>
      </w:r>
      <w:r>
        <w:t xml:space="preserve"> impact. Drastic predictions are empirically </w:t>
      </w:r>
      <w:r w:rsidRPr="008C6711">
        <w:rPr>
          <w:u w:val="single"/>
        </w:rPr>
        <w:t>denied</w:t>
      </w:r>
      <w:r>
        <w:t>.</w:t>
      </w:r>
    </w:p>
    <w:p w14:paraId="27FE7D04" w14:textId="77777777" w:rsidR="00272972" w:rsidRDefault="00272972" w:rsidP="00272972">
      <w:r w:rsidRPr="008C6711">
        <w:rPr>
          <w:rStyle w:val="Style13ptBold"/>
        </w:rPr>
        <w:t>Higgins 25</w:t>
      </w:r>
      <w:r>
        <w:t xml:space="preserve"> [Sean Higgins (Research fellow, Competitive Enterprise Institute; former senior writer, Washington Examiner), 1-22-2025, “</w:t>
      </w:r>
      <w:r w:rsidRPr="008C6711">
        <w:t>Trump’s new Schedule F executive order is smarter, but could still backfire</w:t>
      </w:r>
      <w:r>
        <w:t>,”</w:t>
      </w:r>
      <w:r w:rsidRPr="008C6711">
        <w:t xml:space="preserve"> Competitive Enterprise Institute</w:t>
      </w:r>
      <w:r>
        <w:t>, https://cei.org/blog/trumps-new-schedule-f-executive-order-is-smarter-but-could-still-backfire/, njn]</w:t>
      </w:r>
    </w:p>
    <w:p w14:paraId="690EC579" w14:textId="77777777" w:rsidR="00272972" w:rsidRPr="003F7E61" w:rsidRDefault="00272972" w:rsidP="00272972">
      <w:pPr>
        <w:rPr>
          <w:sz w:val="16"/>
        </w:rPr>
      </w:pPr>
      <w:r w:rsidRPr="003F7E61">
        <w:rPr>
          <w:sz w:val="16"/>
        </w:rPr>
        <w:t>Trump’s first “</w:t>
      </w:r>
      <w:r w:rsidRPr="008C6711">
        <w:rPr>
          <w:rStyle w:val="Emphasis"/>
          <w:highlight w:val="cyan"/>
        </w:rPr>
        <w:t>Schedule F</w:t>
      </w:r>
      <w:r w:rsidRPr="003F7E61">
        <w:rPr>
          <w:sz w:val="16"/>
        </w:rPr>
        <w:t xml:space="preserve">” executive order was issued in October 2020, just three months before the end of first Trump administration, giving it no real time to take effect. It was blocked by the Biden administration once it took over. Reissuing the executive order on day one of Trump’s second administration and changes in the new version indicate that the president means business this time. </w:t>
      </w:r>
    </w:p>
    <w:p w14:paraId="76BAB24B" w14:textId="77777777" w:rsidR="00272972" w:rsidRPr="003F7E61" w:rsidRDefault="00272972" w:rsidP="00272972">
      <w:pPr>
        <w:rPr>
          <w:sz w:val="16"/>
        </w:rPr>
      </w:pPr>
      <w:r w:rsidRPr="003F7E61">
        <w:rPr>
          <w:sz w:val="16"/>
        </w:rPr>
        <w:t xml:space="preserve">The American Federation of Government Employees said that re-issuing the executive order was “a blatant attempt to corrupt the federal government by eliminating employees’ due process rights so they can be fired for political reasons.” The ink on the order was barely dry when the National Treasury Employees Union sued to overturn it. </w:t>
      </w:r>
    </w:p>
    <w:p w14:paraId="7356EF03" w14:textId="77777777" w:rsidR="00272972" w:rsidRPr="003F7E61" w:rsidRDefault="00272972" w:rsidP="00272972">
      <w:pPr>
        <w:rPr>
          <w:sz w:val="16"/>
        </w:rPr>
      </w:pPr>
      <w:r w:rsidRPr="003F7E61">
        <w:rPr>
          <w:sz w:val="16"/>
        </w:rPr>
        <w:t xml:space="preserve">The executive order </w:t>
      </w:r>
      <w:r w:rsidRPr="008C6711">
        <w:rPr>
          <w:rStyle w:val="StyleUnderline"/>
        </w:rPr>
        <w:t xml:space="preserve">could </w:t>
      </w:r>
      <w:r w:rsidRPr="008C6711">
        <w:rPr>
          <w:rStyle w:val="StyleUnderline"/>
          <w:highlight w:val="cyan"/>
        </w:rPr>
        <w:t>make</w:t>
      </w:r>
      <w:r w:rsidRPr="008C6711">
        <w:rPr>
          <w:rStyle w:val="StyleUnderline"/>
        </w:rPr>
        <w:t xml:space="preserve"> as many as </w:t>
      </w:r>
      <w:r w:rsidRPr="008C6711">
        <w:rPr>
          <w:rStyle w:val="Emphasis"/>
          <w:highlight w:val="cyan"/>
        </w:rPr>
        <w:t>50,000</w:t>
      </w:r>
      <w:r w:rsidRPr="008C6711">
        <w:rPr>
          <w:rStyle w:val="StyleUnderline"/>
        </w:rPr>
        <w:t xml:space="preserve"> federal </w:t>
      </w:r>
      <w:r w:rsidRPr="008C6711">
        <w:rPr>
          <w:rStyle w:val="StyleUnderline"/>
          <w:highlight w:val="cyan"/>
        </w:rPr>
        <w:t xml:space="preserve">employees subject to </w:t>
      </w:r>
      <w:r w:rsidRPr="008C6711">
        <w:rPr>
          <w:rStyle w:val="Emphasis"/>
          <w:highlight w:val="cyan"/>
        </w:rPr>
        <w:t>firing</w:t>
      </w:r>
      <w:r w:rsidRPr="003F7E61">
        <w:rPr>
          <w:sz w:val="16"/>
        </w:rPr>
        <w:t xml:space="preserve">, something the civil service rules otherwise prevent. </w:t>
      </w:r>
      <w:r w:rsidRPr="008C6711">
        <w:rPr>
          <w:rStyle w:val="StyleUnderline"/>
        </w:rPr>
        <w:t xml:space="preserve">The </w:t>
      </w:r>
      <w:r w:rsidRPr="008C6711">
        <w:rPr>
          <w:rStyle w:val="StyleUnderline"/>
          <w:highlight w:val="cyan"/>
        </w:rPr>
        <w:t xml:space="preserve">figure is </w:t>
      </w:r>
      <w:r w:rsidRPr="008C6711">
        <w:rPr>
          <w:rStyle w:val="Emphasis"/>
          <w:highlight w:val="cyan"/>
        </w:rPr>
        <w:t>speculative</w:t>
      </w:r>
      <w:r w:rsidRPr="003F7E61">
        <w:rPr>
          <w:sz w:val="16"/>
        </w:rPr>
        <w:t xml:space="preserve">, however. </w:t>
      </w:r>
      <w:r w:rsidRPr="003F7E61">
        <w:rPr>
          <w:rStyle w:val="StyleUnderline"/>
          <w:highlight w:val="cyan"/>
        </w:rPr>
        <w:t xml:space="preserve">It’s </w:t>
      </w:r>
      <w:r w:rsidRPr="003F7E61">
        <w:rPr>
          <w:rStyle w:val="Emphasis"/>
          <w:highlight w:val="cyan"/>
        </w:rPr>
        <w:t>unclear</w:t>
      </w:r>
      <w:r w:rsidRPr="003F7E61">
        <w:rPr>
          <w:rStyle w:val="StyleUnderline"/>
          <w:highlight w:val="cyan"/>
        </w:rPr>
        <w:t xml:space="preserve"> how many Trump</w:t>
      </w:r>
      <w:r w:rsidRPr="003F7E61">
        <w:rPr>
          <w:rStyle w:val="StyleUnderline"/>
        </w:rPr>
        <w:t xml:space="preserve"> would </w:t>
      </w:r>
      <w:r w:rsidRPr="003F7E61">
        <w:rPr>
          <w:rStyle w:val="StyleUnderline"/>
          <w:highlight w:val="cyan"/>
        </w:rPr>
        <w:t xml:space="preserve">give </w:t>
      </w:r>
      <w:r w:rsidRPr="003F7E61">
        <w:rPr>
          <w:rStyle w:val="Emphasis"/>
          <w:highlight w:val="cyan"/>
        </w:rPr>
        <w:t>pink slips</w:t>
      </w:r>
      <w:r w:rsidRPr="003F7E61">
        <w:rPr>
          <w:rStyle w:val="StyleUnderline"/>
          <w:highlight w:val="cyan"/>
        </w:rPr>
        <w:t xml:space="preserve"> to</w:t>
      </w:r>
      <w:r w:rsidRPr="003F7E61">
        <w:rPr>
          <w:sz w:val="16"/>
        </w:rPr>
        <w:t xml:space="preserve">. A Cato Institute study by Thomas Firey published last year noted that </w:t>
      </w:r>
      <w:r w:rsidRPr="003F7E61">
        <w:rPr>
          <w:rStyle w:val="StyleUnderline"/>
          <w:highlight w:val="cyan"/>
        </w:rPr>
        <w:t xml:space="preserve">during the </w:t>
      </w:r>
      <w:r w:rsidRPr="003F7E61">
        <w:rPr>
          <w:rStyle w:val="Emphasis"/>
          <w:highlight w:val="cyan"/>
        </w:rPr>
        <w:t>first</w:t>
      </w:r>
      <w:r w:rsidRPr="003F7E61">
        <w:rPr>
          <w:rStyle w:val="StyleUnderline"/>
        </w:rPr>
        <w:t xml:space="preserve"> Trump </w:t>
      </w:r>
      <w:r w:rsidRPr="003F7E61">
        <w:rPr>
          <w:rStyle w:val="Emphasis"/>
          <w:highlight w:val="cyan"/>
        </w:rPr>
        <w:t>admin</w:t>
      </w:r>
      <w:r w:rsidRPr="003F7E61">
        <w:rPr>
          <w:rStyle w:val="StyleUnderline"/>
        </w:rPr>
        <w:t xml:space="preserve">istration, the </w:t>
      </w:r>
      <w:r w:rsidRPr="003F7E61">
        <w:rPr>
          <w:rStyle w:val="Emphasis"/>
          <w:highlight w:val="cyan"/>
        </w:rPr>
        <w:t>pres</w:t>
      </w:r>
      <w:r w:rsidRPr="003F7E61">
        <w:rPr>
          <w:rStyle w:val="StyleUnderline"/>
        </w:rPr>
        <w:t xml:space="preserve">ident </w:t>
      </w:r>
      <w:r w:rsidRPr="003F7E61">
        <w:rPr>
          <w:rStyle w:val="StyleUnderline"/>
          <w:highlight w:val="cyan"/>
        </w:rPr>
        <w:t>struggled</w:t>
      </w:r>
      <w:r w:rsidRPr="003F7E61">
        <w:rPr>
          <w:rStyle w:val="StyleUnderline"/>
        </w:rPr>
        <w:t xml:space="preserve"> just </w:t>
      </w:r>
      <w:r w:rsidRPr="003F7E61">
        <w:rPr>
          <w:rStyle w:val="StyleUnderline"/>
          <w:highlight w:val="cyan"/>
        </w:rPr>
        <w:t>to fill</w:t>
      </w:r>
      <w:r w:rsidRPr="003F7E61">
        <w:rPr>
          <w:rStyle w:val="StyleUnderline"/>
        </w:rPr>
        <w:t xml:space="preserve"> the </w:t>
      </w:r>
      <w:r w:rsidRPr="003F7E61">
        <w:rPr>
          <w:rStyle w:val="Emphasis"/>
          <w:highlight w:val="cyan"/>
        </w:rPr>
        <w:t>4,000</w:t>
      </w:r>
      <w:r w:rsidRPr="003F7E61">
        <w:rPr>
          <w:rStyle w:val="StyleUnderline"/>
        </w:rPr>
        <w:t xml:space="preserve"> vacant positions</w:t>
      </w:r>
      <w:r w:rsidRPr="003F7E61">
        <w:rPr>
          <w:sz w:val="16"/>
        </w:rPr>
        <w:t xml:space="preserve"> he has appointment power over ordinarily. The administration regularly left </w:t>
      </w:r>
      <w:r w:rsidRPr="003F7E61">
        <w:rPr>
          <w:sz w:val="16"/>
        </w:rPr>
        <w:lastRenderedPageBreak/>
        <w:t xml:space="preserve">more than 1,000 of those positions unoccupied. </w:t>
      </w:r>
      <w:r w:rsidRPr="003F7E61">
        <w:rPr>
          <w:rStyle w:val="StyleUnderline"/>
        </w:rPr>
        <w:t xml:space="preserve">It is </w:t>
      </w:r>
      <w:r w:rsidRPr="003F7E61">
        <w:rPr>
          <w:rStyle w:val="Emphasis"/>
          <w:highlight w:val="cyan"/>
        </w:rPr>
        <w:t>hard</w:t>
      </w:r>
      <w:r w:rsidRPr="003F7E61">
        <w:rPr>
          <w:rStyle w:val="StyleUnderline"/>
          <w:highlight w:val="cyan"/>
        </w:rPr>
        <w:t xml:space="preserve"> to imagine</w:t>
      </w:r>
      <w:r w:rsidRPr="003F7E61">
        <w:rPr>
          <w:rStyle w:val="StyleUnderline"/>
        </w:rPr>
        <w:t xml:space="preserve"> the second administration </w:t>
      </w:r>
      <w:r w:rsidRPr="003F7E61">
        <w:rPr>
          <w:rStyle w:val="StyleUnderline"/>
          <w:highlight w:val="cyan"/>
        </w:rPr>
        <w:t>having</w:t>
      </w:r>
      <w:r w:rsidRPr="003F7E61">
        <w:rPr>
          <w:rStyle w:val="StyleUnderline"/>
        </w:rPr>
        <w:t xml:space="preserve"> the people standing by to replace </w:t>
      </w:r>
      <w:r w:rsidRPr="003F7E61">
        <w:rPr>
          <w:rStyle w:val="StyleUnderline"/>
          <w:highlight w:val="cyan"/>
        </w:rPr>
        <w:t xml:space="preserve">an additional </w:t>
      </w:r>
      <w:r w:rsidRPr="003F7E61">
        <w:rPr>
          <w:rStyle w:val="Emphasis"/>
          <w:highlight w:val="cyan"/>
        </w:rPr>
        <w:t>50</w:t>
      </w:r>
      <w:r w:rsidRPr="003F7E61">
        <w:rPr>
          <w:rStyle w:val="StyleUnderline"/>
        </w:rPr>
        <w:t>,000 federal workers</w:t>
      </w:r>
      <w:r w:rsidRPr="003F7E61">
        <w:rPr>
          <w:sz w:val="16"/>
        </w:rPr>
        <w:t xml:space="preserve">. </w:t>
      </w:r>
    </w:p>
    <w:p w14:paraId="691C4B63" w14:textId="77777777" w:rsidR="00272972" w:rsidRDefault="00272972" w:rsidP="00272972"/>
    <w:p w14:paraId="7D84F432" w14:textId="77777777" w:rsidR="00272972" w:rsidRPr="00F008FC" w:rsidRDefault="00272972" w:rsidP="00272972"/>
    <w:p w14:paraId="70991D32" w14:textId="77777777" w:rsidR="00272972" w:rsidRDefault="00272972" w:rsidP="00272972">
      <w:pPr>
        <w:pStyle w:val="Heading2"/>
      </w:pPr>
      <w:r>
        <w:lastRenderedPageBreak/>
        <w:t>Adv 2</w:t>
      </w:r>
    </w:p>
    <w:p w14:paraId="3D01EAE5" w14:textId="77777777" w:rsidR="00272972" w:rsidRDefault="00272972" w:rsidP="00272972"/>
    <w:p w14:paraId="0D9D240B" w14:textId="77777777" w:rsidR="00272972" w:rsidRPr="00356FC5" w:rsidRDefault="00272972" w:rsidP="00272972">
      <w:pPr>
        <w:pStyle w:val="Heading4"/>
      </w:pPr>
      <w:r>
        <w:t xml:space="preserve">1---Trump </w:t>
      </w:r>
      <w:r w:rsidRPr="00097A2C">
        <w:rPr>
          <w:u w:val="single"/>
        </w:rPr>
        <w:t>doesn’t</w:t>
      </w:r>
      <w:r>
        <w:t xml:space="preserve"> start random wars. </w:t>
      </w:r>
    </w:p>
    <w:p w14:paraId="607C6D18" w14:textId="77777777" w:rsidR="00272972" w:rsidRPr="00CC5611" w:rsidRDefault="00272972" w:rsidP="00272972">
      <w:r w:rsidRPr="00097A2C">
        <w:rPr>
          <w:rStyle w:val="Style13ptBold"/>
        </w:rPr>
        <w:t>Gray 24</w:t>
      </w:r>
      <w:r>
        <w:t xml:space="preserve"> [Alexander; i</w:t>
      </w:r>
      <w:r w:rsidRPr="000D5F1D">
        <w:t>s the Chief Executive Officer of American Global Strategies LLC, an international strategic advisory firm that he co-founded with former US National Serity Advisor Robert C. O’Brien. In addition to the day-to-day management of the firm, Mr. Gray’s wide-ranging practice includes the defense, aerospace, maritime, and technology sectors. Mr. Gray most recently served as Deputy Assistant to the President and Chief of Staff of the White House National Security Council (NSC), where he directed the daily operations of the National Security Advisor’s immediate office, as well as the budget, personnel, and security functions of the NSC. </w:t>
      </w:r>
      <w:r>
        <w:t>“</w:t>
      </w:r>
      <w:r w:rsidRPr="00CC5611">
        <w:t>The 4 Great Myths of Donald Trump’s Foreign Policy</w:t>
      </w:r>
      <w:r>
        <w:t xml:space="preserve">”, The National Interest, </w:t>
      </w:r>
      <w:r w:rsidRPr="00097A2C">
        <w:t>https://nationalinterest.org/feature/4-great-myths-donald-trump%E2%80%99s-foreign-policy-211197</w:t>
      </w:r>
      <w:r>
        <w:t>, pbr]</w:t>
      </w:r>
    </w:p>
    <w:p w14:paraId="20722D47" w14:textId="77777777" w:rsidR="00272972" w:rsidRPr="00D87C74" w:rsidRDefault="00272972" w:rsidP="00272972">
      <w:pPr>
        <w:rPr>
          <w:sz w:val="14"/>
        </w:rPr>
      </w:pPr>
      <w:r w:rsidRPr="00D87C74">
        <w:rPr>
          <w:sz w:val="14"/>
        </w:rPr>
        <w:t xml:space="preserve">Such </w:t>
      </w:r>
      <w:r w:rsidRPr="00D87C74">
        <w:rPr>
          <w:rStyle w:val="Emphasis"/>
        </w:rPr>
        <w:t>hyperbolic</w:t>
      </w:r>
      <w:r w:rsidRPr="00D87C74">
        <w:rPr>
          <w:rStyle w:val="StyleUnderline"/>
        </w:rPr>
        <w:t xml:space="preserve"> claims have been repeated </w:t>
      </w:r>
      <w:r w:rsidRPr="00D87C74">
        <w:rPr>
          <w:rStyle w:val="Emphasis"/>
        </w:rPr>
        <w:t>so often</w:t>
      </w:r>
      <w:r w:rsidRPr="00D87C74">
        <w:rPr>
          <w:rStyle w:val="StyleUnderline"/>
        </w:rPr>
        <w:t xml:space="preserve"> since Mr. Trump’s </w:t>
      </w:r>
      <w:r w:rsidRPr="00D87C74">
        <w:rPr>
          <w:rStyle w:val="Emphasis"/>
        </w:rPr>
        <w:t>emergence</w:t>
      </w:r>
      <w:r w:rsidRPr="00D87C74">
        <w:rPr>
          <w:sz w:val="14"/>
        </w:rPr>
        <w:t xml:space="preserve"> on the national political scene almost a decade ago, that </w:t>
      </w:r>
      <w:r w:rsidRPr="00D87C74">
        <w:rPr>
          <w:rStyle w:val="StyleUnderline"/>
        </w:rPr>
        <w:t>many</w:t>
      </w:r>
      <w:r w:rsidRPr="00D87C74">
        <w:rPr>
          <w:sz w:val="14"/>
        </w:rPr>
        <w:t xml:space="preserve"> Americans </w:t>
      </w:r>
      <w:r w:rsidRPr="00D87C74">
        <w:rPr>
          <w:rStyle w:val="StyleUnderline"/>
        </w:rPr>
        <w:t xml:space="preserve">have become </w:t>
      </w:r>
      <w:r w:rsidRPr="00D87C74">
        <w:rPr>
          <w:rStyle w:val="Emphasis"/>
        </w:rPr>
        <w:t>inured</w:t>
      </w:r>
      <w:r w:rsidRPr="00D87C74">
        <w:rPr>
          <w:rStyle w:val="StyleUnderline"/>
        </w:rPr>
        <w:t xml:space="preserve"> to their </w:t>
      </w:r>
      <w:r w:rsidRPr="00D87C74">
        <w:rPr>
          <w:rStyle w:val="Emphasis"/>
        </w:rPr>
        <w:t>inaccuracy</w:t>
      </w:r>
      <w:r w:rsidRPr="00D87C74">
        <w:rPr>
          <w:rStyle w:val="StyleUnderline"/>
        </w:rPr>
        <w:t>.</w:t>
      </w:r>
    </w:p>
    <w:p w14:paraId="573FC46C" w14:textId="77777777" w:rsidR="00272972" w:rsidRPr="00D87C74" w:rsidRDefault="00272972" w:rsidP="00272972">
      <w:pPr>
        <w:rPr>
          <w:sz w:val="14"/>
        </w:rPr>
      </w:pPr>
      <w:r w:rsidRPr="00D87C74">
        <w:rPr>
          <w:sz w:val="14"/>
        </w:rPr>
        <w:t xml:space="preserve">Yet a clear appraisal of Mr. </w:t>
      </w:r>
      <w:r w:rsidRPr="00E24227">
        <w:rPr>
          <w:rStyle w:val="StyleUnderline"/>
          <w:highlight w:val="cyan"/>
        </w:rPr>
        <w:t xml:space="preserve">Trump’s </w:t>
      </w:r>
      <w:r w:rsidRPr="00E24227">
        <w:rPr>
          <w:rStyle w:val="Emphasis"/>
          <w:highlight w:val="cyan"/>
        </w:rPr>
        <w:t>actual</w:t>
      </w:r>
      <w:r w:rsidRPr="00E24227">
        <w:rPr>
          <w:rStyle w:val="StyleUnderline"/>
          <w:highlight w:val="cyan"/>
        </w:rPr>
        <w:t xml:space="preserve"> foreign</w:t>
      </w:r>
      <w:r w:rsidRPr="00D87C74">
        <w:rPr>
          <w:rStyle w:val="StyleUnderline"/>
        </w:rPr>
        <w:t xml:space="preserve"> policy </w:t>
      </w:r>
      <w:r w:rsidRPr="00E24227">
        <w:rPr>
          <w:rStyle w:val="Emphasis"/>
          <w:highlight w:val="cyan"/>
        </w:rPr>
        <w:t>record</w:t>
      </w:r>
      <w:r w:rsidRPr="00D87C74">
        <w:rPr>
          <w:rStyle w:val="StyleUnderline"/>
        </w:rPr>
        <w:t xml:space="preserve"> as President </w:t>
      </w:r>
      <w:r w:rsidRPr="00E24227">
        <w:rPr>
          <w:rStyle w:val="StyleUnderline"/>
          <w:highlight w:val="cyan"/>
        </w:rPr>
        <w:t xml:space="preserve">should </w:t>
      </w:r>
      <w:r w:rsidRPr="00E24227">
        <w:rPr>
          <w:rStyle w:val="Emphasis"/>
          <w:highlight w:val="cyan"/>
        </w:rPr>
        <w:t>make clear</w:t>
      </w:r>
      <w:r w:rsidRPr="00D87C74">
        <w:rPr>
          <w:rStyle w:val="StyleUnderline"/>
        </w:rPr>
        <w:t xml:space="preserve"> that </w:t>
      </w:r>
      <w:r w:rsidRPr="00E24227">
        <w:rPr>
          <w:rStyle w:val="StyleUnderline"/>
          <w:highlight w:val="cyan"/>
        </w:rPr>
        <w:t>the</w:t>
      </w:r>
      <w:r w:rsidRPr="00D87C74">
        <w:rPr>
          <w:rStyle w:val="StyleUnderline"/>
        </w:rPr>
        <w:t xml:space="preserve"> oft-repeated </w:t>
      </w:r>
      <w:r w:rsidRPr="00E24227">
        <w:rPr>
          <w:rStyle w:val="Emphasis"/>
          <w:highlight w:val="cyan"/>
        </w:rPr>
        <w:t>warnings</w:t>
      </w:r>
      <w:r w:rsidRPr="00D87C74">
        <w:rPr>
          <w:sz w:val="14"/>
        </w:rPr>
        <w:t xml:space="preserve"> from the global foreign policy commentariat </w:t>
      </w:r>
      <w:r w:rsidRPr="00E24227">
        <w:rPr>
          <w:rStyle w:val="StyleUnderline"/>
          <w:highlight w:val="cyan"/>
        </w:rPr>
        <w:t xml:space="preserve">bear </w:t>
      </w:r>
      <w:r w:rsidRPr="00E24227">
        <w:rPr>
          <w:rStyle w:val="Emphasis"/>
          <w:sz w:val="28"/>
          <w:szCs w:val="28"/>
          <w:highlight w:val="cyan"/>
        </w:rPr>
        <w:t>little resemblance to reality</w:t>
      </w:r>
      <w:r w:rsidRPr="00D87C74">
        <w:rPr>
          <w:rStyle w:val="StyleUnderline"/>
        </w:rPr>
        <w:t xml:space="preserve"> and are</w:t>
      </w:r>
      <w:r w:rsidRPr="00D87C74">
        <w:rPr>
          <w:sz w:val="14"/>
        </w:rPr>
        <w:t xml:space="preserve">, in many cases, </w:t>
      </w:r>
      <w:r w:rsidRPr="00D87C74">
        <w:rPr>
          <w:rStyle w:val="StyleUnderline"/>
        </w:rPr>
        <w:t xml:space="preserve">the </w:t>
      </w:r>
      <w:r w:rsidRPr="00D87C74">
        <w:rPr>
          <w:rStyle w:val="Emphasis"/>
        </w:rPr>
        <w:t>opposite</w:t>
      </w:r>
      <w:r w:rsidRPr="00D87C74">
        <w:rPr>
          <w:rStyle w:val="StyleUnderline"/>
        </w:rPr>
        <w:t xml:space="preserve"> of Mr. Trump’s positions and </w:t>
      </w:r>
      <w:r w:rsidRPr="00D87C74">
        <w:rPr>
          <w:rStyle w:val="Emphasis"/>
        </w:rPr>
        <w:t>actions</w:t>
      </w:r>
      <w:r w:rsidRPr="00D87C74">
        <w:rPr>
          <w:rStyle w:val="StyleUnderline"/>
        </w:rPr>
        <w:t xml:space="preserve"> while </w:t>
      </w:r>
      <w:r w:rsidRPr="00D87C74">
        <w:rPr>
          <w:rStyle w:val="Emphasis"/>
        </w:rPr>
        <w:t>in office</w:t>
      </w:r>
      <w:r w:rsidRPr="00D87C74">
        <w:rPr>
          <w:rStyle w:val="StyleUnderline"/>
        </w:rPr>
        <w:t>.</w:t>
      </w:r>
    </w:p>
    <w:p w14:paraId="445F55F3" w14:textId="77777777" w:rsidR="00272972" w:rsidRPr="00CC5611" w:rsidRDefault="00272972" w:rsidP="00272972">
      <w:pPr>
        <w:rPr>
          <w:sz w:val="14"/>
          <w:szCs w:val="14"/>
        </w:rPr>
      </w:pPr>
      <w:r w:rsidRPr="00CC5611">
        <w:rPr>
          <w:sz w:val="14"/>
          <w:szCs w:val="14"/>
        </w:rPr>
        <w:t>Trump the Warmonger</w:t>
      </w:r>
    </w:p>
    <w:p w14:paraId="187128A4" w14:textId="77777777" w:rsidR="00272972" w:rsidRPr="00CC5611" w:rsidRDefault="00272972" w:rsidP="00272972">
      <w:pPr>
        <w:rPr>
          <w:sz w:val="14"/>
          <w:szCs w:val="14"/>
        </w:rPr>
      </w:pPr>
      <w:r w:rsidRPr="00CC5611">
        <w:rPr>
          <w:sz w:val="14"/>
          <w:szCs w:val="14"/>
        </w:rPr>
        <w:t>From the moment Mr. Trump entered the 2016 presidential race, establishment commentators </w:t>
      </w:r>
      <w:r w:rsidRPr="001B18C0">
        <w:rPr>
          <w:sz w:val="14"/>
          <w:szCs w:val="14"/>
        </w:rPr>
        <w:t>denounced</w:t>
      </w:r>
      <w:r w:rsidRPr="00CC5611">
        <w:rPr>
          <w:sz w:val="14"/>
          <w:szCs w:val="14"/>
        </w:rPr>
        <w:t>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4830DB7E" w14:textId="77777777" w:rsidR="00272972" w:rsidRPr="00CC5611" w:rsidRDefault="00272972" w:rsidP="00272972">
      <w:pPr>
        <w:rPr>
          <w:sz w:val="14"/>
        </w:rPr>
      </w:pPr>
      <w:r w:rsidRPr="00CC5611">
        <w:rPr>
          <w:sz w:val="14"/>
        </w:rPr>
        <w:t xml:space="preserve">In contrast to his immediate predecessors and successor, Mr. </w:t>
      </w:r>
      <w:r w:rsidRPr="00E24227">
        <w:rPr>
          <w:rStyle w:val="StyleUnderline"/>
          <w:highlight w:val="cyan"/>
        </w:rPr>
        <w:t>Trump chose </w:t>
      </w:r>
      <w:r w:rsidRPr="00E24227">
        <w:rPr>
          <w:rStyle w:val="Emphasis"/>
          <w:highlight w:val="cyan"/>
        </w:rPr>
        <w:t>not to</w:t>
      </w:r>
      <w:r w:rsidRPr="00E24227">
        <w:rPr>
          <w:rStyle w:val="StyleUnderline"/>
          <w:highlight w:val="cyan"/>
        </w:rPr>
        <w:t xml:space="preserve"> undertake</w:t>
      </w:r>
      <w:r w:rsidRPr="00CC5611">
        <w:rPr>
          <w:rStyle w:val="StyleUnderline"/>
        </w:rPr>
        <w:t xml:space="preserve"> </w:t>
      </w:r>
      <w:r w:rsidRPr="00CC5611">
        <w:rPr>
          <w:rStyle w:val="Emphasis"/>
        </w:rPr>
        <w:t>unnecessary</w:t>
      </w:r>
      <w:r w:rsidRPr="00CC5611">
        <w:rPr>
          <w:rStyle w:val="StyleUnderline"/>
        </w:rPr>
        <w:t xml:space="preserve"> </w:t>
      </w:r>
      <w:r w:rsidRPr="00E24227">
        <w:rPr>
          <w:rStyle w:val="StyleUnderline"/>
          <w:highlight w:val="cyan"/>
        </w:rPr>
        <w:t>foreign</w:t>
      </w:r>
      <w:r w:rsidRPr="00CC5611">
        <w:rPr>
          <w:rStyle w:val="StyleUnderline"/>
        </w:rPr>
        <w:t xml:space="preserve"> military </w:t>
      </w:r>
      <w:r w:rsidRPr="00E24227">
        <w:rPr>
          <w:rStyle w:val="Emphasis"/>
          <w:highlight w:val="cyan"/>
        </w:rPr>
        <w:t>interventions</w:t>
      </w:r>
      <w:r w:rsidRPr="00CC5611">
        <w:rPr>
          <w:rStyle w:val="StyleUnderline"/>
        </w:rPr>
        <w:t xml:space="preserve"> (e.g. </w:t>
      </w:r>
      <w:r w:rsidRPr="00CC5611">
        <w:rPr>
          <w:rStyle w:val="Emphasis"/>
        </w:rPr>
        <w:t>Iraq</w:t>
      </w:r>
      <w:r w:rsidRPr="00CC5611">
        <w:rPr>
          <w:rStyle w:val="StyleUnderline"/>
        </w:rPr>
        <w:t xml:space="preserve">, Libya) </w:t>
      </w:r>
      <w:r w:rsidRPr="00E24227">
        <w:rPr>
          <w:rStyle w:val="StyleUnderline"/>
          <w:highlight w:val="cyan"/>
        </w:rPr>
        <w:t>or</w:t>
      </w:r>
      <w:r w:rsidRPr="00CC5611">
        <w:rPr>
          <w:rStyle w:val="StyleUnderline"/>
        </w:rPr>
        <w:t xml:space="preserve"> to allow </w:t>
      </w:r>
      <w:r w:rsidRPr="00E24227">
        <w:rPr>
          <w:rStyle w:val="StyleUnderline"/>
          <w:highlight w:val="cyan"/>
        </w:rPr>
        <w:t xml:space="preserve">American </w:t>
      </w:r>
      <w:r w:rsidRPr="00E24227">
        <w:rPr>
          <w:rStyle w:val="Emphasis"/>
          <w:highlight w:val="cyan"/>
        </w:rPr>
        <w:t>deterrence</w:t>
      </w:r>
      <w:r w:rsidRPr="00E24227">
        <w:rPr>
          <w:rStyle w:val="StyleUnderline"/>
          <w:highlight w:val="cyan"/>
        </w:rPr>
        <w:t xml:space="preserve"> to be </w:t>
      </w:r>
      <w:r w:rsidRPr="00E24227">
        <w:rPr>
          <w:rStyle w:val="Emphasis"/>
          <w:highlight w:val="cyan"/>
        </w:rPr>
        <w:t>lost</w:t>
      </w:r>
      <w:r w:rsidRPr="00CC5611">
        <w:rPr>
          <w:rStyle w:val="StyleUnderline"/>
        </w:rPr>
        <w:t xml:space="preserve"> through hollow </w:t>
      </w:r>
      <w:r w:rsidRPr="00CC5611">
        <w:rPr>
          <w:rStyle w:val="Emphasis"/>
        </w:rPr>
        <w:t>rhetoric</w:t>
      </w:r>
      <w:r w:rsidRPr="00CC5611">
        <w:rPr>
          <w:rStyle w:val="StyleUnderline"/>
        </w:rPr>
        <w:t xml:space="preserve"> (e.g. </w:t>
      </w:r>
      <w:r w:rsidRPr="00CC5611">
        <w:rPr>
          <w:rStyle w:val="Emphasis"/>
        </w:rPr>
        <w:t>Syria</w:t>
      </w:r>
      <w:r w:rsidRPr="00CC5611">
        <w:rPr>
          <w:rStyle w:val="StyleUnderline"/>
        </w:rPr>
        <w:t xml:space="preserve">) or the </w:t>
      </w:r>
      <w:r w:rsidRPr="00CC5611">
        <w:rPr>
          <w:rStyle w:val="Emphasis"/>
        </w:rPr>
        <w:t>perception</w:t>
      </w:r>
      <w:r w:rsidRPr="00CC5611">
        <w:rPr>
          <w:rStyle w:val="StyleUnderline"/>
        </w:rPr>
        <w:t xml:space="preserve"> of American </w:t>
      </w:r>
      <w:r w:rsidRPr="00CC5611">
        <w:rPr>
          <w:rStyle w:val="Emphasis"/>
        </w:rPr>
        <w:t>weakness</w:t>
      </w:r>
      <w:r w:rsidRPr="00CC5611">
        <w:rPr>
          <w:rStyle w:val="StyleUnderline"/>
        </w:rPr>
        <w:t xml:space="preserve"> by our adversaries (e.g. Afghanistan, </w:t>
      </w:r>
      <w:r w:rsidRPr="00CC5611">
        <w:rPr>
          <w:rStyle w:val="Emphasis"/>
        </w:rPr>
        <w:t>Ukraine</w:t>
      </w:r>
      <w:r w:rsidRPr="00CC5611">
        <w:rPr>
          <w:rStyle w:val="StyleUnderline"/>
        </w:rPr>
        <w:t xml:space="preserve">, the </w:t>
      </w:r>
      <w:r w:rsidRPr="00CC5611">
        <w:rPr>
          <w:rStyle w:val="Emphasis"/>
        </w:rPr>
        <w:t>S</w:t>
      </w:r>
      <w:r w:rsidRPr="00CC5611">
        <w:rPr>
          <w:rStyle w:val="StyleUnderline"/>
        </w:rPr>
        <w:t xml:space="preserve">outh </w:t>
      </w:r>
      <w:r w:rsidRPr="00CC5611">
        <w:rPr>
          <w:rStyle w:val="Emphasis"/>
        </w:rPr>
        <w:t>C</w:t>
      </w:r>
      <w:r w:rsidRPr="00CC5611">
        <w:rPr>
          <w:rStyle w:val="StyleUnderline"/>
        </w:rPr>
        <w:t xml:space="preserve">hina </w:t>
      </w:r>
      <w:r w:rsidRPr="00CC5611">
        <w:rPr>
          <w:rStyle w:val="Emphasis"/>
        </w:rPr>
        <w:t>S</w:t>
      </w:r>
      <w:r w:rsidRPr="00CC5611">
        <w:rPr>
          <w:rStyle w:val="StyleUnderline"/>
        </w:rPr>
        <w:t xml:space="preserve">ea). </w:t>
      </w:r>
      <w:r w:rsidRPr="00E24227">
        <w:rPr>
          <w:rStyle w:val="StyleUnderline"/>
          <w:highlight w:val="cyan"/>
        </w:rPr>
        <w:t xml:space="preserve">The </w:t>
      </w:r>
      <w:r w:rsidRPr="00E24227">
        <w:rPr>
          <w:rStyle w:val="Emphasis"/>
          <w:highlight w:val="cyan"/>
        </w:rPr>
        <w:t>lack</w:t>
      </w:r>
      <w:r w:rsidRPr="00E24227">
        <w:rPr>
          <w:rStyle w:val="StyleUnderline"/>
          <w:highlight w:val="cyan"/>
        </w:rPr>
        <w:t xml:space="preserve"> of</w:t>
      </w:r>
      <w:r w:rsidRPr="00CC5611">
        <w:rPr>
          <w:rStyle w:val="StyleUnderline"/>
        </w:rPr>
        <w:t xml:space="preserve"> global </w:t>
      </w:r>
      <w:r w:rsidRPr="00E24227">
        <w:rPr>
          <w:rStyle w:val="Emphasis"/>
          <w:highlight w:val="cyan"/>
        </w:rPr>
        <w:t>conflict</w:t>
      </w:r>
      <w:r w:rsidRPr="00CC5611">
        <w:rPr>
          <w:rStyle w:val="StyleUnderline"/>
        </w:rPr>
        <w:t xml:space="preserve"> on </w:t>
      </w:r>
      <w:r w:rsidRPr="00CC5611">
        <w:rPr>
          <w:rStyle w:val="Emphasis"/>
        </w:rPr>
        <w:t>his watch</w:t>
      </w:r>
      <w:r w:rsidRPr="00CC5611">
        <w:rPr>
          <w:rStyle w:val="StyleUnderline"/>
        </w:rPr>
        <w:t xml:space="preserve"> </w:t>
      </w:r>
      <w:r w:rsidRPr="00E24227">
        <w:rPr>
          <w:rStyle w:val="StyleUnderline"/>
          <w:highlight w:val="cyan"/>
        </w:rPr>
        <w:t xml:space="preserve">was </w:t>
      </w:r>
      <w:r w:rsidRPr="00E24227">
        <w:rPr>
          <w:rStyle w:val="Emphasis"/>
          <w:highlight w:val="cyan"/>
        </w:rPr>
        <w:t>not an accident</w:t>
      </w:r>
      <w:r w:rsidRPr="00CC5611">
        <w:rPr>
          <w:sz w:val="14"/>
        </w:rPr>
        <w:t xml:space="preserve"> of history; </w:t>
      </w:r>
      <w:r w:rsidRPr="00E24227">
        <w:rPr>
          <w:rStyle w:val="StyleUnderline"/>
          <w:highlight w:val="cyan"/>
        </w:rPr>
        <w:t>it was</w:t>
      </w:r>
      <w:r w:rsidRPr="00CC5611">
        <w:rPr>
          <w:rStyle w:val="StyleUnderline"/>
        </w:rPr>
        <w:t xml:space="preserve"> a </w:t>
      </w:r>
      <w:r w:rsidRPr="00E24227">
        <w:rPr>
          <w:rStyle w:val="Emphasis"/>
          <w:highlight w:val="cyan"/>
        </w:rPr>
        <w:t>deliberate</w:t>
      </w:r>
      <w:r w:rsidRPr="00E24227">
        <w:rPr>
          <w:rStyle w:val="StyleUnderline"/>
          <w:highlight w:val="cyan"/>
        </w:rPr>
        <w:t xml:space="preserve"> reaction to</w:t>
      </w:r>
      <w:r w:rsidRPr="00CC5611">
        <w:rPr>
          <w:rStyle w:val="StyleUnderline"/>
        </w:rPr>
        <w:t xml:space="preserve"> policies</w:t>
      </w:r>
      <w:r w:rsidRPr="00CC5611">
        <w:rPr>
          <w:sz w:val="14"/>
        </w:rPr>
        <w:t xml:space="preserve"> formulated </w:t>
      </w:r>
      <w:r w:rsidRPr="00CC5611">
        <w:rPr>
          <w:rStyle w:val="StyleUnderline"/>
        </w:rPr>
        <w:t xml:space="preserve">by Mr. </w:t>
      </w:r>
      <w:r w:rsidRPr="00E24227">
        <w:rPr>
          <w:rStyle w:val="Emphasis"/>
          <w:highlight w:val="cyan"/>
        </w:rPr>
        <w:t>Trump</w:t>
      </w:r>
      <w:r w:rsidRPr="00CC5611">
        <w:rPr>
          <w:sz w:val="14"/>
        </w:rPr>
        <w:t xml:space="preserve"> and implemented by his Administration.</w:t>
      </w:r>
    </w:p>
    <w:p w14:paraId="1561484B" w14:textId="77777777" w:rsidR="00272972" w:rsidRPr="00CC5611" w:rsidRDefault="00272972" w:rsidP="00272972">
      <w:pPr>
        <w:rPr>
          <w:sz w:val="14"/>
          <w:szCs w:val="14"/>
        </w:rPr>
      </w:pPr>
      <w:r w:rsidRPr="00CC5611">
        <w:rPr>
          <w:sz w:val="14"/>
          <w:szCs w:val="14"/>
        </w:rPr>
        <w:t>Donald Trump the Isolationist</w:t>
      </w:r>
    </w:p>
    <w:p w14:paraId="501F1EB7" w14:textId="77777777" w:rsidR="00272972" w:rsidRPr="00CC5611" w:rsidRDefault="00272972" w:rsidP="00272972">
      <w:pPr>
        <w:rPr>
          <w:sz w:val="14"/>
          <w:szCs w:val="14"/>
        </w:rPr>
      </w:pPr>
      <w:r w:rsidRPr="00CC5611">
        <w:rPr>
          <w:sz w:val="14"/>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54EA3888" w14:textId="77777777" w:rsidR="00272972" w:rsidRPr="00D87C74" w:rsidRDefault="00272972" w:rsidP="00272972">
      <w:pPr>
        <w:rPr>
          <w:rStyle w:val="StyleUnderline"/>
        </w:rPr>
      </w:pPr>
      <w:r w:rsidRPr="00D87C74">
        <w:rPr>
          <w:sz w:val="14"/>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D87C74">
        <w:rPr>
          <w:rStyle w:val="StyleUnderline"/>
        </w:rPr>
        <w:t xml:space="preserve">Under his leadership, </w:t>
      </w:r>
      <w:r w:rsidRPr="00E24227">
        <w:rPr>
          <w:rStyle w:val="StyleUnderline"/>
          <w:highlight w:val="cyan"/>
        </w:rPr>
        <w:t xml:space="preserve">America </w:t>
      </w:r>
      <w:r w:rsidRPr="00E24227">
        <w:rPr>
          <w:rStyle w:val="Emphasis"/>
          <w:highlight w:val="cyan"/>
        </w:rPr>
        <w:t>refocused</w:t>
      </w:r>
      <w:r w:rsidRPr="00E24227">
        <w:rPr>
          <w:rStyle w:val="StyleUnderline"/>
          <w:highlight w:val="cyan"/>
        </w:rPr>
        <w:t xml:space="preserve"> on</w:t>
      </w:r>
      <w:r w:rsidRPr="00D87C74">
        <w:rPr>
          <w:sz w:val="14"/>
        </w:rPr>
        <w:t xml:space="preserve"> a new era of Great Power competition; </w:t>
      </w:r>
      <w:r w:rsidRPr="001B18C0">
        <w:rPr>
          <w:sz w:val="14"/>
        </w:rPr>
        <w:t>pursued</w:t>
      </w:r>
      <w:r w:rsidRPr="00D87C74">
        <w:rPr>
          <w:sz w:val="14"/>
        </w:rPr>
        <w:t xml:space="preserve"> historic </w:t>
      </w:r>
      <w:r w:rsidRPr="00E24227">
        <w:rPr>
          <w:rStyle w:val="Emphasis"/>
          <w:highlight w:val="cyan"/>
        </w:rPr>
        <w:t>peace</w:t>
      </w:r>
      <w:r w:rsidRPr="00D87C74">
        <w:rPr>
          <w:rStyle w:val="StyleUnderline"/>
        </w:rPr>
        <w:t xml:space="preserve"> </w:t>
      </w:r>
      <w:r w:rsidRPr="00EC4B16">
        <w:rPr>
          <w:rStyle w:val="StyleUnderline"/>
        </w:rPr>
        <w:t>negotiations</w:t>
      </w:r>
      <w:r w:rsidRPr="00D87C74">
        <w:rPr>
          <w:rStyle w:val="StyleUnderline"/>
        </w:rPr>
        <w:t xml:space="preserve"> </w:t>
      </w:r>
      <w:r w:rsidRPr="00E24227">
        <w:rPr>
          <w:rStyle w:val="StyleUnderline"/>
          <w:highlight w:val="cyan"/>
        </w:rPr>
        <w:t xml:space="preserve">in the </w:t>
      </w:r>
      <w:r w:rsidRPr="00E24227">
        <w:rPr>
          <w:rStyle w:val="Emphasis"/>
          <w:highlight w:val="cyan"/>
        </w:rPr>
        <w:t>Middle East</w:t>
      </w:r>
      <w:r w:rsidRPr="00E24227">
        <w:rPr>
          <w:rStyle w:val="StyleUnderline"/>
          <w:highlight w:val="cyan"/>
        </w:rPr>
        <w:t xml:space="preserve"> and</w:t>
      </w:r>
      <w:r w:rsidRPr="00D87C74">
        <w:rPr>
          <w:rStyle w:val="StyleUnderline"/>
        </w:rPr>
        <w:t xml:space="preserve"> the </w:t>
      </w:r>
      <w:r w:rsidRPr="00E24227">
        <w:rPr>
          <w:rStyle w:val="Emphasis"/>
          <w:highlight w:val="cyan"/>
        </w:rPr>
        <w:t>Balkans</w:t>
      </w:r>
      <w:r w:rsidRPr="00D87C74">
        <w:rPr>
          <w:sz w:val="14"/>
        </w:rPr>
        <w:t xml:space="preserve"> that served U.S. national interests; </w:t>
      </w:r>
      <w:r w:rsidRPr="00E24227">
        <w:rPr>
          <w:rStyle w:val="StyleUnderline"/>
          <w:highlight w:val="cyan"/>
        </w:rPr>
        <w:t>built</w:t>
      </w:r>
      <w:r w:rsidRPr="00D87C74">
        <w:rPr>
          <w:rStyle w:val="StyleUnderline"/>
        </w:rPr>
        <w:t xml:space="preserve"> and </w:t>
      </w:r>
      <w:r w:rsidRPr="00D87C74">
        <w:rPr>
          <w:rStyle w:val="Emphasis"/>
        </w:rPr>
        <w:t>expanded</w:t>
      </w:r>
      <w:r w:rsidRPr="00D87C74">
        <w:rPr>
          <w:rStyle w:val="StyleUnderline"/>
        </w:rPr>
        <w:t xml:space="preserve"> partnerships like </w:t>
      </w:r>
      <w:r w:rsidRPr="00E24227">
        <w:rPr>
          <w:rStyle w:val="StyleUnderline"/>
          <w:highlight w:val="cyan"/>
        </w:rPr>
        <w:t xml:space="preserve">the </w:t>
      </w:r>
      <w:r w:rsidRPr="00E24227">
        <w:rPr>
          <w:rStyle w:val="Emphasis"/>
          <w:highlight w:val="cyan"/>
        </w:rPr>
        <w:t>Quad</w:t>
      </w:r>
      <w:r w:rsidRPr="00D87C74">
        <w:rPr>
          <w:rStyle w:val="StyleUnderline"/>
        </w:rPr>
        <w:t xml:space="preserve"> with </w:t>
      </w:r>
      <w:r w:rsidRPr="00D87C74">
        <w:rPr>
          <w:rStyle w:val="Emphasis"/>
        </w:rPr>
        <w:t>India</w:t>
      </w:r>
      <w:r w:rsidRPr="00D87C74">
        <w:rPr>
          <w:rStyle w:val="StyleUnderline"/>
        </w:rPr>
        <w:t xml:space="preserve">, </w:t>
      </w:r>
      <w:r w:rsidRPr="00D87C74">
        <w:rPr>
          <w:rStyle w:val="Emphasis"/>
        </w:rPr>
        <w:t>Japan</w:t>
      </w:r>
      <w:r w:rsidRPr="00D87C74">
        <w:rPr>
          <w:rStyle w:val="StyleUnderline"/>
        </w:rPr>
        <w:t xml:space="preserve">, and </w:t>
      </w:r>
      <w:r w:rsidRPr="00D87C74">
        <w:rPr>
          <w:rStyle w:val="Emphasis"/>
        </w:rPr>
        <w:t>Australia</w:t>
      </w:r>
      <w:r w:rsidRPr="00D87C74">
        <w:rPr>
          <w:rStyle w:val="StyleUnderline"/>
        </w:rPr>
        <w:t xml:space="preserve">; modernized critical </w:t>
      </w:r>
      <w:r w:rsidRPr="00D87C74">
        <w:rPr>
          <w:rStyle w:val="Emphasis"/>
        </w:rPr>
        <w:t>alliances</w:t>
      </w:r>
      <w:r w:rsidRPr="00D87C74">
        <w:rPr>
          <w:sz w:val="14"/>
        </w:rPr>
        <w:t xml:space="preserve"> like the North Atlantic Treaty Organization (NATO); </w:t>
      </w:r>
      <w:r w:rsidRPr="00E24227">
        <w:rPr>
          <w:rStyle w:val="StyleUnderline"/>
          <w:highlight w:val="cyan"/>
        </w:rPr>
        <w:t>and</w:t>
      </w:r>
      <w:r w:rsidRPr="00D87C74">
        <w:rPr>
          <w:rStyle w:val="StyleUnderline"/>
        </w:rPr>
        <w:t xml:space="preserve"> sought to </w:t>
      </w:r>
      <w:r w:rsidRPr="00E24227">
        <w:rPr>
          <w:rStyle w:val="Emphasis"/>
          <w:highlight w:val="cyan"/>
        </w:rPr>
        <w:t>rebalance</w:t>
      </w:r>
      <w:r w:rsidRPr="00D87C74">
        <w:rPr>
          <w:rStyle w:val="StyleUnderline"/>
        </w:rPr>
        <w:t xml:space="preserve"> outdated </w:t>
      </w:r>
      <w:r w:rsidRPr="00E24227">
        <w:rPr>
          <w:rStyle w:val="Emphasis"/>
          <w:highlight w:val="cyan"/>
        </w:rPr>
        <w:t>troop</w:t>
      </w:r>
      <w:r w:rsidRPr="00D87C74">
        <w:rPr>
          <w:rStyle w:val="StyleUnderline"/>
        </w:rPr>
        <w:t xml:space="preserve"> disposition</w:t>
      </w:r>
      <w:r w:rsidRPr="00E24227">
        <w:rPr>
          <w:rStyle w:val="StyleUnderline"/>
          <w:highlight w:val="cyan"/>
        </w:rPr>
        <w:t>s</w:t>
      </w:r>
      <w:r w:rsidRPr="00D87C74">
        <w:rPr>
          <w:sz w:val="14"/>
        </w:rPr>
        <w:t xml:space="preserve"> in Germany and the Middle East </w:t>
      </w:r>
      <w:r w:rsidRPr="00E24227">
        <w:rPr>
          <w:rStyle w:val="StyleUnderline"/>
          <w:highlight w:val="cyan"/>
        </w:rPr>
        <w:t>in</w:t>
      </w:r>
      <w:r w:rsidRPr="00D87C74">
        <w:rPr>
          <w:rStyle w:val="StyleUnderline"/>
        </w:rPr>
        <w:t xml:space="preserve"> favor of </w:t>
      </w:r>
      <w:r w:rsidRPr="00E24227">
        <w:rPr>
          <w:rStyle w:val="Emphasis"/>
          <w:highlight w:val="cyan"/>
        </w:rPr>
        <w:t>frontline</w:t>
      </w:r>
      <w:r w:rsidRPr="00D87C74">
        <w:rPr>
          <w:rStyle w:val="StyleUnderline"/>
        </w:rPr>
        <w:t xml:space="preserve"> deployments to Central and </w:t>
      </w:r>
      <w:r w:rsidRPr="00D87C74">
        <w:rPr>
          <w:rStyle w:val="Emphasis"/>
        </w:rPr>
        <w:t xml:space="preserve">Eastern </w:t>
      </w:r>
      <w:r w:rsidRPr="00E24227">
        <w:rPr>
          <w:rStyle w:val="Emphasis"/>
          <w:highlight w:val="cyan"/>
        </w:rPr>
        <w:t>Europe</w:t>
      </w:r>
      <w:r w:rsidRPr="00E24227">
        <w:rPr>
          <w:rStyle w:val="StyleUnderline"/>
          <w:highlight w:val="cyan"/>
        </w:rPr>
        <w:t xml:space="preserve"> and</w:t>
      </w:r>
      <w:r w:rsidRPr="00D87C74">
        <w:rPr>
          <w:rStyle w:val="StyleUnderline"/>
        </w:rPr>
        <w:t xml:space="preserve"> the </w:t>
      </w:r>
      <w:r w:rsidRPr="00D87C74">
        <w:rPr>
          <w:rStyle w:val="Emphasis"/>
        </w:rPr>
        <w:t>Indo-</w:t>
      </w:r>
      <w:r w:rsidRPr="00E24227">
        <w:rPr>
          <w:rStyle w:val="Emphasis"/>
          <w:highlight w:val="cyan"/>
        </w:rPr>
        <w:t>Pacific</w:t>
      </w:r>
      <w:r w:rsidRPr="00D87C74">
        <w:rPr>
          <w:rStyle w:val="StyleUnderline"/>
        </w:rPr>
        <w:t>.</w:t>
      </w:r>
    </w:p>
    <w:p w14:paraId="3887A262" w14:textId="77777777" w:rsidR="00272972" w:rsidRPr="00D87C74" w:rsidRDefault="00272972" w:rsidP="00272972">
      <w:pPr>
        <w:rPr>
          <w:sz w:val="14"/>
        </w:rPr>
      </w:pPr>
      <w:r w:rsidRPr="00D87C74">
        <w:rPr>
          <w:sz w:val="14"/>
        </w:rPr>
        <w:t xml:space="preserve">Mr. </w:t>
      </w:r>
      <w:r w:rsidRPr="00E24227">
        <w:rPr>
          <w:rStyle w:val="StyleUnderline"/>
          <w:highlight w:val="cyan"/>
        </w:rPr>
        <w:t>Trump’s policies were</w:t>
      </w:r>
      <w:r w:rsidRPr="00D87C74">
        <w:rPr>
          <w:rStyle w:val="StyleUnderline"/>
        </w:rPr>
        <w:t xml:space="preserve"> </w:t>
      </w:r>
      <w:r w:rsidRPr="00D87C74">
        <w:rPr>
          <w:rStyle w:val="Emphasis"/>
        </w:rPr>
        <w:t>never</w:t>
      </w:r>
      <w:r w:rsidRPr="00D87C74">
        <w:rPr>
          <w:rStyle w:val="StyleUnderline"/>
        </w:rPr>
        <w:t xml:space="preserve"> </w:t>
      </w:r>
      <w:r w:rsidRPr="00E24227">
        <w:rPr>
          <w:rStyle w:val="StyleUnderline"/>
          <w:highlight w:val="cyan"/>
        </w:rPr>
        <w:t>those of</w:t>
      </w:r>
      <w:r w:rsidRPr="00D87C74">
        <w:rPr>
          <w:rStyle w:val="StyleUnderline"/>
        </w:rPr>
        <w:t xml:space="preserve"> an </w:t>
      </w:r>
      <w:r w:rsidRPr="00D87C74">
        <w:rPr>
          <w:rStyle w:val="Emphasis"/>
        </w:rPr>
        <w:t>isolationist</w:t>
      </w:r>
      <w:r w:rsidRPr="00D87C74">
        <w:rPr>
          <w:rStyle w:val="StyleUnderline"/>
        </w:rPr>
        <w:t xml:space="preserve">, but rather </w:t>
      </w:r>
      <w:r w:rsidRPr="00E24227">
        <w:rPr>
          <w:rStyle w:val="Emphasis"/>
          <w:highlight w:val="cyan"/>
        </w:rPr>
        <w:t>a pragmatist</w:t>
      </w:r>
      <w:r w:rsidRPr="00D87C74">
        <w:rPr>
          <w:sz w:val="14"/>
        </w:rPr>
        <w:t xml:space="preserve"> with a keen sense of American power and capacity. </w:t>
      </w:r>
    </w:p>
    <w:p w14:paraId="466D4F6F" w14:textId="77777777" w:rsidR="00272972" w:rsidRPr="00CC5611" w:rsidRDefault="00272972" w:rsidP="00272972">
      <w:pPr>
        <w:rPr>
          <w:sz w:val="14"/>
          <w:szCs w:val="14"/>
        </w:rPr>
      </w:pPr>
      <w:r w:rsidRPr="00CC5611">
        <w:rPr>
          <w:sz w:val="14"/>
          <w:szCs w:val="14"/>
        </w:rPr>
        <w:lastRenderedPageBreak/>
        <w:t>Trump Lacked a Strategy</w:t>
      </w:r>
    </w:p>
    <w:p w14:paraId="6A8D3A40" w14:textId="77777777" w:rsidR="00272972" w:rsidRPr="00CC5611" w:rsidRDefault="00272972" w:rsidP="00272972">
      <w:pPr>
        <w:rPr>
          <w:sz w:val="14"/>
          <w:szCs w:val="14"/>
        </w:rPr>
      </w:pPr>
      <w:r w:rsidRPr="00CC5611">
        <w:rPr>
          <w:sz w:val="14"/>
          <w:szCs w:val="14"/>
        </w:rPr>
        <w:t>Washington think tank denizens often portray Mr. Trump’s first Administration as lacking an overarching strategy. However, from his earliest days in office, Mr. Trump began </w:t>
      </w:r>
      <w:r w:rsidRPr="001B18C0">
        <w:rPr>
          <w:sz w:val="14"/>
          <w:szCs w:val="14"/>
        </w:rPr>
        <w:t>dramatically altering</w:t>
      </w:r>
      <w:r w:rsidRPr="00CC5611">
        <w:rPr>
          <w:sz w:val="14"/>
          <w:szCs w:val="14"/>
        </w:rPr>
        <w:t> the U.S. Government’s approach to the fundamental issue of our time: the threat posed by the Chinese Communist Party. Mr. Trump’s National Security Strategy </w:t>
      </w:r>
      <w:r w:rsidRPr="001B18C0">
        <w:rPr>
          <w:sz w:val="14"/>
          <w:szCs w:val="14"/>
        </w:rPr>
        <w:t>realigned</w:t>
      </w:r>
      <w:r w:rsidRPr="00CC5611">
        <w:rPr>
          <w:sz w:val="14"/>
          <w:szCs w:val="14"/>
        </w:rPr>
        <w:t> all elements of American national power to address this threat, with supporting documents like the </w:t>
      </w:r>
      <w:r w:rsidRPr="001B18C0">
        <w:rPr>
          <w:sz w:val="14"/>
          <w:szCs w:val="14"/>
        </w:rPr>
        <w:t>National Defense Strategy</w:t>
      </w:r>
      <w:r w:rsidRPr="00CC5611">
        <w:rPr>
          <w:sz w:val="14"/>
          <w:szCs w:val="14"/>
        </w:rPr>
        <w:t>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47009CCA" w14:textId="77777777" w:rsidR="00272972" w:rsidRPr="00CC5611" w:rsidRDefault="00272972" w:rsidP="00272972">
      <w:pPr>
        <w:rPr>
          <w:sz w:val="14"/>
          <w:szCs w:val="14"/>
        </w:rPr>
      </w:pPr>
      <w:r w:rsidRPr="00CC5611">
        <w:rPr>
          <w:sz w:val="14"/>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7D8BCEAA" w14:textId="77777777" w:rsidR="00272972" w:rsidRPr="00CC5611" w:rsidRDefault="00272972" w:rsidP="00272972">
      <w:pPr>
        <w:rPr>
          <w:sz w:val="14"/>
          <w:szCs w:val="14"/>
        </w:rPr>
      </w:pPr>
      <w:r w:rsidRPr="00CC5611">
        <w:rPr>
          <w:sz w:val="14"/>
          <w:szCs w:val="14"/>
        </w:rPr>
        <w:t>Donald Trump is Pro-Putin</w:t>
      </w:r>
    </w:p>
    <w:p w14:paraId="7784556D" w14:textId="77777777" w:rsidR="00272972" w:rsidRPr="00CC5611" w:rsidRDefault="00272972" w:rsidP="00272972">
      <w:pPr>
        <w:rPr>
          <w:sz w:val="14"/>
          <w:szCs w:val="14"/>
        </w:rPr>
      </w:pPr>
      <w:r w:rsidRPr="00CC5611">
        <w:rPr>
          <w:sz w:val="14"/>
          <w:szCs w:val="14"/>
        </w:rPr>
        <w:t>Perhaps no myth about the Trump foreign policy is more pernicious, or more false, than the claim that Mr. Trump is somehow favorably inclined to the Russian leader.</w:t>
      </w:r>
    </w:p>
    <w:p w14:paraId="2ACE389A" w14:textId="77777777" w:rsidR="00272972" w:rsidRPr="00CC5611" w:rsidRDefault="00272972" w:rsidP="00272972">
      <w:pPr>
        <w:rPr>
          <w:sz w:val="14"/>
          <w:szCs w:val="14"/>
        </w:rPr>
      </w:pPr>
      <w:r w:rsidRPr="00CC5611">
        <w:rPr>
          <w:sz w:val="14"/>
          <w:szCs w:val="14"/>
        </w:rPr>
        <w:t>Mr. Trump’s rhetoric toward Mr. Putin was a reflection of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w:t>
      </w:r>
      <w:r w:rsidRPr="001B18C0">
        <w:rPr>
          <w:sz w:val="14"/>
          <w:szCs w:val="14"/>
        </w:rPr>
        <w:t>provided</w:t>
      </w:r>
      <w:r w:rsidRPr="00CC5611">
        <w:rPr>
          <w:sz w:val="14"/>
          <w:szCs w:val="14"/>
        </w:rPr>
        <w:t> Kyiv critical munitions that proved invaluable during the 2022 invasion, </w:t>
      </w:r>
      <w:r w:rsidRPr="001B18C0">
        <w:rPr>
          <w:sz w:val="14"/>
          <w:szCs w:val="14"/>
        </w:rPr>
        <w:t>sanctioned</w:t>
      </w:r>
      <w:r w:rsidRPr="00CC5611">
        <w:rPr>
          <w:sz w:val="14"/>
          <w:szCs w:val="14"/>
        </w:rPr>
        <w:t> countless Russian citizens for malign activity, </w:t>
      </w:r>
      <w:r w:rsidRPr="001B18C0">
        <w:rPr>
          <w:sz w:val="14"/>
          <w:szCs w:val="14"/>
        </w:rPr>
        <w:t>fought</w:t>
      </w:r>
      <w:r w:rsidRPr="00CC5611">
        <w:rPr>
          <w:sz w:val="14"/>
          <w:szCs w:val="14"/>
        </w:rPr>
        <w:t> aggressively against the NordStream II pipeline, and </w:t>
      </w:r>
      <w:r w:rsidRPr="001B18C0">
        <w:rPr>
          <w:sz w:val="14"/>
          <w:szCs w:val="14"/>
        </w:rPr>
        <w:t>aided</w:t>
      </w:r>
      <w:r w:rsidRPr="00CC5611">
        <w:rPr>
          <w:sz w:val="14"/>
          <w:szCs w:val="14"/>
        </w:rPr>
        <w:t> allies like Poland, Romania, and the Baltics in their deterrence efforts. That Mr. Putin did not undertake overt aggression during the Trump presidency is a reflection of these successes. </w:t>
      </w:r>
    </w:p>
    <w:p w14:paraId="445E251E" w14:textId="77777777" w:rsidR="00272972" w:rsidRPr="00D87C74" w:rsidRDefault="00272972" w:rsidP="00272972">
      <w:pPr>
        <w:rPr>
          <w:sz w:val="16"/>
        </w:rPr>
      </w:pPr>
      <w:r w:rsidRPr="00D87C74">
        <w:rPr>
          <w:rStyle w:val="Emphasis"/>
        </w:rPr>
        <w:t>Don't Fear</w:t>
      </w:r>
      <w:r w:rsidRPr="00CC5611">
        <w:rPr>
          <w:rStyle w:val="StyleUnderline"/>
        </w:rPr>
        <w:t xml:space="preserve"> the</w:t>
      </w:r>
      <w:r w:rsidRPr="00D87C74">
        <w:rPr>
          <w:sz w:val="16"/>
        </w:rPr>
        <w:t xml:space="preserve"> Foreign Policy </w:t>
      </w:r>
      <w:r w:rsidRPr="00D87C74">
        <w:rPr>
          <w:rStyle w:val="Emphasis"/>
        </w:rPr>
        <w:t>Return</w:t>
      </w:r>
      <w:r w:rsidRPr="00CC5611">
        <w:rPr>
          <w:rStyle w:val="StyleUnderline"/>
        </w:rPr>
        <w:t xml:space="preserve"> of</w:t>
      </w:r>
      <w:r w:rsidRPr="00D87C74">
        <w:rPr>
          <w:sz w:val="16"/>
        </w:rPr>
        <w:t xml:space="preserve"> Donald </w:t>
      </w:r>
      <w:r w:rsidRPr="00CC5611">
        <w:rPr>
          <w:rStyle w:val="StyleUnderline"/>
        </w:rPr>
        <w:t>Trump</w:t>
      </w:r>
      <w:r w:rsidRPr="00D87C74">
        <w:rPr>
          <w:sz w:val="16"/>
        </w:rPr>
        <w:t> </w:t>
      </w:r>
    </w:p>
    <w:p w14:paraId="6AC2BA13" w14:textId="77777777" w:rsidR="00272972" w:rsidRPr="00D87C74" w:rsidRDefault="00272972" w:rsidP="00272972">
      <w:pPr>
        <w:rPr>
          <w:sz w:val="16"/>
        </w:rPr>
      </w:pPr>
      <w:r w:rsidRPr="00CC5611">
        <w:rPr>
          <w:rStyle w:val="StyleUnderline"/>
        </w:rPr>
        <w:t>The</w:t>
      </w:r>
      <w:r w:rsidRPr="00D87C74">
        <w:rPr>
          <w:sz w:val="16"/>
        </w:rPr>
        <w:t xml:space="preserve"> establishment </w:t>
      </w:r>
      <w:r w:rsidRPr="00D87C74">
        <w:rPr>
          <w:rStyle w:val="Emphasis"/>
        </w:rPr>
        <w:t>panic</w:t>
      </w:r>
      <w:r w:rsidRPr="00CC5611">
        <w:rPr>
          <w:rStyle w:val="StyleUnderline"/>
        </w:rPr>
        <w:t xml:space="preserve"> about</w:t>
      </w:r>
      <w:r w:rsidRPr="00D87C74">
        <w:rPr>
          <w:sz w:val="16"/>
        </w:rPr>
        <w:t xml:space="preserve"> Mr. </w:t>
      </w:r>
      <w:r w:rsidRPr="00CC5611">
        <w:rPr>
          <w:rStyle w:val="StyleUnderline"/>
        </w:rPr>
        <w:t>Trump’s</w:t>
      </w:r>
      <w:r w:rsidRPr="00D87C74">
        <w:rPr>
          <w:sz w:val="16"/>
        </w:rPr>
        <w:t xml:space="preserve"> potential </w:t>
      </w:r>
      <w:r w:rsidRPr="00CC5611">
        <w:rPr>
          <w:rStyle w:val="StyleUnderline"/>
        </w:rPr>
        <w:t>return has</w:t>
      </w:r>
      <w:r w:rsidRPr="00D87C74">
        <w:rPr>
          <w:sz w:val="16"/>
        </w:rPr>
        <w:t xml:space="preserve"> likely </w:t>
      </w:r>
      <w:r w:rsidRPr="00D87C74">
        <w:rPr>
          <w:rStyle w:val="Emphasis"/>
        </w:rPr>
        <w:t>yet</w:t>
      </w:r>
      <w:r w:rsidRPr="00CC5611">
        <w:rPr>
          <w:rStyle w:val="StyleUnderline"/>
        </w:rPr>
        <w:t xml:space="preserve"> to reach </w:t>
      </w:r>
      <w:r w:rsidRPr="00D87C74">
        <w:rPr>
          <w:rStyle w:val="Emphasis"/>
        </w:rPr>
        <w:t>its peak</w:t>
      </w:r>
      <w:r w:rsidRPr="00D87C74">
        <w:rPr>
          <w:sz w:val="16"/>
        </w:rPr>
        <w:t xml:space="preserve">, with almost six months until the 2024 election. </w:t>
      </w:r>
      <w:r w:rsidRPr="00CC5611">
        <w:rPr>
          <w:rStyle w:val="StyleUnderline"/>
        </w:rPr>
        <w:t xml:space="preserve">Americans would do well </w:t>
      </w:r>
      <w:r w:rsidRPr="00D87C74">
        <w:rPr>
          <w:rStyle w:val="Emphasis"/>
        </w:rPr>
        <w:t xml:space="preserve">to </w:t>
      </w:r>
      <w:r w:rsidRPr="00E24227">
        <w:rPr>
          <w:rStyle w:val="Emphasis"/>
          <w:highlight w:val="cyan"/>
        </w:rPr>
        <w:t>ignore</w:t>
      </w:r>
      <w:r w:rsidRPr="00E24227">
        <w:rPr>
          <w:rStyle w:val="StyleUnderline"/>
          <w:highlight w:val="cyan"/>
        </w:rPr>
        <w:t xml:space="preserve"> the fearmongering</w:t>
      </w:r>
      <w:r w:rsidRPr="00D87C74">
        <w:rPr>
          <w:sz w:val="16"/>
        </w:rPr>
        <w:t xml:space="preserve"> of the global foreign policy class </w:t>
      </w:r>
      <w:r w:rsidRPr="00CC5611">
        <w:rPr>
          <w:rStyle w:val="StyleUnderline"/>
        </w:rPr>
        <w:t xml:space="preserve">and instead </w:t>
      </w:r>
      <w:r w:rsidRPr="00E24227">
        <w:rPr>
          <w:rStyle w:val="Emphasis"/>
          <w:highlight w:val="cyan"/>
        </w:rPr>
        <w:t>evaluate</w:t>
      </w:r>
      <w:r w:rsidRPr="00E24227">
        <w:rPr>
          <w:rStyle w:val="StyleUnderline"/>
          <w:highlight w:val="cyan"/>
        </w:rPr>
        <w:t xml:space="preserve"> the world </w:t>
      </w:r>
      <w:r w:rsidRPr="00E24227">
        <w:rPr>
          <w:rStyle w:val="Emphasis"/>
          <w:sz w:val="28"/>
          <w:szCs w:val="28"/>
          <w:highlight w:val="cyan"/>
        </w:rPr>
        <w:t>that was</w:t>
      </w:r>
      <w:r w:rsidRPr="00E24227">
        <w:rPr>
          <w:rStyle w:val="StyleUnderline"/>
          <w:highlight w:val="cyan"/>
        </w:rPr>
        <w:t xml:space="preserve"> under</w:t>
      </w:r>
      <w:r w:rsidRPr="00CC5611">
        <w:rPr>
          <w:rStyle w:val="StyleUnderline"/>
        </w:rPr>
        <w:t xml:space="preserve"> Mr. </w:t>
      </w:r>
      <w:r w:rsidRPr="00E24227">
        <w:rPr>
          <w:rStyle w:val="StyleUnderline"/>
          <w:highlight w:val="cyan"/>
        </w:rPr>
        <w:t>Trump</w:t>
      </w:r>
      <w:r w:rsidRPr="00A304F5">
        <w:rPr>
          <w:rStyle w:val="StyleUnderline"/>
        </w:rPr>
        <w:t>’s leadership: an</w:t>
      </w:r>
      <w:r w:rsidRPr="00CC5611">
        <w:rPr>
          <w:rStyle w:val="StyleUnderline"/>
        </w:rPr>
        <w:t xml:space="preserve"> international </w:t>
      </w:r>
      <w:r w:rsidRPr="00D87C74">
        <w:rPr>
          <w:rStyle w:val="Emphasis"/>
        </w:rPr>
        <w:t>order</w:t>
      </w:r>
      <w:r w:rsidRPr="00CC5611">
        <w:rPr>
          <w:rStyle w:val="StyleUnderline"/>
        </w:rPr>
        <w:t xml:space="preserve"> defined by</w:t>
      </w:r>
      <w:r w:rsidRPr="00D87C74">
        <w:rPr>
          <w:sz w:val="16"/>
        </w:rPr>
        <w:t xml:space="preserve"> American prosperity, an intense focus on core U.S. interests, and a belief in </w:t>
      </w:r>
      <w:r w:rsidRPr="00CC5611">
        <w:rPr>
          <w:rStyle w:val="StyleUnderline"/>
        </w:rPr>
        <w:t>robust deterrence as</w:t>
      </w:r>
      <w:r w:rsidRPr="00D87C74">
        <w:rPr>
          <w:sz w:val="16"/>
        </w:rPr>
        <w:t xml:space="preserve"> the surest guarantor of </w:t>
      </w:r>
      <w:r w:rsidRPr="00D87C74">
        <w:rPr>
          <w:rStyle w:val="Emphasis"/>
        </w:rPr>
        <w:t>peace</w:t>
      </w:r>
      <w:r w:rsidRPr="00D87C74">
        <w:rPr>
          <w:sz w:val="16"/>
        </w:rPr>
        <w:t>.</w:t>
      </w:r>
    </w:p>
    <w:p w14:paraId="4B69645C" w14:textId="77777777" w:rsidR="00272972" w:rsidRPr="00A675DD" w:rsidRDefault="00272972" w:rsidP="00272972"/>
    <w:p w14:paraId="253C081F" w14:textId="77777777" w:rsidR="00272972" w:rsidRPr="00FB7198" w:rsidRDefault="00272972" w:rsidP="00272972">
      <w:pPr>
        <w:pStyle w:val="Heading4"/>
      </w:pPr>
      <w:r>
        <w:t xml:space="preserve">2---Democracy </w:t>
      </w:r>
      <w:r>
        <w:rPr>
          <w:u w:val="single"/>
        </w:rPr>
        <w:t>accelerates</w:t>
      </w:r>
      <w:r>
        <w:t xml:space="preserve"> populist nationalism AND </w:t>
      </w:r>
      <w:r>
        <w:rPr>
          <w:u w:val="single"/>
        </w:rPr>
        <w:t>wars</w:t>
      </w:r>
      <w:r>
        <w:t xml:space="preserve"> of expansion.</w:t>
      </w:r>
    </w:p>
    <w:p w14:paraId="0B1059EB" w14:textId="77777777" w:rsidR="00272972" w:rsidRDefault="00272972" w:rsidP="00272972">
      <w:r>
        <w:rPr>
          <w:rStyle w:val="Style13ptBold"/>
        </w:rPr>
        <w:t xml:space="preserve">Mansfield &amp; Snyder 22 </w:t>
      </w:r>
      <w:r w:rsidRPr="00FB7198">
        <w:t>[Edward</w:t>
      </w:r>
      <w:r>
        <w:t xml:space="preserve"> Mansfield</w:t>
      </w:r>
      <w:r w:rsidRPr="00FB7198">
        <w:t xml:space="preserve"> </w:t>
      </w:r>
      <w:r>
        <w:t>(</w:t>
      </w:r>
      <w:r w:rsidRPr="00FB7198">
        <w:t>Hum Rosen Professor of Political Science and Director of the Christopher H. Browne Center for International Politics at the University of Pennsylvania, B.A., M.A., and Ph.D. from the University of Pennsylvania</w:t>
      </w:r>
      <w:r>
        <w:t xml:space="preserve">) </w:t>
      </w:r>
      <w:r w:rsidRPr="00FB7198">
        <w:t>and Jack Snyder</w:t>
      </w:r>
      <w:r>
        <w:t xml:space="preserve"> (</w:t>
      </w:r>
      <w:r w:rsidRPr="00FB7198">
        <w:t>Robert and Renee Belfer Professor of International Relations in the Political Science Department and the Saltzman Institute of War and Peace Studies at Columbia University, Ph.D. in Political Science from Columbia University, BA in Government from Harvard University</w:t>
      </w:r>
      <w:r>
        <w:t xml:space="preserve">), </w:t>
      </w:r>
      <w:r w:rsidRPr="00FB7198">
        <w:t>2022</w:t>
      </w:r>
      <w:r>
        <w:t xml:space="preserve">, </w:t>
      </w:r>
      <w:r w:rsidRPr="00FB7198">
        <w:t xml:space="preserve">“Arguments on Causes of War and Peace,” </w:t>
      </w:r>
      <w:r w:rsidRPr="00E11FCB">
        <w:rPr>
          <w:i/>
          <w:iCs/>
        </w:rPr>
        <w:t>Conflict After the Cold War</w:t>
      </w:r>
      <w:r w:rsidRPr="00FB7198">
        <w:t>, Sixth Edition, p. 334-335</w:t>
      </w:r>
      <w:r>
        <w:t>, ashtar</w:t>
      </w:r>
      <w:r w:rsidRPr="00FB7198">
        <w:t>]</w:t>
      </w:r>
    </w:p>
    <w:p w14:paraId="0D5638E2" w14:textId="77777777" w:rsidR="00272972" w:rsidRPr="00C56F9D" w:rsidRDefault="00272972" w:rsidP="00272972">
      <w:pPr>
        <w:rPr>
          <w:sz w:val="16"/>
        </w:rPr>
      </w:pPr>
      <w:r w:rsidRPr="00C56F9D">
        <w:rPr>
          <w:sz w:val="16"/>
        </w:rPr>
        <w:t>Nationalism and Democratization</w:t>
      </w:r>
    </w:p>
    <w:p w14:paraId="3FD0E588" w14:textId="77777777" w:rsidR="00272972" w:rsidRPr="00C56F9D" w:rsidRDefault="00272972" w:rsidP="00272972">
      <w:pPr>
        <w:rPr>
          <w:sz w:val="16"/>
        </w:rPr>
      </w:pPr>
      <w:r w:rsidRPr="00127ACF">
        <w:rPr>
          <w:rStyle w:val="StyleUnderline"/>
        </w:rPr>
        <w:t xml:space="preserve">The </w:t>
      </w:r>
      <w:r w:rsidRPr="006F742D">
        <w:rPr>
          <w:rStyle w:val="Emphasis"/>
        </w:rPr>
        <w:t>connection</w:t>
      </w:r>
      <w:r w:rsidRPr="00127ACF">
        <w:rPr>
          <w:rStyle w:val="StyleUnderline"/>
        </w:rPr>
        <w:t xml:space="preserve"> between </w:t>
      </w:r>
      <w:r w:rsidRPr="006F742D">
        <w:rPr>
          <w:rStyle w:val="Emphasis"/>
        </w:rPr>
        <w:t>democratization</w:t>
      </w:r>
      <w:r w:rsidRPr="00127ACF">
        <w:rPr>
          <w:rStyle w:val="StyleUnderline"/>
        </w:rPr>
        <w:t xml:space="preserve"> and </w:t>
      </w:r>
      <w:r w:rsidRPr="006F742D">
        <w:rPr>
          <w:rStyle w:val="Emphasis"/>
        </w:rPr>
        <w:t>nationalism</w:t>
      </w:r>
      <w:r w:rsidRPr="00127ACF">
        <w:rPr>
          <w:rStyle w:val="StyleUnderline"/>
        </w:rPr>
        <w:t xml:space="preserve"> is striking in both the </w:t>
      </w:r>
      <w:r w:rsidRPr="006F742D">
        <w:rPr>
          <w:rStyle w:val="Emphasis"/>
        </w:rPr>
        <w:t>historical record</w:t>
      </w:r>
      <w:r w:rsidRPr="00127ACF">
        <w:rPr>
          <w:rStyle w:val="StyleUnderline"/>
        </w:rPr>
        <w:t xml:space="preserve"> and today’s headlines</w:t>
      </w:r>
      <w:r w:rsidRPr="00C56F9D">
        <w:rPr>
          <w:sz w:val="16"/>
        </w:rPr>
        <w:t xml:space="preserve">. We did not measure nationalism directly in our statistical tests. Nonetheless, </w:t>
      </w:r>
      <w:r w:rsidRPr="00127ACF">
        <w:rPr>
          <w:rStyle w:val="StyleUnderline"/>
        </w:rPr>
        <w:t xml:space="preserve">historical and contemporary </w:t>
      </w:r>
      <w:r w:rsidRPr="006F742D">
        <w:rPr>
          <w:rStyle w:val="Emphasis"/>
          <w:highlight w:val="cyan"/>
        </w:rPr>
        <w:t>evidence</w:t>
      </w:r>
      <w:r w:rsidRPr="00127ACF">
        <w:rPr>
          <w:rStyle w:val="StyleUnderline"/>
        </w:rPr>
        <w:t xml:space="preserve"> strongly </w:t>
      </w:r>
      <w:r w:rsidRPr="006F742D">
        <w:rPr>
          <w:rStyle w:val="StyleUnderline"/>
          <w:highlight w:val="cyan"/>
        </w:rPr>
        <w:t>suggests</w:t>
      </w:r>
      <w:r w:rsidRPr="00127ACF">
        <w:rPr>
          <w:rStyle w:val="StyleUnderline"/>
        </w:rPr>
        <w:t xml:space="preserve"> that </w:t>
      </w:r>
      <w:r w:rsidRPr="006F742D">
        <w:rPr>
          <w:rStyle w:val="Emphasis"/>
        </w:rPr>
        <w:t xml:space="preserve">rising </w:t>
      </w:r>
      <w:r w:rsidRPr="006F742D">
        <w:rPr>
          <w:rStyle w:val="Emphasis"/>
          <w:highlight w:val="cyan"/>
        </w:rPr>
        <w:t>nationalism</w:t>
      </w:r>
      <w:r w:rsidRPr="00127ACF">
        <w:rPr>
          <w:rStyle w:val="StyleUnderline"/>
        </w:rPr>
        <w:t xml:space="preserve"> often </w:t>
      </w:r>
      <w:r w:rsidRPr="006F742D">
        <w:rPr>
          <w:rStyle w:val="StyleUnderline"/>
          <w:highlight w:val="cyan"/>
        </w:rPr>
        <w:t>goes hand in hand with</w:t>
      </w:r>
      <w:r w:rsidRPr="00127ACF">
        <w:rPr>
          <w:rStyle w:val="StyleUnderline"/>
        </w:rPr>
        <w:t xml:space="preserve"> </w:t>
      </w:r>
      <w:r w:rsidRPr="006F742D">
        <w:rPr>
          <w:rStyle w:val="Emphasis"/>
        </w:rPr>
        <w:t xml:space="preserve">rising </w:t>
      </w:r>
      <w:r w:rsidRPr="006F742D">
        <w:rPr>
          <w:rStyle w:val="Emphasis"/>
          <w:highlight w:val="cyan"/>
        </w:rPr>
        <w:t>democracy</w:t>
      </w:r>
      <w:r w:rsidRPr="00C56F9D">
        <w:rPr>
          <w:sz w:val="16"/>
        </w:rPr>
        <w:t>. It is no accident that the end of the Cold War brought both a wave of democratization and a revival of nationalist sentiment in the former communist states.</w:t>
      </w:r>
    </w:p>
    <w:p w14:paraId="4C026B6C" w14:textId="77777777" w:rsidR="00272972" w:rsidRPr="00C56F9D" w:rsidRDefault="00272972" w:rsidP="00272972">
      <w:pPr>
        <w:rPr>
          <w:sz w:val="16"/>
        </w:rPr>
      </w:pPr>
      <w:r w:rsidRPr="00C56F9D">
        <w:rPr>
          <w:sz w:val="16"/>
        </w:rPr>
        <w:t xml:space="preserve">In eighteenth-century Britain and France, </w:t>
      </w:r>
      <w:r w:rsidRPr="00C56F9D">
        <w:rPr>
          <w:rStyle w:val="StyleUnderline"/>
        </w:rPr>
        <w:t xml:space="preserve">when </w:t>
      </w:r>
      <w:r w:rsidRPr="006F742D">
        <w:rPr>
          <w:rStyle w:val="Emphasis"/>
          <w:highlight w:val="cyan"/>
        </w:rPr>
        <w:t>nationalism</w:t>
      </w:r>
      <w:r w:rsidRPr="006F742D">
        <w:rPr>
          <w:rStyle w:val="StyleUnderline"/>
          <w:highlight w:val="cyan"/>
        </w:rPr>
        <w:t xml:space="preserve"> first</w:t>
      </w:r>
      <w:r w:rsidRPr="00C56F9D">
        <w:rPr>
          <w:rStyle w:val="StyleUnderline"/>
        </w:rPr>
        <w:t xml:space="preserve"> emerged as an explicit political doctrine, it </w:t>
      </w:r>
      <w:r w:rsidRPr="006F742D">
        <w:rPr>
          <w:rStyle w:val="StyleUnderline"/>
          <w:highlight w:val="cyan"/>
        </w:rPr>
        <w:t xml:space="preserve">meant </w:t>
      </w:r>
      <w:r w:rsidRPr="006F742D">
        <w:rPr>
          <w:rStyle w:val="Emphasis"/>
          <w:highlight w:val="cyan"/>
        </w:rPr>
        <w:t>self-rule</w:t>
      </w:r>
      <w:r w:rsidRPr="00C56F9D">
        <w:rPr>
          <w:rStyle w:val="StyleUnderline"/>
        </w:rPr>
        <w:t xml:space="preserve"> by the people</w:t>
      </w:r>
      <w:r w:rsidRPr="006F742D">
        <w:rPr>
          <w:sz w:val="16"/>
        </w:rPr>
        <w:t xml:space="preserve">. It was the rallying cry of commoners and rising </w:t>
      </w:r>
      <w:r w:rsidRPr="00C56F9D">
        <w:rPr>
          <w:sz w:val="16"/>
        </w:rPr>
        <w:t xml:space="preserve">commercial classes </w:t>
      </w:r>
      <w:r w:rsidRPr="006F742D">
        <w:rPr>
          <w:rStyle w:val="StyleUnderline"/>
          <w:highlight w:val="cyan"/>
        </w:rPr>
        <w:t>against</w:t>
      </w:r>
      <w:r w:rsidRPr="00C56F9D">
        <w:rPr>
          <w:sz w:val="16"/>
        </w:rPr>
        <w:t xml:space="preserve"> rule by </w:t>
      </w:r>
      <w:r w:rsidRPr="00C56F9D">
        <w:rPr>
          <w:rStyle w:val="StyleUnderline"/>
        </w:rPr>
        <w:t xml:space="preserve">aristocratic </w:t>
      </w:r>
      <w:r w:rsidRPr="006F742D">
        <w:rPr>
          <w:rStyle w:val="StyleUnderline"/>
          <w:highlight w:val="cyan"/>
        </w:rPr>
        <w:t>elites</w:t>
      </w:r>
      <w:r w:rsidRPr="00C56F9D">
        <w:rPr>
          <w:sz w:val="16"/>
        </w:rPr>
        <w:t xml:space="preserve">, who were charged with the sin of ruling in their own interests, rather than those of the nation. Indeed, </w:t>
      </w:r>
      <w:r w:rsidRPr="006F742D">
        <w:rPr>
          <w:rStyle w:val="StyleUnderline"/>
          <w:highlight w:val="cyan"/>
        </w:rPr>
        <w:t>dynastic rulers</w:t>
      </w:r>
      <w:r w:rsidRPr="00C56F9D">
        <w:rPr>
          <w:sz w:val="16"/>
        </w:rPr>
        <w:t xml:space="preserve"> and imperial courts </w:t>
      </w:r>
      <w:r w:rsidRPr="006F742D">
        <w:rPr>
          <w:rStyle w:val="StyleUnderline"/>
          <w:highlight w:val="cyan"/>
        </w:rPr>
        <w:t xml:space="preserve">had </w:t>
      </w:r>
      <w:r w:rsidRPr="006F742D">
        <w:rPr>
          <w:rStyle w:val="Emphasis"/>
          <w:highlight w:val="cyan"/>
        </w:rPr>
        <w:t>hardly</w:t>
      </w:r>
      <w:r w:rsidRPr="006F742D">
        <w:rPr>
          <w:rStyle w:val="StyleUnderline"/>
          <w:highlight w:val="cyan"/>
        </w:rPr>
        <w:t xml:space="preserve"> been </w:t>
      </w:r>
      <w:r w:rsidRPr="006F742D">
        <w:rPr>
          <w:rStyle w:val="Emphasis"/>
          <w:highlight w:val="cyan"/>
        </w:rPr>
        <w:t>interested</w:t>
      </w:r>
      <w:r w:rsidRPr="006F742D">
        <w:rPr>
          <w:rStyle w:val="StyleUnderline"/>
          <w:highlight w:val="cyan"/>
        </w:rPr>
        <w:t xml:space="preserve"> in</w:t>
      </w:r>
      <w:r w:rsidRPr="00C56F9D">
        <w:rPr>
          <w:rStyle w:val="StyleUnderline"/>
        </w:rPr>
        <w:t xml:space="preserve"> promoting </w:t>
      </w:r>
      <w:r w:rsidRPr="006F742D">
        <w:rPr>
          <w:rStyle w:val="StyleUnderline"/>
          <w:highlight w:val="cyan"/>
        </w:rPr>
        <w:t>nationalism</w:t>
      </w:r>
      <w:r w:rsidRPr="00C56F9D">
        <w:rPr>
          <w:sz w:val="16"/>
        </w:rPr>
        <w:t xml:space="preserve"> as a banner of solidarity in their realms. They typically ruled over a linguistically and culturally diverse conglomeration of subjects and claimed to govern by divine right, not in the interest of the nation. Often, these rulers were more closely tied by kinship, language, or culture to elites in other states than to their own subjects. The position of the communist ruling class was strikingly similar: a transnational elite that ruled over an amalgamation of peoples and claimed legitimacy from the </w:t>
      </w:r>
      <w:r w:rsidRPr="00C56F9D">
        <w:rPr>
          <w:sz w:val="16"/>
        </w:rPr>
        <w:lastRenderedPageBreak/>
        <w:t>communist party’s role as the vanguard of history, not from the consent of the governed. Popular forces challenging either traditional dynastic rulers or communist elites naturally tended to combine demands for national self determination and democratic rule.</w:t>
      </w:r>
    </w:p>
    <w:p w14:paraId="13DFDFFC" w14:textId="77777777" w:rsidR="00272972" w:rsidRPr="00C56F9D" w:rsidRDefault="00272972" w:rsidP="00272972">
      <w:pPr>
        <w:rPr>
          <w:sz w:val="16"/>
        </w:rPr>
      </w:pPr>
      <w:r w:rsidRPr="006F742D">
        <w:rPr>
          <w:sz w:val="16"/>
        </w:rPr>
        <w:t xml:space="preserve">This concoction of </w:t>
      </w:r>
      <w:r w:rsidRPr="006F742D">
        <w:rPr>
          <w:rStyle w:val="Emphasis"/>
          <w:highlight w:val="cyan"/>
        </w:rPr>
        <w:t>nationalism</w:t>
      </w:r>
      <w:r w:rsidRPr="006F742D">
        <w:rPr>
          <w:rStyle w:val="StyleUnderline"/>
          <w:highlight w:val="cyan"/>
        </w:rPr>
        <w:t xml:space="preserve"> and</w:t>
      </w:r>
      <w:r w:rsidRPr="00127ACF">
        <w:rPr>
          <w:rStyle w:val="StyleUnderline"/>
        </w:rPr>
        <w:t xml:space="preserve"> incipient </w:t>
      </w:r>
      <w:r w:rsidRPr="006F742D">
        <w:rPr>
          <w:rStyle w:val="Emphasis"/>
          <w:highlight w:val="cyan"/>
        </w:rPr>
        <w:t>democratization</w:t>
      </w:r>
      <w:r w:rsidRPr="006F742D">
        <w:rPr>
          <w:sz w:val="16"/>
        </w:rPr>
        <w:t xml:space="preserve"> has been an intoxicating brew, </w:t>
      </w:r>
      <w:r w:rsidRPr="006F742D">
        <w:rPr>
          <w:rStyle w:val="StyleUnderline"/>
          <w:highlight w:val="cyan"/>
        </w:rPr>
        <w:t>lead</w:t>
      </w:r>
      <w:r w:rsidRPr="006F742D">
        <w:rPr>
          <w:sz w:val="16"/>
        </w:rPr>
        <w:t xml:space="preserve">ing in case after case </w:t>
      </w:r>
      <w:r w:rsidRPr="006F742D">
        <w:rPr>
          <w:rStyle w:val="StyleUnderline"/>
          <w:highlight w:val="cyan"/>
        </w:rPr>
        <w:t>to</w:t>
      </w:r>
      <w:r w:rsidRPr="00127ACF">
        <w:rPr>
          <w:rStyle w:val="StyleUnderline"/>
        </w:rPr>
        <w:t xml:space="preserve"> ill-conceived </w:t>
      </w:r>
      <w:r w:rsidRPr="006F742D">
        <w:rPr>
          <w:rStyle w:val="Emphasis"/>
          <w:highlight w:val="cyan"/>
        </w:rPr>
        <w:t>wars of expansion</w:t>
      </w:r>
      <w:r w:rsidRPr="00C56F9D">
        <w:rPr>
          <w:sz w:val="16"/>
        </w:rPr>
        <w:t>. The earliest instance remains one of the most dramatic. In the French Revolution, the radical Brissotin parliamentary faction polarized politics by harping on the king’s slow response to the threat of war with other dynastic states. In the ensuing wars of the French Revolution, citizens flocked to join the revolutionary armies to defend popular self-rule and the French nation. Even after the revolution turned profoundly antidemocratic, Napoleon was able to harness this popular nationalism to the task of conquering Europe, substituting the popularity of empire for the substance of democratic rule.</w:t>
      </w:r>
    </w:p>
    <w:p w14:paraId="0EA0808B" w14:textId="77777777" w:rsidR="00272972" w:rsidRDefault="00272972" w:rsidP="00272972">
      <w:pPr>
        <w:pStyle w:val="Heading4"/>
      </w:pPr>
      <w:r>
        <w:t xml:space="preserve">3---It makes </w:t>
      </w:r>
      <w:r>
        <w:rPr>
          <w:u w:val="single"/>
        </w:rPr>
        <w:t>populist resentment</w:t>
      </w:r>
      <w:r>
        <w:t xml:space="preserve"> and </w:t>
      </w:r>
      <w:r>
        <w:rPr>
          <w:u w:val="single"/>
        </w:rPr>
        <w:t>instability</w:t>
      </w:r>
      <w:r>
        <w:t xml:space="preserve"> inevitable.</w:t>
      </w:r>
    </w:p>
    <w:p w14:paraId="3E701E9A" w14:textId="77777777" w:rsidR="00272972" w:rsidRDefault="00272972" w:rsidP="00272972">
      <w:r>
        <w:rPr>
          <w:rStyle w:val="Style13ptBold"/>
        </w:rPr>
        <w:t xml:space="preserve">Paola &amp; Jamieson 18 </w:t>
      </w:r>
      <w:r w:rsidRPr="00295259">
        <w:t xml:space="preserve">[Marcello </w:t>
      </w:r>
      <w:r>
        <w:t>Paola (</w:t>
      </w:r>
      <w:r w:rsidRPr="00295259">
        <w:t>Postdoctoral Researcher in Philosophy at the University of Vienna and Research and Teaching Fellow at LUISS University</w:t>
      </w:r>
      <w:r>
        <w:t xml:space="preserve">) </w:t>
      </w:r>
      <w:r w:rsidRPr="00295259">
        <w:t>and Dale Jamieson</w:t>
      </w:r>
      <w:r>
        <w:t xml:space="preserve"> (</w:t>
      </w:r>
      <w:r w:rsidRPr="00295259">
        <w:t>Professor of Environmental Studies and Philosophy, Affiliated Professor of Law, and Affiliated Professor of Medical Ethics at New York University</w:t>
      </w:r>
      <w:r>
        <w:t>),</w:t>
      </w:r>
      <w:r w:rsidRPr="00295259">
        <w:t xml:space="preserve"> Winter 2018</w:t>
      </w:r>
      <w:r>
        <w:t xml:space="preserve">, </w:t>
      </w:r>
      <w:r w:rsidRPr="00295259">
        <w:t xml:space="preserve">“Climate Change and the Challenges to Democracy,” </w:t>
      </w:r>
      <w:r w:rsidRPr="00E11FCB">
        <w:rPr>
          <w:i/>
          <w:iCs/>
        </w:rPr>
        <w:t>University of Miami Law Review</w:t>
      </w:r>
      <w:r w:rsidRPr="00295259">
        <w:t>, vol. 72</w:t>
      </w:r>
      <w:r>
        <w:t>, ashtar</w:t>
      </w:r>
      <w:r w:rsidRPr="00295259">
        <w:t>]</w:t>
      </w:r>
    </w:p>
    <w:p w14:paraId="6E52C612" w14:textId="77777777" w:rsidR="00272972" w:rsidRPr="00AE5EC5" w:rsidRDefault="00272972" w:rsidP="00272972">
      <w:pPr>
        <w:rPr>
          <w:sz w:val="16"/>
        </w:rPr>
      </w:pPr>
      <w:r w:rsidRPr="00AE5EC5">
        <w:rPr>
          <w:sz w:val="16"/>
        </w:rPr>
        <w:t>C. Instability</w:t>
      </w:r>
    </w:p>
    <w:p w14:paraId="78858F5B" w14:textId="77777777" w:rsidR="00272972" w:rsidRPr="00057CCE" w:rsidRDefault="00272972" w:rsidP="00272972">
      <w:pPr>
        <w:rPr>
          <w:sz w:val="16"/>
        </w:rPr>
      </w:pPr>
      <w:r w:rsidRPr="00057CCE">
        <w:rPr>
          <w:sz w:val="16"/>
        </w:rPr>
        <w:t xml:space="preserve">Thomas Hobbes identified instability as another vulnerability of democracy. 158 Indeed, Hobbes thought that democracy, though indeed a distinct form of government, was not much of an improvement upon the anarchic state of nature as it tended to replicate rather than neutralize important drivers of the war of all against all, including competition and vanity. 159 For this reason, a </w:t>
      </w:r>
      <w:r w:rsidRPr="00057CCE">
        <w:rPr>
          <w:rStyle w:val="Emphasis"/>
          <w:highlight w:val="cyan"/>
        </w:rPr>
        <w:t>democracy</w:t>
      </w:r>
      <w:r w:rsidRPr="00DE12AE">
        <w:rPr>
          <w:rStyle w:val="StyleUnderline"/>
        </w:rPr>
        <w:t xml:space="preserve"> is constantly at </w:t>
      </w:r>
      <w:r w:rsidRPr="00057CCE">
        <w:rPr>
          <w:rStyle w:val="StyleUnderline"/>
          <w:highlight w:val="cyan"/>
        </w:rPr>
        <w:t>risk</w:t>
      </w:r>
      <w:r w:rsidRPr="00DE12AE">
        <w:rPr>
          <w:rStyle w:val="StyleUnderline"/>
        </w:rPr>
        <w:t xml:space="preserve"> of </w:t>
      </w:r>
      <w:r w:rsidRPr="00057CCE">
        <w:rPr>
          <w:rStyle w:val="Emphasis"/>
          <w:highlight w:val="cyan"/>
        </w:rPr>
        <w:t>relapsing</w:t>
      </w:r>
      <w:r w:rsidRPr="00057CCE">
        <w:rPr>
          <w:rStyle w:val="StyleUnderline"/>
          <w:highlight w:val="cyan"/>
        </w:rPr>
        <w:t xml:space="preserve"> into </w:t>
      </w:r>
      <w:r w:rsidRPr="00057CCE">
        <w:rPr>
          <w:rStyle w:val="Emphasis"/>
          <w:highlight w:val="cyan"/>
        </w:rPr>
        <w:t>anarchy</w:t>
      </w:r>
      <w:r w:rsidRPr="00057CCE">
        <w:rPr>
          <w:sz w:val="16"/>
        </w:rPr>
        <w:t xml:space="preserve"> or turning into an "aristocracy of orators, interrupted sometimes with the temporary monarchy of one orator." 160</w:t>
      </w:r>
    </w:p>
    <w:p w14:paraId="36D988C6" w14:textId="77777777" w:rsidR="00272972" w:rsidRPr="00057CCE" w:rsidRDefault="00272972" w:rsidP="00272972">
      <w:pPr>
        <w:rPr>
          <w:sz w:val="16"/>
        </w:rPr>
      </w:pPr>
      <w:r w:rsidRPr="00DE12AE">
        <w:rPr>
          <w:rStyle w:val="StyleUnderline"/>
        </w:rPr>
        <w:t xml:space="preserve">Democracy </w:t>
      </w:r>
      <w:r w:rsidRPr="00057CCE">
        <w:rPr>
          <w:rStyle w:val="Emphasis"/>
          <w:highlight w:val="cyan"/>
        </w:rPr>
        <w:t>fosters competition</w:t>
      </w:r>
      <w:r w:rsidRPr="00057CCE">
        <w:rPr>
          <w:rStyle w:val="StyleUnderline"/>
          <w:highlight w:val="cyan"/>
        </w:rPr>
        <w:t xml:space="preserve"> because legislating</w:t>
      </w:r>
      <w:r w:rsidRPr="00057CCE">
        <w:rPr>
          <w:rStyle w:val="StyleUnderline"/>
        </w:rPr>
        <w:t xml:space="preserve"> in</w:t>
      </w:r>
      <w:r w:rsidRPr="00DE12AE">
        <w:rPr>
          <w:rStyle w:val="StyleUnderline"/>
        </w:rPr>
        <w:t xml:space="preserve"> a democracy </w:t>
      </w:r>
      <w:r w:rsidRPr="00057CCE">
        <w:rPr>
          <w:rStyle w:val="StyleUnderline"/>
          <w:highlight w:val="cyan"/>
        </w:rPr>
        <w:t>is</w:t>
      </w:r>
      <w:r w:rsidRPr="00DE12AE">
        <w:rPr>
          <w:rStyle w:val="StyleUnderline"/>
        </w:rPr>
        <w:t xml:space="preserve"> such an </w:t>
      </w:r>
      <w:r w:rsidRPr="00057CCE">
        <w:rPr>
          <w:rStyle w:val="StyleUnderline"/>
          <w:highlight w:val="cyan"/>
        </w:rPr>
        <w:t>inclusive</w:t>
      </w:r>
      <w:r w:rsidRPr="00DE12AE">
        <w:rPr>
          <w:rStyle w:val="StyleUnderline"/>
        </w:rPr>
        <w:t xml:space="preserve"> enterprise</w:t>
      </w:r>
      <w:r w:rsidRPr="00057CCE">
        <w:rPr>
          <w:sz w:val="16"/>
        </w:rPr>
        <w:t xml:space="preserve">. Politicians, as well as citizens, will tend not to feel personally responsible for the quality of legislation, insofar as no one among the voters or their representatives singularly makes any significant difference to the outcomes of legislation. 161 In this way, </w:t>
      </w:r>
      <w:r w:rsidRPr="00DE12AE">
        <w:rPr>
          <w:rStyle w:val="StyleUnderline"/>
        </w:rPr>
        <w:t xml:space="preserve">the </w:t>
      </w:r>
      <w:r w:rsidRPr="00B6608A">
        <w:rPr>
          <w:rStyle w:val="Emphasis"/>
          <w:highlight w:val="cyan"/>
        </w:rPr>
        <w:t>concerns</w:t>
      </w:r>
      <w:r w:rsidRPr="00B6608A">
        <w:rPr>
          <w:rStyle w:val="StyleUnderline"/>
          <w:highlight w:val="cyan"/>
        </w:rPr>
        <w:t xml:space="preserve"> of citizens</w:t>
      </w:r>
      <w:r w:rsidRPr="0020006F">
        <w:rPr>
          <w:rStyle w:val="StyleUnderline"/>
        </w:rPr>
        <w:t xml:space="preserve"> as well as politicians will be</w:t>
      </w:r>
      <w:r w:rsidRPr="00DE12AE">
        <w:rPr>
          <w:rStyle w:val="StyleUnderline"/>
        </w:rPr>
        <w:t xml:space="preserve"> </w:t>
      </w:r>
      <w:r w:rsidRPr="00B6608A">
        <w:rPr>
          <w:rStyle w:val="Emphasis"/>
          <w:highlight w:val="cyan"/>
        </w:rPr>
        <w:t>deflected</w:t>
      </w:r>
      <w:r w:rsidRPr="00B6608A">
        <w:rPr>
          <w:rStyle w:val="StyleUnderline"/>
          <w:highlight w:val="cyan"/>
        </w:rPr>
        <w:t xml:space="preserve"> from the common good and</w:t>
      </w:r>
      <w:r w:rsidRPr="00DE12AE">
        <w:rPr>
          <w:rStyle w:val="StyleUnderline"/>
        </w:rPr>
        <w:t xml:space="preserve"> instead </w:t>
      </w:r>
      <w:r w:rsidRPr="00B6608A">
        <w:rPr>
          <w:rStyle w:val="StyleUnderline"/>
          <w:highlight w:val="cyan"/>
        </w:rPr>
        <w:t>fixed onto</w:t>
      </w:r>
      <w:r w:rsidRPr="00DE12AE">
        <w:rPr>
          <w:rStyle w:val="StyleUnderline"/>
        </w:rPr>
        <w:t xml:space="preserve"> the </w:t>
      </w:r>
      <w:r w:rsidRPr="00B6608A">
        <w:rPr>
          <w:rStyle w:val="Emphasis"/>
          <w:highlight w:val="cyan"/>
        </w:rPr>
        <w:t>competition</w:t>
      </w:r>
      <w:r w:rsidRPr="00DE12AE">
        <w:rPr>
          <w:rStyle w:val="StyleUnderline"/>
        </w:rPr>
        <w:t xml:space="preserve"> for power </w:t>
      </w:r>
      <w:r w:rsidRPr="00B6608A">
        <w:rPr>
          <w:rStyle w:val="StyleUnderline"/>
          <w:highlight w:val="cyan"/>
        </w:rPr>
        <w:t>and</w:t>
      </w:r>
      <w:r w:rsidRPr="00DE12AE">
        <w:rPr>
          <w:rStyle w:val="StyleUnderline"/>
        </w:rPr>
        <w:t xml:space="preserve"> the pursuit of </w:t>
      </w:r>
      <w:r w:rsidRPr="0020006F">
        <w:rPr>
          <w:rStyle w:val="Emphasis"/>
        </w:rPr>
        <w:t>partisan</w:t>
      </w:r>
      <w:r w:rsidRPr="00DE12AE">
        <w:rPr>
          <w:rStyle w:val="StyleUnderline"/>
        </w:rPr>
        <w:t xml:space="preserve"> or </w:t>
      </w:r>
      <w:r w:rsidRPr="00B6608A">
        <w:rPr>
          <w:rStyle w:val="Emphasis"/>
          <w:highlight w:val="cyan"/>
        </w:rPr>
        <w:t>private interests</w:t>
      </w:r>
      <w:r w:rsidRPr="00057CCE">
        <w:rPr>
          <w:sz w:val="16"/>
        </w:rPr>
        <w:t>. 162</w:t>
      </w:r>
    </w:p>
    <w:p w14:paraId="5260F15D" w14:textId="77777777" w:rsidR="00272972" w:rsidRPr="00AE5EC5" w:rsidRDefault="00272972" w:rsidP="00272972">
      <w:pPr>
        <w:rPr>
          <w:sz w:val="16"/>
        </w:rPr>
      </w:pPr>
      <w:r w:rsidRPr="00AE5EC5">
        <w:rPr>
          <w:sz w:val="16"/>
        </w:rPr>
        <w:t>Democracy fosters vanity because it holds out the promise that each citizen can promote his or her own interests through the political process. 163 Hobbes says that "in such great assemblies, as those must be, whereinto every man may enter at his pleasure," everyone is given the hope that he may "incline and sway the assembly to [his] own ends." 164 Because of "the desire of praise which is bred in human nature," each citizen will indulge "the opportunity to sh[o]w [*401] their wisdom, knowledge, and eloquence, in deliberating matters of the greatest difficulty and moment." 165</w:t>
      </w:r>
    </w:p>
    <w:p w14:paraId="6C186A07" w14:textId="77777777" w:rsidR="00272972" w:rsidRPr="00057CCE" w:rsidRDefault="00272972" w:rsidP="00272972">
      <w:pPr>
        <w:rPr>
          <w:sz w:val="16"/>
        </w:rPr>
      </w:pPr>
      <w:r w:rsidRPr="00057CCE">
        <w:rPr>
          <w:rStyle w:val="Emphasis"/>
        </w:rPr>
        <w:t>Competition</w:t>
      </w:r>
      <w:r w:rsidRPr="000C77FE">
        <w:rPr>
          <w:rStyle w:val="StyleUnderline"/>
        </w:rPr>
        <w:t xml:space="preserve"> and </w:t>
      </w:r>
      <w:r w:rsidRPr="00057CCE">
        <w:rPr>
          <w:rStyle w:val="Emphasis"/>
        </w:rPr>
        <w:t>vanity</w:t>
      </w:r>
      <w:r w:rsidRPr="000C77FE">
        <w:rPr>
          <w:rStyle w:val="StyleUnderline"/>
        </w:rPr>
        <w:t xml:space="preserve"> are the </w:t>
      </w:r>
      <w:r w:rsidRPr="00B6608A">
        <w:rPr>
          <w:rStyle w:val="StyleUnderline"/>
          <w:highlight w:val="cyan"/>
        </w:rPr>
        <w:t xml:space="preserve">ingredients of </w:t>
      </w:r>
      <w:r w:rsidRPr="00B6608A">
        <w:rPr>
          <w:rStyle w:val="Emphasis"/>
          <w:highlight w:val="cyan"/>
        </w:rPr>
        <w:t>political resentment</w:t>
      </w:r>
      <w:r w:rsidRPr="00057CCE">
        <w:rPr>
          <w:sz w:val="16"/>
        </w:rPr>
        <w:t xml:space="preserve">. 166 </w:t>
      </w:r>
      <w:r w:rsidRPr="00B6608A">
        <w:rPr>
          <w:rStyle w:val="StyleUnderline"/>
        </w:rPr>
        <w:t>Democracy cannot</w:t>
      </w:r>
      <w:r w:rsidRPr="00B6608A">
        <w:rPr>
          <w:sz w:val="16"/>
        </w:rPr>
        <w:t xml:space="preserve"> fulfill the promise to </w:t>
      </w:r>
      <w:r w:rsidRPr="00B6608A">
        <w:rPr>
          <w:rStyle w:val="StyleUnderline"/>
        </w:rPr>
        <w:t>promote the interests of each citizen</w:t>
      </w:r>
      <w:r w:rsidRPr="000C77FE">
        <w:rPr>
          <w:rStyle w:val="StyleUnderline"/>
        </w:rPr>
        <w:t xml:space="preserve"> through the political process</w:t>
      </w:r>
      <w:r w:rsidRPr="00057CCE">
        <w:rPr>
          <w:sz w:val="16"/>
        </w:rPr>
        <w:t xml:space="preserve">. 167 For </w:t>
      </w:r>
      <w:r w:rsidRPr="00B6608A">
        <w:rPr>
          <w:rStyle w:val="StyleUnderline"/>
          <w:highlight w:val="cyan"/>
        </w:rPr>
        <w:t>in</w:t>
      </w:r>
      <w:r w:rsidRPr="00B6608A">
        <w:rPr>
          <w:rStyle w:val="StyleUnderline"/>
        </w:rPr>
        <w:t xml:space="preserve"> any </w:t>
      </w:r>
      <w:r w:rsidRPr="00B6608A">
        <w:rPr>
          <w:rStyle w:val="StyleUnderline"/>
          <w:highlight w:val="cyan"/>
        </w:rPr>
        <w:t xml:space="preserve">policy decision, </w:t>
      </w:r>
      <w:r w:rsidRPr="00B6608A">
        <w:rPr>
          <w:rStyle w:val="Emphasis"/>
          <w:highlight w:val="cyan"/>
        </w:rPr>
        <w:t>only a fraction</w:t>
      </w:r>
      <w:r w:rsidRPr="00057CCE">
        <w:rPr>
          <w:rStyle w:val="StyleUnderline"/>
        </w:rPr>
        <w:t xml:space="preserve"> of the population</w:t>
      </w:r>
      <w:r w:rsidRPr="00057CCE">
        <w:rPr>
          <w:sz w:val="16"/>
        </w:rPr>
        <w:t>--e.g., the numerical majority, with the minority discontented, or some powerful numerical minority, with the majority discontented--</w:t>
      </w:r>
      <w:r w:rsidRPr="00B6608A">
        <w:rPr>
          <w:rStyle w:val="StyleUnderline"/>
          <w:highlight w:val="cyan"/>
        </w:rPr>
        <w:t>will see its interests promoted</w:t>
      </w:r>
      <w:r w:rsidRPr="00057CCE">
        <w:rPr>
          <w:sz w:val="16"/>
        </w:rPr>
        <w:t xml:space="preserve"> by democratic rule. 168 In other words, citizens of democracies always stand a good chance of seeing their hopes frustrated. </w:t>
      </w:r>
      <w:r w:rsidRPr="00B6608A">
        <w:rPr>
          <w:rStyle w:val="StyleUnderline"/>
          <w:highlight w:val="cyan"/>
        </w:rPr>
        <w:t>When</w:t>
      </w:r>
      <w:r w:rsidRPr="00057CCE">
        <w:rPr>
          <w:rStyle w:val="StyleUnderline"/>
        </w:rPr>
        <w:t xml:space="preserve"> they feel that their hopes have been </w:t>
      </w:r>
      <w:r w:rsidRPr="00B6608A">
        <w:rPr>
          <w:rStyle w:val="Emphasis"/>
          <w:highlight w:val="cyan"/>
        </w:rPr>
        <w:t>frustrated</w:t>
      </w:r>
      <w:r w:rsidRPr="00057CCE">
        <w:rPr>
          <w:rStyle w:val="StyleUnderline"/>
        </w:rPr>
        <w:t xml:space="preserve"> too often or too blatantly</w:t>
      </w:r>
      <w:r w:rsidRPr="00057CCE">
        <w:rPr>
          <w:sz w:val="16"/>
        </w:rPr>
        <w:t xml:space="preserve">, these </w:t>
      </w:r>
      <w:r w:rsidRPr="00B6608A">
        <w:rPr>
          <w:rStyle w:val="StyleUnderline"/>
          <w:highlight w:val="cyan"/>
        </w:rPr>
        <w:t>citizens</w:t>
      </w:r>
      <w:r w:rsidRPr="00057CCE">
        <w:rPr>
          <w:sz w:val="16"/>
        </w:rPr>
        <w:t xml:space="preserve">, who are both competitive and vain, may come to </w:t>
      </w:r>
      <w:r w:rsidRPr="00B6608A">
        <w:rPr>
          <w:rStyle w:val="StyleUnderline"/>
          <w:highlight w:val="cyan"/>
        </w:rPr>
        <w:t>feel alienated from the</w:t>
      </w:r>
      <w:r w:rsidRPr="00057CCE">
        <w:rPr>
          <w:rStyle w:val="StyleUnderline"/>
        </w:rPr>
        <w:t xml:space="preserve"> outcomes of legislation or marginalized by the </w:t>
      </w:r>
      <w:r w:rsidRPr="00B6608A">
        <w:rPr>
          <w:rStyle w:val="StyleUnderline"/>
          <w:highlight w:val="cyan"/>
        </w:rPr>
        <w:t>political</w:t>
      </w:r>
      <w:r w:rsidRPr="00057CCE">
        <w:rPr>
          <w:rStyle w:val="StyleUnderline"/>
        </w:rPr>
        <w:t xml:space="preserve"> process</w:t>
      </w:r>
      <w:r w:rsidRPr="00057CCE">
        <w:rPr>
          <w:sz w:val="16"/>
        </w:rPr>
        <w:t xml:space="preserve">. 169 </w:t>
      </w:r>
      <w:r w:rsidRPr="00B6608A">
        <w:rPr>
          <w:rStyle w:val="StyleUnderline"/>
          <w:highlight w:val="cyan"/>
        </w:rPr>
        <w:t>This</w:t>
      </w:r>
      <w:r w:rsidRPr="00057CCE">
        <w:rPr>
          <w:rStyle w:val="StyleUnderline"/>
        </w:rPr>
        <w:t xml:space="preserve"> may </w:t>
      </w:r>
      <w:r w:rsidRPr="00B6608A">
        <w:rPr>
          <w:rStyle w:val="Emphasis"/>
          <w:highlight w:val="cyan"/>
        </w:rPr>
        <w:t>breed resentment</w:t>
      </w:r>
      <w:r w:rsidRPr="00057CCE">
        <w:rPr>
          <w:rStyle w:val="StyleUnderline"/>
        </w:rPr>
        <w:t xml:space="preserve"> towards </w:t>
      </w:r>
      <w:r w:rsidRPr="00057CCE">
        <w:rPr>
          <w:rStyle w:val="Emphasis"/>
        </w:rPr>
        <w:t>both</w:t>
      </w:r>
      <w:r w:rsidRPr="00057CCE">
        <w:rPr>
          <w:sz w:val="16"/>
        </w:rPr>
        <w:t>. 170</w:t>
      </w:r>
    </w:p>
    <w:p w14:paraId="7FA8884C" w14:textId="77777777" w:rsidR="00272972" w:rsidRPr="00AE5EC5" w:rsidRDefault="00272972" w:rsidP="00272972">
      <w:pPr>
        <w:rPr>
          <w:sz w:val="16"/>
        </w:rPr>
      </w:pPr>
      <w:r w:rsidRPr="00AE5EC5">
        <w:rPr>
          <w:sz w:val="16"/>
        </w:rPr>
        <w:t>Hobbes' points seem relevant to the current rise of populist figures and movements in liberal democracies. These figures or movements exploit and promote an increasingly competitive factionalism. Further, they build on real as well as perceived neglect of citizens' interests by emphasizing the disappointments of current outcomes and processes, while courting the related popular resentment through vivid, visceral, and even uncivil expressions of disagreement. 171 They typically attack "systems of governance with long and opaque chains of delegation," which they promise to overhaul. 172</w:t>
      </w:r>
    </w:p>
    <w:p w14:paraId="7F81D241" w14:textId="77777777" w:rsidR="00272972" w:rsidRDefault="00272972" w:rsidP="00272972">
      <w:pPr>
        <w:pStyle w:val="Heading2"/>
      </w:pPr>
      <w:r>
        <w:lastRenderedPageBreak/>
        <w:t>Adv 3</w:t>
      </w:r>
    </w:p>
    <w:p w14:paraId="326BF130" w14:textId="77777777" w:rsidR="00272972" w:rsidRPr="00D413C6" w:rsidRDefault="00272972" w:rsidP="00272972"/>
    <w:p w14:paraId="721095BA" w14:textId="77777777" w:rsidR="00272972" w:rsidRDefault="00272972" w:rsidP="00272972">
      <w:pPr>
        <w:pStyle w:val="Heading3"/>
      </w:pPr>
      <w:r>
        <w:lastRenderedPageBreak/>
        <w:t>Disease---1NC</w:t>
      </w:r>
    </w:p>
    <w:p w14:paraId="014CF1DE" w14:textId="77777777" w:rsidR="00272972" w:rsidRPr="002B3571" w:rsidRDefault="00272972" w:rsidP="00272972">
      <w:pPr>
        <w:pStyle w:val="Heading4"/>
      </w:pPr>
      <w:r>
        <w:t xml:space="preserve">1---Democracy makes </w:t>
      </w:r>
      <w:r>
        <w:rPr>
          <w:u w:val="single"/>
        </w:rPr>
        <w:t>disease control</w:t>
      </w:r>
      <w:r>
        <w:t xml:space="preserve"> impossible</w:t>
      </w:r>
    </w:p>
    <w:p w14:paraId="7FE77755" w14:textId="77777777" w:rsidR="00272972" w:rsidRDefault="00272972" w:rsidP="00272972">
      <w:r>
        <w:rPr>
          <w:rStyle w:val="Style13ptBold"/>
        </w:rPr>
        <w:t xml:space="preserve">Zhou &amp; Qu 21 </w:t>
      </w:r>
      <w:r w:rsidRPr="00E1454B">
        <w:t xml:space="preserve">[Zhifa </w:t>
      </w:r>
      <w:r>
        <w:t>Zhou (</w:t>
      </w:r>
      <w:r w:rsidRPr="00E1454B">
        <w:t>Associate Professor at the Institute of African Studies at Zhejiang Normal University</w:t>
      </w:r>
      <w:r>
        <w:t xml:space="preserve">) </w:t>
      </w:r>
      <w:r w:rsidRPr="00E1454B">
        <w:t>and Pan Qu</w:t>
      </w:r>
      <w:r>
        <w:t xml:space="preserve"> (</w:t>
      </w:r>
      <w:r w:rsidRPr="00E1454B">
        <w:t>Postgraduate at the Institute of African Studies at Zhejiang Normal University</w:t>
      </w:r>
      <w:r>
        <w:t>),</w:t>
      </w:r>
      <w:r w:rsidRPr="00BB2B8A">
        <w:t xml:space="preserve"> </w:t>
      </w:r>
      <w:r>
        <w:t>7-</w:t>
      </w:r>
      <w:r w:rsidRPr="00E1454B">
        <w:t>2021</w:t>
      </w:r>
      <w:r>
        <w:t>,</w:t>
      </w:r>
      <w:r w:rsidRPr="00E1454B">
        <w:t xml:space="preserve"> “The Root Cause of the Failure of American COVID-19 Governance Based on the Criticism of Liberal Democracy from Error-Tolerant Democracy,” </w:t>
      </w:r>
      <w:r w:rsidRPr="00BB2B8A">
        <w:rPr>
          <w:i/>
          <w:iCs/>
        </w:rPr>
        <w:t>Philosophy Study</w:t>
      </w:r>
      <w:r w:rsidRPr="00E1454B">
        <w:t>, vol. 11</w:t>
      </w:r>
      <w:r>
        <w:t>, ashtar</w:t>
      </w:r>
      <w:r w:rsidRPr="00E1454B">
        <w:t>]</w:t>
      </w:r>
    </w:p>
    <w:p w14:paraId="6DDA0617" w14:textId="77777777" w:rsidR="00272972" w:rsidRPr="00B73FCA" w:rsidRDefault="00272972" w:rsidP="00272972">
      <w:pPr>
        <w:rPr>
          <w:sz w:val="16"/>
        </w:rPr>
      </w:pPr>
      <w:r w:rsidRPr="00B73FCA">
        <w:rPr>
          <w:sz w:val="16"/>
        </w:rPr>
        <w:t>Introduction</w:t>
      </w:r>
    </w:p>
    <w:p w14:paraId="6028A2A7" w14:textId="77777777" w:rsidR="00272972" w:rsidRPr="00B73FCA" w:rsidRDefault="00272972" w:rsidP="00272972">
      <w:pPr>
        <w:rPr>
          <w:sz w:val="16"/>
        </w:rPr>
      </w:pPr>
      <w:r w:rsidRPr="00B73FCA">
        <w:rPr>
          <w:sz w:val="16"/>
        </w:rPr>
        <w:t xml:space="preserve">Whether </w:t>
      </w:r>
      <w:r w:rsidRPr="00477200">
        <w:rPr>
          <w:rStyle w:val="Emphasis"/>
        </w:rPr>
        <w:t>liberal democracy</w:t>
      </w:r>
      <w:r w:rsidRPr="00477200">
        <w:rPr>
          <w:rStyle w:val="StyleUnderline"/>
        </w:rPr>
        <w:t xml:space="preserve"> contributed to</w:t>
      </w:r>
      <w:r w:rsidRPr="00B73FCA">
        <w:rPr>
          <w:sz w:val="16"/>
        </w:rPr>
        <w:t xml:space="preserve"> the </w:t>
      </w:r>
      <w:r w:rsidRPr="00477200">
        <w:rPr>
          <w:rStyle w:val="StyleUnderline"/>
        </w:rPr>
        <w:t>COVID</w:t>
      </w:r>
      <w:r w:rsidRPr="00B73FCA">
        <w:rPr>
          <w:sz w:val="16"/>
        </w:rPr>
        <w:t xml:space="preserve">-19 </w:t>
      </w:r>
      <w:r w:rsidRPr="00477200">
        <w:rPr>
          <w:rStyle w:val="StyleUnderline"/>
        </w:rPr>
        <w:t>governance</w:t>
      </w:r>
      <w:r w:rsidRPr="00B73FCA">
        <w:rPr>
          <w:sz w:val="16"/>
        </w:rPr>
        <w:t xml:space="preserve"> was a hot topic in 2020 (“Democracy and Rise of Authoritarianism in COVID-19 World”, 2020). At the end of January, 2020, </w:t>
      </w:r>
      <w:r w:rsidRPr="00477200">
        <w:rPr>
          <w:rStyle w:val="StyleUnderline"/>
        </w:rPr>
        <w:t>when COVID</w:t>
      </w:r>
      <w:r w:rsidRPr="00B73FCA">
        <w:rPr>
          <w:sz w:val="16"/>
        </w:rPr>
        <w:t xml:space="preserve">-19 </w:t>
      </w:r>
      <w:r w:rsidRPr="00004B28">
        <w:rPr>
          <w:rStyle w:val="StyleUnderline"/>
        </w:rPr>
        <w:t>witnessed the lockdown of Wuhan City</w:t>
      </w:r>
      <w:r w:rsidRPr="00B73FCA">
        <w:rPr>
          <w:sz w:val="16"/>
        </w:rPr>
        <w:t xml:space="preserve">, </w:t>
      </w:r>
      <w:r w:rsidRPr="00477200">
        <w:rPr>
          <w:rStyle w:val="StyleUnderline"/>
        </w:rPr>
        <w:t xml:space="preserve">the </w:t>
      </w:r>
      <w:r w:rsidRPr="00477200">
        <w:rPr>
          <w:rStyle w:val="Emphasis"/>
        </w:rPr>
        <w:t>West</w:t>
      </w:r>
      <w:r w:rsidRPr="00477200">
        <w:rPr>
          <w:rStyle w:val="StyleUnderline"/>
        </w:rPr>
        <w:t xml:space="preserve"> generally agreed that </w:t>
      </w:r>
      <w:r w:rsidRPr="00004B28">
        <w:rPr>
          <w:rStyle w:val="Emphasis"/>
        </w:rPr>
        <w:t>China lacked freedom</w:t>
      </w:r>
      <w:r w:rsidRPr="00B73FCA">
        <w:rPr>
          <w:sz w:val="16"/>
        </w:rPr>
        <w:t xml:space="preserve"> of speech and the inertia of a rigid bureaucratic structure, and the national censorship system kept the whistle blower Dr. Wenliang Li silent, which led to the disease out of control (Mérieau, 2020). Democracies’ confidence mainly came from Amartya Sen’s research on the famine. Sen (1999) has claimed that no substantial famine has ever occurred in any independent and democratic country with a relatively free press and there is no exception to this rule. Citizens in democracies can expect governments to be more candid, transparent, and responsible in dealing with all kinds of crises, which authoritarian countries usually cannot (Berengaut, 2020; Bollyky &amp; Kickbusch, 2020). So Steve Bloomfield (2020) has regarded that if China had a free press and transparent government, the pandemic could be brought under control before the outbreak. In conclusion, freedom plus democracy equals the COVID-19 antidote according to Western standards, although Wilson and Wisongye have found that social media rumors can exploit the right to freedom of speech and erode people’s health benefits (New York Times, 2021; Bollyky &amp; Kickbusch, 2020). </w:t>
      </w:r>
      <w:r w:rsidRPr="00477200">
        <w:rPr>
          <w:rStyle w:val="StyleUnderline"/>
        </w:rPr>
        <w:t>However</w:t>
      </w:r>
      <w:r w:rsidRPr="00B73FCA">
        <w:rPr>
          <w:sz w:val="16"/>
        </w:rPr>
        <w:t xml:space="preserve">, since March, 2020, </w:t>
      </w:r>
      <w:r w:rsidRPr="00477200">
        <w:rPr>
          <w:rStyle w:val="StyleUnderline"/>
        </w:rPr>
        <w:t xml:space="preserve">with Western democracies seriously affected by </w:t>
      </w:r>
      <w:r w:rsidRPr="00004B28">
        <w:rPr>
          <w:rStyle w:val="Emphasis"/>
          <w:highlight w:val="cyan"/>
        </w:rPr>
        <w:t>COVID</w:t>
      </w:r>
      <w:r w:rsidRPr="00B73FCA">
        <w:rPr>
          <w:sz w:val="16"/>
        </w:rPr>
        <w:t xml:space="preserve">-19, </w:t>
      </w:r>
      <w:r w:rsidRPr="00477200">
        <w:rPr>
          <w:rStyle w:val="StyleUnderline"/>
        </w:rPr>
        <w:t>their</w:t>
      </w:r>
      <w:r w:rsidRPr="00B73FCA">
        <w:rPr>
          <w:sz w:val="16"/>
        </w:rPr>
        <w:t xml:space="preserve"> superiority of the </w:t>
      </w:r>
      <w:r w:rsidRPr="00477200">
        <w:rPr>
          <w:rStyle w:val="StyleUnderline"/>
        </w:rPr>
        <w:t xml:space="preserve">political system has begun to </w:t>
      </w:r>
      <w:r w:rsidRPr="00004B28">
        <w:rPr>
          <w:rStyle w:val="Emphasis"/>
          <w:highlight w:val="cyan"/>
        </w:rPr>
        <w:t>expose</w:t>
      </w:r>
      <w:r w:rsidRPr="00B73FCA">
        <w:rPr>
          <w:sz w:val="16"/>
        </w:rPr>
        <w:t xml:space="preserve"> its untrue and </w:t>
      </w:r>
      <w:r w:rsidRPr="00004B28">
        <w:rPr>
          <w:rStyle w:val="Emphasis"/>
          <w:highlight w:val="cyan"/>
        </w:rPr>
        <w:t>fatal defects</w:t>
      </w:r>
      <w:r w:rsidRPr="00B73FCA">
        <w:rPr>
          <w:sz w:val="16"/>
        </w:rPr>
        <w:t xml:space="preserve">. Especially </w:t>
      </w:r>
      <w:r w:rsidRPr="00004B28">
        <w:rPr>
          <w:rStyle w:val="StyleUnderline"/>
        </w:rPr>
        <w:t>when</w:t>
      </w:r>
      <w:r w:rsidRPr="00D22617">
        <w:rPr>
          <w:rStyle w:val="StyleUnderline"/>
        </w:rPr>
        <w:t xml:space="preserve"> Wuhan began to lift its blockade</w:t>
      </w:r>
      <w:r w:rsidRPr="00B73FCA">
        <w:rPr>
          <w:sz w:val="16"/>
        </w:rPr>
        <w:t xml:space="preserve"> on April 8, 2020 (People.cn, 2020), </w:t>
      </w:r>
      <w:r w:rsidRPr="00477200">
        <w:rPr>
          <w:rStyle w:val="StyleUnderline"/>
          <w:highlight w:val="cyan"/>
        </w:rPr>
        <w:t>scholars</w:t>
      </w:r>
      <w:r w:rsidRPr="00B73FCA">
        <w:rPr>
          <w:sz w:val="16"/>
        </w:rPr>
        <w:t xml:space="preserve"> and journalists </w:t>
      </w:r>
      <w:r w:rsidRPr="00D22617">
        <w:rPr>
          <w:rStyle w:val="StyleUnderline"/>
        </w:rPr>
        <w:t xml:space="preserve">began to </w:t>
      </w:r>
      <w:r w:rsidRPr="00D22617">
        <w:rPr>
          <w:rStyle w:val="StyleUnderline"/>
          <w:highlight w:val="cyan"/>
        </w:rPr>
        <w:t>question</w:t>
      </w:r>
      <w:r w:rsidRPr="00477200">
        <w:rPr>
          <w:rStyle w:val="StyleUnderline"/>
          <w:highlight w:val="cyan"/>
        </w:rPr>
        <w:t xml:space="preserve"> whether democracies </w:t>
      </w:r>
      <w:r w:rsidRPr="00D22617">
        <w:rPr>
          <w:rStyle w:val="StyleUnderline"/>
          <w:highlight w:val="cyan"/>
        </w:rPr>
        <w:t>had</w:t>
      </w:r>
      <w:r w:rsidRPr="00D22617">
        <w:rPr>
          <w:rStyle w:val="StyleUnderline"/>
        </w:rPr>
        <w:t xml:space="preserve"> the </w:t>
      </w:r>
      <w:r w:rsidRPr="00D22617">
        <w:rPr>
          <w:rStyle w:val="StyleUnderline"/>
          <w:highlight w:val="cyan"/>
        </w:rPr>
        <w:t>ability</w:t>
      </w:r>
      <w:r w:rsidRPr="00477200">
        <w:rPr>
          <w:rStyle w:val="StyleUnderline"/>
          <w:highlight w:val="cyan"/>
        </w:rPr>
        <w:t xml:space="preserve"> to deal </w:t>
      </w:r>
      <w:r w:rsidRPr="00D22617">
        <w:rPr>
          <w:rStyle w:val="StyleUnderline"/>
          <w:highlight w:val="cyan"/>
        </w:rPr>
        <w:t>with</w:t>
      </w:r>
      <w:r w:rsidRPr="00B73FCA">
        <w:rPr>
          <w:sz w:val="16"/>
        </w:rPr>
        <w:t xml:space="preserve"> the </w:t>
      </w:r>
      <w:r w:rsidRPr="00D22617">
        <w:rPr>
          <w:rStyle w:val="StyleUnderline"/>
          <w:highlight w:val="cyan"/>
        </w:rPr>
        <w:t>crisis</w:t>
      </w:r>
      <w:r w:rsidRPr="00D22617">
        <w:rPr>
          <w:rStyle w:val="StyleUnderline"/>
        </w:rPr>
        <w:t xml:space="preserve"> better than China</w:t>
      </w:r>
      <w:r w:rsidRPr="00B73FCA">
        <w:rPr>
          <w:sz w:val="16"/>
        </w:rPr>
        <w:t xml:space="preserve"> (Mérieau, 2020). </w:t>
      </w:r>
      <w:r w:rsidRPr="00D22617">
        <w:rPr>
          <w:rStyle w:val="StyleUnderline"/>
        </w:rPr>
        <w:t>Liberal democracy in the U</w:t>
      </w:r>
      <w:r w:rsidRPr="00B73FCA">
        <w:rPr>
          <w:sz w:val="16"/>
        </w:rPr>
        <w:t xml:space="preserve">nited </w:t>
      </w:r>
      <w:r w:rsidRPr="00D22617">
        <w:rPr>
          <w:rStyle w:val="StyleUnderline"/>
        </w:rPr>
        <w:t>S</w:t>
      </w:r>
      <w:r w:rsidRPr="00B73FCA">
        <w:rPr>
          <w:sz w:val="16"/>
        </w:rPr>
        <w:t xml:space="preserve">tates </w:t>
      </w:r>
      <w:r w:rsidRPr="00D22617">
        <w:rPr>
          <w:rStyle w:val="Emphasis"/>
        </w:rPr>
        <w:t>has not</w:t>
      </w:r>
      <w:r w:rsidRPr="00D22617">
        <w:rPr>
          <w:rStyle w:val="StyleUnderline"/>
        </w:rPr>
        <w:t xml:space="preserve"> proved that it is more conducive to</w:t>
      </w:r>
      <w:r w:rsidRPr="00B73FCA">
        <w:rPr>
          <w:sz w:val="16"/>
        </w:rPr>
        <w:t xml:space="preserve"> the </w:t>
      </w:r>
      <w:r w:rsidRPr="00D22617">
        <w:rPr>
          <w:rStyle w:val="StyleUnderline"/>
        </w:rPr>
        <w:t>COVID</w:t>
      </w:r>
      <w:r w:rsidRPr="00B73FCA">
        <w:rPr>
          <w:sz w:val="16"/>
        </w:rPr>
        <w:t xml:space="preserve">-19 </w:t>
      </w:r>
      <w:r w:rsidRPr="00D22617">
        <w:rPr>
          <w:rStyle w:val="StyleUnderline"/>
        </w:rPr>
        <w:t>governance than authoritarianism</w:t>
      </w:r>
      <w:r w:rsidRPr="00B73FCA">
        <w:rPr>
          <w:sz w:val="16"/>
        </w:rPr>
        <w:t xml:space="preserve"> since 2020. From a global perspective, not only do most </w:t>
      </w:r>
      <w:r w:rsidRPr="00477200">
        <w:rPr>
          <w:rStyle w:val="StyleUnderline"/>
          <w:highlight w:val="cyan"/>
        </w:rPr>
        <w:t>democracies fail to contain</w:t>
      </w:r>
      <w:r w:rsidRPr="00B73FCA">
        <w:rPr>
          <w:sz w:val="16"/>
        </w:rPr>
        <w:t xml:space="preserve"> the </w:t>
      </w:r>
      <w:r w:rsidRPr="00477200">
        <w:rPr>
          <w:rStyle w:val="StyleUnderline"/>
          <w:highlight w:val="cyan"/>
        </w:rPr>
        <w:t>spread</w:t>
      </w:r>
      <w:r w:rsidRPr="00B73FCA">
        <w:rPr>
          <w:sz w:val="16"/>
        </w:rPr>
        <w:t xml:space="preserve"> of COVID-19, but almost </w:t>
      </w:r>
      <w:r w:rsidRPr="00477200">
        <w:rPr>
          <w:rStyle w:val="StyleUnderline"/>
          <w:highlight w:val="cyan"/>
        </w:rPr>
        <w:t>all of the 10 most affected</w:t>
      </w:r>
      <w:r w:rsidRPr="00B73FCA">
        <w:rPr>
          <w:sz w:val="16"/>
        </w:rPr>
        <w:t xml:space="preserve"> countries </w:t>
      </w:r>
      <w:r w:rsidRPr="00477200">
        <w:rPr>
          <w:rStyle w:val="StyleUnderline"/>
          <w:highlight w:val="cyan"/>
        </w:rPr>
        <w:t>are</w:t>
      </w:r>
      <w:r w:rsidRPr="00B73FCA">
        <w:rPr>
          <w:sz w:val="16"/>
        </w:rPr>
        <w:t xml:space="preserve"> liberal </w:t>
      </w:r>
      <w:r w:rsidRPr="00477200">
        <w:rPr>
          <w:rStyle w:val="StyleUnderline"/>
          <w:highlight w:val="cyan"/>
        </w:rPr>
        <w:t>democracies</w:t>
      </w:r>
      <w:r w:rsidRPr="00B73FCA">
        <w:rPr>
          <w:sz w:val="16"/>
        </w:rPr>
        <w:t xml:space="preserve"> (Coronavirus Resource Center, 2021). Their policy </w:t>
      </w:r>
      <w:r w:rsidRPr="00477200">
        <w:rPr>
          <w:rStyle w:val="StyleUnderline"/>
          <w:highlight w:val="cyan"/>
        </w:rPr>
        <w:t>responses have</w:t>
      </w:r>
      <w:r w:rsidRPr="00B73FCA">
        <w:rPr>
          <w:sz w:val="16"/>
        </w:rPr>
        <w:t xml:space="preserve"> a </w:t>
      </w:r>
      <w:r w:rsidRPr="00477200">
        <w:rPr>
          <w:rStyle w:val="StyleUnderline"/>
          <w:highlight w:val="cyan"/>
        </w:rPr>
        <w:t>poor effect</w:t>
      </w:r>
      <w:r w:rsidRPr="00B73FCA">
        <w:rPr>
          <w:sz w:val="16"/>
        </w:rPr>
        <w:t xml:space="preserve"> in </w:t>
      </w:r>
      <w:r w:rsidRPr="00477200">
        <w:rPr>
          <w:rStyle w:val="StyleUnderline"/>
          <w:highlight w:val="cyan"/>
        </w:rPr>
        <w:t>reducing</w:t>
      </w:r>
      <w:r w:rsidRPr="00B73FCA">
        <w:rPr>
          <w:sz w:val="16"/>
        </w:rPr>
        <w:t xml:space="preserve"> the </w:t>
      </w:r>
      <w:r w:rsidRPr="00477200">
        <w:rPr>
          <w:rStyle w:val="StyleUnderline"/>
          <w:highlight w:val="cyan"/>
        </w:rPr>
        <w:t>death toll in early stages</w:t>
      </w:r>
      <w:r w:rsidRPr="00B73FCA">
        <w:rPr>
          <w:sz w:val="16"/>
        </w:rPr>
        <w:t xml:space="preserve"> of the crisis, as shown that </w:t>
      </w:r>
      <w:r w:rsidRPr="00774B9A">
        <w:rPr>
          <w:rStyle w:val="StyleUnderline"/>
        </w:rPr>
        <w:t>democratic</w:t>
      </w:r>
      <w:r w:rsidRPr="00B73FCA">
        <w:rPr>
          <w:sz w:val="16"/>
        </w:rPr>
        <w:t xml:space="preserve"> political </w:t>
      </w:r>
      <w:r w:rsidRPr="00774B9A">
        <w:rPr>
          <w:rStyle w:val="StyleUnderline"/>
        </w:rPr>
        <w:t xml:space="preserve">institutions may be at </w:t>
      </w:r>
      <w:r w:rsidRPr="00774B9A">
        <w:rPr>
          <w:rStyle w:val="StyleUnderline"/>
          <w:highlight w:val="cyan"/>
        </w:rPr>
        <w:t>a disad</w:t>
      </w:r>
      <w:r w:rsidRPr="00774B9A">
        <w:rPr>
          <w:rStyle w:val="StyleUnderline"/>
        </w:rPr>
        <w:t xml:space="preserve">vantage in </w:t>
      </w:r>
      <w:r w:rsidRPr="00774B9A">
        <w:rPr>
          <w:rStyle w:val="StyleUnderline"/>
          <w:highlight w:val="cyan"/>
        </w:rPr>
        <w:t>respond</w:t>
      </w:r>
      <w:r w:rsidRPr="00774B9A">
        <w:rPr>
          <w:rStyle w:val="StyleUnderline"/>
        </w:rPr>
        <w:t xml:space="preserve">ing </w:t>
      </w:r>
      <w:r w:rsidRPr="00774B9A">
        <w:rPr>
          <w:rStyle w:val="StyleUnderline"/>
          <w:highlight w:val="cyan"/>
        </w:rPr>
        <w:t>quickly</w:t>
      </w:r>
      <w:r w:rsidRPr="00B73FCA">
        <w:rPr>
          <w:sz w:val="16"/>
        </w:rPr>
        <w:t xml:space="preserve"> to COVID-19 (Cepaluni, Dorsch, &amp; Branyiczki, 2020). More surprising is that the COVID-19 pandemic is so serious in the United States, yet no government officials have been removed from office because of their inactivity in fighting against the corona-virus. People doubt whether American accountability mechanism is still working. However, two impeachments against President Trump indicate that it seems to function quite well (Valenta &amp; Valenta, 2017; Herb, Raju, Fox, &amp; Mattingly, 2021). The direct loss to the United States caused by Russiagate and incitement of insurrection is far less than the pain caused by the failure of the COVID-19 governance, but no any official in the United States is responsible for it. </w:t>
      </w:r>
      <w:r w:rsidRPr="00477200">
        <w:rPr>
          <w:rStyle w:val="StyleUnderline"/>
          <w:highlight w:val="cyan"/>
        </w:rPr>
        <w:t xml:space="preserve">If it again </w:t>
      </w:r>
      <w:r w:rsidRPr="00774B9A">
        <w:rPr>
          <w:rStyle w:val="StyleUnderline"/>
          <w:highlight w:val="cyan"/>
        </w:rPr>
        <w:t>faces</w:t>
      </w:r>
      <w:r w:rsidRPr="00774B9A">
        <w:rPr>
          <w:rStyle w:val="StyleUnderline"/>
        </w:rPr>
        <w:t xml:space="preserve"> infectious </w:t>
      </w:r>
      <w:r w:rsidRPr="00774B9A">
        <w:rPr>
          <w:rStyle w:val="StyleUnderline"/>
          <w:highlight w:val="cyan"/>
        </w:rPr>
        <w:t>diseases similar</w:t>
      </w:r>
      <w:r w:rsidRPr="00774B9A">
        <w:rPr>
          <w:rStyle w:val="StyleUnderline"/>
        </w:rPr>
        <w:t xml:space="preserve"> to COVID</w:t>
      </w:r>
      <w:r w:rsidRPr="00B73FCA">
        <w:rPr>
          <w:sz w:val="16"/>
        </w:rPr>
        <w:t xml:space="preserve">-19, </w:t>
      </w:r>
      <w:r w:rsidRPr="00774B9A">
        <w:rPr>
          <w:rStyle w:val="StyleUnderline"/>
        </w:rPr>
        <w:t xml:space="preserve">will </w:t>
      </w:r>
      <w:r w:rsidRPr="00774B9A">
        <w:rPr>
          <w:rStyle w:val="StyleUnderline"/>
          <w:highlight w:val="cyan"/>
        </w:rPr>
        <w:t>it repeat</w:t>
      </w:r>
      <w:r w:rsidRPr="00774B9A">
        <w:rPr>
          <w:rStyle w:val="StyleUnderline"/>
        </w:rPr>
        <w:t xml:space="preserve"> this unprecedented </w:t>
      </w:r>
      <w:r w:rsidRPr="00774B9A">
        <w:rPr>
          <w:rStyle w:val="StyleUnderline"/>
          <w:highlight w:val="cyan"/>
        </w:rPr>
        <w:t>tragedy</w:t>
      </w:r>
      <w:r w:rsidRPr="00B73FCA">
        <w:rPr>
          <w:sz w:val="16"/>
        </w:rPr>
        <w:t xml:space="preserve">? Can liberal democracy and the separation and balance of powers push American president to act more aggressively? </w:t>
      </w:r>
      <w:r w:rsidRPr="00774B9A">
        <w:rPr>
          <w:rStyle w:val="StyleUnderline"/>
        </w:rPr>
        <w:t xml:space="preserve">Error-tolerantism explains that the </w:t>
      </w:r>
      <w:r w:rsidRPr="00774B9A">
        <w:rPr>
          <w:rStyle w:val="Emphasis"/>
        </w:rPr>
        <w:t>fundamental reason</w:t>
      </w:r>
      <w:r w:rsidRPr="00774B9A">
        <w:rPr>
          <w:rStyle w:val="StyleUnderline"/>
        </w:rPr>
        <w:t xml:space="preserve"> for the failure of American</w:t>
      </w:r>
      <w:r w:rsidRPr="00B73FCA">
        <w:rPr>
          <w:sz w:val="16"/>
        </w:rPr>
        <w:t xml:space="preserve"> COVID-19 </w:t>
      </w:r>
      <w:r w:rsidRPr="00774B9A">
        <w:rPr>
          <w:rStyle w:val="StyleUnderline"/>
        </w:rPr>
        <w:t>governance is a</w:t>
      </w:r>
      <w:r w:rsidRPr="00B73FCA">
        <w:rPr>
          <w:sz w:val="16"/>
        </w:rPr>
        <w:t xml:space="preserve"> serious </w:t>
      </w:r>
      <w:r w:rsidRPr="00774B9A">
        <w:rPr>
          <w:rStyle w:val="Emphasis"/>
        </w:rPr>
        <w:t>misunderstanding</w:t>
      </w:r>
      <w:r w:rsidRPr="00B73FCA">
        <w:rPr>
          <w:sz w:val="16"/>
        </w:rPr>
        <w:t xml:space="preserve"> of the concept </w:t>
      </w:r>
      <w:r w:rsidRPr="00774B9A">
        <w:rPr>
          <w:rStyle w:val="StyleUnderline"/>
        </w:rPr>
        <w:t xml:space="preserve">of </w:t>
      </w:r>
      <w:r w:rsidRPr="00774B9A">
        <w:rPr>
          <w:rStyle w:val="Emphasis"/>
        </w:rPr>
        <w:t>freedom</w:t>
      </w:r>
      <w:r w:rsidRPr="00B73FCA">
        <w:rPr>
          <w:sz w:val="16"/>
        </w:rPr>
        <w:t xml:space="preserve"> (Zhou, 2018; 2019; Zhou, Tan, &amp; Liu, 2020). Liberalism has witnessed a rare scene: In the context of COVID-19, the president, governors, magistrates, and the public (Emery, Schwebke, &amp; Park, 2020; Sullum, 2020; Behrmann, 2020; Kenton, 2020; Strano, 2020) have severe misunderstanding of freedom </w:t>
      </w:r>
      <w:r w:rsidRPr="00774B9A">
        <w:rPr>
          <w:rStyle w:val="StyleUnderline"/>
        </w:rPr>
        <w:t>that cost more than</w:t>
      </w:r>
      <w:r w:rsidRPr="00B73FCA">
        <w:rPr>
          <w:sz w:val="16"/>
        </w:rPr>
        <w:t xml:space="preserve"> American </w:t>
      </w:r>
      <w:r w:rsidRPr="00774B9A">
        <w:rPr>
          <w:rStyle w:val="Emphasis"/>
        </w:rPr>
        <w:t>600,000 lives</w:t>
      </w:r>
      <w:r w:rsidRPr="00B73FCA">
        <w:rPr>
          <w:sz w:val="16"/>
        </w:rPr>
        <w:t xml:space="preserve"> (Coronavirus Resource Center, 2021).</w:t>
      </w:r>
    </w:p>
    <w:p w14:paraId="11F4DC14" w14:textId="77777777" w:rsidR="00272972" w:rsidRDefault="00272972" w:rsidP="00272972">
      <w:pPr>
        <w:rPr>
          <w:sz w:val="16"/>
        </w:rPr>
      </w:pPr>
      <w:r w:rsidRPr="00B73FCA">
        <w:rPr>
          <w:sz w:val="16"/>
        </w:rPr>
        <w:t xml:space="preserve">In response to the above phenomenon, error-tolerantism as the development of liberalism defines liberty from a new perspective and shows a stronger explanatory power than liberalism (Zhou et al., 2020). The right paradigm of error-tolerantism, the right to be wrong (right to trial and error) as an original right and mutual empowerment theory, instead of natural rights theory and social contract theory, divides liberty into the right to liberty in innovative fields, right to be wrong as an original right, and the right to be right in non-innovative fields as sub-rights. The lockdown of Wuhan means that Chinese government has excised the power to be wrong as an original power, but the West criticized it with the right to liberty at the level of sub-rights, which is the first error in understanding liberty during American COVID-19 governance; after Wuhan effectively controlled COVID-19, its governance has transformed from an innovative field to a non-innovative one. Then, liberties in non-innovative fields as the sub-rights level, such as wearing face masks, keeping social distancing, showing health codes, are formed definitely (Zhou et al., 2020). However, </w:t>
      </w:r>
      <w:r w:rsidRPr="00B73FCA">
        <w:rPr>
          <w:rStyle w:val="StyleUnderline"/>
        </w:rPr>
        <w:t xml:space="preserve">wearing masks has been regarded as a sign of </w:t>
      </w:r>
      <w:r w:rsidRPr="00B73FCA">
        <w:rPr>
          <w:rStyle w:val="Emphasis"/>
        </w:rPr>
        <w:t>political oppression</w:t>
      </w:r>
      <w:r w:rsidRPr="00B73FCA">
        <w:rPr>
          <w:rStyle w:val="StyleUnderline"/>
        </w:rPr>
        <w:t xml:space="preserve"> rather than a </w:t>
      </w:r>
      <w:r w:rsidRPr="00B73FCA">
        <w:rPr>
          <w:rStyle w:val="StyleUnderline"/>
        </w:rPr>
        <w:lastRenderedPageBreak/>
        <w:t>simple hygienic measure by the U</w:t>
      </w:r>
      <w:r w:rsidRPr="00B73FCA">
        <w:rPr>
          <w:sz w:val="16"/>
        </w:rPr>
        <w:t xml:space="preserve">nited </w:t>
      </w:r>
      <w:r w:rsidRPr="00B73FCA">
        <w:rPr>
          <w:rStyle w:val="StyleUnderline"/>
        </w:rPr>
        <w:t>S</w:t>
      </w:r>
      <w:r w:rsidRPr="00B73FCA">
        <w:rPr>
          <w:sz w:val="16"/>
        </w:rPr>
        <w:t xml:space="preserve">tates (Kahanel, 2021). Since liberalism has a major misunderstanding of the concept of liberty, </w:t>
      </w:r>
      <w:r w:rsidRPr="00B73FCA">
        <w:rPr>
          <w:rStyle w:val="Emphasis"/>
        </w:rPr>
        <w:t>liberal democracy</w:t>
      </w:r>
      <w:r w:rsidRPr="00B73FCA">
        <w:rPr>
          <w:sz w:val="16"/>
        </w:rPr>
        <w:t xml:space="preserve"> based on the philosophy of liberalism </w:t>
      </w:r>
      <w:r w:rsidRPr="00B73FCA">
        <w:rPr>
          <w:rStyle w:val="StyleUnderline"/>
        </w:rPr>
        <w:t>should be</w:t>
      </w:r>
      <w:r w:rsidRPr="00B73FCA">
        <w:rPr>
          <w:sz w:val="16"/>
        </w:rPr>
        <w:t xml:space="preserve"> deeply reflected or even </w:t>
      </w:r>
      <w:r w:rsidRPr="00B73FCA">
        <w:rPr>
          <w:rStyle w:val="StyleUnderline"/>
        </w:rPr>
        <w:t>reconstructed</w:t>
      </w:r>
      <w:r w:rsidRPr="00B73FCA">
        <w:rPr>
          <w:sz w:val="16"/>
        </w:rPr>
        <w:t xml:space="preserve">, and it is very reasonable for error-tolerant democracy constructed based on error-tolerantism </w:t>
      </w:r>
      <w:r w:rsidRPr="00B73FCA">
        <w:rPr>
          <w:rStyle w:val="StyleUnderline"/>
        </w:rPr>
        <w:t>to explore the defects of</w:t>
      </w:r>
      <w:r w:rsidRPr="00B73FCA">
        <w:rPr>
          <w:sz w:val="16"/>
        </w:rPr>
        <w:t xml:space="preserve"> liberal </w:t>
      </w:r>
      <w:r w:rsidRPr="00B73FCA">
        <w:rPr>
          <w:rStyle w:val="StyleUnderline"/>
        </w:rPr>
        <w:t>democracy in</w:t>
      </w:r>
      <w:r w:rsidRPr="00B73FCA">
        <w:rPr>
          <w:sz w:val="16"/>
        </w:rPr>
        <w:t xml:space="preserve"> American </w:t>
      </w:r>
      <w:r w:rsidRPr="00B73FCA">
        <w:rPr>
          <w:rStyle w:val="StyleUnderline"/>
        </w:rPr>
        <w:t>COVID</w:t>
      </w:r>
      <w:r w:rsidRPr="00B73FCA">
        <w:rPr>
          <w:sz w:val="16"/>
        </w:rPr>
        <w:t xml:space="preserve">-19 </w:t>
      </w:r>
      <w:r w:rsidRPr="00B73FCA">
        <w:rPr>
          <w:rStyle w:val="StyleUnderline"/>
        </w:rPr>
        <w:t>governance</w:t>
      </w:r>
      <w:r w:rsidRPr="00B73FCA">
        <w:rPr>
          <w:sz w:val="16"/>
        </w:rPr>
        <w:t xml:space="preserve">. Therefore, we first review scholars’ relevant research on American democracy and the COVID-19 governance, and then based on the theory of error-tolerant democracy, discuss </w:t>
      </w:r>
      <w:r w:rsidRPr="00774B9A">
        <w:rPr>
          <w:rStyle w:val="StyleUnderline"/>
        </w:rPr>
        <w:t xml:space="preserve">the </w:t>
      </w:r>
      <w:r w:rsidRPr="00774B9A">
        <w:rPr>
          <w:rStyle w:val="StyleUnderline"/>
          <w:highlight w:val="cyan"/>
        </w:rPr>
        <w:t>defects of</w:t>
      </w:r>
      <w:r w:rsidRPr="00774B9A">
        <w:rPr>
          <w:rStyle w:val="StyleUnderline"/>
        </w:rPr>
        <w:t xml:space="preserve"> liberal </w:t>
      </w:r>
      <w:r w:rsidRPr="00774B9A">
        <w:rPr>
          <w:rStyle w:val="StyleUnderline"/>
          <w:highlight w:val="cyan"/>
        </w:rPr>
        <w:t>democracy</w:t>
      </w:r>
      <w:r w:rsidRPr="00774B9A">
        <w:rPr>
          <w:rStyle w:val="StyleUnderline"/>
        </w:rPr>
        <w:t xml:space="preserve"> and American political system that </w:t>
      </w:r>
      <w:r w:rsidRPr="00774B9A">
        <w:rPr>
          <w:rStyle w:val="StyleUnderline"/>
          <w:highlight w:val="cyan"/>
        </w:rPr>
        <w:t xml:space="preserve">are </w:t>
      </w:r>
      <w:r w:rsidRPr="00774B9A">
        <w:rPr>
          <w:rStyle w:val="Emphasis"/>
          <w:highlight w:val="cyan"/>
        </w:rPr>
        <w:t>unable to cope</w:t>
      </w:r>
      <w:r w:rsidRPr="00774B9A">
        <w:rPr>
          <w:rStyle w:val="StyleUnderline"/>
          <w:highlight w:val="cyan"/>
        </w:rPr>
        <w:t xml:space="preserve"> with</w:t>
      </w:r>
      <w:r w:rsidRPr="00B73FCA">
        <w:rPr>
          <w:sz w:val="16"/>
        </w:rPr>
        <w:t xml:space="preserve"> the </w:t>
      </w:r>
      <w:r w:rsidRPr="00477200">
        <w:rPr>
          <w:rStyle w:val="StyleUnderline"/>
          <w:highlight w:val="cyan"/>
        </w:rPr>
        <w:t>crisis</w:t>
      </w:r>
      <w:r w:rsidRPr="00B73FCA">
        <w:rPr>
          <w:sz w:val="16"/>
        </w:rPr>
        <w:t xml:space="preserve"> of the century.</w:t>
      </w:r>
    </w:p>
    <w:p w14:paraId="79ABA4F5" w14:textId="77777777" w:rsidR="00272972" w:rsidRDefault="00272972" w:rsidP="00272972">
      <w:pPr>
        <w:pStyle w:val="Heading4"/>
      </w:pPr>
      <w:r>
        <w:t xml:space="preserve">2---Future </w:t>
      </w:r>
      <w:r>
        <w:rPr>
          <w:u w:val="single"/>
        </w:rPr>
        <w:t>pandemics</w:t>
      </w:r>
      <w:r>
        <w:t xml:space="preserve"> are </w:t>
      </w:r>
      <w:r>
        <w:rPr>
          <w:u w:val="single"/>
        </w:rPr>
        <w:t>inevitable</w:t>
      </w:r>
      <w:r>
        <w:t>---extinction.</w:t>
      </w:r>
    </w:p>
    <w:p w14:paraId="48E445F6" w14:textId="77777777" w:rsidR="00272972" w:rsidRDefault="00272972" w:rsidP="00272972">
      <w:r>
        <w:rPr>
          <w:rStyle w:val="Style13ptBold"/>
        </w:rPr>
        <w:t xml:space="preserve">Boyd &amp; Wilson 21 </w:t>
      </w:r>
      <w:r w:rsidRPr="002B3571">
        <w:t xml:space="preserve">[Matt </w:t>
      </w:r>
      <w:r>
        <w:t>Boyd (</w:t>
      </w:r>
      <w:r w:rsidRPr="002B3571">
        <w:t>Research Director at Adapt Research, PhD in Philosophy of Evolution and Cognition from the Victoria University of Wellington, BA from Massey University</w:t>
      </w:r>
      <w:r>
        <w:t xml:space="preserve">) </w:t>
      </w:r>
      <w:r w:rsidRPr="002B3571">
        <w:t>and Nick Wilson</w:t>
      </w:r>
      <w:r>
        <w:t xml:space="preserve"> (</w:t>
      </w:r>
      <w:r w:rsidRPr="002B3571">
        <w:t>Research Professor in the Department of Public Health at the University of Otago</w:t>
      </w:r>
      <w:r>
        <w:t>), 4-</w:t>
      </w:r>
      <w:r w:rsidRPr="002B3571">
        <w:t>2</w:t>
      </w:r>
      <w:r>
        <w:t xml:space="preserve">2-2021, </w:t>
      </w:r>
      <w:r w:rsidRPr="002B3571">
        <w:t xml:space="preserve">“Optimizing Island Refuges Against Global Catastrophic and Existential Biological Threats: Priorities and Preparations,” </w:t>
      </w:r>
      <w:r w:rsidRPr="00E11FCB">
        <w:rPr>
          <w:i/>
          <w:iCs/>
        </w:rPr>
        <w:t>Risk Analysis</w:t>
      </w:r>
      <w:r w:rsidRPr="002B3571">
        <w:t>, vol. 41</w:t>
      </w:r>
      <w:r>
        <w:t>, ashtar</w:t>
      </w:r>
      <w:r w:rsidRPr="002B3571">
        <w:t>]</w:t>
      </w:r>
    </w:p>
    <w:p w14:paraId="785CCB0D" w14:textId="77777777" w:rsidR="00272972" w:rsidRPr="005B1BDA" w:rsidRDefault="00272972" w:rsidP="00272972">
      <w:pPr>
        <w:rPr>
          <w:sz w:val="16"/>
        </w:rPr>
      </w:pPr>
      <w:r w:rsidRPr="005B1BDA">
        <w:rPr>
          <w:sz w:val="16"/>
        </w:rPr>
        <w:t>1 Introduction</w:t>
      </w:r>
    </w:p>
    <w:p w14:paraId="1AE6A604" w14:textId="77777777" w:rsidR="00272972" w:rsidRPr="00B75211" w:rsidRDefault="00272972" w:rsidP="00272972">
      <w:pPr>
        <w:rPr>
          <w:sz w:val="16"/>
        </w:rPr>
      </w:pPr>
      <w:r w:rsidRPr="00AB22C0">
        <w:rPr>
          <w:rStyle w:val="StyleUnderline"/>
        </w:rPr>
        <w:t>Our world is vulnerable to global catastrophic risks</w:t>
      </w:r>
      <w:r w:rsidRPr="00B75211">
        <w:rPr>
          <w:sz w:val="16"/>
        </w:rPr>
        <w:t xml:space="preserve"> (GCRs) </w:t>
      </w:r>
      <w:r w:rsidRPr="00AB22C0">
        <w:rPr>
          <w:rStyle w:val="StyleUnderline"/>
        </w:rPr>
        <w:t>or existential risks</w:t>
      </w:r>
      <w:r w:rsidRPr="00B75211">
        <w:rPr>
          <w:sz w:val="16"/>
        </w:rPr>
        <w:t xml:space="preserve"> (Bostrom, 2019; Ord, 2020). </w:t>
      </w:r>
      <w:r w:rsidRPr="00B75211">
        <w:rPr>
          <w:rStyle w:val="Emphasis"/>
          <w:highlight w:val="cyan"/>
        </w:rPr>
        <w:t>GCRs</w:t>
      </w:r>
      <w:r w:rsidRPr="00AB22C0">
        <w:rPr>
          <w:rStyle w:val="Emphasis"/>
        </w:rPr>
        <w:t xml:space="preserve"> </w:t>
      </w:r>
      <w:r w:rsidRPr="00AB22C0">
        <w:rPr>
          <w:rStyle w:val="StyleUnderline"/>
        </w:rPr>
        <w:t xml:space="preserve">are so disastrous because they </w:t>
      </w:r>
      <w:r w:rsidRPr="00B75211">
        <w:rPr>
          <w:rStyle w:val="StyleUnderline"/>
          <w:highlight w:val="cyan"/>
        </w:rPr>
        <w:t>affect</w:t>
      </w:r>
      <w:r w:rsidRPr="00B75211">
        <w:rPr>
          <w:sz w:val="16"/>
        </w:rPr>
        <w:t xml:space="preserve"> one or more </w:t>
      </w:r>
      <w:r w:rsidRPr="00B75211">
        <w:rPr>
          <w:rStyle w:val="StyleUnderline"/>
          <w:highlight w:val="cyan"/>
        </w:rPr>
        <w:t xml:space="preserve">systems </w:t>
      </w:r>
      <w:r w:rsidRPr="00B75211">
        <w:rPr>
          <w:rStyle w:val="Emphasis"/>
          <w:highlight w:val="cyan"/>
        </w:rPr>
        <w:t>critical</w:t>
      </w:r>
      <w:r w:rsidRPr="00B75211">
        <w:rPr>
          <w:rStyle w:val="StyleUnderline"/>
          <w:highlight w:val="cyan"/>
        </w:rPr>
        <w:t xml:space="preserve"> to</w:t>
      </w:r>
      <w:r w:rsidRPr="00AB22C0">
        <w:rPr>
          <w:rStyle w:val="StyleUnderline"/>
        </w:rPr>
        <w:t xml:space="preserve"> humanity, and</w:t>
      </w:r>
      <w:r w:rsidRPr="00B75211">
        <w:rPr>
          <w:sz w:val="16"/>
        </w:rPr>
        <w:t xml:space="preserve"> spread to </w:t>
      </w:r>
      <w:r w:rsidRPr="00B75211">
        <w:rPr>
          <w:rStyle w:val="StyleUnderline"/>
        </w:rPr>
        <w:t xml:space="preserve">affect </w:t>
      </w:r>
      <w:r w:rsidRPr="00B75211">
        <w:rPr>
          <w:rStyle w:val="StyleUnderline"/>
          <w:highlight w:val="cyan"/>
        </w:rPr>
        <w:t xml:space="preserve">the </w:t>
      </w:r>
      <w:r w:rsidRPr="00B75211">
        <w:rPr>
          <w:rStyle w:val="Emphasis"/>
          <w:highlight w:val="cyan"/>
        </w:rPr>
        <w:t>entire planet</w:t>
      </w:r>
      <w:r w:rsidRPr="00B75211">
        <w:rPr>
          <w:sz w:val="16"/>
        </w:rPr>
        <w:t xml:space="preserve"> (Avin et al., 2018). Existential risks threaten to eliminate humanity or permanently curtail its potential (Ord, 2020). </w:t>
      </w:r>
      <w:r w:rsidRPr="00AB22C0">
        <w:rPr>
          <w:rStyle w:val="StyleUnderline"/>
        </w:rPr>
        <w:t xml:space="preserve">Some of these risks are </w:t>
      </w:r>
      <w:r w:rsidRPr="00AB22C0">
        <w:rPr>
          <w:rStyle w:val="Emphasis"/>
        </w:rPr>
        <w:t>natural</w:t>
      </w:r>
      <w:r w:rsidRPr="00B75211">
        <w:rPr>
          <w:sz w:val="16"/>
        </w:rPr>
        <w:t xml:space="preserve">, for example asteroid or comet impact, supervolcanic eruption, naturally occurring pandemic, or various cosmic events (Bostrom &amp; Cirkovic, 2008; Ord, 2020). Many </w:t>
      </w:r>
      <w:r w:rsidRPr="00AB22C0">
        <w:rPr>
          <w:rStyle w:val="StyleUnderline"/>
        </w:rPr>
        <w:t xml:space="preserve">others are the result of </w:t>
      </w:r>
      <w:r w:rsidRPr="00AB22C0">
        <w:rPr>
          <w:rStyle w:val="Emphasis"/>
        </w:rPr>
        <w:t>human activities</w:t>
      </w:r>
      <w:r w:rsidRPr="00B75211">
        <w:rPr>
          <w:sz w:val="16"/>
        </w:rPr>
        <w:t>, for example nuclear war, anthropogenic climate change, nonaligned artificial intelligence, engineered biological threats, geoengineering, or inescapable totalitarianism (Bostrom &amp; Cirkovic, 2008; Ord, 2020).</w:t>
      </w:r>
    </w:p>
    <w:p w14:paraId="1D7B9756" w14:textId="77777777" w:rsidR="00272972" w:rsidRPr="00B75211" w:rsidRDefault="00272972" w:rsidP="00272972">
      <w:pPr>
        <w:rPr>
          <w:sz w:val="16"/>
        </w:rPr>
      </w:pPr>
      <w:r w:rsidRPr="00B75211">
        <w:rPr>
          <w:sz w:val="16"/>
        </w:rPr>
        <w:t xml:space="preserve">There are three phases to an existential catastrophe: origin, scale up, and reaching every last human (Cotton-Barratt, Daniel, &amp; Sandberg, 2020). Following any near miss, there would be a period where recovery of humanity's long-term potential may or may not be realized (Baum et al., 2019). </w:t>
      </w:r>
      <w:r w:rsidRPr="00DD46D6">
        <w:rPr>
          <w:rStyle w:val="Emphasis"/>
          <w:highlight w:val="cyan"/>
        </w:rPr>
        <w:t>Failure</w:t>
      </w:r>
      <w:r w:rsidRPr="006F3CBE">
        <w:rPr>
          <w:rStyle w:val="StyleUnderline"/>
          <w:highlight w:val="cyan"/>
        </w:rPr>
        <w:t xml:space="preserve"> to</w:t>
      </w:r>
      <w:r w:rsidRPr="00AB22C0">
        <w:rPr>
          <w:rStyle w:val="StyleUnderline"/>
        </w:rPr>
        <w:t xml:space="preserve"> anticipate or </w:t>
      </w:r>
      <w:r w:rsidRPr="006F3CBE">
        <w:rPr>
          <w:rStyle w:val="StyleUnderline"/>
          <w:highlight w:val="cyan"/>
        </w:rPr>
        <w:t>mitigate</w:t>
      </w:r>
      <w:r w:rsidRPr="00AB22C0">
        <w:rPr>
          <w:rStyle w:val="StyleUnderline"/>
        </w:rPr>
        <w:t xml:space="preserve"> these threats </w:t>
      </w:r>
      <w:r w:rsidRPr="006F3CBE">
        <w:rPr>
          <w:rStyle w:val="StyleUnderline"/>
          <w:highlight w:val="cyan"/>
        </w:rPr>
        <w:t xml:space="preserve">risks </w:t>
      </w:r>
      <w:r w:rsidRPr="006F3CBE">
        <w:rPr>
          <w:rStyle w:val="Emphasis"/>
          <w:highlight w:val="cyan"/>
        </w:rPr>
        <w:t>undesirable</w:t>
      </w:r>
      <w:r w:rsidRPr="006F3CBE">
        <w:rPr>
          <w:rStyle w:val="StyleUnderline"/>
          <w:highlight w:val="cyan"/>
        </w:rPr>
        <w:t xml:space="preserve"> </w:t>
      </w:r>
      <w:r w:rsidRPr="00DD46D6">
        <w:rPr>
          <w:rStyle w:val="Emphasis"/>
          <w:highlight w:val="cyan"/>
        </w:rPr>
        <w:t>trajectories</w:t>
      </w:r>
      <w:r w:rsidRPr="00AB22C0">
        <w:rPr>
          <w:rStyle w:val="StyleUnderline"/>
        </w:rPr>
        <w:t xml:space="preserve"> for human civilization</w:t>
      </w:r>
      <w:r w:rsidRPr="00B75211">
        <w:rPr>
          <w:sz w:val="16"/>
        </w:rPr>
        <w:t xml:space="preserve"> (Baum et al., 2019).</w:t>
      </w:r>
    </w:p>
    <w:p w14:paraId="29697458" w14:textId="77777777" w:rsidR="00272972" w:rsidRPr="005B1BDA" w:rsidRDefault="00272972" w:rsidP="00272972">
      <w:pPr>
        <w:rPr>
          <w:sz w:val="16"/>
        </w:rPr>
      </w:pPr>
      <w:r w:rsidRPr="005B1BDA">
        <w:rPr>
          <w:sz w:val="16"/>
        </w:rPr>
        <w:t>In addition to the present generation's obvious self-interest in continuing to exist, the perspective of long-termism suggests that humanity ought to mitigate these risks due to the potential immense value of future human generations (Beckstead, 2013), a desire to see aspects of the human project continue across time and perhaps the universe (Bostrom, 2003; Scheffler, 2013), and the potential cosmic significance of preserving intelligent life on Earth (Ord, 2020). A number of philosophical defenses of long-termism have been published (Beckstead, 2013; Greaves &amp; MacAskill, 2019). Importantly, these long-term outcomes are largely under human control because most of the risk is probably anthropogenic (Beard &amp; Torres, 2020; Ord, 2020).</w:t>
      </w:r>
    </w:p>
    <w:p w14:paraId="4DA10CFD" w14:textId="77777777" w:rsidR="00272972" w:rsidRPr="005B1BDA" w:rsidRDefault="00272972" w:rsidP="00272972">
      <w:pPr>
        <w:rPr>
          <w:sz w:val="16"/>
        </w:rPr>
      </w:pPr>
      <w:r w:rsidRPr="005B1BDA">
        <w:rPr>
          <w:sz w:val="16"/>
        </w:rPr>
        <w:t>1.1 Mitigating Existential Threats</w:t>
      </w:r>
    </w:p>
    <w:p w14:paraId="367C2884" w14:textId="77777777" w:rsidR="00272972" w:rsidRPr="00B75211" w:rsidRDefault="00272972" w:rsidP="00272972">
      <w:pPr>
        <w:rPr>
          <w:sz w:val="16"/>
        </w:rPr>
      </w:pPr>
      <w:r w:rsidRPr="00B75211">
        <w:rPr>
          <w:sz w:val="16"/>
        </w:rPr>
        <w:t xml:space="preserve">It is too simplistic to think of existential risks as mere causes that are followed by a sequence of effects. We should think of risks as the product of hazards, vulnerabilities, and exposures (Liu, Lauta, &amp; Maas, 2018). Hazards are the precipitating cause of a catastrophe, vulnerabilities are the inability of critical systems to withstand hazards, and exposures are the features of human society that turn this system damage into harm to populations (Beard &amp; Torres, 2020). </w:t>
      </w:r>
      <w:r w:rsidRPr="0096423B">
        <w:rPr>
          <w:rStyle w:val="Emphasis"/>
          <w:highlight w:val="cyan"/>
        </w:rPr>
        <w:t>Mitigation</w:t>
      </w:r>
      <w:r w:rsidRPr="00B428E7">
        <w:rPr>
          <w:rStyle w:val="StyleUnderline"/>
        </w:rPr>
        <w:t xml:space="preserve"> of existential threats </w:t>
      </w:r>
      <w:r w:rsidRPr="00F33950">
        <w:rPr>
          <w:rStyle w:val="StyleUnderline"/>
          <w:highlight w:val="cyan"/>
        </w:rPr>
        <w:t>involves</w:t>
      </w:r>
      <w:r w:rsidRPr="00B428E7">
        <w:rPr>
          <w:rStyle w:val="StyleUnderline"/>
        </w:rPr>
        <w:t xml:space="preserve"> </w:t>
      </w:r>
      <w:r w:rsidRPr="006F3CBE">
        <w:rPr>
          <w:rStyle w:val="Emphasis"/>
        </w:rPr>
        <w:t>preventing</w:t>
      </w:r>
      <w:r w:rsidRPr="00B428E7">
        <w:rPr>
          <w:rStyle w:val="StyleUnderline"/>
        </w:rPr>
        <w:t xml:space="preserve"> their emergence, </w:t>
      </w:r>
      <w:r w:rsidRPr="00F33950">
        <w:rPr>
          <w:rStyle w:val="Emphasis"/>
          <w:highlight w:val="cyan"/>
        </w:rPr>
        <w:t>responding</w:t>
      </w:r>
      <w:r w:rsidRPr="00B428E7">
        <w:rPr>
          <w:rStyle w:val="StyleUnderline"/>
        </w:rPr>
        <w:t xml:space="preserve"> if the threat spreads, </w:t>
      </w:r>
      <w:r w:rsidRPr="00F33950">
        <w:rPr>
          <w:rStyle w:val="StyleUnderline"/>
          <w:highlight w:val="cyan"/>
        </w:rPr>
        <w:t xml:space="preserve">and </w:t>
      </w:r>
      <w:r w:rsidRPr="00F33950">
        <w:rPr>
          <w:rStyle w:val="Emphasis"/>
          <w:highlight w:val="cyan"/>
        </w:rPr>
        <w:t>building resilience</w:t>
      </w:r>
      <w:r w:rsidRPr="00F33950">
        <w:rPr>
          <w:rStyle w:val="StyleUnderline"/>
          <w:highlight w:val="cyan"/>
        </w:rPr>
        <w:t xml:space="preserve"> so the threat does not</w:t>
      </w:r>
      <w:r w:rsidRPr="00B428E7">
        <w:rPr>
          <w:rStyle w:val="StyleUnderline"/>
        </w:rPr>
        <w:t xml:space="preserve"> lead to the death of every last human or leave humanity with </w:t>
      </w:r>
      <w:r w:rsidRPr="00F33950">
        <w:rPr>
          <w:rStyle w:val="StyleUnderline"/>
          <w:highlight w:val="cyan"/>
        </w:rPr>
        <w:t>permanently curtail</w:t>
      </w:r>
      <w:r w:rsidRPr="00B428E7">
        <w:rPr>
          <w:rStyle w:val="StyleUnderline"/>
        </w:rPr>
        <w:t xml:space="preserve">ed </w:t>
      </w:r>
      <w:r w:rsidRPr="00F33950">
        <w:rPr>
          <w:rStyle w:val="StyleUnderline"/>
          <w:highlight w:val="cyan"/>
        </w:rPr>
        <w:t>prospects</w:t>
      </w:r>
      <w:r w:rsidRPr="00B75211">
        <w:rPr>
          <w:sz w:val="16"/>
        </w:rPr>
        <w:t xml:space="preserve"> (Cotton-Barratt et al., 2020). After a threat has passed, there may also be a series of limiters that might prevent the reemergence of a flourishing humanity (Baum et al., 2019). One such limiting factor could be the loss of technological society and know-how.</w:t>
      </w:r>
    </w:p>
    <w:p w14:paraId="542B2B4A" w14:textId="77777777" w:rsidR="00272972" w:rsidRPr="005B1BDA" w:rsidRDefault="00272972" w:rsidP="00272972">
      <w:pPr>
        <w:rPr>
          <w:sz w:val="16"/>
        </w:rPr>
      </w:pPr>
      <w:r w:rsidRPr="005B1BDA">
        <w:rPr>
          <w:sz w:val="16"/>
        </w:rPr>
        <w:t>In order to achieve immunity from existential threat, humanity will need a period where it preserves its potential and protects itself from risks (Ord, 2020). Various methods have been proposed to address vulnerabilities and hence shift the probability of existential risk. These suggestions include: improved international focus, governance, and cooperation such as through the United Nations (Boyd &amp; Wilson, 2020), imitating existing frameworks such as the Sendai framework for disaster risk reduction (Avin et al., 2018), achieving the United Nations Sustainable Development Goals (Cernev &amp; Fenner, 2020), or extreme surveillance for threats (Bostrom, 2019). Toby Ord lists 38 specific measures across eight existential threats, and an additional 12 avenues to explore that address risks in general terms (Ord, 2020).</w:t>
      </w:r>
    </w:p>
    <w:p w14:paraId="17289FD6" w14:textId="77777777" w:rsidR="00272972" w:rsidRPr="005B1BDA" w:rsidRDefault="00272972" w:rsidP="00272972">
      <w:pPr>
        <w:rPr>
          <w:sz w:val="16"/>
        </w:rPr>
      </w:pPr>
      <w:r w:rsidRPr="005B1BDA">
        <w:rPr>
          <w:sz w:val="16"/>
        </w:rPr>
        <w:lastRenderedPageBreak/>
        <w:t>1.2 Biological Threats</w:t>
      </w:r>
    </w:p>
    <w:p w14:paraId="0C888214" w14:textId="77777777" w:rsidR="00272972" w:rsidRPr="00B75211" w:rsidRDefault="00272972" w:rsidP="00272972">
      <w:pPr>
        <w:rPr>
          <w:sz w:val="16"/>
        </w:rPr>
      </w:pPr>
      <w:r w:rsidRPr="0096423B">
        <w:rPr>
          <w:rStyle w:val="Emphasis"/>
          <w:highlight w:val="cyan"/>
        </w:rPr>
        <w:t>Pandemic</w:t>
      </w:r>
      <w:r w:rsidRPr="00B428E7">
        <w:rPr>
          <w:rStyle w:val="StyleUnderline"/>
        </w:rPr>
        <w:t xml:space="preserve"> viruses with high case fatality could</w:t>
      </w:r>
      <w:r w:rsidRPr="00B75211">
        <w:rPr>
          <w:sz w:val="16"/>
        </w:rPr>
        <w:t xml:space="preserve"> potentially </w:t>
      </w:r>
      <w:r w:rsidRPr="006F3CBE">
        <w:rPr>
          <w:rStyle w:val="StyleUnderline"/>
          <w:highlight w:val="cyan"/>
        </w:rPr>
        <w:t>infect</w:t>
      </w:r>
      <w:r w:rsidRPr="006F3CBE">
        <w:rPr>
          <w:rStyle w:val="StyleUnderline"/>
        </w:rPr>
        <w:t xml:space="preserve"> a </w:t>
      </w:r>
      <w:r w:rsidRPr="006F3CBE">
        <w:rPr>
          <w:rStyle w:val="StyleUnderline"/>
          <w:highlight w:val="cyan"/>
        </w:rPr>
        <w:t>majority of</w:t>
      </w:r>
      <w:r w:rsidRPr="00B428E7">
        <w:rPr>
          <w:rStyle w:val="StyleUnderline"/>
        </w:rPr>
        <w:t xml:space="preserve"> the </w:t>
      </w:r>
      <w:r w:rsidRPr="006F3CBE">
        <w:rPr>
          <w:rStyle w:val="StyleUnderline"/>
          <w:highlight w:val="cyan"/>
        </w:rPr>
        <w:t>population</w:t>
      </w:r>
      <w:r w:rsidRPr="00B428E7">
        <w:rPr>
          <w:rStyle w:val="StyleUnderline"/>
        </w:rPr>
        <w:t>. Deliberate biological events (</w:t>
      </w:r>
      <w:r w:rsidRPr="006F3CBE">
        <w:rPr>
          <w:rStyle w:val="Emphasis"/>
          <w:highlight w:val="cyan"/>
        </w:rPr>
        <w:t>DBEs</w:t>
      </w:r>
      <w:r w:rsidRPr="00B428E7">
        <w:rPr>
          <w:rStyle w:val="StyleUnderline"/>
        </w:rPr>
        <w:t xml:space="preserve">) have </w:t>
      </w:r>
      <w:r w:rsidRPr="006F3CBE">
        <w:rPr>
          <w:rStyle w:val="StyleUnderline"/>
          <w:highlight w:val="cyan"/>
        </w:rPr>
        <w:t>occurred before</w:t>
      </w:r>
      <w:r w:rsidRPr="00B75211">
        <w:rPr>
          <w:sz w:val="16"/>
        </w:rPr>
        <w:t xml:space="preserve"> (Millet &amp; Snyder-Beattie, 2017a), </w:t>
      </w:r>
      <w:r w:rsidRPr="00B428E7">
        <w:rPr>
          <w:rStyle w:val="StyleUnderline"/>
        </w:rPr>
        <w:t xml:space="preserve">will </w:t>
      </w:r>
      <w:r w:rsidRPr="006F3CBE">
        <w:rPr>
          <w:rStyle w:val="Emphasis"/>
          <w:highlight w:val="cyan"/>
        </w:rPr>
        <w:t>likely</w:t>
      </w:r>
      <w:r w:rsidRPr="00B428E7">
        <w:rPr>
          <w:rStyle w:val="Emphasis"/>
        </w:rPr>
        <w:t xml:space="preserve"> occur </w:t>
      </w:r>
      <w:r w:rsidRPr="006F3CBE">
        <w:rPr>
          <w:rStyle w:val="Emphasis"/>
          <w:highlight w:val="cyan"/>
        </w:rPr>
        <w:t>again</w:t>
      </w:r>
      <w:r w:rsidRPr="00B428E7">
        <w:rPr>
          <w:rStyle w:val="StyleUnderline"/>
        </w:rPr>
        <w:t>, and</w:t>
      </w:r>
      <w:r w:rsidRPr="00B75211">
        <w:rPr>
          <w:sz w:val="16"/>
        </w:rPr>
        <w:t xml:space="preserve"> could </w:t>
      </w:r>
      <w:r w:rsidRPr="006F3CBE">
        <w:rPr>
          <w:rStyle w:val="StyleUnderline"/>
          <w:highlight w:val="cyan"/>
        </w:rPr>
        <w:t>pose a threat</w:t>
      </w:r>
      <w:r w:rsidRPr="00B428E7">
        <w:rPr>
          <w:rStyle w:val="StyleUnderline"/>
        </w:rPr>
        <w:t xml:space="preserve"> to humans </w:t>
      </w:r>
      <w:r w:rsidRPr="006F3CBE">
        <w:rPr>
          <w:rStyle w:val="Emphasis"/>
          <w:highlight w:val="cyan"/>
        </w:rPr>
        <w:t>as great as nuc</w:t>
      </w:r>
      <w:r w:rsidRPr="006F3CBE">
        <w:rPr>
          <w:rStyle w:val="Emphasis"/>
        </w:rPr>
        <w:t xml:space="preserve">lear </w:t>
      </w:r>
      <w:r w:rsidRPr="006F3CBE">
        <w:rPr>
          <w:rStyle w:val="Emphasis"/>
          <w:highlight w:val="cyan"/>
        </w:rPr>
        <w:t>war</w:t>
      </w:r>
      <w:r w:rsidRPr="00B75211">
        <w:rPr>
          <w:sz w:val="16"/>
        </w:rPr>
        <w:t xml:space="preserve"> (Kosal, 2020). </w:t>
      </w:r>
      <w:r w:rsidRPr="00B428E7">
        <w:rPr>
          <w:rStyle w:val="StyleUnderline"/>
        </w:rPr>
        <w:t xml:space="preserve">New technologies such as </w:t>
      </w:r>
      <w:r w:rsidRPr="006F3CBE">
        <w:rPr>
          <w:rStyle w:val="Emphasis"/>
          <w:highlight w:val="cyan"/>
        </w:rPr>
        <w:t>a</w:t>
      </w:r>
      <w:r w:rsidRPr="00B75211">
        <w:rPr>
          <w:sz w:val="16"/>
        </w:rPr>
        <w:t xml:space="preserve">rtificial </w:t>
      </w:r>
      <w:r w:rsidRPr="006F3CBE">
        <w:rPr>
          <w:rStyle w:val="Emphasis"/>
          <w:highlight w:val="cyan"/>
        </w:rPr>
        <w:t>i</w:t>
      </w:r>
      <w:r w:rsidRPr="00B75211">
        <w:rPr>
          <w:sz w:val="16"/>
        </w:rPr>
        <w:t xml:space="preserve">ntelligence </w:t>
      </w:r>
      <w:r w:rsidRPr="00B428E7">
        <w:rPr>
          <w:rStyle w:val="StyleUnderline"/>
        </w:rPr>
        <w:t xml:space="preserve">could </w:t>
      </w:r>
      <w:r w:rsidRPr="006F3CBE">
        <w:rPr>
          <w:rStyle w:val="Emphasis"/>
          <w:highlight w:val="cyan"/>
        </w:rPr>
        <w:t>amplify biothreats</w:t>
      </w:r>
      <w:r w:rsidRPr="00B428E7">
        <w:rPr>
          <w:rStyle w:val="StyleUnderline"/>
        </w:rPr>
        <w:t xml:space="preserve"> in a number of ways</w:t>
      </w:r>
      <w:r w:rsidRPr="00B75211">
        <w:rPr>
          <w:sz w:val="16"/>
        </w:rPr>
        <w:t xml:space="preserve"> (O'Brien &amp; Nelson, 2020). </w:t>
      </w:r>
      <w:r w:rsidRPr="00B428E7">
        <w:rPr>
          <w:rStyle w:val="StyleUnderline"/>
        </w:rPr>
        <w:t>These risks are increased because the Biological Weapons Convention (</w:t>
      </w:r>
      <w:r w:rsidRPr="00B428E7">
        <w:rPr>
          <w:rStyle w:val="Emphasis"/>
        </w:rPr>
        <w:t>BWC</w:t>
      </w:r>
      <w:r w:rsidRPr="00B428E7">
        <w:rPr>
          <w:rStyle w:val="StyleUnderline"/>
        </w:rPr>
        <w:t>) has no verification system</w:t>
      </w:r>
      <w:r w:rsidRPr="00B75211">
        <w:rPr>
          <w:sz w:val="16"/>
        </w:rPr>
        <w:t xml:space="preserve"> (Dando, 2016), </w:t>
      </w:r>
      <w:r w:rsidRPr="00B428E7">
        <w:rPr>
          <w:rStyle w:val="StyleUnderline"/>
        </w:rPr>
        <w:t>and has been violated in the past</w:t>
      </w:r>
      <w:r w:rsidRPr="00B75211">
        <w:rPr>
          <w:sz w:val="16"/>
        </w:rPr>
        <w:t xml:space="preserve"> (Gronvall, 2018). </w:t>
      </w:r>
      <w:r w:rsidRPr="00B75211">
        <w:rPr>
          <w:rStyle w:val="StyleUnderline"/>
        </w:rPr>
        <w:t xml:space="preserve">It would only take </w:t>
      </w:r>
      <w:r w:rsidRPr="00B75211">
        <w:rPr>
          <w:rStyle w:val="Emphasis"/>
        </w:rPr>
        <w:t>one</w:t>
      </w:r>
      <w:r w:rsidRPr="00B75211">
        <w:rPr>
          <w:sz w:val="16"/>
        </w:rPr>
        <w:t xml:space="preserve"> unanticipated or accidental </w:t>
      </w:r>
      <w:r w:rsidRPr="00B75211">
        <w:rPr>
          <w:rStyle w:val="Emphasis"/>
        </w:rPr>
        <w:t>event</w:t>
      </w:r>
      <w:r w:rsidRPr="00B75211">
        <w:rPr>
          <w:rStyle w:val="StyleUnderline"/>
        </w:rPr>
        <w:t xml:space="preserve"> for a bioweapon (or </w:t>
      </w:r>
      <w:r w:rsidRPr="00B75211">
        <w:rPr>
          <w:rStyle w:val="Emphasis"/>
        </w:rPr>
        <w:t>laboratory accident</w:t>
      </w:r>
      <w:r w:rsidRPr="00B75211">
        <w:rPr>
          <w:rStyle w:val="StyleUnderline"/>
        </w:rPr>
        <w:t xml:space="preserve">) to become a </w:t>
      </w:r>
      <w:r w:rsidRPr="00B75211">
        <w:rPr>
          <w:rStyle w:val="Emphasis"/>
        </w:rPr>
        <w:t>catastrophic threat</w:t>
      </w:r>
      <w:r w:rsidRPr="00B75211">
        <w:rPr>
          <w:sz w:val="16"/>
        </w:rPr>
        <w:t xml:space="preserve">. The U.S. National Academies of Sciences specifically warns against synthetic biology and xenobiology (Gomez-Tatay &amp; Hernandez-Andreu, 2019) and </w:t>
      </w:r>
      <w:r w:rsidRPr="00B75211">
        <w:rPr>
          <w:rStyle w:val="StyleUnderline"/>
        </w:rPr>
        <w:t xml:space="preserve">it is argued that a state-sponsored bioweapon attack is the </w:t>
      </w:r>
      <w:r w:rsidRPr="00B75211">
        <w:rPr>
          <w:rStyle w:val="Emphasis"/>
        </w:rPr>
        <w:t>greatest current threat</w:t>
      </w:r>
      <w:r w:rsidRPr="00B75211">
        <w:rPr>
          <w:sz w:val="16"/>
        </w:rPr>
        <w:t xml:space="preserve"> (Sandberg &amp; Nelson, 2020). See the Supporting Information for further details on biological threats. Global preparedness through the One Health approach, global health security projects, and the need to integrate health and the GCR field (Millet &amp; Snyder-Beattie, 2017b) are important. But as the COVID-19 pandemic has shown, there may be important overlooked aspects or misunderstood risks that could make any suite of general preparation inadequate. Therefore, last lines of defense may be required, such as refuges.</w:t>
      </w:r>
    </w:p>
    <w:p w14:paraId="6BF2E89E" w14:textId="77777777" w:rsidR="00272972" w:rsidRPr="004F74C9" w:rsidRDefault="00272972" w:rsidP="00272972">
      <w:pPr>
        <w:pStyle w:val="Heading4"/>
        <w:rPr>
          <w:rFonts w:eastAsia="MS Gothic"/>
        </w:rPr>
      </w:pPr>
      <w:r>
        <w:rPr>
          <w:rFonts w:eastAsia="MS Gothic"/>
        </w:rPr>
        <w:t>4---</w:t>
      </w:r>
      <w:r w:rsidRPr="004F74C9">
        <w:rPr>
          <w:rFonts w:eastAsia="MS Gothic"/>
        </w:rPr>
        <w:t>No AI arms race.</w:t>
      </w:r>
    </w:p>
    <w:p w14:paraId="60D2EDCE" w14:textId="77777777" w:rsidR="00272972" w:rsidRPr="004F74C9" w:rsidRDefault="00272972" w:rsidP="00272972">
      <w:pPr>
        <w:rPr>
          <w:rFonts w:eastAsia="Cambria"/>
        </w:rPr>
      </w:pPr>
      <w:r w:rsidRPr="007B09B9">
        <w:rPr>
          <w:rStyle w:val="Style13ptBold"/>
        </w:rPr>
        <w:t xml:space="preserve">Kania 18 </w:t>
      </w:r>
      <w:r w:rsidRPr="004F74C9">
        <w:rPr>
          <w:rFonts w:eastAsia="Cambria"/>
        </w:rPr>
        <w:t>[Elsa; Adjunct fellow with the technology and national security program at CNAS.  “Chinese Sub Commanders May Get AI Help for Decision-Making”, Defense One, https://www.defenseone.com/ideas/2018/02/chinese-sub-commanders-may-get-ai-help-decision-making/145906/, pbr]</w:t>
      </w:r>
    </w:p>
    <w:p w14:paraId="16F9F425" w14:textId="77777777" w:rsidR="00272972" w:rsidRPr="007B09B9" w:rsidRDefault="00272972" w:rsidP="00272972">
      <w:pPr>
        <w:rPr>
          <w:rStyle w:val="StyleUnderline"/>
        </w:rPr>
      </w:pPr>
      <w:r w:rsidRPr="00954991">
        <w:rPr>
          <w:rFonts w:eastAsia="Cambria"/>
          <w:sz w:val="16"/>
        </w:rPr>
        <w:t xml:space="preserve">However, </w:t>
      </w:r>
      <w:r w:rsidRPr="007B09B9">
        <w:rPr>
          <w:rStyle w:val="StyleUnderline"/>
          <w:highlight w:val="cyan"/>
        </w:rPr>
        <w:t xml:space="preserve">the </w:t>
      </w:r>
      <w:r w:rsidRPr="007B09B9">
        <w:rPr>
          <w:rStyle w:val="Emphasis"/>
          <w:highlight w:val="cyan"/>
        </w:rPr>
        <w:t>concept</w:t>
      </w:r>
      <w:r w:rsidRPr="007B09B9">
        <w:rPr>
          <w:rStyle w:val="StyleUnderline"/>
          <w:highlight w:val="cyan"/>
        </w:rPr>
        <w:t xml:space="preserve"> of an “arms race” is too </w:t>
      </w:r>
      <w:r w:rsidRPr="007B09B9">
        <w:rPr>
          <w:rStyle w:val="Emphasis"/>
          <w:highlight w:val="cyan"/>
        </w:rPr>
        <w:t>simplistic</w:t>
      </w:r>
      <w:r w:rsidRPr="007B09B9">
        <w:rPr>
          <w:rStyle w:val="StyleUnderline"/>
        </w:rPr>
        <w:t xml:space="preserve"> a way to think of the coming AI revolution. To confront its challenges wisely requires reframing the current debates.</w:t>
      </w:r>
    </w:p>
    <w:p w14:paraId="0E17F008" w14:textId="77777777" w:rsidR="00272972" w:rsidRPr="007B09B9" w:rsidRDefault="00272972" w:rsidP="00272972">
      <w:pPr>
        <w:rPr>
          <w:rStyle w:val="StyleUnderline"/>
        </w:rPr>
      </w:pPr>
      <w:r w:rsidRPr="00954991">
        <w:rPr>
          <w:rFonts w:eastAsia="Cambria"/>
          <w:sz w:val="16"/>
        </w:rPr>
        <w:t xml:space="preserve">First and foremost, </w:t>
      </w:r>
      <w:r w:rsidRPr="007B09B9">
        <w:rPr>
          <w:rStyle w:val="StyleUnderline"/>
          <w:highlight w:val="cyan"/>
        </w:rPr>
        <w:t>AI is not a weapon</w:t>
      </w:r>
      <w:r w:rsidRPr="007B09B9">
        <w:rPr>
          <w:rStyle w:val="StyleUnderline"/>
        </w:rPr>
        <w:t xml:space="preserve">, nor is “artificial intelligence” a single technology but rather a catch-all concept alluding to a range of techniques with varied applications </w:t>
      </w:r>
      <w:r w:rsidRPr="007B09B9">
        <w:rPr>
          <w:rStyle w:val="Emphasis"/>
        </w:rPr>
        <w:t>in</w:t>
      </w:r>
      <w:r w:rsidRPr="007B09B9">
        <w:rPr>
          <w:rStyle w:val="StyleUnderline"/>
        </w:rPr>
        <w:t xml:space="preserve"> enabling new capabilities</w:t>
      </w:r>
      <w:r w:rsidRPr="00954991">
        <w:rPr>
          <w:rFonts w:eastAsia="Cambria"/>
          <w:sz w:val="16"/>
        </w:rPr>
        <w:t xml:space="preserve">. Just in the near term, </w:t>
      </w:r>
      <w:r w:rsidRPr="007B09B9">
        <w:rPr>
          <w:rStyle w:val="StyleUnderline"/>
        </w:rPr>
        <w:t xml:space="preserve">the </w:t>
      </w:r>
      <w:r w:rsidRPr="007B09B9">
        <w:rPr>
          <w:rStyle w:val="Emphasis"/>
        </w:rPr>
        <w:t>utility</w:t>
      </w:r>
      <w:r w:rsidRPr="007B09B9">
        <w:rPr>
          <w:rStyle w:val="StyleUnderline"/>
        </w:rPr>
        <w:t xml:space="preserve"> of AI in defense may include the introduction of machine learning to cyber security and operations, new </w:t>
      </w:r>
      <w:r w:rsidRPr="007B09B9">
        <w:rPr>
          <w:rStyle w:val="Emphasis"/>
        </w:rPr>
        <w:t>techniques</w:t>
      </w:r>
      <w:r w:rsidRPr="007B09B9">
        <w:rPr>
          <w:rStyle w:val="StyleUnderline"/>
        </w:rPr>
        <w:t xml:space="preserve"> for cognitive electronic warfare, and the application of computer vision to analyze video and imagery (as in Project Maven), as well as enhanced </w:t>
      </w:r>
      <w:r w:rsidRPr="007B09B9">
        <w:rPr>
          <w:rStyle w:val="Emphasis"/>
        </w:rPr>
        <w:t>logistics</w:t>
      </w:r>
      <w:r w:rsidRPr="007B09B9">
        <w:rPr>
          <w:rStyle w:val="StyleUnderline"/>
        </w:rPr>
        <w:t>, predictive maintenance, and more.</w:t>
      </w:r>
    </w:p>
    <w:p w14:paraId="47602C69" w14:textId="77777777" w:rsidR="00272972" w:rsidRPr="007B09B9" w:rsidRDefault="00272972" w:rsidP="00272972">
      <w:pPr>
        <w:rPr>
          <w:rStyle w:val="StyleUnderline"/>
        </w:rPr>
      </w:pPr>
      <w:r w:rsidRPr="00954991">
        <w:rPr>
          <w:rFonts w:eastAsia="Cambria"/>
          <w:sz w:val="16"/>
        </w:rPr>
        <w:t xml:space="preserve">Despite the active research and development underway, </w:t>
      </w:r>
      <w:r w:rsidRPr="007B09B9">
        <w:rPr>
          <w:rStyle w:val="StyleUnderline"/>
        </w:rPr>
        <w:t xml:space="preserve">these </w:t>
      </w:r>
      <w:r w:rsidRPr="007B09B9">
        <w:rPr>
          <w:rStyle w:val="StyleUnderline"/>
          <w:highlight w:val="cyan"/>
        </w:rPr>
        <w:t xml:space="preserve">technologies remain </w:t>
      </w:r>
      <w:r w:rsidRPr="007B09B9">
        <w:rPr>
          <w:rStyle w:val="Emphasis"/>
          <w:highlight w:val="cyan"/>
        </w:rPr>
        <w:t>nascent</w:t>
      </w:r>
      <w:r w:rsidRPr="007B09B9">
        <w:rPr>
          <w:rStyle w:val="StyleUnderline"/>
          <w:highlight w:val="cyan"/>
        </w:rPr>
        <w:t xml:space="preserve"> and brittle</w:t>
      </w:r>
      <w:r w:rsidRPr="007B09B9">
        <w:rPr>
          <w:rStyle w:val="StyleUnderline"/>
        </w:rPr>
        <w:t xml:space="preserve"> enough </w:t>
      </w:r>
      <w:r w:rsidRPr="007B09B9">
        <w:rPr>
          <w:rStyle w:val="StyleUnderline"/>
          <w:highlight w:val="cyan"/>
        </w:rPr>
        <w:t>that</w:t>
      </w:r>
      <w:r w:rsidRPr="007B09B9">
        <w:rPr>
          <w:rStyle w:val="StyleUnderline"/>
        </w:rPr>
        <w:t xml:space="preserve"> “</w:t>
      </w:r>
      <w:r w:rsidRPr="007B09B9">
        <w:rPr>
          <w:rStyle w:val="Emphasis"/>
          <w:highlight w:val="cyan"/>
        </w:rPr>
        <w:t>fully autonomous</w:t>
      </w:r>
      <w:r w:rsidRPr="007B09B9">
        <w:rPr>
          <w:rStyle w:val="StyleUnderline"/>
        </w:rPr>
        <w:t xml:space="preserve">” </w:t>
      </w:r>
      <w:r w:rsidRPr="007B09B9">
        <w:rPr>
          <w:rStyle w:val="StyleUnderline"/>
          <w:highlight w:val="cyan"/>
        </w:rPr>
        <w:t>weapons</w:t>
      </w:r>
      <w:r w:rsidRPr="007B09B9">
        <w:rPr>
          <w:rStyle w:val="StyleUnderline"/>
        </w:rPr>
        <w:t xml:space="preserve"> (or even cars) </w:t>
      </w:r>
      <w:r w:rsidRPr="007B09B9">
        <w:rPr>
          <w:rStyle w:val="StyleUnderline"/>
          <w:highlight w:val="cyan"/>
        </w:rPr>
        <w:t xml:space="preserve">are hardly </w:t>
      </w:r>
      <w:r w:rsidRPr="007B09B9">
        <w:rPr>
          <w:rStyle w:val="Emphasis"/>
          <w:highlight w:val="cyan"/>
        </w:rPr>
        <w:t>imminent</w:t>
      </w:r>
      <w:r w:rsidRPr="007B09B9">
        <w:rPr>
          <w:rStyle w:val="StyleUnderline"/>
        </w:rPr>
        <w:t xml:space="preserve">. Moreover, </w:t>
      </w:r>
      <w:r w:rsidRPr="007B09B9">
        <w:rPr>
          <w:rStyle w:val="StyleUnderline"/>
          <w:highlight w:val="cyan"/>
        </w:rPr>
        <w:t>militaries</w:t>
      </w:r>
      <w:r w:rsidRPr="007B09B9">
        <w:rPr>
          <w:rStyle w:val="StyleUnderline"/>
        </w:rPr>
        <w:t xml:space="preserve"> – even those that care less about laws and ethics – </w:t>
      </w:r>
      <w:r w:rsidRPr="007B09B9">
        <w:rPr>
          <w:rStyle w:val="StyleUnderline"/>
          <w:highlight w:val="cyan"/>
        </w:rPr>
        <w:t xml:space="preserve">may be unwilling to relinquish human </w:t>
      </w:r>
      <w:r w:rsidRPr="007B09B9">
        <w:rPr>
          <w:rStyle w:val="Emphasis"/>
          <w:highlight w:val="cyan"/>
        </w:rPr>
        <w:t>control</w:t>
      </w:r>
      <w:r w:rsidRPr="007B09B9">
        <w:rPr>
          <w:rStyle w:val="StyleUnderline"/>
          <w:highlight w:val="cyan"/>
        </w:rPr>
        <w:t xml:space="preserve"> due to</w:t>
      </w:r>
      <w:r w:rsidRPr="007B09B9">
        <w:rPr>
          <w:rStyle w:val="StyleUnderline"/>
        </w:rPr>
        <w:t xml:space="preserve"> the </w:t>
      </w:r>
      <w:r w:rsidRPr="007B09B9">
        <w:rPr>
          <w:rStyle w:val="StyleUnderline"/>
          <w:highlight w:val="cyan"/>
        </w:rPr>
        <w:t>risks</w:t>
      </w:r>
      <w:r w:rsidRPr="007B09B9">
        <w:rPr>
          <w:rStyle w:val="StyleUnderline"/>
        </w:rPr>
        <w:t>.</w:t>
      </w:r>
    </w:p>
    <w:p w14:paraId="4F949940" w14:textId="77777777" w:rsidR="00272972" w:rsidRDefault="00272972" w:rsidP="00272972">
      <w:pPr>
        <w:spacing w:line="278" w:lineRule="auto"/>
        <w:rPr>
          <w:rFonts w:asciiTheme="minorHAnsi" w:hAnsiTheme="minorHAnsi" w:cstheme="minorBidi"/>
          <w:kern w:val="2"/>
          <w:sz w:val="24"/>
          <w:szCs w:val="24"/>
          <w14:ligatures w14:val="standardContextual"/>
        </w:rPr>
      </w:pPr>
    </w:p>
    <w:p w14:paraId="12C815AD" w14:textId="77777777" w:rsidR="00272972" w:rsidRPr="00535D30" w:rsidRDefault="00272972" w:rsidP="00272972">
      <w:pPr>
        <w:pStyle w:val="Heading4"/>
        <w:rPr>
          <w:rFonts w:eastAsia="MS Gothic"/>
        </w:rPr>
      </w:pPr>
      <w:r>
        <w:rPr>
          <w:rFonts w:eastAsia="MS Gothic"/>
        </w:rPr>
        <w:t>5---</w:t>
      </w:r>
      <w:r w:rsidRPr="00535D30">
        <w:rPr>
          <w:rFonts w:eastAsia="MS Gothic"/>
        </w:rPr>
        <w:t xml:space="preserve">Rogue AI won’t cause </w:t>
      </w:r>
      <w:r w:rsidRPr="00535D30">
        <w:rPr>
          <w:rFonts w:eastAsia="MS Gothic"/>
          <w:u w:val="single"/>
        </w:rPr>
        <w:t>extinction</w:t>
      </w:r>
      <w:r w:rsidRPr="00535D30">
        <w:rPr>
          <w:rFonts w:eastAsia="MS Gothic"/>
        </w:rPr>
        <w:t xml:space="preserve">---It doesn’t produce its own goals, Social pressures create the </w:t>
      </w:r>
      <w:r w:rsidRPr="00535D30">
        <w:rPr>
          <w:rFonts w:eastAsia="MS Gothic"/>
          <w:u w:val="single"/>
        </w:rPr>
        <w:t>equivalent</w:t>
      </w:r>
      <w:r w:rsidRPr="00535D30">
        <w:rPr>
          <w:rFonts w:eastAsia="MS Gothic"/>
        </w:rPr>
        <w:t xml:space="preserve"> of alignment AND </w:t>
      </w:r>
      <w:r w:rsidRPr="00535D30">
        <w:rPr>
          <w:rFonts w:eastAsia="MS Gothic"/>
          <w:u w:val="single"/>
        </w:rPr>
        <w:t>hardware</w:t>
      </w:r>
      <w:r w:rsidRPr="00535D30">
        <w:rPr>
          <w:rFonts w:eastAsia="MS Gothic"/>
        </w:rPr>
        <w:t xml:space="preserve"> </w:t>
      </w:r>
      <w:r w:rsidRPr="00535D30">
        <w:rPr>
          <w:rFonts w:eastAsia="MS Gothic"/>
          <w:u w:val="single"/>
        </w:rPr>
        <w:t>limits</w:t>
      </w:r>
      <w:r w:rsidRPr="00535D30">
        <w:rPr>
          <w:rFonts w:eastAsia="MS Gothic"/>
        </w:rPr>
        <w:t xml:space="preserve"> AI’s power. </w:t>
      </w:r>
    </w:p>
    <w:p w14:paraId="20F45721" w14:textId="77777777" w:rsidR="00272972" w:rsidRPr="00535D30" w:rsidRDefault="00272972" w:rsidP="00272972">
      <w:pPr>
        <w:rPr>
          <w:rFonts w:eastAsia="Calibri"/>
        </w:rPr>
      </w:pPr>
      <w:r w:rsidRPr="007B09B9">
        <w:rPr>
          <w:rStyle w:val="Style13ptBold"/>
        </w:rPr>
        <w:t xml:space="preserve">Amigud 24 </w:t>
      </w:r>
      <w:r w:rsidRPr="00535D30">
        <w:rPr>
          <w:rFonts w:eastAsia="Calibri"/>
        </w:rPr>
        <w:t>[Alexander; CSSP, sociometer.science.  “The Age of the Intelligent Machine: Singularity, Efficiency, and Existential Peril,” Philosophy &amp; Technology, vol. 37, no. 2, p. 49, pbr]</w:t>
      </w:r>
    </w:p>
    <w:p w14:paraId="58BF5930" w14:textId="77777777" w:rsidR="00272972" w:rsidRPr="00535D30" w:rsidRDefault="00272972" w:rsidP="00272972">
      <w:pPr>
        <w:rPr>
          <w:rFonts w:eastAsia="Calibri"/>
          <w:sz w:val="16"/>
        </w:rPr>
      </w:pPr>
      <w:r w:rsidRPr="007B09B9">
        <w:rPr>
          <w:rStyle w:val="StyleUnderline"/>
        </w:rPr>
        <w:t xml:space="preserve">Although the full implications of this technology are yet to be discovered, it would not be far-fetched to assume that </w:t>
      </w:r>
      <w:r w:rsidRPr="007B09B9">
        <w:rPr>
          <w:rStyle w:val="StyleUnderline"/>
          <w:highlight w:val="cyan"/>
        </w:rPr>
        <w:t xml:space="preserve">AI is </w:t>
      </w:r>
      <w:r w:rsidRPr="007B09B9">
        <w:rPr>
          <w:rStyle w:val="Emphasis"/>
          <w:highlight w:val="cyan"/>
        </w:rPr>
        <w:t>here to stay</w:t>
      </w:r>
      <w:r w:rsidRPr="00535D30">
        <w:rPr>
          <w:rFonts w:eastAsia="Calibri"/>
          <w:sz w:val="16"/>
        </w:rPr>
        <w:t xml:space="preserve"> and will alter the way we live. Just a year ago, it was unimaginable that AI would be used to write a sermon for a Sunday church service (Patient, 2023). This is quite ironic considering that a scientific-industrial complex, with its obsession with rationality and empirical evidence, undermined the tenets of faith and converted believers into atheists. As Ellul stressed in The Subversion of Christianity (2011) that “Science and technology do not develop under the guidance of the Holy Spirit” (p.190). Indeed, science and technology have rendered the Nietzschean God null and void and created their own—powerful, invisible and immaterial.</w:t>
      </w:r>
    </w:p>
    <w:p w14:paraId="3FCD7C3A" w14:textId="77777777" w:rsidR="00272972" w:rsidRPr="00535D30" w:rsidRDefault="00272972" w:rsidP="00272972">
      <w:pPr>
        <w:rPr>
          <w:rFonts w:eastAsia="Calibri"/>
          <w:sz w:val="16"/>
        </w:rPr>
      </w:pPr>
      <w:r w:rsidRPr="007B09B9">
        <w:rPr>
          <w:rStyle w:val="StyleUnderline"/>
        </w:rPr>
        <w:lastRenderedPageBreak/>
        <w:t xml:space="preserve">While </w:t>
      </w:r>
      <w:r w:rsidRPr="007B09B9">
        <w:rPr>
          <w:rStyle w:val="StyleUnderline"/>
          <w:highlight w:val="cyan"/>
        </w:rPr>
        <w:t>some see AI as an existential</w:t>
      </w:r>
      <w:r w:rsidRPr="007B09B9">
        <w:rPr>
          <w:rStyle w:val="StyleUnderline"/>
        </w:rPr>
        <w:t xml:space="preserve"> threat to humanity that should be “treated as seriously as climate crisis”</w:t>
      </w:r>
      <w:r w:rsidRPr="00535D30">
        <w:rPr>
          <w:rFonts w:eastAsia="Calibri"/>
          <w:sz w:val="16"/>
        </w:rPr>
        <w:t xml:space="preserve"> (Milmo, 2023) </w:t>
      </w:r>
      <w:r w:rsidRPr="007B09B9">
        <w:rPr>
          <w:rStyle w:val="StyleUnderline"/>
        </w:rPr>
        <w:t>and call to halt any further development</w:t>
      </w:r>
      <w:r w:rsidRPr="00535D30">
        <w:rPr>
          <w:rFonts w:eastAsia="Calibri"/>
          <w:sz w:val="16"/>
        </w:rPr>
        <w:t xml:space="preserve"> (Westfall, 2023), </w:t>
      </w:r>
      <w:r w:rsidRPr="007B09B9">
        <w:rPr>
          <w:rStyle w:val="StyleUnderline"/>
        </w:rPr>
        <w:t xml:space="preserve">some are calling the </w:t>
      </w:r>
      <w:r w:rsidRPr="007B09B9">
        <w:rPr>
          <w:rStyle w:val="StyleUnderline"/>
          <w:highlight w:val="cyan"/>
        </w:rPr>
        <w:t>AI</w:t>
      </w:r>
      <w:r w:rsidRPr="007B09B9">
        <w:rPr>
          <w:rStyle w:val="StyleUnderline"/>
        </w:rPr>
        <w:t xml:space="preserve"> technology</w:t>
      </w:r>
      <w:r w:rsidRPr="00535D30">
        <w:rPr>
          <w:rFonts w:eastAsia="Calibri"/>
          <w:sz w:val="16"/>
        </w:rPr>
        <w:t xml:space="preserve"> </w:t>
      </w:r>
      <w:r w:rsidRPr="007B09B9">
        <w:rPr>
          <w:rStyle w:val="Emphasis"/>
          <w:highlight w:val="cyan"/>
        </w:rPr>
        <w:t>outright “stupid”</w:t>
      </w:r>
      <w:r w:rsidRPr="00535D30">
        <w:rPr>
          <w:rFonts w:eastAsia="Calibri"/>
          <w:sz w:val="28"/>
          <w:szCs w:val="28"/>
        </w:rPr>
        <w:t xml:space="preserve"> </w:t>
      </w:r>
      <w:r w:rsidRPr="00535D30">
        <w:rPr>
          <w:rFonts w:eastAsia="Calibri"/>
          <w:sz w:val="16"/>
        </w:rPr>
        <w:t xml:space="preserve">(Taylor, 2023), </w:t>
      </w:r>
      <w:r w:rsidRPr="007B09B9">
        <w:rPr>
          <w:rStyle w:val="StyleUnderline"/>
        </w:rPr>
        <w:t xml:space="preserve">further noting that the </w:t>
      </w:r>
      <w:r w:rsidRPr="007B09B9">
        <w:rPr>
          <w:rStyle w:val="Emphasis"/>
          <w:highlight w:val="cyan"/>
        </w:rPr>
        <w:t>unsubstantiated hype</w:t>
      </w:r>
      <w:r w:rsidRPr="007B09B9">
        <w:rPr>
          <w:rStyle w:val="StyleUnderline"/>
          <w:highlight w:val="cyan"/>
        </w:rPr>
        <w:t xml:space="preserve"> and</w:t>
      </w:r>
      <w:r w:rsidRPr="007B09B9">
        <w:rPr>
          <w:rStyle w:val="StyleUnderline"/>
        </w:rPr>
        <w:t xml:space="preserve"> </w:t>
      </w:r>
      <w:r w:rsidRPr="007B09B9">
        <w:rPr>
          <w:rStyle w:val="Emphasis"/>
        </w:rPr>
        <w:t xml:space="preserve">attribution of </w:t>
      </w:r>
      <w:r w:rsidRPr="007B09B9">
        <w:rPr>
          <w:rStyle w:val="Emphasis"/>
          <w:highlight w:val="cyan"/>
        </w:rPr>
        <w:t>intelligence</w:t>
      </w:r>
      <w:r w:rsidRPr="007B09B9">
        <w:rPr>
          <w:rStyle w:val="StyleUnderline"/>
          <w:highlight w:val="cyan"/>
        </w:rPr>
        <w:t xml:space="preserve"> when there is </w:t>
      </w:r>
      <w:r w:rsidRPr="007B09B9">
        <w:rPr>
          <w:rStyle w:val="Emphasis"/>
          <w:highlight w:val="cyan"/>
        </w:rPr>
        <w:t>none</w:t>
      </w:r>
      <w:r w:rsidRPr="007B09B9">
        <w:rPr>
          <w:rStyle w:val="StyleUnderline"/>
        </w:rPr>
        <w:t xml:space="preserve"> is what </w:t>
      </w:r>
      <w:r w:rsidRPr="007B09B9">
        <w:rPr>
          <w:rStyle w:val="Emphasis"/>
        </w:rPr>
        <w:t>actually</w:t>
      </w:r>
      <w:r w:rsidRPr="007B09B9">
        <w:rPr>
          <w:rStyle w:val="StyleUnderline"/>
        </w:rPr>
        <w:t xml:space="preserve"> makes it dangerous</w:t>
      </w:r>
      <w:r w:rsidRPr="00535D30">
        <w:rPr>
          <w:rFonts w:eastAsia="Calibri"/>
          <w:sz w:val="16"/>
        </w:rPr>
        <w:t xml:space="preserve"> (Bridle, 2023; Reuben Das, 2023). </w:t>
      </w:r>
      <w:r w:rsidRPr="007B09B9">
        <w:rPr>
          <w:rStyle w:val="StyleUnderline"/>
        </w:rPr>
        <w:t xml:space="preserve">However, these </w:t>
      </w:r>
      <w:r w:rsidRPr="007B09B9">
        <w:rPr>
          <w:rStyle w:val="StyleUnderline"/>
          <w:highlight w:val="cyan"/>
        </w:rPr>
        <w:t>concerns</w:t>
      </w:r>
      <w:r w:rsidRPr="007B09B9">
        <w:rPr>
          <w:rStyle w:val="StyleUnderline"/>
        </w:rPr>
        <w:t xml:space="preserve"> have often </w:t>
      </w:r>
      <w:r w:rsidRPr="007B09B9">
        <w:rPr>
          <w:rStyle w:val="StyleUnderline"/>
          <w:highlight w:val="cyan"/>
        </w:rPr>
        <w:t>lacked</w:t>
      </w:r>
      <w:r w:rsidRPr="007B09B9">
        <w:rPr>
          <w:rStyle w:val="StyleUnderline"/>
        </w:rPr>
        <w:t xml:space="preserve"> </w:t>
      </w:r>
      <w:r w:rsidRPr="007B09B9">
        <w:rPr>
          <w:rStyle w:val="Emphasis"/>
          <w:highlight w:val="cyan"/>
        </w:rPr>
        <w:t>specific details</w:t>
      </w:r>
      <w:r w:rsidRPr="007B09B9">
        <w:rPr>
          <w:rStyle w:val="StyleUnderline"/>
        </w:rPr>
        <w:t xml:space="preserve"> regarding</w:t>
      </w:r>
      <w:r w:rsidRPr="00535D30">
        <w:rPr>
          <w:rFonts w:eastAsia="Calibri"/>
          <w:sz w:val="16"/>
        </w:rPr>
        <w:t xml:space="preserve"> </w:t>
      </w:r>
      <w:r w:rsidRPr="007B09B9">
        <w:rPr>
          <w:rStyle w:val="Emphasis"/>
        </w:rPr>
        <w:t>risks</w:t>
      </w:r>
      <w:r w:rsidRPr="00535D30">
        <w:rPr>
          <w:rFonts w:eastAsia="Calibri"/>
          <w:sz w:val="16"/>
        </w:rPr>
        <w:t xml:space="preserve"> </w:t>
      </w:r>
      <w:r w:rsidRPr="007B09B9">
        <w:rPr>
          <w:rStyle w:val="StyleUnderline"/>
        </w:rPr>
        <w:t xml:space="preserve">and have </w:t>
      </w:r>
      <w:r w:rsidRPr="007B09B9">
        <w:rPr>
          <w:rStyle w:val="StyleUnderline"/>
          <w:highlight w:val="cyan"/>
        </w:rPr>
        <w:t>drawn</w:t>
      </w:r>
      <w:r w:rsidRPr="007B09B9">
        <w:rPr>
          <w:rStyle w:val="StyleUnderline"/>
        </w:rPr>
        <w:t xml:space="preserve"> inspiration </w:t>
      </w:r>
      <w:r w:rsidRPr="007B09B9">
        <w:rPr>
          <w:rStyle w:val="StyleUnderline"/>
          <w:highlight w:val="cyan"/>
        </w:rPr>
        <w:t xml:space="preserve">from </w:t>
      </w:r>
      <w:r w:rsidRPr="007B09B9">
        <w:rPr>
          <w:rStyle w:val="Emphasis"/>
          <w:highlight w:val="cyan"/>
        </w:rPr>
        <w:t>science fiction</w:t>
      </w:r>
      <w:r w:rsidRPr="007B09B9">
        <w:rPr>
          <w:rStyle w:val="StyleUnderline"/>
        </w:rPr>
        <w:t xml:space="preserve">, portraying the machine as a </w:t>
      </w:r>
      <w:r w:rsidRPr="007B09B9">
        <w:rPr>
          <w:rStyle w:val="Emphasis"/>
        </w:rPr>
        <w:t>wild beast with unbridled will to power</w:t>
      </w:r>
      <w:r w:rsidRPr="007B09B9">
        <w:rPr>
          <w:rStyle w:val="StyleUnderline"/>
        </w:rPr>
        <w:t>.</w:t>
      </w:r>
      <w:r w:rsidRPr="00535D30">
        <w:rPr>
          <w:rFonts w:eastAsia="Calibri"/>
          <w:sz w:val="16"/>
        </w:rPr>
        <w:t xml:space="preserve"> </w:t>
      </w:r>
      <w:r w:rsidRPr="007B09B9">
        <w:rPr>
          <w:rStyle w:val="StyleUnderline"/>
        </w:rPr>
        <w:t xml:space="preserve">Much of the discourse </w:t>
      </w:r>
      <w:r w:rsidRPr="007B09B9">
        <w:rPr>
          <w:rStyle w:val="StyleUnderline"/>
          <w:highlight w:val="cyan"/>
        </w:rPr>
        <w:t>fails to explain</w:t>
      </w:r>
      <w:r w:rsidRPr="007B09B9">
        <w:rPr>
          <w:rStyle w:val="StyleUnderline"/>
        </w:rPr>
        <w:t xml:space="preserve"> why, and more importantly </w:t>
      </w:r>
      <w:r w:rsidRPr="007B09B9">
        <w:rPr>
          <w:rStyle w:val="Emphasis"/>
          <w:highlight w:val="cyan"/>
        </w:rPr>
        <w:t>how</w:t>
      </w:r>
      <w:r w:rsidRPr="007B09B9">
        <w:rPr>
          <w:rStyle w:val="Emphasis"/>
        </w:rPr>
        <w:t xml:space="preserve">, a </w:t>
      </w:r>
      <w:r w:rsidRPr="007B09B9">
        <w:rPr>
          <w:rStyle w:val="Emphasis"/>
          <w:highlight w:val="cyan"/>
        </w:rPr>
        <w:t>rogue AI will develop its</w:t>
      </w:r>
      <w:r w:rsidRPr="007B09B9">
        <w:rPr>
          <w:rStyle w:val="Emphasis"/>
        </w:rPr>
        <w:t xml:space="preserve"> life </w:t>
      </w:r>
      <w:r w:rsidRPr="007B09B9">
        <w:rPr>
          <w:rStyle w:val="Emphasis"/>
          <w:highlight w:val="cyan"/>
        </w:rPr>
        <w:t>goals</w:t>
      </w:r>
      <w:r w:rsidRPr="00535D30">
        <w:rPr>
          <w:rFonts w:eastAsia="Calibri"/>
          <w:sz w:val="16"/>
        </w:rPr>
        <w:t xml:space="preserve"> whether </w:t>
      </w:r>
      <w:r w:rsidRPr="007B09B9">
        <w:rPr>
          <w:rStyle w:val="StyleUnderline"/>
          <w:highlight w:val="cyan"/>
        </w:rPr>
        <w:t>imitating</w:t>
      </w:r>
      <w:r w:rsidRPr="00535D30">
        <w:rPr>
          <w:rFonts w:eastAsia="Calibri"/>
          <w:sz w:val="16"/>
        </w:rPr>
        <w:t xml:space="preserve"> </w:t>
      </w:r>
      <w:r w:rsidRPr="007B09B9">
        <w:rPr>
          <w:rStyle w:val="Emphasis"/>
        </w:rPr>
        <w:t>Machiavelli’s Prince</w:t>
      </w:r>
      <w:r w:rsidRPr="00535D30">
        <w:rPr>
          <w:rFonts w:eastAsia="Calibri"/>
          <w:sz w:val="16"/>
        </w:rPr>
        <w:t xml:space="preserve">, Cervantes’ Don Quixote, </w:t>
      </w:r>
      <w:r w:rsidRPr="007B09B9">
        <w:rPr>
          <w:rStyle w:val="StyleUnderline"/>
        </w:rPr>
        <w:t>or</w:t>
      </w:r>
      <w:r w:rsidRPr="00535D30">
        <w:rPr>
          <w:rFonts w:eastAsia="Calibri"/>
          <w:sz w:val="16"/>
        </w:rPr>
        <w:t xml:space="preserve"> </w:t>
      </w:r>
      <w:r w:rsidRPr="007B09B9">
        <w:rPr>
          <w:rStyle w:val="Emphasis"/>
        </w:rPr>
        <w:t xml:space="preserve">Milne’s </w:t>
      </w:r>
      <w:r w:rsidRPr="007B09B9">
        <w:rPr>
          <w:rStyle w:val="Emphasis"/>
          <w:highlight w:val="cyan"/>
        </w:rPr>
        <w:t>Winnie-the-Pooh</w:t>
      </w:r>
      <w:r w:rsidRPr="007B09B9">
        <w:rPr>
          <w:rStyle w:val="StyleUnderline"/>
        </w:rPr>
        <w:t xml:space="preserve">, all of which are </w:t>
      </w:r>
      <w:r w:rsidRPr="007B09B9">
        <w:rPr>
          <w:rStyle w:val="Emphasis"/>
        </w:rPr>
        <w:t>equally suitable choices</w:t>
      </w:r>
      <w:r w:rsidRPr="00535D30">
        <w:rPr>
          <w:rFonts w:eastAsia="Calibri"/>
          <w:sz w:val="16"/>
        </w:rPr>
        <w:t>. My overarching aim here is to discuss whether artificial intelligence poses an existential peril to humanity.</w:t>
      </w:r>
    </w:p>
    <w:p w14:paraId="4923853A" w14:textId="77777777" w:rsidR="00272972" w:rsidRPr="00535D30" w:rsidRDefault="00272972" w:rsidP="00272972">
      <w:pPr>
        <w:rPr>
          <w:rFonts w:eastAsia="Calibri"/>
          <w:sz w:val="16"/>
        </w:rPr>
      </w:pPr>
      <w:r w:rsidRPr="007B09B9">
        <w:rPr>
          <w:rStyle w:val="StyleUnderline"/>
        </w:rPr>
        <w:t xml:space="preserve">The machine does not emerge out of nowhere, </w:t>
      </w:r>
      <w:r w:rsidRPr="007B09B9">
        <w:rPr>
          <w:rStyle w:val="Emphasis"/>
          <w:highlight w:val="cyan"/>
        </w:rPr>
        <w:t>nor does it exist in a vacuum</w:t>
      </w:r>
      <w:r w:rsidRPr="007B09B9">
        <w:rPr>
          <w:rStyle w:val="StyleUnderline"/>
        </w:rPr>
        <w:t xml:space="preserve">; it is created with a </w:t>
      </w:r>
      <w:r w:rsidRPr="007B09B9">
        <w:rPr>
          <w:rStyle w:val="Emphasis"/>
        </w:rPr>
        <w:t>goal in mind</w:t>
      </w:r>
      <w:r w:rsidRPr="007B09B9">
        <w:rPr>
          <w:rStyle w:val="StyleUnderline"/>
        </w:rPr>
        <w:t xml:space="preserve"> and thus has </w:t>
      </w:r>
      <w:r w:rsidRPr="007B09B9">
        <w:rPr>
          <w:rStyle w:val="Emphasis"/>
        </w:rPr>
        <w:t>inventor</w:t>
      </w:r>
      <w:r w:rsidRPr="007B09B9">
        <w:rPr>
          <w:rStyle w:val="StyleUnderline"/>
        </w:rPr>
        <w:t xml:space="preserve"> and </w:t>
      </w:r>
      <w:r w:rsidRPr="007B09B9">
        <w:rPr>
          <w:rStyle w:val="Emphasis"/>
        </w:rPr>
        <w:t>owner</w:t>
      </w:r>
      <w:r w:rsidRPr="007B09B9">
        <w:rPr>
          <w:rStyle w:val="StyleUnderline"/>
        </w:rPr>
        <w:t xml:space="preserve">. Although technologies are as much a part of societies as human citizens, they exist on a separate plane. Claims such as “we have the Internet” or “we have AI” erroneously </w:t>
      </w:r>
      <w:r w:rsidRPr="007B09B9">
        <w:rPr>
          <w:rStyle w:val="Emphasis"/>
        </w:rPr>
        <w:t>conflate access and control</w:t>
      </w:r>
      <w:r w:rsidRPr="007B09B9">
        <w:rPr>
          <w:rStyle w:val="StyleUnderline"/>
        </w:rPr>
        <w:t xml:space="preserve"> and further </w:t>
      </w:r>
      <w:r w:rsidRPr="007B09B9">
        <w:rPr>
          <w:rStyle w:val="Emphasis"/>
        </w:rPr>
        <w:t>obfuscate</w:t>
      </w:r>
      <w:r w:rsidRPr="007B09B9">
        <w:rPr>
          <w:rStyle w:val="StyleUnderline"/>
        </w:rPr>
        <w:t xml:space="preserve"> the </w:t>
      </w:r>
      <w:r w:rsidRPr="007B09B9">
        <w:rPr>
          <w:rStyle w:val="Emphasis"/>
        </w:rPr>
        <w:t>power relations</w:t>
      </w:r>
      <w:r w:rsidRPr="007B09B9">
        <w:rPr>
          <w:rStyle w:val="StyleUnderline"/>
        </w:rPr>
        <w:t xml:space="preserve"> between </w:t>
      </w:r>
      <w:r w:rsidRPr="007B09B9">
        <w:rPr>
          <w:rStyle w:val="Emphasis"/>
        </w:rPr>
        <w:t>users</w:t>
      </w:r>
      <w:r w:rsidRPr="007B09B9">
        <w:rPr>
          <w:rStyle w:val="StyleUnderline"/>
        </w:rPr>
        <w:t xml:space="preserve"> and </w:t>
      </w:r>
      <w:r w:rsidRPr="007B09B9">
        <w:rPr>
          <w:rStyle w:val="Emphasis"/>
        </w:rPr>
        <w:t>owners</w:t>
      </w:r>
      <w:r w:rsidRPr="00535D30">
        <w:rPr>
          <w:rFonts w:eastAsia="Calibri"/>
          <w:sz w:val="16"/>
        </w:rPr>
        <w:t xml:space="preserve">. </w:t>
      </w:r>
      <w:r w:rsidRPr="007B09B9">
        <w:rPr>
          <w:rStyle w:val="StyleUnderline"/>
        </w:rPr>
        <w:t xml:space="preserve">It would be naive to claim that AI, among other technologies, serves the interests of </w:t>
      </w:r>
      <w:r w:rsidRPr="007B09B9">
        <w:rPr>
          <w:rStyle w:val="Emphasis"/>
        </w:rPr>
        <w:t>all</w:t>
      </w:r>
      <w:r w:rsidRPr="007B09B9">
        <w:rPr>
          <w:rStyle w:val="StyleUnderline"/>
        </w:rPr>
        <w:t xml:space="preserve"> </w:t>
      </w:r>
      <w:r w:rsidRPr="007B09B9">
        <w:rPr>
          <w:rStyle w:val="Emphasis"/>
        </w:rPr>
        <w:t>equally</w:t>
      </w:r>
      <w:r w:rsidRPr="00535D30">
        <w:rPr>
          <w:rFonts w:eastAsia="Calibri"/>
          <w:sz w:val="16"/>
        </w:rPr>
        <w:t xml:space="preserve">. </w:t>
      </w:r>
      <w:r w:rsidRPr="007B09B9">
        <w:rPr>
          <w:rStyle w:val="StyleUnderline"/>
        </w:rPr>
        <w:t xml:space="preserve">Rather, technologies are embedded in </w:t>
      </w:r>
      <w:r w:rsidRPr="007B09B9">
        <w:rPr>
          <w:rStyle w:val="Emphasis"/>
        </w:rPr>
        <w:t>established social arrangements</w:t>
      </w:r>
      <w:r w:rsidRPr="00535D30">
        <w:rPr>
          <w:rFonts w:eastAsia="Calibri"/>
          <w:sz w:val="16"/>
        </w:rPr>
        <w:t xml:space="preserve"> (Pieper, 2024).</w:t>
      </w:r>
    </w:p>
    <w:p w14:paraId="051D709F" w14:textId="7BCC10E1" w:rsidR="00272972" w:rsidRPr="00272972" w:rsidRDefault="00272972" w:rsidP="00272972">
      <w:pPr>
        <w:rPr>
          <w:rFonts w:eastAsia="Calibri"/>
          <w:sz w:val="16"/>
        </w:rPr>
      </w:pPr>
      <w:r w:rsidRPr="007B09B9">
        <w:rPr>
          <w:rStyle w:val="StyleUnderline"/>
        </w:rPr>
        <w:t xml:space="preserve">And </w:t>
      </w:r>
      <w:r w:rsidRPr="007B09B9">
        <w:rPr>
          <w:rStyle w:val="StyleUnderline"/>
          <w:highlight w:val="cyan"/>
        </w:rPr>
        <w:t>while tech</w:t>
      </w:r>
      <w:r w:rsidRPr="007B09B9">
        <w:rPr>
          <w:rStyle w:val="StyleUnderline"/>
        </w:rPr>
        <w:t xml:space="preserve">nology </w:t>
      </w:r>
      <w:r w:rsidRPr="007B09B9">
        <w:rPr>
          <w:rStyle w:val="Emphasis"/>
          <w:highlight w:val="cyan"/>
        </w:rPr>
        <w:t>can</w:t>
      </w:r>
      <w:r w:rsidRPr="007B09B9">
        <w:rPr>
          <w:rStyle w:val="StyleUnderline"/>
        </w:rPr>
        <w:t xml:space="preserve"> </w:t>
      </w:r>
      <w:r w:rsidRPr="007B09B9">
        <w:rPr>
          <w:rStyle w:val="StyleUnderline"/>
          <w:highlight w:val="cyan"/>
        </w:rPr>
        <w:t>take on a life</w:t>
      </w:r>
      <w:r w:rsidRPr="007B09B9">
        <w:rPr>
          <w:rStyle w:val="StyleUnderline"/>
        </w:rPr>
        <w:t xml:space="preserve"> of its ow</w:t>
      </w:r>
      <w:r w:rsidRPr="00535D30">
        <w:rPr>
          <w:rFonts w:eastAsia="Calibri"/>
          <w:sz w:val="16"/>
        </w:rPr>
        <w:t xml:space="preserve">n and yield unintended consequences or societal changes, </w:t>
      </w:r>
      <w:r w:rsidRPr="007B09B9">
        <w:rPr>
          <w:rStyle w:val="StyleUnderline"/>
          <w:highlight w:val="cyan"/>
        </w:rPr>
        <w:t>it is not</w:t>
      </w:r>
      <w:r w:rsidRPr="007B09B9">
        <w:rPr>
          <w:rStyle w:val="StyleUnderline"/>
        </w:rPr>
        <w:t xml:space="preserve"> </w:t>
      </w:r>
      <w:r w:rsidRPr="007B09B9">
        <w:rPr>
          <w:rStyle w:val="Emphasis"/>
        </w:rPr>
        <w:t>as</w:t>
      </w:r>
      <w:r w:rsidRPr="007B09B9">
        <w:rPr>
          <w:rStyle w:val="StyleUnderline"/>
        </w:rPr>
        <w:t xml:space="preserve"> </w:t>
      </w:r>
      <w:r w:rsidRPr="007B09B9">
        <w:rPr>
          <w:rStyle w:val="StyleUnderline"/>
          <w:highlight w:val="cyan"/>
        </w:rPr>
        <w:t>autonomous</w:t>
      </w:r>
      <w:r w:rsidRPr="007B09B9">
        <w:rPr>
          <w:rStyle w:val="StyleUnderline"/>
        </w:rPr>
        <w:t xml:space="preserve"> as suggested by </w:t>
      </w:r>
      <w:r w:rsidRPr="007B09B9">
        <w:rPr>
          <w:rStyle w:val="Emphasis"/>
        </w:rPr>
        <w:t>Ellul</w:t>
      </w:r>
      <w:r w:rsidRPr="00535D30">
        <w:rPr>
          <w:rFonts w:eastAsia="Calibri"/>
          <w:sz w:val="16"/>
        </w:rPr>
        <w:t xml:space="preserve"> (1964). </w:t>
      </w:r>
      <w:r w:rsidRPr="007B09B9">
        <w:rPr>
          <w:rStyle w:val="StyleUnderline"/>
        </w:rPr>
        <w:t xml:space="preserve">The evolution of technology is akin to a </w:t>
      </w:r>
      <w:r w:rsidRPr="007B09B9">
        <w:rPr>
          <w:rStyle w:val="Emphasis"/>
        </w:rPr>
        <w:t>ball</w:t>
      </w:r>
      <w:r w:rsidRPr="007B09B9">
        <w:rPr>
          <w:rStyle w:val="StyleUnderline"/>
        </w:rPr>
        <w:t xml:space="preserve"> traveling down a </w:t>
      </w:r>
      <w:r w:rsidRPr="007B09B9">
        <w:rPr>
          <w:rStyle w:val="Emphasis"/>
        </w:rPr>
        <w:t>Galton board</w:t>
      </w:r>
      <w:r w:rsidRPr="007B09B9">
        <w:rPr>
          <w:rStyle w:val="StyleUnderline"/>
        </w:rPr>
        <w:t xml:space="preserve">; it may move slightly right or all the way to the left, but </w:t>
      </w:r>
      <w:r w:rsidRPr="007B09B9">
        <w:rPr>
          <w:rStyle w:val="StyleUnderline"/>
          <w:highlight w:val="cyan"/>
        </w:rPr>
        <w:t xml:space="preserve">it will </w:t>
      </w:r>
      <w:r w:rsidRPr="007B09B9">
        <w:rPr>
          <w:rStyle w:val="Emphasis"/>
          <w:highlight w:val="cyan"/>
        </w:rPr>
        <w:t>predictably</w:t>
      </w:r>
      <w:r w:rsidRPr="007B09B9">
        <w:rPr>
          <w:rStyle w:val="StyleUnderline"/>
          <w:highlight w:val="cyan"/>
        </w:rPr>
        <w:t xml:space="preserve"> travel</w:t>
      </w:r>
      <w:r w:rsidRPr="007B09B9">
        <w:rPr>
          <w:rStyle w:val="StyleUnderline"/>
        </w:rPr>
        <w:t xml:space="preserve"> </w:t>
      </w:r>
      <w:r w:rsidRPr="007B09B9">
        <w:rPr>
          <w:rStyle w:val="Emphasis"/>
        </w:rPr>
        <w:t>downward</w:t>
      </w:r>
      <w:r w:rsidRPr="007B09B9">
        <w:rPr>
          <w:rStyle w:val="StyleUnderline"/>
        </w:rPr>
        <w:t xml:space="preserve"> pulled by a </w:t>
      </w:r>
      <w:r w:rsidRPr="007B09B9">
        <w:rPr>
          <w:rStyle w:val="Emphasis"/>
        </w:rPr>
        <w:t>gravitational force</w:t>
      </w:r>
      <w:r w:rsidRPr="00535D30">
        <w:rPr>
          <w:rFonts w:eastAsia="Calibri"/>
          <w:sz w:val="16"/>
        </w:rPr>
        <w:t>—</w:t>
      </w:r>
      <w:r w:rsidRPr="007B09B9">
        <w:rPr>
          <w:rStyle w:val="Emphasis"/>
        </w:rPr>
        <w:t xml:space="preserve">societal context </w:t>
      </w:r>
      <w:r w:rsidRPr="007B09B9">
        <w:rPr>
          <w:rStyle w:val="Emphasis"/>
          <w:highlight w:val="cyan"/>
        </w:rPr>
        <w:t>with</w:t>
      </w:r>
      <w:r w:rsidRPr="007B09B9">
        <w:rPr>
          <w:rStyle w:val="Emphasis"/>
        </w:rPr>
        <w:t xml:space="preserve"> its </w:t>
      </w:r>
      <w:r w:rsidRPr="007B09B9">
        <w:rPr>
          <w:rStyle w:val="Emphasis"/>
          <w:highlight w:val="cyan"/>
        </w:rPr>
        <w:t>moral, economic, and political</w:t>
      </w:r>
      <w:r w:rsidRPr="007B09B9">
        <w:rPr>
          <w:rStyle w:val="Emphasis"/>
        </w:rPr>
        <w:t xml:space="preserve"> </w:t>
      </w:r>
      <w:r w:rsidRPr="007B09B9">
        <w:rPr>
          <w:rStyle w:val="Emphasis"/>
          <w:highlight w:val="cyan"/>
        </w:rPr>
        <w:t>presuppositions</w:t>
      </w:r>
      <w:r w:rsidRPr="00535D30">
        <w:rPr>
          <w:rFonts w:eastAsia="Calibri"/>
          <w:sz w:val="16"/>
        </w:rPr>
        <w:t xml:space="preserve">. </w:t>
      </w:r>
      <w:r w:rsidRPr="007B09B9">
        <w:rPr>
          <w:rStyle w:val="StyleUnderline"/>
        </w:rPr>
        <w:t xml:space="preserve">The role of the machine, or to put it in Aristotelian terms—its final cause, is to help one realize some needs and wants and </w:t>
      </w:r>
      <w:r w:rsidRPr="007B09B9">
        <w:rPr>
          <w:rStyle w:val="Emphasis"/>
          <w:highlight w:val="cyan"/>
        </w:rPr>
        <w:t>these</w:t>
      </w:r>
      <w:r w:rsidRPr="007B09B9">
        <w:rPr>
          <w:rStyle w:val="Emphasis"/>
        </w:rPr>
        <w:t xml:space="preserve"> </w:t>
      </w:r>
      <w:r w:rsidRPr="007B09B9">
        <w:rPr>
          <w:rStyle w:val="Emphasis"/>
          <w:highlight w:val="cyan"/>
        </w:rPr>
        <w:t>are</w:t>
      </w:r>
      <w:r w:rsidRPr="007B09B9">
        <w:rPr>
          <w:rStyle w:val="Emphasis"/>
        </w:rPr>
        <w:t xml:space="preserve"> rather </w:t>
      </w:r>
      <w:r w:rsidRPr="007B09B9">
        <w:rPr>
          <w:rStyle w:val="Emphasis"/>
          <w:highlight w:val="cyan"/>
        </w:rPr>
        <w:t>finite</w:t>
      </w:r>
      <w:r w:rsidRPr="00535D30">
        <w:rPr>
          <w:rFonts w:eastAsia="Calibri"/>
          <w:sz w:val="16"/>
        </w:rPr>
        <w:t>. Moreover, drawing on Freud’s ideas, one may predict with high certainty that whatever new technology is invented, it will be a sublimated way to express any socially repressed desires.</w:t>
      </w:r>
    </w:p>
    <w:p w14:paraId="16A24D06" w14:textId="09887CAE" w:rsidR="004A23DF" w:rsidRDefault="00272972" w:rsidP="004A23DF">
      <w:pPr>
        <w:pStyle w:val="Heading1"/>
      </w:pPr>
      <w:r>
        <w:lastRenderedPageBreak/>
        <w:t>Block</w:t>
      </w:r>
    </w:p>
    <w:p w14:paraId="75984DE1" w14:textId="4F92EA83" w:rsidR="004A23DF" w:rsidRDefault="004A23DF" w:rsidP="004A23DF">
      <w:pPr>
        <w:pStyle w:val="Heading2"/>
      </w:pPr>
      <w:r>
        <w:lastRenderedPageBreak/>
        <w:t>Code CP</w:t>
      </w:r>
    </w:p>
    <w:p w14:paraId="6B719CD8" w14:textId="1ED1E704" w:rsidR="004A23DF" w:rsidRDefault="004A23DF" w:rsidP="004A23DF">
      <w:pPr>
        <w:pStyle w:val="Heading3"/>
      </w:pPr>
      <w:r>
        <w:lastRenderedPageBreak/>
        <w:t>Overview---2NC</w:t>
      </w:r>
    </w:p>
    <w:p w14:paraId="5AB7E7AB" w14:textId="77777777" w:rsidR="004A23DF" w:rsidRPr="001D49B2" w:rsidRDefault="004A23DF" w:rsidP="004A23DF">
      <w:pPr>
        <w:pStyle w:val="Heading4"/>
      </w:pPr>
      <w:r w:rsidRPr="001D49B2">
        <w:t xml:space="preserve">Turns </w:t>
      </w:r>
      <w:r w:rsidRPr="001D49B2">
        <w:rPr>
          <w:u w:val="single"/>
        </w:rPr>
        <w:t>populism</w:t>
      </w:r>
      <w:r w:rsidRPr="001D49B2">
        <w:t>.</w:t>
      </w:r>
    </w:p>
    <w:p w14:paraId="5C3F5F90" w14:textId="77777777" w:rsidR="004A23DF" w:rsidRDefault="004A23DF" w:rsidP="004A23DF">
      <w:r w:rsidRPr="00254244">
        <w:rPr>
          <w:rStyle w:val="Style13ptBold"/>
        </w:rPr>
        <w:t>Schmidt 21</w:t>
      </w:r>
      <w:r>
        <w:t xml:space="preserve"> [Andreas Schmidt (</w:t>
      </w:r>
      <w:r w:rsidRPr="00361781">
        <w:t>Associate Professor of Political Philosophy</w:t>
      </w:r>
      <w:r>
        <w:t xml:space="preserve">, </w:t>
      </w:r>
      <w:r w:rsidRPr="00361781">
        <w:t>Faculty of Philosophy</w:t>
      </w:r>
      <w:r>
        <w:t xml:space="preserve">, </w:t>
      </w:r>
      <w:r w:rsidRPr="00361781">
        <w:t>University of Groningen</w:t>
      </w:r>
      <w:r>
        <w:t xml:space="preserve">, </w:t>
      </w:r>
      <w:r w:rsidRPr="00361781">
        <w:t>Netherlands</w:t>
      </w:r>
      <w:r>
        <w:t>) and Daan Juijn (</w:t>
      </w:r>
      <w:r w:rsidRPr="00361781">
        <w:t>Researcher</w:t>
      </w:r>
      <w:r>
        <w:t>,</w:t>
      </w:r>
      <w:r w:rsidRPr="00361781">
        <w:t xml:space="preserve"> Economics department</w:t>
      </w:r>
      <w:r>
        <w:t xml:space="preserve">, </w:t>
      </w:r>
      <w:r w:rsidRPr="00361781">
        <w:t>CE Delft</w:t>
      </w:r>
      <w:r>
        <w:t>), May 2021, “Economic inequality and the long-term future,” Global Priorities Institute, https://globalprioritiesinstitute.org/wp-content/uploads/Inequality-and-the-Long-Term-Future_Andreas-Schmidt-and-Daan-Juijn-reupload.pdf, njn]</w:t>
      </w:r>
    </w:p>
    <w:p w14:paraId="06420C5B" w14:textId="77777777" w:rsidR="004A23DF" w:rsidRPr="00985D0B" w:rsidRDefault="004A23DF" w:rsidP="004A23DF">
      <w:pPr>
        <w:rPr>
          <w:sz w:val="16"/>
        </w:rPr>
      </w:pPr>
      <w:r w:rsidRPr="001D4A21">
        <w:rPr>
          <w:sz w:val="16"/>
        </w:rPr>
        <w:t xml:space="preserve">Esteban and Schneider find </w:t>
      </w:r>
      <w:r w:rsidRPr="001E6D22">
        <w:rPr>
          <w:sz w:val="16"/>
        </w:rPr>
        <w:t xml:space="preserve">that formal and empirical evidence suggests that political and social polarization increases the risk of violent conflict, both intra-nationally and internationally (Esteban and Schneider 2008). If income inequality increases polarization, inequality may indirectly drive existential risk. Indeed, recent evidence suggests that income inequality can increase the degree of polarization between groups of citizens. Bonica et al. find that the degree </w:t>
      </w:r>
      <w:r w:rsidRPr="001D4A21">
        <w:rPr>
          <w:sz w:val="16"/>
        </w:rPr>
        <w:t xml:space="preserve">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w:t>
      </w:r>
      <w:r w:rsidRPr="00852EFF">
        <w:rPr>
          <w:rStyle w:val="Emphasis"/>
          <w:highlight w:val="cyan"/>
        </w:rPr>
        <w:t>polarisation</w:t>
      </w:r>
      <w:r w:rsidRPr="00852EFF">
        <w:rPr>
          <w:rStyle w:val="StyleUnderline"/>
          <w:highlight w:val="cyan"/>
        </w:rPr>
        <w:t xml:space="preserve"> might</w:t>
      </w:r>
      <w:r w:rsidRPr="001D4A21">
        <w:rPr>
          <w:rStyle w:val="StyleUnderline"/>
        </w:rPr>
        <w:t xml:space="preserve"> also play some role in </w:t>
      </w:r>
      <w:r w:rsidRPr="00852EFF">
        <w:rPr>
          <w:rStyle w:val="StyleUnderline"/>
          <w:highlight w:val="cyan"/>
        </w:rPr>
        <w:t>get</w:t>
      </w:r>
      <w:r w:rsidRPr="001D4A21">
        <w:rPr>
          <w:rStyle w:val="StyleUnderline"/>
        </w:rPr>
        <w:t>ting polarising</w:t>
      </w:r>
      <w:r w:rsidRPr="001D4A21">
        <w:rPr>
          <w:sz w:val="16"/>
        </w:rPr>
        <w:t xml:space="preserve"> and </w:t>
      </w:r>
      <w:r w:rsidRPr="00852EFF">
        <w:rPr>
          <w:rStyle w:val="Emphasis"/>
          <w:highlight w:val="cyan"/>
        </w:rPr>
        <w:t>populist</w:t>
      </w:r>
      <w:r w:rsidRPr="00852EFF">
        <w:rPr>
          <w:rStyle w:val="Emphasis"/>
        </w:rPr>
        <w:t xml:space="preserve"> candidate</w:t>
      </w:r>
      <w:r w:rsidRPr="00802404">
        <w:rPr>
          <w:rStyle w:val="Emphasis"/>
          <w:highlight w:val="cyan"/>
        </w:rPr>
        <w:t>s elec</w:t>
      </w:r>
      <w:r w:rsidRPr="00852EFF">
        <w:rPr>
          <w:rStyle w:val="Emphasis"/>
          <w:highlight w:val="cyan"/>
        </w:rPr>
        <w:t>ted</w:t>
      </w:r>
      <w:r w:rsidRPr="001D4A21">
        <w:rPr>
          <w:sz w:val="16"/>
        </w:rPr>
        <w:t xml:space="preserve"> (Piketty 2018). </w:t>
      </w:r>
      <w:r w:rsidRPr="00852EFF">
        <w:rPr>
          <w:rStyle w:val="StyleUnderline"/>
          <w:highlight w:val="cyan"/>
        </w:rPr>
        <w:t>In</w:t>
      </w:r>
      <w:r w:rsidRPr="00852EFF">
        <w:rPr>
          <w:rStyle w:val="StyleUnderline"/>
        </w:rPr>
        <w:t xml:space="preserve"> a preliminary </w:t>
      </w:r>
      <w:r w:rsidRPr="00852EFF">
        <w:rPr>
          <w:rStyle w:val="Emphasis"/>
        </w:rPr>
        <w:t>analysis</w:t>
      </w:r>
      <w:r w:rsidRPr="00852EFF">
        <w:rPr>
          <w:rStyle w:val="StyleUnderline"/>
        </w:rPr>
        <w:t xml:space="preserve"> of US </w:t>
      </w:r>
      <w:r w:rsidRPr="00852EFF">
        <w:rPr>
          <w:rStyle w:val="Emphasis"/>
          <w:highlight w:val="cyan"/>
        </w:rPr>
        <w:t>election data</w:t>
      </w:r>
      <w:r w:rsidRPr="001D4A21">
        <w:rPr>
          <w:sz w:val="16"/>
        </w:rPr>
        <w:t xml:space="preserve">, Darvas and Efstathiou find that more unequal states were more likely to vote for Donald Trump, after controlling for variables such as income, race and education (Darvas and Efstathiou 2016). </w:t>
      </w:r>
      <w:r w:rsidRPr="001D4A21">
        <w:rPr>
          <w:rStyle w:val="StyleUnderline"/>
        </w:rPr>
        <w:t>Populist politicians</w:t>
      </w:r>
      <w:r w:rsidRPr="001D4A21">
        <w:rPr>
          <w:sz w:val="16"/>
        </w:rPr>
        <w:t xml:space="preserve"> – like Trump, Bolsonaro and others – </w:t>
      </w:r>
      <w:r w:rsidRPr="001D4A21">
        <w:rPr>
          <w:rStyle w:val="StyleUnderline"/>
        </w:rPr>
        <w:t xml:space="preserve">are likely </w:t>
      </w:r>
      <w:r w:rsidRPr="00852EFF">
        <w:rPr>
          <w:rStyle w:val="Emphasis"/>
          <w:highlight w:val="cyan"/>
        </w:rPr>
        <w:t>bad news</w:t>
      </w:r>
      <w:r w:rsidRPr="00852EFF">
        <w:rPr>
          <w:rStyle w:val="StyleUnderline"/>
          <w:highlight w:val="cyan"/>
        </w:rPr>
        <w:t xml:space="preserve"> for</w:t>
      </w:r>
      <w:r w:rsidRPr="001D4A21">
        <w:rPr>
          <w:rStyle w:val="StyleUnderline"/>
        </w:rPr>
        <w:t xml:space="preserve"> existential </w:t>
      </w:r>
      <w:r w:rsidRPr="00852EFF">
        <w:rPr>
          <w:rStyle w:val="Emphasis"/>
          <w:highlight w:val="cyan"/>
        </w:rPr>
        <w:t>risk reduction</w:t>
      </w:r>
      <w:r w:rsidRPr="00852EFF">
        <w:rPr>
          <w:rStyle w:val="StyleUnderline"/>
          <w:highlight w:val="cyan"/>
        </w:rPr>
        <w:t xml:space="preserve">. They are </w:t>
      </w:r>
      <w:r w:rsidRPr="00852EFF">
        <w:rPr>
          <w:rStyle w:val="Emphasis"/>
          <w:highlight w:val="cyan"/>
        </w:rPr>
        <w:t>less cooperative</w:t>
      </w:r>
      <w:r w:rsidRPr="001D4A21">
        <w:rPr>
          <w:rStyle w:val="StyleUnderline"/>
        </w:rPr>
        <w:t xml:space="preserve"> in delivering regional and global public goods </w:t>
      </w:r>
      <w:r w:rsidRPr="00852EFF">
        <w:rPr>
          <w:rStyle w:val="StyleUnderline"/>
          <w:highlight w:val="cyan"/>
        </w:rPr>
        <w:t>and</w:t>
      </w:r>
      <w:r w:rsidRPr="001D4A21">
        <w:rPr>
          <w:sz w:val="16"/>
        </w:rPr>
        <w:t xml:space="preserve"> typically </w:t>
      </w:r>
      <w:r w:rsidRPr="00852EFF">
        <w:rPr>
          <w:rStyle w:val="StyleUnderline"/>
          <w:highlight w:val="cyan"/>
        </w:rPr>
        <w:t xml:space="preserve">prefer </w:t>
      </w:r>
      <w:r w:rsidRPr="00852EFF">
        <w:rPr>
          <w:rStyle w:val="Emphasis"/>
          <w:highlight w:val="cyan"/>
        </w:rPr>
        <w:t>riskier</w:t>
      </w:r>
      <w:r w:rsidRPr="001D4A21">
        <w:rPr>
          <w:rStyle w:val="StyleUnderline"/>
        </w:rPr>
        <w:t xml:space="preserve">, and more conflictual and </w:t>
      </w:r>
      <w:r w:rsidRPr="00852EFF">
        <w:rPr>
          <w:rStyle w:val="Emphasis"/>
          <w:highlight w:val="cyan"/>
        </w:rPr>
        <w:t>nationalistic policy</w:t>
      </w:r>
      <w:r w:rsidRPr="001D4A21">
        <w:rPr>
          <w:rStyle w:val="StyleUnderline"/>
        </w:rPr>
        <w:t xml:space="preserve"> styles</w:t>
      </w:r>
      <w:r w:rsidRPr="0000243E">
        <w:rPr>
          <w:rStyle w:val="StyleUnderline"/>
          <w:sz w:val="16"/>
        </w:rPr>
        <w:t>.</w:t>
      </w:r>
    </w:p>
    <w:p w14:paraId="2E292704" w14:textId="77777777" w:rsidR="004A23DF" w:rsidRDefault="004A23DF" w:rsidP="004A23DF">
      <w:pPr>
        <w:pStyle w:val="Heading3"/>
      </w:pPr>
      <w:r>
        <w:lastRenderedPageBreak/>
        <w:t>Perm---AT: Do CP---2NC</w:t>
      </w:r>
    </w:p>
    <w:p w14:paraId="22E605EF" w14:textId="77777777" w:rsidR="004A23DF" w:rsidRDefault="004A23DF" w:rsidP="004A23DF">
      <w:pPr>
        <w:pStyle w:val="Heading4"/>
      </w:pPr>
      <w:r>
        <w:t xml:space="preserve">‘Rights’ carry the </w:t>
      </w:r>
      <w:r w:rsidRPr="00D4013E">
        <w:rPr>
          <w:u w:val="single"/>
        </w:rPr>
        <w:t>force of law</w:t>
      </w:r>
      <w:r>
        <w:t>.</w:t>
      </w:r>
    </w:p>
    <w:p w14:paraId="6D7E7046" w14:textId="77777777" w:rsidR="004A23DF" w:rsidRDefault="004A23DF" w:rsidP="004A23DF">
      <w:r w:rsidRPr="00D4013E">
        <w:rPr>
          <w:rStyle w:val="Style13ptBold"/>
        </w:rPr>
        <w:t>Solaiman 17</w:t>
      </w:r>
      <w:r>
        <w:t xml:space="preserve"> [S. M. Solaiman (Law Professor, University of Wollongong), June 2017, “Legal personality of robots, corporations, idols and chimpanzees: a quest for legitimacy,” Artificial Intelligence &amp; Law, Vol. 25, pp. </w:t>
      </w:r>
      <w:r w:rsidRPr="00D4013E">
        <w:t>155</w:t>
      </w:r>
      <w:r>
        <w:t>-</w:t>
      </w:r>
      <w:r w:rsidRPr="00D4013E">
        <w:t>179</w:t>
      </w:r>
      <w:r>
        <w:t xml:space="preserve">, </w:t>
      </w:r>
      <w:r w:rsidRPr="00D4013E">
        <w:t>https://doi.org/10.1007/s10506-016-9192-3</w:t>
      </w:r>
      <w:r>
        <w:t>, njn]</w:t>
      </w:r>
    </w:p>
    <w:p w14:paraId="26A60E17" w14:textId="77777777" w:rsidR="004A23DF" w:rsidRPr="004B1B53" w:rsidRDefault="004A23DF" w:rsidP="004A23DF">
      <w:pPr>
        <w:rPr>
          <w:sz w:val="16"/>
        </w:rPr>
      </w:pPr>
      <w:r w:rsidRPr="00DA70E7">
        <w:rPr>
          <w:rStyle w:val="StyleUnderline"/>
        </w:rPr>
        <w:t xml:space="preserve">The word </w:t>
      </w:r>
      <w:r w:rsidRPr="00D4013E">
        <w:rPr>
          <w:rStyle w:val="Emphasis"/>
          <w:highlight w:val="cyan"/>
        </w:rPr>
        <w:t>‘rights’</w:t>
      </w:r>
      <w:r w:rsidRPr="004B1B53">
        <w:rPr>
          <w:sz w:val="16"/>
        </w:rPr>
        <w:t xml:space="preserve"> used in describing personality </w:t>
      </w:r>
      <w:r w:rsidRPr="00DA70E7">
        <w:rPr>
          <w:sz w:val="16"/>
        </w:rPr>
        <w:t xml:space="preserve">connotes legal relations between persons. It is interconnected with duties </w:t>
      </w:r>
      <w:r w:rsidRPr="00DA70E7">
        <w:rPr>
          <w:rStyle w:val="StyleUnderline"/>
        </w:rPr>
        <w:t>and</w:t>
      </w:r>
      <w:r w:rsidRPr="00D4013E">
        <w:rPr>
          <w:rStyle w:val="StyleUnderline"/>
        </w:rPr>
        <w:t xml:space="preserve"> it </w:t>
      </w:r>
      <w:r w:rsidRPr="00D4013E">
        <w:rPr>
          <w:rStyle w:val="StyleUnderline"/>
          <w:highlight w:val="cyan"/>
        </w:rPr>
        <w:t xml:space="preserve">contains </w:t>
      </w:r>
      <w:r w:rsidRPr="00D4013E">
        <w:rPr>
          <w:rStyle w:val="Emphasis"/>
          <w:highlight w:val="cyan"/>
        </w:rPr>
        <w:t>legally enforceable</w:t>
      </w:r>
      <w:r w:rsidRPr="00D4013E">
        <w:rPr>
          <w:rStyle w:val="StyleUnderline"/>
          <w:highlight w:val="cyan"/>
        </w:rPr>
        <w:t xml:space="preserve"> claims</w:t>
      </w:r>
      <w:r w:rsidRPr="00D4013E">
        <w:rPr>
          <w:rStyle w:val="StyleUnderline"/>
        </w:rPr>
        <w:t xml:space="preserve"> against others who are obliged </w:t>
      </w:r>
      <w:r w:rsidRPr="004B1B53">
        <w:rPr>
          <w:rStyle w:val="Emphasis"/>
        </w:rPr>
        <w:t>not to breach</w:t>
      </w:r>
      <w:r w:rsidRPr="00D4013E">
        <w:rPr>
          <w:rStyle w:val="StyleUnderline"/>
        </w:rPr>
        <w:t xml:space="preserve"> such relations</w:t>
      </w:r>
      <w:r w:rsidRPr="004B1B53">
        <w:rPr>
          <w:sz w:val="16"/>
        </w:rPr>
        <w:t xml:space="preserve"> (Corbin 1920). A legal person who knows that he/she has a certain right should be able to answer the question: ‘What must another do for me?’ Corbin (1920). Hence the holder of rights needs to have the awareness of its own entitlements and others’ obligations of performance. To compel such performance, the possessor of a right is entitled to utilise the available legal recourses through the state (Corbin 1924). </w:t>
      </w:r>
      <w:r w:rsidRPr="004B1B53">
        <w:rPr>
          <w:rStyle w:val="StyleUnderline"/>
        </w:rPr>
        <w:t xml:space="preserve">A right provides an </w:t>
      </w:r>
      <w:r w:rsidRPr="004B1B53">
        <w:rPr>
          <w:rStyle w:val="Emphasis"/>
        </w:rPr>
        <w:t>option</w:t>
      </w:r>
      <w:r w:rsidRPr="004B1B53">
        <w:rPr>
          <w:rStyle w:val="StyleUnderline"/>
        </w:rPr>
        <w:t xml:space="preserve"> to its </w:t>
      </w:r>
      <w:r w:rsidRPr="004B1B53">
        <w:rPr>
          <w:rStyle w:val="Emphasis"/>
        </w:rPr>
        <w:t>holder</w:t>
      </w:r>
      <w:r w:rsidRPr="004B1B53">
        <w:rPr>
          <w:sz w:val="16"/>
        </w:rPr>
        <w:t xml:space="preserve"> to do or not to do a certain act that is not forbidden nor commanded by law, while the act forms the content of the right in question (Terry 1916). Again, </w:t>
      </w:r>
      <w:r w:rsidRPr="004B1B53">
        <w:rPr>
          <w:rStyle w:val="StyleUnderline"/>
          <w:highlight w:val="cyan"/>
        </w:rPr>
        <w:t xml:space="preserve">the existence of a </w:t>
      </w:r>
      <w:r w:rsidRPr="004B1B53">
        <w:rPr>
          <w:rStyle w:val="Emphasis"/>
          <w:highlight w:val="cyan"/>
        </w:rPr>
        <w:t>right</w:t>
      </w:r>
      <w:r w:rsidRPr="004B1B53">
        <w:rPr>
          <w:rStyle w:val="StyleUnderline"/>
          <w:highlight w:val="cyan"/>
        </w:rPr>
        <w:t xml:space="preserve"> is a </w:t>
      </w:r>
      <w:r w:rsidRPr="004B1B53">
        <w:rPr>
          <w:rStyle w:val="Emphasis"/>
          <w:highlight w:val="cyan"/>
        </w:rPr>
        <w:t>question of law</w:t>
      </w:r>
      <w:r w:rsidRPr="004B1B53">
        <w:rPr>
          <w:rStyle w:val="StyleUnderline"/>
        </w:rPr>
        <w:t xml:space="preserve">, and the </w:t>
      </w:r>
      <w:r w:rsidRPr="004B1B53">
        <w:rPr>
          <w:rStyle w:val="Emphasis"/>
        </w:rPr>
        <w:t>exercise</w:t>
      </w:r>
      <w:r w:rsidRPr="004B1B53">
        <w:rPr>
          <w:rStyle w:val="StyleUnderline"/>
        </w:rPr>
        <w:t xml:space="preserve"> of the right entails its holder’s </w:t>
      </w:r>
      <w:r w:rsidRPr="004B1B53">
        <w:rPr>
          <w:rStyle w:val="Emphasis"/>
        </w:rPr>
        <w:t>conscious choice</w:t>
      </w:r>
      <w:r w:rsidRPr="004B1B53">
        <w:rPr>
          <w:sz w:val="16"/>
        </w:rPr>
        <w:t xml:space="preserve"> about doing or not doing something.</w:t>
      </w:r>
    </w:p>
    <w:p w14:paraId="4B77481E" w14:textId="77777777" w:rsidR="004A23DF" w:rsidRPr="007E640A" w:rsidRDefault="004A23DF" w:rsidP="004A23DF">
      <w:pPr>
        <w:rPr>
          <w:sz w:val="16"/>
        </w:rPr>
      </w:pPr>
      <w:r w:rsidRPr="007E640A">
        <w:rPr>
          <w:sz w:val="16"/>
        </w:rPr>
        <w:t xml:space="preserve">As implied above, </w:t>
      </w:r>
      <w:r w:rsidRPr="004B1B53">
        <w:rPr>
          <w:rStyle w:val="StyleUnderline"/>
        </w:rPr>
        <w:t xml:space="preserve">the </w:t>
      </w:r>
      <w:r w:rsidRPr="004B1B53">
        <w:rPr>
          <w:rStyle w:val="StyleUnderline"/>
          <w:highlight w:val="cyan"/>
        </w:rPr>
        <w:t>enjoyment of</w:t>
      </w:r>
      <w:r w:rsidRPr="004B1B53">
        <w:rPr>
          <w:rStyle w:val="StyleUnderline"/>
        </w:rPr>
        <w:t xml:space="preserve"> one’s </w:t>
      </w:r>
      <w:r w:rsidRPr="004B1B53">
        <w:rPr>
          <w:rStyle w:val="Emphasis"/>
          <w:highlight w:val="cyan"/>
        </w:rPr>
        <w:t>rights</w:t>
      </w:r>
      <w:r w:rsidRPr="004B1B53">
        <w:rPr>
          <w:rStyle w:val="StyleUnderline"/>
          <w:highlight w:val="cyan"/>
        </w:rPr>
        <w:t xml:space="preserve"> requires</w:t>
      </w:r>
      <w:r w:rsidRPr="004B1B53">
        <w:rPr>
          <w:rStyle w:val="StyleUnderline"/>
        </w:rPr>
        <w:t xml:space="preserve"> the existence of </w:t>
      </w:r>
      <w:r w:rsidRPr="004B1B53">
        <w:rPr>
          <w:rStyle w:val="Emphasis"/>
          <w:highlight w:val="cyan"/>
        </w:rPr>
        <w:t>duties</w:t>
      </w:r>
      <w:r w:rsidRPr="004B1B53">
        <w:rPr>
          <w:rStyle w:val="StyleUnderline"/>
        </w:rPr>
        <w:t xml:space="preserve"> of others </w:t>
      </w:r>
      <w:r w:rsidRPr="007E640A">
        <w:rPr>
          <w:rStyle w:val="StyleUnderline"/>
          <w:highlight w:val="cyan"/>
        </w:rPr>
        <w:t>and</w:t>
      </w:r>
      <w:r w:rsidRPr="004B1B53">
        <w:rPr>
          <w:rStyle w:val="StyleUnderline"/>
        </w:rPr>
        <w:t xml:space="preserve"> their performance</w:t>
      </w:r>
      <w:r w:rsidRPr="007E640A">
        <w:rPr>
          <w:sz w:val="16"/>
        </w:rPr>
        <w:t xml:space="preserve"> of </w:t>
      </w:r>
      <w:r w:rsidRPr="007E640A">
        <w:rPr>
          <w:rStyle w:val="StyleUnderline"/>
        </w:rPr>
        <w:t>those</w:t>
      </w:r>
      <w:r w:rsidRPr="007E640A">
        <w:rPr>
          <w:sz w:val="16"/>
        </w:rPr>
        <w:t xml:space="preserve"> duties. </w:t>
      </w:r>
      <w:r w:rsidRPr="007E640A">
        <w:rPr>
          <w:rStyle w:val="Emphasis"/>
        </w:rPr>
        <w:t>Duties</w:t>
      </w:r>
      <w:r w:rsidRPr="007E640A">
        <w:rPr>
          <w:rStyle w:val="StyleUnderline"/>
        </w:rPr>
        <w:t xml:space="preserve"> of a person as a </w:t>
      </w:r>
      <w:r w:rsidRPr="007E640A">
        <w:rPr>
          <w:rStyle w:val="Emphasis"/>
        </w:rPr>
        <w:t>constituent</w:t>
      </w:r>
      <w:r w:rsidRPr="007E640A">
        <w:rPr>
          <w:rStyle w:val="StyleUnderline"/>
        </w:rPr>
        <w:t xml:space="preserve"> element of </w:t>
      </w:r>
      <w:r w:rsidRPr="007E640A">
        <w:rPr>
          <w:rStyle w:val="Emphasis"/>
        </w:rPr>
        <w:t>legal relations</w:t>
      </w:r>
      <w:r w:rsidRPr="007E640A">
        <w:rPr>
          <w:rStyle w:val="StyleUnderline"/>
        </w:rPr>
        <w:t xml:space="preserve"> </w:t>
      </w:r>
      <w:r w:rsidRPr="007E640A">
        <w:rPr>
          <w:rStyle w:val="StyleUnderline"/>
          <w:highlight w:val="cyan"/>
        </w:rPr>
        <w:t>are</w:t>
      </w:r>
      <w:r w:rsidRPr="007E640A">
        <w:rPr>
          <w:rStyle w:val="StyleUnderline"/>
        </w:rPr>
        <w:t xml:space="preserve"> described as responsibilities </w:t>
      </w:r>
      <w:r w:rsidRPr="007E640A">
        <w:rPr>
          <w:rStyle w:val="Emphasis"/>
          <w:highlight w:val="cyan"/>
        </w:rPr>
        <w:t>commanded by law</w:t>
      </w:r>
      <w:r w:rsidRPr="007E640A">
        <w:rPr>
          <w:sz w:val="16"/>
        </w:rPr>
        <w:t xml:space="preserve"> to do or to forbear something for the benefit of others, the failure in, or disobedience of, which will attract a remedy (Terry 1916; Corbin 1920). A person who sbears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in order to avoid legal sanctions to be exerted by the society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3A1696D8" w14:textId="77777777" w:rsidR="004A23DF" w:rsidRDefault="004A23DF" w:rsidP="004A23DF">
      <w:pPr>
        <w:pStyle w:val="Heading4"/>
      </w:pPr>
      <w:r>
        <w:t>And, ‘</w:t>
      </w:r>
      <w:r w:rsidRPr="001B25EB">
        <w:rPr>
          <w:u w:val="single"/>
        </w:rPr>
        <w:t>RESOLVED</w:t>
      </w:r>
      <w:r>
        <w:t xml:space="preserve">’ is a synonym of </w:t>
      </w:r>
      <w:r w:rsidRPr="001B25EB">
        <w:rPr>
          <w:u w:val="single"/>
        </w:rPr>
        <w:t>enact</w:t>
      </w:r>
      <w:r>
        <w:t xml:space="preserve"> and means ‘</w:t>
      </w:r>
      <w:r w:rsidRPr="001B25EB">
        <w:rPr>
          <w:u w:val="single"/>
        </w:rPr>
        <w:t>by law</w:t>
      </w:r>
      <w:r>
        <w:t>.’</w:t>
      </w:r>
    </w:p>
    <w:p w14:paraId="0FA59E2F" w14:textId="77777777" w:rsidR="004A23DF" w:rsidRDefault="004A23DF" w:rsidP="004A23DF">
      <w:r w:rsidRPr="001B25EB">
        <w:rPr>
          <w:rStyle w:val="Style13ptBold"/>
        </w:rPr>
        <w:t>Words and Phrases 64</w:t>
      </w:r>
      <w:r>
        <w:t xml:space="preserve"> [Words and Phrases Permanent Edition, 1964]</w:t>
      </w:r>
    </w:p>
    <w:p w14:paraId="5FB23003" w14:textId="77777777" w:rsidR="004A23DF" w:rsidRDefault="004A23DF" w:rsidP="004A23DF">
      <w:pPr>
        <w:rPr>
          <w:rStyle w:val="StyleUnderline"/>
          <w:sz w:val="16"/>
        </w:rPr>
      </w:pPr>
      <w:r w:rsidRPr="006D1B64">
        <w:rPr>
          <w:rStyle w:val="StyleUnderline"/>
        </w:rPr>
        <w:t>Definition of the word</w:t>
      </w:r>
      <w:r w:rsidRPr="001B25EB">
        <w:rPr>
          <w:rStyle w:val="StyleUnderline"/>
        </w:rPr>
        <w:t xml:space="preserve"> “</w:t>
      </w:r>
      <w:r w:rsidRPr="006D1B64">
        <w:rPr>
          <w:rStyle w:val="Emphasis"/>
          <w:highlight w:val="cyan"/>
        </w:rPr>
        <w:t>resolve</w:t>
      </w:r>
      <w:r w:rsidRPr="001B25EB">
        <w:rPr>
          <w:rStyle w:val="StyleUnderline"/>
        </w:rPr>
        <w:t>,”</w:t>
      </w:r>
      <w:r w:rsidRPr="00BA3BD6">
        <w:rPr>
          <w:sz w:val="16"/>
        </w:rPr>
        <w:t xml:space="preserve"> given by Webster is “to express an opinion or determination by resolution or vote; as ‘it was resolved by the legislature;” It </w:t>
      </w:r>
      <w:r w:rsidRPr="006D1B64">
        <w:rPr>
          <w:rStyle w:val="StyleUnderline"/>
          <w:highlight w:val="cyan"/>
        </w:rPr>
        <w:t>is</w:t>
      </w:r>
      <w:r w:rsidRPr="006D1B64">
        <w:rPr>
          <w:rStyle w:val="StyleUnderline"/>
        </w:rPr>
        <w:t xml:space="preserve"> of </w:t>
      </w:r>
      <w:r w:rsidRPr="006D1B64">
        <w:rPr>
          <w:rStyle w:val="Emphasis"/>
          <w:highlight w:val="cyan"/>
        </w:rPr>
        <w:t>similar</w:t>
      </w:r>
      <w:r w:rsidRPr="006D1B64">
        <w:rPr>
          <w:rStyle w:val="Emphasis"/>
        </w:rPr>
        <w:t xml:space="preserve"> force</w:t>
      </w:r>
      <w:r w:rsidRPr="006D1B64">
        <w:rPr>
          <w:rStyle w:val="StyleUnderline"/>
        </w:rPr>
        <w:t xml:space="preserve"> </w:t>
      </w:r>
      <w:r w:rsidRPr="006D1B64">
        <w:rPr>
          <w:rStyle w:val="StyleUnderline"/>
          <w:highlight w:val="cyan"/>
        </w:rPr>
        <w:t>to</w:t>
      </w:r>
      <w:r w:rsidRPr="006D1B64">
        <w:rPr>
          <w:rStyle w:val="StyleUnderline"/>
        </w:rPr>
        <w:t xml:space="preserve"> the word “</w:t>
      </w:r>
      <w:r w:rsidRPr="006D1B64">
        <w:rPr>
          <w:rStyle w:val="Emphasis"/>
          <w:highlight w:val="cyan"/>
        </w:rPr>
        <w:t>enact</w:t>
      </w:r>
      <w:r w:rsidRPr="006D1B64">
        <w:rPr>
          <w:rStyle w:val="StyleUnderline"/>
        </w:rPr>
        <w:t xml:space="preserve">,” which is </w:t>
      </w:r>
      <w:r w:rsidRPr="00364CC5">
        <w:rPr>
          <w:rStyle w:val="StyleUnderline"/>
          <w:highlight w:val="cyan"/>
        </w:rPr>
        <w:t>defined</w:t>
      </w:r>
      <w:r w:rsidRPr="00BA3BD6">
        <w:rPr>
          <w:sz w:val="16"/>
        </w:rPr>
        <w:t xml:space="preserve"> by Bouvier </w:t>
      </w:r>
      <w:r w:rsidRPr="00364CC5">
        <w:rPr>
          <w:rStyle w:val="StyleUnderline"/>
          <w:highlight w:val="cyan"/>
        </w:rPr>
        <w:t>as</w:t>
      </w:r>
      <w:r w:rsidRPr="006D1B64">
        <w:rPr>
          <w:rStyle w:val="StyleUnderline"/>
        </w:rPr>
        <w:t xml:space="preserve"> meaning “</w:t>
      </w:r>
      <w:r w:rsidRPr="00E56C5B">
        <w:rPr>
          <w:rStyle w:val="StyleUnderline"/>
        </w:rPr>
        <w:t xml:space="preserve">to </w:t>
      </w:r>
      <w:r w:rsidRPr="00364CC5">
        <w:rPr>
          <w:rStyle w:val="Emphasis"/>
          <w:highlight w:val="cyan"/>
        </w:rPr>
        <w:t>establish by law</w:t>
      </w:r>
      <w:r w:rsidRPr="006D1B64">
        <w:rPr>
          <w:rStyle w:val="StyleUnderline"/>
        </w:rPr>
        <w:t>”</w:t>
      </w:r>
      <w:r w:rsidRPr="004B249A">
        <w:rPr>
          <w:rStyle w:val="StyleUnderline"/>
          <w:sz w:val="16"/>
        </w:rPr>
        <w:t>.</w:t>
      </w:r>
    </w:p>
    <w:p w14:paraId="6BF7A1DA" w14:textId="77777777" w:rsidR="004A23DF" w:rsidRDefault="004A23DF" w:rsidP="004A23DF">
      <w:pPr>
        <w:pStyle w:val="Heading4"/>
      </w:pPr>
      <w:r>
        <w:t xml:space="preserve">It’s </w:t>
      </w:r>
      <w:r w:rsidRPr="007E640A">
        <w:rPr>
          <w:u w:val="single"/>
        </w:rPr>
        <w:t>treated</w:t>
      </w:r>
      <w:r>
        <w:t xml:space="preserve"> as binding, but is only a </w:t>
      </w:r>
      <w:r w:rsidRPr="007E640A">
        <w:rPr>
          <w:u w:val="single"/>
        </w:rPr>
        <w:t>summary</w:t>
      </w:r>
      <w:r>
        <w:t xml:space="preserve"> promulgated by OLRC.</w:t>
      </w:r>
    </w:p>
    <w:p w14:paraId="16090961" w14:textId="77777777" w:rsidR="004A23DF" w:rsidRDefault="004A23DF" w:rsidP="004A23DF">
      <w:r w:rsidRPr="00B706BC">
        <w:rPr>
          <w:rStyle w:val="Style13ptBold"/>
        </w:rPr>
        <w:t>Dorsey 7</w:t>
      </w:r>
      <w:r>
        <w:t xml:space="preserve"> [Tobias Dorsey (</w:t>
      </w:r>
      <w:r w:rsidRPr="008060CF">
        <w:t>Assistant Counsel</w:t>
      </w:r>
      <w:r>
        <w:t>,</w:t>
      </w:r>
      <w:r w:rsidRPr="008060CF">
        <w:t xml:space="preserve"> Office of the Legislative Counsel</w:t>
      </w:r>
      <w:r>
        <w:t xml:space="preserve">; </w:t>
      </w:r>
      <w:r w:rsidRPr="008060CF">
        <w:t>J.D.</w:t>
      </w:r>
      <w:r>
        <w:t xml:space="preserve">, </w:t>
      </w:r>
      <w:r w:rsidRPr="008060CF">
        <w:t>University of California at Los Angeles</w:t>
      </w:r>
      <w:r>
        <w:t>), Spring 2007, “Some Reflections on Not Reading the Statutes,” Green Bag 2D, vol. 10, pp. 283-298, njn]</w:t>
      </w:r>
    </w:p>
    <w:p w14:paraId="73B99857" w14:textId="77777777" w:rsidR="004A23DF" w:rsidRPr="00EC651C" w:rsidRDefault="004A23DF" w:rsidP="004A23DF">
      <w:pPr>
        <w:rPr>
          <w:sz w:val="16"/>
        </w:rPr>
      </w:pPr>
      <w:r w:rsidRPr="00EC651C">
        <w:rPr>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w:t>
      </w:r>
      <w:r w:rsidRPr="00CA3235">
        <w:rPr>
          <w:rStyle w:val="StyleUnderline"/>
        </w:rPr>
        <w:t xml:space="preserve">The irony, however, is that </w:t>
      </w:r>
      <w:r w:rsidRPr="00A924E2">
        <w:rPr>
          <w:rStyle w:val="StyleUnderline"/>
          <w:highlight w:val="cyan"/>
        </w:rPr>
        <w:t xml:space="preserve">we </w:t>
      </w:r>
      <w:r w:rsidRPr="00A924E2">
        <w:rPr>
          <w:rStyle w:val="Emphasis"/>
          <w:highlight w:val="cyan"/>
        </w:rPr>
        <w:t>no longer</w:t>
      </w:r>
      <w:r w:rsidRPr="00A924E2">
        <w:rPr>
          <w:rStyle w:val="StyleUnderline"/>
          <w:highlight w:val="cyan"/>
        </w:rPr>
        <w:t xml:space="preserve"> read</w:t>
      </w:r>
      <w:r w:rsidRPr="00CA3235">
        <w:rPr>
          <w:rStyle w:val="StyleUnderline"/>
        </w:rPr>
        <w:t xml:space="preserve"> the </w:t>
      </w:r>
      <w:r w:rsidRPr="00A924E2">
        <w:rPr>
          <w:rStyle w:val="Emphasis"/>
          <w:highlight w:val="cyan"/>
        </w:rPr>
        <w:t>statutes</w:t>
      </w:r>
      <w:r w:rsidRPr="00EC651C">
        <w:rPr>
          <w:sz w:val="16"/>
        </w:rPr>
        <w:t>. Not in the sense that Frankfurter did. Frankfurter actually did read the actual statutes. He did not read the United States Code; he read the Statutes at Large. He jauntily described himself as “one for whom the Statutes at Large constitute his staple reading.”2 Frankfurter, in other words, did not read imitation law; he read real law. So did everyone else, in Frankfurter's day.</w:t>
      </w:r>
    </w:p>
    <w:p w14:paraId="32163419" w14:textId="77777777" w:rsidR="004A23DF" w:rsidRPr="00E7297C" w:rsidRDefault="004A23DF" w:rsidP="004A23DF">
      <w:pPr>
        <w:rPr>
          <w:sz w:val="16"/>
        </w:rPr>
      </w:pPr>
      <w:r w:rsidRPr="00F279BF">
        <w:rPr>
          <w:rStyle w:val="StyleUnderline"/>
          <w:highlight w:val="cyan"/>
        </w:rPr>
        <w:t>Nowadays</w:t>
      </w:r>
      <w:r w:rsidRPr="00E7297C">
        <w:rPr>
          <w:sz w:val="16"/>
        </w:rPr>
        <w:t xml:space="preserve">, we don't. </w:t>
      </w:r>
      <w:r w:rsidRPr="00F279BF">
        <w:rPr>
          <w:rStyle w:val="StyleUnderline"/>
          <w:highlight w:val="cyan"/>
        </w:rPr>
        <w:t xml:space="preserve">We read </w:t>
      </w:r>
      <w:r w:rsidRPr="00F279BF">
        <w:rPr>
          <w:rStyle w:val="Emphasis"/>
          <w:highlight w:val="cyan"/>
        </w:rPr>
        <w:t>imitation law</w:t>
      </w:r>
      <w:r w:rsidRPr="00E7297C">
        <w:rPr>
          <w:sz w:val="16"/>
        </w:rPr>
        <w:t>.</w:t>
      </w:r>
    </w:p>
    <w:p w14:paraId="18D96B8A" w14:textId="77777777" w:rsidR="004A23DF" w:rsidRPr="009834EB" w:rsidRDefault="004A23DF" w:rsidP="004A23DF">
      <w:pPr>
        <w:rPr>
          <w:rStyle w:val="StyleUnderline"/>
        </w:rPr>
      </w:pPr>
      <w:r w:rsidRPr="0065269A">
        <w:rPr>
          <w:rStyle w:val="StyleUnderline"/>
        </w:rPr>
        <w:t xml:space="preserve">Consider: A </w:t>
      </w:r>
      <w:r w:rsidRPr="0065269A">
        <w:rPr>
          <w:rStyle w:val="Emphasis"/>
        </w:rPr>
        <w:t>text</w:t>
      </w:r>
      <w:r w:rsidRPr="0065269A">
        <w:rPr>
          <w:rStyle w:val="StyleUnderline"/>
        </w:rPr>
        <w:t xml:space="preserve"> passes both houses of </w:t>
      </w:r>
      <w:r w:rsidRPr="0065269A">
        <w:rPr>
          <w:rStyle w:val="Emphasis"/>
        </w:rPr>
        <w:t>Congress</w:t>
      </w:r>
      <w:r w:rsidRPr="008531AF">
        <w:rPr>
          <w:rStyle w:val="StyleUnderline"/>
        </w:rPr>
        <w:t>. It is</w:t>
      </w:r>
      <w:r w:rsidRPr="00E35569">
        <w:rPr>
          <w:sz w:val="16"/>
        </w:rPr>
        <w:t xml:space="preserve"> printed on parchment and </w:t>
      </w:r>
      <w:r w:rsidRPr="008531AF">
        <w:rPr>
          <w:rStyle w:val="StyleUnderline"/>
        </w:rPr>
        <w:t xml:space="preserve">presented to the </w:t>
      </w:r>
      <w:r w:rsidRPr="008531AF">
        <w:rPr>
          <w:rStyle w:val="Emphasis"/>
        </w:rPr>
        <w:t>President</w:t>
      </w:r>
      <w:r w:rsidRPr="008531AF">
        <w:rPr>
          <w:rStyle w:val="StyleUnderline"/>
        </w:rPr>
        <w:t xml:space="preserve">. If it becomes </w:t>
      </w:r>
      <w:r w:rsidRPr="008531AF">
        <w:rPr>
          <w:rStyle w:val="Emphasis"/>
        </w:rPr>
        <w:t>law</w:t>
      </w:r>
      <w:r w:rsidRPr="008531AF">
        <w:rPr>
          <w:rStyle w:val="StyleUnderline"/>
        </w:rPr>
        <w:t xml:space="preserve">, it is sent to the </w:t>
      </w:r>
      <w:r w:rsidRPr="008531AF">
        <w:rPr>
          <w:rStyle w:val="Emphasis"/>
        </w:rPr>
        <w:t>National Archives</w:t>
      </w:r>
      <w:r w:rsidRPr="00E35569">
        <w:rPr>
          <w:sz w:val="16"/>
        </w:rPr>
        <w:t xml:space="preserve"> and preserved there. </w:t>
      </w:r>
      <w:r w:rsidRPr="009F1D67">
        <w:rPr>
          <w:rStyle w:val="Emphasis"/>
          <w:highlight w:val="cyan"/>
        </w:rPr>
        <w:t>These</w:t>
      </w:r>
      <w:r w:rsidRPr="008531AF">
        <w:rPr>
          <w:rStyle w:val="StyleUnderline"/>
        </w:rPr>
        <w:t xml:space="preserve"> </w:t>
      </w:r>
      <w:r w:rsidRPr="009F1D67">
        <w:rPr>
          <w:rStyle w:val="StyleUnderline"/>
        </w:rPr>
        <w:t>texts</w:t>
      </w:r>
      <w:r w:rsidRPr="008531AF">
        <w:rPr>
          <w:rStyle w:val="StyleUnderline"/>
        </w:rPr>
        <w:t xml:space="preserve">, </w:t>
      </w:r>
      <w:r w:rsidRPr="009F1D67">
        <w:rPr>
          <w:rStyle w:val="Emphasis"/>
          <w:highlight w:val="cyan"/>
        </w:rPr>
        <w:t>not any others</w:t>
      </w:r>
      <w:r w:rsidRPr="009F1D67">
        <w:rPr>
          <w:rStyle w:val="StyleUnderline"/>
          <w:highlight w:val="cyan"/>
        </w:rPr>
        <w:t xml:space="preserve">, are the </w:t>
      </w:r>
      <w:r w:rsidRPr="009F1D67">
        <w:rPr>
          <w:rStyle w:val="StyleUnderline"/>
          <w:highlight w:val="cyan"/>
        </w:rPr>
        <w:lastRenderedPageBreak/>
        <w:t>“</w:t>
      </w:r>
      <w:r w:rsidRPr="009F1D67">
        <w:rPr>
          <w:rStyle w:val="Emphasis"/>
          <w:highlight w:val="cyan"/>
        </w:rPr>
        <w:t>Laws</w:t>
      </w:r>
      <w:r w:rsidRPr="009F1D67">
        <w:rPr>
          <w:rStyle w:val="StyleUnderline"/>
          <w:highlight w:val="cyan"/>
        </w:rPr>
        <w:t xml:space="preserve"> of the </w:t>
      </w:r>
      <w:r w:rsidRPr="009F1D67">
        <w:rPr>
          <w:rStyle w:val="Emphasis"/>
          <w:highlight w:val="cyan"/>
        </w:rPr>
        <w:t>U</w:t>
      </w:r>
      <w:r w:rsidRPr="008531AF">
        <w:rPr>
          <w:rStyle w:val="StyleUnderline"/>
        </w:rPr>
        <w:t xml:space="preserve">nited </w:t>
      </w:r>
      <w:r w:rsidRPr="009F1D67">
        <w:rPr>
          <w:rStyle w:val="Emphasis"/>
          <w:highlight w:val="cyan"/>
        </w:rPr>
        <w:t>S</w:t>
      </w:r>
      <w:r w:rsidRPr="008531AF">
        <w:rPr>
          <w:rStyle w:val="StyleUnderline"/>
        </w:rPr>
        <w:t>tates</w:t>
      </w:r>
      <w:r w:rsidRPr="00E35569">
        <w:rPr>
          <w:sz w:val="16"/>
        </w:rPr>
        <w:t xml:space="preserve">” that form part of the “supreme Law of the Land.”3 They are session laws, and from the early days we have </w:t>
      </w:r>
      <w:r w:rsidRPr="00E35569">
        <w:rPr>
          <w:rStyle w:val="StyleUnderline"/>
          <w:highlight w:val="cyan"/>
        </w:rPr>
        <w:t>published</w:t>
      </w:r>
      <w:r w:rsidRPr="00E35569">
        <w:rPr>
          <w:sz w:val="16"/>
        </w:rPr>
        <w:t xml:space="preserve"> them </w:t>
      </w:r>
      <w:r w:rsidRPr="00E35569">
        <w:rPr>
          <w:rStyle w:val="StyleUnderline"/>
          <w:highlight w:val="cyan"/>
        </w:rPr>
        <w:t>in</w:t>
      </w:r>
      <w:r w:rsidRPr="00E35569">
        <w:rPr>
          <w:sz w:val="16"/>
        </w:rPr>
        <w:t xml:space="preserve"> a set of books called </w:t>
      </w:r>
      <w:r w:rsidRPr="00E35569">
        <w:rPr>
          <w:rStyle w:val="StyleUnderline"/>
          <w:highlight w:val="cyan"/>
        </w:rPr>
        <w:t>the</w:t>
      </w:r>
      <w:r w:rsidRPr="009834EB">
        <w:rPr>
          <w:rStyle w:val="StyleUnderline"/>
        </w:rPr>
        <w:t xml:space="preserve"> </w:t>
      </w:r>
      <w:r w:rsidRPr="009834EB">
        <w:rPr>
          <w:rStyle w:val="Emphasis"/>
        </w:rPr>
        <w:t>U</w:t>
      </w:r>
      <w:r w:rsidRPr="009834EB">
        <w:rPr>
          <w:rStyle w:val="StyleUnderline"/>
        </w:rPr>
        <w:t xml:space="preserve">nited </w:t>
      </w:r>
      <w:r w:rsidRPr="009834EB">
        <w:rPr>
          <w:rStyle w:val="Emphasis"/>
        </w:rPr>
        <w:t>S</w:t>
      </w:r>
      <w:r w:rsidRPr="009834EB">
        <w:rPr>
          <w:rStyle w:val="StyleUnderline"/>
        </w:rPr>
        <w:t xml:space="preserve">tates </w:t>
      </w:r>
      <w:r w:rsidRPr="00E35569">
        <w:rPr>
          <w:rStyle w:val="Emphasis"/>
          <w:highlight w:val="cyan"/>
        </w:rPr>
        <w:t>Statutes at Large</w:t>
      </w:r>
      <w:r w:rsidRPr="009834EB">
        <w:rPr>
          <w:rStyle w:val="StyleUnderline"/>
        </w:rPr>
        <w:t>.</w:t>
      </w:r>
    </w:p>
    <w:p w14:paraId="67FF5968" w14:textId="77777777" w:rsidR="004A23DF" w:rsidRPr="00702259" w:rsidRDefault="004A23DF" w:rsidP="004A23DF">
      <w:pPr>
        <w:rPr>
          <w:sz w:val="16"/>
        </w:rPr>
      </w:pPr>
      <w:r w:rsidRPr="00702259">
        <w:rPr>
          <w:sz w:val="16"/>
        </w:rPr>
        <w:t xml:space="preserve">We do not read them anymore. </w:t>
      </w:r>
      <w:r w:rsidRPr="00190047">
        <w:rPr>
          <w:rStyle w:val="StyleUnderline"/>
          <w:highlight w:val="cyan"/>
        </w:rPr>
        <w:t xml:space="preserve">We do not </w:t>
      </w:r>
      <w:r w:rsidRPr="00190047">
        <w:rPr>
          <w:rStyle w:val="Emphasis"/>
          <w:highlight w:val="cyan"/>
        </w:rPr>
        <w:t>cite</w:t>
      </w:r>
      <w:r w:rsidRPr="00DE72AB">
        <w:rPr>
          <w:rStyle w:val="StyleUnderline"/>
        </w:rPr>
        <w:t xml:space="preserve"> to </w:t>
      </w:r>
      <w:r w:rsidRPr="00190047">
        <w:rPr>
          <w:rStyle w:val="StyleUnderline"/>
          <w:highlight w:val="cyan"/>
        </w:rPr>
        <w:t>them</w:t>
      </w:r>
      <w:r w:rsidRPr="00702259">
        <w:rPr>
          <w:sz w:val="16"/>
        </w:rPr>
        <w:t xml:space="preserve">, we do not </w:t>
      </w:r>
      <w:r w:rsidRPr="00190047">
        <w:rPr>
          <w:rStyle w:val="Emphasis"/>
          <w:highlight w:val="cyan"/>
        </w:rPr>
        <w:t>quote</w:t>
      </w:r>
      <w:r w:rsidRPr="002A03FA">
        <w:rPr>
          <w:rStyle w:val="StyleUnderline"/>
        </w:rPr>
        <w:t xml:space="preserve"> from </w:t>
      </w:r>
      <w:r w:rsidRPr="00190047">
        <w:rPr>
          <w:rStyle w:val="StyleUnderline"/>
          <w:highlight w:val="cyan"/>
        </w:rPr>
        <w:t>them</w:t>
      </w:r>
      <w:r w:rsidRPr="00DE72AB">
        <w:rPr>
          <w:rStyle w:val="StyleUnderline"/>
        </w:rPr>
        <w:t xml:space="preserve">, </w:t>
      </w:r>
      <w:r w:rsidRPr="00190047">
        <w:rPr>
          <w:rStyle w:val="StyleUnderline"/>
          <w:highlight w:val="cyan"/>
        </w:rPr>
        <w:t>and</w:t>
      </w:r>
      <w:r w:rsidRPr="00702259">
        <w:rPr>
          <w:sz w:val="16"/>
        </w:rPr>
        <w:t>--the most recent development--</w:t>
      </w:r>
      <w:r w:rsidRPr="00DE72AB">
        <w:rPr>
          <w:rStyle w:val="StyleUnderline"/>
        </w:rPr>
        <w:t xml:space="preserve">we </w:t>
      </w:r>
      <w:r w:rsidRPr="00DE72AB">
        <w:rPr>
          <w:rStyle w:val="Emphasis"/>
        </w:rPr>
        <w:t xml:space="preserve">do not </w:t>
      </w:r>
      <w:r w:rsidRPr="00190047">
        <w:rPr>
          <w:rStyle w:val="Emphasis"/>
          <w:highlight w:val="cyan"/>
        </w:rPr>
        <w:t>use</w:t>
      </w:r>
      <w:r w:rsidRPr="00190047">
        <w:rPr>
          <w:rStyle w:val="StyleUnderline"/>
          <w:highlight w:val="cyan"/>
        </w:rPr>
        <w:t xml:space="preserve"> them in </w:t>
      </w:r>
      <w:r w:rsidRPr="00190047">
        <w:rPr>
          <w:rStyle w:val="Emphasis"/>
          <w:highlight w:val="cyan"/>
        </w:rPr>
        <w:t>statutory interpretation</w:t>
      </w:r>
      <w:r w:rsidRPr="00702259">
        <w:rPr>
          <w:sz w:val="16"/>
        </w:rPr>
        <w:t>.</w:t>
      </w:r>
    </w:p>
    <w:p w14:paraId="4A15E789" w14:textId="77777777" w:rsidR="004A23DF" w:rsidRPr="009F15EC" w:rsidRDefault="004A23DF" w:rsidP="004A23DF">
      <w:pPr>
        <w:rPr>
          <w:sz w:val="16"/>
        </w:rPr>
      </w:pPr>
      <w:r w:rsidRPr="009F15EC">
        <w:rPr>
          <w:sz w:val="16"/>
        </w:rPr>
        <w:t>We do not like to read session laws, of course. It can be tough going. “Many laws on which lawmakers are asked to vote are not in fact readable, consisting as they do of a string of amendments to existing laws, changing three words in subsection 5 of section 2 of article 7 of something already on the books.”4 Who wants to read that?</w:t>
      </w:r>
    </w:p>
    <w:p w14:paraId="45605D2B" w14:textId="77777777" w:rsidR="004A23DF" w:rsidRPr="00E7608C" w:rsidRDefault="004A23DF" w:rsidP="004A23DF">
      <w:pPr>
        <w:rPr>
          <w:sz w:val="16"/>
        </w:rPr>
      </w:pPr>
      <w:r w:rsidRPr="00E7608C">
        <w:rPr>
          <w:rStyle w:val="StyleUnderline"/>
        </w:rPr>
        <w:t xml:space="preserve">So </w:t>
      </w:r>
      <w:r w:rsidRPr="00E7608C">
        <w:rPr>
          <w:rStyle w:val="StyleUnderline"/>
          <w:highlight w:val="cyan"/>
        </w:rPr>
        <w:t>we read</w:t>
      </w:r>
      <w:r w:rsidRPr="00E7608C">
        <w:rPr>
          <w:rStyle w:val="StyleUnderline"/>
        </w:rPr>
        <w:t xml:space="preserve"> the </w:t>
      </w:r>
      <w:r w:rsidRPr="00E7608C">
        <w:rPr>
          <w:rStyle w:val="Emphasis"/>
          <w:highlight w:val="cyan"/>
        </w:rPr>
        <w:t>U</w:t>
      </w:r>
      <w:r w:rsidRPr="00E7608C">
        <w:rPr>
          <w:rStyle w:val="StyleUnderline"/>
        </w:rPr>
        <w:t xml:space="preserve">nited </w:t>
      </w:r>
      <w:r w:rsidRPr="00E7608C">
        <w:rPr>
          <w:rStyle w:val="Emphasis"/>
          <w:highlight w:val="cyan"/>
        </w:rPr>
        <w:t>S</w:t>
      </w:r>
      <w:r w:rsidRPr="00E7608C">
        <w:rPr>
          <w:rStyle w:val="StyleUnderline"/>
        </w:rPr>
        <w:t xml:space="preserve">tates </w:t>
      </w:r>
      <w:r w:rsidRPr="00E7608C">
        <w:rPr>
          <w:rStyle w:val="Emphasis"/>
          <w:highlight w:val="cyan"/>
        </w:rPr>
        <w:t>Code</w:t>
      </w:r>
      <w:r w:rsidRPr="00E7608C">
        <w:rPr>
          <w:rStyle w:val="StyleUnderline"/>
        </w:rPr>
        <w:t xml:space="preserve"> instead. The</w:t>
      </w:r>
      <w:r w:rsidRPr="009F15EC">
        <w:rPr>
          <w:rStyle w:val="StyleUnderline"/>
        </w:rPr>
        <w:t xml:space="preserve"> </w:t>
      </w:r>
      <w:r w:rsidRPr="009F15EC">
        <w:rPr>
          <w:rStyle w:val="Emphasis"/>
        </w:rPr>
        <w:t>Code</w:t>
      </w:r>
      <w:r w:rsidRPr="009F15EC">
        <w:rPr>
          <w:rStyle w:val="StyleUnderline"/>
        </w:rPr>
        <w:t xml:space="preserve"> is</w:t>
      </w:r>
      <w:r w:rsidRPr="00E7608C">
        <w:rPr>
          <w:sz w:val="16"/>
        </w:rPr>
        <w:t>--no disrespect intended--</w:t>
      </w:r>
      <w:r w:rsidRPr="009F15EC">
        <w:rPr>
          <w:rStyle w:val="StyleUnderline"/>
        </w:rPr>
        <w:t xml:space="preserve">a </w:t>
      </w:r>
      <w:r w:rsidRPr="009F15EC">
        <w:rPr>
          <w:rStyle w:val="Emphasis"/>
        </w:rPr>
        <w:t>Frankenstein's monster</w:t>
      </w:r>
      <w:r w:rsidRPr="009F15EC">
        <w:rPr>
          <w:rStyle w:val="StyleUnderline"/>
        </w:rPr>
        <w:t xml:space="preserve"> of session laws</w:t>
      </w:r>
      <w:r w:rsidRPr="00E7608C">
        <w:rPr>
          <w:sz w:val="16"/>
        </w:rPr>
        <w:t xml:space="preserve">. The Code is made by taking the session laws, hacking them to pieces, rearranging them, and stitching them back together in a way that gives them false life. Many pieces are altered, and many others are thrown away. </w:t>
      </w:r>
      <w:r w:rsidRPr="00E7608C">
        <w:rPr>
          <w:rStyle w:val="StyleUnderline"/>
        </w:rPr>
        <w:t xml:space="preserve">The </w:t>
      </w:r>
      <w:r w:rsidRPr="00E7608C">
        <w:rPr>
          <w:rStyle w:val="Emphasis"/>
        </w:rPr>
        <w:t>result</w:t>
      </w:r>
      <w:r w:rsidRPr="00E7608C">
        <w:rPr>
          <w:rStyle w:val="StyleUnderline"/>
        </w:rPr>
        <w:t xml:space="preserve"> is</w:t>
      </w:r>
      <w:r w:rsidRPr="00E7608C">
        <w:rPr>
          <w:sz w:val="16"/>
        </w:rPr>
        <w:t xml:space="preserve"> something like </w:t>
      </w:r>
      <w:r w:rsidRPr="00BE1D66">
        <w:rPr>
          <w:rStyle w:val="StyleUnderline"/>
          <w:highlight w:val="cyan"/>
        </w:rPr>
        <w:t xml:space="preserve">a </w:t>
      </w:r>
      <w:r w:rsidRPr="00BE1D66">
        <w:rPr>
          <w:rStyle w:val="Emphasis"/>
          <w:highlight w:val="cyan"/>
        </w:rPr>
        <w:t>Cliffs Notes</w:t>
      </w:r>
      <w:r w:rsidRPr="00B000CB">
        <w:rPr>
          <w:rStyle w:val="StyleUnderline"/>
        </w:rPr>
        <w:t xml:space="preserve"> guide </w:t>
      </w:r>
      <w:r w:rsidRPr="00BE1D66">
        <w:rPr>
          <w:rStyle w:val="StyleUnderline"/>
          <w:highlight w:val="cyan"/>
        </w:rPr>
        <w:t>to</w:t>
      </w:r>
      <w:r w:rsidRPr="00E7608C">
        <w:rPr>
          <w:rStyle w:val="StyleUnderline"/>
        </w:rPr>
        <w:t xml:space="preserve"> the </w:t>
      </w:r>
      <w:r w:rsidRPr="00E7608C">
        <w:rPr>
          <w:rStyle w:val="Emphasis"/>
        </w:rPr>
        <w:t xml:space="preserve">real </w:t>
      </w:r>
      <w:r w:rsidRPr="00BE1D66">
        <w:rPr>
          <w:rStyle w:val="Emphasis"/>
          <w:highlight w:val="cyan"/>
        </w:rPr>
        <w:t>law</w:t>
      </w:r>
      <w:r w:rsidRPr="00552710">
        <w:rPr>
          <w:rStyle w:val="StyleUnderline"/>
        </w:rPr>
        <w:t xml:space="preserve">. That is </w:t>
      </w:r>
      <w:r w:rsidRPr="00552710">
        <w:rPr>
          <w:rStyle w:val="Emphasis"/>
        </w:rPr>
        <w:t>all the Code is</w:t>
      </w:r>
      <w:r w:rsidRPr="00E7608C">
        <w:rPr>
          <w:sz w:val="16"/>
        </w:rPr>
        <w:t>, and that is all it is supposed to be.</w:t>
      </w:r>
    </w:p>
    <w:p w14:paraId="1CE311C4" w14:textId="77777777" w:rsidR="004A23DF" w:rsidRPr="004E488E" w:rsidRDefault="004A23DF" w:rsidP="004A23DF">
      <w:pPr>
        <w:rPr>
          <w:sz w:val="16"/>
        </w:rPr>
      </w:pPr>
      <w:r w:rsidRPr="004E488E">
        <w:rPr>
          <w:sz w:val="16"/>
        </w:rPr>
        <w:t>The Code is prepared by the Office of the Law Revision Counsel, which operates under the supervision of the Committee on the Judiciary of the House of Representatives. The head of that office in Frankfurter's day, Dr. Charles Zinn, explained that the Code organizes the session laws “so that you will be able to find them with less trouble than you would have by referring only to the Statutes at Large.”5 The Code is not law; it is a law locator, and a very useful one.</w:t>
      </w:r>
    </w:p>
    <w:p w14:paraId="4E2D4932" w14:textId="77777777" w:rsidR="004A23DF" w:rsidRPr="004E488E" w:rsidRDefault="004A23DF" w:rsidP="004A23DF">
      <w:pPr>
        <w:rPr>
          <w:sz w:val="16"/>
        </w:rPr>
      </w:pPr>
      <w:r w:rsidRPr="004E488E">
        <w:rPr>
          <w:sz w:val="16"/>
        </w:rPr>
        <w:t>The Code is at its most useful when one session law has been amended by another: “[T]o find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14:paraId="3A5DD776" w14:textId="77777777" w:rsidR="004A23DF" w:rsidRPr="004E488E" w:rsidRDefault="004A23DF" w:rsidP="004A23DF">
      <w:pPr>
        <w:rPr>
          <w:sz w:val="16"/>
        </w:rPr>
      </w:pPr>
      <w:r w:rsidRPr="004E488E">
        <w:rPr>
          <w:sz w:val="16"/>
        </w:rPr>
        <w:t>The Code can also be useful when one session law affects another without directly amending it--but only if we recognize what is going on behind the curtain. Consider the statute that charters the Senate's legislative drafting office: section 1303(a) of the Revenue Act of 1918 (40 Stat. 1141). The first sentence provides:</w:t>
      </w:r>
    </w:p>
    <w:p w14:paraId="3D1F8A9B" w14:textId="77777777" w:rsidR="004A23DF" w:rsidRPr="004E488E" w:rsidRDefault="004A23DF" w:rsidP="004A23DF">
      <w:pPr>
        <w:rPr>
          <w:sz w:val="16"/>
        </w:rPr>
      </w:pPr>
      <w:r w:rsidRPr="004E488E">
        <w:rPr>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14:paraId="7E1533BF" w14:textId="77777777" w:rsidR="004A23DF" w:rsidRPr="004E488E" w:rsidRDefault="004A23DF" w:rsidP="004A23DF">
      <w:pPr>
        <w:rPr>
          <w:sz w:val="16"/>
        </w:rPr>
      </w:pPr>
      <w:r w:rsidRPr="004E488E">
        <w:rPr>
          <w:sz w:val="16"/>
        </w:rPr>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14:paraId="0E6F259E" w14:textId="77777777" w:rsidR="004A23DF" w:rsidRPr="004E488E" w:rsidRDefault="004A23DF" w:rsidP="004A23DF">
      <w:pPr>
        <w:ind w:left="720"/>
        <w:rPr>
          <w:sz w:val="16"/>
        </w:rPr>
      </w:pPr>
      <w:r w:rsidRPr="004E488E">
        <w:rPr>
          <w:sz w:val="16"/>
        </w:rPr>
        <w:t>... the provisions of section 1303 of the Revenue Act of 1918 shall have no further applicability of any kind to the Speaker or to any committee, officer, employee, or property of the House of Representatives.</w:t>
      </w:r>
    </w:p>
    <w:p w14:paraId="5902E25B" w14:textId="77777777" w:rsidR="004A23DF" w:rsidRPr="004E488E" w:rsidRDefault="004A23DF" w:rsidP="004A23DF">
      <w:pPr>
        <w:rPr>
          <w:sz w:val="16"/>
        </w:rPr>
      </w:pPr>
      <w:r w:rsidRPr="004E488E">
        <w:rPr>
          <w:sz w:val="16"/>
        </w:rPr>
        <w:t>How does the Code show this? By rewriting 1303(a) holistically and placing it in two sections, 2 U.S.C. 271 and 272:</w:t>
      </w:r>
    </w:p>
    <w:p w14:paraId="5EB2B398" w14:textId="77777777" w:rsidR="004A23DF" w:rsidRPr="004E488E" w:rsidRDefault="004A23DF" w:rsidP="004A23DF">
      <w:pPr>
        <w:ind w:left="720"/>
        <w:rPr>
          <w:sz w:val="16"/>
        </w:rPr>
      </w:pPr>
      <w:r w:rsidRPr="004E488E">
        <w:rPr>
          <w:sz w:val="16"/>
        </w:rPr>
        <w:t>§ 271. Establishment</w:t>
      </w:r>
    </w:p>
    <w:p w14:paraId="08A0B5B3" w14:textId="77777777" w:rsidR="004A23DF" w:rsidRPr="004E488E" w:rsidRDefault="004A23DF" w:rsidP="004A23DF">
      <w:pPr>
        <w:ind w:left="720"/>
        <w:rPr>
          <w:sz w:val="16"/>
        </w:rPr>
      </w:pPr>
      <w:r w:rsidRPr="004E488E">
        <w:rPr>
          <w:sz w:val="16"/>
        </w:rPr>
        <w:t>There shall be in the Senate an office to be known as the Office of the Legislative Counsel, and to be under *286 the direction of the Legislative Counsel of the Senate.</w:t>
      </w:r>
    </w:p>
    <w:p w14:paraId="18674196" w14:textId="77777777" w:rsidR="004A23DF" w:rsidRPr="004E488E" w:rsidRDefault="004A23DF" w:rsidP="004A23DF">
      <w:pPr>
        <w:ind w:left="720"/>
        <w:rPr>
          <w:sz w:val="16"/>
        </w:rPr>
      </w:pPr>
      <w:r w:rsidRPr="004E488E">
        <w:rPr>
          <w:sz w:val="16"/>
        </w:rPr>
        <w:t>§ 272. Legislative Counsel</w:t>
      </w:r>
    </w:p>
    <w:p w14:paraId="4C4BDBC0" w14:textId="77777777" w:rsidR="004A23DF" w:rsidRPr="004E488E" w:rsidRDefault="004A23DF" w:rsidP="004A23DF">
      <w:pPr>
        <w:ind w:left="720"/>
        <w:rPr>
          <w:sz w:val="16"/>
        </w:rPr>
      </w:pPr>
      <w:r w:rsidRPr="004E488E">
        <w:rPr>
          <w:sz w:val="16"/>
        </w:rPr>
        <w:t>The Legislative Counsel shall be appointed by the President pro tempore of the Senate, without reference to political affiliations and solely on the ground of fitness to perform the duties of the office.</w:t>
      </w:r>
    </w:p>
    <w:p w14:paraId="153A40CD" w14:textId="77777777" w:rsidR="004A23DF" w:rsidRPr="004E488E" w:rsidRDefault="004A23DF" w:rsidP="004A23DF">
      <w:pPr>
        <w:rPr>
          <w:sz w:val="16"/>
        </w:rPr>
      </w:pPr>
      <w:r w:rsidRPr="004E488E">
        <w:rPr>
          <w:sz w:val="16"/>
        </w:rPr>
        <w:t>Consider: What is the official name of the office? The Code gives one answer, the statutes another. How many draftsmen are at its head? A Code reader answers “one, of course,” while a session-law reader answers “literally, two ... but one is appointed by the Speaker, and 1303 no longer applies to the Speaker--so effectively, probably only one.”</w:t>
      </w:r>
    </w:p>
    <w:p w14:paraId="76D4A919" w14:textId="77777777" w:rsidR="004A23DF" w:rsidRPr="004E488E" w:rsidRDefault="004A23DF" w:rsidP="004A23DF">
      <w:pPr>
        <w:rPr>
          <w:sz w:val="16"/>
        </w:rPr>
      </w:pPr>
      <w:r w:rsidRPr="004E488E">
        <w:rPr>
          <w:sz w:val="16"/>
        </w:rPr>
        <w:t>So the single clean text of 271 and 272 tells us all we need to know--for our garden-variety legal hack work. For statutory interpretation it is useless, even misleading.</w:t>
      </w:r>
    </w:p>
    <w:p w14:paraId="57681FDD" w14:textId="77777777" w:rsidR="004A23DF" w:rsidRPr="004E488E" w:rsidRDefault="004A23DF" w:rsidP="004A23DF">
      <w:pPr>
        <w:rPr>
          <w:sz w:val="16"/>
        </w:rPr>
      </w:pPr>
      <w:r w:rsidRPr="004E488E">
        <w:rPr>
          <w:sz w:val="16"/>
        </w:rPr>
        <w:t>Preparing these single clean Code texts--the faithfully ministerial ones, the aggressively holistic ones, and the many varieties in between--and placing them in the Code is called “classification,” and classification is “a matter of opinion and judgment.”7</w:t>
      </w:r>
    </w:p>
    <w:p w14:paraId="509B3DD2" w14:textId="77777777" w:rsidR="004A23DF" w:rsidRPr="0029717F" w:rsidRDefault="004A23DF" w:rsidP="004A23DF">
      <w:pPr>
        <w:rPr>
          <w:sz w:val="16"/>
        </w:rPr>
      </w:pPr>
      <w:r w:rsidRPr="0029717F">
        <w:rPr>
          <w:sz w:val="16"/>
        </w:rPr>
        <w:lastRenderedPageBreak/>
        <w:t xml:space="preserve">When we remember this, we are fine. </w:t>
      </w:r>
      <w:r w:rsidRPr="00552710">
        <w:rPr>
          <w:rStyle w:val="StyleUnderline"/>
        </w:rPr>
        <w:t xml:space="preserve">The </w:t>
      </w:r>
      <w:r w:rsidRPr="00552710">
        <w:rPr>
          <w:rStyle w:val="StyleUnderline"/>
          <w:highlight w:val="cyan"/>
        </w:rPr>
        <w:t>Code is just</w:t>
      </w:r>
      <w:r w:rsidRPr="00E81740">
        <w:rPr>
          <w:rStyle w:val="StyleUnderline"/>
        </w:rPr>
        <w:t xml:space="preserve"> the “</w:t>
      </w:r>
      <w:r w:rsidRPr="005259A8">
        <w:rPr>
          <w:rStyle w:val="Emphasis"/>
          <w:highlight w:val="cyan"/>
        </w:rPr>
        <w:t>opinion</w:t>
      </w:r>
      <w:r w:rsidRPr="00E81740">
        <w:rPr>
          <w:rStyle w:val="StyleUnderline"/>
        </w:rPr>
        <w:t xml:space="preserve"> and </w:t>
      </w:r>
      <w:r w:rsidRPr="00E81740">
        <w:rPr>
          <w:rStyle w:val="Emphasis"/>
        </w:rPr>
        <w:t>judgment</w:t>
      </w:r>
      <w:r w:rsidRPr="00E81740">
        <w:rPr>
          <w:rStyle w:val="StyleUnderline"/>
        </w:rPr>
        <w:t xml:space="preserve">” </w:t>
      </w:r>
      <w:r w:rsidRPr="005259A8">
        <w:rPr>
          <w:rStyle w:val="StyleUnderline"/>
          <w:highlight w:val="cyan"/>
        </w:rPr>
        <w:t xml:space="preserve">of </w:t>
      </w:r>
      <w:r w:rsidRPr="005259A8">
        <w:rPr>
          <w:rStyle w:val="Emphasis"/>
          <w:highlight w:val="cyan"/>
        </w:rPr>
        <w:t>one</w:t>
      </w:r>
      <w:r w:rsidRPr="005259A8">
        <w:rPr>
          <w:rStyle w:val="Emphasis"/>
        </w:rPr>
        <w:t xml:space="preserve"> House </w:t>
      </w:r>
      <w:r w:rsidRPr="005259A8">
        <w:rPr>
          <w:rStyle w:val="Emphasis"/>
          <w:highlight w:val="cyan"/>
        </w:rPr>
        <w:t>office</w:t>
      </w:r>
      <w:r w:rsidRPr="0029717F">
        <w:rPr>
          <w:sz w:val="16"/>
        </w:rPr>
        <w:t>. Ultimately, as Abner Mikva reminded us, “it is for the courts to find the meaning of all these statutes, all the amendments to those statutes, and all the amendments to the amendments.”8</w:t>
      </w:r>
    </w:p>
    <w:p w14:paraId="6E9F87A3" w14:textId="77777777" w:rsidR="004A23DF" w:rsidRPr="00AA7F5A" w:rsidRDefault="004A23DF" w:rsidP="004A23DF">
      <w:pPr>
        <w:rPr>
          <w:sz w:val="16"/>
        </w:rPr>
      </w:pPr>
      <w:r w:rsidRPr="0044700C">
        <w:rPr>
          <w:rStyle w:val="StyleUnderline"/>
        </w:rPr>
        <w:t>The Code is only “</w:t>
      </w:r>
      <w:r w:rsidRPr="0044700C">
        <w:rPr>
          <w:rStyle w:val="Emphasis"/>
        </w:rPr>
        <w:t>prima facie</w:t>
      </w:r>
      <w:r w:rsidRPr="0044700C">
        <w:rPr>
          <w:rStyle w:val="StyleUnderline"/>
        </w:rPr>
        <w:t xml:space="preserve">” evidence of </w:t>
      </w:r>
      <w:r w:rsidRPr="0044700C">
        <w:rPr>
          <w:rStyle w:val="Emphasis"/>
        </w:rPr>
        <w:t>the law</w:t>
      </w:r>
      <w:r w:rsidRPr="00AA7F5A">
        <w:rPr>
          <w:sz w:val="16"/>
        </w:rPr>
        <w:t xml:space="preserve">,9 while the Statutes at Large is “legal” evidence,10 </w:t>
      </w:r>
      <w:r w:rsidRPr="00AA7F5A">
        <w:rPr>
          <w:rStyle w:val="StyleUnderline"/>
        </w:rPr>
        <w:t>and</w:t>
      </w:r>
      <w:r w:rsidRPr="00AA7F5A">
        <w:rPr>
          <w:sz w:val="16"/>
        </w:rPr>
        <w:t xml:space="preserve"> “the very meaning of *287 ‘prima facie’ is that </w:t>
      </w:r>
      <w:r w:rsidRPr="00AA7F5A">
        <w:rPr>
          <w:rStyle w:val="StyleUnderline"/>
        </w:rPr>
        <w:t xml:space="preserve">the Code </w:t>
      </w:r>
      <w:r w:rsidRPr="00AA7F5A">
        <w:rPr>
          <w:rStyle w:val="Emphasis"/>
        </w:rPr>
        <w:t>cannot prevail</w:t>
      </w:r>
      <w:r w:rsidRPr="00AA7F5A">
        <w:rPr>
          <w:rStyle w:val="StyleUnderline"/>
        </w:rPr>
        <w:t xml:space="preserve"> over the Statutes at Large when the two are </w:t>
      </w:r>
      <w:r w:rsidRPr="00AA7F5A">
        <w:rPr>
          <w:rStyle w:val="Emphasis"/>
        </w:rPr>
        <w:t>inconsistent</w:t>
      </w:r>
      <w:r w:rsidRPr="00AA7F5A">
        <w:rPr>
          <w:sz w:val="16"/>
        </w:rPr>
        <w:t>.”11 Thus:</w:t>
      </w:r>
    </w:p>
    <w:p w14:paraId="79237D0F" w14:textId="77777777" w:rsidR="004A23DF" w:rsidRPr="00E01249" w:rsidRDefault="004A23DF" w:rsidP="004A23DF">
      <w:pPr>
        <w:ind w:left="720"/>
        <w:rPr>
          <w:sz w:val="16"/>
        </w:rPr>
      </w:pPr>
      <w:r w:rsidRPr="00E01249">
        <w:rPr>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14:paraId="6181AA99" w14:textId="77777777" w:rsidR="004A23DF" w:rsidRDefault="004A23DF" w:rsidP="004A23DF">
      <w:pPr>
        <w:rPr>
          <w:sz w:val="16"/>
        </w:rPr>
      </w:pPr>
      <w:r w:rsidRPr="00AA275D">
        <w:rPr>
          <w:sz w:val="16"/>
        </w:rPr>
        <w:t xml:space="preserve">And </w:t>
      </w:r>
      <w:r w:rsidRPr="00E7297C">
        <w:rPr>
          <w:rStyle w:val="StyleUnderline"/>
          <w:highlight w:val="cyan"/>
        </w:rPr>
        <w:t>yet</w:t>
      </w:r>
      <w:r w:rsidRPr="00E7297C">
        <w:rPr>
          <w:rStyle w:val="StyleUnderline"/>
        </w:rPr>
        <w:t xml:space="preserve"> nowadays the Code </w:t>
      </w:r>
      <w:r w:rsidRPr="00E7297C">
        <w:rPr>
          <w:rStyle w:val="StyleUnderline"/>
          <w:highlight w:val="cyan"/>
        </w:rPr>
        <w:t xml:space="preserve">is what we </w:t>
      </w:r>
      <w:r w:rsidRPr="00E7297C">
        <w:rPr>
          <w:rStyle w:val="Emphasis"/>
          <w:highlight w:val="cyan"/>
        </w:rPr>
        <w:t>cite</w:t>
      </w:r>
      <w:r w:rsidRPr="00E7297C">
        <w:rPr>
          <w:rStyle w:val="StyleUnderline"/>
        </w:rPr>
        <w:t xml:space="preserve"> to, </w:t>
      </w:r>
      <w:r w:rsidRPr="00E7297C">
        <w:rPr>
          <w:rStyle w:val="Emphasis"/>
        </w:rPr>
        <w:t>quote</w:t>
      </w:r>
      <w:r w:rsidRPr="00E7297C">
        <w:rPr>
          <w:rStyle w:val="StyleUnderline"/>
        </w:rPr>
        <w:t xml:space="preserve"> from, </w:t>
      </w:r>
      <w:r w:rsidRPr="00E7297C">
        <w:rPr>
          <w:rStyle w:val="StyleUnderline"/>
          <w:highlight w:val="cyan"/>
        </w:rPr>
        <w:t xml:space="preserve">and </w:t>
      </w:r>
      <w:r w:rsidRPr="00E7297C">
        <w:rPr>
          <w:rStyle w:val="Emphasis"/>
          <w:highlight w:val="cyan"/>
        </w:rPr>
        <w:t>interpret</w:t>
      </w:r>
      <w:r w:rsidRPr="00AA275D">
        <w:rPr>
          <w:sz w:val="16"/>
        </w:rPr>
        <w:t>. We no longer read the Statutes at Large.</w:t>
      </w:r>
    </w:p>
    <w:p w14:paraId="467A9D0D" w14:textId="77777777" w:rsidR="004A23DF" w:rsidRDefault="004A23DF" w:rsidP="004A23DF">
      <w:pPr>
        <w:pStyle w:val="Heading4"/>
      </w:pPr>
      <w:r>
        <w:t xml:space="preserve">That’s true </w:t>
      </w:r>
      <w:r w:rsidRPr="00161A1E">
        <w:rPr>
          <w:u w:val="single"/>
        </w:rPr>
        <w:t>irrespective</w:t>
      </w:r>
      <w:r>
        <w:t xml:space="preserve"> of the CP’s binding </w:t>
      </w:r>
      <w:r w:rsidRPr="00161A1E">
        <w:rPr>
          <w:u w:val="single"/>
        </w:rPr>
        <w:t>appearance</w:t>
      </w:r>
      <w:r>
        <w:t>.</w:t>
      </w:r>
    </w:p>
    <w:p w14:paraId="68E7E405" w14:textId="77777777" w:rsidR="004A23DF" w:rsidRDefault="004A23DF" w:rsidP="004A23DF">
      <w:r w:rsidRPr="00161A1E">
        <w:rPr>
          <w:rStyle w:val="Style13ptBold"/>
        </w:rPr>
        <w:t>Almonte-Nunez 99</w:t>
      </w:r>
      <w:r>
        <w:t xml:space="preserve"> [Jose M. Almonte-Nunez, “Appellant's Opening Brief and Appendix,” United States of America, Plaintiff-Appellee, v. Jose M. Almonte-Nunez, Defendant-Appellant, 1999 WL34833251, WestLaw, njn]</w:t>
      </w:r>
    </w:p>
    <w:p w14:paraId="23238E07" w14:textId="77777777" w:rsidR="004A23DF" w:rsidRPr="0022783D" w:rsidRDefault="004A23DF" w:rsidP="004A23DF">
      <w:pPr>
        <w:rPr>
          <w:sz w:val="16"/>
        </w:rPr>
      </w:pPr>
      <w:r w:rsidRPr="0022783D">
        <w:rPr>
          <w:sz w:val="16"/>
        </w:rPr>
        <w:t>Nunez deems it critical to this particular analysis that the distinction be made among unenacted titles, enacted titles, and the actual Statutes at Large contained in them. To that end, it is instructive and helpful to set forth 1 U.S.C. § 204 (a) in its entirety.</w:t>
      </w:r>
    </w:p>
    <w:p w14:paraId="260C5FD6" w14:textId="77777777" w:rsidR="004A23DF" w:rsidRPr="0022783D" w:rsidRDefault="004A23DF" w:rsidP="004A23DF">
      <w:pPr>
        <w:ind w:left="720"/>
        <w:rPr>
          <w:sz w:val="16"/>
        </w:rPr>
      </w:pPr>
      <w:r w:rsidRPr="0022783D">
        <w:rPr>
          <w:sz w:val="16"/>
        </w:rPr>
        <w:t>(a) United States Code.---The matter set forth in the edition of the Code of Laws of the United States current at any time shall, together with the then current supplement, if any, establish prima facie the laws of the United States, general and permanent in their nature, in force on the day preceding the commencement of the session following the last session the legislation of which is included: Provided, however, That whenever titles of such Code shall have been enacted into positive law the text thereof shall be legal evidence of the laws therein contained, in all the courts of the United States, the several States, and the Territories and insular possessions of the United States.</w:t>
      </w:r>
    </w:p>
    <w:p w14:paraId="43C55E8C" w14:textId="77777777" w:rsidR="004A23DF" w:rsidRPr="0022783D" w:rsidRDefault="004A23DF" w:rsidP="004A23DF">
      <w:pPr>
        <w:rPr>
          <w:sz w:val="16"/>
        </w:rPr>
      </w:pPr>
      <w:r w:rsidRPr="0022783D">
        <w:rPr>
          <w:sz w:val="16"/>
        </w:rPr>
        <w:t xml:space="preserve">By the express language of the Code set forth above, </w:t>
      </w:r>
      <w:r w:rsidRPr="0022783D">
        <w:rPr>
          <w:rStyle w:val="StyleUnderline"/>
        </w:rPr>
        <w:t xml:space="preserve">unenacted titles “establish </w:t>
      </w:r>
      <w:r w:rsidRPr="0022783D">
        <w:rPr>
          <w:rStyle w:val="Emphasis"/>
        </w:rPr>
        <w:t>prima facie</w:t>
      </w:r>
      <w:r w:rsidRPr="0022783D">
        <w:rPr>
          <w:rStyle w:val="StyleUnderline"/>
        </w:rPr>
        <w:t xml:space="preserve"> the laws of the </w:t>
      </w:r>
      <w:r w:rsidRPr="0022783D">
        <w:rPr>
          <w:rStyle w:val="Emphasis"/>
        </w:rPr>
        <w:t>U</w:t>
      </w:r>
      <w:r w:rsidRPr="0022783D">
        <w:rPr>
          <w:rStyle w:val="StyleUnderline"/>
        </w:rPr>
        <w:t xml:space="preserve">nited </w:t>
      </w:r>
      <w:r w:rsidRPr="0022783D">
        <w:rPr>
          <w:rStyle w:val="Emphasis"/>
        </w:rPr>
        <w:t>S</w:t>
      </w:r>
      <w:r w:rsidRPr="0022783D">
        <w:rPr>
          <w:rStyle w:val="StyleUnderline"/>
        </w:rPr>
        <w:t>tates</w:t>
      </w:r>
      <w:r w:rsidRPr="0022783D">
        <w:rPr>
          <w:sz w:val="16"/>
        </w:rPr>
        <w:t xml:space="preserve">.” </w:t>
      </w:r>
      <w:r w:rsidRPr="0022783D">
        <w:rPr>
          <w:rStyle w:val="StyleUnderline"/>
        </w:rPr>
        <w:t xml:space="preserve">Only upon </w:t>
      </w:r>
      <w:r w:rsidRPr="0022783D">
        <w:rPr>
          <w:rStyle w:val="Emphasis"/>
        </w:rPr>
        <w:t>enactment</w:t>
      </w:r>
      <w:r w:rsidRPr="0022783D">
        <w:rPr>
          <w:rStyle w:val="StyleUnderline"/>
        </w:rPr>
        <w:t xml:space="preserve"> by Congress does a title become “</w:t>
      </w:r>
      <w:r w:rsidRPr="0022783D">
        <w:rPr>
          <w:rStyle w:val="Emphasis"/>
        </w:rPr>
        <w:t>positive law</w:t>
      </w:r>
      <w:r w:rsidRPr="0022783D">
        <w:rPr>
          <w:rStyle w:val="StyleUnderline"/>
        </w:rPr>
        <w:t xml:space="preserve"> the text thereof shall be </w:t>
      </w:r>
      <w:r w:rsidRPr="0022783D">
        <w:rPr>
          <w:rStyle w:val="Emphasis"/>
        </w:rPr>
        <w:t>legal evidence</w:t>
      </w:r>
      <w:r w:rsidRPr="0022783D">
        <w:rPr>
          <w:rStyle w:val="StyleUnderline"/>
        </w:rPr>
        <w:t xml:space="preserve"> of laws</w:t>
      </w:r>
      <w:r w:rsidRPr="0022783D">
        <w:rPr>
          <w:sz w:val="16"/>
        </w:rPr>
        <w:t xml:space="preserve">...in all the courts of the United States, the several States...” 1 U.S.C. § 204. From the foregoing, </w:t>
      </w:r>
      <w:r w:rsidRPr="0022783D">
        <w:rPr>
          <w:rStyle w:val="StyleUnderline"/>
          <w:highlight w:val="cyan"/>
        </w:rPr>
        <w:t xml:space="preserve">it is </w:t>
      </w:r>
      <w:r w:rsidRPr="0022783D">
        <w:rPr>
          <w:rStyle w:val="Emphasis"/>
          <w:highlight w:val="cyan"/>
        </w:rPr>
        <w:t>indisputable</w:t>
      </w:r>
      <w:r w:rsidRPr="0022783D">
        <w:rPr>
          <w:rStyle w:val="StyleUnderline"/>
        </w:rPr>
        <w:t xml:space="preserve"> that the </w:t>
      </w:r>
      <w:r w:rsidRPr="0022783D">
        <w:rPr>
          <w:rStyle w:val="Emphasis"/>
          <w:highlight w:val="cyan"/>
        </w:rPr>
        <w:t>only</w:t>
      </w:r>
      <w:r w:rsidRPr="0022783D">
        <w:rPr>
          <w:rStyle w:val="StyleUnderline"/>
          <w:highlight w:val="cyan"/>
        </w:rPr>
        <w:t xml:space="preserve"> way</w:t>
      </w:r>
      <w:r w:rsidRPr="0022783D">
        <w:rPr>
          <w:rStyle w:val="StyleUnderline"/>
        </w:rPr>
        <w:t xml:space="preserve"> that </w:t>
      </w:r>
      <w:r w:rsidRPr="0022783D">
        <w:rPr>
          <w:rStyle w:val="StyleUnderline"/>
          <w:highlight w:val="cyan"/>
        </w:rPr>
        <w:t>a title can rise to</w:t>
      </w:r>
      <w:r w:rsidRPr="0022783D">
        <w:rPr>
          <w:rStyle w:val="StyleUnderline"/>
        </w:rPr>
        <w:t xml:space="preserve"> the level of legal evidence of the </w:t>
      </w:r>
      <w:r w:rsidRPr="0022783D">
        <w:rPr>
          <w:rStyle w:val="Emphasis"/>
          <w:highlight w:val="cyan"/>
        </w:rPr>
        <w:t>law</w:t>
      </w:r>
      <w:r w:rsidRPr="0022783D">
        <w:rPr>
          <w:sz w:val="16"/>
        </w:rPr>
        <w:t xml:space="preserve">s contained in it, </w:t>
      </w:r>
      <w:r w:rsidRPr="0022783D">
        <w:rPr>
          <w:rStyle w:val="StyleUnderline"/>
          <w:highlight w:val="cyan"/>
        </w:rPr>
        <w:t>is</w:t>
      </w:r>
      <w:r w:rsidRPr="0022783D">
        <w:rPr>
          <w:rStyle w:val="StyleUnderline"/>
        </w:rPr>
        <w:t xml:space="preserve"> for such title </w:t>
      </w:r>
      <w:r w:rsidRPr="003F295E">
        <w:rPr>
          <w:rStyle w:val="StyleUnderline"/>
          <w:highlight w:val="cyan"/>
        </w:rPr>
        <w:t xml:space="preserve">to be </w:t>
      </w:r>
      <w:r w:rsidRPr="003F295E">
        <w:rPr>
          <w:rStyle w:val="Emphasis"/>
          <w:highlight w:val="cyan"/>
        </w:rPr>
        <w:t>enacted</w:t>
      </w:r>
      <w:r w:rsidRPr="0022783D">
        <w:rPr>
          <w:rStyle w:val="StyleUnderline"/>
        </w:rPr>
        <w:t xml:space="preserve"> into </w:t>
      </w:r>
      <w:r w:rsidRPr="0022783D">
        <w:rPr>
          <w:rStyle w:val="Emphasis"/>
        </w:rPr>
        <w:t>positive law</w:t>
      </w:r>
      <w:r w:rsidRPr="0022783D">
        <w:rPr>
          <w:rStyle w:val="StyleUnderline"/>
        </w:rPr>
        <w:t xml:space="preserve"> </w:t>
      </w:r>
      <w:r w:rsidRPr="0022783D">
        <w:rPr>
          <w:rStyle w:val="StyleUnderline"/>
          <w:highlight w:val="cyan"/>
        </w:rPr>
        <w:t>by Congress</w:t>
      </w:r>
      <w:r w:rsidRPr="0022783D">
        <w:rPr>
          <w:rStyle w:val="StyleUnderline"/>
        </w:rPr>
        <w:t xml:space="preserve">. The </w:t>
      </w:r>
      <w:r w:rsidRPr="0022783D">
        <w:rPr>
          <w:rStyle w:val="Emphasis"/>
        </w:rPr>
        <w:t>clear language</w:t>
      </w:r>
      <w:r w:rsidRPr="0022783D">
        <w:rPr>
          <w:rStyle w:val="StyleUnderline"/>
        </w:rPr>
        <w:t xml:space="preserve"> of the Code </w:t>
      </w:r>
      <w:r w:rsidRPr="0022783D">
        <w:rPr>
          <w:rStyle w:val="Emphasis"/>
        </w:rPr>
        <w:t>says so</w:t>
      </w:r>
      <w:r w:rsidRPr="0022783D">
        <w:rPr>
          <w:rStyle w:val="StyleUnderline"/>
        </w:rPr>
        <w:t>.</w:t>
      </w:r>
    </w:p>
    <w:p w14:paraId="05C8F77B" w14:textId="77777777" w:rsidR="004A23DF" w:rsidRPr="0022783D" w:rsidRDefault="004A23DF" w:rsidP="004A23DF">
      <w:pPr>
        <w:rPr>
          <w:sz w:val="16"/>
        </w:rPr>
      </w:pPr>
      <w:r w:rsidRPr="0022783D">
        <w:rPr>
          <w:sz w:val="16"/>
        </w:rPr>
        <w:t>Title 21 is intended to codify P.L. 91-513, Title II, Sec. 101 et. seq. by the 91st Congress, 2nd session on October 27, 1970, 84 stat. 1242, popularly known as the “Controlled Substances Act of 1970.” In order to properly utilize and understand the Code, one merely has to read the Code. It is a guide to itself. And, perhaps, the first critical guide is the Code's Preface written by then Chairman Roy G. Fitzgerald, dated June 30, 1926, which states in relevant part:</w:t>
      </w:r>
    </w:p>
    <w:p w14:paraId="09CADC44" w14:textId="77777777" w:rsidR="004A23DF" w:rsidRPr="0022783D" w:rsidRDefault="004A23DF" w:rsidP="004A23DF">
      <w:pPr>
        <w:ind w:left="720"/>
        <w:rPr>
          <w:sz w:val="16"/>
        </w:rPr>
      </w:pPr>
      <w:r w:rsidRPr="0022783D">
        <w:rPr>
          <w:sz w:val="16"/>
        </w:rPr>
        <w:t>It is the ambition of the Committee on the Revision of the Laws of the House of Representatives gradually to perfect the Code by correcting errors, eliminating obsolete matter, and restating the law with logical completeness and with precision, brevity, and uniformity of expression. Title 1, U.S.C. 1982 ed., p. XII (Preface). (emphasis added).</w:t>
      </w:r>
    </w:p>
    <w:p w14:paraId="4670C11E" w14:textId="77777777" w:rsidR="004A23DF" w:rsidRPr="004B249A" w:rsidRDefault="004A23DF" w:rsidP="004A23DF">
      <w:pPr>
        <w:rPr>
          <w:sz w:val="16"/>
        </w:rPr>
      </w:pPr>
      <w:r w:rsidRPr="003F295E">
        <w:rPr>
          <w:rStyle w:val="StyleUnderline"/>
          <w:highlight w:val="cyan"/>
        </w:rPr>
        <w:t>Congress</w:t>
      </w:r>
      <w:r w:rsidRPr="003F295E">
        <w:rPr>
          <w:rStyle w:val="StyleUnderline"/>
        </w:rPr>
        <w:t xml:space="preserve"> intentionally and </w:t>
      </w:r>
      <w:r w:rsidRPr="003F295E">
        <w:rPr>
          <w:rStyle w:val="Emphasis"/>
          <w:highlight w:val="cyan"/>
        </w:rPr>
        <w:t>deliberately</w:t>
      </w:r>
      <w:r w:rsidRPr="003F295E">
        <w:rPr>
          <w:rStyle w:val="StyleUnderline"/>
          <w:highlight w:val="cyan"/>
        </w:rPr>
        <w:t xml:space="preserve"> established</w:t>
      </w:r>
      <w:r w:rsidRPr="003F295E">
        <w:rPr>
          <w:rStyle w:val="StyleUnderline"/>
        </w:rPr>
        <w:t xml:space="preserve"> the procedures and </w:t>
      </w:r>
      <w:r w:rsidRPr="003F295E">
        <w:rPr>
          <w:rStyle w:val="Emphasis"/>
        </w:rPr>
        <w:t>requirements</w:t>
      </w:r>
      <w:r w:rsidRPr="003F295E">
        <w:rPr>
          <w:rStyle w:val="StyleUnderline"/>
        </w:rPr>
        <w:t xml:space="preserve"> for </w:t>
      </w:r>
      <w:r w:rsidRPr="003F295E">
        <w:rPr>
          <w:rStyle w:val="Emphasis"/>
        </w:rPr>
        <w:t>codification</w:t>
      </w:r>
      <w:r w:rsidRPr="003F295E">
        <w:rPr>
          <w:rStyle w:val="StyleUnderline"/>
        </w:rPr>
        <w:t xml:space="preserve"> of the laws</w:t>
      </w:r>
      <w:r w:rsidRPr="004B249A">
        <w:rPr>
          <w:sz w:val="16"/>
        </w:rPr>
        <w:t xml:space="preserve"> into the United States Code. Congress, being essentially a lawyers' body, must be presumed to know the law, and the language which it uses. </w:t>
      </w:r>
      <w:r w:rsidRPr="003F295E">
        <w:rPr>
          <w:rStyle w:val="StyleUnderline"/>
        </w:rPr>
        <w:t xml:space="preserve">By the </w:t>
      </w:r>
      <w:r w:rsidRPr="003F295E">
        <w:rPr>
          <w:rStyle w:val="Emphasis"/>
        </w:rPr>
        <w:t>plain language</w:t>
      </w:r>
      <w:r w:rsidRPr="003F295E">
        <w:rPr>
          <w:rStyle w:val="StyleUnderline"/>
        </w:rPr>
        <w:t xml:space="preserve"> of its Preface, the </w:t>
      </w:r>
      <w:r w:rsidRPr="003F295E">
        <w:rPr>
          <w:rStyle w:val="StyleUnderline"/>
          <w:highlight w:val="cyan"/>
        </w:rPr>
        <w:t>Code</w:t>
      </w:r>
      <w:r w:rsidRPr="003F295E">
        <w:rPr>
          <w:rStyle w:val="StyleUnderline"/>
        </w:rPr>
        <w:t xml:space="preserve"> was </w:t>
      </w:r>
      <w:r w:rsidRPr="003F295E">
        <w:rPr>
          <w:rStyle w:val="Emphasis"/>
          <w:highlight w:val="cyan"/>
        </w:rPr>
        <w:t>not</w:t>
      </w:r>
      <w:r w:rsidRPr="003F295E">
        <w:rPr>
          <w:rStyle w:val="Emphasis"/>
        </w:rPr>
        <w:t xml:space="preserve"> intended</w:t>
      </w:r>
      <w:r w:rsidRPr="003F295E">
        <w:rPr>
          <w:rStyle w:val="StyleUnderline"/>
        </w:rPr>
        <w:t xml:space="preserve"> </w:t>
      </w:r>
      <w:r w:rsidRPr="004B249A">
        <w:rPr>
          <w:rStyle w:val="StyleUnderline"/>
          <w:highlight w:val="cyan"/>
        </w:rPr>
        <w:t xml:space="preserve">to be </w:t>
      </w:r>
      <w:r w:rsidRPr="004B249A">
        <w:rPr>
          <w:rStyle w:val="Emphasis"/>
          <w:highlight w:val="cyan"/>
        </w:rPr>
        <w:t>a</w:t>
      </w:r>
      <w:r w:rsidRPr="004B249A">
        <w:rPr>
          <w:sz w:val="16"/>
        </w:rPr>
        <w:t xml:space="preserve">n </w:t>
      </w:r>
      <w:r w:rsidRPr="003F295E">
        <w:rPr>
          <w:rStyle w:val="StyleUnderline"/>
        </w:rPr>
        <w:t xml:space="preserve">instantaneous and </w:t>
      </w:r>
      <w:r w:rsidRPr="004B249A">
        <w:rPr>
          <w:rStyle w:val="Emphasis"/>
          <w:highlight w:val="cyan"/>
        </w:rPr>
        <w:t>replicate substitute</w:t>
      </w:r>
      <w:r w:rsidRPr="004B249A">
        <w:rPr>
          <w:rStyle w:val="StyleUnderline"/>
          <w:highlight w:val="cyan"/>
        </w:rPr>
        <w:t xml:space="preserve"> for the </w:t>
      </w:r>
      <w:r w:rsidRPr="004B249A">
        <w:rPr>
          <w:rStyle w:val="Emphasis"/>
          <w:highlight w:val="cyan"/>
        </w:rPr>
        <w:t>law</w:t>
      </w:r>
      <w:r w:rsidRPr="004B249A">
        <w:rPr>
          <w:sz w:val="16"/>
        </w:rPr>
        <w:t>. The Preface expressly contemplates something more than immediate by the words “gradually to perfect the Code by correcting errors, eliminating obsolete matter, and restating the law.”</w:t>
      </w:r>
    </w:p>
    <w:p w14:paraId="6EAD8060" w14:textId="77777777" w:rsidR="004A23DF" w:rsidRPr="004B249A" w:rsidRDefault="004A23DF" w:rsidP="004A23DF">
      <w:pPr>
        <w:rPr>
          <w:sz w:val="16"/>
        </w:rPr>
      </w:pPr>
      <w:r w:rsidRPr="004B249A">
        <w:rPr>
          <w:sz w:val="16"/>
        </w:rPr>
        <w:t>To achieve the overall purpose of the Code, Congress established the Office of the Law Revision Counsel of the House of Representatives. 2 U.S.C. § 285. “The principal purpose of the Office shall be to develop and keep current an official and positive codification of the laws of the United States.” 2 U.S.C. § 285a.</w:t>
      </w:r>
    </w:p>
    <w:p w14:paraId="1122D2F9" w14:textId="77777777" w:rsidR="004A23DF" w:rsidRPr="0022783D" w:rsidRDefault="004A23DF" w:rsidP="004A23DF">
      <w:pPr>
        <w:rPr>
          <w:sz w:val="16"/>
        </w:rPr>
      </w:pPr>
      <w:r w:rsidRPr="0022783D">
        <w:rPr>
          <w:sz w:val="16"/>
        </w:rPr>
        <w:t xml:space="preserve">The titles of the Code are numbered consecutively, one through fifty. The fifty titles are broken down into only two categories, enacted titles and unenacted titles. [1 U. S.C. § 204(a)]. At the end of 1 U.S.C. § 204, 1982 ed., is the most current list of titles which have been enacted into positive law. The current supplement to Title 1, 1982 ed., contains no other titles which have been enacted into positive law. Only 23 out of the </w:t>
      </w:r>
      <w:r w:rsidRPr="0022783D">
        <w:rPr>
          <w:sz w:val="16"/>
        </w:rPr>
        <w:lastRenderedPageBreak/>
        <w:t>50 titles have now been enacted into positive law. The 23 titles listed are Titles 1, 3, 4, 5, 6, 9, 10, 11, 13, 14, 17, 18, 23, 28, 31, 32, 55, 37, 38, 39, 44, 46, and 49. As clearly evidenced by the Code, Title 21 has never been enacted into positive law, and is still not enacted into positive law by Congress.</w:t>
      </w:r>
    </w:p>
    <w:p w14:paraId="000443BF" w14:textId="77777777" w:rsidR="004A23DF" w:rsidRPr="004B249A" w:rsidRDefault="004A23DF" w:rsidP="004A23DF">
      <w:pPr>
        <w:rPr>
          <w:sz w:val="16"/>
        </w:rPr>
      </w:pPr>
      <w:r w:rsidRPr="004B249A">
        <w:rPr>
          <w:rStyle w:val="StyleUnderline"/>
        </w:rPr>
        <w:t xml:space="preserve">Title </w:t>
      </w:r>
      <w:r w:rsidRPr="004B249A">
        <w:rPr>
          <w:rStyle w:val="StyleUnderline"/>
          <w:highlight w:val="cyan"/>
        </w:rPr>
        <w:t xml:space="preserve">enactment is </w:t>
      </w:r>
      <w:r w:rsidRPr="004B249A">
        <w:rPr>
          <w:rStyle w:val="Emphasis"/>
          <w:highlight w:val="cyan"/>
        </w:rPr>
        <w:t>not a mere technicality</w:t>
      </w:r>
      <w:r w:rsidRPr="004B249A">
        <w:rPr>
          <w:rStyle w:val="StyleUnderline"/>
        </w:rPr>
        <w:t xml:space="preserve">. Before a title can be used as </w:t>
      </w:r>
      <w:r w:rsidRPr="004B249A">
        <w:rPr>
          <w:rStyle w:val="Emphasis"/>
        </w:rPr>
        <w:t>positive law</w:t>
      </w:r>
      <w:r w:rsidRPr="004B249A">
        <w:rPr>
          <w:rStyle w:val="StyleUnderline"/>
        </w:rPr>
        <w:t xml:space="preserve">, it must be </w:t>
      </w:r>
      <w:r w:rsidRPr="004B249A">
        <w:rPr>
          <w:rStyle w:val="Emphasis"/>
        </w:rPr>
        <w:t>enacted</w:t>
      </w:r>
      <w:r w:rsidRPr="004B249A">
        <w:rPr>
          <w:sz w:val="16"/>
        </w:rPr>
        <w:t>, “Because many of the general and permanent laws that are required to be incorporated in the Code are inconsistent, redundant, and obsolete.” 1 U.S.C., 1982 ed., p. IX. (emphasis added).</w:t>
      </w:r>
    </w:p>
    <w:p w14:paraId="3EA7AD16" w14:textId="77777777" w:rsidR="004A23DF" w:rsidRPr="004B249A" w:rsidRDefault="004A23DF" w:rsidP="004A23DF">
      <w:pPr>
        <w:rPr>
          <w:sz w:val="16"/>
        </w:rPr>
      </w:pPr>
      <w:r w:rsidRPr="004B249A">
        <w:rPr>
          <w:rStyle w:val="StyleUnderline"/>
        </w:rPr>
        <w:t xml:space="preserve">The </w:t>
      </w:r>
      <w:r w:rsidRPr="004B249A">
        <w:rPr>
          <w:rStyle w:val="Emphasis"/>
          <w:highlight w:val="cyan"/>
        </w:rPr>
        <w:t>Code</w:t>
      </w:r>
      <w:r w:rsidRPr="004B249A">
        <w:rPr>
          <w:sz w:val="16"/>
        </w:rPr>
        <w:t xml:space="preserve">, itself, </w:t>
      </w:r>
      <w:r w:rsidRPr="004B249A">
        <w:rPr>
          <w:rStyle w:val="StyleUnderline"/>
          <w:highlight w:val="cyan"/>
        </w:rPr>
        <w:t xml:space="preserve">contemplates </w:t>
      </w:r>
      <w:r w:rsidRPr="004B249A">
        <w:rPr>
          <w:rStyle w:val="Emphasis"/>
          <w:highlight w:val="cyan"/>
        </w:rPr>
        <w:t>recourse</w:t>
      </w:r>
      <w:r w:rsidRPr="004B249A">
        <w:rPr>
          <w:rStyle w:val="StyleUnderline"/>
          <w:highlight w:val="cyan"/>
        </w:rPr>
        <w:t xml:space="preserve"> to</w:t>
      </w:r>
      <w:r w:rsidRPr="004B249A">
        <w:rPr>
          <w:rStyle w:val="StyleUnderline"/>
        </w:rPr>
        <w:t xml:space="preserve"> the </w:t>
      </w:r>
      <w:r w:rsidRPr="004B249A">
        <w:rPr>
          <w:rStyle w:val="Emphasis"/>
          <w:highlight w:val="cyan"/>
        </w:rPr>
        <w:t>Statutes at Large</w:t>
      </w:r>
      <w:r w:rsidRPr="004B249A">
        <w:rPr>
          <w:rStyle w:val="StyleUnderline"/>
        </w:rPr>
        <w:t xml:space="preserve"> until such time as a title is </w:t>
      </w:r>
      <w:r w:rsidRPr="004B249A">
        <w:rPr>
          <w:rStyle w:val="Emphasis"/>
        </w:rPr>
        <w:t>duly enacted</w:t>
      </w:r>
      <w:r w:rsidRPr="004B249A">
        <w:rPr>
          <w:sz w:val="16"/>
        </w:rPr>
        <w:t>. When the Office of the Law Revision Counsel has completed revising and codifying “for enactment into positive law, each Title of the code”, “all the titles of the titles of the Code will be legal evidence...and recourse to the...Statutes at Large... will no longer be necessary.” Id. (emphasis added).</w:t>
      </w:r>
    </w:p>
    <w:p w14:paraId="41A7EF66" w14:textId="77777777" w:rsidR="004A23DF" w:rsidRPr="0022783D" w:rsidRDefault="004A23DF" w:rsidP="004A23DF">
      <w:pPr>
        <w:rPr>
          <w:sz w:val="16"/>
        </w:rPr>
      </w:pPr>
      <w:r w:rsidRPr="0022783D">
        <w:rPr>
          <w:sz w:val="16"/>
        </w:rPr>
        <w:t>The cautionary language in the Code's Preface is also substantially set forth in 2 U.S.C., 1982 ed., § 285b(1), which states:</w:t>
      </w:r>
    </w:p>
    <w:p w14:paraId="6297EB8D" w14:textId="77777777" w:rsidR="004A23DF" w:rsidRPr="0022783D" w:rsidRDefault="004A23DF" w:rsidP="004A23DF">
      <w:pPr>
        <w:ind w:left="720"/>
        <w:rPr>
          <w:sz w:val="16"/>
        </w:rPr>
      </w:pPr>
      <w:r w:rsidRPr="0022783D">
        <w:rPr>
          <w:sz w:val="16"/>
        </w:rPr>
        <w:t>(1) To prepare, and submit to the Committee on the Judiciary one title at a time, a complete compilation, restatement, and revision of the general and permanent laws of the United States which conforms to the understood policy, intent, and purpose of the Congress in the original enactments, with such amendments and corrections as will remove ambiguities, contradictions, and other imperfections both of substance and of form, separately stated, with a view to the enactment of each title as positive law. (emphasis added).</w:t>
      </w:r>
    </w:p>
    <w:p w14:paraId="793475B5" w14:textId="77777777" w:rsidR="004A23DF" w:rsidRPr="004B249A" w:rsidRDefault="004A23DF" w:rsidP="004A23DF">
      <w:pPr>
        <w:rPr>
          <w:sz w:val="16"/>
        </w:rPr>
      </w:pPr>
      <w:r w:rsidRPr="004B249A">
        <w:rPr>
          <w:sz w:val="16"/>
        </w:rPr>
        <w:t xml:space="preserve">The fact that Title 21 is not yet an Act of Congress is not a disputable fact. The fact that, </w:t>
      </w:r>
      <w:r w:rsidRPr="004B249A">
        <w:rPr>
          <w:rStyle w:val="StyleUnderline"/>
        </w:rPr>
        <w:t>until Title</w:t>
      </w:r>
      <w:r w:rsidRPr="004B249A">
        <w:rPr>
          <w:sz w:val="16"/>
        </w:rPr>
        <w:t xml:space="preserve"> 21 </w:t>
      </w:r>
      <w:r w:rsidRPr="004B249A">
        <w:rPr>
          <w:rStyle w:val="StyleUnderline"/>
        </w:rPr>
        <w:t xml:space="preserve">is duly </w:t>
      </w:r>
      <w:r w:rsidRPr="004B249A">
        <w:rPr>
          <w:rStyle w:val="Emphasis"/>
        </w:rPr>
        <w:t>enacted</w:t>
      </w:r>
      <w:r w:rsidRPr="004B249A">
        <w:rPr>
          <w:sz w:val="16"/>
        </w:rPr>
        <w:t xml:space="preserve"> by Congress, </w:t>
      </w:r>
      <w:r w:rsidRPr="004B249A">
        <w:rPr>
          <w:rStyle w:val="StyleUnderline"/>
        </w:rPr>
        <w:t xml:space="preserve">it cannot be used as </w:t>
      </w:r>
      <w:r w:rsidRPr="004B249A">
        <w:rPr>
          <w:rStyle w:val="Emphasis"/>
        </w:rPr>
        <w:t>positive law</w:t>
      </w:r>
      <w:r w:rsidRPr="004B249A">
        <w:rPr>
          <w:sz w:val="16"/>
        </w:rPr>
        <w:t xml:space="preserve">, is also not a disputable fact. </w:t>
      </w:r>
      <w:r w:rsidRPr="004B249A">
        <w:rPr>
          <w:rStyle w:val="StyleUnderline"/>
          <w:highlight w:val="cyan"/>
        </w:rPr>
        <w:t>Until</w:t>
      </w:r>
      <w:r w:rsidRPr="004B249A">
        <w:rPr>
          <w:sz w:val="16"/>
        </w:rPr>
        <w:t xml:space="preserve"> Title 21 is </w:t>
      </w:r>
      <w:r w:rsidRPr="004B249A">
        <w:rPr>
          <w:rStyle w:val="StyleUnderline"/>
          <w:highlight w:val="cyan"/>
        </w:rPr>
        <w:t xml:space="preserve">duly </w:t>
      </w:r>
      <w:r w:rsidRPr="004B249A">
        <w:rPr>
          <w:rStyle w:val="Emphasis"/>
          <w:highlight w:val="cyan"/>
        </w:rPr>
        <w:t>enacted</w:t>
      </w:r>
      <w:r w:rsidRPr="004B249A">
        <w:rPr>
          <w:rStyle w:val="StyleUnderline"/>
        </w:rPr>
        <w:t xml:space="preserve"> by Congress into </w:t>
      </w:r>
      <w:r w:rsidRPr="004B249A">
        <w:rPr>
          <w:rStyle w:val="Emphasis"/>
        </w:rPr>
        <w:t>positive law</w:t>
      </w:r>
      <w:r w:rsidRPr="004B249A">
        <w:rPr>
          <w:rStyle w:val="StyleUnderline"/>
        </w:rPr>
        <w:t xml:space="preserve">, </w:t>
      </w:r>
      <w:r w:rsidRPr="004B249A">
        <w:rPr>
          <w:rStyle w:val="StyleUnderline"/>
          <w:highlight w:val="cyan"/>
        </w:rPr>
        <w:t>it can only “</w:t>
      </w:r>
      <w:r w:rsidRPr="004B249A">
        <w:rPr>
          <w:rStyle w:val="Emphasis"/>
          <w:highlight w:val="cyan"/>
        </w:rPr>
        <w:t>look like</w:t>
      </w:r>
      <w:r w:rsidRPr="004B249A">
        <w:rPr>
          <w:rStyle w:val="StyleUnderline"/>
          <w:highlight w:val="cyan"/>
        </w:rPr>
        <w:t>”</w:t>
      </w:r>
      <w:r w:rsidRPr="004B249A">
        <w:rPr>
          <w:rStyle w:val="StyleUnderline"/>
        </w:rPr>
        <w:t xml:space="preserve"> a </w:t>
      </w:r>
      <w:r w:rsidRPr="004B249A">
        <w:rPr>
          <w:rStyle w:val="StyleUnderline"/>
          <w:highlight w:val="cyan"/>
        </w:rPr>
        <w:t>law</w:t>
      </w:r>
      <w:r w:rsidRPr="004B249A">
        <w:rPr>
          <w:sz w:val="16"/>
        </w:rPr>
        <w:t>. Only the Office of the Law Revision Counsel is vested with the power and authority to submit the titles of the Code (one title at a time) to the Committee on the Judiciary for enactment, after all “ambiguities, contradictions, and other imperfections” are removed.</w:t>
      </w:r>
    </w:p>
    <w:p w14:paraId="6C9499C3" w14:textId="77777777" w:rsidR="004A23DF" w:rsidRPr="004B249A" w:rsidRDefault="004A23DF" w:rsidP="004A23DF">
      <w:pPr>
        <w:rPr>
          <w:sz w:val="16"/>
        </w:rPr>
      </w:pPr>
      <w:r w:rsidRPr="004B249A">
        <w:rPr>
          <w:sz w:val="16"/>
        </w:rPr>
        <w:t xml:space="preserve">Although the Government fails to recognize the difference between unenacted titles of the Code and their actual Statutes at Large, </w:t>
      </w:r>
      <w:r w:rsidRPr="004B249A">
        <w:rPr>
          <w:rStyle w:val="StyleUnderline"/>
        </w:rPr>
        <w:t xml:space="preserve">the Supreme Court makes it </w:t>
      </w:r>
      <w:r w:rsidRPr="004B249A">
        <w:rPr>
          <w:rStyle w:val="Emphasis"/>
        </w:rPr>
        <w:t>explicitly clear</w:t>
      </w:r>
      <w:r w:rsidRPr="004B249A">
        <w:rPr>
          <w:sz w:val="16"/>
        </w:rPr>
        <w:t>. “</w:t>
      </w:r>
      <w:r w:rsidRPr="004B249A">
        <w:rPr>
          <w:rStyle w:val="StyleUnderline"/>
          <w:highlight w:val="cyan"/>
        </w:rPr>
        <w:t>Though</w:t>
      </w:r>
      <w:r w:rsidRPr="004B249A">
        <w:rPr>
          <w:rStyle w:val="StyleUnderline"/>
        </w:rPr>
        <w:t xml:space="preserve"> the </w:t>
      </w:r>
      <w:r w:rsidRPr="004B249A">
        <w:rPr>
          <w:rStyle w:val="Emphasis"/>
          <w:highlight w:val="cyan"/>
        </w:rPr>
        <w:t>appearance</w:t>
      </w:r>
      <w:r w:rsidRPr="004B249A">
        <w:rPr>
          <w:rStyle w:val="StyleUnderline"/>
        </w:rPr>
        <w:t xml:space="preserve"> of a provision </w:t>
      </w:r>
      <w:r w:rsidRPr="004B249A">
        <w:rPr>
          <w:rStyle w:val="StyleUnderline"/>
          <w:highlight w:val="cyan"/>
        </w:rPr>
        <w:t>has</w:t>
      </w:r>
      <w:r w:rsidRPr="004B249A">
        <w:rPr>
          <w:rStyle w:val="StyleUnderline"/>
        </w:rPr>
        <w:t xml:space="preserve"> the </w:t>
      </w:r>
      <w:r w:rsidRPr="004B249A">
        <w:rPr>
          <w:rStyle w:val="Emphasis"/>
          <w:highlight w:val="cyan"/>
        </w:rPr>
        <w:t>force of law</w:t>
      </w:r>
      <w:r w:rsidRPr="004B249A">
        <w:rPr>
          <w:sz w:val="16"/>
        </w:rPr>
        <w:t>...</w:t>
      </w:r>
      <w:r w:rsidRPr="004B249A">
        <w:rPr>
          <w:rStyle w:val="StyleUnderline"/>
          <w:highlight w:val="cyan"/>
        </w:rPr>
        <w:t xml:space="preserve">it is the </w:t>
      </w:r>
      <w:r w:rsidRPr="004B249A">
        <w:rPr>
          <w:rStyle w:val="Emphasis"/>
          <w:highlight w:val="cyan"/>
        </w:rPr>
        <w:t>Statutes at Large</w:t>
      </w:r>
      <w:r w:rsidRPr="004B249A">
        <w:rPr>
          <w:rStyle w:val="StyleUnderline"/>
          <w:highlight w:val="cyan"/>
        </w:rPr>
        <w:t xml:space="preserve"> that provides</w:t>
      </w:r>
      <w:r w:rsidRPr="004B249A">
        <w:rPr>
          <w:rStyle w:val="StyleUnderline"/>
        </w:rPr>
        <w:t xml:space="preserve"> the ‘</w:t>
      </w:r>
      <w:r w:rsidRPr="004B249A">
        <w:rPr>
          <w:rStyle w:val="Emphasis"/>
        </w:rPr>
        <w:t xml:space="preserve">legal evidence of </w:t>
      </w:r>
      <w:r w:rsidRPr="004B249A">
        <w:rPr>
          <w:rStyle w:val="Emphasis"/>
          <w:highlight w:val="cyan"/>
        </w:rPr>
        <w:t>law</w:t>
      </w:r>
      <w:r w:rsidRPr="004B249A">
        <w:rPr>
          <w:sz w:val="16"/>
        </w:rPr>
        <w:t>.’ ” U.S. Nat. Bank of Ore. v. Ins. Agents, 508 U.S. 439, 124 L.Ed. 2d 402, 414 (1993). The fact that Title 21 has never been enacted by Congress into positive law cannot by any means be deemed a mere technicality.</w:t>
      </w:r>
    </w:p>
    <w:p w14:paraId="1BDBB52B" w14:textId="77777777" w:rsidR="004A23DF" w:rsidRPr="004B249A" w:rsidRDefault="004A23DF" w:rsidP="004A23DF">
      <w:pPr>
        <w:rPr>
          <w:sz w:val="16"/>
        </w:rPr>
      </w:pPr>
      <w:r w:rsidRPr="004B249A">
        <w:rPr>
          <w:sz w:val="16"/>
        </w:rPr>
        <w:t xml:space="preserve">Congress either meant what it said in §204(a), or it did not. To pursue the path that Congress did not mean what it said leads almost instantly into lawless and unconstitutional territory. Congressional </w:t>
      </w:r>
      <w:r w:rsidRPr="004B249A">
        <w:rPr>
          <w:rStyle w:val="StyleUnderline"/>
        </w:rPr>
        <w:t xml:space="preserve">enactment is an </w:t>
      </w:r>
      <w:r w:rsidRPr="004B249A">
        <w:rPr>
          <w:rStyle w:val="Emphasis"/>
        </w:rPr>
        <w:t>absolute necessity</w:t>
      </w:r>
      <w:r w:rsidRPr="004B249A">
        <w:rPr>
          <w:rStyle w:val="StyleUnderline"/>
        </w:rPr>
        <w:t xml:space="preserve"> for the creation of a </w:t>
      </w:r>
      <w:r w:rsidRPr="004B249A">
        <w:rPr>
          <w:rStyle w:val="Emphasis"/>
        </w:rPr>
        <w:t>valid law</w:t>
      </w:r>
      <w:r w:rsidRPr="004B249A">
        <w:rPr>
          <w:sz w:val="16"/>
        </w:rPr>
        <w:t xml:space="preserve">. Indeed, § 204(a) embodies the congressional enactment requirements of Art.1, §7. The plain language of §204(a) is clear. </w:t>
      </w:r>
      <w:r w:rsidRPr="004B249A">
        <w:rPr>
          <w:rStyle w:val="StyleUnderline"/>
        </w:rPr>
        <w:t xml:space="preserve">If a title has </w:t>
      </w:r>
      <w:r w:rsidRPr="004B249A">
        <w:rPr>
          <w:rStyle w:val="Emphasis"/>
        </w:rPr>
        <w:t>not been enacted</w:t>
      </w:r>
      <w:r w:rsidRPr="004B249A">
        <w:rPr>
          <w:rStyle w:val="StyleUnderline"/>
        </w:rPr>
        <w:t xml:space="preserve"> by Congress, it is merely </w:t>
      </w:r>
      <w:r w:rsidRPr="004B249A">
        <w:rPr>
          <w:rStyle w:val="Emphasis"/>
        </w:rPr>
        <w:t>prima facie evidence</w:t>
      </w:r>
      <w:r w:rsidRPr="004B249A">
        <w:rPr>
          <w:rStyle w:val="StyleUnderline"/>
        </w:rPr>
        <w:t xml:space="preserve"> of the laws</w:t>
      </w:r>
      <w:r w:rsidRPr="004B249A">
        <w:rPr>
          <w:sz w:val="16"/>
        </w:rPr>
        <w:t xml:space="preserve"> contained in it.</w:t>
      </w:r>
    </w:p>
    <w:p w14:paraId="0842F461" w14:textId="77777777" w:rsidR="004A23DF" w:rsidRDefault="004A23DF" w:rsidP="004A23DF">
      <w:pPr>
        <w:pStyle w:val="Heading4"/>
      </w:pPr>
      <w:r>
        <w:t xml:space="preserve">c. </w:t>
      </w:r>
      <w:r w:rsidRPr="00B917F2">
        <w:t xml:space="preserve">Turns </w:t>
      </w:r>
      <w:r>
        <w:rPr>
          <w:u w:val="single"/>
        </w:rPr>
        <w:t>education</w:t>
      </w:r>
      <w:r>
        <w:t xml:space="preserve">. Comparing statutes with U.S. Code is </w:t>
      </w:r>
      <w:r w:rsidRPr="00793DD8">
        <w:rPr>
          <w:u w:val="single"/>
        </w:rPr>
        <w:t>vital</w:t>
      </w:r>
      <w:r>
        <w:t xml:space="preserve"> to </w:t>
      </w:r>
      <w:r w:rsidRPr="00793DD8">
        <w:rPr>
          <w:u w:val="single"/>
        </w:rPr>
        <w:t>real-world</w:t>
      </w:r>
      <w:r>
        <w:t xml:space="preserve"> understandings.</w:t>
      </w:r>
    </w:p>
    <w:p w14:paraId="0BA5DB9F" w14:textId="77777777" w:rsidR="004A23DF" w:rsidRDefault="004A23DF" w:rsidP="004A23DF">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74E726F2" w14:textId="77777777" w:rsidR="004A23DF" w:rsidRPr="00793DD8" w:rsidRDefault="004A23DF" w:rsidP="004A23DF">
      <w:pPr>
        <w:rPr>
          <w:rStyle w:val="StyleUnderline"/>
        </w:rPr>
      </w:pPr>
      <w:r w:rsidRPr="00793DD8">
        <w:rPr>
          <w:rStyle w:val="StyleUnderline"/>
        </w:rPr>
        <w:t xml:space="preserve">Where does law go after </w:t>
      </w:r>
      <w:r w:rsidRPr="00793DD8">
        <w:rPr>
          <w:rStyle w:val="Emphasis"/>
        </w:rPr>
        <w:t>Congress enacts</w:t>
      </w:r>
      <w:r w:rsidRPr="00793DD8">
        <w:rPr>
          <w:rStyle w:val="StyleUnderline"/>
        </w:rPr>
        <w:t xml:space="preserve"> it, but before </w:t>
      </w:r>
      <w:r w:rsidRPr="00793DD8">
        <w:rPr>
          <w:rStyle w:val="Emphasis"/>
        </w:rPr>
        <w:t>courts interpret</w:t>
      </w:r>
      <w:r w:rsidRPr="00793DD8">
        <w:rPr>
          <w:rStyle w:val="StyleUnderline"/>
        </w:rPr>
        <w:t xml:space="preserve"> it and the </w:t>
      </w:r>
      <w:r w:rsidRPr="00793DD8">
        <w:rPr>
          <w:rStyle w:val="Emphasis"/>
        </w:rPr>
        <w:t>public reads</w:t>
      </w:r>
      <w:r w:rsidRPr="00793DD8">
        <w:rPr>
          <w:rStyle w:val="StyleUnderline"/>
        </w:rPr>
        <w:t xml:space="preserve"> it? This </w:t>
      </w:r>
      <w:r w:rsidRPr="00793DD8">
        <w:rPr>
          <w:rStyle w:val="Emphasis"/>
        </w:rPr>
        <w:t>seemingly simple</w:t>
      </w:r>
      <w:r w:rsidRPr="00793DD8">
        <w:rPr>
          <w:rStyle w:val="StyleUnderline"/>
        </w:rPr>
        <w:t xml:space="preserve"> question is in fact very </w:t>
      </w:r>
      <w:r w:rsidRPr="00793DD8">
        <w:rPr>
          <w:rStyle w:val="Emphasis"/>
        </w:rPr>
        <w:t>complicated</w:t>
      </w:r>
      <w:r w:rsidRPr="00793DD8">
        <w:rPr>
          <w:sz w:val="16"/>
        </w:rPr>
        <w:t xml:space="preserve">, without a single, predictable answer. This Article provides the first in-depth scholarly examination of </w:t>
      </w:r>
      <w:r w:rsidRPr="00EE57A0">
        <w:rPr>
          <w:rStyle w:val="StyleUnderline"/>
          <w:highlight w:val="cyan"/>
        </w:rPr>
        <w:t>the process by</w:t>
      </w:r>
      <w:r w:rsidRPr="00793DD8">
        <w:rPr>
          <w:rStyle w:val="StyleUnderline"/>
        </w:rPr>
        <w:t xml:space="preserve"> which </w:t>
      </w:r>
      <w:r w:rsidRPr="00793DD8">
        <w:rPr>
          <w:rStyle w:val="Emphasis"/>
        </w:rPr>
        <w:t xml:space="preserve">enacted </w:t>
      </w:r>
      <w:r w:rsidRPr="00EE57A0">
        <w:rPr>
          <w:rStyle w:val="Emphasis"/>
          <w:highlight w:val="cyan"/>
        </w:rPr>
        <w:t>laws</w:t>
      </w:r>
      <w:r w:rsidRPr="00EE57A0">
        <w:rPr>
          <w:rStyle w:val="StyleUnderline"/>
          <w:highlight w:val="cyan"/>
        </w:rPr>
        <w:t xml:space="preserve"> are </w:t>
      </w:r>
      <w:r w:rsidRPr="00EE57A0">
        <w:rPr>
          <w:rStyle w:val="Emphasis"/>
          <w:highlight w:val="cyan"/>
        </w:rPr>
        <w:t>organized</w:t>
      </w:r>
      <w:r w:rsidRPr="00793DD8">
        <w:rPr>
          <w:rStyle w:val="StyleUnderline"/>
        </w:rPr>
        <w:t xml:space="preserve"> and presented for public consumption, known as </w:t>
      </w:r>
      <w:r w:rsidRPr="00793DD8">
        <w:rPr>
          <w:rStyle w:val="Emphasis"/>
        </w:rPr>
        <w:t>codification</w:t>
      </w:r>
      <w:r w:rsidRPr="00793DD8">
        <w:rPr>
          <w:sz w:val="16"/>
        </w:rPr>
        <w:t xml:space="preserve">, a process that </w:t>
      </w:r>
      <w:r w:rsidRPr="00EE57A0">
        <w:rPr>
          <w:rStyle w:val="StyleUnderline"/>
          <w:highlight w:val="cyan"/>
        </w:rPr>
        <w:t>has</w:t>
      </w:r>
      <w:r w:rsidRPr="00793DD8">
        <w:rPr>
          <w:rStyle w:val="StyleUnderline"/>
        </w:rPr>
        <w:t xml:space="preserve"> </w:t>
      </w:r>
      <w:r w:rsidRPr="00793DD8">
        <w:rPr>
          <w:rStyle w:val="Emphasis"/>
        </w:rPr>
        <w:t xml:space="preserve">mostly </w:t>
      </w:r>
      <w:r w:rsidRPr="00EE57A0">
        <w:rPr>
          <w:rStyle w:val="Emphasis"/>
          <w:highlight w:val="cyan"/>
        </w:rPr>
        <w:t>escaped</w:t>
      </w:r>
      <w:r w:rsidRPr="00793DD8">
        <w:rPr>
          <w:rStyle w:val="StyleUnderline"/>
        </w:rPr>
        <w:t xml:space="preserve"> the notice of </w:t>
      </w:r>
      <w:r w:rsidRPr="00EE57A0">
        <w:rPr>
          <w:rStyle w:val="Emphasis"/>
          <w:highlight w:val="cyan"/>
        </w:rPr>
        <w:t>judges</w:t>
      </w:r>
      <w:r w:rsidRPr="00EE57A0">
        <w:rPr>
          <w:rStyle w:val="StyleUnderline"/>
          <w:highlight w:val="cyan"/>
        </w:rPr>
        <w:t xml:space="preserve"> and </w:t>
      </w:r>
      <w:r w:rsidRPr="00EE57A0">
        <w:rPr>
          <w:rStyle w:val="Emphasis"/>
          <w:highlight w:val="cyan"/>
        </w:rPr>
        <w:t>scholars</w:t>
      </w:r>
      <w:r w:rsidRPr="00793DD8">
        <w:rPr>
          <w:rStyle w:val="StyleUnderline"/>
        </w:rPr>
        <w:t xml:space="preserve"> of legislation, </w:t>
      </w:r>
      <w:r w:rsidRPr="00EE57A0">
        <w:rPr>
          <w:rStyle w:val="StyleUnderline"/>
        </w:rPr>
        <w:t>and</w:t>
      </w:r>
      <w:r w:rsidRPr="00793DD8">
        <w:rPr>
          <w:rStyle w:val="StyleUnderline"/>
        </w:rPr>
        <w:t xml:space="preserve"> is </w:t>
      </w:r>
      <w:r w:rsidRPr="00EE57A0">
        <w:rPr>
          <w:rStyle w:val="Emphasis"/>
        </w:rPr>
        <w:t>not explained</w:t>
      </w:r>
      <w:r w:rsidRPr="00EE57A0">
        <w:rPr>
          <w:rStyle w:val="StyleUnderline"/>
        </w:rPr>
        <w:t xml:space="preserve"> in </w:t>
      </w:r>
      <w:r w:rsidRPr="00EE57A0">
        <w:rPr>
          <w:rStyle w:val="Emphasis"/>
        </w:rPr>
        <w:t>textbooks</w:t>
      </w:r>
      <w:r w:rsidRPr="00793DD8">
        <w:rPr>
          <w:sz w:val="16"/>
        </w:rPr>
        <w:t xml:space="preserve"> meant to Introduce lawyers to the creation and interpretation of law. It argues that the </w:t>
      </w:r>
      <w:r w:rsidRPr="00793DD8">
        <w:rPr>
          <w:rStyle w:val="Emphasis"/>
        </w:rPr>
        <w:t>failure</w:t>
      </w:r>
      <w:r w:rsidRPr="00793DD8">
        <w:rPr>
          <w:rStyle w:val="StyleUnderline"/>
        </w:rPr>
        <w:t xml:space="preserve"> to account for </w:t>
      </w:r>
      <w:r w:rsidRPr="00EE57A0">
        <w:rPr>
          <w:rStyle w:val="StyleUnderline"/>
          <w:highlight w:val="cyan"/>
        </w:rPr>
        <w:t>this</w:t>
      </w:r>
      <w:r w:rsidRPr="00793DD8">
        <w:rPr>
          <w:rStyle w:val="StyleUnderline"/>
        </w:rPr>
        <w:t xml:space="preserve"> process </w:t>
      </w:r>
      <w:r w:rsidRPr="00EE57A0">
        <w:rPr>
          <w:rStyle w:val="StyleUnderline"/>
          <w:highlight w:val="cyan"/>
        </w:rPr>
        <w:t xml:space="preserve">has </w:t>
      </w:r>
      <w:r w:rsidRPr="00EE57A0">
        <w:rPr>
          <w:rStyle w:val="Emphasis"/>
          <w:highlight w:val="cyan"/>
        </w:rPr>
        <w:t>left gaps</w:t>
      </w:r>
      <w:r w:rsidRPr="00EE57A0">
        <w:rPr>
          <w:rStyle w:val="StyleUnderline"/>
          <w:highlight w:val="cyan"/>
        </w:rPr>
        <w:t xml:space="preserve"> in our </w:t>
      </w:r>
      <w:r w:rsidRPr="00EE57A0">
        <w:rPr>
          <w:rStyle w:val="Emphasis"/>
          <w:highlight w:val="cyan"/>
        </w:rPr>
        <w:t>understanding</w:t>
      </w:r>
      <w:r w:rsidRPr="00EE57A0">
        <w:rPr>
          <w:rStyle w:val="StyleUnderline"/>
          <w:highlight w:val="cyan"/>
        </w:rPr>
        <w:t xml:space="preserve"> of</w:t>
      </w:r>
      <w:r w:rsidRPr="00793DD8">
        <w:rPr>
          <w:rStyle w:val="StyleUnderline"/>
        </w:rPr>
        <w:t xml:space="preserve"> what </w:t>
      </w:r>
      <w:r w:rsidRPr="00EE57A0">
        <w:rPr>
          <w:rStyle w:val="StyleUnderline"/>
          <w:highlight w:val="cyan"/>
        </w:rPr>
        <w:t>law</w:t>
      </w:r>
      <w:r w:rsidRPr="00793DD8">
        <w:rPr>
          <w:rStyle w:val="StyleUnderline"/>
        </w:rPr>
        <w:t xml:space="preserve"> is and how it should be interpreted.</w:t>
      </w:r>
    </w:p>
    <w:p w14:paraId="62CDF6FE" w14:textId="77777777" w:rsidR="004A23DF" w:rsidRDefault="004A23DF" w:rsidP="004A23DF">
      <w:pPr>
        <w:rPr>
          <w:sz w:val="16"/>
        </w:rPr>
      </w:pPr>
      <w:r w:rsidRPr="00EE57A0">
        <w:rPr>
          <w:sz w:val="16"/>
        </w:rPr>
        <w:t xml:space="preserve">Law often undergoes significant change between enactment and the time it is organized within the U.S. Code, which is a compilation of Congress's individual enactments. </w:t>
      </w:r>
      <w:r w:rsidRPr="00EE57A0">
        <w:rPr>
          <w:rStyle w:val="StyleUnderline"/>
        </w:rPr>
        <w:t>The decision of how to organize</w:t>
      </w:r>
      <w:r w:rsidRPr="00EE57A0">
        <w:rPr>
          <w:sz w:val="16"/>
        </w:rPr>
        <w:t xml:space="preserve"> these </w:t>
      </w:r>
      <w:r w:rsidRPr="00EE57A0">
        <w:rPr>
          <w:rStyle w:val="Emphasis"/>
        </w:rPr>
        <w:t>individual enactments</w:t>
      </w:r>
      <w:r w:rsidRPr="00EE57A0">
        <w:rPr>
          <w:rStyle w:val="StyleUnderline"/>
        </w:rPr>
        <w:t xml:space="preserve"> within the Code, or </w:t>
      </w:r>
      <w:r w:rsidRPr="00EE57A0">
        <w:rPr>
          <w:rStyle w:val="StyleUnderline"/>
        </w:rPr>
        <w:lastRenderedPageBreak/>
        <w:t>whether to leave them out</w:t>
      </w:r>
      <w:r w:rsidRPr="00EE57A0">
        <w:rPr>
          <w:sz w:val="16"/>
        </w:rPr>
        <w:t xml:space="preserve"> of the Code altogether, </w:t>
      </w:r>
      <w:r w:rsidRPr="00EE57A0">
        <w:rPr>
          <w:rStyle w:val="StyleUnderline"/>
        </w:rPr>
        <w:t xml:space="preserve">is made by a </w:t>
      </w:r>
      <w:r w:rsidRPr="00EE57A0">
        <w:rPr>
          <w:rStyle w:val="Emphasis"/>
        </w:rPr>
        <w:t>nonpartisan group</w:t>
      </w:r>
      <w:r w:rsidRPr="00EE57A0">
        <w:rPr>
          <w:rStyle w:val="StyleUnderline"/>
        </w:rPr>
        <w:t xml:space="preserve"> of </w:t>
      </w:r>
      <w:r w:rsidRPr="00EE57A0">
        <w:rPr>
          <w:rStyle w:val="Emphasis"/>
        </w:rPr>
        <w:t>lawyers</w:t>
      </w:r>
      <w:r w:rsidRPr="00EE57A0">
        <w:rPr>
          <w:rStyle w:val="StyleUnderline"/>
        </w:rPr>
        <w:t xml:space="preserve"> within</w:t>
      </w:r>
      <w:r w:rsidRPr="00EE57A0">
        <w:rPr>
          <w:sz w:val="16"/>
        </w:rPr>
        <w:t xml:space="preserve"> Congress known as </w:t>
      </w:r>
      <w:r w:rsidRPr="00EE57A0">
        <w:rPr>
          <w:rStyle w:val="StyleUnderline"/>
        </w:rPr>
        <w:t xml:space="preserve">the </w:t>
      </w:r>
      <w:r w:rsidRPr="00EE57A0">
        <w:rPr>
          <w:rStyle w:val="Emphasis"/>
          <w:highlight w:val="cyan"/>
        </w:rPr>
        <w:t>O</w:t>
      </w:r>
      <w:r w:rsidRPr="00EE57A0">
        <w:rPr>
          <w:sz w:val="16"/>
        </w:rPr>
        <w:t xml:space="preserve">ffice of the </w:t>
      </w:r>
      <w:r w:rsidRPr="00EE57A0">
        <w:rPr>
          <w:rStyle w:val="Emphasis"/>
          <w:highlight w:val="cyan"/>
        </w:rPr>
        <w:t>L</w:t>
      </w:r>
      <w:r w:rsidRPr="00EE57A0">
        <w:rPr>
          <w:sz w:val="16"/>
        </w:rPr>
        <w:t xml:space="preserve">aw </w:t>
      </w:r>
      <w:r w:rsidRPr="00EE57A0">
        <w:rPr>
          <w:rStyle w:val="Emphasis"/>
          <w:highlight w:val="cyan"/>
        </w:rPr>
        <w:t>R</w:t>
      </w:r>
      <w:r w:rsidRPr="00EE57A0">
        <w:rPr>
          <w:sz w:val="16"/>
        </w:rPr>
        <w:t xml:space="preserve">evision </w:t>
      </w:r>
      <w:r w:rsidRPr="00EE57A0">
        <w:rPr>
          <w:rStyle w:val="Emphasis"/>
          <w:highlight w:val="cyan"/>
        </w:rPr>
        <w:t>C</w:t>
      </w:r>
      <w:r w:rsidRPr="00EE57A0">
        <w:rPr>
          <w:sz w:val="16"/>
        </w:rPr>
        <w:t xml:space="preserve">ounsel. These </w:t>
      </w:r>
      <w:r w:rsidRPr="00EE57A0">
        <w:rPr>
          <w:rStyle w:val="StyleUnderline"/>
        </w:rPr>
        <w:t xml:space="preserve">technical organizers have </w:t>
      </w:r>
      <w:r w:rsidRPr="00EE57A0">
        <w:rPr>
          <w:rStyle w:val="Emphasis"/>
        </w:rPr>
        <w:t>significant power</w:t>
      </w:r>
      <w:r w:rsidRPr="00EE57A0">
        <w:rPr>
          <w:rStyle w:val="StyleUnderline"/>
        </w:rPr>
        <w:t xml:space="preserve"> over </w:t>
      </w:r>
      <w:r w:rsidRPr="00EE57A0">
        <w:rPr>
          <w:rStyle w:val="Emphasis"/>
        </w:rPr>
        <w:t>how</w:t>
      </w:r>
      <w:r w:rsidRPr="00EE57A0">
        <w:rPr>
          <w:sz w:val="16"/>
        </w:rPr>
        <w:t xml:space="preserve"> (</w:t>
      </w:r>
      <w:r w:rsidRPr="00EE57A0">
        <w:rPr>
          <w:rStyle w:val="StyleUnderline"/>
        </w:rPr>
        <w:t>and</w:t>
      </w:r>
      <w:r w:rsidRPr="00EE57A0">
        <w:rPr>
          <w:sz w:val="16"/>
        </w:rPr>
        <w:t xml:space="preserve"> in some cases, </w:t>
      </w:r>
      <w:r w:rsidRPr="00EE57A0">
        <w:rPr>
          <w:rStyle w:val="Emphasis"/>
        </w:rPr>
        <w:t>whether</w:t>
      </w:r>
      <w:r w:rsidRPr="00EE57A0">
        <w:rPr>
          <w:sz w:val="16"/>
        </w:rPr>
        <w:t xml:space="preserve">) </w:t>
      </w:r>
      <w:r w:rsidRPr="00EE57A0">
        <w:rPr>
          <w:rStyle w:val="StyleUnderline"/>
        </w:rPr>
        <w:t xml:space="preserve">courts, litigants, and the public see an </w:t>
      </w:r>
      <w:r w:rsidRPr="00EE57A0">
        <w:rPr>
          <w:rStyle w:val="Emphasis"/>
        </w:rPr>
        <w:t>enacted law</w:t>
      </w:r>
      <w:r w:rsidRPr="00EE57A0">
        <w:rPr>
          <w:sz w:val="16"/>
        </w:rPr>
        <w:t xml:space="preserve">, although their power differs depending on the type of Code title. This Article's </w:t>
      </w:r>
      <w:r w:rsidRPr="00EE57A0">
        <w:rPr>
          <w:rStyle w:val="StyleUnderline"/>
        </w:rPr>
        <w:t xml:space="preserve">descriptive and </w:t>
      </w:r>
      <w:r w:rsidRPr="00EE57A0">
        <w:rPr>
          <w:rStyle w:val="Emphasis"/>
        </w:rPr>
        <w:t>normative</w:t>
      </w:r>
      <w:r w:rsidRPr="00EE57A0">
        <w:rPr>
          <w:rStyle w:val="StyleUnderline"/>
        </w:rPr>
        <w:t xml:space="preserve"> claims </w:t>
      </w:r>
      <w:r w:rsidRPr="00EE57A0">
        <w:rPr>
          <w:rStyle w:val="StyleUnderline"/>
          <w:highlight w:val="cyan"/>
        </w:rPr>
        <w:t xml:space="preserve">have </w:t>
      </w:r>
      <w:r w:rsidRPr="00EE57A0">
        <w:rPr>
          <w:rStyle w:val="Emphasis"/>
          <w:highlight w:val="cyan"/>
        </w:rPr>
        <w:t>real-world</w:t>
      </w:r>
      <w:r w:rsidRPr="00EE57A0">
        <w:rPr>
          <w:rStyle w:val="StyleUnderline"/>
          <w:highlight w:val="cyan"/>
        </w:rPr>
        <w:t xml:space="preserve"> application because organization</w:t>
      </w:r>
      <w:r w:rsidRPr="00EE57A0">
        <w:rPr>
          <w:rStyle w:val="StyleUnderline"/>
        </w:rPr>
        <w:t xml:space="preserve"> and context </w:t>
      </w:r>
      <w:r w:rsidRPr="00EE57A0">
        <w:rPr>
          <w:rStyle w:val="StyleUnderline"/>
          <w:highlight w:val="cyan"/>
        </w:rPr>
        <w:t xml:space="preserve">are </w:t>
      </w:r>
      <w:r w:rsidRPr="00EE57A0">
        <w:rPr>
          <w:rStyle w:val="Emphasis"/>
          <w:highlight w:val="cyan"/>
        </w:rPr>
        <w:t>central</w:t>
      </w:r>
      <w:r w:rsidRPr="00EE57A0">
        <w:rPr>
          <w:rStyle w:val="StyleUnderline"/>
        </w:rPr>
        <w:t xml:space="preserve"> to </w:t>
      </w:r>
      <w:r w:rsidRPr="00EE57A0">
        <w:rPr>
          <w:rStyle w:val="Emphasis"/>
        </w:rPr>
        <w:t>interpretation</w:t>
      </w:r>
      <w:r w:rsidRPr="00EE57A0">
        <w:rPr>
          <w:rStyle w:val="StyleUnderline"/>
        </w:rPr>
        <w:t xml:space="preserve">, but interpreters have </w:t>
      </w:r>
      <w:r w:rsidRPr="00EE57A0">
        <w:rPr>
          <w:rStyle w:val="Emphasis"/>
        </w:rPr>
        <w:t>failed</w:t>
      </w:r>
      <w:r w:rsidRPr="00EE57A0">
        <w:rPr>
          <w:rStyle w:val="StyleUnderline"/>
        </w:rPr>
        <w:t xml:space="preserve"> to grapple with how </w:t>
      </w:r>
      <w:r w:rsidRPr="00EE57A0">
        <w:rPr>
          <w:rStyle w:val="Emphasis"/>
        </w:rPr>
        <w:t>codification</w:t>
      </w:r>
      <w:r w:rsidRPr="00EE57A0">
        <w:rPr>
          <w:rStyle w:val="StyleUnderline"/>
        </w:rPr>
        <w:t xml:space="preserve"> affects </w:t>
      </w:r>
      <w:r w:rsidRPr="00EE57A0">
        <w:rPr>
          <w:rStyle w:val="Emphasis"/>
        </w:rPr>
        <w:t>organization</w:t>
      </w:r>
      <w:r w:rsidRPr="00EE57A0">
        <w:rPr>
          <w:rStyle w:val="StyleUnderline"/>
        </w:rPr>
        <w:t xml:space="preserve"> and context</w:t>
      </w:r>
      <w:r w:rsidRPr="00EE57A0">
        <w:rPr>
          <w:sz w:val="16"/>
        </w:rPr>
        <w:t xml:space="preserve">. This Article argues that </w:t>
      </w:r>
      <w:r w:rsidRPr="00EE57A0">
        <w:rPr>
          <w:rStyle w:val="Emphasis"/>
          <w:highlight w:val="cyan"/>
        </w:rPr>
        <w:t>interpreters</w:t>
      </w:r>
      <w:r w:rsidRPr="00EE57A0">
        <w:rPr>
          <w:rStyle w:val="StyleUnderline"/>
          <w:highlight w:val="cyan"/>
        </w:rPr>
        <w:t xml:space="preserve"> must understand</w:t>
      </w:r>
      <w:r w:rsidRPr="00EE57A0">
        <w:rPr>
          <w:rStyle w:val="StyleUnderline"/>
        </w:rPr>
        <w:t xml:space="preserve"> the </w:t>
      </w:r>
      <w:r w:rsidRPr="00EE57A0">
        <w:rPr>
          <w:rStyle w:val="Emphasis"/>
        </w:rPr>
        <w:t>full complexity</w:t>
      </w:r>
      <w:r w:rsidRPr="00EE57A0">
        <w:rPr>
          <w:rStyle w:val="StyleUnderline"/>
        </w:rPr>
        <w:t xml:space="preserve"> of </w:t>
      </w:r>
      <w:r w:rsidRPr="00EE57A0">
        <w:rPr>
          <w:rStyle w:val="StyleUnderline"/>
          <w:highlight w:val="cyan"/>
        </w:rPr>
        <w:t xml:space="preserve">how law is </w:t>
      </w:r>
      <w:r w:rsidRPr="00EE57A0">
        <w:rPr>
          <w:rStyle w:val="Emphasis"/>
          <w:highlight w:val="cyan"/>
        </w:rPr>
        <w:t>organized</w:t>
      </w:r>
      <w:r w:rsidRPr="00EE57A0">
        <w:rPr>
          <w:sz w:val="16"/>
        </w:rPr>
        <w:t xml:space="preserve"> and presented </w:t>
      </w:r>
      <w:r w:rsidRPr="00EE57A0">
        <w:rPr>
          <w:rStyle w:val="Emphasis"/>
          <w:highlight w:val="cyan"/>
        </w:rPr>
        <w:t>before</w:t>
      </w:r>
      <w:r w:rsidRPr="00EE57A0">
        <w:rPr>
          <w:rStyle w:val="StyleUnderline"/>
        </w:rPr>
        <w:t xml:space="preserve"> </w:t>
      </w:r>
      <w:r w:rsidRPr="00EE57A0">
        <w:rPr>
          <w:rStyle w:val="StyleUnderline"/>
          <w:highlight w:val="cyan"/>
        </w:rPr>
        <w:t>they</w:t>
      </w:r>
      <w:r w:rsidRPr="00EE57A0">
        <w:rPr>
          <w:rStyle w:val="StyleUnderline"/>
        </w:rPr>
        <w:t xml:space="preserve"> can </w:t>
      </w:r>
      <w:r w:rsidRPr="00EE57A0">
        <w:rPr>
          <w:rStyle w:val="StyleUnderline"/>
          <w:highlight w:val="cyan"/>
        </w:rPr>
        <w:t>make</w:t>
      </w:r>
      <w:r w:rsidRPr="00EE57A0">
        <w:rPr>
          <w:rStyle w:val="StyleUnderline"/>
        </w:rPr>
        <w:t xml:space="preserve"> confident </w:t>
      </w:r>
      <w:r w:rsidRPr="00EE57A0">
        <w:rPr>
          <w:rStyle w:val="StyleUnderline"/>
          <w:highlight w:val="cyan"/>
        </w:rPr>
        <w:t>pronouncements about</w:t>
      </w:r>
      <w:r w:rsidRPr="00EE57A0">
        <w:rPr>
          <w:rStyle w:val="StyleUnderline"/>
        </w:rPr>
        <w:t xml:space="preserve"> </w:t>
      </w:r>
      <w:r w:rsidRPr="00EE57A0">
        <w:rPr>
          <w:rStyle w:val="Emphasis"/>
        </w:rPr>
        <w:t>congressional bargains</w:t>
      </w:r>
      <w:r w:rsidRPr="00EE57A0">
        <w:rPr>
          <w:rStyle w:val="StyleUnderline"/>
        </w:rPr>
        <w:t xml:space="preserve"> and </w:t>
      </w:r>
      <w:r w:rsidRPr="00EE57A0">
        <w:rPr>
          <w:rStyle w:val="Emphasis"/>
          <w:highlight w:val="cyan"/>
        </w:rPr>
        <w:t>legislative intent</w:t>
      </w:r>
      <w:r w:rsidRPr="00EE57A0">
        <w:rPr>
          <w:sz w:val="16"/>
        </w:rPr>
        <w:t>. Understanding the codification process provides a more accurate, albeit more complicated, path forward for statutory interpretation.</w:t>
      </w:r>
    </w:p>
    <w:p w14:paraId="0B4803A0" w14:textId="77777777" w:rsidR="004A23DF" w:rsidRDefault="004A23DF" w:rsidP="004A23DF">
      <w:pPr>
        <w:pStyle w:val="Heading3"/>
      </w:pPr>
      <w:r>
        <w:lastRenderedPageBreak/>
        <w:t>Solvency---AT: Certainty---2NC</w:t>
      </w:r>
    </w:p>
    <w:p w14:paraId="2D89C6BD" w14:textId="77777777" w:rsidR="004A23DF" w:rsidRDefault="004A23DF" w:rsidP="004A23DF">
      <w:pPr>
        <w:pStyle w:val="Heading4"/>
      </w:pPr>
      <w:r>
        <w:t xml:space="preserve">1. U.S. Code is </w:t>
      </w:r>
      <w:r w:rsidRPr="003B5034">
        <w:rPr>
          <w:u w:val="single"/>
        </w:rPr>
        <w:t>identical</w:t>
      </w:r>
      <w:r>
        <w:t xml:space="preserve"> to enactments and is </w:t>
      </w:r>
      <w:r w:rsidRPr="009C5709">
        <w:rPr>
          <w:u w:val="single"/>
        </w:rPr>
        <w:t>treated</w:t>
      </w:r>
      <w:r>
        <w:t xml:space="preserve"> as law by </w:t>
      </w:r>
      <w:r w:rsidRPr="009C5709">
        <w:rPr>
          <w:u w:val="single"/>
        </w:rPr>
        <w:t>courts</w:t>
      </w:r>
      <w:r>
        <w:t xml:space="preserve"> and </w:t>
      </w:r>
      <w:r w:rsidRPr="009C5709">
        <w:rPr>
          <w:u w:val="single"/>
        </w:rPr>
        <w:t>litigators</w:t>
      </w:r>
      <w:r>
        <w:t>. That’s Cross and…</w:t>
      </w:r>
    </w:p>
    <w:p w14:paraId="1999FFD4" w14:textId="77777777" w:rsidR="004A23DF" w:rsidRDefault="004A23DF" w:rsidP="004A23DF">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43F82036" w14:textId="77777777" w:rsidR="004A23DF" w:rsidRPr="001356E1" w:rsidRDefault="004A23DF" w:rsidP="004A23DF">
      <w:pPr>
        <w:rPr>
          <w:sz w:val="16"/>
        </w:rPr>
      </w:pPr>
      <w:r w:rsidRPr="00A72CDA">
        <w:rPr>
          <w:rStyle w:val="StyleUnderline"/>
          <w:highlight w:val="cyan"/>
        </w:rPr>
        <w:t>Law</w:t>
      </w:r>
      <w:r w:rsidRPr="00911789">
        <w:rPr>
          <w:rStyle w:val="StyleUnderline"/>
        </w:rPr>
        <w:t xml:space="preserve"> often </w:t>
      </w:r>
      <w:r w:rsidRPr="00A72CDA">
        <w:rPr>
          <w:rStyle w:val="StyleUnderline"/>
          <w:highlight w:val="cyan"/>
        </w:rPr>
        <w:t xml:space="preserve">undergoes </w:t>
      </w:r>
      <w:r w:rsidRPr="00A72CDA">
        <w:rPr>
          <w:rStyle w:val="Emphasis"/>
          <w:highlight w:val="cyan"/>
        </w:rPr>
        <w:t>significant change</w:t>
      </w:r>
      <w:r w:rsidRPr="00A72CDA">
        <w:rPr>
          <w:rStyle w:val="StyleUnderline"/>
          <w:highlight w:val="cyan"/>
        </w:rPr>
        <w:t xml:space="preserve"> between </w:t>
      </w:r>
      <w:r w:rsidRPr="00A72CDA">
        <w:rPr>
          <w:rStyle w:val="Emphasis"/>
          <w:highlight w:val="cyan"/>
        </w:rPr>
        <w:t>enactment</w:t>
      </w:r>
      <w:r w:rsidRPr="00A72CDA">
        <w:rPr>
          <w:rStyle w:val="StyleUnderline"/>
          <w:highlight w:val="cyan"/>
        </w:rPr>
        <w:t xml:space="preserve"> and</w:t>
      </w:r>
      <w:r w:rsidRPr="00911789">
        <w:rPr>
          <w:rStyle w:val="StyleUnderline"/>
        </w:rPr>
        <w:t xml:space="preserve"> the time it is </w:t>
      </w:r>
      <w:r w:rsidRPr="00911789">
        <w:rPr>
          <w:rStyle w:val="Emphasis"/>
        </w:rPr>
        <w:t>organized</w:t>
      </w:r>
      <w:r w:rsidRPr="00911789">
        <w:rPr>
          <w:rStyle w:val="StyleUnderline"/>
        </w:rPr>
        <w:t xml:space="preserve"> within </w:t>
      </w:r>
      <w:r w:rsidRPr="00A72CDA">
        <w:rPr>
          <w:rStyle w:val="StyleUnderline"/>
          <w:highlight w:val="cyan"/>
        </w:rPr>
        <w:t>the</w:t>
      </w:r>
      <w:r w:rsidRPr="00911789">
        <w:rPr>
          <w:rStyle w:val="StyleUnderline"/>
        </w:rPr>
        <w:t xml:space="preserve"> </w:t>
      </w:r>
      <w:r w:rsidRPr="00911789">
        <w:rPr>
          <w:rStyle w:val="Emphasis"/>
        </w:rPr>
        <w:t xml:space="preserve">U.S. </w:t>
      </w:r>
      <w:r w:rsidRPr="00A72CDA">
        <w:rPr>
          <w:rStyle w:val="Emphasis"/>
          <w:highlight w:val="cyan"/>
        </w:rPr>
        <w:t>Code</w:t>
      </w:r>
      <w:r w:rsidRPr="001356E1">
        <w:rPr>
          <w:sz w:val="16"/>
        </w:rPr>
        <w:t xml:space="preserve">, which is a compilation of Congress's individual enactments. The decision of how to organize these individual enactments within the Code, or whether to leave them out of the Code altogether, is made by a nonpartisan group of lawyers within Congress known as </w:t>
      </w:r>
      <w:r w:rsidRPr="00A72CDA">
        <w:rPr>
          <w:rStyle w:val="StyleUnderline"/>
          <w:highlight w:val="cyan"/>
        </w:rPr>
        <w:t xml:space="preserve">the </w:t>
      </w:r>
      <w:r w:rsidRPr="00A72CDA">
        <w:rPr>
          <w:rStyle w:val="Emphasis"/>
          <w:highlight w:val="cyan"/>
        </w:rPr>
        <w:t>O</w:t>
      </w:r>
      <w:r w:rsidRPr="00EF6E0A">
        <w:rPr>
          <w:rStyle w:val="StyleUnderline"/>
        </w:rPr>
        <w:t xml:space="preserve">ffice of the </w:t>
      </w:r>
      <w:r w:rsidRPr="00A72CDA">
        <w:rPr>
          <w:rStyle w:val="Emphasis"/>
          <w:highlight w:val="cyan"/>
        </w:rPr>
        <w:t>L</w:t>
      </w:r>
      <w:r w:rsidRPr="00EF6E0A">
        <w:rPr>
          <w:rStyle w:val="StyleUnderline"/>
        </w:rPr>
        <w:t xml:space="preserve">aw </w:t>
      </w:r>
      <w:r w:rsidRPr="00A72CDA">
        <w:rPr>
          <w:rStyle w:val="Emphasis"/>
          <w:highlight w:val="cyan"/>
        </w:rPr>
        <w:t>R</w:t>
      </w:r>
      <w:r w:rsidRPr="00EF6E0A">
        <w:rPr>
          <w:rStyle w:val="StyleUnderline"/>
        </w:rPr>
        <w:t xml:space="preserve">evision </w:t>
      </w:r>
      <w:r w:rsidRPr="00A72CDA">
        <w:rPr>
          <w:rStyle w:val="Emphasis"/>
          <w:highlight w:val="cyan"/>
        </w:rPr>
        <w:t>C</w:t>
      </w:r>
      <w:r w:rsidRPr="00EF6E0A">
        <w:rPr>
          <w:rStyle w:val="StyleUnderline"/>
        </w:rPr>
        <w:t>ounsel</w:t>
      </w:r>
      <w:r w:rsidRPr="001356E1">
        <w:rPr>
          <w:sz w:val="16"/>
        </w:rPr>
        <w:t xml:space="preserve">. These technical organizers </w:t>
      </w:r>
      <w:r w:rsidRPr="00A72CDA">
        <w:rPr>
          <w:rStyle w:val="StyleUnderline"/>
          <w:highlight w:val="cyan"/>
        </w:rPr>
        <w:t>have</w:t>
      </w:r>
      <w:r w:rsidRPr="00EF6E0A">
        <w:rPr>
          <w:rStyle w:val="StyleUnderline"/>
        </w:rPr>
        <w:t xml:space="preserve"> </w:t>
      </w:r>
      <w:r w:rsidRPr="00EF6E0A">
        <w:rPr>
          <w:rStyle w:val="Emphasis"/>
        </w:rPr>
        <w:t xml:space="preserve">significant </w:t>
      </w:r>
      <w:r w:rsidRPr="00A72CDA">
        <w:rPr>
          <w:rStyle w:val="Emphasis"/>
          <w:highlight w:val="cyan"/>
        </w:rPr>
        <w:t>power</w:t>
      </w:r>
      <w:r w:rsidRPr="00A72CDA">
        <w:rPr>
          <w:rStyle w:val="StyleUnderline"/>
          <w:highlight w:val="cyan"/>
        </w:rPr>
        <w:t xml:space="preserve"> over how</w:t>
      </w:r>
      <w:r w:rsidRPr="001356E1">
        <w:rPr>
          <w:sz w:val="16"/>
        </w:rPr>
        <w:t xml:space="preserve"> (and in some cases, whether) </w:t>
      </w:r>
      <w:r w:rsidRPr="00DA4B87">
        <w:rPr>
          <w:rStyle w:val="StyleUnderline"/>
          <w:highlight w:val="cyan"/>
        </w:rPr>
        <w:t>courts</w:t>
      </w:r>
      <w:r w:rsidRPr="00EF6E0A">
        <w:rPr>
          <w:rStyle w:val="StyleUnderline"/>
        </w:rPr>
        <w:t xml:space="preserve">, litigants, </w:t>
      </w:r>
      <w:r w:rsidRPr="00DA4B87">
        <w:rPr>
          <w:rStyle w:val="StyleUnderline"/>
          <w:highlight w:val="cyan"/>
        </w:rPr>
        <w:t>and t</w:t>
      </w:r>
      <w:r w:rsidRPr="00A72CDA">
        <w:rPr>
          <w:rStyle w:val="StyleUnderline"/>
          <w:highlight w:val="cyan"/>
        </w:rPr>
        <w:t>he public see</w:t>
      </w:r>
      <w:r w:rsidRPr="001356E1">
        <w:rPr>
          <w:sz w:val="16"/>
        </w:rPr>
        <w:t xml:space="preserve"> an </w:t>
      </w:r>
      <w:r w:rsidRPr="00EF6E0A">
        <w:rPr>
          <w:rStyle w:val="StyleUnderline"/>
        </w:rPr>
        <w:t xml:space="preserve">enacted </w:t>
      </w:r>
      <w:r w:rsidRPr="00A72CDA">
        <w:rPr>
          <w:rStyle w:val="Emphasis"/>
          <w:highlight w:val="cyan"/>
        </w:rPr>
        <w:t>law</w:t>
      </w:r>
      <w:r w:rsidRPr="001356E1">
        <w:rPr>
          <w:sz w:val="16"/>
        </w:rPr>
        <w:t>, although their power differs depending on the type of Code title. This Article's descriptive and normative claims have real-world application because organization and context are central to interpretation, but interpreters have failed to grapple with how codification affects organization and context. This Article argues that interpreters must understand the full complexity of how law is organized and presented before they can make confident pronouncements about congressional bargains and legislative intent. Understanding the codification process provides a more accurate, albeit more complicated, path forward for statutory interpretation.</w:t>
      </w:r>
    </w:p>
    <w:p w14:paraId="20F89A4D" w14:textId="77777777" w:rsidR="004A23DF" w:rsidRPr="001356E1" w:rsidRDefault="004A23DF" w:rsidP="004A23DF">
      <w:pPr>
        <w:rPr>
          <w:sz w:val="16"/>
        </w:rPr>
      </w:pPr>
      <w:r w:rsidRPr="001356E1">
        <w:rPr>
          <w:sz w:val="16"/>
        </w:rPr>
        <w:t>Introduction</w:t>
      </w:r>
    </w:p>
    <w:p w14:paraId="7C4437E9" w14:textId="77777777" w:rsidR="004A23DF" w:rsidRPr="00A93C0A" w:rsidRDefault="004A23DF" w:rsidP="004A23DF">
      <w:pPr>
        <w:rPr>
          <w:sz w:val="16"/>
        </w:rPr>
      </w:pPr>
      <w:r w:rsidRPr="001356E1">
        <w:rPr>
          <w:rStyle w:val="StyleUnderline"/>
        </w:rPr>
        <w:t xml:space="preserve">Scholars and </w:t>
      </w:r>
      <w:r w:rsidRPr="00393A03">
        <w:rPr>
          <w:rStyle w:val="Emphasis"/>
          <w:highlight w:val="cyan"/>
        </w:rPr>
        <w:t>interpreters</w:t>
      </w:r>
      <w:r w:rsidRPr="0040772E">
        <w:rPr>
          <w:rStyle w:val="StyleUnderline"/>
          <w:highlight w:val="cyan"/>
        </w:rPr>
        <w:t xml:space="preserve"> treat</w:t>
      </w:r>
      <w:r w:rsidRPr="00A93C0A">
        <w:rPr>
          <w:sz w:val="16"/>
        </w:rPr>
        <w:t xml:space="preserve"> the main source of compiled law, </w:t>
      </w:r>
      <w:r w:rsidRPr="0040772E">
        <w:rPr>
          <w:rStyle w:val="StyleUnderline"/>
          <w:highlight w:val="cyan"/>
        </w:rPr>
        <w:t>the</w:t>
      </w:r>
      <w:r w:rsidRPr="001356E1">
        <w:rPr>
          <w:rStyle w:val="StyleUnderline"/>
        </w:rPr>
        <w:t xml:space="preserve"> </w:t>
      </w:r>
      <w:r w:rsidRPr="001356E1">
        <w:rPr>
          <w:rStyle w:val="Emphasis"/>
        </w:rPr>
        <w:t xml:space="preserve">U.S. </w:t>
      </w:r>
      <w:r w:rsidRPr="0040772E">
        <w:rPr>
          <w:rStyle w:val="Emphasis"/>
          <w:highlight w:val="cyan"/>
        </w:rPr>
        <w:t>Code</w:t>
      </w:r>
      <w:r w:rsidRPr="00A93C0A">
        <w:rPr>
          <w:sz w:val="16"/>
        </w:rPr>
        <w:t xml:space="preserve">, </w:t>
      </w:r>
      <w:r w:rsidRPr="0040772E">
        <w:rPr>
          <w:rStyle w:val="StyleUnderline"/>
          <w:highlight w:val="cyan"/>
        </w:rPr>
        <w:t>as</w:t>
      </w:r>
      <w:r w:rsidRPr="001356E1">
        <w:rPr>
          <w:rStyle w:val="StyleUnderline"/>
        </w:rPr>
        <w:t xml:space="preserve"> if it were the U.S. </w:t>
      </w:r>
      <w:r w:rsidRPr="0040772E">
        <w:rPr>
          <w:rStyle w:val="Emphasis"/>
          <w:highlight w:val="cyan"/>
        </w:rPr>
        <w:t>Congress</w:t>
      </w:r>
      <w:r w:rsidRPr="0040772E">
        <w:rPr>
          <w:rStyle w:val="StyleUnderline"/>
        </w:rPr>
        <w:t>'s</w:t>
      </w:r>
      <w:r w:rsidRPr="001356E1">
        <w:rPr>
          <w:rStyle w:val="StyleUnderline"/>
        </w:rPr>
        <w:t xml:space="preserve"> work</w:t>
      </w:r>
      <w:r w:rsidRPr="00393A03">
        <w:rPr>
          <w:rStyle w:val="StyleUnderline"/>
        </w:rPr>
        <w:t xml:space="preserve">, and have given </w:t>
      </w:r>
      <w:r w:rsidRPr="00393A03">
        <w:rPr>
          <w:rStyle w:val="Emphasis"/>
        </w:rPr>
        <w:t>little thought</w:t>
      </w:r>
      <w:r w:rsidRPr="00393A03">
        <w:rPr>
          <w:rStyle w:val="StyleUnderline"/>
        </w:rPr>
        <w:t xml:space="preserve"> to how the Code </w:t>
      </w:r>
      <w:r w:rsidRPr="00393A03">
        <w:rPr>
          <w:rStyle w:val="Emphasis"/>
        </w:rPr>
        <w:t>comes to be</w:t>
      </w:r>
      <w:r w:rsidRPr="00A93C0A">
        <w:rPr>
          <w:sz w:val="16"/>
        </w:rPr>
        <w:t>.1 But the creation of the Code involves making changes to the original enactments that can obfuscate Congress's work, all in the name of making law easier to access and read. The failure of courts and scholars to understand how the Code comes to be, a process known as codification, has left significant gaps in current theories and practice of statutory interpretation.</w:t>
      </w:r>
    </w:p>
    <w:p w14:paraId="6021F1D5" w14:textId="77777777" w:rsidR="004A23DF" w:rsidRPr="00B327C4" w:rsidRDefault="004A23DF" w:rsidP="004A23DF">
      <w:pPr>
        <w:rPr>
          <w:sz w:val="16"/>
        </w:rPr>
      </w:pPr>
      <w:r w:rsidRPr="00B327C4">
        <w:rPr>
          <w:sz w:val="16"/>
        </w:rPr>
        <w:t>This Article describes what codification is and the issues it can cause for the judges and scholars who have overlooked it. The words, organization, and context of enacted text are critical to all theories of interpretation, and an accurate account of how enacted text is divided and organized in the Code is necessary but lacking. This Article traces the complicated path laws pass through after enactment. The first stopping point is the Statutes at Large, a chronological compilation of laws as Congress enacted them and the President signed them. Because they chronologically record enacted law, the Statutes at Large do not attempt to incorporate new laws into old laws. This means that in order to recreate a statutory scheme that has been amended many times, a researcher would need to search through multiple volumes of the Statutes at Large to piece together what the law currently is. This recreation would be cumbersome and costly, so Congress developed a solution: an up-to-date compilation of laws, known as the U.S. Code.</w:t>
      </w:r>
    </w:p>
    <w:p w14:paraId="114772E4" w14:textId="77777777" w:rsidR="004A23DF" w:rsidRPr="000169DD" w:rsidRDefault="004A23DF" w:rsidP="004A23DF">
      <w:pPr>
        <w:rPr>
          <w:sz w:val="16"/>
        </w:rPr>
      </w:pPr>
      <w:r w:rsidRPr="00C05370">
        <w:rPr>
          <w:rStyle w:val="StyleUnderline"/>
        </w:rPr>
        <w:t xml:space="preserve">The </w:t>
      </w:r>
      <w:r w:rsidRPr="00C05370">
        <w:rPr>
          <w:rStyle w:val="Emphasis"/>
        </w:rPr>
        <w:t>codification</w:t>
      </w:r>
      <w:r w:rsidRPr="00C05370">
        <w:rPr>
          <w:rStyle w:val="StyleUnderline"/>
        </w:rPr>
        <w:t xml:space="preserve"> process is predominantly the work of the</w:t>
      </w:r>
      <w:r w:rsidRPr="000169DD">
        <w:rPr>
          <w:sz w:val="16"/>
        </w:rPr>
        <w:t xml:space="preserve"> Office of the Law Revision Counsel (</w:t>
      </w:r>
      <w:r w:rsidRPr="00C05370">
        <w:rPr>
          <w:rStyle w:val="Emphasis"/>
        </w:rPr>
        <w:t>OLRC</w:t>
      </w:r>
      <w:r w:rsidRPr="000169DD">
        <w:rPr>
          <w:sz w:val="16"/>
        </w:rPr>
        <w:t xml:space="preserve">), a nonpartisan group of career lawyers who work within Congress to organize law in the Code. </w:t>
      </w:r>
      <w:r w:rsidRPr="00C05370">
        <w:rPr>
          <w:rStyle w:val="StyleUnderline"/>
        </w:rPr>
        <w:t xml:space="preserve">Despite this office's </w:t>
      </w:r>
      <w:r w:rsidRPr="00C05370">
        <w:rPr>
          <w:rStyle w:val="Emphasis"/>
        </w:rPr>
        <w:t>significant role</w:t>
      </w:r>
      <w:r w:rsidRPr="000169DD">
        <w:rPr>
          <w:sz w:val="16"/>
        </w:rPr>
        <w:t xml:space="preserve"> in deciding how the law is presented--or sometimes hidden--</w:t>
      </w:r>
      <w:r w:rsidRPr="00B87C43">
        <w:rPr>
          <w:rStyle w:val="StyleUnderline"/>
        </w:rPr>
        <w:t xml:space="preserve">it has gone virtually </w:t>
      </w:r>
      <w:r w:rsidRPr="00B87C43">
        <w:rPr>
          <w:rStyle w:val="Emphasis"/>
        </w:rPr>
        <w:t>unnoticed</w:t>
      </w:r>
      <w:r w:rsidRPr="00B87C43">
        <w:rPr>
          <w:rStyle w:val="StyleUnderline"/>
        </w:rPr>
        <w:t xml:space="preserve"> by </w:t>
      </w:r>
      <w:r w:rsidRPr="00B87C43">
        <w:rPr>
          <w:rStyle w:val="Emphasis"/>
        </w:rPr>
        <w:t>courts</w:t>
      </w:r>
      <w:r w:rsidRPr="00B87C43">
        <w:rPr>
          <w:rStyle w:val="StyleUnderline"/>
        </w:rPr>
        <w:t xml:space="preserve"> and legal </w:t>
      </w:r>
      <w:r w:rsidRPr="00B87C43">
        <w:rPr>
          <w:rStyle w:val="Emphasis"/>
        </w:rPr>
        <w:t>scholars</w:t>
      </w:r>
      <w:r w:rsidRPr="000169DD">
        <w:rPr>
          <w:sz w:val="16"/>
        </w:rPr>
        <w:t xml:space="preserve">.2 In practice, </w:t>
      </w:r>
      <w:r w:rsidRPr="002D5A7D">
        <w:rPr>
          <w:rStyle w:val="StyleUnderline"/>
          <w:highlight w:val="cyan"/>
        </w:rPr>
        <w:t>lawyers</w:t>
      </w:r>
      <w:r w:rsidRPr="00B87C43">
        <w:rPr>
          <w:rStyle w:val="StyleUnderline"/>
        </w:rPr>
        <w:t xml:space="preserve"> and scholars seem </w:t>
      </w:r>
      <w:r w:rsidRPr="00B87C43">
        <w:rPr>
          <w:rStyle w:val="Emphasis"/>
        </w:rPr>
        <w:t>comfortable</w:t>
      </w:r>
      <w:r w:rsidRPr="00B87C43">
        <w:rPr>
          <w:rStyle w:val="StyleUnderline"/>
        </w:rPr>
        <w:t xml:space="preserve"> </w:t>
      </w:r>
      <w:r w:rsidRPr="002D5A7D">
        <w:rPr>
          <w:rStyle w:val="StyleUnderline"/>
          <w:highlight w:val="cyan"/>
        </w:rPr>
        <w:t>look</w:t>
      </w:r>
      <w:r w:rsidRPr="00B87C43">
        <w:rPr>
          <w:rStyle w:val="StyleUnderline"/>
        </w:rPr>
        <w:t xml:space="preserve">ing </w:t>
      </w:r>
      <w:r w:rsidRPr="002D5A7D">
        <w:rPr>
          <w:rStyle w:val="StyleUnderline"/>
          <w:highlight w:val="cyan"/>
        </w:rPr>
        <w:t>only to</w:t>
      </w:r>
      <w:r w:rsidRPr="00B87C43">
        <w:rPr>
          <w:rStyle w:val="StyleUnderline"/>
        </w:rPr>
        <w:t xml:space="preserve"> the </w:t>
      </w:r>
      <w:r w:rsidRPr="002D5A7D">
        <w:rPr>
          <w:rStyle w:val="Emphasis"/>
          <w:highlight w:val="cyan"/>
        </w:rPr>
        <w:t>Code</w:t>
      </w:r>
      <w:r w:rsidRPr="00B87C43">
        <w:rPr>
          <w:rStyle w:val="StyleUnderline"/>
        </w:rPr>
        <w:t xml:space="preserve">, and </w:t>
      </w:r>
      <w:r w:rsidRPr="002D5A7D">
        <w:rPr>
          <w:rStyle w:val="Emphasis"/>
          <w:highlight w:val="cyan"/>
        </w:rPr>
        <w:t>ignoring</w:t>
      </w:r>
      <w:r w:rsidRPr="002D5A7D">
        <w:rPr>
          <w:rStyle w:val="StyleUnderline"/>
          <w:highlight w:val="cyan"/>
        </w:rPr>
        <w:t xml:space="preserve"> the </w:t>
      </w:r>
      <w:r w:rsidRPr="002D5A7D">
        <w:rPr>
          <w:rStyle w:val="Emphasis"/>
          <w:highlight w:val="cyan"/>
        </w:rPr>
        <w:t>Statutes</w:t>
      </w:r>
      <w:r w:rsidRPr="00B87C43">
        <w:rPr>
          <w:rStyle w:val="StyleUnderline"/>
        </w:rPr>
        <w:t xml:space="preserve"> at Large, </w:t>
      </w:r>
      <w:r w:rsidRPr="00B87C43">
        <w:rPr>
          <w:rStyle w:val="Emphasis"/>
        </w:rPr>
        <w:t>without consideration</w:t>
      </w:r>
      <w:r w:rsidRPr="00B87C43">
        <w:rPr>
          <w:rStyle w:val="StyleUnderline"/>
        </w:rPr>
        <w:t xml:space="preserve"> of how the Code was </w:t>
      </w:r>
      <w:r w:rsidRPr="00B87C43">
        <w:rPr>
          <w:rStyle w:val="Emphasis"/>
        </w:rPr>
        <w:t>written</w:t>
      </w:r>
      <w:r w:rsidRPr="000169DD">
        <w:rPr>
          <w:sz w:val="16"/>
        </w:rPr>
        <w:t xml:space="preserve">.3 </w:t>
      </w:r>
      <w:r w:rsidRPr="002D5A7D">
        <w:rPr>
          <w:rStyle w:val="StyleUnderline"/>
          <w:highlight w:val="cyan"/>
        </w:rPr>
        <w:t>Courts</w:t>
      </w:r>
      <w:r w:rsidRPr="00B87C43">
        <w:rPr>
          <w:rStyle w:val="StyleUnderline"/>
        </w:rPr>
        <w:t xml:space="preserve"> and scholars</w:t>
      </w:r>
      <w:r w:rsidRPr="000169DD">
        <w:rPr>
          <w:sz w:val="16"/>
        </w:rPr>
        <w:t xml:space="preserve"> have worked from the </w:t>
      </w:r>
      <w:r w:rsidRPr="002D5A7D">
        <w:rPr>
          <w:rStyle w:val="Emphasis"/>
          <w:highlight w:val="cyan"/>
        </w:rPr>
        <w:t>assum</w:t>
      </w:r>
      <w:r w:rsidRPr="000169DD">
        <w:rPr>
          <w:sz w:val="16"/>
        </w:rPr>
        <w:t xml:space="preserve">ption </w:t>
      </w:r>
      <w:r w:rsidRPr="00B87C43">
        <w:rPr>
          <w:rStyle w:val="StyleUnderline"/>
        </w:rPr>
        <w:t xml:space="preserve">that the </w:t>
      </w:r>
      <w:r w:rsidRPr="002D5A7D">
        <w:rPr>
          <w:rStyle w:val="StyleUnderline"/>
          <w:highlight w:val="cyan"/>
        </w:rPr>
        <w:t>Code is</w:t>
      </w:r>
      <w:r w:rsidRPr="00B87C43">
        <w:rPr>
          <w:rStyle w:val="StyleUnderline"/>
        </w:rPr>
        <w:t xml:space="preserve"> an </w:t>
      </w:r>
      <w:r w:rsidRPr="002D5A7D">
        <w:rPr>
          <w:rStyle w:val="Emphasis"/>
          <w:highlight w:val="cyan"/>
        </w:rPr>
        <w:t>accurate</w:t>
      </w:r>
      <w:r w:rsidRPr="00B87C43">
        <w:rPr>
          <w:rStyle w:val="StyleUnderline"/>
        </w:rPr>
        <w:t xml:space="preserve"> reflection of Congress</w:t>
      </w:r>
      <w:r w:rsidRPr="000169DD">
        <w:rPr>
          <w:sz w:val="16"/>
        </w:rPr>
        <w:t xml:space="preserve">'s work </w:t>
      </w:r>
      <w:r w:rsidRPr="002D5A7D">
        <w:rPr>
          <w:rStyle w:val="StyleUnderline"/>
          <w:highlight w:val="cyan"/>
        </w:rPr>
        <w:t>and</w:t>
      </w:r>
      <w:r w:rsidRPr="000169DD">
        <w:rPr>
          <w:sz w:val="16"/>
        </w:rPr>
        <w:t xml:space="preserve"> have, at least implicitly, </w:t>
      </w:r>
      <w:r w:rsidRPr="002D5A7D">
        <w:rPr>
          <w:rStyle w:val="StyleUnderline"/>
          <w:highlight w:val="cyan"/>
        </w:rPr>
        <w:t>treated</w:t>
      </w:r>
      <w:r w:rsidRPr="00E07FD5">
        <w:rPr>
          <w:rStyle w:val="StyleUnderline"/>
        </w:rPr>
        <w:t xml:space="preserve"> OLRC's editorial decisions </w:t>
      </w:r>
      <w:r w:rsidRPr="002D5A7D">
        <w:rPr>
          <w:rStyle w:val="StyleUnderline"/>
          <w:highlight w:val="cyan"/>
        </w:rPr>
        <w:t xml:space="preserve">as </w:t>
      </w:r>
      <w:r w:rsidRPr="002D5A7D">
        <w:rPr>
          <w:rStyle w:val="Emphasis"/>
          <w:highlight w:val="cyan"/>
        </w:rPr>
        <w:t>law</w:t>
      </w:r>
      <w:r w:rsidRPr="000169DD">
        <w:rPr>
          <w:sz w:val="16"/>
        </w:rPr>
        <w:t xml:space="preserve">. However, </w:t>
      </w:r>
      <w:r w:rsidRPr="002D5A7D">
        <w:rPr>
          <w:rStyle w:val="StyleUnderline"/>
          <w:highlight w:val="cyan"/>
        </w:rPr>
        <w:t>this</w:t>
      </w:r>
      <w:r w:rsidRPr="000169DD">
        <w:rPr>
          <w:rStyle w:val="StyleUnderline"/>
        </w:rPr>
        <w:t xml:space="preserve"> assumption </w:t>
      </w:r>
      <w:r w:rsidRPr="002D5A7D">
        <w:rPr>
          <w:rStyle w:val="StyleUnderline"/>
          <w:highlight w:val="cyan"/>
        </w:rPr>
        <w:t>is</w:t>
      </w:r>
      <w:r w:rsidRPr="000169DD">
        <w:rPr>
          <w:rStyle w:val="StyleUnderline"/>
        </w:rPr>
        <w:t xml:space="preserve"> often </w:t>
      </w:r>
      <w:r w:rsidRPr="002D5A7D">
        <w:rPr>
          <w:rStyle w:val="Emphasis"/>
          <w:highlight w:val="cyan"/>
        </w:rPr>
        <w:t>incorrect</w:t>
      </w:r>
      <w:r w:rsidRPr="000169DD">
        <w:rPr>
          <w:rStyle w:val="StyleUnderline"/>
        </w:rPr>
        <w:t xml:space="preserve"> because OLRC has the </w:t>
      </w:r>
      <w:r w:rsidRPr="000169DD">
        <w:rPr>
          <w:rStyle w:val="Emphasis"/>
        </w:rPr>
        <w:t>discretion</w:t>
      </w:r>
      <w:r w:rsidRPr="000169DD">
        <w:rPr>
          <w:rStyle w:val="StyleUnderline"/>
        </w:rPr>
        <w:t xml:space="preserve"> to organize and </w:t>
      </w:r>
      <w:r w:rsidRPr="000169DD">
        <w:rPr>
          <w:rStyle w:val="Emphasis"/>
        </w:rPr>
        <w:t>change</w:t>
      </w:r>
      <w:r w:rsidRPr="000169DD">
        <w:rPr>
          <w:rStyle w:val="StyleUnderline"/>
        </w:rPr>
        <w:t xml:space="preserve"> Congress's work in ways that can </w:t>
      </w:r>
      <w:r w:rsidRPr="000169DD">
        <w:rPr>
          <w:rStyle w:val="Emphasis"/>
        </w:rPr>
        <w:t>significantly affect</w:t>
      </w:r>
      <w:r w:rsidRPr="000169DD">
        <w:rPr>
          <w:rStyle w:val="StyleUnderline"/>
        </w:rPr>
        <w:t xml:space="preserve"> how it is </w:t>
      </w:r>
      <w:r w:rsidRPr="000169DD">
        <w:rPr>
          <w:rStyle w:val="Emphasis"/>
        </w:rPr>
        <w:t>understood</w:t>
      </w:r>
      <w:r w:rsidRPr="000169DD">
        <w:rPr>
          <w:sz w:val="16"/>
        </w:rPr>
        <w:t>.4 For example, OLRC can decide to codify certain enacted text in notes to the Code rather than the main text. These notes are hidden behind the main text of the Code, along with unenacted editors' notes, in long blocks of text with little organization, making them difficult to locate and identify as enacted text. These can include important enacted provisions like findings, purposes, and rules of construction that are prominently featured at the front of enacted bills but hidden away in notes of the Code.5 Because these notes are separated from the rest of the enacted text they accompanied in the original congressional enactment, they are also difficult to understand in context without looking at the original enactment. OLRC can also decide to leave out enacted text from the Code altogether. This vital decision is made entirely by OLRC's unelected bureaucrats without any available explanation or justification.</w:t>
      </w:r>
    </w:p>
    <w:p w14:paraId="7D0F47A0" w14:textId="77777777" w:rsidR="004A23DF" w:rsidRPr="00912C68" w:rsidRDefault="004A23DF" w:rsidP="004A23DF">
      <w:pPr>
        <w:rPr>
          <w:sz w:val="16"/>
        </w:rPr>
      </w:pPr>
      <w:r w:rsidRPr="00912C68">
        <w:rPr>
          <w:sz w:val="16"/>
        </w:rPr>
        <w:t xml:space="preserve">Compounding these concerns is this Article's revelation that many federal agencies and Congress's professional drafters maintain their own sets of laws, separate from the Code, that reflect the organization of Congress's original enactments much more closely than the Code does. These </w:t>
      </w:r>
      <w:r w:rsidRPr="00912C68">
        <w:rPr>
          <w:sz w:val="16"/>
        </w:rPr>
        <w:lastRenderedPageBreak/>
        <w:t>compilations, which have gone largely unnoticed by scholars and judges, are often not readily accessible to the public, meaning some sophisticated groups have better versions of the laws than others do, providing an uneven playing field for those groups that likely already have an advantage in accessing and understanding the law. The fact that other sophisticated groups have gone to the effort and expense to maintain distinct legislative compilations that differ significantly in organization, and sometimes content, from the Code is perhaps evidence of the issues with the Code discussed above.</w:t>
      </w:r>
    </w:p>
    <w:p w14:paraId="4E3BCB2C" w14:textId="77777777" w:rsidR="004A23DF" w:rsidRPr="00912C68" w:rsidRDefault="004A23DF" w:rsidP="004A23DF">
      <w:pPr>
        <w:rPr>
          <w:sz w:val="16"/>
        </w:rPr>
      </w:pPr>
      <w:r w:rsidRPr="00912C68">
        <w:rPr>
          <w:sz w:val="16"/>
        </w:rPr>
        <w:t>One important fact about the Code that scholars and courts have mostly failed to appreciate is that there are actually two different types of Code titles: positive and nonpositive. The OLRC's role in each of these types is very different. Positive law titles are directly enacted by Congress as they appear in the Code. The OLRC creates the initial version of these titles but they only become law once Congress enacts them. Once positive law titles are enacted, the Statutes at Large cease to be the law, and all future amendments are made directly to the positive law Code.</w:t>
      </w:r>
    </w:p>
    <w:p w14:paraId="66EE2F2C" w14:textId="77777777" w:rsidR="004A23DF" w:rsidRPr="00E1171F" w:rsidRDefault="004A23DF" w:rsidP="004A23DF">
      <w:pPr>
        <w:rPr>
          <w:sz w:val="16"/>
        </w:rPr>
      </w:pPr>
      <w:r w:rsidRPr="00E1171F">
        <w:rPr>
          <w:sz w:val="16"/>
        </w:rPr>
        <w:t xml:space="preserve">The second type of Code titles is </w:t>
      </w:r>
      <w:r w:rsidRPr="00E1171F">
        <w:rPr>
          <w:rStyle w:val="Emphasis"/>
        </w:rPr>
        <w:t>nonpositive law</w:t>
      </w:r>
      <w:r w:rsidRPr="00E1171F">
        <w:rPr>
          <w:sz w:val="16"/>
        </w:rPr>
        <w:t xml:space="preserve"> titles. These titles are unenacted editorial compilations of laws enacted by Congress. Importantly, these titles are not themselves the law but </w:t>
      </w:r>
      <w:r w:rsidRPr="00E1171F">
        <w:rPr>
          <w:rStyle w:val="StyleUnderline"/>
        </w:rPr>
        <w:t xml:space="preserve">are merely a </w:t>
      </w:r>
      <w:r w:rsidRPr="00E1171F">
        <w:rPr>
          <w:rStyle w:val="Emphasis"/>
        </w:rPr>
        <w:t>restatement</w:t>
      </w:r>
      <w:r w:rsidRPr="00E1171F">
        <w:rPr>
          <w:rStyle w:val="StyleUnderline"/>
        </w:rPr>
        <w:t xml:space="preserve"> of the law made </w:t>
      </w:r>
      <w:r w:rsidRPr="00E1171F">
        <w:rPr>
          <w:rStyle w:val="Emphasis"/>
        </w:rPr>
        <w:t>entirely</w:t>
      </w:r>
      <w:r w:rsidRPr="00E1171F">
        <w:rPr>
          <w:rStyle w:val="StyleUnderline"/>
        </w:rPr>
        <w:t xml:space="preserve"> by </w:t>
      </w:r>
      <w:r w:rsidRPr="00E1171F">
        <w:rPr>
          <w:rStyle w:val="Emphasis"/>
        </w:rPr>
        <w:t>OLRC</w:t>
      </w:r>
      <w:r w:rsidRPr="00E1171F">
        <w:rPr>
          <w:sz w:val="16"/>
        </w:rPr>
        <w:t xml:space="preserve">. The Statutes at Large continue to be binding law, and future amendments to laws contained in nonpositive law titles are made to the original enactments in the Statutes at Large. Understanding how positive law and nonpositive law codification differ is essential to understanding the nature of law. </w:t>
      </w:r>
      <w:r w:rsidRPr="00B02571">
        <w:rPr>
          <w:rStyle w:val="StyleUnderline"/>
          <w:highlight w:val="cyan"/>
        </w:rPr>
        <w:t>This</w:t>
      </w:r>
      <w:r w:rsidRPr="00E1171F">
        <w:rPr>
          <w:rStyle w:val="StyleUnderline"/>
        </w:rPr>
        <w:t xml:space="preserve"> </w:t>
      </w:r>
      <w:r w:rsidRPr="00E1171F">
        <w:rPr>
          <w:rStyle w:val="Emphasis"/>
        </w:rPr>
        <w:t>critical</w:t>
      </w:r>
      <w:r w:rsidRPr="00E1171F">
        <w:rPr>
          <w:rStyle w:val="StyleUnderline"/>
        </w:rPr>
        <w:t xml:space="preserve"> </w:t>
      </w:r>
      <w:r w:rsidRPr="002A4EB5">
        <w:rPr>
          <w:rStyle w:val="StyleUnderline"/>
          <w:highlight w:val="cyan"/>
        </w:rPr>
        <w:t xml:space="preserve">difference has gone </w:t>
      </w:r>
      <w:r w:rsidRPr="00B02571">
        <w:rPr>
          <w:rStyle w:val="Emphasis"/>
          <w:highlight w:val="cyan"/>
        </w:rPr>
        <w:t>unnoticed</w:t>
      </w:r>
      <w:r w:rsidRPr="00E1171F">
        <w:rPr>
          <w:rStyle w:val="StyleUnderline"/>
        </w:rPr>
        <w:t xml:space="preserve"> in the statutory interpretation literature, and </w:t>
      </w:r>
      <w:r w:rsidRPr="00E1171F">
        <w:rPr>
          <w:rStyle w:val="Emphasis"/>
        </w:rPr>
        <w:t>courts</w:t>
      </w:r>
      <w:r w:rsidRPr="00E1171F">
        <w:rPr>
          <w:rStyle w:val="StyleUnderline"/>
        </w:rPr>
        <w:t xml:space="preserve"> have mostly </w:t>
      </w:r>
      <w:r w:rsidRPr="00E1171F">
        <w:rPr>
          <w:rStyle w:val="Emphasis"/>
        </w:rPr>
        <w:t>failed</w:t>
      </w:r>
      <w:r w:rsidRPr="00E1171F">
        <w:rPr>
          <w:rStyle w:val="StyleUnderline"/>
        </w:rPr>
        <w:t xml:space="preserve"> to make a </w:t>
      </w:r>
      <w:r w:rsidRPr="00E1171F">
        <w:rPr>
          <w:rStyle w:val="Emphasis"/>
        </w:rPr>
        <w:t>distinction</w:t>
      </w:r>
      <w:r w:rsidRPr="00E1171F">
        <w:rPr>
          <w:rStyle w:val="StyleUnderline"/>
        </w:rPr>
        <w:t xml:space="preserve"> between positive and nonpositive law.</w:t>
      </w:r>
      <w:r w:rsidRPr="00E1171F">
        <w:rPr>
          <w:sz w:val="16"/>
        </w:rPr>
        <w:t>6</w:t>
      </w:r>
    </w:p>
    <w:p w14:paraId="5A94A32B" w14:textId="77777777" w:rsidR="004A23DF" w:rsidRPr="00B72835" w:rsidRDefault="004A23DF" w:rsidP="004A23DF">
      <w:pPr>
        <w:rPr>
          <w:sz w:val="16"/>
        </w:rPr>
      </w:pPr>
      <w:r w:rsidRPr="00B72835">
        <w:rPr>
          <w:sz w:val="16"/>
        </w:rPr>
        <w:t xml:space="preserve">Each of these types of law has distinct benefits and complications. Nonpositive law titles of the Code allow the law to be presented in an updated and relatively organized manner, which makes the law more accessible to the public. </w:t>
      </w:r>
      <w:r w:rsidRPr="002A4EB5">
        <w:rPr>
          <w:rStyle w:val="StyleUnderline"/>
          <w:highlight w:val="cyan"/>
        </w:rPr>
        <w:t>This</w:t>
      </w:r>
      <w:r w:rsidRPr="00B72835">
        <w:rPr>
          <w:sz w:val="16"/>
        </w:rPr>
        <w:t xml:space="preserve"> is supposed to </w:t>
      </w:r>
      <w:r w:rsidRPr="002A4EB5">
        <w:rPr>
          <w:rStyle w:val="Emphasis"/>
          <w:highlight w:val="cyan"/>
        </w:rPr>
        <w:t>improve</w:t>
      </w:r>
      <w:r w:rsidRPr="002A4EB5">
        <w:rPr>
          <w:rStyle w:val="StyleUnderline"/>
          <w:highlight w:val="cyan"/>
        </w:rPr>
        <w:t xml:space="preserve"> law</w:t>
      </w:r>
      <w:r w:rsidRPr="00926899">
        <w:rPr>
          <w:rStyle w:val="StyleUnderline"/>
        </w:rPr>
        <w:t xml:space="preserve"> by </w:t>
      </w:r>
      <w:r w:rsidRPr="002A4EB5">
        <w:rPr>
          <w:rStyle w:val="StyleUnderline"/>
          <w:highlight w:val="cyan"/>
        </w:rPr>
        <w:t xml:space="preserve">making it </w:t>
      </w:r>
      <w:r w:rsidRPr="002A4EB5">
        <w:rPr>
          <w:rStyle w:val="Emphasis"/>
          <w:highlight w:val="cyan"/>
        </w:rPr>
        <w:t>less confusing</w:t>
      </w:r>
      <w:r w:rsidRPr="00926899">
        <w:rPr>
          <w:rStyle w:val="StyleUnderline"/>
        </w:rPr>
        <w:t xml:space="preserve"> and </w:t>
      </w:r>
      <w:r w:rsidRPr="00926899">
        <w:rPr>
          <w:rStyle w:val="Emphasis"/>
        </w:rPr>
        <w:t>time-consuming</w:t>
      </w:r>
      <w:r w:rsidRPr="00926899">
        <w:rPr>
          <w:rStyle w:val="StyleUnderline"/>
        </w:rPr>
        <w:t xml:space="preserve"> to </w:t>
      </w:r>
      <w:r w:rsidRPr="00AD50A4">
        <w:rPr>
          <w:rStyle w:val="StyleUnderline"/>
        </w:rPr>
        <w:t>understand. However, OLRC</w:t>
      </w:r>
      <w:r w:rsidRPr="00B72835">
        <w:rPr>
          <w:sz w:val="16"/>
        </w:rPr>
        <w:t xml:space="preserve">'s nonpositive law compilations are sometimes incomplete or misrepresentative,7 and </w:t>
      </w:r>
      <w:r w:rsidRPr="00AD50A4">
        <w:rPr>
          <w:rStyle w:val="StyleUnderline"/>
        </w:rPr>
        <w:t xml:space="preserve">can </w:t>
      </w:r>
      <w:r w:rsidRPr="00AD50A4">
        <w:rPr>
          <w:rStyle w:val="Emphasis"/>
        </w:rPr>
        <w:t>falsely lead</w:t>
      </w:r>
      <w:r w:rsidRPr="00AD50A4">
        <w:rPr>
          <w:rStyle w:val="StyleUnderline"/>
        </w:rPr>
        <w:t xml:space="preserve"> readers to believe they can </w:t>
      </w:r>
      <w:r w:rsidRPr="00AD50A4">
        <w:rPr>
          <w:rStyle w:val="Emphasis"/>
        </w:rPr>
        <w:t>understand</w:t>
      </w:r>
      <w:r w:rsidRPr="00AD50A4">
        <w:rPr>
          <w:rStyle w:val="StyleUnderline"/>
        </w:rPr>
        <w:t xml:space="preserve"> the law without recourse to the full </w:t>
      </w:r>
      <w:r w:rsidRPr="00AD50A4">
        <w:rPr>
          <w:rStyle w:val="Emphasis"/>
        </w:rPr>
        <w:t>complexity</w:t>
      </w:r>
      <w:r w:rsidRPr="00B72835">
        <w:rPr>
          <w:sz w:val="16"/>
        </w:rPr>
        <w:t xml:space="preserve"> of Congress's original enactments. </w:t>
      </w:r>
      <w:r w:rsidRPr="00AA3834">
        <w:rPr>
          <w:rStyle w:val="StyleUnderline"/>
          <w:highlight w:val="cyan"/>
        </w:rPr>
        <w:t>Nonpositive law</w:t>
      </w:r>
      <w:r w:rsidRPr="00AD50A4">
        <w:rPr>
          <w:rStyle w:val="StyleUnderline"/>
        </w:rPr>
        <w:t xml:space="preserve"> </w:t>
      </w:r>
      <w:r w:rsidRPr="00AD50A4">
        <w:rPr>
          <w:rStyle w:val="Emphasis"/>
        </w:rPr>
        <w:t>codification</w:t>
      </w:r>
      <w:r w:rsidRPr="00AD50A4">
        <w:rPr>
          <w:rStyle w:val="StyleUnderline"/>
        </w:rPr>
        <w:t xml:space="preserve"> also often attempts </w:t>
      </w:r>
      <w:r w:rsidRPr="009C5709">
        <w:rPr>
          <w:rStyle w:val="StyleUnderline"/>
        </w:rPr>
        <w:t xml:space="preserve">to </w:t>
      </w:r>
      <w:r w:rsidRPr="009C5709">
        <w:rPr>
          <w:rStyle w:val="Emphasis"/>
        </w:rPr>
        <w:t>smooth out</w:t>
      </w:r>
      <w:r w:rsidRPr="009C5709">
        <w:rPr>
          <w:rStyle w:val="StyleUnderline"/>
        </w:rPr>
        <w:t xml:space="preserve"> rough edges or </w:t>
      </w:r>
      <w:r w:rsidRPr="00AA3834">
        <w:rPr>
          <w:rStyle w:val="StyleUnderline"/>
          <w:highlight w:val="cyan"/>
        </w:rPr>
        <w:t xml:space="preserve">hide </w:t>
      </w:r>
      <w:r w:rsidRPr="00AA3834">
        <w:rPr>
          <w:rStyle w:val="Emphasis"/>
          <w:highlight w:val="cyan"/>
        </w:rPr>
        <w:t>ambiguities</w:t>
      </w:r>
      <w:r w:rsidRPr="00B72835">
        <w:rPr>
          <w:sz w:val="16"/>
        </w:rPr>
        <w:t xml:space="preserve"> created by Congress, </w:t>
      </w:r>
      <w:r w:rsidRPr="00AD50A4">
        <w:rPr>
          <w:rStyle w:val="StyleUnderline"/>
        </w:rPr>
        <w:t xml:space="preserve">in effect </w:t>
      </w:r>
      <w:r w:rsidRPr="009C5709">
        <w:rPr>
          <w:rStyle w:val="StyleUnderline"/>
          <w:highlight w:val="cyan"/>
        </w:rPr>
        <w:t>imposing</w:t>
      </w:r>
      <w:r w:rsidRPr="00AD50A4">
        <w:rPr>
          <w:rStyle w:val="StyleUnderline"/>
        </w:rPr>
        <w:t xml:space="preserve"> an </w:t>
      </w:r>
      <w:r w:rsidRPr="009C5709">
        <w:rPr>
          <w:rStyle w:val="Emphasis"/>
          <w:highlight w:val="cyan"/>
        </w:rPr>
        <w:t>appearance</w:t>
      </w:r>
      <w:r w:rsidRPr="009C5709">
        <w:rPr>
          <w:rStyle w:val="StyleUnderline"/>
          <w:highlight w:val="cyan"/>
        </w:rPr>
        <w:t xml:space="preserve"> of </w:t>
      </w:r>
      <w:r w:rsidRPr="009C5709">
        <w:rPr>
          <w:rStyle w:val="Emphasis"/>
          <w:highlight w:val="cyan"/>
        </w:rPr>
        <w:t>perfection</w:t>
      </w:r>
      <w:r w:rsidRPr="00B72835">
        <w:rPr>
          <w:sz w:val="16"/>
        </w:rPr>
        <w:t xml:space="preserve"> on Congress's imperfect work. Although the Code makes the law appear as one coherent and contemporaneous law, </w:t>
      </w:r>
      <w:r w:rsidRPr="00AD50A4">
        <w:rPr>
          <w:rStyle w:val="StyleUnderline"/>
        </w:rPr>
        <w:t>it is</w:t>
      </w:r>
      <w:r w:rsidRPr="00B72835">
        <w:rPr>
          <w:sz w:val="16"/>
        </w:rPr>
        <w:t xml:space="preserve"> in fact </w:t>
      </w:r>
      <w:r w:rsidRPr="00AD50A4">
        <w:rPr>
          <w:rStyle w:val="StyleUnderline"/>
        </w:rPr>
        <w:t xml:space="preserve">a series of laws </w:t>
      </w:r>
      <w:r w:rsidRPr="00AD50A4">
        <w:rPr>
          <w:rStyle w:val="Emphasis"/>
        </w:rPr>
        <w:t>synthesized</w:t>
      </w:r>
      <w:r w:rsidRPr="00AD50A4">
        <w:rPr>
          <w:rStyle w:val="StyleUnderline"/>
        </w:rPr>
        <w:t xml:space="preserve"> from many </w:t>
      </w:r>
      <w:r w:rsidRPr="00AD50A4">
        <w:rPr>
          <w:rStyle w:val="Emphasis"/>
        </w:rPr>
        <w:t>different</w:t>
      </w:r>
      <w:r w:rsidRPr="00AD50A4">
        <w:rPr>
          <w:rStyle w:val="StyleUnderline"/>
        </w:rPr>
        <w:t xml:space="preserve"> enactments, often from many different Congresses with potentially </w:t>
      </w:r>
      <w:r w:rsidRPr="00AD50A4">
        <w:rPr>
          <w:rStyle w:val="Emphasis"/>
        </w:rPr>
        <w:t>conflicting goals</w:t>
      </w:r>
      <w:r w:rsidRPr="00AD50A4">
        <w:rPr>
          <w:rStyle w:val="StyleUnderline"/>
        </w:rPr>
        <w:t xml:space="preserve"> and purposes</w:t>
      </w:r>
      <w:r w:rsidRPr="00B72835">
        <w:rPr>
          <w:sz w:val="16"/>
        </w:rPr>
        <w:t xml:space="preserve">. Moreover, </w:t>
      </w:r>
      <w:r w:rsidRPr="00B72835">
        <w:rPr>
          <w:rStyle w:val="StyleUnderline"/>
        </w:rPr>
        <w:t xml:space="preserve">OLRC's nonpositive law codification </w:t>
      </w:r>
      <w:r w:rsidRPr="00B72835">
        <w:rPr>
          <w:rStyle w:val="Emphasis"/>
        </w:rPr>
        <w:t>decisions</w:t>
      </w:r>
      <w:r w:rsidRPr="00B72835">
        <w:rPr>
          <w:sz w:val="16"/>
        </w:rPr>
        <w:t xml:space="preserve">--including how to organize the law, what to omit, and what to relegate to notes--are not publicly available and </w:t>
      </w:r>
      <w:r w:rsidRPr="00B72835">
        <w:rPr>
          <w:rStyle w:val="StyleUnderline"/>
        </w:rPr>
        <w:t xml:space="preserve">are </w:t>
      </w:r>
      <w:r w:rsidRPr="00B72835">
        <w:rPr>
          <w:rStyle w:val="Emphasis"/>
        </w:rPr>
        <w:t>not overseen</w:t>
      </w:r>
      <w:r w:rsidRPr="00B72835">
        <w:rPr>
          <w:rStyle w:val="StyleUnderline"/>
        </w:rPr>
        <w:t xml:space="preserve"> by members of </w:t>
      </w:r>
      <w:r w:rsidRPr="00B72835">
        <w:rPr>
          <w:rStyle w:val="Emphasis"/>
        </w:rPr>
        <w:t>Congress</w:t>
      </w:r>
      <w:r w:rsidRPr="00B72835">
        <w:rPr>
          <w:rStyle w:val="StyleUnderline"/>
        </w:rPr>
        <w:t xml:space="preserve"> or their staff</w:t>
      </w:r>
      <w:r w:rsidRPr="00B72835">
        <w:rPr>
          <w:sz w:val="16"/>
        </w:rPr>
        <w:t>. The rise of unorthodox lawmaking, like omnibus bills, makes these concerns especially acute. As Congress's enactments combine many different types of legislation into one, less coherent omnibus bill, OLRC's work becomes more critical but raises the potential for OLRC's work to generate something that does not accurately reflect congressional intent. However well-intentioned these unofficial compilations are, interpreters should be forced to grapple with the full ambiguity and inconsistency of Congress's work, warts and all.</w:t>
      </w:r>
    </w:p>
    <w:p w14:paraId="13448FF3" w14:textId="77777777" w:rsidR="004A23DF" w:rsidRDefault="004A23DF" w:rsidP="004A23DF">
      <w:pPr>
        <w:pStyle w:val="Heading4"/>
      </w:pPr>
      <w:r>
        <w:t xml:space="preserve">2. </w:t>
      </w:r>
      <w:r w:rsidRPr="009C5709">
        <w:rPr>
          <w:u w:val="single"/>
        </w:rPr>
        <w:t>TURN</w:t>
      </w:r>
      <w:r>
        <w:t xml:space="preserve">---hard law is </w:t>
      </w:r>
      <w:r w:rsidRPr="009C5709">
        <w:rPr>
          <w:u w:val="single"/>
        </w:rPr>
        <w:t>unworkable</w:t>
      </w:r>
      <w:r>
        <w:t xml:space="preserve"> and </w:t>
      </w:r>
      <w:r w:rsidRPr="009C5709">
        <w:rPr>
          <w:u w:val="single"/>
        </w:rPr>
        <w:t>dismissed</w:t>
      </w:r>
      <w:r>
        <w:t xml:space="preserve">. </w:t>
      </w:r>
    </w:p>
    <w:p w14:paraId="48532343" w14:textId="77777777" w:rsidR="004A23DF" w:rsidRDefault="004A23DF" w:rsidP="004A23DF">
      <w:r w:rsidRPr="006930FD">
        <w:rPr>
          <w:rStyle w:val="Style13ptBold"/>
        </w:rPr>
        <w:t>LeFevre 13</w:t>
      </w:r>
      <w:r>
        <w:t xml:space="preserve"> [Peter LeFevre (Member of the Law Revision Counsel, 2004 to 2011), Winter 2013, “The United States Code: Its Accuracy, Accessibility, and Currency,” Administrative and Regulatory Law News, vol. 38, pp. 10-12, njn]</w:t>
      </w:r>
    </w:p>
    <w:p w14:paraId="387C8DD8" w14:textId="77777777" w:rsidR="004A23DF" w:rsidRPr="00212A77" w:rsidRDefault="004A23DF" w:rsidP="004A23DF">
      <w:pPr>
        <w:rPr>
          <w:sz w:val="16"/>
        </w:rPr>
      </w:pPr>
      <w:r w:rsidRPr="00212A77">
        <w:rPr>
          <w:rStyle w:val="StyleUnderline"/>
          <w:highlight w:val="cyan"/>
        </w:rPr>
        <w:t>Take</w:t>
      </w:r>
      <w:r w:rsidRPr="00F51799">
        <w:rPr>
          <w:rStyle w:val="StyleUnderline"/>
        </w:rPr>
        <w:t xml:space="preserve"> out a</w:t>
      </w:r>
      <w:r w:rsidRPr="0055007B">
        <w:rPr>
          <w:rStyle w:val="StyleUnderline"/>
        </w:rPr>
        <w:t xml:space="preserve"> copy of </w:t>
      </w:r>
      <w:r w:rsidRPr="00212A77">
        <w:rPr>
          <w:rStyle w:val="StyleUnderline"/>
          <w:highlight w:val="cyan"/>
        </w:rPr>
        <w:t>the</w:t>
      </w:r>
      <w:r w:rsidRPr="00212A77">
        <w:rPr>
          <w:sz w:val="16"/>
        </w:rPr>
        <w:t xml:space="preserve"> Patient Protection and </w:t>
      </w:r>
      <w:r w:rsidRPr="00212A77">
        <w:rPr>
          <w:rStyle w:val="Emphasis"/>
          <w:highlight w:val="cyan"/>
        </w:rPr>
        <w:t>A</w:t>
      </w:r>
      <w:r w:rsidRPr="0055007B">
        <w:rPr>
          <w:rStyle w:val="StyleUnderline"/>
        </w:rPr>
        <w:t xml:space="preserve">ffordable </w:t>
      </w:r>
      <w:r w:rsidRPr="00212A77">
        <w:rPr>
          <w:rStyle w:val="Emphasis"/>
          <w:highlight w:val="cyan"/>
        </w:rPr>
        <w:t>C</w:t>
      </w:r>
      <w:r w:rsidRPr="0055007B">
        <w:rPr>
          <w:rStyle w:val="StyleUnderline"/>
        </w:rPr>
        <w:t xml:space="preserve">are </w:t>
      </w:r>
      <w:r w:rsidRPr="00212A77">
        <w:rPr>
          <w:rStyle w:val="Emphasis"/>
          <w:highlight w:val="cyan"/>
        </w:rPr>
        <w:t>A</w:t>
      </w:r>
      <w:r w:rsidRPr="0055007B">
        <w:rPr>
          <w:rStyle w:val="StyleUnderline"/>
        </w:rPr>
        <w:t>ct</w:t>
      </w:r>
      <w:r w:rsidRPr="00212A77">
        <w:rPr>
          <w:sz w:val="16"/>
        </w:rPr>
        <w:t xml:space="preserve"> (Pub. L. No. 111-148) </w:t>
      </w:r>
      <w:r w:rsidRPr="0055007B">
        <w:rPr>
          <w:rStyle w:val="StyleUnderline"/>
        </w:rPr>
        <w:t xml:space="preserve">and </w:t>
      </w:r>
      <w:r w:rsidRPr="00212A77">
        <w:rPr>
          <w:rStyle w:val="Emphasis"/>
          <w:highlight w:val="cyan"/>
        </w:rPr>
        <w:t>try to read</w:t>
      </w:r>
      <w:r w:rsidRPr="00212A77">
        <w:rPr>
          <w:rStyle w:val="StyleUnderline"/>
          <w:highlight w:val="cyan"/>
        </w:rPr>
        <w:t xml:space="preserve"> it</w:t>
      </w:r>
      <w:r w:rsidRPr="00212A77">
        <w:rPr>
          <w:sz w:val="16"/>
        </w:rPr>
        <w:t>. Let's see, here's something interesting on page 265: “</w:t>
      </w:r>
      <w:r w:rsidRPr="00212A77">
        <w:rPr>
          <w:rStyle w:val="StyleUnderline"/>
        </w:rPr>
        <w:t>Title XXVII of the Public Health Service Act</w:t>
      </w:r>
      <w:r w:rsidRPr="00212A77">
        <w:rPr>
          <w:sz w:val="16"/>
        </w:rPr>
        <w:t xml:space="preserve"> ... is </w:t>
      </w:r>
      <w:r w:rsidRPr="00212A77">
        <w:rPr>
          <w:rStyle w:val="Emphasis"/>
          <w:highlight w:val="cyan"/>
        </w:rPr>
        <w:t>amended</w:t>
      </w:r>
      <w:r w:rsidRPr="00417957">
        <w:rPr>
          <w:rStyle w:val="StyleUnderline"/>
        </w:rPr>
        <w:t xml:space="preserve"> in section</w:t>
      </w:r>
      <w:r w:rsidRPr="00212A77">
        <w:rPr>
          <w:rStyle w:val="StyleUnderline"/>
        </w:rPr>
        <w:t xml:space="preserve"> 2704</w:t>
      </w:r>
      <w:r w:rsidRPr="00212A77">
        <w:rPr>
          <w:sz w:val="16"/>
        </w:rPr>
        <w:t xml:space="preserve"> ... as </w:t>
      </w:r>
      <w:r w:rsidRPr="00417957">
        <w:rPr>
          <w:rStyle w:val="StyleUnderline"/>
          <w:highlight w:val="cyan"/>
        </w:rPr>
        <w:t xml:space="preserve">so </w:t>
      </w:r>
      <w:r w:rsidRPr="00417957">
        <w:rPr>
          <w:rStyle w:val="Emphasis"/>
          <w:highlight w:val="cyan"/>
        </w:rPr>
        <w:t>r</w:t>
      </w:r>
      <w:r w:rsidRPr="00212A77">
        <w:rPr>
          <w:rStyle w:val="Emphasis"/>
          <w:highlight w:val="cyan"/>
        </w:rPr>
        <w:t>edesignated</w:t>
      </w:r>
      <w:r w:rsidRPr="00212A77">
        <w:rPr>
          <w:rStyle w:val="StyleUnderline"/>
          <w:highlight w:val="cyan"/>
        </w:rPr>
        <w:t xml:space="preserve"> by section</w:t>
      </w:r>
      <w:r w:rsidRPr="00212A77">
        <w:rPr>
          <w:rStyle w:val="StyleUnderline"/>
        </w:rPr>
        <w:t xml:space="preserve"> 1201</w:t>
      </w:r>
      <w:r w:rsidRPr="00212A77">
        <w:rPr>
          <w:sz w:val="16"/>
        </w:rPr>
        <w:t xml:space="preserve">(2)-(A) in subsection (c)-(i) in paragraph (2), by </w:t>
      </w:r>
      <w:r w:rsidRPr="00212A77">
        <w:rPr>
          <w:rStyle w:val="Emphasis"/>
          <w:highlight w:val="cyan"/>
        </w:rPr>
        <w:t>striking</w:t>
      </w:r>
      <w:r w:rsidRPr="00212A77">
        <w:rPr>
          <w:rStyle w:val="StyleUnderline"/>
        </w:rPr>
        <w:t xml:space="preserve"> ‘group health </w:t>
      </w:r>
      <w:r w:rsidRPr="00212A77">
        <w:rPr>
          <w:rStyle w:val="StyleUnderline"/>
          <w:highlight w:val="cyan"/>
        </w:rPr>
        <w:t>plan</w:t>
      </w:r>
      <w:r w:rsidRPr="00212A77">
        <w:rPr>
          <w:sz w:val="16"/>
        </w:rPr>
        <w:t xml:space="preserve">’ each place that such term appears </w:t>
      </w:r>
      <w:r w:rsidRPr="00212A77">
        <w:rPr>
          <w:rStyle w:val="StyleUnderline"/>
          <w:highlight w:val="cyan"/>
        </w:rPr>
        <w:t xml:space="preserve">and </w:t>
      </w:r>
      <w:r w:rsidRPr="00212A77">
        <w:rPr>
          <w:rStyle w:val="Emphasis"/>
          <w:highlight w:val="cyan"/>
        </w:rPr>
        <w:t>inserting</w:t>
      </w:r>
      <w:r w:rsidRPr="00212A77">
        <w:rPr>
          <w:rStyle w:val="StyleUnderline"/>
        </w:rPr>
        <w:t xml:space="preserve"> ‘group or individual health plan</w:t>
      </w:r>
      <w:r w:rsidRPr="00212A77">
        <w:rPr>
          <w:sz w:val="16"/>
        </w:rPr>
        <w:t xml:space="preserve">.”’ Or what about this on page 283: “Section 1920(e) of such Act ..., </w:t>
      </w:r>
      <w:r w:rsidRPr="00417957">
        <w:rPr>
          <w:rStyle w:val="StyleUnderline"/>
        </w:rPr>
        <w:t xml:space="preserve">as </w:t>
      </w:r>
      <w:r w:rsidRPr="00417957">
        <w:rPr>
          <w:rStyle w:val="Emphasis"/>
        </w:rPr>
        <w:t>added</w:t>
      </w:r>
      <w:r w:rsidRPr="00417957">
        <w:rPr>
          <w:rStyle w:val="StyleUnderline"/>
        </w:rPr>
        <w:t xml:space="preserve"> by section 2001(a)(4)(B) and </w:t>
      </w:r>
      <w:r w:rsidRPr="00417957">
        <w:rPr>
          <w:rStyle w:val="Emphasis"/>
        </w:rPr>
        <w:t>amended</w:t>
      </w:r>
      <w:r w:rsidRPr="00417957">
        <w:rPr>
          <w:rStyle w:val="StyleUnderline"/>
        </w:rPr>
        <w:t xml:space="preserve"> by section 2001</w:t>
      </w:r>
      <w:r w:rsidRPr="00212A77">
        <w:rPr>
          <w:sz w:val="16"/>
        </w:rPr>
        <w:t xml:space="preserve">(e)(2)(C), is amended by inserting ‘, clause (i)(IX),’ after ‘clause (i)(VIII).”’ </w:t>
      </w:r>
      <w:r w:rsidRPr="00212A77">
        <w:rPr>
          <w:rStyle w:val="StyleUnderline"/>
        </w:rPr>
        <w:t xml:space="preserve">The Affordable Care Act contains </w:t>
      </w:r>
      <w:r w:rsidRPr="00212A77">
        <w:rPr>
          <w:rStyle w:val="Emphasis"/>
          <w:highlight w:val="cyan"/>
        </w:rPr>
        <w:t>page after page</w:t>
      </w:r>
      <w:r w:rsidRPr="00212A77">
        <w:rPr>
          <w:rStyle w:val="StyleUnderline"/>
          <w:highlight w:val="cyan"/>
        </w:rPr>
        <w:t xml:space="preserve"> of</w:t>
      </w:r>
      <w:r w:rsidRPr="00212A77">
        <w:rPr>
          <w:rStyle w:val="StyleUnderline"/>
        </w:rPr>
        <w:t xml:space="preserve"> provisions like </w:t>
      </w:r>
      <w:r w:rsidRPr="00212A77">
        <w:rPr>
          <w:rStyle w:val="StyleUnderline"/>
          <w:highlight w:val="cyan"/>
        </w:rPr>
        <w:t>this</w:t>
      </w:r>
      <w:r w:rsidRPr="00212A77">
        <w:rPr>
          <w:sz w:val="16"/>
        </w:rPr>
        <w:t xml:space="preserve">, and after you get to title X of the law on page 883, </w:t>
      </w:r>
      <w:r w:rsidRPr="00212A77">
        <w:rPr>
          <w:rStyle w:val="StyleUnderline"/>
        </w:rPr>
        <w:t xml:space="preserve">start reading more </w:t>
      </w:r>
      <w:r w:rsidRPr="00212A77">
        <w:rPr>
          <w:rStyle w:val="Emphasis"/>
        </w:rPr>
        <w:t>carefully</w:t>
      </w:r>
      <w:r w:rsidRPr="00212A77">
        <w:rPr>
          <w:rStyle w:val="StyleUnderline"/>
        </w:rPr>
        <w:t xml:space="preserve"> because you don't want to </w:t>
      </w:r>
      <w:r w:rsidRPr="00212A77">
        <w:rPr>
          <w:rStyle w:val="Emphasis"/>
        </w:rPr>
        <w:t>miss</w:t>
      </w:r>
      <w:r w:rsidRPr="00212A77">
        <w:rPr>
          <w:rStyle w:val="StyleUnderline"/>
        </w:rPr>
        <w:t xml:space="preserve"> all those </w:t>
      </w:r>
      <w:r w:rsidRPr="00212A77">
        <w:rPr>
          <w:rStyle w:val="Emphasis"/>
        </w:rPr>
        <w:t>amendments</w:t>
      </w:r>
      <w:r w:rsidRPr="00212A77">
        <w:rPr>
          <w:sz w:val="16"/>
        </w:rPr>
        <w:t xml:space="preserve"> that go back and make changes in titles I to IX.</w:t>
      </w:r>
    </w:p>
    <w:p w14:paraId="1D5A5C68" w14:textId="77777777" w:rsidR="004A23DF" w:rsidRPr="007E18F4" w:rsidRDefault="004A23DF" w:rsidP="004A23DF">
      <w:pPr>
        <w:rPr>
          <w:sz w:val="16"/>
        </w:rPr>
      </w:pPr>
      <w:r w:rsidRPr="007E18F4">
        <w:rPr>
          <w:rStyle w:val="StyleUnderline"/>
          <w:highlight w:val="cyan"/>
        </w:rPr>
        <w:t>Figuring out</w:t>
      </w:r>
      <w:r w:rsidRPr="00C66C4C">
        <w:rPr>
          <w:rStyle w:val="StyleUnderline"/>
        </w:rPr>
        <w:t xml:space="preserve"> what the </w:t>
      </w:r>
      <w:r w:rsidRPr="007E18F4">
        <w:rPr>
          <w:rStyle w:val="Emphasis"/>
          <w:highlight w:val="cyan"/>
        </w:rPr>
        <w:t>current law</w:t>
      </w:r>
      <w:r w:rsidRPr="00C66C4C">
        <w:rPr>
          <w:rStyle w:val="StyleUnderline"/>
        </w:rPr>
        <w:t xml:space="preserve"> is by </w:t>
      </w:r>
      <w:r w:rsidRPr="007E18F4">
        <w:rPr>
          <w:rStyle w:val="StyleUnderline"/>
          <w:highlight w:val="cyan"/>
        </w:rPr>
        <w:t>looking at</w:t>
      </w:r>
      <w:r w:rsidRPr="00C66C4C">
        <w:rPr>
          <w:rStyle w:val="StyleUnderline"/>
        </w:rPr>
        <w:t xml:space="preserve"> the slip laws and </w:t>
      </w:r>
      <w:r w:rsidRPr="007E18F4">
        <w:rPr>
          <w:rStyle w:val="Emphasis"/>
          <w:highlight w:val="cyan"/>
        </w:rPr>
        <w:t>Statutes</w:t>
      </w:r>
      <w:r w:rsidRPr="00C66C4C">
        <w:rPr>
          <w:rStyle w:val="StyleUnderline"/>
        </w:rPr>
        <w:t xml:space="preserve"> at Large </w:t>
      </w:r>
      <w:r w:rsidRPr="007E18F4">
        <w:rPr>
          <w:rStyle w:val="StyleUnderline"/>
          <w:highlight w:val="cyan"/>
        </w:rPr>
        <w:t xml:space="preserve">is </w:t>
      </w:r>
      <w:r w:rsidRPr="007E18F4">
        <w:rPr>
          <w:rStyle w:val="Emphasis"/>
          <w:highlight w:val="cyan"/>
        </w:rPr>
        <w:t>impractical</w:t>
      </w:r>
      <w:r w:rsidRPr="007E18F4">
        <w:rPr>
          <w:sz w:val="16"/>
        </w:rPr>
        <w:t xml:space="preserve">. That is why the United States Code is essential. </w:t>
      </w:r>
      <w:r w:rsidRPr="007E18F4">
        <w:rPr>
          <w:rStyle w:val="StyleUnderline"/>
          <w:highlight w:val="cyan"/>
        </w:rPr>
        <w:t xml:space="preserve">What is </w:t>
      </w:r>
      <w:r w:rsidRPr="007E18F4">
        <w:rPr>
          <w:rStyle w:val="Emphasis"/>
          <w:highlight w:val="cyan"/>
        </w:rPr>
        <w:t>incomprehensible</w:t>
      </w:r>
      <w:r w:rsidRPr="00C66C4C">
        <w:rPr>
          <w:rStyle w:val="StyleUnderline"/>
        </w:rPr>
        <w:t xml:space="preserve"> in the </w:t>
      </w:r>
      <w:r w:rsidRPr="00C66C4C">
        <w:rPr>
          <w:rStyle w:val="Emphasis"/>
        </w:rPr>
        <w:t>A</w:t>
      </w:r>
      <w:r w:rsidRPr="00C66C4C">
        <w:rPr>
          <w:rStyle w:val="StyleUnderline"/>
        </w:rPr>
        <w:t xml:space="preserve">ffordable </w:t>
      </w:r>
      <w:r w:rsidRPr="00C66C4C">
        <w:rPr>
          <w:rStyle w:val="Emphasis"/>
        </w:rPr>
        <w:t>C</w:t>
      </w:r>
      <w:r w:rsidRPr="00C66C4C">
        <w:rPr>
          <w:rStyle w:val="StyleUnderline"/>
        </w:rPr>
        <w:t xml:space="preserve">are </w:t>
      </w:r>
      <w:r w:rsidRPr="00C66C4C">
        <w:rPr>
          <w:rStyle w:val="Emphasis"/>
        </w:rPr>
        <w:t>A</w:t>
      </w:r>
      <w:r w:rsidRPr="00C66C4C">
        <w:rPr>
          <w:rStyle w:val="StyleUnderline"/>
        </w:rPr>
        <w:t xml:space="preserve">ct makes sense once it </w:t>
      </w:r>
      <w:r w:rsidRPr="00C66C4C">
        <w:rPr>
          <w:rStyle w:val="StyleUnderline"/>
        </w:rPr>
        <w:lastRenderedPageBreak/>
        <w:t xml:space="preserve">is integrated </w:t>
      </w:r>
      <w:r w:rsidRPr="007E18F4">
        <w:rPr>
          <w:rStyle w:val="StyleUnderline"/>
          <w:highlight w:val="cyan"/>
        </w:rPr>
        <w:t>in</w:t>
      </w:r>
      <w:r w:rsidRPr="00C66C4C">
        <w:rPr>
          <w:rStyle w:val="StyleUnderline"/>
        </w:rPr>
        <w:t xml:space="preserve">to </w:t>
      </w:r>
      <w:r w:rsidRPr="007E18F4">
        <w:rPr>
          <w:rStyle w:val="StyleUnderline"/>
          <w:highlight w:val="cyan"/>
        </w:rPr>
        <w:t xml:space="preserve">the </w:t>
      </w:r>
      <w:r w:rsidRPr="007E18F4">
        <w:rPr>
          <w:rStyle w:val="Emphasis"/>
          <w:highlight w:val="cyan"/>
        </w:rPr>
        <w:t>Code</w:t>
      </w:r>
      <w:r w:rsidRPr="007E18F4">
        <w:rPr>
          <w:sz w:val="16"/>
        </w:rPr>
        <w:t>. The Code organizes the Federal law into 51 broad subject matter titles and keeps the law up-to-date by incorporating amendments and new provisions into the text.</w:t>
      </w:r>
    </w:p>
    <w:p w14:paraId="2E97B974" w14:textId="77777777" w:rsidR="004A23DF" w:rsidRPr="00037C71" w:rsidRDefault="004A23DF" w:rsidP="004A23DF">
      <w:pPr>
        <w:rPr>
          <w:sz w:val="16"/>
        </w:rPr>
      </w:pPr>
      <w:r w:rsidRPr="00037C71">
        <w:rPr>
          <w:sz w:val="16"/>
        </w:rPr>
        <w:t>While there is little disagreement about the necessity of the Code, there has been some justifiable criticism of its usability. As a former director of the office that is responsible for the Code, let me discuss where the Code is now and where it is going in terms of three qualities that matter a great deal to users--accuracy, accessibility, and currency.</w:t>
      </w:r>
    </w:p>
    <w:p w14:paraId="0DB26F69" w14:textId="77777777" w:rsidR="004A23DF" w:rsidRPr="00037C71" w:rsidRDefault="004A23DF" w:rsidP="004A23DF">
      <w:pPr>
        <w:rPr>
          <w:sz w:val="16"/>
        </w:rPr>
      </w:pPr>
      <w:r w:rsidRPr="00037C71">
        <w:rPr>
          <w:sz w:val="16"/>
        </w:rPr>
        <w:t>Accuracy</w:t>
      </w:r>
    </w:p>
    <w:p w14:paraId="1168C193" w14:textId="77777777" w:rsidR="004A23DF" w:rsidRDefault="004A23DF" w:rsidP="004A23DF">
      <w:pPr>
        <w:rPr>
          <w:rStyle w:val="StyleUnderline"/>
        </w:rPr>
      </w:pPr>
      <w:r w:rsidRPr="00E466EB">
        <w:rPr>
          <w:sz w:val="16"/>
        </w:rPr>
        <w:t xml:space="preserve">The Code is the responsibility of the Office of the Law Revision Counsel (OLRC). During my many years at the OLRC, the accuracy of the Code was always the highest priority of the Office. It's not hard to see why. By law, the printed Code is evidence of the laws it contains in every federal and state court and public office. </w:t>
      </w:r>
      <w:r w:rsidRPr="00E466EB">
        <w:rPr>
          <w:rStyle w:val="Emphasis"/>
          <w:highlight w:val="cyan"/>
        </w:rPr>
        <w:t>Lawyers</w:t>
      </w:r>
      <w:r w:rsidRPr="00E466EB">
        <w:rPr>
          <w:rStyle w:val="StyleUnderline"/>
          <w:highlight w:val="cyan"/>
        </w:rPr>
        <w:t xml:space="preserve">, </w:t>
      </w:r>
      <w:r w:rsidRPr="00E466EB">
        <w:rPr>
          <w:rStyle w:val="Emphasis"/>
          <w:highlight w:val="cyan"/>
        </w:rPr>
        <w:t>judges</w:t>
      </w:r>
      <w:r w:rsidRPr="00E466EB">
        <w:rPr>
          <w:rStyle w:val="StyleUnderline"/>
          <w:highlight w:val="cyan"/>
        </w:rPr>
        <w:t xml:space="preserve">, </w:t>
      </w:r>
      <w:r w:rsidRPr="00E466EB">
        <w:rPr>
          <w:rStyle w:val="Emphasis"/>
          <w:highlight w:val="cyan"/>
        </w:rPr>
        <w:t>agencies</w:t>
      </w:r>
      <w:r w:rsidRPr="00E466EB">
        <w:rPr>
          <w:rStyle w:val="StyleUnderline"/>
          <w:highlight w:val="cyan"/>
        </w:rPr>
        <w:t xml:space="preserve">, and the </w:t>
      </w:r>
      <w:r w:rsidRPr="00E466EB">
        <w:rPr>
          <w:rStyle w:val="Emphasis"/>
          <w:highlight w:val="cyan"/>
        </w:rPr>
        <w:t>public</w:t>
      </w:r>
      <w:r w:rsidRPr="00913A32">
        <w:rPr>
          <w:rStyle w:val="StyleUnderline"/>
        </w:rPr>
        <w:t xml:space="preserve"> ultimately have to </w:t>
      </w:r>
      <w:r w:rsidRPr="00E466EB">
        <w:rPr>
          <w:rStyle w:val="Emphasis"/>
          <w:highlight w:val="cyan"/>
        </w:rPr>
        <w:t>rely</w:t>
      </w:r>
      <w:r w:rsidRPr="00E466EB">
        <w:rPr>
          <w:rStyle w:val="StyleUnderline"/>
          <w:highlight w:val="cyan"/>
        </w:rPr>
        <w:t xml:space="preserve"> on it as</w:t>
      </w:r>
      <w:r w:rsidRPr="00913A32">
        <w:rPr>
          <w:rStyle w:val="StyleUnderline"/>
        </w:rPr>
        <w:t xml:space="preserve"> the </w:t>
      </w:r>
      <w:r w:rsidRPr="00E466EB">
        <w:rPr>
          <w:rStyle w:val="Emphasis"/>
          <w:highlight w:val="cyan"/>
        </w:rPr>
        <w:t>authoritative</w:t>
      </w:r>
      <w:r w:rsidRPr="00913A32">
        <w:rPr>
          <w:rStyle w:val="Emphasis"/>
        </w:rPr>
        <w:t xml:space="preserve"> source</w:t>
      </w:r>
      <w:r w:rsidRPr="00913A32">
        <w:rPr>
          <w:rStyle w:val="StyleUnderline"/>
        </w:rPr>
        <w:t xml:space="preserve"> for much of the </w:t>
      </w:r>
      <w:r w:rsidRPr="00E466EB">
        <w:rPr>
          <w:rStyle w:val="Emphasis"/>
        </w:rPr>
        <w:t>federal law</w:t>
      </w:r>
      <w:r w:rsidRPr="00913A32">
        <w:rPr>
          <w:rStyle w:val="StyleUnderline"/>
        </w:rPr>
        <w:t>.</w:t>
      </w:r>
    </w:p>
    <w:p w14:paraId="208BF43F" w14:textId="77777777" w:rsidR="004A23DF" w:rsidRDefault="004A23DF" w:rsidP="004A23DF">
      <w:pPr>
        <w:pStyle w:val="Heading3"/>
      </w:pPr>
      <w:r>
        <w:lastRenderedPageBreak/>
        <w:t>Solvency---AT: Delay---2NC</w:t>
      </w:r>
    </w:p>
    <w:p w14:paraId="15F407D1" w14:textId="77777777" w:rsidR="004A23DF" w:rsidRDefault="004A23DF" w:rsidP="004A23DF">
      <w:pPr>
        <w:pStyle w:val="Heading4"/>
      </w:pPr>
      <w:r>
        <w:t xml:space="preserve">3. The Code is updated </w:t>
      </w:r>
      <w:r w:rsidRPr="00C971AE">
        <w:rPr>
          <w:u w:val="single"/>
        </w:rPr>
        <w:t>instantly</w:t>
      </w:r>
      <w:r>
        <w:t>.</w:t>
      </w:r>
    </w:p>
    <w:p w14:paraId="4DDC97E5" w14:textId="77777777" w:rsidR="004A23DF" w:rsidRDefault="004A23DF" w:rsidP="004A23DF">
      <w:r w:rsidRPr="006930FD">
        <w:rPr>
          <w:rStyle w:val="Style13ptBold"/>
        </w:rPr>
        <w:t>LeFevre 13</w:t>
      </w:r>
      <w:r>
        <w:t xml:space="preserve"> [Peter LeFevre (Member of the Law Revision Counsel, 2004 to 2011), Winter 2013, “The United States Code: Its Accuracy, Accessibility, and Currency,” Administrative and Regulatory Law News, vol. 38, pp. 10-12, njn]</w:t>
      </w:r>
    </w:p>
    <w:p w14:paraId="22BC0429" w14:textId="77777777" w:rsidR="004A23DF" w:rsidRPr="00C971AE" w:rsidRDefault="004A23DF" w:rsidP="004A23DF">
      <w:pPr>
        <w:rPr>
          <w:sz w:val="16"/>
        </w:rPr>
      </w:pPr>
      <w:r w:rsidRPr="00C971AE">
        <w:rPr>
          <w:sz w:val="16"/>
        </w:rPr>
        <w:t>Currency</w:t>
      </w:r>
    </w:p>
    <w:p w14:paraId="21F855D0" w14:textId="77777777" w:rsidR="004A23DF" w:rsidRPr="00C971AE" w:rsidRDefault="004A23DF" w:rsidP="004A23DF">
      <w:pPr>
        <w:rPr>
          <w:sz w:val="16"/>
        </w:rPr>
      </w:pPr>
      <w:r w:rsidRPr="00C971AE">
        <w:rPr>
          <w:sz w:val="16"/>
        </w:rPr>
        <w:t>Around 2005, the currency of the Code hit a nadir. That was when the publication of supplement II to the 2000 edition was not completed until almost two-and-a-half years after the end of the congressional session it covered. Since then the timeliness of the Code has steadily improved. Most recently, all 51 titles of the latest supplement (supplement V to the 2006 edition) were published online within four months after the end of the covered session. This was a new speed record for the Code, but for people waiting for a law enacted at the beginning of the session that affects a title at the end of the Code the lag time may still seem excessive. Users may wonder why it takes so long to update the Code and what can be done about it?</w:t>
      </w:r>
    </w:p>
    <w:p w14:paraId="4F00D9E3" w14:textId="77777777" w:rsidR="004A23DF" w:rsidRPr="00C971AE" w:rsidRDefault="004A23DF" w:rsidP="004A23DF">
      <w:pPr>
        <w:rPr>
          <w:sz w:val="16"/>
        </w:rPr>
      </w:pPr>
      <w:r w:rsidRPr="00C971AE">
        <w:rPr>
          <w:sz w:val="16"/>
        </w:rPr>
        <w:t>There are three basic reasons why updating the Code has been so slow in the past. The first reason is that it takes time to make sure the Code is accurate. As discussed above, updating the Code is much more involved than simply pulling out modules and replacing them with new modules. The nature and complexity of federal legislation, coupled with the fact that over 70% of the Code consists of Acts that are editorially arranged into Code titles, makes the updating process take a lot longer than it does for many state codes. There are so many changes necessitated by congressional legislation that updating the Code with near 100% reliability simply takes a lot of time to complete. The Code has over 50,000 pages, and changes in one area of the Code often affect other areas, too.</w:t>
      </w:r>
    </w:p>
    <w:p w14:paraId="6EB3C4AF" w14:textId="77777777" w:rsidR="004A23DF" w:rsidRPr="00C971AE" w:rsidRDefault="004A23DF" w:rsidP="004A23DF">
      <w:pPr>
        <w:rPr>
          <w:sz w:val="16"/>
        </w:rPr>
      </w:pPr>
      <w:r w:rsidRPr="00C971AE">
        <w:rPr>
          <w:sz w:val="16"/>
        </w:rPr>
        <w:t>The second reason for delay is the uneven flow of legislation through Congress. A substantial majority of the laws enacted during a session are enacted during the last three months of the year. This generates a flood of work for the OLRC at the beginning of the next year, especially following a second session. The cycle of legislation makes it very difficult to stay current throughout the year. The OLRC works year round on the Code, but it cannot start working on a law until it is enacted. The enactment of many large laws at the same time will inevitably produce a backlog of work at the OLRC and cause the updating of the Code to fall behind.</w:t>
      </w:r>
    </w:p>
    <w:p w14:paraId="018D6B02" w14:textId="77777777" w:rsidR="004A23DF" w:rsidRPr="00C971AE" w:rsidRDefault="004A23DF" w:rsidP="004A23DF">
      <w:pPr>
        <w:rPr>
          <w:sz w:val="16"/>
        </w:rPr>
      </w:pPr>
      <w:r w:rsidRPr="00C971AE">
        <w:rPr>
          <w:sz w:val="16"/>
        </w:rPr>
        <w:t>The third reason for delay is that historically, the updating of titles of the Code has been tied to the statutory requirements for publication of the print editions. A new main edition is published every six years, and a cumulative supplement is published each year in between. Each edition or supplement must incorporate the laws enacted during one session of Congress and be current through the last law enacted in that session. By law, the main edition and supplements are printed by the Government Printing Office, and it is these printed editions and supplements that are considered evidence of the *12 laws they contain in all state and federal courts and public offices.</w:t>
      </w:r>
    </w:p>
    <w:p w14:paraId="294EE1E7" w14:textId="77777777" w:rsidR="004A23DF" w:rsidRPr="00C971AE" w:rsidRDefault="004A23DF" w:rsidP="004A23DF">
      <w:pPr>
        <w:rPr>
          <w:sz w:val="16"/>
        </w:rPr>
      </w:pPr>
      <w:r w:rsidRPr="00C971AE">
        <w:rPr>
          <w:sz w:val="16"/>
        </w:rPr>
        <w:t xml:space="preserve">In the 1990s, </w:t>
      </w:r>
      <w:r w:rsidRPr="00C971AE">
        <w:rPr>
          <w:rStyle w:val="StyleUnderline"/>
          <w:highlight w:val="cyan"/>
        </w:rPr>
        <w:t xml:space="preserve">the uscode </w:t>
      </w:r>
      <w:r w:rsidRPr="00C971AE">
        <w:rPr>
          <w:rStyle w:val="Emphasis"/>
          <w:highlight w:val="cyan"/>
        </w:rPr>
        <w:t>website</w:t>
      </w:r>
      <w:r w:rsidRPr="00C971AE">
        <w:rPr>
          <w:sz w:val="16"/>
        </w:rPr>
        <w:t xml:space="preserve"> was created as an OLRC tool for maintaining and updating the printed Code. Publication of the Code online has never been required by law, and the online Code does not have the same evidentiary status as the printed Code. So from the beginning, the schedule for updating titles online has been driven by the requirements for the print edition. That meant that a title of the online Code was updated only once a year after all the laws of the covered session had been enacted and after all the editorial work on that title and any lower-numbered titles had been completed. As a result, even if the OLRC could finish its work in just a couple of months, laws enacted early in a session that affected titles at the end of the Code would not appear in the Code until over a year after their enactment.</w:t>
      </w:r>
    </w:p>
    <w:p w14:paraId="523D1AE8" w14:textId="77777777" w:rsidR="004A23DF" w:rsidRPr="00C971AE" w:rsidRDefault="004A23DF" w:rsidP="004A23DF">
      <w:pPr>
        <w:rPr>
          <w:sz w:val="16"/>
        </w:rPr>
      </w:pPr>
      <w:r w:rsidRPr="00C971AE">
        <w:rPr>
          <w:sz w:val="16"/>
        </w:rPr>
        <w:t xml:space="preserve">The OLRC </w:t>
      </w:r>
      <w:r w:rsidRPr="00C971AE">
        <w:rPr>
          <w:rStyle w:val="StyleUnderline"/>
          <w:highlight w:val="cyan"/>
        </w:rPr>
        <w:t>recognized</w:t>
      </w:r>
      <w:r w:rsidRPr="00C971AE">
        <w:rPr>
          <w:rStyle w:val="StyleUnderline"/>
        </w:rPr>
        <w:t xml:space="preserve"> the </w:t>
      </w:r>
      <w:r w:rsidRPr="00C971AE">
        <w:rPr>
          <w:rStyle w:val="Emphasis"/>
          <w:highlight w:val="cyan"/>
        </w:rPr>
        <w:t>need</w:t>
      </w:r>
      <w:r w:rsidRPr="00C971AE">
        <w:rPr>
          <w:rStyle w:val="StyleUnderline"/>
          <w:highlight w:val="cyan"/>
        </w:rPr>
        <w:t xml:space="preserve"> for</w:t>
      </w:r>
      <w:r w:rsidRPr="00C971AE">
        <w:rPr>
          <w:rStyle w:val="StyleUnderline"/>
        </w:rPr>
        <w:t xml:space="preserve"> a significantly more </w:t>
      </w:r>
      <w:r w:rsidRPr="00C971AE">
        <w:rPr>
          <w:rStyle w:val="Emphasis"/>
          <w:highlight w:val="cyan"/>
        </w:rPr>
        <w:t>current</w:t>
      </w:r>
      <w:r w:rsidRPr="00C971AE">
        <w:rPr>
          <w:rStyle w:val="StyleUnderline"/>
          <w:highlight w:val="cyan"/>
        </w:rPr>
        <w:t xml:space="preserve"> Code</w:t>
      </w:r>
      <w:r w:rsidRPr="00C971AE">
        <w:rPr>
          <w:sz w:val="16"/>
        </w:rPr>
        <w:t>, but a large backlog of work in the Office stood in the way. It made no sense to try to keep current with new laws when some older laws were not yet in the Code. By 2010, however, the OLRC had caught up enough to allow the introduction of a new, more current online version of the Code which the Office named the USCprelim.</w:t>
      </w:r>
    </w:p>
    <w:p w14:paraId="0D3E2045" w14:textId="77777777" w:rsidR="004A23DF" w:rsidRPr="00C971AE" w:rsidRDefault="004A23DF" w:rsidP="004A23DF">
      <w:pPr>
        <w:rPr>
          <w:sz w:val="16"/>
        </w:rPr>
      </w:pPr>
      <w:r w:rsidRPr="00C971AE">
        <w:rPr>
          <w:sz w:val="16"/>
        </w:rPr>
        <w:t>The USCprelim version is maintained by taking the database that was used to print the latest main edition or supplement and updating the Code titles in that database as laws affecting those titles are enacted, rather than waiting until the end of the congressional session. The updated titles are then posted online throughout the year. When the session is over and all of the laws from that session are integrated into the database, it is finalized and used for both the permanent online edition and the printed edition or supplement for that session. It is also used as the starting point for next year's USCprelim version. During the past year, the preparation and review done for the USCprelim version has been almost as thorough as what is done for a final edition. With the recent upgrade of the beta website, the USCprelim version has become the default version of the Code on that site and is now referred to as the “Current version”. All of the searching, browsing, and navigation features of the upgraded beta website now work for the Current version, the latest finalized version, and all prior versions of the Code going back to 1994.</w:t>
      </w:r>
    </w:p>
    <w:p w14:paraId="2368BB1A" w14:textId="77777777" w:rsidR="004A23DF" w:rsidRPr="00C971AE" w:rsidRDefault="004A23DF" w:rsidP="004A23DF">
      <w:pPr>
        <w:rPr>
          <w:sz w:val="16"/>
        </w:rPr>
      </w:pPr>
      <w:r w:rsidRPr="00C971AE">
        <w:rPr>
          <w:sz w:val="16"/>
        </w:rPr>
        <w:t xml:space="preserve">As of November 7, 2012, </w:t>
      </w:r>
      <w:r w:rsidRPr="00C971AE">
        <w:rPr>
          <w:rStyle w:val="StyleUnderline"/>
          <w:highlight w:val="cyan"/>
        </w:rPr>
        <w:t xml:space="preserve">the </w:t>
      </w:r>
      <w:r w:rsidRPr="00C971AE">
        <w:rPr>
          <w:rStyle w:val="Emphasis"/>
          <w:highlight w:val="cyan"/>
        </w:rPr>
        <w:t>Current</w:t>
      </w:r>
      <w:r w:rsidRPr="00C971AE">
        <w:rPr>
          <w:sz w:val="16"/>
        </w:rPr>
        <w:t xml:space="preserve"> (USCprelim) </w:t>
      </w:r>
      <w:r w:rsidRPr="00C971AE">
        <w:rPr>
          <w:rStyle w:val="StyleUnderline"/>
          <w:highlight w:val="cyan"/>
        </w:rPr>
        <w:t xml:space="preserve">version was </w:t>
      </w:r>
      <w:r w:rsidRPr="00C971AE">
        <w:rPr>
          <w:rStyle w:val="Emphasis"/>
          <w:highlight w:val="cyan"/>
        </w:rPr>
        <w:t>completely</w:t>
      </w:r>
      <w:r w:rsidRPr="00C971AE">
        <w:rPr>
          <w:rStyle w:val="StyleUnderline"/>
          <w:highlight w:val="cyan"/>
        </w:rPr>
        <w:t xml:space="preserve"> current, including </w:t>
      </w:r>
      <w:r w:rsidRPr="00C971AE">
        <w:rPr>
          <w:rStyle w:val="Emphasis"/>
          <w:highlight w:val="cyan"/>
        </w:rPr>
        <w:t>all</w:t>
      </w:r>
      <w:r w:rsidRPr="00C971AE">
        <w:rPr>
          <w:rStyle w:val="StyleUnderline"/>
          <w:highlight w:val="cyan"/>
        </w:rPr>
        <w:t xml:space="preserve"> laws enacted</w:t>
      </w:r>
      <w:r w:rsidRPr="00C971AE">
        <w:rPr>
          <w:rStyle w:val="StyleUnderline"/>
        </w:rPr>
        <w:t xml:space="preserve"> as of that date</w:t>
      </w:r>
      <w:r w:rsidRPr="00C971AE">
        <w:rPr>
          <w:sz w:val="16"/>
        </w:rPr>
        <w:t xml:space="preserve">. By eliminating one of the main causes of delay in updating the Code, </w:t>
      </w:r>
      <w:r w:rsidRPr="00C971AE">
        <w:rPr>
          <w:rStyle w:val="StyleUnderline"/>
          <w:highlight w:val="cyan"/>
        </w:rPr>
        <w:t xml:space="preserve">the Current version </w:t>
      </w:r>
      <w:r w:rsidRPr="00C971AE">
        <w:rPr>
          <w:rStyle w:val="Emphasis"/>
          <w:highlight w:val="cyan"/>
        </w:rPr>
        <w:t>reduces</w:t>
      </w:r>
      <w:r w:rsidRPr="00C971AE">
        <w:rPr>
          <w:rStyle w:val="StyleUnderline"/>
          <w:highlight w:val="cyan"/>
        </w:rPr>
        <w:t xml:space="preserve"> by</w:t>
      </w:r>
      <w:r w:rsidRPr="00C971AE">
        <w:rPr>
          <w:rStyle w:val="StyleUnderline"/>
        </w:rPr>
        <w:t xml:space="preserve"> many </w:t>
      </w:r>
      <w:r w:rsidRPr="00C971AE">
        <w:rPr>
          <w:rStyle w:val="Emphasis"/>
          <w:highlight w:val="cyan"/>
        </w:rPr>
        <w:t>months</w:t>
      </w:r>
      <w:r w:rsidRPr="00C971AE">
        <w:rPr>
          <w:rStyle w:val="StyleUnderline"/>
          <w:highlight w:val="cyan"/>
        </w:rPr>
        <w:t xml:space="preserve"> the time</w:t>
      </w:r>
      <w:r w:rsidRPr="00C971AE">
        <w:rPr>
          <w:rStyle w:val="StyleUnderline"/>
        </w:rPr>
        <w:t xml:space="preserve"> it takes </w:t>
      </w:r>
      <w:r w:rsidRPr="00C971AE">
        <w:rPr>
          <w:rStyle w:val="StyleUnderline"/>
          <w:highlight w:val="cyan"/>
        </w:rPr>
        <w:t>for</w:t>
      </w:r>
      <w:r w:rsidRPr="00C971AE">
        <w:rPr>
          <w:rStyle w:val="StyleUnderline"/>
        </w:rPr>
        <w:t xml:space="preserve"> a </w:t>
      </w:r>
      <w:r w:rsidRPr="00C971AE">
        <w:rPr>
          <w:rStyle w:val="StyleUnderline"/>
          <w:highlight w:val="cyan"/>
        </w:rPr>
        <w:t xml:space="preserve">new law to be </w:t>
      </w:r>
      <w:r w:rsidRPr="00C971AE">
        <w:rPr>
          <w:rStyle w:val="Emphasis"/>
          <w:highlight w:val="cyan"/>
        </w:rPr>
        <w:t>incorporated</w:t>
      </w:r>
      <w:r w:rsidRPr="00C971AE">
        <w:rPr>
          <w:rStyle w:val="StyleUnderline"/>
        </w:rPr>
        <w:t xml:space="preserve"> into the Code</w:t>
      </w:r>
      <w:r w:rsidRPr="00C971AE">
        <w:rPr>
          <w:sz w:val="16"/>
        </w:rPr>
        <w:t xml:space="preserve">. However, the other two causes of delay </w:t>
      </w:r>
      <w:r w:rsidRPr="00C971AE">
        <w:rPr>
          <w:sz w:val="16"/>
        </w:rPr>
        <w:lastRenderedPageBreak/>
        <w:t>(i.e., the time-consuming nature of the work and the uneven flow of legislation) will continue to affect the timeliness of the Code including the Current version.</w:t>
      </w:r>
    </w:p>
    <w:p w14:paraId="03DEAB97" w14:textId="77777777" w:rsidR="004A23DF" w:rsidRPr="00C971AE" w:rsidRDefault="004A23DF" w:rsidP="004A23DF">
      <w:pPr>
        <w:rPr>
          <w:sz w:val="16"/>
        </w:rPr>
      </w:pPr>
      <w:r w:rsidRPr="00C971AE">
        <w:rPr>
          <w:sz w:val="16"/>
        </w:rPr>
        <w:t>What's Ahead</w:t>
      </w:r>
    </w:p>
    <w:p w14:paraId="10697CDA" w14:textId="77777777" w:rsidR="004A23DF" w:rsidRPr="00C971AE" w:rsidRDefault="004A23DF" w:rsidP="004A23DF">
      <w:pPr>
        <w:rPr>
          <w:sz w:val="16"/>
        </w:rPr>
      </w:pPr>
      <w:r w:rsidRPr="00C971AE">
        <w:rPr>
          <w:sz w:val="16"/>
        </w:rPr>
        <w:t xml:space="preserve">In the future, I expect that </w:t>
      </w:r>
      <w:r w:rsidRPr="00C971AE">
        <w:rPr>
          <w:rStyle w:val="StyleUnderline"/>
        </w:rPr>
        <w:t xml:space="preserve">most people will prefer to use the </w:t>
      </w:r>
      <w:r w:rsidRPr="00C971AE">
        <w:rPr>
          <w:rStyle w:val="Emphasis"/>
        </w:rPr>
        <w:t>Current version</w:t>
      </w:r>
      <w:r w:rsidRPr="00C971AE">
        <w:rPr>
          <w:rStyle w:val="StyleUnderline"/>
        </w:rPr>
        <w:t xml:space="preserve"> of the </w:t>
      </w:r>
      <w:r w:rsidRPr="00C971AE">
        <w:rPr>
          <w:rStyle w:val="Emphasis"/>
        </w:rPr>
        <w:t>Code</w:t>
      </w:r>
      <w:r w:rsidRPr="00C971AE">
        <w:rPr>
          <w:sz w:val="16"/>
        </w:rPr>
        <w:t>. In producing that version, the OLRC will be balancing three competing interests--speed, accuracy, and efficiency. If speed were the only consideration, the Current version could be as current as any privately published Code. Unfortunately, rushing things too much would result in errors, both in legal text and in editorial notes. Most of these errors might later be corrected before the final edition is released, but experience has taught that rushing the work and then coming back later to revise it is not the most efficient use of resources. Yet a process that is optimal for accuracy and efficiency is too slow to meet the needs of many Code users. The current Law Revision Counsel, Ralph Seep, is committed to providing as current a Code as possible while maintaining high-quality standards. I am sure he will be using all the resources available to him to accomplish that.</w:t>
      </w:r>
    </w:p>
    <w:p w14:paraId="39E76521" w14:textId="77777777" w:rsidR="004A23DF" w:rsidRPr="00C971AE" w:rsidRDefault="004A23DF" w:rsidP="004A23DF">
      <w:pPr>
        <w:rPr>
          <w:sz w:val="16"/>
        </w:rPr>
      </w:pPr>
      <w:r w:rsidRPr="00C971AE">
        <w:rPr>
          <w:sz w:val="16"/>
        </w:rPr>
        <w:t xml:space="preserve">Further down the road, better </w:t>
      </w:r>
      <w:r w:rsidRPr="00C971AE">
        <w:rPr>
          <w:rStyle w:val="Emphasis"/>
          <w:highlight w:val="cyan"/>
        </w:rPr>
        <w:t>tech</w:t>
      </w:r>
      <w:r w:rsidRPr="00C971AE">
        <w:rPr>
          <w:rStyle w:val="StyleUnderline"/>
        </w:rPr>
        <w:t>nology</w:t>
      </w:r>
      <w:r w:rsidRPr="00C971AE">
        <w:rPr>
          <w:sz w:val="16"/>
        </w:rPr>
        <w:t xml:space="preserve"> should </w:t>
      </w:r>
      <w:r w:rsidRPr="00C971AE">
        <w:rPr>
          <w:rStyle w:val="StyleUnderline"/>
          <w:highlight w:val="cyan"/>
        </w:rPr>
        <w:t>help</w:t>
      </w:r>
      <w:r w:rsidRPr="00C971AE">
        <w:rPr>
          <w:rStyle w:val="StyleUnderline"/>
        </w:rPr>
        <w:t xml:space="preserve"> the </w:t>
      </w:r>
      <w:r w:rsidRPr="00C971AE">
        <w:rPr>
          <w:rStyle w:val="Emphasis"/>
          <w:highlight w:val="cyan"/>
        </w:rPr>
        <w:t>OLRC</w:t>
      </w:r>
      <w:r w:rsidRPr="00C971AE">
        <w:rPr>
          <w:rStyle w:val="StyleUnderline"/>
          <w:highlight w:val="cyan"/>
        </w:rPr>
        <w:t xml:space="preserve"> provide</w:t>
      </w:r>
      <w:r w:rsidRPr="00C971AE">
        <w:rPr>
          <w:rStyle w:val="StyleUnderline"/>
        </w:rPr>
        <w:t xml:space="preserve"> a </w:t>
      </w:r>
      <w:r w:rsidRPr="00C971AE">
        <w:rPr>
          <w:rStyle w:val="Emphasis"/>
        </w:rPr>
        <w:t>better Code</w:t>
      </w:r>
      <w:r w:rsidRPr="00C971AE">
        <w:rPr>
          <w:rStyle w:val="StyleUnderline"/>
        </w:rPr>
        <w:t xml:space="preserve"> product</w:t>
      </w:r>
      <w:r w:rsidRPr="00C971AE">
        <w:rPr>
          <w:sz w:val="16"/>
        </w:rPr>
        <w:t xml:space="preserve">. The OLRC has been working on a long-term project to convert the Code data into XML and to develop and implement an XML-based Code production system. The goals of the project include building a </w:t>
      </w:r>
      <w:r w:rsidRPr="00C971AE">
        <w:rPr>
          <w:rStyle w:val="Emphasis"/>
          <w:highlight w:val="cyan"/>
        </w:rPr>
        <w:t>faster</w:t>
      </w:r>
      <w:r w:rsidRPr="00C971AE">
        <w:rPr>
          <w:rStyle w:val="StyleUnderline"/>
          <w:highlight w:val="cyan"/>
        </w:rPr>
        <w:t xml:space="preserve"> and more </w:t>
      </w:r>
      <w:r w:rsidRPr="00C971AE">
        <w:rPr>
          <w:rStyle w:val="Emphasis"/>
          <w:highlight w:val="cyan"/>
        </w:rPr>
        <w:t>efficient</w:t>
      </w:r>
      <w:r w:rsidRPr="00C971AE">
        <w:rPr>
          <w:rStyle w:val="StyleUnderline"/>
          <w:highlight w:val="cyan"/>
        </w:rPr>
        <w:t xml:space="preserve"> Code</w:t>
      </w:r>
      <w:r w:rsidRPr="00C971AE">
        <w:rPr>
          <w:rStyle w:val="StyleUnderline"/>
        </w:rPr>
        <w:t xml:space="preserve"> updating system</w:t>
      </w:r>
      <w:r w:rsidRPr="00C971AE">
        <w:rPr>
          <w:sz w:val="16"/>
        </w:rPr>
        <w:t>, adding more features to the online Code, and making it easier for third parties to republish and add value to the Code. Improving the Code will be an ongoing process for many years to come.</w:t>
      </w:r>
    </w:p>
    <w:p w14:paraId="7D1F63B9" w14:textId="77777777" w:rsidR="004A23DF" w:rsidRDefault="004A23DF" w:rsidP="004A23DF">
      <w:pPr>
        <w:pStyle w:val="Heading4"/>
      </w:pPr>
      <w:r>
        <w:t xml:space="preserve">4. The plan is </w:t>
      </w:r>
      <w:r w:rsidRPr="00C971AE">
        <w:rPr>
          <w:u w:val="single"/>
        </w:rPr>
        <w:t>worse</w:t>
      </w:r>
      <w:r>
        <w:t xml:space="preserve">---amending law directly causes </w:t>
      </w:r>
      <w:r w:rsidRPr="00C971AE">
        <w:rPr>
          <w:u w:val="single"/>
        </w:rPr>
        <w:t>confusion</w:t>
      </w:r>
      <w:r>
        <w:t xml:space="preserve"> and </w:t>
      </w:r>
      <w:r w:rsidRPr="00C971AE">
        <w:rPr>
          <w:u w:val="single"/>
        </w:rPr>
        <w:t>delay</w:t>
      </w:r>
      <w:r>
        <w:t>.</w:t>
      </w:r>
    </w:p>
    <w:p w14:paraId="3841AE03" w14:textId="77777777" w:rsidR="004A23DF" w:rsidRDefault="004A23DF" w:rsidP="004A23DF">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4ABD8208" w14:textId="77777777" w:rsidR="004A23DF" w:rsidRPr="00F05475" w:rsidRDefault="004A23DF" w:rsidP="004A23DF">
      <w:pPr>
        <w:rPr>
          <w:sz w:val="16"/>
        </w:rPr>
      </w:pPr>
      <w:r w:rsidRPr="00F05475">
        <w:rPr>
          <w:sz w:val="16"/>
        </w:rPr>
        <w:t xml:space="preserve">On the other hand, positive law titles reflect Congress's decisions about both the content and organization of the law because those titles are voted on in Code form. Before a title of the Code is voted into positive law, it benefits from a long process of revision and amendment, with input from interested agencies, congressional committees, and outside parties before being put to a congressional vote. This process identifies “obsolete, ambiguous, or inconsistent provisions”8 and then strives to fix them by improving the Code's organization and wording.9 While </w:t>
      </w:r>
      <w:r w:rsidRPr="00F05475">
        <w:rPr>
          <w:rStyle w:val="Emphasis"/>
          <w:highlight w:val="cyan"/>
        </w:rPr>
        <w:t>positive law</w:t>
      </w:r>
      <w:r w:rsidRPr="00F05475">
        <w:rPr>
          <w:sz w:val="16"/>
        </w:rPr>
        <w:t xml:space="preserve"> codification improves the organization and coherence of law, it is not without problems. Once a title is enacted into positive law, any future amendments must be made by Congress directly to the Code. This </w:t>
      </w:r>
      <w:r w:rsidRPr="00F05475">
        <w:rPr>
          <w:rStyle w:val="StyleUnderline"/>
          <w:highlight w:val="cyan"/>
        </w:rPr>
        <w:t>imposes</w:t>
      </w:r>
      <w:r w:rsidRPr="00F05475">
        <w:rPr>
          <w:rStyle w:val="StyleUnderline"/>
        </w:rPr>
        <w:t xml:space="preserve"> on Congress</w:t>
      </w:r>
      <w:r w:rsidRPr="00F05475">
        <w:rPr>
          <w:sz w:val="16"/>
        </w:rPr>
        <w:t xml:space="preserve"> the burden of maintaining the organization of the Code going forward, </w:t>
      </w:r>
      <w:r w:rsidRPr="00F05475">
        <w:rPr>
          <w:rStyle w:val="StyleUnderline"/>
          <w:highlight w:val="cyan"/>
        </w:rPr>
        <w:t xml:space="preserve">a </w:t>
      </w:r>
      <w:r w:rsidRPr="00F05475">
        <w:rPr>
          <w:rStyle w:val="Emphasis"/>
          <w:highlight w:val="cyan"/>
        </w:rPr>
        <w:t>burden</w:t>
      </w:r>
      <w:r w:rsidRPr="00F05475">
        <w:rPr>
          <w:rStyle w:val="StyleUnderline"/>
        </w:rPr>
        <w:t xml:space="preserve"> that </w:t>
      </w:r>
      <w:r w:rsidRPr="00F05475">
        <w:rPr>
          <w:rStyle w:val="StyleUnderline"/>
          <w:highlight w:val="cyan"/>
        </w:rPr>
        <w:t xml:space="preserve">Congress has </w:t>
      </w:r>
      <w:r w:rsidRPr="00F05475">
        <w:rPr>
          <w:rStyle w:val="Emphasis"/>
          <w:highlight w:val="cyan"/>
        </w:rPr>
        <w:t>not</w:t>
      </w:r>
      <w:r w:rsidRPr="00F05475">
        <w:rPr>
          <w:rStyle w:val="StyleUnderline"/>
        </w:rPr>
        <w:t xml:space="preserve"> always </w:t>
      </w:r>
      <w:r w:rsidRPr="00F05475">
        <w:rPr>
          <w:rStyle w:val="StyleUnderline"/>
          <w:highlight w:val="cyan"/>
        </w:rPr>
        <w:t>shown itself</w:t>
      </w:r>
      <w:r w:rsidRPr="00F05475">
        <w:rPr>
          <w:rStyle w:val="StyleUnderline"/>
        </w:rPr>
        <w:t xml:space="preserve"> to be </w:t>
      </w:r>
      <w:r w:rsidRPr="00F05475">
        <w:rPr>
          <w:rStyle w:val="Emphasis"/>
          <w:highlight w:val="cyan"/>
        </w:rPr>
        <w:t>able to bear</w:t>
      </w:r>
      <w:r w:rsidRPr="00F05475">
        <w:rPr>
          <w:sz w:val="16"/>
        </w:rPr>
        <w:t xml:space="preserve"> well. </w:t>
      </w:r>
      <w:r w:rsidRPr="00F05475">
        <w:rPr>
          <w:rStyle w:val="StyleUnderline"/>
        </w:rPr>
        <w:t xml:space="preserve">Congress </w:t>
      </w:r>
      <w:r w:rsidRPr="00F05475">
        <w:rPr>
          <w:rStyle w:val="StyleUnderline"/>
          <w:highlight w:val="cyan"/>
        </w:rPr>
        <w:t xml:space="preserve">must </w:t>
      </w:r>
      <w:r w:rsidRPr="00F05475">
        <w:rPr>
          <w:rStyle w:val="Emphasis"/>
          <w:highlight w:val="cyan"/>
        </w:rPr>
        <w:t>specifically</w:t>
      </w:r>
      <w:r w:rsidRPr="00F05475">
        <w:rPr>
          <w:rStyle w:val="StyleUnderline"/>
          <w:highlight w:val="cyan"/>
        </w:rPr>
        <w:t xml:space="preserve"> amend</w:t>
      </w:r>
      <w:r w:rsidRPr="00F05475">
        <w:rPr>
          <w:rStyle w:val="StyleUnderline"/>
        </w:rPr>
        <w:t xml:space="preserve"> the </w:t>
      </w:r>
      <w:r w:rsidRPr="00F05475">
        <w:rPr>
          <w:rStyle w:val="Emphasis"/>
          <w:highlight w:val="cyan"/>
        </w:rPr>
        <w:t>exact</w:t>
      </w:r>
      <w:r w:rsidRPr="00F05475">
        <w:rPr>
          <w:rStyle w:val="StyleUnderline"/>
          <w:highlight w:val="cyan"/>
        </w:rPr>
        <w:t xml:space="preserve"> places it wants</w:t>
      </w:r>
      <w:r w:rsidRPr="00F05475">
        <w:rPr>
          <w:rStyle w:val="StyleUnderline"/>
        </w:rPr>
        <w:t xml:space="preserve"> to change, which is </w:t>
      </w:r>
      <w:r w:rsidRPr="00F05475">
        <w:rPr>
          <w:rStyle w:val="Emphasis"/>
          <w:highlight w:val="cyan"/>
        </w:rPr>
        <w:t>no small</w:t>
      </w:r>
      <w:r w:rsidRPr="00F05475">
        <w:rPr>
          <w:rStyle w:val="StyleUnderline"/>
          <w:highlight w:val="cyan"/>
        </w:rPr>
        <w:t xml:space="preserve"> task</w:t>
      </w:r>
      <w:r w:rsidRPr="00F05475">
        <w:rPr>
          <w:rStyle w:val="StyleUnderline"/>
        </w:rPr>
        <w:t xml:space="preserve"> when Congress is in a </w:t>
      </w:r>
      <w:r w:rsidRPr="00F05475">
        <w:rPr>
          <w:rStyle w:val="Emphasis"/>
        </w:rPr>
        <w:t>rush</w:t>
      </w:r>
      <w:r w:rsidRPr="00F05475">
        <w:rPr>
          <w:rStyle w:val="StyleUnderline"/>
        </w:rPr>
        <w:t xml:space="preserve"> or more </w:t>
      </w:r>
      <w:r w:rsidRPr="00F05475">
        <w:rPr>
          <w:rStyle w:val="Emphasis"/>
        </w:rPr>
        <w:t>concerned</w:t>
      </w:r>
      <w:r w:rsidRPr="00F05475">
        <w:rPr>
          <w:rStyle w:val="StyleUnderline"/>
        </w:rPr>
        <w:t xml:space="preserve"> with</w:t>
      </w:r>
      <w:r w:rsidRPr="00F05475">
        <w:rPr>
          <w:sz w:val="16"/>
        </w:rPr>
        <w:t xml:space="preserve"> enacting a law for *646 </w:t>
      </w:r>
      <w:r w:rsidRPr="00F05475">
        <w:rPr>
          <w:rStyle w:val="Emphasis"/>
        </w:rPr>
        <w:t>political</w:t>
      </w:r>
      <w:r w:rsidRPr="00F05475">
        <w:rPr>
          <w:rStyle w:val="StyleUnderline"/>
        </w:rPr>
        <w:t xml:space="preserve"> purposes</w:t>
      </w:r>
      <w:r w:rsidRPr="00F05475">
        <w:rPr>
          <w:sz w:val="16"/>
        </w:rPr>
        <w:t xml:space="preserve"> than precisely amending existing law.10 </w:t>
      </w:r>
      <w:r w:rsidRPr="00F05475">
        <w:rPr>
          <w:rStyle w:val="StyleUnderline"/>
        </w:rPr>
        <w:t xml:space="preserve">If Congress does not accurately amend a positive law title, then OLRC's </w:t>
      </w:r>
      <w:r w:rsidRPr="00F05475">
        <w:rPr>
          <w:rStyle w:val="Emphasis"/>
        </w:rPr>
        <w:t>only option</w:t>
      </w:r>
      <w:r w:rsidRPr="00F05475">
        <w:rPr>
          <w:rStyle w:val="StyleUnderline"/>
        </w:rPr>
        <w:t xml:space="preserve"> is to put the </w:t>
      </w:r>
      <w:r w:rsidRPr="00F05475">
        <w:rPr>
          <w:rStyle w:val="Emphasis"/>
        </w:rPr>
        <w:t>enacted text</w:t>
      </w:r>
      <w:r w:rsidRPr="00F05475">
        <w:rPr>
          <w:rStyle w:val="StyleUnderline"/>
        </w:rPr>
        <w:t xml:space="preserve"> into a </w:t>
      </w:r>
      <w:r w:rsidRPr="00F05475">
        <w:rPr>
          <w:rStyle w:val="Emphasis"/>
        </w:rPr>
        <w:t>note</w:t>
      </w:r>
      <w:r w:rsidRPr="00F05475">
        <w:rPr>
          <w:rStyle w:val="StyleUnderline"/>
        </w:rPr>
        <w:t xml:space="preserve"> </w:t>
      </w:r>
      <w:r w:rsidRPr="00F05475">
        <w:rPr>
          <w:sz w:val="16"/>
        </w:rPr>
        <w:t xml:space="preserve">of the relevant title, </w:t>
      </w:r>
      <w:r w:rsidRPr="00F05475">
        <w:rPr>
          <w:rStyle w:val="StyleUnderline"/>
        </w:rPr>
        <w:t xml:space="preserve">which sometimes results in </w:t>
      </w:r>
      <w:r w:rsidRPr="00F05475">
        <w:rPr>
          <w:rStyle w:val="Emphasis"/>
        </w:rPr>
        <w:t>entire bills</w:t>
      </w:r>
      <w:r w:rsidRPr="00F05475">
        <w:rPr>
          <w:rStyle w:val="StyleUnderline"/>
        </w:rPr>
        <w:t xml:space="preserve"> being relegated to positive law </w:t>
      </w:r>
      <w:r w:rsidRPr="00F05475">
        <w:rPr>
          <w:rStyle w:val="Emphasis"/>
        </w:rPr>
        <w:t>notes</w:t>
      </w:r>
      <w:r w:rsidRPr="00F05475">
        <w:rPr>
          <w:sz w:val="16"/>
        </w:rPr>
        <w:t>. Despite its flaws, positive law codification certainly better reflects Congress's work than nonpositive law, and the flaws can generally be attributed directly to Congress, rather than to OLRC.</w:t>
      </w:r>
    </w:p>
    <w:p w14:paraId="633237AF" w14:textId="77777777" w:rsidR="004A23DF" w:rsidRDefault="004A23DF" w:rsidP="004A23DF">
      <w:r>
        <w:t>&lt;&lt;TEXT CONDENSED, NONE OMITTED&gt;&gt;</w:t>
      </w:r>
    </w:p>
    <w:p w14:paraId="188F190E" w14:textId="77777777" w:rsidR="004A23DF" w:rsidRDefault="004A23DF" w:rsidP="004A23DF">
      <w:pPr>
        <w:rPr>
          <w:sz w:val="8"/>
        </w:rPr>
      </w:pPr>
      <w:r w:rsidRPr="00C971AE">
        <w:rPr>
          <w:sz w:val="8"/>
          <w:szCs w:val="8"/>
        </w:rPr>
        <w:t>Congress could address many of the issues with codification this Article identifies by accelerating its use of positive law. As this Article shows, positive law codification is a slow process, and in most years many more pages are added to nonpositive law titles than positive law ones.11 Congress could reverse this trend by choosing to enact more titles into positive law. Although this would increase the burden on Congress, Congress could remedy this by allowing OLRC to be involved in the organizational aspects of drafting laws. As it currently stands, OLRC's work begins only after enactment, and so their expertise in the Code does not carry over to the drafting of legislation, which is left to Congress's professional drafters and other groups who are less expert in the codification process. These types of codification changes would address many of the main issues of codification by reducing OLRC's discretion to affect the substance of the law while still allowing their technical expertise to inform the creation and organization of the law.</w:t>
      </w:r>
      <w:r>
        <w:rPr>
          <w:sz w:val="8"/>
          <w:szCs w:val="8"/>
        </w:rPr>
        <w:t xml:space="preserve"> </w:t>
      </w:r>
      <w:r w:rsidRPr="00C971AE">
        <w:rPr>
          <w:sz w:val="8"/>
        </w:rPr>
        <w:t xml:space="preserve">This Article's descriptive account of how codification proceeds and the issues it can create also has strong normative implications for statutory interpretation. Courts have frequently made clear that structure and context matter in interpretation, and often draw inferences from the way a law is organized.12 However, they fail to grapple with the question of why it is organized the way it is, and therefore have missed how codification could inform interpretation. For example, courts often assume coherence or continuity in the law when they apply common canons of interpretation like the whole act rule,13 the rule against *647 surplusage,14 and presumptions of consistent usage and meaningful variation.15 A much stronger version of the whole act rule and other continuity canons should apply to positive law enactments than nonpositive law enactments because Congress has chosen the organization and content of positive law titles, meaning that presumptions about the coherency and organization of these titles can accurately be attributed to Congress. Positive law has also benefitted from the long process of revision and amendment necessary to make a title into a relatively coherent set of laws. The positive law enactment process does precisely what the continuity canons presume by updating statutory language, improving organization, removing obsolete and redundant language, and generally making the title read as one law. Nonpositive law enactments, on the other hand, do not have the same scope of process to improve their coherence and therefore are much more likely to be inconsistent, imprecise, obsolete, or poorly organized. Moreover, even when attempts are made to improve the organization or coherency of nonpositive law, these changes are made by OLRC rather than by Congress. This can result in the law appearing more organized and coherent--and therefore different--than what Congress enacted.16 Codification also has relevance to the generally acknowledged trend toward textualist interpretation in the U.S. Supreme Court and other courts over the last *648 fifty years.17 Despite their emphasis on enacted text, textualists seem to have given little thought to the process by which text is organized in its Code form. A better understanding of the codification process could provide a more accurate, albeit more complicated, path forward for textualism. Textualists often speak of attempting to preserve legislative bargains by looking solely to the text.18 However, the Code regularly hides important parts of legislative bargains. The Code also presents various bargains together, as if Congress enacted them simultaneously, when in fact the Code is a combination of potentially conflicting bargains from different Congresses. In so doing, the Code obscures or deemphasizes the ways in which the Code has been changed and amended over time. Any attempt to read only the text of the Code for an understanding of just one legislative bargain is therefore likely to be counterproductive. Interpreters need to understand the full complexity of how and why law is organized and presented the way it is before they can make confident pronouncements about congressional bargains and legislative intent. This is the only way to avoid giving preference to simplicity over accuracy in interpretation. This Article proceeds in three Parts. Part I provides a descriptive account of the codification process, including OLRC's role in making the Code. Part II examines issues that the codification process creates in the organization and presentation of law--including how it privileges some types of law over others--and proposes ways to improve this process. Part III argues that *649 codification has relevance to many current debates and presumptions about statutory interpretation. I. THE CODIFICATION PROCESS A. The Statutes at Large When a bill is first enacted, it is published as a slip law, which is a standalone publication of that one law by the Government Publishing Office (GPO).19 That law is assigned a Public Law number based on the session of Congress and the order of its enactment within that session. At the end of each session of Congress, the GPO compiles the slip laws from that session into a single volume known as the Statutes at Large.20 The Statutes at Large are a chronological compilation of the laws exactly as they were enacted by Congress, with the same organization and content as the bill approved by Congress.21 So, for example, Public Law 111-240 is the 240th law enacted by the 111th Congress and Public Law 111-241 is the 241st law enacted by the 111th Congress.22 The Statutes at Large provide a permanent historical record of Congress's work and allow readers to see everything each Congress has enacted from its inception to the present.23 They are not updated or changed to account for subsequent enactments. Because the Statutes at Large do not attempt to organize laws into one current compilation, to determine the current law would require a researcher to read the entire Statutes at Large from the time of the original enactment to ensure they accounted for all subsequent amendments.24 For *650 example, Section 1886 of the Social Security Act has been amended over forty times since its enactment in 1982, and so tracking every change would require reviewing every volume of the Statutes at Large issued since 1982.25 B. The Code The issue of understanding the current state of the law with only the Statutes at Large has long been apparent, and the attempted solution has been an up-to-date compilation of the laws enacted by Congress, known as the U.S. Code. Efforts to codify existing laws into one place go back over 150 years, although many of the early efforts did not go smoothly. In 1866, Congress authorized President Andrew Jackson to appoint a committee of experts to create a harmonized compilation of all existing statutes that would be, in effect, the first U.S. Code.26 However, this effort ran into issues because the compilation made significant changes to the law without Congress's approval and left some laws out altogether.27 Perhaps because of the difficulties in creating the Revised Statutes of 1874, Congress decided to make subsequent compilations only prima facie evidence of the law rather than the law itself.28 In other words, the originally enacted laws were still the law, and the compilation was merely evidence of the law that could be rebutted by recourse to the original. In 1926, Congress decided to engage in a new codification process by enacting a law that set forth the structure and organization of the Code that mostly *651 survives to this day.29 Congress also made clear that the Code, like the Revised Statutes of 1874, was meant to serve only as prima facie evidence of law.30 To the extent there was any discrepancy between the Code and the Statutes at Large, the latter would prevail.31 Keeping the Statutes at Large as the authoritative source of law was important because this attempt at codification, like earlier attempts, was imperfect. For example, the drafters omitted hundreds of permanent provisions that some believed should have been included in the Code.32 Two decades later, Congress authorized the creation of a new type of codification that Congress would vote into law in Code form.33 This codification was called “positive law” and was to serve as “legal evidence” of the law rather than simply “prima facie evidence.”34 For a title of the Code to become positive law, *652 Congressmust vote to repeal all prior law and enact the title of the Code into law.35 At this point, the slip laws compiled in the Statutes at Large are no longer authoritative, and any future changes in law must be made directly to the Code through an explicit amendment to the relevant positive law title.36 It is important to note, however, that even positive law enactments are not meant to change the preexisting law in place before the positive law enactment unless such a change is clearly stated in the enacted bill.37 In other words, </w:t>
      </w:r>
      <w:r w:rsidRPr="00C971AE">
        <w:rPr>
          <w:sz w:val="8"/>
        </w:rPr>
        <w:lastRenderedPageBreak/>
        <w:t>when Congress votes a title of the Code into law, it is not relitigating the words and substantive meaning of the laws within the title.38 Recent positive law enactments emphasize this by including the phrase “without substantive change” in the enacting clause, and earlier enactments contained similar reviser's notes.39</w:t>
      </w:r>
    </w:p>
    <w:p w14:paraId="44C0F7D1" w14:textId="77777777" w:rsidR="004A23DF" w:rsidRPr="00C971AE" w:rsidRDefault="004A23DF" w:rsidP="004A23DF">
      <w:r>
        <w:t>&lt;&lt;PARAGRAPH INTEGRITY RESUMES&gt;&gt;</w:t>
      </w:r>
    </w:p>
    <w:p w14:paraId="39EFDC93" w14:textId="77777777" w:rsidR="004A23DF" w:rsidRPr="00F05475" w:rsidRDefault="004A23DF" w:rsidP="004A23DF">
      <w:pPr>
        <w:rPr>
          <w:sz w:val="16"/>
        </w:rPr>
      </w:pPr>
      <w:r w:rsidRPr="00F05475">
        <w:rPr>
          <w:sz w:val="16"/>
        </w:rPr>
        <w:t xml:space="preserve">*653 The Code has expanded dramatically in size in recent decades. The original Code in 1926 fit into a single volume covering all areas of law.40 Today, the Code is made up of more than fifty titles, each of which contains a long and complicated set of statutory schemes, on many topics that were not envisioned by the 1926 Code. For example, as shown in Table 1, the number of pages in all titles of the Code nearly tripled from 1976 to 2012.41 Table 1 also shows that positive law codification is slow and ongoing. In the decades since positive law codification began, Congress has enacted twenty-seven of the fifty-four titles of the Code into positive law.42 Other positive law codification projects are underway, with the *654 ultimate goal of converting all of the Code to positive law.43 However, many of the longest and most complex areas of law are still nonpositive. While nearly half of the titles of the Code have been enacted into positive law, Table 1 shows that currently only around 25 percent of the total words of the Code are positive law, with the other 75 percent contained in nonpositive law titles.44 Table 1 also shows that in the past four decades, more than twice as many new pages have been added to nonpositive law titles as to positive law titles. </w:t>
      </w:r>
      <w:r w:rsidRPr="00F05475">
        <w:rPr>
          <w:rStyle w:val="StyleUnderline"/>
        </w:rPr>
        <w:t xml:space="preserve">The transition to </w:t>
      </w:r>
      <w:r w:rsidRPr="00F05475">
        <w:rPr>
          <w:rStyle w:val="StyleUnderline"/>
          <w:highlight w:val="cyan"/>
        </w:rPr>
        <w:t>positive law is</w:t>
      </w:r>
      <w:r w:rsidRPr="00F05475">
        <w:rPr>
          <w:rStyle w:val="StyleUnderline"/>
        </w:rPr>
        <w:t xml:space="preserve"> a </w:t>
      </w:r>
      <w:r w:rsidRPr="00F05475">
        <w:rPr>
          <w:rStyle w:val="Emphasis"/>
          <w:highlight w:val="cyan"/>
        </w:rPr>
        <w:t>slow</w:t>
      </w:r>
      <w:r w:rsidRPr="00F05475">
        <w:rPr>
          <w:rStyle w:val="StyleUnderline"/>
        </w:rPr>
        <w:t xml:space="preserve"> and ongoing process, </w:t>
      </w:r>
      <w:r w:rsidRPr="00F05475">
        <w:rPr>
          <w:rStyle w:val="StyleUnderline"/>
          <w:highlight w:val="cyan"/>
        </w:rPr>
        <w:t xml:space="preserve">with </w:t>
      </w:r>
      <w:r w:rsidRPr="00F05475">
        <w:rPr>
          <w:rStyle w:val="Emphasis"/>
          <w:highlight w:val="cyan"/>
        </w:rPr>
        <w:t>no end</w:t>
      </w:r>
      <w:r w:rsidRPr="00F05475">
        <w:rPr>
          <w:rStyle w:val="StyleUnderline"/>
          <w:highlight w:val="cyan"/>
        </w:rPr>
        <w:t xml:space="preserve"> in sight</w:t>
      </w:r>
      <w:r w:rsidRPr="00F05475">
        <w:rPr>
          <w:sz w:val="16"/>
        </w:rPr>
        <w:t>.</w:t>
      </w:r>
    </w:p>
    <w:p w14:paraId="708DBC61" w14:textId="77777777" w:rsidR="004A23DF" w:rsidRDefault="004A23DF" w:rsidP="004A23DF">
      <w:pPr>
        <w:pStyle w:val="Heading3"/>
      </w:pPr>
      <w:r>
        <w:lastRenderedPageBreak/>
        <w:t>INB---CP Key---2NC</w:t>
      </w:r>
    </w:p>
    <w:p w14:paraId="5498592B" w14:textId="77777777" w:rsidR="004A23DF" w:rsidRDefault="004A23DF" w:rsidP="004A23DF">
      <w:pPr>
        <w:pStyle w:val="Heading4"/>
      </w:pPr>
      <w:r>
        <w:t xml:space="preserve">3. </w:t>
      </w:r>
      <w:bookmarkStart w:id="3" w:name="_Hlk206152896"/>
      <w:r>
        <w:t xml:space="preserve">A revitalized OLRC </w:t>
      </w:r>
      <w:r w:rsidRPr="004B1B53">
        <w:rPr>
          <w:u w:val="single"/>
        </w:rPr>
        <w:t>bolsters</w:t>
      </w:r>
      <w:r>
        <w:t xml:space="preserve"> institutional capacity, </w:t>
      </w:r>
      <w:r w:rsidRPr="004B1B53">
        <w:rPr>
          <w:u w:val="single"/>
        </w:rPr>
        <w:t>offsetting</w:t>
      </w:r>
      <w:r>
        <w:t xml:space="preserve"> the externalities of polarization.</w:t>
      </w:r>
    </w:p>
    <w:p w14:paraId="73A1A40E" w14:textId="77777777" w:rsidR="004A23DF" w:rsidRDefault="004A23DF" w:rsidP="004A23DF">
      <w:r w:rsidRPr="004B1B53">
        <w:rPr>
          <w:rStyle w:val="Style13ptBold"/>
        </w:rPr>
        <w:t>Beauman 23</w:t>
      </w:r>
      <w:r>
        <w:t xml:space="preserve"> [Beau J. Baumann (Former Appellate Attorney, United States Department of Justice; Ph.D. in Law Candidate, Yale Law School; J.D.,</w:t>
      </w:r>
      <w:r w:rsidRPr="004B1B53">
        <w:t xml:space="preserve"> </w:t>
      </w:r>
      <w:r>
        <w:t>Cornell Law School), April 2023, “Americana Administrative Law,” Georgetown Law Journal, Vol. 111, pp. 465-527, njn]</w:t>
      </w:r>
    </w:p>
    <w:p w14:paraId="1B1F9A55" w14:textId="77777777" w:rsidR="004A23DF" w:rsidRPr="006D738C" w:rsidRDefault="004A23DF" w:rsidP="004A23DF">
      <w:pPr>
        <w:rPr>
          <w:sz w:val="16"/>
        </w:rPr>
      </w:pPr>
      <w:r w:rsidRPr="006D738C">
        <w:rPr>
          <w:sz w:val="16"/>
        </w:rPr>
        <w:t xml:space="preserve">Congress evolved </w:t>
      </w:r>
      <w:r w:rsidRPr="00351D7B">
        <w:rPr>
          <w:rStyle w:val="StyleUnderline"/>
          <w:highlight w:val="cyan"/>
        </w:rPr>
        <w:t xml:space="preserve">in </w:t>
      </w:r>
      <w:r w:rsidRPr="00351D7B">
        <w:rPr>
          <w:rStyle w:val="Emphasis"/>
          <w:highlight w:val="cyan"/>
        </w:rPr>
        <w:t>response</w:t>
      </w:r>
      <w:r w:rsidRPr="00351D7B">
        <w:rPr>
          <w:rStyle w:val="StyleUnderline"/>
          <w:highlight w:val="cyan"/>
        </w:rPr>
        <w:t xml:space="preserve"> to</w:t>
      </w:r>
      <w:r w:rsidRPr="006D738C">
        <w:rPr>
          <w:sz w:val="16"/>
        </w:rPr>
        <w:t xml:space="preserve"> other external facts besides </w:t>
      </w:r>
      <w:r w:rsidRPr="00351D7B">
        <w:rPr>
          <w:rStyle w:val="Emphasis"/>
          <w:highlight w:val="cyan"/>
        </w:rPr>
        <w:t>polarization</w:t>
      </w:r>
      <w:r w:rsidRPr="006D738C">
        <w:rPr>
          <w:sz w:val="16"/>
        </w:rPr>
        <w:t xml:space="preserve">. Although nondelegationists emphasize the threat of executive aggrandizement, Congress evolved to defend its prerogatives while it delegated to build the administrative state. In an excellent recent article, Jess Cross and Abbe Gluck built out a detailed account of the “congressional bureaucracy.”375 Cross and Gluck discussed a host of </w:t>
      </w:r>
      <w:r w:rsidRPr="00351D7B">
        <w:rPr>
          <w:rStyle w:val="Emphasis"/>
          <w:highlight w:val="cyan"/>
        </w:rPr>
        <w:t>nonpartisan</w:t>
      </w:r>
      <w:r w:rsidRPr="00351D7B">
        <w:rPr>
          <w:rStyle w:val="StyleUnderline"/>
        </w:rPr>
        <w:t xml:space="preserve"> office</w:t>
      </w:r>
      <w:r w:rsidRPr="00351D7B">
        <w:rPr>
          <w:rStyle w:val="Emphasis"/>
          <w:highlight w:val="cyan"/>
        </w:rPr>
        <w:t>s</w:t>
      </w:r>
      <w:r w:rsidRPr="00351D7B">
        <w:rPr>
          <w:rStyle w:val="StyleUnderline"/>
        </w:rPr>
        <w:t xml:space="preserve"> that </w:t>
      </w:r>
      <w:r w:rsidRPr="00351D7B">
        <w:rPr>
          <w:rStyle w:val="StyleUnderline"/>
          <w:highlight w:val="cyan"/>
        </w:rPr>
        <w:t>provide</w:t>
      </w:r>
      <w:r w:rsidRPr="00351D7B">
        <w:rPr>
          <w:rStyle w:val="StyleUnderline"/>
        </w:rPr>
        <w:t xml:space="preserve"> “specialized </w:t>
      </w:r>
      <w:r w:rsidRPr="00351D7B">
        <w:rPr>
          <w:rStyle w:val="Emphasis"/>
          <w:highlight w:val="cyan"/>
        </w:rPr>
        <w:t>expertise</w:t>
      </w:r>
      <w:r w:rsidRPr="00351D7B">
        <w:rPr>
          <w:rStyle w:val="StyleUnderline"/>
          <w:highlight w:val="cyan"/>
        </w:rPr>
        <w:t xml:space="preserve"> that</w:t>
      </w:r>
      <w:r w:rsidRPr="00351D7B">
        <w:rPr>
          <w:rStyle w:val="StyleUnderline"/>
        </w:rPr>
        <w:t xml:space="preserve"> helps </w:t>
      </w:r>
      <w:r w:rsidRPr="00351D7B">
        <w:rPr>
          <w:rStyle w:val="StyleUnderline"/>
          <w:highlight w:val="cyan"/>
        </w:rPr>
        <w:t>make</w:t>
      </w:r>
      <w:r w:rsidRPr="00351D7B">
        <w:rPr>
          <w:rStyle w:val="StyleUnderline"/>
        </w:rPr>
        <w:t xml:space="preserve"> congressional </w:t>
      </w:r>
      <w:r w:rsidRPr="00351D7B">
        <w:rPr>
          <w:rStyle w:val="StyleUnderline"/>
          <w:highlight w:val="cyan"/>
        </w:rPr>
        <w:t xml:space="preserve">lawmaking </w:t>
      </w:r>
      <w:r w:rsidRPr="00351D7B">
        <w:rPr>
          <w:rStyle w:val="Emphasis"/>
          <w:highlight w:val="cyan"/>
        </w:rPr>
        <w:t>possible</w:t>
      </w:r>
      <w:r w:rsidRPr="006D738C">
        <w:rPr>
          <w:sz w:val="16"/>
        </w:rPr>
        <w:t>.”376 This bureaucracy was “explicitly founded . . . so that Congress could reclaim and safeguard its own powers against an executive branch that was itself using knowledge and expertise to encroach on the legislative process and congressional autonomy.”377 Congress, acutely aware of its diminishing comparative capacities vis-à-vis the executive branch, built up a cadre of agency-like offices that would help Congress maintain its prerogatives.378 They include the Congressional Research Services (CRS), the Offices of House and Senate Legislative Counsel, and The Office of the Law Revision Counsel (</w:t>
      </w:r>
      <w:r w:rsidRPr="00351D7B">
        <w:rPr>
          <w:rStyle w:val="Emphasis"/>
          <w:highlight w:val="cyan"/>
        </w:rPr>
        <w:t>OLRC</w:t>
      </w:r>
      <w:r w:rsidRPr="006D738C">
        <w:rPr>
          <w:sz w:val="16"/>
        </w:rPr>
        <w:t xml:space="preserve">).379 These offices </w:t>
      </w:r>
      <w:r w:rsidRPr="00351D7B">
        <w:rPr>
          <w:rStyle w:val="StyleUnderline"/>
        </w:rPr>
        <w:t xml:space="preserve">now do the </w:t>
      </w:r>
      <w:r w:rsidRPr="00351D7B">
        <w:rPr>
          <w:rStyle w:val="Emphasis"/>
        </w:rPr>
        <w:t>necessary</w:t>
      </w:r>
      <w:r w:rsidRPr="00351D7B">
        <w:rPr>
          <w:rStyle w:val="StyleUnderline"/>
        </w:rPr>
        <w:t xml:space="preserve"> work to enable </w:t>
      </w:r>
      <w:r w:rsidRPr="00351D7B">
        <w:rPr>
          <w:rStyle w:val="Emphasis"/>
        </w:rPr>
        <w:t>legislating</w:t>
      </w:r>
      <w:r w:rsidRPr="00351D7B">
        <w:rPr>
          <w:rStyle w:val="StyleUnderline"/>
        </w:rPr>
        <w:t xml:space="preserve"> in a professional and </w:t>
      </w:r>
      <w:r w:rsidRPr="00351D7B">
        <w:rPr>
          <w:rStyle w:val="Emphasis"/>
        </w:rPr>
        <w:t>nonpartisan</w:t>
      </w:r>
      <w:r w:rsidRPr="00351D7B">
        <w:rPr>
          <w:rStyle w:val="StyleUnderline"/>
        </w:rPr>
        <w:t xml:space="preserve"> fashion</w:t>
      </w:r>
      <w:r w:rsidRPr="006D738C">
        <w:rPr>
          <w:sz w:val="16"/>
        </w:rPr>
        <w:t xml:space="preserve">. As Cross and Gluck concluded, </w:t>
      </w:r>
      <w:r w:rsidRPr="00351D7B">
        <w:rPr>
          <w:rStyle w:val="StyleUnderline"/>
        </w:rPr>
        <w:t xml:space="preserve">the congressional bureaucracy </w:t>
      </w:r>
      <w:r w:rsidRPr="00351D7B">
        <w:rPr>
          <w:rStyle w:val="Emphasis"/>
          <w:highlight w:val="cyan"/>
        </w:rPr>
        <w:t>belies</w:t>
      </w:r>
      <w:r w:rsidRPr="00351D7B">
        <w:rPr>
          <w:rStyle w:val="StyleUnderline"/>
          <w:highlight w:val="cyan"/>
        </w:rPr>
        <w:t xml:space="preserve"> </w:t>
      </w:r>
      <w:r w:rsidRPr="00351D7B">
        <w:rPr>
          <w:rStyle w:val="Emphasis"/>
          <w:highlight w:val="cyan"/>
        </w:rPr>
        <w:t>congress</w:t>
      </w:r>
      <w:r w:rsidRPr="00351D7B">
        <w:rPr>
          <w:rStyle w:val="StyleUnderline"/>
        </w:rPr>
        <w:t xml:space="preserve">ional </w:t>
      </w:r>
      <w:r w:rsidRPr="00351D7B">
        <w:rPr>
          <w:rStyle w:val="Emphasis"/>
          <w:highlight w:val="cyan"/>
        </w:rPr>
        <w:t>declinism</w:t>
      </w:r>
      <w:r w:rsidRPr="006D738C">
        <w:rPr>
          <w:sz w:val="16"/>
        </w:rPr>
        <w:t xml:space="preserve">.380 Congress has—in a century in which delegations were rampant—been sufficiently motivated by its own institutional interests to build a sprawling bureaucracy, bring in expertise into the legislative process early, </w:t>
      </w:r>
      <w:r w:rsidRPr="006D738C">
        <w:rPr>
          <w:rStyle w:val="StyleUnderline"/>
        </w:rPr>
        <w:t xml:space="preserve">and </w:t>
      </w:r>
      <w:r w:rsidRPr="006D738C">
        <w:rPr>
          <w:rStyle w:val="StyleUnderline"/>
          <w:highlight w:val="cyan"/>
        </w:rPr>
        <w:t>achieve</w:t>
      </w:r>
      <w:r w:rsidRPr="006D738C">
        <w:rPr>
          <w:rStyle w:val="StyleUnderline"/>
        </w:rPr>
        <w:t xml:space="preserve"> a “salutary </w:t>
      </w:r>
      <w:r w:rsidRPr="006D738C">
        <w:rPr>
          <w:rStyle w:val="StyleUnderline"/>
          <w:highlight w:val="cyan"/>
        </w:rPr>
        <w:t xml:space="preserve">internal </w:t>
      </w:r>
      <w:r w:rsidRPr="006D738C">
        <w:rPr>
          <w:rStyle w:val="Emphasis"/>
          <w:highlight w:val="cyan"/>
        </w:rPr>
        <w:t>s</w:t>
      </w:r>
      <w:r w:rsidRPr="006D738C">
        <w:rPr>
          <w:sz w:val="16"/>
        </w:rPr>
        <w:t xml:space="preserve">eparation </w:t>
      </w:r>
      <w:r w:rsidRPr="006D738C">
        <w:rPr>
          <w:rStyle w:val="Emphasis"/>
          <w:highlight w:val="cyan"/>
        </w:rPr>
        <w:t>o</w:t>
      </w:r>
      <w:r w:rsidRPr="006D738C">
        <w:rPr>
          <w:sz w:val="16"/>
        </w:rPr>
        <w:t xml:space="preserve">f </w:t>
      </w:r>
      <w:r w:rsidRPr="006D738C">
        <w:rPr>
          <w:rStyle w:val="Emphasis"/>
          <w:highlight w:val="cyan"/>
        </w:rPr>
        <w:t>p</w:t>
      </w:r>
      <w:r w:rsidRPr="006D738C">
        <w:rPr>
          <w:sz w:val="16"/>
        </w:rPr>
        <w:t xml:space="preserve">owers” </w:t>
      </w:r>
      <w:r w:rsidRPr="006D738C">
        <w:rPr>
          <w:rStyle w:val="StyleUnderline"/>
          <w:highlight w:val="cyan"/>
        </w:rPr>
        <w:t xml:space="preserve">to </w:t>
      </w:r>
      <w:r w:rsidRPr="006D738C">
        <w:rPr>
          <w:rStyle w:val="Emphasis"/>
          <w:highlight w:val="cyan"/>
        </w:rPr>
        <w:t>offset</w:t>
      </w:r>
      <w:r w:rsidRPr="006D738C">
        <w:rPr>
          <w:rStyle w:val="StyleUnderline"/>
        </w:rPr>
        <w:t xml:space="preserve"> the worst </w:t>
      </w:r>
      <w:r w:rsidRPr="006D738C">
        <w:rPr>
          <w:rStyle w:val="Emphasis"/>
          <w:highlight w:val="cyan"/>
        </w:rPr>
        <w:t>byproducts</w:t>
      </w:r>
      <w:r w:rsidRPr="006D738C">
        <w:rPr>
          <w:rStyle w:val="StyleUnderline"/>
          <w:highlight w:val="cyan"/>
        </w:rPr>
        <w:t xml:space="preserve"> of</w:t>
      </w:r>
      <w:r w:rsidRPr="006D738C">
        <w:rPr>
          <w:rStyle w:val="StyleUnderline"/>
        </w:rPr>
        <w:t xml:space="preserve"> the centralized </w:t>
      </w:r>
      <w:r w:rsidRPr="006D738C">
        <w:rPr>
          <w:rStyle w:val="StyleUnderline"/>
          <w:highlight w:val="cyan"/>
        </w:rPr>
        <w:t>party leadership</w:t>
      </w:r>
      <w:r w:rsidRPr="006D738C">
        <w:rPr>
          <w:rStyle w:val="StyleUnderline"/>
        </w:rPr>
        <w:t xml:space="preserve"> structure</w:t>
      </w:r>
      <w:r w:rsidRPr="006D738C">
        <w:rPr>
          <w:sz w:val="16"/>
        </w:rPr>
        <w:t xml:space="preserve"> Sinclair described.381</w:t>
      </w:r>
    </w:p>
    <w:p w14:paraId="2670826D" w14:textId="77777777" w:rsidR="004A23DF" w:rsidRPr="006D738C" w:rsidRDefault="004A23DF" w:rsidP="004A23DF">
      <w:pPr>
        <w:rPr>
          <w:sz w:val="16"/>
        </w:rPr>
      </w:pPr>
      <w:r w:rsidRPr="006D738C">
        <w:rPr>
          <w:sz w:val="16"/>
        </w:rPr>
        <w:t>&lt;&lt;FN 380&gt;&gt;</w:t>
      </w:r>
    </w:p>
    <w:p w14:paraId="45485761" w14:textId="77777777" w:rsidR="004A23DF" w:rsidRPr="006D738C" w:rsidRDefault="004A23DF" w:rsidP="004A23DF">
      <w:pPr>
        <w:rPr>
          <w:sz w:val="16"/>
        </w:rPr>
      </w:pPr>
      <w:r w:rsidRPr="006D738C">
        <w:rPr>
          <w:sz w:val="16"/>
        </w:rPr>
        <w:t>380 See id. at 1547 (“</w:t>
      </w:r>
      <w:r w:rsidRPr="006D738C">
        <w:rPr>
          <w:rStyle w:val="StyleUnderline"/>
        </w:rPr>
        <w:t xml:space="preserve">[T]he </w:t>
      </w:r>
      <w:r w:rsidRPr="006D738C">
        <w:rPr>
          <w:rStyle w:val="Emphasis"/>
        </w:rPr>
        <w:t>bureaucracy</w:t>
      </w:r>
      <w:r w:rsidRPr="006D738C">
        <w:rPr>
          <w:rStyle w:val="StyleUnderline"/>
        </w:rPr>
        <w:t xml:space="preserve"> offers</w:t>
      </w:r>
      <w:r w:rsidRPr="006D738C">
        <w:rPr>
          <w:sz w:val="16"/>
        </w:rPr>
        <w:t xml:space="preserve"> something of </w:t>
      </w:r>
      <w:r w:rsidRPr="006D738C">
        <w:rPr>
          <w:rStyle w:val="StyleUnderline"/>
        </w:rPr>
        <w:t xml:space="preserve">an </w:t>
      </w:r>
      <w:r w:rsidRPr="006D738C">
        <w:rPr>
          <w:rStyle w:val="Emphasis"/>
        </w:rPr>
        <w:t>antidote</w:t>
      </w:r>
      <w:r w:rsidRPr="006D738C">
        <w:rPr>
          <w:rStyle w:val="StyleUnderline"/>
        </w:rPr>
        <w:t xml:space="preserve"> to the rampant </w:t>
      </w:r>
      <w:r w:rsidRPr="006D738C">
        <w:rPr>
          <w:rStyle w:val="Emphasis"/>
        </w:rPr>
        <w:t>cynicism</w:t>
      </w:r>
      <w:r w:rsidRPr="006D738C">
        <w:rPr>
          <w:rStyle w:val="StyleUnderline"/>
        </w:rPr>
        <w:t xml:space="preserve"> about Congress</w:t>
      </w:r>
      <w:r w:rsidRPr="006D738C">
        <w:rPr>
          <w:sz w:val="16"/>
        </w:rPr>
        <w:t xml:space="preserve"> as an institution.”).</w:t>
      </w:r>
    </w:p>
    <w:p w14:paraId="034CFE88" w14:textId="77777777" w:rsidR="004A23DF" w:rsidRPr="006D738C" w:rsidRDefault="004A23DF" w:rsidP="004A23DF">
      <w:pPr>
        <w:rPr>
          <w:sz w:val="16"/>
        </w:rPr>
      </w:pPr>
      <w:r w:rsidRPr="006D738C">
        <w:rPr>
          <w:sz w:val="16"/>
        </w:rPr>
        <w:t>&lt;&lt;END FN 380&gt;&gt;</w:t>
      </w:r>
    </w:p>
    <w:p w14:paraId="3BCD5629" w14:textId="77777777" w:rsidR="004A23DF" w:rsidRPr="007C1999" w:rsidRDefault="004A23DF" w:rsidP="004A23DF">
      <w:pPr>
        <w:rPr>
          <w:sz w:val="16"/>
        </w:rPr>
      </w:pPr>
      <w:r w:rsidRPr="007C1999">
        <w:rPr>
          <w:sz w:val="16"/>
        </w:rPr>
        <w:t xml:space="preserve">The Cross-Gluck vision also problematizes Rao’s collective congress. To Rao, delegations give lawmakers too many opportunities to avoid the collective job of legislating.382 But </w:t>
      </w:r>
      <w:r w:rsidRPr="006D738C">
        <w:rPr>
          <w:rStyle w:val="StyleUnderline"/>
        </w:rPr>
        <w:t>Congress</w:t>
      </w:r>
      <w:r w:rsidRPr="007C1999">
        <w:rPr>
          <w:sz w:val="16"/>
        </w:rPr>
        <w:t xml:space="preserve">, staring down the barrel of delegations and an increasingly powerful executive, </w:t>
      </w:r>
      <w:r w:rsidRPr="006D738C">
        <w:rPr>
          <w:rStyle w:val="StyleUnderline"/>
        </w:rPr>
        <w:t xml:space="preserve">decided to </w:t>
      </w:r>
      <w:r w:rsidRPr="006D738C">
        <w:rPr>
          <w:rStyle w:val="Emphasis"/>
        </w:rPr>
        <w:t>devolve power</w:t>
      </w:r>
      <w:r w:rsidRPr="006D738C">
        <w:rPr>
          <w:rStyle w:val="StyleUnderline"/>
        </w:rPr>
        <w:t xml:space="preserve"> internally and in a way that wasn’t </w:t>
      </w:r>
      <w:r w:rsidRPr="006D738C">
        <w:rPr>
          <w:rStyle w:val="Emphasis"/>
        </w:rPr>
        <w:t>public</w:t>
      </w:r>
      <w:r w:rsidRPr="006D738C">
        <w:rPr>
          <w:rStyle w:val="StyleUnderline"/>
        </w:rPr>
        <w:t xml:space="preserve"> facing</w:t>
      </w:r>
      <w:r w:rsidRPr="007C1999">
        <w:rPr>
          <w:sz w:val="16"/>
        </w:rPr>
        <w:t xml:space="preserve">.383 And </w:t>
      </w:r>
      <w:r w:rsidRPr="006D738C">
        <w:rPr>
          <w:rStyle w:val="Emphasis"/>
          <w:highlight w:val="cyan"/>
        </w:rPr>
        <w:t>no one</w:t>
      </w:r>
      <w:r w:rsidRPr="006D738C">
        <w:rPr>
          <w:rStyle w:val="StyleUnderline"/>
        </w:rPr>
        <w:t xml:space="preserve"> today </w:t>
      </w:r>
      <w:r w:rsidRPr="006D738C">
        <w:rPr>
          <w:rStyle w:val="StyleUnderline"/>
          <w:highlight w:val="cyan"/>
        </w:rPr>
        <w:t>would</w:t>
      </w:r>
      <w:r w:rsidRPr="006D738C">
        <w:rPr>
          <w:rStyle w:val="StyleUnderline"/>
        </w:rPr>
        <w:t xml:space="preserve"> seriously </w:t>
      </w:r>
      <w:r w:rsidRPr="006D738C">
        <w:rPr>
          <w:rStyle w:val="StyleUnderline"/>
          <w:highlight w:val="cyan"/>
        </w:rPr>
        <w:t>dispute</w:t>
      </w:r>
      <w:r w:rsidRPr="006D738C">
        <w:rPr>
          <w:rStyle w:val="StyleUnderline"/>
        </w:rPr>
        <w:t xml:space="preserve"> the </w:t>
      </w:r>
      <w:r w:rsidRPr="006D738C">
        <w:rPr>
          <w:rStyle w:val="Emphasis"/>
          <w:highlight w:val="cyan"/>
        </w:rPr>
        <w:t>effectiveness</w:t>
      </w:r>
      <w:r w:rsidRPr="006D738C">
        <w:rPr>
          <w:rStyle w:val="StyleUnderline"/>
        </w:rPr>
        <w:t xml:space="preserve"> of that decision</w:t>
      </w:r>
      <w:r w:rsidRPr="007C1999">
        <w:rPr>
          <w:sz w:val="16"/>
        </w:rPr>
        <w:t xml:space="preserve">; the CRS and </w:t>
      </w:r>
      <w:r w:rsidRPr="006D738C">
        <w:rPr>
          <w:rStyle w:val="StyleUnderline"/>
        </w:rPr>
        <w:t xml:space="preserve">the </w:t>
      </w:r>
      <w:r w:rsidRPr="006D738C">
        <w:rPr>
          <w:rStyle w:val="Emphasis"/>
          <w:highlight w:val="cyan"/>
        </w:rPr>
        <w:t>OLRC</w:t>
      </w:r>
      <w:r w:rsidRPr="006D738C">
        <w:rPr>
          <w:rStyle w:val="StyleUnderline"/>
          <w:highlight w:val="cyan"/>
        </w:rPr>
        <w:t xml:space="preserve"> provide</w:t>
      </w:r>
      <w:r w:rsidRPr="006D738C">
        <w:rPr>
          <w:rStyle w:val="StyleUnderline"/>
        </w:rPr>
        <w:t xml:space="preserve"> </w:t>
      </w:r>
      <w:r w:rsidRPr="006D738C">
        <w:rPr>
          <w:rStyle w:val="Emphasis"/>
        </w:rPr>
        <w:t xml:space="preserve">critical </w:t>
      </w:r>
      <w:r w:rsidRPr="006D738C">
        <w:rPr>
          <w:rStyle w:val="Emphasis"/>
          <w:highlight w:val="cyan"/>
        </w:rPr>
        <w:t>support</w:t>
      </w:r>
      <w:r w:rsidRPr="006D738C">
        <w:rPr>
          <w:rStyle w:val="StyleUnderline"/>
        </w:rPr>
        <w:t xml:space="preserve"> for lawmakers</w:t>
      </w:r>
      <w:r w:rsidRPr="007C1999">
        <w:rPr>
          <w:sz w:val="16"/>
        </w:rPr>
        <w:t xml:space="preserve">.384 </w:t>
      </w:r>
      <w:r w:rsidRPr="006D738C">
        <w:rPr>
          <w:rStyle w:val="StyleUnderline"/>
        </w:rPr>
        <w:t xml:space="preserve">If </w:t>
      </w:r>
      <w:r w:rsidRPr="007C1999">
        <w:rPr>
          <w:rStyle w:val="StyleUnderline"/>
        </w:rPr>
        <w:t>anything, the call</w:t>
      </w:r>
      <w:r w:rsidRPr="007C1999">
        <w:rPr>
          <w:sz w:val="16"/>
        </w:rPr>
        <w:t xml:space="preserve"> of most serious students of Congress </w:t>
      </w:r>
      <w:r w:rsidRPr="006D738C">
        <w:rPr>
          <w:rStyle w:val="StyleUnderline"/>
        </w:rPr>
        <w:t xml:space="preserve">is to </w:t>
      </w:r>
      <w:r w:rsidRPr="007C1999">
        <w:rPr>
          <w:rStyle w:val="Emphasis"/>
          <w:highlight w:val="cyan"/>
        </w:rPr>
        <w:t>increase</w:t>
      </w:r>
      <w:r w:rsidRPr="007C1999">
        <w:rPr>
          <w:rStyle w:val="Emphasis"/>
        </w:rPr>
        <w:t xml:space="preserve"> legislative </w:t>
      </w:r>
      <w:r w:rsidRPr="007C1999">
        <w:rPr>
          <w:rStyle w:val="Emphasis"/>
          <w:highlight w:val="cyan"/>
        </w:rPr>
        <w:t>capacity</w:t>
      </w:r>
      <w:r w:rsidRPr="007C1999">
        <w:rPr>
          <w:rStyle w:val="StyleUnderline"/>
          <w:highlight w:val="cyan"/>
        </w:rPr>
        <w:t xml:space="preserve"> by </w:t>
      </w:r>
      <w:r w:rsidRPr="007C1999">
        <w:rPr>
          <w:rStyle w:val="Emphasis"/>
          <w:highlight w:val="cyan"/>
        </w:rPr>
        <w:t>strengthening</w:t>
      </w:r>
      <w:r w:rsidRPr="006D738C">
        <w:rPr>
          <w:rStyle w:val="StyleUnderline"/>
        </w:rPr>
        <w:t xml:space="preserve"> the </w:t>
      </w:r>
      <w:r w:rsidRPr="007C1999">
        <w:rPr>
          <w:rStyle w:val="Emphasis"/>
          <w:highlight w:val="cyan"/>
        </w:rPr>
        <w:t>congress</w:t>
      </w:r>
      <w:r w:rsidRPr="006D738C">
        <w:rPr>
          <w:rStyle w:val="StyleUnderline"/>
        </w:rPr>
        <w:t xml:space="preserve">ional </w:t>
      </w:r>
      <w:r w:rsidRPr="007C1999">
        <w:rPr>
          <w:rStyle w:val="Emphasis"/>
          <w:highlight w:val="cyan"/>
        </w:rPr>
        <w:t>bureaucracy</w:t>
      </w:r>
      <w:r w:rsidRPr="007C1999">
        <w:rPr>
          <w:sz w:val="16"/>
        </w:rPr>
        <w:t>.385 That Rao is second guessing the practical experience of legislators expressly operating in the interest of Congress should prompt skepticism for Rao’s approach. The way Congress fights back against the other branches is not through the “collective congress,” but by building its own capacities.</w:t>
      </w:r>
    </w:p>
    <w:p w14:paraId="4F6F49EC" w14:textId="77777777" w:rsidR="004A23DF" w:rsidRPr="006D738C" w:rsidRDefault="004A23DF" w:rsidP="004A23DF">
      <w:pPr>
        <w:rPr>
          <w:sz w:val="16"/>
        </w:rPr>
      </w:pPr>
      <w:r w:rsidRPr="006D738C">
        <w:rPr>
          <w:sz w:val="16"/>
        </w:rPr>
        <w:t>&lt;&lt;FN 385&gt;&gt;</w:t>
      </w:r>
    </w:p>
    <w:p w14:paraId="7B73CA35" w14:textId="77777777" w:rsidR="004A23DF" w:rsidRPr="006D738C" w:rsidRDefault="004A23DF" w:rsidP="004A23DF">
      <w:pPr>
        <w:rPr>
          <w:sz w:val="16"/>
        </w:rPr>
      </w:pPr>
      <w:r w:rsidRPr="006D738C">
        <w:rPr>
          <w:sz w:val="16"/>
        </w:rPr>
        <w:t>385 See id. at 1565 (</w:t>
      </w:r>
      <w:r w:rsidRPr="006D738C">
        <w:rPr>
          <w:rStyle w:val="StyleUnderline"/>
          <w:highlight w:val="cyan"/>
        </w:rPr>
        <w:t>noting</w:t>
      </w:r>
      <w:r w:rsidRPr="006D738C">
        <w:rPr>
          <w:rStyle w:val="StyleUnderline"/>
        </w:rPr>
        <w:t xml:space="preserve">, with dismay, the </w:t>
      </w:r>
      <w:r w:rsidRPr="006D738C">
        <w:rPr>
          <w:rStyle w:val="Emphasis"/>
          <w:highlight w:val="cyan"/>
        </w:rPr>
        <w:t>failure</w:t>
      </w:r>
      <w:r w:rsidRPr="006D738C">
        <w:rPr>
          <w:rStyle w:val="StyleUnderline"/>
        </w:rPr>
        <w:t xml:space="preserve"> of Congress </w:t>
      </w:r>
      <w:r w:rsidRPr="006D738C">
        <w:rPr>
          <w:rStyle w:val="StyleUnderline"/>
          <w:highlight w:val="cyan"/>
        </w:rPr>
        <w:t xml:space="preserve">to </w:t>
      </w:r>
      <w:r w:rsidRPr="006D738C">
        <w:rPr>
          <w:rStyle w:val="Emphasis"/>
          <w:highlight w:val="cyan"/>
        </w:rPr>
        <w:t>expand</w:t>
      </w:r>
      <w:r w:rsidRPr="006D738C">
        <w:rPr>
          <w:rStyle w:val="StyleUnderline"/>
          <w:highlight w:val="cyan"/>
        </w:rPr>
        <w:t xml:space="preserve"> its</w:t>
      </w:r>
      <w:r w:rsidRPr="006D738C">
        <w:rPr>
          <w:rStyle w:val="StyleUnderline"/>
        </w:rPr>
        <w:t xml:space="preserve"> own </w:t>
      </w:r>
      <w:r w:rsidRPr="006D738C">
        <w:rPr>
          <w:rStyle w:val="StyleUnderline"/>
          <w:highlight w:val="cyan"/>
        </w:rPr>
        <w:t>capacity</w:t>
      </w:r>
      <w:r w:rsidRPr="006D738C">
        <w:rPr>
          <w:sz w:val="16"/>
        </w:rPr>
        <w:t>).</w:t>
      </w:r>
    </w:p>
    <w:p w14:paraId="24214D8A" w14:textId="77777777" w:rsidR="004A23DF" w:rsidRPr="006D738C" w:rsidRDefault="004A23DF" w:rsidP="004A23DF">
      <w:pPr>
        <w:rPr>
          <w:sz w:val="16"/>
        </w:rPr>
      </w:pPr>
      <w:r w:rsidRPr="006D738C">
        <w:rPr>
          <w:sz w:val="16"/>
        </w:rPr>
        <w:t>&lt;&lt;END FN 385&gt;&gt;</w:t>
      </w:r>
    </w:p>
    <w:p w14:paraId="2CA86B65" w14:textId="77777777" w:rsidR="004A23DF" w:rsidRPr="006D738C" w:rsidRDefault="004A23DF" w:rsidP="004A23DF">
      <w:pPr>
        <w:rPr>
          <w:sz w:val="16"/>
        </w:rPr>
      </w:pPr>
      <w:r w:rsidRPr="006D738C">
        <w:rPr>
          <w:sz w:val="16"/>
        </w:rPr>
        <w:t>The reason I am focusing on Sinclair, Cross, and Gluck is because they encapsulate something that scholars on Congress know intuitively but which can be missed by scholars in other areas: Congress is an evolving body that exists at the end of a centuries-long Anglo-American project in legislating. Josh Chafetz has provided a rich catalogue of Congress’s many powers and can trace many back to Parliamentary practices that predate the Republic by centuries.386 Noticeably, these powers have developed to respond to changes in the separation of powers and to maintain Congress’s role without judicial nudging.387 One reason my mind rebels against the very point of Americana administrative law is precisely because of this history. Although it is natural for lawyers to reach for the courts for all kinds of social ills, a call for judicial responses ignores our best accounts of what motivates Congress. And as discussed above, the judiciary is just another player in separation-of-powers controversies.388 We cannot fix Congress’s ability to fight for itself in our system by empowering its competitors.389</w:t>
      </w:r>
    </w:p>
    <w:p w14:paraId="542CC760" w14:textId="77777777" w:rsidR="004A23DF" w:rsidRPr="006D738C" w:rsidRDefault="004A23DF" w:rsidP="004A23DF">
      <w:pPr>
        <w:rPr>
          <w:sz w:val="16"/>
        </w:rPr>
      </w:pPr>
      <w:r w:rsidRPr="006D738C">
        <w:rPr>
          <w:sz w:val="16"/>
        </w:rPr>
        <w:t>B. Congressional capacity: what we know about Congress</w:t>
      </w:r>
    </w:p>
    <w:p w14:paraId="54E984DE" w14:textId="77777777" w:rsidR="004A23DF" w:rsidRPr="006D738C" w:rsidRDefault="004A23DF" w:rsidP="004A23DF">
      <w:pPr>
        <w:rPr>
          <w:sz w:val="16"/>
        </w:rPr>
      </w:pPr>
      <w:r w:rsidRPr="006D738C">
        <w:rPr>
          <w:sz w:val="16"/>
        </w:rPr>
        <w:lastRenderedPageBreak/>
        <w:t>The previous subsection discussed the evolving nature of Congress. This subsection means to provide a roadmap for future scholarship. To combat Americana administrative law, the administrative law scholarship ought to start dealing more explicitly with congressional scholarship, specifically the works focused on Congress’s motivations to assert itself and its ability to do so.390 That first question about motives is a difficult one but it can be answered with thick accounts of Congress persisting and evolving to realize its agenda alongside the rise of the administrative state.391 The second question focuses on congressional capacity.392</w:t>
      </w:r>
    </w:p>
    <w:p w14:paraId="1D9B0E12" w14:textId="77777777" w:rsidR="004A23DF" w:rsidRPr="006D738C" w:rsidRDefault="004A23DF" w:rsidP="004A23DF">
      <w:pPr>
        <w:rPr>
          <w:sz w:val="16"/>
        </w:rPr>
      </w:pPr>
      <w:r w:rsidRPr="006D738C">
        <w:rPr>
          <w:sz w:val="16"/>
        </w:rPr>
        <w:t>The administrative law literature is in the grips of very thin accounts of legislative motivations and congressional capacity. Administrative law would be better served by relying on congressional scholars. There is plenty of work to be done, but several scholars are already providing a base for future study. They have provided accounts of congressional productivity, partisanship, oversight, and appropriations that push back on much of what is baked into Americana administrative law.</w:t>
      </w:r>
    </w:p>
    <w:p w14:paraId="60777EB6" w14:textId="77777777" w:rsidR="004A23DF" w:rsidRPr="006D738C" w:rsidRDefault="004A23DF" w:rsidP="004A23DF">
      <w:pPr>
        <w:rPr>
          <w:sz w:val="16"/>
        </w:rPr>
      </w:pPr>
      <w:r w:rsidRPr="006D738C">
        <w:rPr>
          <w:sz w:val="16"/>
        </w:rPr>
        <w:t>Institutional capacity refers to “the ability of an institution to execute the core function of its mission.”393 Those studying congressional capacity focus on the ability of lawmakers to legislate.394 But they also focus on the functions of representation and constituent services.395 In a recent book about congressional capacity, the authors distinguished between “resource capacity” and “policymaking capacity.”396 The former concept refers to “the tangible materials and human capital legislatures can acquire, usually through financial means, to carry out their core tasks.”397 It’s the tangible infrastructure of lawmaking. Policymaking capacity, by comparison, refers to “the opportunities afforded to legislatures to influence the development and implementation of public policy.”398 Here, congressional scholars focus on how the institutional congress structures the ability of lawmakers to influence policymaking: “[o]versight hearings, agenda power, legislative vetoes, appointment and confirmation powers[.]”399</w:t>
      </w:r>
    </w:p>
    <w:p w14:paraId="6344F278" w14:textId="77777777" w:rsidR="004A23DF" w:rsidRPr="006D738C" w:rsidRDefault="004A23DF" w:rsidP="004A23DF">
      <w:pPr>
        <w:rPr>
          <w:sz w:val="16"/>
        </w:rPr>
      </w:pPr>
      <w:r w:rsidRPr="006D738C">
        <w:rPr>
          <w:sz w:val="16"/>
        </w:rPr>
        <w:t xml:space="preserve">One way of </w:t>
      </w:r>
      <w:r w:rsidRPr="006D738C">
        <w:rPr>
          <w:rStyle w:val="Emphasis"/>
          <w:highlight w:val="cyan"/>
        </w:rPr>
        <w:t>get</w:t>
      </w:r>
      <w:r w:rsidRPr="006D738C">
        <w:rPr>
          <w:rStyle w:val="StyleUnderline"/>
        </w:rPr>
        <w:t xml:space="preserve">ting at </w:t>
      </w:r>
      <w:r w:rsidRPr="006D738C">
        <w:rPr>
          <w:rStyle w:val="Emphasis"/>
          <w:highlight w:val="cyan"/>
        </w:rPr>
        <w:t>institutional capacity</w:t>
      </w:r>
      <w:r w:rsidRPr="006D738C">
        <w:rPr>
          <w:rStyle w:val="StyleUnderline"/>
        </w:rPr>
        <w:t xml:space="preserve"> is </w:t>
      </w:r>
      <w:r w:rsidRPr="006D738C">
        <w:rPr>
          <w:rStyle w:val="StyleUnderline"/>
          <w:highlight w:val="cyan"/>
        </w:rPr>
        <w:t>by focusing on</w:t>
      </w:r>
      <w:r w:rsidRPr="006D738C">
        <w:rPr>
          <w:rStyle w:val="StyleUnderline"/>
        </w:rPr>
        <w:t xml:space="preserve"> the congressional </w:t>
      </w:r>
      <w:r w:rsidRPr="006D738C">
        <w:rPr>
          <w:rStyle w:val="Emphasis"/>
          <w:highlight w:val="cyan"/>
        </w:rPr>
        <w:t>bureaucracy</w:t>
      </w:r>
      <w:r w:rsidRPr="006D738C">
        <w:rPr>
          <w:sz w:val="16"/>
        </w:rPr>
        <w:t xml:space="preserve">.400 There </w:t>
      </w:r>
      <w:r w:rsidRPr="006D738C">
        <w:rPr>
          <w:rStyle w:val="StyleUnderline"/>
          <w:highlight w:val="cyan"/>
        </w:rPr>
        <w:t xml:space="preserve">too </w:t>
      </w:r>
      <w:r w:rsidRPr="006D738C">
        <w:rPr>
          <w:rStyle w:val="Emphasis"/>
          <w:highlight w:val="cyan"/>
        </w:rPr>
        <w:t>little</w:t>
      </w:r>
      <w:r w:rsidRPr="006D738C">
        <w:rPr>
          <w:sz w:val="16"/>
        </w:rPr>
        <w:t xml:space="preserve"> work discussing the </w:t>
      </w:r>
      <w:r w:rsidRPr="006D738C">
        <w:rPr>
          <w:rStyle w:val="Emphasis"/>
          <w:highlight w:val="cyan"/>
        </w:rPr>
        <w:t>interrelationships</w:t>
      </w:r>
      <w:r w:rsidRPr="006D738C">
        <w:rPr>
          <w:rStyle w:val="StyleUnderline"/>
          <w:highlight w:val="cyan"/>
        </w:rPr>
        <w:t xml:space="preserve"> between</w:t>
      </w:r>
      <w:r w:rsidRPr="006D738C">
        <w:rPr>
          <w:sz w:val="16"/>
        </w:rPr>
        <w:t xml:space="preserve"> Congress’s two bureaucracies—</w:t>
      </w:r>
      <w:r w:rsidRPr="006D738C">
        <w:rPr>
          <w:rStyle w:val="StyleUnderline"/>
        </w:rPr>
        <w:t xml:space="preserve">the </w:t>
      </w:r>
      <w:r w:rsidRPr="006D738C">
        <w:rPr>
          <w:rStyle w:val="Emphasis"/>
          <w:highlight w:val="cyan"/>
        </w:rPr>
        <w:t>congress</w:t>
      </w:r>
      <w:r w:rsidRPr="006D738C">
        <w:rPr>
          <w:rStyle w:val="StyleUnderline"/>
        </w:rPr>
        <w:t xml:space="preserve">ional bureaucracy </w:t>
      </w:r>
      <w:r w:rsidRPr="006D738C">
        <w:rPr>
          <w:rStyle w:val="StyleUnderline"/>
          <w:highlight w:val="cyan"/>
        </w:rPr>
        <w:t>and</w:t>
      </w:r>
      <w:r w:rsidRPr="006D738C">
        <w:rPr>
          <w:rStyle w:val="StyleUnderline"/>
        </w:rPr>
        <w:t xml:space="preserve"> the </w:t>
      </w:r>
      <w:r w:rsidRPr="006D738C">
        <w:rPr>
          <w:rStyle w:val="Emphasis"/>
          <w:highlight w:val="cyan"/>
        </w:rPr>
        <w:t>admin</w:t>
      </w:r>
      <w:r w:rsidRPr="006D738C">
        <w:rPr>
          <w:rStyle w:val="StyleUnderline"/>
        </w:rPr>
        <w:t xml:space="preserve">istrative </w:t>
      </w:r>
      <w:r w:rsidRPr="006D738C">
        <w:rPr>
          <w:rStyle w:val="StyleUnderline"/>
          <w:highlight w:val="cyan"/>
        </w:rPr>
        <w:t>state</w:t>
      </w:r>
      <w:r w:rsidRPr="006D738C">
        <w:rPr>
          <w:sz w:val="16"/>
        </w:rPr>
        <w:t>. By studying the congressional bureaucracy’s effect on Congress’s agenda vis-à-vis federal agencies, administrative law scholars could better understand Congress’s institutional capacities across time.</w:t>
      </w:r>
    </w:p>
    <w:bookmarkEnd w:id="3"/>
    <w:p w14:paraId="6716C414" w14:textId="77777777" w:rsidR="004A23DF" w:rsidRDefault="004A23DF" w:rsidP="004A23DF">
      <w:pPr>
        <w:pStyle w:val="Heading3"/>
      </w:pPr>
      <w:r>
        <w:lastRenderedPageBreak/>
        <w:t>Perm---AT: Other Issues---2NC</w:t>
      </w:r>
    </w:p>
    <w:p w14:paraId="45E4733F" w14:textId="77777777" w:rsidR="004A23DF" w:rsidRDefault="004A23DF" w:rsidP="004A23DF">
      <w:pPr>
        <w:pStyle w:val="Heading4"/>
      </w:pPr>
      <w:r>
        <w:t xml:space="preserve">1. </w:t>
      </w:r>
      <w:r w:rsidRPr="00BD4F39">
        <w:rPr>
          <w:u w:val="single"/>
        </w:rPr>
        <w:t>Vagueness</w:t>
      </w:r>
      <w:r>
        <w:t>. A</w:t>
      </w:r>
      <w:r w:rsidRPr="00BD4F39">
        <w:t>uthorization</w:t>
      </w:r>
      <w:r>
        <w:t xml:space="preserve"> must be </w:t>
      </w:r>
      <w:r w:rsidRPr="0054727D">
        <w:rPr>
          <w:u w:val="single"/>
        </w:rPr>
        <w:t>precisely</w:t>
      </w:r>
      <w:r>
        <w:t xml:space="preserve"> laid out. The OLRC </w:t>
      </w:r>
      <w:r w:rsidRPr="0054727D">
        <w:rPr>
          <w:u w:val="single"/>
        </w:rPr>
        <w:t>lacks power</w:t>
      </w:r>
      <w:r>
        <w:t xml:space="preserve"> over </w:t>
      </w:r>
      <w:r w:rsidRPr="0054727D">
        <w:rPr>
          <w:u w:val="single"/>
        </w:rPr>
        <w:t>freestanding</w:t>
      </w:r>
      <w:r>
        <w:t xml:space="preserve"> provisions AND vagueness invites </w:t>
      </w:r>
      <w:r w:rsidRPr="0054727D">
        <w:rPr>
          <w:u w:val="single"/>
        </w:rPr>
        <w:t>errors</w:t>
      </w:r>
      <w:r>
        <w:t xml:space="preserve"> that </w:t>
      </w:r>
      <w:r w:rsidRPr="0054727D">
        <w:rPr>
          <w:u w:val="single"/>
        </w:rPr>
        <w:t>crush</w:t>
      </w:r>
      <w:r>
        <w:t xml:space="preserve"> solvency.</w:t>
      </w:r>
    </w:p>
    <w:p w14:paraId="68261D6A" w14:textId="77777777" w:rsidR="004A23DF" w:rsidRDefault="004A23DF" w:rsidP="004A23DF">
      <w:r w:rsidRPr="00267978">
        <w:rPr>
          <w:rStyle w:val="Style13ptBold"/>
        </w:rPr>
        <w:t>Nevers 20</w:t>
      </w:r>
      <w:r>
        <w:t xml:space="preserve"> [Shawn Nevers (</w:t>
      </w:r>
      <w:r w:rsidRPr="00B6601C">
        <w:t>Deputy Director</w:t>
      </w:r>
      <w:r>
        <w:t>,</w:t>
      </w:r>
      <w:r w:rsidRPr="00B6601C">
        <w:t xml:space="preserve"> Howard W. Hunter Law Library</w:t>
      </w:r>
      <w:r>
        <w:t xml:space="preserve">, </w:t>
      </w:r>
      <w:r w:rsidRPr="00B6601C">
        <w:t>Brigham Young University Law School</w:t>
      </w:r>
      <w:r>
        <w:t>) and Julie Krishnaswami (</w:t>
      </w:r>
      <w:r w:rsidRPr="00BD4763">
        <w:t>Head of Instruction and Lecturer in Legal Research</w:t>
      </w:r>
      <w:r>
        <w:t xml:space="preserve">, </w:t>
      </w:r>
      <w:r w:rsidRPr="00BD4763">
        <w:t>Lillian Goldman L</w:t>
      </w:r>
      <w:r>
        <w:t>a</w:t>
      </w:r>
      <w:r w:rsidRPr="00BD4763">
        <w:t>w Library</w:t>
      </w:r>
      <w:r>
        <w:t xml:space="preserve">, </w:t>
      </w:r>
      <w:r w:rsidRPr="00BD4763">
        <w:t>Yale Law School</w:t>
      </w:r>
      <w:r>
        <w:t>), Spring 2020, Law Library Journal, “The Shadow Code: Statutory Notes in the United States Code,” Vol. 112, Issue 2, pp. 213-255, njn]</w:t>
      </w:r>
    </w:p>
    <w:p w14:paraId="19434A12" w14:textId="77777777" w:rsidR="004A23DF" w:rsidRPr="006740AB" w:rsidRDefault="004A23DF" w:rsidP="004A23DF">
      <w:pPr>
        <w:rPr>
          <w:sz w:val="16"/>
        </w:rPr>
      </w:pPr>
      <w:r w:rsidRPr="006740AB">
        <w:rPr>
          <w:sz w:val="16"/>
        </w:rPr>
        <w:t xml:space="preserve">Thus, in some instances, </w:t>
      </w:r>
      <w:r w:rsidRPr="006740AB">
        <w:rPr>
          <w:rStyle w:val="Emphasis"/>
        </w:rPr>
        <w:t>entire acts</w:t>
      </w:r>
      <w:r w:rsidRPr="006740AB">
        <w:rPr>
          <w:rStyle w:val="StyleUnderline"/>
        </w:rPr>
        <w:t xml:space="preserve"> with important </w:t>
      </w:r>
      <w:r w:rsidRPr="006740AB">
        <w:rPr>
          <w:rStyle w:val="Emphasis"/>
        </w:rPr>
        <w:t>substantive</w:t>
      </w:r>
      <w:r w:rsidRPr="006740AB">
        <w:rPr>
          <w:rStyle w:val="StyleUnderline"/>
        </w:rPr>
        <w:t xml:space="preserve"> provisions are relegated to </w:t>
      </w:r>
      <w:r w:rsidRPr="006740AB">
        <w:rPr>
          <w:rStyle w:val="Emphasis"/>
        </w:rPr>
        <w:t>statutory notes</w:t>
      </w:r>
      <w:r w:rsidRPr="006740AB">
        <w:rPr>
          <w:sz w:val="16"/>
        </w:rPr>
        <w:t xml:space="preserve">. The Torture Victim Protection Act of 1991 is such an example; this statute established a civil cause of action against someone who subjects an individual to torture or extrajudicial killing "under actual or apparent authority, or color of law, of any foreign nation." 64 In the text of the enacted bill, </w:t>
      </w:r>
      <w:r w:rsidRPr="00910C23">
        <w:rPr>
          <w:rStyle w:val="StyleUnderline"/>
          <w:highlight w:val="cyan"/>
        </w:rPr>
        <w:t xml:space="preserve">Congress </w:t>
      </w:r>
      <w:r w:rsidRPr="00910C23">
        <w:rPr>
          <w:rStyle w:val="Emphasis"/>
          <w:highlight w:val="cyan"/>
        </w:rPr>
        <w:t xml:space="preserve">did not </w:t>
      </w:r>
      <w:r w:rsidRPr="00B63DD1">
        <w:rPr>
          <w:rStyle w:val="Emphasis"/>
          <w:highlight w:val="cyan"/>
        </w:rPr>
        <w:t>specify</w:t>
      </w:r>
      <w:r w:rsidRPr="00B63DD1">
        <w:rPr>
          <w:rStyle w:val="StyleUnderline"/>
          <w:highlight w:val="cyan"/>
        </w:rPr>
        <w:t xml:space="preserve"> the particular</w:t>
      </w:r>
      <w:r w:rsidRPr="006740AB">
        <w:rPr>
          <w:rStyle w:val="StyleUnderline"/>
        </w:rPr>
        <w:t xml:space="preserve"> United States Code </w:t>
      </w:r>
      <w:r w:rsidRPr="00B63DD1">
        <w:rPr>
          <w:rStyle w:val="Emphasis"/>
          <w:highlight w:val="cyan"/>
        </w:rPr>
        <w:t>title</w:t>
      </w:r>
      <w:r w:rsidRPr="006740AB">
        <w:rPr>
          <w:rStyle w:val="StyleUnderline"/>
        </w:rPr>
        <w:t xml:space="preserve"> where it would be </w:t>
      </w:r>
      <w:r w:rsidRPr="006740AB">
        <w:rPr>
          <w:rStyle w:val="Emphasis"/>
        </w:rPr>
        <w:t>placed</w:t>
      </w:r>
      <w:r w:rsidRPr="006740AB">
        <w:rPr>
          <w:sz w:val="16"/>
        </w:rPr>
        <w:t xml:space="preserve">. The OLRC decided it fit best near 28 U.S.C. § 1350, "Alien's action for tort." Title 28, however, is a positive law title, </w:t>
      </w:r>
      <w:r w:rsidRPr="00465AF2">
        <w:rPr>
          <w:rStyle w:val="StyleUnderline"/>
          <w:highlight w:val="cyan"/>
        </w:rPr>
        <w:t>and</w:t>
      </w:r>
      <w:r w:rsidRPr="00465AF2">
        <w:rPr>
          <w:rStyle w:val="StyleUnderline"/>
        </w:rPr>
        <w:t xml:space="preserve"> because Congress</w:t>
      </w:r>
      <w:r w:rsidRPr="006740AB">
        <w:rPr>
          <w:rStyle w:val="StyleUnderline"/>
        </w:rPr>
        <w:t xml:space="preserve"> </w:t>
      </w:r>
      <w:r w:rsidRPr="006740AB">
        <w:rPr>
          <w:rStyle w:val="Emphasis"/>
        </w:rPr>
        <w:t>did not draft</w:t>
      </w:r>
      <w:r w:rsidRPr="006740AB">
        <w:rPr>
          <w:rStyle w:val="StyleUnderline"/>
        </w:rPr>
        <w:t xml:space="preserve"> it into title 28, </w:t>
      </w:r>
      <w:r w:rsidRPr="00FA7E63">
        <w:rPr>
          <w:rStyle w:val="StyleUnderline"/>
        </w:rPr>
        <w:t xml:space="preserve">the </w:t>
      </w:r>
      <w:r w:rsidRPr="00465AF2">
        <w:rPr>
          <w:rStyle w:val="StyleUnderline"/>
          <w:highlight w:val="cyan"/>
        </w:rPr>
        <w:t xml:space="preserve">OLRC was </w:t>
      </w:r>
      <w:r w:rsidRPr="00465AF2">
        <w:rPr>
          <w:rStyle w:val="Emphasis"/>
          <w:highlight w:val="cyan"/>
        </w:rPr>
        <w:t>powerless</w:t>
      </w:r>
      <w:r w:rsidRPr="006740AB">
        <w:rPr>
          <w:rStyle w:val="StyleUnderline"/>
        </w:rPr>
        <w:t xml:space="preserve"> to do so</w:t>
      </w:r>
      <w:r w:rsidRPr="006740AB">
        <w:rPr>
          <w:sz w:val="16"/>
        </w:rPr>
        <w:t xml:space="preserve">. Consequently, </w:t>
      </w:r>
      <w:r w:rsidRPr="006740AB">
        <w:rPr>
          <w:rStyle w:val="StyleUnderline"/>
        </w:rPr>
        <w:t xml:space="preserve">the Act in its </w:t>
      </w:r>
      <w:r w:rsidRPr="006740AB">
        <w:rPr>
          <w:rStyle w:val="Emphasis"/>
        </w:rPr>
        <w:t>entirety</w:t>
      </w:r>
      <w:r w:rsidRPr="006740AB">
        <w:rPr>
          <w:rStyle w:val="StyleUnderline"/>
        </w:rPr>
        <w:t xml:space="preserve"> is found in the United States Code </w:t>
      </w:r>
      <w:r w:rsidRPr="006740AB">
        <w:rPr>
          <w:rStyle w:val="Emphasis"/>
        </w:rPr>
        <w:t>only as a note</w:t>
      </w:r>
      <w:r w:rsidRPr="006740AB">
        <w:rPr>
          <w:sz w:val="16"/>
        </w:rPr>
        <w:t>. 65</w:t>
      </w:r>
    </w:p>
    <w:p w14:paraId="457D50DB" w14:textId="77777777" w:rsidR="004A23DF" w:rsidRPr="00045467" w:rsidRDefault="004A23DF" w:rsidP="004A23DF">
      <w:pPr>
        <w:rPr>
          <w:sz w:val="16"/>
        </w:rPr>
      </w:pPr>
      <w:r w:rsidRPr="00045467">
        <w:rPr>
          <w:sz w:val="16"/>
        </w:rPr>
        <w:t xml:space="preserve">There are a few potential explanations for Congress's failure to amend a positive law title directly to include an entire act. First, Congress may simply have made an error and neglected to amend a positive law title directly. Charles Zinn, who was in charge of the codification process shortly after positive law codification began, indicated that it had been a struggle to educate Congress to draft bills to amend positive law titles directly. 66 He feared that as </w:t>
      </w:r>
      <w:r w:rsidRPr="00183E1B">
        <w:rPr>
          <w:rStyle w:val="StyleUnderline"/>
        </w:rPr>
        <w:t xml:space="preserve">positive law </w:t>
      </w:r>
      <w:r w:rsidRPr="008450BB">
        <w:rPr>
          <w:rStyle w:val="StyleUnderline"/>
          <w:highlight w:val="cyan"/>
        </w:rPr>
        <w:t>titles</w:t>
      </w:r>
      <w:r w:rsidRPr="00045467">
        <w:rPr>
          <w:sz w:val="16"/>
        </w:rPr>
        <w:t xml:space="preserve"> increased, bills would "be </w:t>
      </w:r>
      <w:r w:rsidRPr="008450BB">
        <w:rPr>
          <w:rStyle w:val="StyleUnderline"/>
          <w:highlight w:val="cyan"/>
        </w:rPr>
        <w:t xml:space="preserve">drafted in </w:t>
      </w:r>
      <w:r w:rsidRPr="008450BB">
        <w:rPr>
          <w:rStyle w:val="Emphasis"/>
          <w:highlight w:val="cyan"/>
        </w:rPr>
        <w:t>general terms</w:t>
      </w:r>
      <w:r w:rsidRPr="00183E1B">
        <w:rPr>
          <w:rStyle w:val="StyleUnderline"/>
        </w:rPr>
        <w:t xml:space="preserve"> without </w:t>
      </w:r>
      <w:r w:rsidRPr="00045467">
        <w:rPr>
          <w:rStyle w:val="Emphasis"/>
        </w:rPr>
        <w:t>reference</w:t>
      </w:r>
      <w:r w:rsidRPr="00183E1B">
        <w:rPr>
          <w:rStyle w:val="StyleUnderline"/>
        </w:rPr>
        <w:t xml:space="preserve"> to the </w:t>
      </w:r>
      <w:r w:rsidRPr="00045467">
        <w:rPr>
          <w:rStyle w:val="Emphasis"/>
        </w:rPr>
        <w:t>applicable Title</w:t>
      </w:r>
      <w:r w:rsidRPr="00183E1B">
        <w:rPr>
          <w:rStyle w:val="StyleUnderline"/>
        </w:rPr>
        <w:t xml:space="preserve"> of the United States Code</w:t>
      </w:r>
      <w:r w:rsidRPr="00045467">
        <w:rPr>
          <w:sz w:val="16"/>
        </w:rPr>
        <w:t xml:space="preserve">." 67 Federal drafting manuals emphasize that drafters must be very familiar with the differences between positive and nonpositive law titles so as to draft correctly. 68 Without further investigation, it is impossible to say how often lack of direct amendment occurs simply by mistake, but the current system certainly </w:t>
      </w:r>
      <w:r w:rsidRPr="008450BB">
        <w:rPr>
          <w:rStyle w:val="Emphasis"/>
          <w:highlight w:val="cyan"/>
        </w:rPr>
        <w:t>invite</w:t>
      </w:r>
      <w:r w:rsidRPr="008450BB">
        <w:rPr>
          <w:rStyle w:val="StyleUnderline"/>
        </w:rPr>
        <w:t xml:space="preserve">s </w:t>
      </w:r>
      <w:r w:rsidRPr="00F91FA8">
        <w:rPr>
          <w:rStyle w:val="Emphasis"/>
          <w:highlight w:val="cyan"/>
        </w:rPr>
        <w:t>error</w:t>
      </w:r>
      <w:r w:rsidRPr="00F91FA8">
        <w:rPr>
          <w:rStyle w:val="StyleUnderline"/>
          <w:highlight w:val="cyan"/>
        </w:rPr>
        <w:t xml:space="preserve"> when legislation </w:t>
      </w:r>
      <w:r w:rsidRPr="00F91FA8">
        <w:rPr>
          <w:rStyle w:val="Emphasis"/>
          <w:highlight w:val="cyan"/>
        </w:rPr>
        <w:t>must</w:t>
      </w:r>
      <w:r w:rsidRPr="00E66D1E">
        <w:rPr>
          <w:rStyle w:val="StyleUnderline"/>
          <w:highlight w:val="cyan"/>
        </w:rPr>
        <w:t xml:space="preserve"> be</w:t>
      </w:r>
      <w:r w:rsidRPr="00F91FA8">
        <w:rPr>
          <w:rStyle w:val="StyleUnderline"/>
        </w:rPr>
        <w:t xml:space="preserve"> drafted a </w:t>
      </w:r>
      <w:r w:rsidRPr="00E66D1E">
        <w:rPr>
          <w:rStyle w:val="Emphasis"/>
          <w:highlight w:val="cyan"/>
        </w:rPr>
        <w:t>certain</w:t>
      </w:r>
      <w:r w:rsidRPr="00F91FA8">
        <w:rPr>
          <w:rStyle w:val="Emphasis"/>
        </w:rPr>
        <w:t xml:space="preserve"> way</w:t>
      </w:r>
      <w:r w:rsidRPr="00045467">
        <w:rPr>
          <w:rStyle w:val="StyleUnderline"/>
        </w:rPr>
        <w:t xml:space="preserve"> depending on the </w:t>
      </w:r>
      <w:r w:rsidRPr="00045467">
        <w:rPr>
          <w:rStyle w:val="Emphasis"/>
        </w:rPr>
        <w:t>title</w:t>
      </w:r>
      <w:r w:rsidRPr="00045467">
        <w:rPr>
          <w:sz w:val="16"/>
        </w:rPr>
        <w:t xml:space="preserve"> to which it will belong in the Code.</w:t>
      </w:r>
    </w:p>
    <w:p w14:paraId="7393C3DD" w14:textId="77777777" w:rsidR="004A23DF" w:rsidRDefault="004A23DF" w:rsidP="004A23DF">
      <w:pPr>
        <w:rPr>
          <w:sz w:val="16"/>
        </w:rPr>
      </w:pPr>
      <w:r w:rsidRPr="00777CFE">
        <w:rPr>
          <w:sz w:val="16"/>
        </w:rPr>
        <w:t xml:space="preserve">Even more likely than mistake is the possibility that the frenetic nature of a legislative session makes it difficult to get it right all of the time. 69 </w:t>
      </w:r>
      <w:r w:rsidRPr="00E33852">
        <w:rPr>
          <w:rStyle w:val="StyleUnderline"/>
        </w:rPr>
        <w:t xml:space="preserve">Because of the </w:t>
      </w:r>
      <w:r w:rsidRPr="006D23EE">
        <w:rPr>
          <w:rStyle w:val="Emphasis"/>
        </w:rPr>
        <w:t>time pressures</w:t>
      </w:r>
      <w:r w:rsidRPr="00777CFE">
        <w:rPr>
          <w:sz w:val="16"/>
        </w:rPr>
        <w:t xml:space="preserve"> of drafting legislation, </w:t>
      </w:r>
      <w:r w:rsidRPr="00E33852">
        <w:rPr>
          <w:rStyle w:val="StyleUnderline"/>
        </w:rPr>
        <w:t xml:space="preserve">the </w:t>
      </w:r>
      <w:r w:rsidRPr="0054727D">
        <w:rPr>
          <w:rStyle w:val="Emphasis"/>
          <w:highlight w:val="cyan"/>
        </w:rPr>
        <w:t>OLRC</w:t>
      </w:r>
      <w:r w:rsidRPr="00E33852">
        <w:rPr>
          <w:rStyle w:val="StyleUnderline"/>
        </w:rPr>
        <w:t xml:space="preserve"> is in a </w:t>
      </w:r>
      <w:r w:rsidRPr="006D23EE">
        <w:rPr>
          <w:rStyle w:val="Emphasis"/>
        </w:rPr>
        <w:t>better position</w:t>
      </w:r>
      <w:r w:rsidRPr="00E33852">
        <w:rPr>
          <w:rStyle w:val="StyleUnderline"/>
        </w:rPr>
        <w:t xml:space="preserve"> to </w:t>
      </w:r>
      <w:r w:rsidRPr="006D23EE">
        <w:rPr>
          <w:rStyle w:val="Emphasis"/>
        </w:rPr>
        <w:t>classify</w:t>
      </w:r>
      <w:r w:rsidRPr="00E33852">
        <w:rPr>
          <w:rStyle w:val="StyleUnderline"/>
        </w:rPr>
        <w:t xml:space="preserve"> </w:t>
      </w:r>
      <w:r w:rsidRPr="006D23EE">
        <w:rPr>
          <w:rStyle w:val="StyleUnderline"/>
        </w:rPr>
        <w:t xml:space="preserve">the Code, but its </w:t>
      </w:r>
      <w:r w:rsidRPr="0054727D">
        <w:rPr>
          <w:rStyle w:val="Emphasis"/>
          <w:highlight w:val="cyan"/>
        </w:rPr>
        <w:t>hands are tied</w:t>
      </w:r>
      <w:r w:rsidRPr="0054727D">
        <w:rPr>
          <w:rStyle w:val="StyleUnderline"/>
          <w:highlight w:val="cyan"/>
        </w:rPr>
        <w:t xml:space="preserve"> if</w:t>
      </w:r>
      <w:r w:rsidRPr="006D23EE">
        <w:rPr>
          <w:rStyle w:val="StyleUnderline"/>
        </w:rPr>
        <w:t xml:space="preserve"> an act drafted as a </w:t>
      </w:r>
      <w:r w:rsidRPr="0054727D">
        <w:rPr>
          <w:rStyle w:val="StyleUnderline"/>
          <w:highlight w:val="cyan"/>
        </w:rPr>
        <w:t>freestanding</w:t>
      </w:r>
      <w:r w:rsidRPr="006D23EE">
        <w:rPr>
          <w:rStyle w:val="StyleUnderline"/>
        </w:rPr>
        <w:t xml:space="preserve"> law has a </w:t>
      </w:r>
      <w:r w:rsidRPr="006D23EE">
        <w:rPr>
          <w:rStyle w:val="Emphasis"/>
        </w:rPr>
        <w:t>natural place</w:t>
      </w:r>
      <w:r w:rsidRPr="006D23EE">
        <w:rPr>
          <w:rStyle w:val="StyleUnderline"/>
        </w:rPr>
        <w:t xml:space="preserve"> in a positive law </w:t>
      </w:r>
      <w:r w:rsidRPr="006D23EE">
        <w:rPr>
          <w:rStyle w:val="Emphasis"/>
        </w:rPr>
        <w:t>title</w:t>
      </w:r>
      <w:r w:rsidRPr="00777CFE">
        <w:rPr>
          <w:sz w:val="16"/>
        </w:rPr>
        <w:t xml:space="preserve">. Because these new acts do not have a predestined place in the Code, legislative drafters may not have the time to decide where the act should appear in the Code. As the Torture Victim Protection Act teaches us, however, </w:t>
      </w:r>
      <w:r w:rsidRPr="007F68BC">
        <w:rPr>
          <w:rStyle w:val="Emphasis"/>
        </w:rPr>
        <w:t>failure</w:t>
      </w:r>
      <w:r w:rsidRPr="007F68BC">
        <w:rPr>
          <w:rStyle w:val="StyleUnderline"/>
        </w:rPr>
        <w:t xml:space="preserve"> to </w:t>
      </w:r>
      <w:r w:rsidRPr="00777CFE">
        <w:rPr>
          <w:rStyle w:val="Emphasis"/>
        </w:rPr>
        <w:t>designate</w:t>
      </w:r>
      <w:r w:rsidRPr="007F68BC">
        <w:rPr>
          <w:rStyle w:val="StyleUnderline"/>
        </w:rPr>
        <w:t xml:space="preserve"> a place for a new act in a positive law title can result in an </w:t>
      </w:r>
      <w:r w:rsidRPr="007F68BC">
        <w:rPr>
          <w:rStyle w:val="Emphasis"/>
        </w:rPr>
        <w:t>unnatural placement</w:t>
      </w:r>
      <w:r w:rsidRPr="007F68BC">
        <w:rPr>
          <w:rStyle w:val="StyleUnderline"/>
        </w:rPr>
        <w:t xml:space="preserve"> of important laws in statutory </w:t>
      </w:r>
      <w:r w:rsidRPr="007F68BC">
        <w:rPr>
          <w:rStyle w:val="Emphasis"/>
        </w:rPr>
        <w:t>notes</w:t>
      </w:r>
      <w:r w:rsidRPr="00777CFE">
        <w:rPr>
          <w:sz w:val="16"/>
        </w:rPr>
        <w:t>.</w:t>
      </w:r>
    </w:p>
    <w:p w14:paraId="06CDDB1E" w14:textId="77777777" w:rsidR="004A23DF" w:rsidRPr="00777CFE" w:rsidRDefault="004A23DF" w:rsidP="004A23DF">
      <w:r>
        <w:t>&lt;&lt;TEXT CONDENSED, NONE OMITTED&gt;&gt;</w:t>
      </w:r>
    </w:p>
    <w:p w14:paraId="225BBBAF" w14:textId="77777777" w:rsidR="004A23DF" w:rsidRPr="00EF4D75" w:rsidRDefault="004A23DF" w:rsidP="004A23DF">
      <w:pPr>
        <w:rPr>
          <w:sz w:val="8"/>
          <w:szCs w:val="8"/>
        </w:rPr>
      </w:pPr>
      <w:r w:rsidRPr="00EF4D75">
        <w:rPr>
          <w:sz w:val="8"/>
          <w:szCs w:val="8"/>
        </w:rPr>
        <w:t xml:space="preserve">While entire acts are often the most noticeable omissions from statutory text, portions of acts frequently become statutory notes. One example that raised concerns for researchers in the 1980s was the Privacy Act of 1974. 70 Sections 3 and 4 of that Act directly amended title 5 of the United States Code, while the remaining seven sections did not and were added as notes to 5 U.S.C. § 552a. 71 Researchers were particularly concerned with section 7 of the Act, which made it unlawful for a government agency to deny benefits provided by law to anyone who refused to disclose his or her social security number. 72 This important provision, which one federal appellate court described as one of only two substantive provisions in the Act, 73 was relegated to a statutory note because it did not directly amend title 5 as did other sections of the same Act. 74 Similarly, when Congress passed a law regulating armor piercing ammunition in 1986, the Act defined "armor piercing ammunition," in part, as a "projectile or projectile core which may be used in a handgun." 75 The legislative history of this Act shows there was concern in the Senate that an earlier amendment of the bill without a definition of "handgun" would "provide another giant loophole for the criminals." 76A definition of "handgun" was eventually added before final passage of the bill, but it did not directly amend title 18 of the United States Code and was, therefore, inserted as a note to 18 U.S.C. § 921. 77Researchers using the definition of "armor piercing ammunition" found in 18 U.S.C. § 921(a)(17)(B) should be familiar with the applicable definition of "handgun." Yet the definition had to be relegated to a statutory note. 78 Two more recent examples can be seen in the "America Invents Act" and the "FIRST STEP Act." 79 Passed in 2011, the "America Invents Act" was a significant revision of patent law. 80During debate over the Act, Congressman Smith of Texas offered an amendment that added a provision prohibiting the patenting of inventions "directed to or encompassing a human organism." 81While most of the substantive changes to title 35, a positive law title, directly amended current statutory sections, this amendment did not. The amendment was agreed to and became part of the final bill, leaving this provision as a statutory note to 35 U.S.C. § 101. As with the "America Invents Act," the bulk of the "FIRST STEP Act" directly amended sections of title 18 of the United States Code, properly placing the provisions in code sections. Some provisions of this criminal justice reform legislation, however, including provisions regarding reports, appropriations, statutory construction, faith-based considerations, data collection, and a provision requiring the Director of the Bureau of Prisons to make feminine hygiene products available to prisoners for free, did not explicitly amend title 18. 82Because title 18 is a positive law title, OLRC's hands are tied and options limited: these provisions can only be added to title 18 as statutory notes. 83 In each of these examples, it is clear that Congress knew that the title in question needed to be directly amended because at least some of the act did so. What is less certain, then, is why certain provisions were not directly amended. One possibility, as mentioned above, is that the hustle and bustle of the legislative process can produce such an oversight. This seems to have been the case with the armor piercing ammunition law that added a definition for "handgun" toward the end of the legislative process to appease some senators. The original bill properly amended title 18, but instead of incorporating the new definition of "handgun" into the amending portions of the bill, the Senate simply tacked it onto the end of the bill, banishing it--likely unwittingly--to a statutory note. Another possibility, which likely occurs more frequently, has to do with preferences in legislative drafting. Frequently, statutory provisions that do not directly amend positive law titles are of a certain type, such as short titles, effective dates, appropriations, severability provisions, rules of construction, and directions to agencies. At least one federal legislative drafter points out that nonbinding provisions are excluded from the Code. 84Other legislative drafting manuals show a distaste among drafters for including provisions in legislation that are "not legally useful," such as "findings that are nothing more than rhetoric, definitions that merely state the obvious, and precatory language . . . that has no binding effect." 85Drafters are also encouraged to avoid severability provisions because severability is the default rule. 86When these types of provisions are included in legislation that is meant for a positive law title, it is likely that legislative drafters are purposefully avoiding direct amendment so as not to include these types of provisions in the code. 87The sections of the Privacy Act of 1974, for example, that did not directly amend title 5 included a short title, findings, creation of the Privacy Protection Study Commission, directions to the Office of Management and Budget, an effective date, and appropriations. 88The FIRST STEP Act reveals similar provisions that likely purposefully did not directly amend title 18. 89 To be sure, when a positive law title is not amended directly--that is, when the legislation fails to specify the title and section being amended--the result is the same: the act or provisions must be excluded from the positive law title because the OLRC does not have the authority to insert a new law directly into the Code. Thus, those provisions are added as statutory notes. Being familiar with this rule can help researchers working in areas covered by positive law titles be more aware of the possibility that substantive (and other relevant) provisions of law could be found in statutory notes. Nonpositive Law Titles While failure to amend positive law titles directly may seem like a strange reason for the existence of statutory notes, at least the rule is clear: if Congress does not directly amend a Code section and the OLRC classifies it in a positive law title, it must appear as a statutory note. In certain instances, however, failure to amend a positive law title directly is not the cause of a statutory note. Statutory notes appear in nonpositive law titles as well. In fact, the first statutory notes appeared in the 1940 edition of the United States Code before any title was enacted into positive law. 90The preface to that edition lists "additional notes" as one of the reasons the Code was expanded to four volumes. 91Examination of the 1940 edition reveals a limited number of statutory notes, including savings clause provisions, 92effective date provisions, 93and some more substantive provisions. 94The inclusion of statutory notes in nonpositive law titles in 1940 and today is an editorial decision made by the OLRC. 95Unfortunately, because of the complex nature of the United States Code and the classification process, there is no single, simple explanation for when statutory provisions become statutory notes in nonpositive law titles. The OLRC's general preference is to classify statutory provisions as Code sections rather than statutory notes. 96Even with that general preference, however, there are several types of provisions that the OLRC "normally" classifies as statutory notes. 97These include "effective dates, short titles, savings, and statutory construction," as well as findings and severability provisions. 98Additionally, "provisions that are somewhat less than general or permanent, but still relate to existing Code sections, such as those requiring studies or reports, implementation of regulations, or the establishment of a task force" normally become statutory notes. 99Researchers should not be surprised to find these types of provisions appear as statutory notes in nonpositive law titles. These exceptions to the general preference of classifying provisions as Code sections have exceptions of their own, however. For example, provisions normally classified as statutory notes "should be classified as sections where they are part of an entire hierarchical unit that is being added to the Code." 100 Additionally, "[p]rovisions involving the creation of an office should be classified as sections, while provisions that establish minor offices should be classified as notes." 101 Even more general provisions that might otherwise be classified as a code section may be classified as notes if they are "closely tied to an existing Code section." 102 One of the principles that emerges for why some statutory provisions end up as statutory notes in nonpositive law titles is act-Code coherence. This is the idea that, to the extent possible, the OLRC attempts to keep the language of an act together "in order to make the law accessible and understandable to the reader." 103Act-Code coherence does not explain all statutory notes, but it can help researchers understand certain decisions that at first may seem confusing. Take, for example, a provision from the Immigration Technical Corrections Act of 1988 that clarified a definition found in 8 U.S.C. § 1101(a)(27)(I), regarding residence in the United States of an employee of an international organization. Because title 8 is a nonpositive law title, the OLRC could conceivably have included this as a separate subsection of 8 U.S.C. § 1101(a)(27)(I). However, this provision did not amend the underlying Immigration and Nationality Act (INA), and simply inserting it would have broken up the INA as it appears in the Code. 104Instead, this provision was added as a statutory note, despite being essential to understanding 8 U.S.C. § 1101(a)(27)(I). In fact, this provision is so essential that when the OLRC prepared a bill to enact title 8 into positive law in 1995, it moved this provision out of the notes and into a section. 105The bill ultimately failed, leaving title 8 as a nonpositive law title and this definition as a note. Similarly, an important statutory provision affecting the Fair Labor Standards Act is only included as a statutory note in the United States Code. Section 207 of the Fair Labor Standards Act, found at 29 U.S.C. § 207, requires employers to pay overtime to employees working more than 40 hours a week. 106However, 29 U.S.C. § 213(b)(1) exempts certain employees from overtime compensation. 107In 2008, Congress passed a law that removed a class of employees from the 213(b)(1) exemption. 108Unfortunately, Congress did not amend the FLSA when passing this provision, so OLRC did not insert it as a code section or part of a code section. Instead, it did the next best thing and inserted that provision and its definition of "covered employee" as a statutory note. In other instances, the OLRC attempts to be faithful to the structure of an act passed by Congress even if this means relegating </w:t>
      </w:r>
      <w:r w:rsidRPr="00EF4D75">
        <w:rPr>
          <w:sz w:val="8"/>
          <w:szCs w:val="8"/>
        </w:rPr>
        <w:lastRenderedPageBreak/>
        <w:t>certain provisions to statutory notes. Congress passed the Better Online Ticket Sales Act of 2016 (BOTS Act) to "prohibit the circumvention of control measures used by Internet ticket sellers." 109Section 2 of the Act, which enumerates the prohibited conduct, exceptions, and enforcement of the Act, was added as a new statutory section in title 15. 110Section 3 of the Act, however, which provides the essential definitions for section 2--including "commission," "event," "event ticket," and "ticket issuer"--was added as a statutory note. 111 To understand the placement of these definitions in a statutory note, it's useful to compare the BOTS Act with the Consumer Review Fairness Act (CRFA). Both were passed on December 14, 2016, and ended up beside each other in the United States Code as §§ 45b and 45c of title 15. 112The Acts were drafted slightly differently, however, leading to a major difference in the way their definitions are presented in the Code. As in the BOTS Act, section 2 of the CRFA provides the heart of the Act and is included as a Code section. Unlike the BOTS Act, however, the definitions of the CRFA are included in section 2 and are, therefore, part of the Code section. In the BOTS Act, the definitions were included in a final, separate section that begins "In this Act." 113In order to be faithful to the structure of the Act, the OLRC did not include this definitions section as a separate statutory section. While it is understandable that the OLRC would be deferential to acts as passed by Congress, from a researcher's perspective it is troubling to have two neighboring sections laid out so differently. 114 Statutory notes exist in nonpositive law titles for a variety of reasons. OLRC's general preference is to classify statutes as code sections rather than statutory notes, but classification is extremely complicated and has many moving parts. OLRC attorneys are guided by a number of rules and principles when deciding whether to create a statutory note, but the decision is ultimately editorial. Where possible, OLRC tries to maintain act-Code coherence or to otherwise be faithful to the structure as passed by Congress, which leads to some similar provisions being placed in code sections and others in statutory notes. Because there is no definitive rule on when certain provisions end up in statutory notes in nonpositive law titles, researchers must always be on the lookout for these provisions. Extent of the Problem Earlier research has identified the problem of statutory notes in the United States Code but has stopped short of attempting to determine the extent of the problem. 115A likely reason this research has not been attempted is its difficulty. As discussed above, statutory notes are mixed with a variety of other notes, and there is no easy way to separate relevant statutory notes from others. One way to get some idea of the number of laws that are relegated to statutory notes is to examine the number and types of notes that appear in court opinions. While this will not uncover all substantive or legally significant provisions found in statutory notes, it can provide a good picture of how often these statutory notes are used by litigants and judges and provide examples of important laws that are found in statutory notes. To limit the results to a manageable number, 116 we searched U.S. Supreme Court and U.S. court of appeals decisions in Westlaw from 2008 to 2018. 117After eliminating false positives, 118we found 605 U.S. Supreme Court and U.S. court of appeals cases over this 10-year period that cited a statutory note. 119Forty-eight of these cases came from the U.S. Supreme Court. 120We also examined a smaller slice of U.S. district court cases and found 514 cases citing statutory notes over the fiveyear period from 2014 to 2018. Examining these cases more closely reveals that federal courts cite a wide variety of notes. Some of the more commonly cited acts that appear as statutory notes include the Torture Victim Protection Act, 121the Terrorism Risk Insurance Act, 122the Carriage of Goods by Sea Act, 123the General Aviation Revitalization Act, 124the Internet Tax Freedom Act, 125and the Hyde Amendment. 126Other statutory notes cited in case law include directions to agencies, 127rules of construction, 128effective dates, 129findings and purposes, 130and savings provisions. 131Some notes even appear to be provisions that the OLRC may have considered "less than general or less than permanent" enough to become code sections, including many in the area of immigration and nationality law, such as the Nicaraguan Adjustment and Central American Relief Act 132and the Cuban Refugee Adjustment Act of 1966. 133 A closer look at these results reveals an interesting comparison between statutory notes in positive law titles and those in nonpositive law titles. In federal appellate courts, statutory notes in positive law titles were cited in 373 cases, while those in nonpositive law titles were cited in 246 cases. 134In federal district courts, 345 statutory note citations were to positive law titles while 172 were to nonpositive law titles. At the outset of our research, we had guessed that because of the nature of the amendatory process for positive law titles, statutory notes in these titles would have appeared much more frequently in case law than those in nonpositive law titles. While statutory notes from positive law titles were more common, the disparity was not as great as we expected. This important finding demonstrates that researchers cannot focus merely on notes in positive law titles, but must be on the lookout for statutory notes in nonpositive law titles as well. 135 While surveying case law will provide some indication of the extent to which statutory notes are used in practice, citations tell only a fraction of the story. Likely, only a small portion of statutory notes will ever appear in court opinions. In order to get an accurate count of statutory notes, we identified textual patterns common to all statutory notes. While statutory notes cannot be identified by a particular title, they generally begin with the phrase "Pub. L. [public law number] provided that:" followed by a quotation of statutory text. 136After identifying these patterns, we ran a Python script on the 2018 edition of the United States Code to extract all statutory notes and, after excluding short title and effective date statutory notes, found 14,522 statutory notes in the 2018 United States Code. Including short title and effective date statutory notes raises the total to 32,424. 137Table 1 shows the breakdown of statutory notes by title of the United States Code, organized by the number of statutory notes, exclusive of short title and effective dates. The total number of statutory notes is also included, along with a size rank of each title so that researchers can compare the relative size to the number of statutory notes. 138Positive law titles are marked with an asterisk.</w:t>
      </w:r>
    </w:p>
    <w:p w14:paraId="343BDB60" w14:textId="77777777" w:rsidR="004A23DF" w:rsidRDefault="004A23DF" w:rsidP="004A23DF">
      <w:r>
        <w:t>&lt;&lt;PARAGRAPH INTEGRITY RESUMES&gt;&gt;</w:t>
      </w:r>
    </w:p>
    <w:p w14:paraId="775BD18E" w14:textId="77777777" w:rsidR="004A23DF" w:rsidRPr="00625C23" w:rsidRDefault="004A23DF" w:rsidP="004A23DF">
      <w:pPr>
        <w:rPr>
          <w:sz w:val="16"/>
        </w:rPr>
      </w:pPr>
      <w:r w:rsidRPr="00625C23">
        <w:rPr>
          <w:sz w:val="16"/>
        </w:rPr>
        <w:t xml:space="preserve">This title breakdown can be helpful to researchers as they navigate different portions of the United States Code. Researchers working in title 10 (Armed Forces) or title 49 (Transportation), for example, are much more likely to encounter statutory notes than those focused on title 11 (Bankruptcy). This table provides additional evidence that statutory notes are just as prominent in nonpositive law titles as positive law titles. In fact, more than half of statutory notes are found in nonpositive law titles, 139although this is partially because nonpositive law titles make up approximately three-quarters of the United States Code. It is important to note, however, that for many positive law titles, the number of statutory notes is larger than would be expected based on the size of the particular title. While this is true for some nonpositive law titles, it appears to be more true for positive law titles and gives credence to the idea that positive law titles increase the possibility for statutory notes because </w:t>
      </w:r>
      <w:r w:rsidRPr="00080E0E">
        <w:rPr>
          <w:rStyle w:val="StyleUnderline"/>
          <w:highlight w:val="cyan"/>
        </w:rPr>
        <w:t xml:space="preserve">OLRC cannot </w:t>
      </w:r>
      <w:r w:rsidRPr="00080E0E">
        <w:rPr>
          <w:rStyle w:val="Emphasis"/>
          <w:highlight w:val="cyan"/>
        </w:rPr>
        <w:t>add provisions</w:t>
      </w:r>
      <w:r w:rsidRPr="00080E0E">
        <w:rPr>
          <w:rStyle w:val="StyleUnderline"/>
        </w:rPr>
        <w:t xml:space="preserve"> to code sections themselves </w:t>
      </w:r>
      <w:r w:rsidRPr="00080E0E">
        <w:rPr>
          <w:rStyle w:val="StyleUnderline"/>
          <w:highlight w:val="cyan"/>
        </w:rPr>
        <w:t>if</w:t>
      </w:r>
      <w:r w:rsidRPr="00080E0E">
        <w:rPr>
          <w:rStyle w:val="StyleUnderline"/>
        </w:rPr>
        <w:t xml:space="preserve"> provisions do </w:t>
      </w:r>
      <w:r w:rsidRPr="00080E0E">
        <w:rPr>
          <w:rStyle w:val="StyleUnderline"/>
          <w:highlight w:val="cyan"/>
        </w:rPr>
        <w:t xml:space="preserve">not </w:t>
      </w:r>
      <w:r w:rsidRPr="00080E0E">
        <w:rPr>
          <w:rStyle w:val="Emphasis"/>
          <w:highlight w:val="cyan"/>
        </w:rPr>
        <w:t>direct</w:t>
      </w:r>
      <w:r w:rsidRPr="00080E0E">
        <w:rPr>
          <w:rStyle w:val="StyleUnderline"/>
        </w:rPr>
        <w:t xml:space="preserve">ly amend a </w:t>
      </w:r>
      <w:r w:rsidRPr="00080E0E">
        <w:rPr>
          <w:rStyle w:val="Emphasis"/>
        </w:rPr>
        <w:t>positive la</w:t>
      </w:r>
      <w:r w:rsidRPr="00080E0E">
        <w:rPr>
          <w:rStyle w:val="StyleUnderline"/>
        </w:rPr>
        <w:t>w title</w:t>
      </w:r>
      <w:r w:rsidRPr="00625C23">
        <w:rPr>
          <w:sz w:val="16"/>
        </w:rPr>
        <w:t>.</w:t>
      </w:r>
    </w:p>
    <w:p w14:paraId="18833311" w14:textId="77777777" w:rsidR="004A23DF" w:rsidRPr="00D61B59" w:rsidRDefault="004A23DF" w:rsidP="004A23DF">
      <w:pPr>
        <w:rPr>
          <w:sz w:val="16"/>
        </w:rPr>
      </w:pPr>
      <w:r w:rsidRPr="00D61B59">
        <w:rPr>
          <w:sz w:val="16"/>
        </w:rPr>
        <w:t>&lt;&lt;TABLE 1 OMITTED&gt;&gt;</w:t>
      </w:r>
    </w:p>
    <w:p w14:paraId="7C4ADE07" w14:textId="77777777" w:rsidR="004A23DF" w:rsidRPr="00D61B59" w:rsidRDefault="004A23DF" w:rsidP="004A23DF">
      <w:pPr>
        <w:rPr>
          <w:sz w:val="16"/>
        </w:rPr>
      </w:pPr>
      <w:r w:rsidRPr="00D61B59">
        <w:rPr>
          <w:sz w:val="16"/>
        </w:rPr>
        <w:t>An additional way to understand the extent of statutory notes is to examine the OLRC's classification table, known as Table III. Table III provides information about where each section of a public law was classified in the United States Code. 140Table III is helpful for researchers who want to track where provisions of a public law have gone once added to the Code, which also makes it a useful tool in understanding how many provisions end up as statutory notes. Because Table III provides information about statutory notes that have been repealed or eliminated, it is difficult to arrive at an accurate count of current notes that exist in the Code through a simple search. 141We can look closely at certain years, excluding notes that have been repealed or eliminated, to get a snapshot of the number of statutory notes entering the Code during a particular time period. Over the five-year period, seen in Table 2, from 2012 to 2016, 3938 statutory notes were added to the United States Code. These notes came from 522 unique public laws that were classified to the United States Code, meaning that during this time period, each public law produced, on average, approximately 7.5 statutory notes. These numbers include short titles and effective dates, but comparing these numbers to the overall statutory note total of 32,424, we find that 12% of all statutory notes were added during this 5-year time period. It appears likely this trend will continue.</w:t>
      </w:r>
    </w:p>
    <w:p w14:paraId="5F349DFD" w14:textId="77777777" w:rsidR="004A23DF" w:rsidRPr="00D61B59" w:rsidRDefault="004A23DF" w:rsidP="004A23DF">
      <w:pPr>
        <w:rPr>
          <w:sz w:val="16"/>
        </w:rPr>
      </w:pPr>
      <w:r w:rsidRPr="00D61B59">
        <w:rPr>
          <w:sz w:val="16"/>
        </w:rPr>
        <w:t xml:space="preserve">&lt;&lt;TABLE 2 OMITTED&gt;&gt; </w:t>
      </w:r>
    </w:p>
    <w:p w14:paraId="009DDF09" w14:textId="77777777" w:rsidR="004A23DF" w:rsidRPr="00D61B59" w:rsidRDefault="004A23DF" w:rsidP="004A23DF">
      <w:pPr>
        <w:rPr>
          <w:sz w:val="16"/>
        </w:rPr>
      </w:pPr>
      <w:r w:rsidRPr="00D61B59">
        <w:rPr>
          <w:sz w:val="16"/>
        </w:rPr>
        <w:t>The Shadow Code</w:t>
      </w:r>
    </w:p>
    <w:p w14:paraId="438213DE" w14:textId="77777777" w:rsidR="004A23DF" w:rsidRPr="00D61B59" w:rsidRDefault="004A23DF" w:rsidP="004A23DF">
      <w:pPr>
        <w:rPr>
          <w:sz w:val="16"/>
        </w:rPr>
      </w:pPr>
      <w:r w:rsidRPr="00D61B59">
        <w:rPr>
          <w:sz w:val="16"/>
        </w:rPr>
        <w:t>The structure and organization of the Code itself, with its division between code sections and statutory notes, fosters the idea that statutory notes are something less than law. This idea is so pervasive that OLRC points out multiple times on its website that the placement of a statutory provision in a statutory note does not affect its validity as law. 142Court opinions show that federal judges and attorneys have at times misinterpreted the significance of statutory notes and how they operate. 143Law librarians have even questioned whether statutory notes are valid law. 144This confusion is understandable because the division between laws in code sections and laws in statutory notes is not intuitive. The official print version of the United States Code even puts statutory notes in a smaller font, further obscuring their importance. 145</w:t>
      </w:r>
    </w:p>
    <w:p w14:paraId="7040FCF2" w14:textId="77777777" w:rsidR="004A23DF" w:rsidRPr="00D61B59" w:rsidRDefault="004A23DF" w:rsidP="004A23DF">
      <w:pPr>
        <w:rPr>
          <w:sz w:val="16"/>
        </w:rPr>
      </w:pPr>
      <w:r w:rsidRPr="00D61B59">
        <w:rPr>
          <w:sz w:val="16"/>
        </w:rPr>
        <w:t>The Code's structure casts a shadow over valid laws that exist in statutory notes, making them far more difficult to find. For example, a researcher could read the text of 29 U.S.C. § 213, the Fair Labor Standards Act provision referenced above that exempts certain employees from overtime compensation under 29 U.S.C. § 207, and have no idea that there is a statutory provision that removes a certain class of employees from this exemption. Without knowing better, this researcher would have no reason to stray beyond the text of the statute she has read. Fortunately, legal researchers can turn to other resources such as secondary sources, cases, and administrative materials to understand that this provision exists, but should this be necessary? Novice researchers would have little chance to discover this and other important provisions.</w:t>
      </w:r>
    </w:p>
    <w:p w14:paraId="0834B84B" w14:textId="77777777" w:rsidR="004A23DF" w:rsidRPr="00D61B59" w:rsidRDefault="004A23DF" w:rsidP="004A23DF">
      <w:pPr>
        <w:rPr>
          <w:sz w:val="16"/>
        </w:rPr>
      </w:pPr>
      <w:r w:rsidRPr="00D61B59">
        <w:rPr>
          <w:sz w:val="16"/>
        </w:rPr>
        <w:t xml:space="preserve">While the simple fact that some binding law appears in statutory notes at all is enough to obscure these provisions, several other factors push statutory notes further into the shadows. First, the classification process leads to the placement of similar provisions in both Code sections and statutory notes. This lack of consistency makes it difficult for researchers to know when they should look for statutory notes. Second, the placement of editorial and statutory notes together with no clear distinction makes it difficult for researchers to find statutory notes or to </w:t>
      </w:r>
      <w:r w:rsidRPr="00D61B59">
        <w:rPr>
          <w:sz w:val="16"/>
        </w:rPr>
        <w:lastRenderedPageBreak/>
        <w:t>understand their importance. Finally, legal research systems, primarily Westlaw, hide statutory notes from researchers, making them nearly invisible unless a researcher knows where to look.</w:t>
      </w:r>
    </w:p>
    <w:p w14:paraId="698EC9C5" w14:textId="77777777" w:rsidR="004A23DF" w:rsidRPr="00D61B59" w:rsidRDefault="004A23DF" w:rsidP="004A23DF">
      <w:pPr>
        <w:rPr>
          <w:sz w:val="16"/>
        </w:rPr>
      </w:pPr>
      <w:r w:rsidRPr="00D61B59">
        <w:rPr>
          <w:sz w:val="16"/>
        </w:rPr>
        <w:t>Inconsistency</w:t>
      </w:r>
    </w:p>
    <w:p w14:paraId="25DF7112" w14:textId="77777777" w:rsidR="004A23DF" w:rsidRPr="00A14B6A" w:rsidRDefault="004A23DF" w:rsidP="004A23DF">
      <w:pPr>
        <w:rPr>
          <w:sz w:val="16"/>
        </w:rPr>
      </w:pPr>
      <w:r w:rsidRPr="00A14B6A">
        <w:rPr>
          <w:sz w:val="16"/>
        </w:rPr>
        <w:t xml:space="preserve">First, the classification process does not allow for a definitive categorization of the types of provisions that appear as statutory notes. The Office of the Law Revision Counsel's website indicates that there are certain types of statutory notes normally classified as such, including "effective dates, short titles, savings, and statutory construction. Statutory notes also include provisions that are somewhat less than general or less than permanent, but still relate to existing Code sections, such as those requiring studies and reports, implementation of regulations, or the establishment of a task force." 146 While these types of provisions may normally be classified as statutory notes, </w:t>
      </w:r>
      <w:r w:rsidRPr="00C57F2A">
        <w:rPr>
          <w:rStyle w:val="StyleUnderline"/>
          <w:highlight w:val="cyan"/>
        </w:rPr>
        <w:t>the lack of</w:t>
      </w:r>
      <w:r w:rsidRPr="00555A54">
        <w:rPr>
          <w:rStyle w:val="StyleUnderline"/>
        </w:rPr>
        <w:t xml:space="preserve"> a </w:t>
      </w:r>
      <w:r w:rsidRPr="00C57F2A">
        <w:rPr>
          <w:rStyle w:val="Emphasis"/>
          <w:highlight w:val="cyan"/>
        </w:rPr>
        <w:t>concrete rule</w:t>
      </w:r>
      <w:r w:rsidRPr="00C57F2A">
        <w:rPr>
          <w:rStyle w:val="StyleUnderline"/>
          <w:highlight w:val="cyan"/>
        </w:rPr>
        <w:t xml:space="preserve"> leaves</w:t>
      </w:r>
      <w:r w:rsidRPr="00555A54">
        <w:rPr>
          <w:rStyle w:val="StyleUnderline"/>
        </w:rPr>
        <w:t xml:space="preserve"> researchers in </w:t>
      </w:r>
      <w:r w:rsidRPr="00C57F2A">
        <w:rPr>
          <w:rStyle w:val="StyleUnderline"/>
          <w:highlight w:val="cyan"/>
        </w:rPr>
        <w:t xml:space="preserve">the </w:t>
      </w:r>
      <w:r w:rsidRPr="00C57F2A">
        <w:rPr>
          <w:rStyle w:val="Emphasis"/>
          <w:highlight w:val="cyan"/>
        </w:rPr>
        <w:t>precarious position</w:t>
      </w:r>
      <w:r w:rsidRPr="00C57F2A">
        <w:rPr>
          <w:rStyle w:val="StyleUnderline"/>
          <w:highlight w:val="cyan"/>
        </w:rPr>
        <w:t xml:space="preserve"> of not knowing</w:t>
      </w:r>
      <w:r w:rsidRPr="00555A54">
        <w:rPr>
          <w:rStyle w:val="StyleUnderline"/>
        </w:rPr>
        <w:t xml:space="preserve"> when </w:t>
      </w:r>
      <w:r w:rsidRPr="00C57F2A">
        <w:rPr>
          <w:rStyle w:val="StyleUnderline"/>
          <w:highlight w:val="cyan"/>
        </w:rPr>
        <w:t xml:space="preserve">a </w:t>
      </w:r>
      <w:r w:rsidRPr="00C57F2A">
        <w:rPr>
          <w:rStyle w:val="Emphasis"/>
          <w:highlight w:val="cyan"/>
        </w:rPr>
        <w:t>particular provision</w:t>
      </w:r>
      <w:r w:rsidRPr="00555A54">
        <w:rPr>
          <w:rStyle w:val="StyleUnderline"/>
        </w:rPr>
        <w:t xml:space="preserve"> will be in a </w:t>
      </w:r>
      <w:r w:rsidRPr="00555A54">
        <w:rPr>
          <w:rStyle w:val="Emphasis"/>
        </w:rPr>
        <w:t>code section</w:t>
      </w:r>
      <w:r w:rsidRPr="00555A54">
        <w:rPr>
          <w:rStyle w:val="StyleUnderline"/>
        </w:rPr>
        <w:t xml:space="preserve"> or a </w:t>
      </w:r>
      <w:r w:rsidRPr="00555A54">
        <w:rPr>
          <w:rStyle w:val="Emphasis"/>
        </w:rPr>
        <w:t>statutory note</w:t>
      </w:r>
      <w:r w:rsidRPr="00A14B6A">
        <w:rPr>
          <w:sz w:val="16"/>
        </w:rPr>
        <w:t xml:space="preserve">. This is not to say that OLRC does not apply its rules consistently. </w:t>
      </w:r>
      <w:r w:rsidRPr="00AC1108">
        <w:rPr>
          <w:rStyle w:val="StyleUnderline"/>
        </w:rPr>
        <w:t xml:space="preserve">Classification is a </w:t>
      </w:r>
      <w:r w:rsidRPr="00AC1108">
        <w:rPr>
          <w:rStyle w:val="Emphasis"/>
        </w:rPr>
        <w:t>complicated</w:t>
      </w:r>
      <w:r w:rsidRPr="00AC1108">
        <w:rPr>
          <w:rStyle w:val="StyleUnderline"/>
        </w:rPr>
        <w:t xml:space="preserve"> process that requires the application of </w:t>
      </w:r>
      <w:r w:rsidRPr="00AC1108">
        <w:rPr>
          <w:rStyle w:val="Emphasis"/>
        </w:rPr>
        <w:t>many rules</w:t>
      </w:r>
      <w:r w:rsidRPr="00AC1108">
        <w:rPr>
          <w:rStyle w:val="StyleUnderline"/>
        </w:rPr>
        <w:t xml:space="preserve"> and precedents, and ultimately difficult decision-making</w:t>
      </w:r>
      <w:r w:rsidRPr="00A14B6A">
        <w:rPr>
          <w:sz w:val="16"/>
        </w:rPr>
        <w:t xml:space="preserve">. The </w:t>
      </w:r>
      <w:r w:rsidRPr="00DA774C">
        <w:rPr>
          <w:rStyle w:val="Emphasis"/>
          <w:highlight w:val="cyan"/>
        </w:rPr>
        <w:t>inconsistency</w:t>
      </w:r>
      <w:r w:rsidRPr="00A14B6A">
        <w:rPr>
          <w:sz w:val="16"/>
        </w:rPr>
        <w:t xml:space="preserve"> discussed here refers to the simple fact that statutory provisions of the same type </w:t>
      </w:r>
      <w:r w:rsidRPr="00DA774C">
        <w:rPr>
          <w:rStyle w:val="StyleUnderline"/>
          <w:highlight w:val="cyan"/>
        </w:rPr>
        <w:t xml:space="preserve">can be </w:t>
      </w:r>
      <w:r w:rsidRPr="00DA774C">
        <w:rPr>
          <w:rStyle w:val="Emphasis"/>
          <w:highlight w:val="cyan"/>
        </w:rPr>
        <w:t>found</w:t>
      </w:r>
      <w:r w:rsidRPr="00A14B6A">
        <w:rPr>
          <w:rStyle w:val="StyleUnderline"/>
        </w:rPr>
        <w:t xml:space="preserve"> in both </w:t>
      </w:r>
      <w:r w:rsidRPr="00A14B6A">
        <w:rPr>
          <w:rStyle w:val="Emphasis"/>
        </w:rPr>
        <w:t>code</w:t>
      </w:r>
      <w:r w:rsidRPr="00A14B6A">
        <w:rPr>
          <w:rStyle w:val="StyleUnderline"/>
        </w:rPr>
        <w:t xml:space="preserve"> sections and </w:t>
      </w:r>
      <w:r w:rsidRPr="00A14B6A">
        <w:rPr>
          <w:rStyle w:val="Emphasis"/>
        </w:rPr>
        <w:t>statutory notes</w:t>
      </w:r>
      <w:r w:rsidRPr="00A14B6A">
        <w:rPr>
          <w:sz w:val="16"/>
        </w:rPr>
        <w:t xml:space="preserve"> throughout the Code. </w:t>
      </w:r>
    </w:p>
    <w:p w14:paraId="0801859A" w14:textId="77777777" w:rsidR="004A23DF" w:rsidRDefault="004A23DF" w:rsidP="004A23DF">
      <w:pPr>
        <w:pStyle w:val="Heading4"/>
      </w:pPr>
      <w:r>
        <w:t xml:space="preserve">2. </w:t>
      </w:r>
      <w:r w:rsidRPr="00C01D9A">
        <w:rPr>
          <w:u w:val="single"/>
        </w:rPr>
        <w:t>A</w:t>
      </w:r>
      <w:r>
        <w:rPr>
          <w:u w:val="single"/>
        </w:rPr>
        <w:t xml:space="preserve">uthority </w:t>
      </w:r>
      <w:r w:rsidRPr="00E56C5B">
        <w:rPr>
          <w:u w:val="single"/>
        </w:rPr>
        <w:t>fights</w:t>
      </w:r>
      <w:r>
        <w:t xml:space="preserve">. </w:t>
      </w:r>
      <w:r w:rsidRPr="00E56C5B">
        <w:t>OLRC</w:t>
      </w:r>
      <w:r>
        <w:t xml:space="preserve"> revision and </w:t>
      </w:r>
      <w:r w:rsidRPr="00C01D9A">
        <w:rPr>
          <w:u w:val="single"/>
        </w:rPr>
        <w:t>hard law</w:t>
      </w:r>
      <w:r>
        <w:t xml:space="preserve"> must remain absolutely </w:t>
      </w:r>
      <w:r w:rsidRPr="00C01D9A">
        <w:rPr>
          <w:u w:val="single"/>
        </w:rPr>
        <w:t>separate</w:t>
      </w:r>
      <w:r>
        <w:t xml:space="preserve">. Any inclusion of the plan </w:t>
      </w:r>
      <w:r w:rsidRPr="005B5B48">
        <w:rPr>
          <w:u w:val="single"/>
        </w:rPr>
        <w:t>poisons</w:t>
      </w:r>
      <w:r>
        <w:t xml:space="preserve"> the well, stoking legislative </w:t>
      </w:r>
      <w:r w:rsidRPr="005B5B48">
        <w:rPr>
          <w:u w:val="single"/>
        </w:rPr>
        <w:t>distrust</w:t>
      </w:r>
      <w:r>
        <w:t xml:space="preserve"> AND causing </w:t>
      </w:r>
      <w:r w:rsidRPr="005B5B48">
        <w:rPr>
          <w:u w:val="single"/>
        </w:rPr>
        <w:t>confusion</w:t>
      </w:r>
      <w:r>
        <w:t xml:space="preserve"> during drafting.</w:t>
      </w:r>
    </w:p>
    <w:p w14:paraId="3D6F120D" w14:textId="77777777" w:rsidR="004A23DF" w:rsidRDefault="004A23DF" w:rsidP="004A23DF">
      <w:r w:rsidRPr="00267978">
        <w:rPr>
          <w:rStyle w:val="Style13ptBold"/>
        </w:rPr>
        <w:t>Tress 10</w:t>
      </w:r>
      <w:r>
        <w:t xml:space="preserve"> [Will Tress (</w:t>
      </w:r>
      <w:r w:rsidRPr="00267978">
        <w:t>Assistant Professor and Law Library Director</w:t>
      </w:r>
      <w:r>
        <w:t>,</w:t>
      </w:r>
      <w:r w:rsidRPr="00267978">
        <w:t xml:space="preserve"> University of Baltimore School of Law</w:t>
      </w:r>
      <w:r>
        <w:t xml:space="preserve">; </w:t>
      </w:r>
      <w:r w:rsidRPr="00267978">
        <w:t>J.D.</w:t>
      </w:r>
      <w:r>
        <w:t xml:space="preserve">, </w:t>
      </w:r>
      <w:r w:rsidRPr="00267978">
        <w:t>University of Maryland School of Law</w:t>
      </w:r>
      <w:r>
        <w:t>;</w:t>
      </w:r>
      <w:r w:rsidRPr="00267978">
        <w:t xml:space="preserve"> M.A.</w:t>
      </w:r>
      <w:r>
        <w:t xml:space="preserve">, </w:t>
      </w:r>
      <w:r w:rsidRPr="00267978">
        <w:t>New York University</w:t>
      </w:r>
      <w:r>
        <w:t>), Winter 2010, “Lost Laws: What We Can’t Find in the United States Code,” Golden Gate University Law Review, vol. 40, Issue 2, pp. 129-164, njn]</w:t>
      </w:r>
    </w:p>
    <w:p w14:paraId="691463E6" w14:textId="77777777" w:rsidR="004A23DF" w:rsidRPr="00891967" w:rsidRDefault="004A23DF" w:rsidP="004A23DF">
      <w:pPr>
        <w:rPr>
          <w:sz w:val="16"/>
        </w:rPr>
      </w:pPr>
      <w:r w:rsidRPr="00891967">
        <w:rPr>
          <w:sz w:val="16"/>
        </w:rPr>
        <w:t>II. The Problems with the U.S. Code</w:t>
      </w:r>
    </w:p>
    <w:p w14:paraId="4E494CF7" w14:textId="77777777" w:rsidR="004A23DF" w:rsidRPr="00891967" w:rsidRDefault="004A23DF" w:rsidP="004A23DF">
      <w:pPr>
        <w:rPr>
          <w:sz w:val="16"/>
        </w:rPr>
      </w:pPr>
      <w:r w:rsidRPr="009E0F2C">
        <w:rPr>
          <w:rStyle w:val="StyleUnderline"/>
        </w:rPr>
        <w:t xml:space="preserve">The very first </w:t>
      </w:r>
      <w:r w:rsidRPr="004B0A96">
        <w:rPr>
          <w:rStyle w:val="StyleUnderline"/>
          <w:highlight w:val="cyan"/>
        </w:rPr>
        <w:t xml:space="preserve">attempt to </w:t>
      </w:r>
      <w:r w:rsidRPr="004B0A96">
        <w:rPr>
          <w:rStyle w:val="Emphasis"/>
          <w:highlight w:val="cyan"/>
        </w:rPr>
        <w:t>codify</w:t>
      </w:r>
      <w:r w:rsidRPr="00891967">
        <w:rPr>
          <w:sz w:val="16"/>
        </w:rPr>
        <w:t xml:space="preserve"> the federal statutes in 1873 </w:t>
      </w:r>
      <w:r w:rsidRPr="004B0A96">
        <w:rPr>
          <w:rStyle w:val="StyleUnderline"/>
          <w:highlight w:val="cyan"/>
        </w:rPr>
        <w:t xml:space="preserve">raised </w:t>
      </w:r>
      <w:r w:rsidRPr="004B0A96">
        <w:rPr>
          <w:rStyle w:val="Emphasis"/>
          <w:highlight w:val="cyan"/>
        </w:rPr>
        <w:t>questions</w:t>
      </w:r>
      <w:r w:rsidRPr="004B0A96">
        <w:rPr>
          <w:rStyle w:val="StyleUnderline"/>
          <w:highlight w:val="cyan"/>
        </w:rPr>
        <w:t xml:space="preserve"> that</w:t>
      </w:r>
      <w:r w:rsidRPr="009E0F2C">
        <w:rPr>
          <w:rStyle w:val="StyleUnderline"/>
        </w:rPr>
        <w:t xml:space="preserve"> continue to </w:t>
      </w:r>
      <w:r w:rsidRPr="004B0A96">
        <w:rPr>
          <w:rStyle w:val="Emphasis"/>
          <w:highlight w:val="cyan"/>
        </w:rPr>
        <w:t>elude</w:t>
      </w:r>
      <w:r w:rsidRPr="009E0F2C">
        <w:rPr>
          <w:rStyle w:val="StyleUnderline"/>
        </w:rPr>
        <w:t xml:space="preserve"> satisfactory </w:t>
      </w:r>
      <w:r w:rsidRPr="00881F10">
        <w:rPr>
          <w:rStyle w:val="StyleUnderline"/>
          <w:highlight w:val="cyan"/>
        </w:rPr>
        <w:t xml:space="preserve">answers: </w:t>
      </w:r>
      <w:r w:rsidRPr="00060D52">
        <w:rPr>
          <w:rStyle w:val="StyleUnderline"/>
          <w:highlight w:val="cyan"/>
        </w:rPr>
        <w:t xml:space="preserve">What </w:t>
      </w:r>
      <w:r w:rsidRPr="00060D52">
        <w:rPr>
          <w:rStyle w:val="Emphasis"/>
          <w:highlight w:val="cyan"/>
        </w:rPr>
        <w:t>version</w:t>
      </w:r>
      <w:r w:rsidRPr="00891967">
        <w:rPr>
          <w:sz w:val="16"/>
        </w:rPr>
        <w:t xml:space="preserve"> of a statute </w:t>
      </w:r>
      <w:r w:rsidRPr="00060D52">
        <w:rPr>
          <w:rStyle w:val="StyleUnderline"/>
          <w:highlight w:val="cyan"/>
        </w:rPr>
        <w:t xml:space="preserve">should be </w:t>
      </w:r>
      <w:r w:rsidRPr="00060D52">
        <w:rPr>
          <w:rStyle w:val="Emphasis"/>
          <w:highlight w:val="cyan"/>
        </w:rPr>
        <w:t>authoritative</w:t>
      </w:r>
      <w:r w:rsidRPr="0009067E">
        <w:rPr>
          <w:rStyle w:val="StyleUnderline"/>
        </w:rPr>
        <w:t xml:space="preserve"> - session </w:t>
      </w:r>
      <w:r w:rsidRPr="004A47B6">
        <w:rPr>
          <w:rStyle w:val="Emphasis"/>
          <w:highlight w:val="cyan"/>
        </w:rPr>
        <w:t>law</w:t>
      </w:r>
      <w:r w:rsidRPr="004A47B6">
        <w:rPr>
          <w:rStyle w:val="StyleUnderline"/>
          <w:highlight w:val="cyan"/>
        </w:rPr>
        <w:t xml:space="preserve"> or </w:t>
      </w:r>
      <w:r w:rsidRPr="004A47B6">
        <w:rPr>
          <w:rStyle w:val="Emphasis"/>
          <w:highlight w:val="cyan"/>
        </w:rPr>
        <w:t>code</w:t>
      </w:r>
      <w:r w:rsidRPr="0009067E">
        <w:rPr>
          <w:rStyle w:val="StyleUnderline"/>
        </w:rPr>
        <w:t xml:space="preserve"> </w:t>
      </w:r>
      <w:r w:rsidRPr="004D4C68">
        <w:rPr>
          <w:rStyle w:val="StyleUnderline"/>
        </w:rPr>
        <w:t>section?</w:t>
      </w:r>
      <w:r w:rsidRPr="00891967">
        <w:rPr>
          <w:sz w:val="16"/>
        </w:rPr>
        <w:t xml:space="preserve"> Once enacted, how is a "positive law" code kept current? What should be included in the code - all enacted law, or only "general and permanent" laws - and how are these differentiated, especially if they are intertwined in a single enactment? </w:t>
      </w:r>
      <w:r w:rsidRPr="00891967">
        <w:rPr>
          <w:rStyle w:val="StyleUnderline"/>
        </w:rPr>
        <w:t xml:space="preserve">Resolving </w:t>
      </w:r>
      <w:r w:rsidRPr="00C0366D">
        <w:rPr>
          <w:rStyle w:val="StyleUnderline"/>
          <w:highlight w:val="cyan"/>
        </w:rPr>
        <w:t xml:space="preserve">these </w:t>
      </w:r>
      <w:r w:rsidRPr="00C0366D">
        <w:rPr>
          <w:rStyle w:val="Emphasis"/>
          <w:highlight w:val="cyan"/>
        </w:rPr>
        <w:t xml:space="preserve">issues </w:t>
      </w:r>
      <w:r w:rsidRPr="00891967">
        <w:rPr>
          <w:rStyle w:val="Emphasis"/>
          <w:highlight w:val="cyan"/>
        </w:rPr>
        <w:t>of authority</w:t>
      </w:r>
      <w:r w:rsidRPr="00891967">
        <w:rPr>
          <w:rStyle w:val="StyleUnderline"/>
        </w:rPr>
        <w:t xml:space="preserve"> and comprehensiveness will help to produce the </w:t>
      </w:r>
      <w:r w:rsidRPr="00891967">
        <w:rPr>
          <w:rStyle w:val="Emphasis"/>
        </w:rPr>
        <w:t>statutory code</w:t>
      </w:r>
      <w:r w:rsidRPr="00891967">
        <w:rPr>
          <w:rStyle w:val="StyleUnderline"/>
        </w:rPr>
        <w:t xml:space="preserve"> the nation has come to expect</w:t>
      </w:r>
      <w:r w:rsidRPr="00891967">
        <w:rPr>
          <w:sz w:val="16"/>
        </w:rPr>
        <w:t>.</w:t>
      </w:r>
    </w:p>
    <w:p w14:paraId="6D1A7479" w14:textId="77777777" w:rsidR="004A23DF" w:rsidRPr="00C0366D" w:rsidRDefault="004A23DF" w:rsidP="004A23DF">
      <w:pPr>
        <w:rPr>
          <w:sz w:val="16"/>
        </w:rPr>
      </w:pPr>
      <w:r w:rsidRPr="00C0366D">
        <w:rPr>
          <w:sz w:val="16"/>
        </w:rPr>
        <w:t>A. Codification by Trial and Error</w:t>
      </w:r>
    </w:p>
    <w:p w14:paraId="2AF33082" w14:textId="77777777" w:rsidR="004A23DF" w:rsidRPr="00C0366D" w:rsidRDefault="004A23DF" w:rsidP="004A23DF">
      <w:pPr>
        <w:rPr>
          <w:sz w:val="16"/>
        </w:rPr>
      </w:pPr>
      <w:r w:rsidRPr="00C0366D">
        <w:rPr>
          <w:sz w:val="16"/>
        </w:rPr>
        <w:t>1. The Revised Codes</w:t>
      </w:r>
    </w:p>
    <w:p w14:paraId="4E98AA17" w14:textId="77777777" w:rsidR="004A23DF" w:rsidRPr="001372E2" w:rsidRDefault="004A23DF" w:rsidP="004A23DF">
      <w:pPr>
        <w:rPr>
          <w:sz w:val="16"/>
        </w:rPr>
      </w:pPr>
      <w:r w:rsidRPr="001372E2">
        <w:rPr>
          <w:sz w:val="16"/>
        </w:rPr>
        <w:t>The initial problem that codification was intended to solve was the difficulty of reading statutes in session laws that have been enacted, amended, and possibly repealed in separate congressional sessions. But solving that basic problem has proved difficult, with each solution uncovering new obstacles to achieving an authoritative and usable Code. Publication of the Revised Statutes of 1873 was a bold attempt to deal simultaneously with the issues of comprehensiveness and authority. 88 However, in rewriting and replacing existing statutes with a comprehensive code, Congress discovered the pitfalls in such a monumental task. The wholesale enactment of a federal code proved too ambitious an undertaking.</w:t>
      </w:r>
    </w:p>
    <w:p w14:paraId="51C21D67" w14:textId="77777777" w:rsidR="004A23DF" w:rsidRPr="002E2A61" w:rsidRDefault="004A23DF" w:rsidP="004A23DF">
      <w:pPr>
        <w:rPr>
          <w:sz w:val="16"/>
        </w:rPr>
      </w:pPr>
      <w:r w:rsidRPr="002E2A61">
        <w:rPr>
          <w:sz w:val="16"/>
        </w:rPr>
        <w:t xml:space="preserve">There were mistakes that had to be corrected, but there was also the problem of updating. Once the Revised Statutes were enacted in 1873 - basically as one big session law - new unincorporated session laws began to accumulate. The proposed solution to this new problem was to enact a new replacement edition, repealing the old. But the attempt to replace the first edition with an authoritative updated version </w:t>
      </w:r>
      <w:r w:rsidRPr="00E621CE">
        <w:rPr>
          <w:rStyle w:val="StyleUnderline"/>
          <w:highlight w:val="cyan"/>
        </w:rPr>
        <w:t>foundered on lingering</w:t>
      </w:r>
      <w:r w:rsidRPr="002A58BA">
        <w:rPr>
          <w:rStyle w:val="StyleUnderline"/>
        </w:rPr>
        <w:t xml:space="preserve"> </w:t>
      </w:r>
      <w:r w:rsidRPr="002A58BA">
        <w:rPr>
          <w:rStyle w:val="Emphasis"/>
        </w:rPr>
        <w:t xml:space="preserve">legislative </w:t>
      </w:r>
      <w:r w:rsidRPr="00E621CE">
        <w:rPr>
          <w:rStyle w:val="Emphasis"/>
          <w:highlight w:val="cyan"/>
        </w:rPr>
        <w:t>distrust</w:t>
      </w:r>
      <w:r w:rsidRPr="00E621CE">
        <w:rPr>
          <w:rStyle w:val="StyleUnderline"/>
          <w:highlight w:val="cyan"/>
        </w:rPr>
        <w:t xml:space="preserve"> of</w:t>
      </w:r>
      <w:r w:rsidRPr="00E621CE">
        <w:rPr>
          <w:rStyle w:val="StyleUnderline"/>
        </w:rPr>
        <w:t xml:space="preserve"> the </w:t>
      </w:r>
      <w:r w:rsidRPr="00E621CE">
        <w:rPr>
          <w:rStyle w:val="Emphasis"/>
          <w:highlight w:val="cyan"/>
        </w:rPr>
        <w:t>revision</w:t>
      </w:r>
      <w:r w:rsidRPr="00E621CE">
        <w:rPr>
          <w:rStyle w:val="StyleUnderline"/>
        </w:rPr>
        <w:t xml:space="preserve"> process</w:t>
      </w:r>
      <w:r w:rsidRPr="002E2A61">
        <w:rPr>
          <w:sz w:val="16"/>
        </w:rPr>
        <w:t>. The resulting 1878 edition was a code of mixed authority (the pre-1873 provisions remained irrefutable evidence of the law; the post-1873 sections, however, were rebuttable by the language of the session laws from which they were derived). Thereafter, Congress abandoned the attempt to systematically revise the Revised Statutes. 89 Over the next several decades, a third layer of enacted law began to accumulate, which was all the statutes passed after 1877.</w:t>
      </w:r>
    </w:p>
    <w:p w14:paraId="1EEEEB96" w14:textId="77777777" w:rsidR="004A23DF" w:rsidRPr="002E2A61" w:rsidRDefault="004A23DF" w:rsidP="004A23DF">
      <w:pPr>
        <w:rPr>
          <w:sz w:val="16"/>
        </w:rPr>
      </w:pPr>
      <w:r w:rsidRPr="002E2A61">
        <w:rPr>
          <w:sz w:val="16"/>
        </w:rPr>
        <w:t>This process of enactment, reenactment, and eventual neglect left the goals of comprehensiveness and authority effectively unresolved. Increasingly, the statutory law was contained in unconsolidated session laws, published without regard to the organization of the Revised Statutes. It was time for a new approach.</w:t>
      </w:r>
    </w:p>
    <w:p w14:paraId="4ED093F0" w14:textId="77777777" w:rsidR="004A23DF" w:rsidRPr="002E2A61" w:rsidRDefault="004A23DF" w:rsidP="004A23DF">
      <w:pPr>
        <w:rPr>
          <w:sz w:val="16"/>
        </w:rPr>
      </w:pPr>
      <w:r w:rsidRPr="002E2A61">
        <w:rPr>
          <w:sz w:val="16"/>
        </w:rPr>
        <w:t>2. The Prima Facie Code</w:t>
      </w:r>
    </w:p>
    <w:p w14:paraId="32C82BBD" w14:textId="77777777" w:rsidR="004A23DF" w:rsidRPr="005A2D75" w:rsidRDefault="004A23DF" w:rsidP="004A23DF">
      <w:pPr>
        <w:rPr>
          <w:sz w:val="16"/>
        </w:rPr>
      </w:pPr>
      <w:r w:rsidRPr="005A2D75">
        <w:rPr>
          <w:sz w:val="16"/>
        </w:rPr>
        <w:lastRenderedPageBreak/>
        <w:t xml:space="preserve">Conceptually, </w:t>
      </w:r>
      <w:r w:rsidRPr="00B42705">
        <w:rPr>
          <w:rStyle w:val="StyleUnderline"/>
          <w:highlight w:val="cyan"/>
        </w:rPr>
        <w:t xml:space="preserve">the </w:t>
      </w:r>
      <w:r w:rsidRPr="00B42705">
        <w:rPr>
          <w:rStyle w:val="Emphasis"/>
          <w:highlight w:val="cyan"/>
        </w:rPr>
        <w:t>impasse</w:t>
      </w:r>
      <w:r w:rsidRPr="00B42705">
        <w:rPr>
          <w:rStyle w:val="StyleUnderline"/>
          <w:highlight w:val="cyan"/>
        </w:rPr>
        <w:t xml:space="preserve"> created</w:t>
      </w:r>
      <w:r w:rsidRPr="002E2A61">
        <w:rPr>
          <w:rStyle w:val="StyleUnderline"/>
        </w:rPr>
        <w:t xml:space="preserve"> by Congress's </w:t>
      </w:r>
      <w:r w:rsidRPr="002E2A61">
        <w:rPr>
          <w:rStyle w:val="Emphasis"/>
        </w:rPr>
        <w:t>reluctance</w:t>
      </w:r>
      <w:r w:rsidRPr="002E2A61">
        <w:rPr>
          <w:rStyle w:val="StyleUnderline"/>
        </w:rPr>
        <w:t xml:space="preserve"> to replace the Revised Statutes with a new </w:t>
      </w:r>
      <w:r w:rsidRPr="002E2A61">
        <w:rPr>
          <w:rStyle w:val="Emphasis"/>
        </w:rPr>
        <w:t>authoritative code</w:t>
      </w:r>
      <w:r w:rsidRPr="002E2A61">
        <w:rPr>
          <w:rStyle w:val="StyleUnderline"/>
        </w:rPr>
        <w:t xml:space="preserve"> </w:t>
      </w:r>
      <w:r w:rsidRPr="00CB0A7B">
        <w:rPr>
          <w:rStyle w:val="StyleUnderline"/>
          <w:highlight w:val="cyan"/>
        </w:rPr>
        <w:t xml:space="preserve">was resolved by </w:t>
      </w:r>
      <w:r w:rsidRPr="00CB0A7B">
        <w:rPr>
          <w:rStyle w:val="Emphasis"/>
          <w:highlight w:val="cyan"/>
        </w:rPr>
        <w:t>separating</w:t>
      </w:r>
      <w:r w:rsidRPr="005A2D75">
        <w:rPr>
          <w:sz w:val="16"/>
        </w:rPr>
        <w:t xml:space="preserve"> the objective </w:t>
      </w:r>
      <w:r w:rsidRPr="002E2A61">
        <w:rPr>
          <w:rStyle w:val="StyleUnderline"/>
        </w:rPr>
        <w:t xml:space="preserve">of creating a </w:t>
      </w:r>
      <w:r w:rsidRPr="001C01ED">
        <w:rPr>
          <w:rStyle w:val="Emphasis"/>
          <w:highlight w:val="cyan"/>
        </w:rPr>
        <w:t>comprehensive</w:t>
      </w:r>
      <w:r w:rsidRPr="001C01ED">
        <w:rPr>
          <w:rStyle w:val="Emphasis"/>
        </w:rPr>
        <w:t xml:space="preserve"> text</w:t>
      </w:r>
      <w:r w:rsidRPr="002E2A61">
        <w:rPr>
          <w:rStyle w:val="StyleUnderline"/>
        </w:rPr>
        <w:t xml:space="preserve"> </w:t>
      </w:r>
      <w:r w:rsidRPr="001C01ED">
        <w:rPr>
          <w:rStyle w:val="StyleUnderline"/>
          <w:highlight w:val="cyan"/>
        </w:rPr>
        <w:t>from</w:t>
      </w:r>
      <w:r w:rsidRPr="005A2D75">
        <w:rPr>
          <w:sz w:val="16"/>
        </w:rPr>
        <w:t xml:space="preserve"> that of creating </w:t>
      </w:r>
      <w:r w:rsidRPr="002E2A61">
        <w:rPr>
          <w:rStyle w:val="StyleUnderline"/>
        </w:rPr>
        <w:t xml:space="preserve">an </w:t>
      </w:r>
      <w:r w:rsidRPr="001C01ED">
        <w:rPr>
          <w:rStyle w:val="Emphasis"/>
          <w:highlight w:val="cyan"/>
        </w:rPr>
        <w:t>authoritative text</w:t>
      </w:r>
      <w:r w:rsidRPr="005A2D75">
        <w:rPr>
          <w:sz w:val="16"/>
        </w:rPr>
        <w:t>. The United States Code enacted in 1926 90 incorporated the unrepealed portions of the Revised Statutes, 91 as well as all the session laws passed subsequent to 1873 (volumes 18 to 43 of the Statutes at Large). Once again, the federal statutes were available in an official unified text, organized by subject and supplied with an index.</w:t>
      </w:r>
    </w:p>
    <w:p w14:paraId="4442CB6D" w14:textId="77777777" w:rsidR="004A23DF" w:rsidRPr="009B4EB6" w:rsidRDefault="004A23DF" w:rsidP="004A23DF">
      <w:pPr>
        <w:rPr>
          <w:sz w:val="16"/>
        </w:rPr>
      </w:pPr>
      <w:r w:rsidRPr="009B4EB6">
        <w:rPr>
          <w:sz w:val="16"/>
        </w:rPr>
        <w:t xml:space="preserve">However, as in 1873, producing such a monumental work all at once created many errors in the text of the new Code. 92 </w:t>
      </w:r>
      <w:r w:rsidRPr="00D66818">
        <w:rPr>
          <w:rStyle w:val="StyleUnderline"/>
        </w:rPr>
        <w:t xml:space="preserve">This was </w:t>
      </w:r>
      <w:r w:rsidRPr="00132EFE">
        <w:rPr>
          <w:rStyle w:val="StyleUnderline"/>
        </w:rPr>
        <w:t xml:space="preserve">solved by </w:t>
      </w:r>
      <w:r w:rsidRPr="00D66818">
        <w:rPr>
          <w:rStyle w:val="Emphasis"/>
          <w:highlight w:val="cyan"/>
        </w:rPr>
        <w:t>downgrading</w:t>
      </w:r>
      <w:r w:rsidRPr="00D66818">
        <w:rPr>
          <w:rStyle w:val="StyleUnderline"/>
        </w:rPr>
        <w:t xml:space="preserve"> the authority of </w:t>
      </w:r>
      <w:r w:rsidRPr="00D66818">
        <w:rPr>
          <w:rStyle w:val="StyleUnderline"/>
          <w:highlight w:val="cyan"/>
        </w:rPr>
        <w:t xml:space="preserve">the </w:t>
      </w:r>
      <w:r w:rsidRPr="00D66818">
        <w:rPr>
          <w:rStyle w:val="Emphasis"/>
          <w:highlight w:val="cyan"/>
        </w:rPr>
        <w:t>Code</w:t>
      </w:r>
      <w:r w:rsidRPr="00D66818">
        <w:rPr>
          <w:rStyle w:val="StyleUnderline"/>
        </w:rPr>
        <w:t xml:space="preserve"> from "evidence of the law" </w:t>
      </w:r>
      <w:r w:rsidRPr="00D66818">
        <w:rPr>
          <w:rStyle w:val="StyleUnderline"/>
          <w:highlight w:val="cyan"/>
        </w:rPr>
        <w:t>to</w:t>
      </w:r>
      <w:r w:rsidRPr="00D66818">
        <w:rPr>
          <w:rStyle w:val="StyleUnderline"/>
        </w:rPr>
        <w:t xml:space="preserve"> "</w:t>
      </w:r>
      <w:r w:rsidRPr="00D66818">
        <w:rPr>
          <w:rStyle w:val="Emphasis"/>
          <w:highlight w:val="cyan"/>
        </w:rPr>
        <w:t>prima facie</w:t>
      </w:r>
      <w:r w:rsidRPr="00D66818">
        <w:rPr>
          <w:rStyle w:val="Emphasis"/>
        </w:rPr>
        <w:t xml:space="preserve"> evidence</w:t>
      </w:r>
      <w:r w:rsidRPr="00D66818">
        <w:rPr>
          <w:rStyle w:val="StyleUnderline"/>
        </w:rPr>
        <w:t xml:space="preserve"> of the law."</w:t>
      </w:r>
      <w:r w:rsidRPr="009B4EB6">
        <w:rPr>
          <w:sz w:val="16"/>
        </w:rPr>
        <w:t xml:space="preserve"> Any inadvertent changes to existing law would not be locked in as enacted law, allowing the courts to determine the authoritative text in the event of a challenge to the language in the Code. Once the six-year cycle of new editions and annual supplements was instituted, session laws were incorporated into the existing structure on a regular basis. 93 The nation had a usable, official code of laws that would, at least for most purposes, "make unnecessary reference to other sources than the Code and the latest supplement to ascertain the general and permanent laws of the United States." 94</w:t>
      </w:r>
    </w:p>
    <w:p w14:paraId="5182DF4D" w14:textId="77777777" w:rsidR="004A23DF" w:rsidRPr="00DB527F" w:rsidRDefault="004A23DF" w:rsidP="004A23DF">
      <w:pPr>
        <w:rPr>
          <w:sz w:val="16"/>
        </w:rPr>
      </w:pPr>
      <w:r w:rsidRPr="00DB527F">
        <w:rPr>
          <w:sz w:val="16"/>
        </w:rPr>
        <w:t>However, the goal of an authoritative text was unmet by the creation of the prima facie Code. The Code was a useful research tool but was not the law itself. The text in the Revised Statutes and Statutes at Large remained authoritative, but authenticating the language in the Code in case of doubt still required assembling original and subsequent enactments from the various volumes of the session laws. 95 The need for recourse to the text of the session laws was perhaps increased by the editors' practice of altering the language of the session laws to fit the format of the Code. 96 An alternate method of incorporating amendments into a section of the Code - retaining the exact language of the session laws - might have been a better choice for the official version of the Code. This method is used by the unofficial United States Code Service:</w:t>
      </w:r>
    </w:p>
    <w:p w14:paraId="24BD6A7C" w14:textId="77777777" w:rsidR="004A23DF" w:rsidRPr="00DB527F" w:rsidRDefault="004A23DF" w:rsidP="004A23DF">
      <w:pPr>
        <w:rPr>
          <w:sz w:val="16"/>
        </w:rPr>
      </w:pPr>
      <w:r w:rsidRPr="00DB527F">
        <w:rPr>
          <w:sz w:val="16"/>
        </w:rPr>
        <w:t>U.S.C.S., unlike U.S.C.A. [and the U.S. Code] follows the text of the public laws as they appear in the United States Statutes at Large. Therefore … the user of the U.S.C.S. will have the language that is needed. If the editors of the U.S.C.S. believe that clarification of the language of the public laws included in the set is necessary, this clarifying language is indicated by the use of brackets (inserting words or references) or explanatory notes. 97</w:t>
      </w:r>
    </w:p>
    <w:p w14:paraId="11AAE4E7" w14:textId="77777777" w:rsidR="004A23DF" w:rsidRPr="00DB527F" w:rsidRDefault="004A23DF" w:rsidP="004A23DF">
      <w:pPr>
        <w:rPr>
          <w:sz w:val="16"/>
        </w:rPr>
      </w:pPr>
      <w:r w:rsidRPr="00DB527F">
        <w:rPr>
          <w:sz w:val="16"/>
        </w:rPr>
        <w:t>Indicating the exact language of the original enactments codified in prima facie titles alerts the reader that a more authoritative source exists and provides guidance on the extent of the variation at the same time. Not all changes would need to be checked in the Statutes at Large.</w:t>
      </w:r>
    </w:p>
    <w:p w14:paraId="641C1AD4" w14:textId="77777777" w:rsidR="004A23DF" w:rsidRPr="00DB527F" w:rsidRDefault="004A23DF" w:rsidP="004A23DF">
      <w:pPr>
        <w:rPr>
          <w:sz w:val="16"/>
        </w:rPr>
      </w:pPr>
      <w:r w:rsidRPr="00DB527F">
        <w:rPr>
          <w:sz w:val="16"/>
        </w:rPr>
        <w:t>3. The Positive Law Titles in the Code</w:t>
      </w:r>
    </w:p>
    <w:p w14:paraId="253E179A" w14:textId="77777777" w:rsidR="004A23DF" w:rsidRPr="00DB527F" w:rsidRDefault="004A23DF" w:rsidP="004A23DF">
      <w:pPr>
        <w:rPr>
          <w:sz w:val="16"/>
        </w:rPr>
      </w:pPr>
      <w:r w:rsidRPr="00DB527F">
        <w:rPr>
          <w:sz w:val="16"/>
        </w:rPr>
        <w:t>The solution to the question of authority actually chosen by Congress - enacting titles of the Code into positive law one by one - should theoretically solve the authority problem by making the entire Code authoritative. However, this is a slow process. It began in 1946 and is still short of the half-way point. 98 The Code titles that have been enacted as positive law are marked with an asterisk in a table of titles at the front of each volume of the official U.S. Code and of the U.S. Code Service. In the U.S. Code Annotated they are listed in a note to 1 U.S.C.A. § 204. 99</w:t>
      </w:r>
    </w:p>
    <w:p w14:paraId="5A1C2797" w14:textId="77777777" w:rsidR="004A23DF" w:rsidRPr="00DB527F" w:rsidRDefault="004A23DF" w:rsidP="004A23DF">
      <w:pPr>
        <w:rPr>
          <w:sz w:val="16"/>
        </w:rPr>
      </w:pPr>
      <w:r w:rsidRPr="00DB527F">
        <w:rPr>
          <w:sz w:val="16"/>
        </w:rPr>
        <w:t>In theory, once a title has been enacted into positive law with every parenthesis and period (as well as every word) being authoritative, that title will only be amended "directly" by Congress. That is, any change will incorporate the existing numbering, punctuation and syntax into the amending language. 100 Entirely new provisions added to a positive law title would also be by direct amendment, using the form "a new section X (or sections X-XX) is added … ." In this way, the language of the Code section is identical to that in the Statutes at Large and remains legal evidence of the law, at least in theory.</w:t>
      </w:r>
    </w:p>
    <w:p w14:paraId="0527B1FD" w14:textId="77777777" w:rsidR="004A23DF" w:rsidRDefault="004A23DF" w:rsidP="004A23DF">
      <w:pPr>
        <w:rPr>
          <w:sz w:val="16"/>
        </w:rPr>
      </w:pPr>
      <w:r w:rsidRPr="00A93DDC">
        <w:rPr>
          <w:rStyle w:val="StyleUnderline"/>
        </w:rPr>
        <w:t xml:space="preserve">The </w:t>
      </w:r>
      <w:r w:rsidRPr="00A93DDC">
        <w:rPr>
          <w:rStyle w:val="Emphasis"/>
        </w:rPr>
        <w:t>problem</w:t>
      </w:r>
      <w:r w:rsidRPr="00A93DDC">
        <w:rPr>
          <w:rStyle w:val="StyleUnderline"/>
        </w:rPr>
        <w:t xml:space="preserve"> is that performing</w:t>
      </w:r>
      <w:r w:rsidRPr="00DB527F">
        <w:rPr>
          <w:rStyle w:val="StyleUnderline"/>
        </w:rPr>
        <w:t xml:space="preserve"> </w:t>
      </w:r>
      <w:r w:rsidRPr="00212599">
        <w:rPr>
          <w:rStyle w:val="Emphasis"/>
        </w:rPr>
        <w:t xml:space="preserve">amendatory </w:t>
      </w:r>
      <w:r w:rsidRPr="00212599">
        <w:rPr>
          <w:rStyle w:val="Emphasis"/>
          <w:highlight w:val="cyan"/>
        </w:rPr>
        <w:t>surgery</w:t>
      </w:r>
      <w:r w:rsidRPr="00212599">
        <w:rPr>
          <w:rStyle w:val="StyleUnderline"/>
          <w:highlight w:val="cyan"/>
        </w:rPr>
        <w:t xml:space="preserve"> on</w:t>
      </w:r>
      <w:r w:rsidRPr="00212599">
        <w:rPr>
          <w:rStyle w:val="StyleUnderline"/>
        </w:rPr>
        <w:t xml:space="preserve"> existing</w:t>
      </w:r>
      <w:r w:rsidRPr="00DB527F">
        <w:rPr>
          <w:rStyle w:val="StyleUnderline"/>
        </w:rPr>
        <w:t xml:space="preserve"> </w:t>
      </w:r>
      <w:r w:rsidRPr="00212599">
        <w:rPr>
          <w:rStyle w:val="StyleUnderline"/>
          <w:highlight w:val="cyan"/>
        </w:rPr>
        <w:t>Code</w:t>
      </w:r>
      <w:r w:rsidRPr="00DB527F">
        <w:rPr>
          <w:rStyle w:val="StyleUnderline"/>
        </w:rPr>
        <w:t xml:space="preserve"> language </w:t>
      </w:r>
      <w:r w:rsidRPr="00212599">
        <w:rPr>
          <w:rStyle w:val="StyleUnderline"/>
          <w:highlight w:val="cyan"/>
        </w:rPr>
        <w:t>is</w:t>
      </w:r>
      <w:r w:rsidRPr="00DB527F">
        <w:rPr>
          <w:rStyle w:val="StyleUnderline"/>
        </w:rPr>
        <w:t xml:space="preserve"> an </w:t>
      </w:r>
      <w:r w:rsidRPr="00212599">
        <w:rPr>
          <w:rStyle w:val="Emphasis"/>
          <w:highlight w:val="cyan"/>
        </w:rPr>
        <w:t>exacting</w:t>
      </w:r>
      <w:r w:rsidRPr="00DB527F">
        <w:rPr>
          <w:rStyle w:val="Emphasis"/>
        </w:rPr>
        <w:t xml:space="preserve"> task</w:t>
      </w:r>
      <w:r w:rsidRPr="00DB527F">
        <w:rPr>
          <w:rStyle w:val="StyleUnderline"/>
        </w:rPr>
        <w:t xml:space="preserve"> that </w:t>
      </w:r>
      <w:r w:rsidRPr="00212599">
        <w:rPr>
          <w:rStyle w:val="StyleUnderline"/>
          <w:highlight w:val="cyan"/>
        </w:rPr>
        <w:t>requires</w:t>
      </w:r>
      <w:r w:rsidRPr="00DB527F">
        <w:rPr>
          <w:rStyle w:val="StyleUnderline"/>
        </w:rPr>
        <w:t xml:space="preserve"> </w:t>
      </w:r>
      <w:r w:rsidRPr="00DB527F">
        <w:rPr>
          <w:rStyle w:val="Emphasis"/>
        </w:rPr>
        <w:t xml:space="preserve">advance </w:t>
      </w:r>
      <w:r w:rsidRPr="00212599">
        <w:rPr>
          <w:rStyle w:val="Emphasis"/>
          <w:highlight w:val="cyan"/>
        </w:rPr>
        <w:t>planning</w:t>
      </w:r>
      <w:r w:rsidRPr="00212599">
        <w:rPr>
          <w:rStyle w:val="StyleUnderline"/>
          <w:highlight w:val="cyan"/>
        </w:rPr>
        <w:t xml:space="preserve"> and careful execution</w:t>
      </w:r>
      <w:r w:rsidRPr="00DB527F">
        <w:rPr>
          <w:rStyle w:val="StyleUnderline"/>
        </w:rPr>
        <w:t xml:space="preserve"> to be </w:t>
      </w:r>
      <w:r w:rsidRPr="00E205E7">
        <w:rPr>
          <w:rStyle w:val="StyleUnderline"/>
        </w:rPr>
        <w:t xml:space="preserve">successful. It is </w:t>
      </w:r>
      <w:r w:rsidRPr="00E205E7">
        <w:rPr>
          <w:rStyle w:val="StyleUnderline"/>
          <w:highlight w:val="cyan"/>
        </w:rPr>
        <w:t>not</w:t>
      </w:r>
      <w:r w:rsidRPr="00834B7E">
        <w:rPr>
          <w:sz w:val="16"/>
        </w:rPr>
        <w:t xml:space="preserve"> an endeavor </w:t>
      </w:r>
      <w:r w:rsidRPr="00E205E7">
        <w:rPr>
          <w:rStyle w:val="StyleUnderline"/>
          <w:highlight w:val="cyan"/>
        </w:rPr>
        <w:t xml:space="preserve">suited to the </w:t>
      </w:r>
      <w:r w:rsidRPr="00E205E7">
        <w:rPr>
          <w:rStyle w:val="Emphasis"/>
          <w:highlight w:val="cyan"/>
        </w:rPr>
        <w:t>rush</w:t>
      </w:r>
      <w:r w:rsidRPr="00E205E7">
        <w:rPr>
          <w:rStyle w:val="StyleUnderline"/>
          <w:highlight w:val="cyan"/>
        </w:rPr>
        <w:t xml:space="preserve"> and </w:t>
      </w:r>
      <w:r w:rsidRPr="00FF5100">
        <w:rPr>
          <w:rStyle w:val="Emphasis"/>
          <w:highlight w:val="cyan"/>
        </w:rPr>
        <w:t>confusion</w:t>
      </w:r>
      <w:r w:rsidRPr="00FF5100">
        <w:rPr>
          <w:rStyle w:val="StyleUnderline"/>
          <w:highlight w:val="cyan"/>
        </w:rPr>
        <w:t xml:space="preserve"> of a </w:t>
      </w:r>
      <w:r w:rsidRPr="00FF5100">
        <w:rPr>
          <w:rStyle w:val="Emphasis"/>
          <w:highlight w:val="cyan"/>
        </w:rPr>
        <w:t>legislative session</w:t>
      </w:r>
      <w:r w:rsidRPr="00834B7E">
        <w:rPr>
          <w:sz w:val="16"/>
        </w:rPr>
        <w:t xml:space="preserve">. Acts can be passed that amend a positive law title - intentionally or otherwise - but </w:t>
      </w:r>
      <w:r w:rsidRPr="002B38C3">
        <w:rPr>
          <w:rStyle w:val="StyleUnderline"/>
          <w:highlight w:val="cyan"/>
        </w:rPr>
        <w:t>without</w:t>
      </w:r>
      <w:r w:rsidRPr="002B38C3">
        <w:rPr>
          <w:rStyle w:val="StyleUnderline"/>
        </w:rPr>
        <w:t xml:space="preserve"> the </w:t>
      </w:r>
      <w:r w:rsidRPr="002B38C3">
        <w:rPr>
          <w:rStyle w:val="Emphasis"/>
          <w:highlight w:val="cyan"/>
        </w:rPr>
        <w:t>careful drafting</w:t>
      </w:r>
      <w:r w:rsidRPr="002B38C3">
        <w:rPr>
          <w:rStyle w:val="StyleUnderline"/>
        </w:rPr>
        <w:t xml:space="preserve"> that permits direct amendment</w:t>
      </w:r>
      <w:r w:rsidRPr="00834B7E">
        <w:rPr>
          <w:sz w:val="16"/>
        </w:rPr>
        <w:t>. The Privacy Act of 1974 101 managed to combine both a direct amendment to the U.S. Code (adding a new section 552a to Title 5) and additional provisions on the same topic that lacked the proper Code format, 102 leaving their location in the Code up to the editors in the Office of Law Revision Counsel.</w:t>
      </w:r>
    </w:p>
    <w:p w14:paraId="13556B69" w14:textId="2341F54F" w:rsidR="004A23DF" w:rsidRDefault="004A23DF" w:rsidP="004A23DF">
      <w:pPr>
        <w:pStyle w:val="Heading2"/>
      </w:pPr>
      <w:r>
        <w:lastRenderedPageBreak/>
        <w:t>Bureaucracy K</w:t>
      </w:r>
    </w:p>
    <w:p w14:paraId="4F065F67" w14:textId="77777777" w:rsidR="004A23DF" w:rsidRDefault="004A23DF" w:rsidP="004A23DF">
      <w:pPr>
        <w:pStyle w:val="Heading4"/>
      </w:pPr>
      <w:r>
        <w:t xml:space="preserve">The impact is </w:t>
      </w:r>
      <w:r w:rsidRPr="00DD6536">
        <w:rPr>
          <w:u w:val="single"/>
        </w:rPr>
        <w:t>polycrisis</w:t>
      </w:r>
      <w:r>
        <w:t xml:space="preserve"> – crises </w:t>
      </w:r>
      <w:r w:rsidRPr="00DD6536">
        <w:rPr>
          <w:u w:val="single"/>
        </w:rPr>
        <w:t>accelerate</w:t>
      </w:r>
      <w:r>
        <w:t xml:space="preserve"> and </w:t>
      </w:r>
      <w:r w:rsidRPr="00DD6536">
        <w:rPr>
          <w:u w:val="single"/>
        </w:rPr>
        <w:t>spread</w:t>
      </w:r>
      <w:r>
        <w:t xml:space="preserve"> overwhelming institutional capacity through mutually-reinforcing </w:t>
      </w:r>
      <w:r w:rsidRPr="00DD6536">
        <w:rPr>
          <w:u w:val="single"/>
        </w:rPr>
        <w:t>spirals of violence</w:t>
      </w:r>
      <w:r>
        <w:t xml:space="preserve">. Only adaptive governance can create </w:t>
      </w:r>
      <w:r w:rsidRPr="00DD6536">
        <w:rPr>
          <w:u w:val="single"/>
        </w:rPr>
        <w:t>counteractive virtuous circles</w:t>
      </w:r>
      <w:r>
        <w:t>.</w:t>
      </w:r>
    </w:p>
    <w:p w14:paraId="4286DE77" w14:textId="77777777" w:rsidR="004A23DF" w:rsidRDefault="004A23DF" w:rsidP="004A23DF">
      <w:pPr>
        <w:rPr>
          <w:sz w:val="16"/>
        </w:rPr>
      </w:pPr>
      <w:r w:rsidRPr="00D672FD">
        <w:rPr>
          <w:rStyle w:val="Style13ptBold"/>
        </w:rPr>
        <w:t xml:space="preserve">Lawrence </w:t>
      </w:r>
      <w:r>
        <w:rPr>
          <w:rStyle w:val="Style13ptBold"/>
        </w:rPr>
        <w:t xml:space="preserve">et al. </w:t>
      </w:r>
      <w:r w:rsidRPr="00D672FD">
        <w:rPr>
          <w:rStyle w:val="Style13ptBold"/>
        </w:rPr>
        <w:t>24</w:t>
      </w:r>
      <w:r>
        <w:rPr>
          <w:sz w:val="16"/>
        </w:rPr>
        <w:t xml:space="preserve"> </w:t>
      </w:r>
      <w:r w:rsidRPr="00D672FD">
        <w:t>[Michael Lawrence (Michael Lawrence holds a PhD in Global Governance from the University of Waterloo and is currently employed as a research fellow at the Cascade Institute), Thomas Homer-Dixon (Thomas Homer-Dixon is an adjunct professor with the School of Environment and Sustainability and the founder and director of the Cascade Institute at Royal Roads University. He also holds a University Research Chair in the Faculty of Environment at the University of Waterloo.), Scott Janzwood (Dr. Scott Janzwood is the Research Director at the Cascade Institute. He leads the development and management of the Cascade Institute's research programs and projects. He has also contributed to projects on improving foresight programs in the public sector. Scott has a PhD in Global Governance from the University of Waterloo.), 1-17-2024, "Global polycrisis: the causal mechanisms of crisis entanglement", Cambridge Core, https://www.cambridge.org/core/journals/global-sustainability/article/global-polycrisis-the-causal-mechanisms-of-crisis-entanglement/06F0F8F3B993A221971151E3CB054B5E, LTD]</w:t>
      </w:r>
      <w:r>
        <w:rPr>
          <w:sz w:val="16"/>
        </w:rPr>
        <w:t xml:space="preserve"> </w:t>
      </w:r>
    </w:p>
    <w:p w14:paraId="4B115239" w14:textId="77777777" w:rsidR="004A23DF" w:rsidRPr="00B11AE1" w:rsidRDefault="004A23DF" w:rsidP="004A23DF">
      <w:pPr>
        <w:rPr>
          <w:sz w:val="16"/>
        </w:rPr>
      </w:pPr>
      <w:r w:rsidRPr="00B11AE1">
        <w:rPr>
          <w:sz w:val="16"/>
        </w:rPr>
        <w:t>1. Conceptions of the polycrisis and systemic risks</w:t>
      </w:r>
    </w:p>
    <w:p w14:paraId="728C2A1F" w14:textId="77777777" w:rsidR="004A23DF" w:rsidRPr="00B11AE1" w:rsidRDefault="004A23DF" w:rsidP="004A23DF">
      <w:pPr>
        <w:rPr>
          <w:sz w:val="16"/>
        </w:rPr>
      </w:pPr>
      <w:r w:rsidRPr="00B11AE1">
        <w:rPr>
          <w:sz w:val="16"/>
        </w:rPr>
        <w:t xml:space="preserve">In </w:t>
      </w:r>
      <w:r w:rsidRPr="003A27EE">
        <w:rPr>
          <w:rStyle w:val="StyleUnderline"/>
        </w:rPr>
        <w:t xml:space="preserve">the </w:t>
      </w:r>
      <w:r w:rsidRPr="00F5176C">
        <w:rPr>
          <w:rStyle w:val="StyleUnderline"/>
          <w:highlight w:val="cyan"/>
        </w:rPr>
        <w:t>Anthropocene</w:t>
      </w:r>
      <w:r w:rsidRPr="003A27EE">
        <w:rPr>
          <w:rStyle w:val="StyleUnderline"/>
        </w:rPr>
        <w:t xml:space="preserve"> humanity is shaping the face of the Earth</w:t>
      </w:r>
      <w:r w:rsidRPr="00B11AE1">
        <w:rPr>
          <w:sz w:val="16"/>
        </w:rPr>
        <w:t xml:space="preserve"> (Brauch, Reference Brauch, Benner, Lax, Crutzen, Pöschl, Lelieveld and Brauch 2021; Crutzen &amp; Stoermer, Reference Crutzen and Stoermer 2000). </w:t>
      </w:r>
      <w:r w:rsidRPr="003A27EE">
        <w:rPr>
          <w:rStyle w:val="StyleUnderline"/>
        </w:rPr>
        <w:t xml:space="preserve">The </w:t>
      </w:r>
      <w:r w:rsidRPr="00D672FD">
        <w:rPr>
          <w:rStyle w:val="Emphasis"/>
        </w:rPr>
        <w:t>‘</w:t>
      </w:r>
      <w:r w:rsidRPr="00D672FD">
        <w:rPr>
          <w:rStyle w:val="Emphasis"/>
          <w:highlight w:val="cyan"/>
        </w:rPr>
        <w:t>Great Acceleration’</w:t>
      </w:r>
      <w:r w:rsidRPr="00B11AE1">
        <w:rPr>
          <w:sz w:val="16"/>
        </w:rPr>
        <w:t xml:space="preserve"> (McNeill &amp; Engelke, Reference McNeill and Engelke2014) </w:t>
      </w:r>
      <w:r w:rsidRPr="003A27EE">
        <w:rPr>
          <w:rStyle w:val="StyleUnderline"/>
        </w:rPr>
        <w:t xml:space="preserve">of human development, driven by </w:t>
      </w:r>
      <w:r w:rsidRPr="00F5176C">
        <w:rPr>
          <w:rStyle w:val="StyleUnderline"/>
          <w:highlight w:val="cyan"/>
        </w:rPr>
        <w:t>positive feedbacks</w:t>
      </w:r>
      <w:r w:rsidRPr="003A27EE">
        <w:rPr>
          <w:rStyle w:val="StyleUnderline"/>
        </w:rPr>
        <w:t xml:space="preserve"> of economic </w:t>
      </w:r>
      <w:r w:rsidRPr="000C2477">
        <w:rPr>
          <w:rStyle w:val="StyleUnderline"/>
          <w:highlight w:val="cyan"/>
        </w:rPr>
        <w:t>growth, debt, and</w:t>
      </w:r>
      <w:r w:rsidRPr="003A27EE">
        <w:rPr>
          <w:rStyle w:val="StyleUnderline"/>
        </w:rPr>
        <w:t xml:space="preserve"> the use for </w:t>
      </w:r>
      <w:r w:rsidRPr="000C2477">
        <w:rPr>
          <w:rStyle w:val="StyleUnderline"/>
          <w:highlight w:val="cyan"/>
        </w:rPr>
        <w:t>energy</w:t>
      </w:r>
      <w:r w:rsidRPr="003A27EE">
        <w:rPr>
          <w:rStyle w:val="StyleUnderline"/>
        </w:rPr>
        <w:t xml:space="preserve"> and other natural resources, is </w:t>
      </w:r>
      <w:r w:rsidRPr="00F5176C">
        <w:rPr>
          <w:rStyle w:val="StyleUnderline"/>
          <w:highlight w:val="cyan"/>
        </w:rPr>
        <w:t>reaching limits</w:t>
      </w:r>
      <w:r w:rsidRPr="003A27EE">
        <w:rPr>
          <w:rStyle w:val="StyleUnderline"/>
        </w:rPr>
        <w:t xml:space="preserve"> to growth and </w:t>
      </w:r>
      <w:r w:rsidRPr="00D672FD">
        <w:rPr>
          <w:rStyle w:val="Emphasis"/>
          <w:highlight w:val="cyan"/>
        </w:rPr>
        <w:t>planetary boundaries</w:t>
      </w:r>
      <w:r w:rsidRPr="00B11AE1">
        <w:rPr>
          <w:sz w:val="16"/>
        </w:rPr>
        <w:t xml:space="preserve">, </w:t>
      </w:r>
      <w:r w:rsidRPr="003A27EE">
        <w:rPr>
          <w:rStyle w:val="StyleUnderline"/>
        </w:rPr>
        <w:t xml:space="preserve">imposing </w:t>
      </w:r>
      <w:r w:rsidRPr="00D672FD">
        <w:rPr>
          <w:rStyle w:val="Emphasis"/>
          <w:highlight w:val="cyan"/>
        </w:rPr>
        <w:t>multiple stressors</w:t>
      </w:r>
      <w:r w:rsidRPr="003A27EE">
        <w:rPr>
          <w:rStyle w:val="StyleUnderline"/>
        </w:rPr>
        <w:t xml:space="preserve"> and conflicts over power, territory, and resources</w:t>
      </w:r>
      <w:r w:rsidRPr="00B11AE1">
        <w:rPr>
          <w:sz w:val="16"/>
        </w:rPr>
        <w:t xml:space="preserve">. </w:t>
      </w:r>
      <w:r w:rsidRPr="003A27EE">
        <w:rPr>
          <w:rStyle w:val="StyleUnderline"/>
        </w:rPr>
        <w:t xml:space="preserve">Crises and conflicts become </w:t>
      </w:r>
      <w:r w:rsidRPr="00D672FD">
        <w:rPr>
          <w:rStyle w:val="Emphasis"/>
        </w:rPr>
        <w:t>disruptive forces</w:t>
      </w:r>
      <w:r w:rsidRPr="003A27EE">
        <w:rPr>
          <w:rStyle w:val="StyleUnderline"/>
        </w:rPr>
        <w:t xml:space="preserve"> that undermine existential living conditions</w:t>
      </w:r>
      <w:r w:rsidRPr="00B11AE1">
        <w:rPr>
          <w:sz w:val="16"/>
        </w:rPr>
        <w:t>, challenging the Western-dominated world order which started with colonial expansion from Europe and the Industrial Revolution (Scheffran, Reference Scheffran2023).</w:t>
      </w:r>
    </w:p>
    <w:p w14:paraId="0638EA2A" w14:textId="77777777" w:rsidR="004A23DF" w:rsidRPr="003A27EE" w:rsidRDefault="004A23DF" w:rsidP="004A23DF">
      <w:pPr>
        <w:rPr>
          <w:rStyle w:val="StyleUnderline"/>
        </w:rPr>
      </w:pPr>
      <w:r w:rsidRPr="00B11AE1">
        <w:rPr>
          <w:sz w:val="16"/>
        </w:rPr>
        <w:t xml:space="preserve">As </w:t>
      </w:r>
      <w:r w:rsidRPr="003A27EE">
        <w:rPr>
          <w:rStyle w:val="StyleUnderline"/>
        </w:rPr>
        <w:t xml:space="preserve">the world is facing more </w:t>
      </w:r>
      <w:r w:rsidRPr="00F5176C">
        <w:rPr>
          <w:rStyle w:val="StyleUnderline"/>
          <w:highlight w:val="cyan"/>
        </w:rPr>
        <w:t>interconnected crises</w:t>
      </w:r>
      <w:r w:rsidRPr="003A27EE">
        <w:rPr>
          <w:rStyle w:val="StyleUnderline"/>
        </w:rPr>
        <w:t xml:space="preserve"> and disasters</w:t>
      </w:r>
      <w:r w:rsidRPr="00B11AE1">
        <w:rPr>
          <w:sz w:val="16"/>
        </w:rPr>
        <w:t xml:space="preserve">, from climate change to the Coronavirus pandemic, </w:t>
      </w:r>
      <w:r w:rsidRPr="003A27EE">
        <w:rPr>
          <w:rStyle w:val="StyleUnderline"/>
        </w:rPr>
        <w:t>nations are entering geopolitical conflicts that preclude cooperative solutions</w:t>
      </w:r>
      <w:r w:rsidRPr="00B11AE1">
        <w:rPr>
          <w:sz w:val="16"/>
        </w:rPr>
        <w:t xml:space="preserve"> and reduce the freedom for navigating out of the crisis world, implementing the transformation of human–nature relationship, and balancing the available environmental space with an acceptable life for all inhabitants in the common home of Planet Earth. While the </w:t>
      </w:r>
      <w:r w:rsidRPr="003A27EE">
        <w:rPr>
          <w:rStyle w:val="StyleUnderline"/>
        </w:rPr>
        <w:t xml:space="preserve">need for </w:t>
      </w:r>
      <w:r w:rsidRPr="00F5176C">
        <w:rPr>
          <w:rStyle w:val="StyleUnderline"/>
          <w:highlight w:val="cyan"/>
        </w:rPr>
        <w:t>transition</w:t>
      </w:r>
      <w:r w:rsidRPr="003A27EE">
        <w:rPr>
          <w:rStyle w:val="StyleUnderline"/>
        </w:rPr>
        <w:t xml:space="preserve"> to a sustainable world with efficient use and fair distribution of its natural resources is </w:t>
      </w:r>
      <w:r w:rsidRPr="00F5176C">
        <w:rPr>
          <w:rStyle w:val="StyleUnderline"/>
          <w:highlight w:val="cyan"/>
        </w:rPr>
        <w:t xml:space="preserve">more </w:t>
      </w:r>
      <w:r w:rsidRPr="00D672FD">
        <w:rPr>
          <w:rStyle w:val="Emphasis"/>
          <w:highlight w:val="cyan"/>
        </w:rPr>
        <w:t>urgent</w:t>
      </w:r>
      <w:r w:rsidRPr="003A27EE">
        <w:rPr>
          <w:rStyle w:val="StyleUnderline"/>
        </w:rPr>
        <w:t xml:space="preserve"> than ever</w:t>
      </w:r>
      <w:r w:rsidRPr="00B11AE1">
        <w:rPr>
          <w:sz w:val="16"/>
        </w:rPr>
        <w:t xml:space="preserve">, the </w:t>
      </w:r>
      <w:r w:rsidRPr="00D672FD">
        <w:rPr>
          <w:rStyle w:val="Emphasis"/>
        </w:rPr>
        <w:t>capability</w:t>
      </w:r>
      <w:r w:rsidRPr="003A27EE">
        <w:rPr>
          <w:rStyle w:val="StyleUnderline"/>
        </w:rPr>
        <w:t xml:space="preserve"> for effective Earth System Governance is </w:t>
      </w:r>
      <w:r w:rsidRPr="00D672FD">
        <w:rPr>
          <w:rStyle w:val="Emphasis"/>
        </w:rPr>
        <w:t>declining</w:t>
      </w:r>
      <w:r w:rsidRPr="003A27EE">
        <w:rPr>
          <w:rStyle w:val="StyleUnderline"/>
        </w:rPr>
        <w:t>, increasing the discrepancy between ambition and reality</w:t>
      </w:r>
      <w:r w:rsidRPr="00B11AE1">
        <w:rPr>
          <w:sz w:val="16"/>
        </w:rPr>
        <w:t xml:space="preserve">. </w:t>
      </w:r>
      <w:r w:rsidRPr="003A27EE">
        <w:rPr>
          <w:rStyle w:val="StyleUnderline"/>
        </w:rPr>
        <w:t xml:space="preserve">When human development collides with planetary boundaries and their counteracting forces, this may have </w:t>
      </w:r>
      <w:r w:rsidRPr="00D672FD">
        <w:rPr>
          <w:rStyle w:val="Emphasis"/>
          <w:highlight w:val="cyan"/>
        </w:rPr>
        <w:t>devastating effects</w:t>
      </w:r>
      <w:r w:rsidRPr="003A27EE">
        <w:rPr>
          <w:rStyle w:val="StyleUnderline"/>
        </w:rPr>
        <w:t xml:space="preserve"> on both.</w:t>
      </w:r>
    </w:p>
    <w:p w14:paraId="507C0D52" w14:textId="77777777" w:rsidR="004A23DF" w:rsidRPr="00802B79" w:rsidRDefault="004A23DF" w:rsidP="004A23DF">
      <w:pPr>
        <w:rPr>
          <w:rStyle w:val="StyleUnderline"/>
        </w:rPr>
      </w:pPr>
      <w:r w:rsidRPr="003A27EE">
        <w:rPr>
          <w:rStyle w:val="StyleUnderline"/>
        </w:rPr>
        <w:t xml:space="preserve">Multiple </w:t>
      </w:r>
      <w:r w:rsidRPr="00F5176C">
        <w:rPr>
          <w:rStyle w:val="StyleUnderline"/>
          <w:highlight w:val="cyan"/>
        </w:rPr>
        <w:t>interacting risks</w:t>
      </w:r>
      <w:r w:rsidRPr="003A27EE">
        <w:rPr>
          <w:rStyle w:val="StyleUnderline"/>
        </w:rPr>
        <w:t xml:space="preserve"> and crises can </w:t>
      </w:r>
      <w:r w:rsidRPr="00F5176C">
        <w:rPr>
          <w:rStyle w:val="StyleUnderline"/>
          <w:highlight w:val="cyan"/>
        </w:rPr>
        <w:t>spread</w:t>
      </w:r>
      <w:r w:rsidRPr="003A27EE">
        <w:rPr>
          <w:rStyle w:val="StyleUnderline"/>
        </w:rPr>
        <w:t xml:space="preserve"> through network structures</w:t>
      </w:r>
      <w:r w:rsidRPr="00B11AE1">
        <w:rPr>
          <w:sz w:val="16"/>
        </w:rPr>
        <w:t xml:space="preserve"> (Scheffran, Reference Scheffran, Brauch, Oswald Spring, Grin and Scheffran 2016), driving the world into a ‘polycrisis’ (Homer-Dixon et al., Reference Homer-Dixon, Renn, Rockström, Donges and Janzwood 2022; Jørgensen et al., Reference Søgaard Jørgensen, Jansen, Avila Ortega, Wang-Erlandsson, Donges, Österblom, Olsson, Nyström, Lade, Hahn and Folke 2023; Lawrence et al., Reference Lawrence, Homer-Dixon, Janzwood, Rockstöm, Renn and Donges 2024; Morin &amp; Kern, Reference Morin and Kern1999; Tooze, Reference Tooze2022). While </w:t>
      </w:r>
      <w:r w:rsidRPr="00802B79">
        <w:rPr>
          <w:rStyle w:val="StyleUnderline"/>
        </w:rPr>
        <w:t>risk focuses on the likelihood and potential harm of future events affecting individual system parts</w:t>
      </w:r>
      <w:r w:rsidRPr="00B11AE1">
        <w:rPr>
          <w:sz w:val="16"/>
        </w:rPr>
        <w:t xml:space="preserve"> or components, such as agents and infrastructures, </w:t>
      </w:r>
      <w:r w:rsidRPr="00802B79">
        <w:rPr>
          <w:rStyle w:val="StyleUnderline"/>
        </w:rPr>
        <w:t>crisis is defined as</w:t>
      </w:r>
      <w:r w:rsidRPr="00B11AE1">
        <w:rPr>
          <w:sz w:val="16"/>
        </w:rPr>
        <w:t xml:space="preserve"> an ongoing ‘rupture of normalcy that has fateful consequences and thus requires decisive action’, or as a ‘</w:t>
      </w:r>
      <w:r w:rsidRPr="00F5176C">
        <w:rPr>
          <w:rStyle w:val="StyleUnderline"/>
          <w:highlight w:val="cyan"/>
        </w:rPr>
        <w:t>sudden</w:t>
      </w:r>
      <w:r w:rsidRPr="00802B79">
        <w:rPr>
          <w:rStyle w:val="StyleUnderline"/>
        </w:rPr>
        <w:t xml:space="preserve"> (</w:t>
      </w:r>
      <w:r w:rsidRPr="00D672FD">
        <w:rPr>
          <w:rStyle w:val="Emphasis"/>
          <w:highlight w:val="cyan"/>
        </w:rPr>
        <w:t>non-linear</w:t>
      </w:r>
      <w:r w:rsidRPr="00802B79">
        <w:rPr>
          <w:rStyle w:val="StyleUnderline"/>
        </w:rPr>
        <w:t xml:space="preserve">) </w:t>
      </w:r>
      <w:r w:rsidRPr="00F5176C">
        <w:rPr>
          <w:rStyle w:val="StyleUnderline"/>
          <w:highlight w:val="cyan"/>
        </w:rPr>
        <w:t>event</w:t>
      </w:r>
      <w:r w:rsidRPr="00802B79">
        <w:rPr>
          <w:rStyle w:val="StyleUnderline"/>
        </w:rPr>
        <w:t xml:space="preserve"> or series of events that </w:t>
      </w:r>
      <w:r w:rsidRPr="00F5176C">
        <w:rPr>
          <w:rStyle w:val="StyleUnderline"/>
          <w:highlight w:val="cyan"/>
        </w:rPr>
        <w:t>significantly harms</w:t>
      </w:r>
      <w:r w:rsidRPr="00802B79">
        <w:rPr>
          <w:rStyle w:val="StyleUnderline"/>
        </w:rPr>
        <w:t xml:space="preserve">, in a relatively short period of time, the wellbeing of a </w:t>
      </w:r>
      <w:r w:rsidRPr="00F5176C">
        <w:rPr>
          <w:rStyle w:val="StyleUnderline"/>
          <w:highlight w:val="cyan"/>
        </w:rPr>
        <w:t>large number</w:t>
      </w:r>
      <w:r w:rsidRPr="00802B79">
        <w:rPr>
          <w:rStyle w:val="StyleUnderline"/>
        </w:rPr>
        <w:t xml:space="preserve"> of people’</w:t>
      </w:r>
      <w:r w:rsidRPr="00B11AE1">
        <w:rPr>
          <w:sz w:val="16"/>
        </w:rPr>
        <w:t xml:space="preserve"> (Lawrence et al., Reference Lawrence, Homer-Dixon, Janzwood, Rockstöm, Renn and Donges 2024; Homer-Dixon et al., Reference Homer-Dixon, Walker, Biggs, Crépin, Folke, Lambin, Peterson, Rockström, Scheffer, </w:t>
      </w:r>
      <w:r w:rsidRPr="00B11AE1">
        <w:rPr>
          <w:sz w:val="16"/>
        </w:rPr>
        <w:lastRenderedPageBreak/>
        <w:t xml:space="preserve">Steffen and Troell2015). A harmful emergency requires urgent response to avoid even greater harm. </w:t>
      </w:r>
      <w:r w:rsidRPr="00802B79">
        <w:rPr>
          <w:rStyle w:val="StyleUnderline"/>
        </w:rPr>
        <w:t xml:space="preserve">A </w:t>
      </w:r>
      <w:r w:rsidRPr="00D672FD">
        <w:rPr>
          <w:rStyle w:val="Emphasis"/>
          <w:highlight w:val="cyan"/>
        </w:rPr>
        <w:t>global polycrisis</w:t>
      </w:r>
      <w:r w:rsidRPr="00802B79">
        <w:rPr>
          <w:rStyle w:val="StyleUnderline"/>
        </w:rPr>
        <w:t xml:space="preserve"> has been defined as ‘the </w:t>
      </w:r>
      <w:r w:rsidRPr="00F5176C">
        <w:rPr>
          <w:rStyle w:val="StyleUnderline"/>
          <w:highlight w:val="cyan"/>
        </w:rPr>
        <w:t>causal entanglement</w:t>
      </w:r>
      <w:r w:rsidRPr="00802B79">
        <w:rPr>
          <w:rStyle w:val="StyleUnderline"/>
        </w:rPr>
        <w:t xml:space="preserve"> of crises in multiple global systems in ways that significantly </w:t>
      </w:r>
      <w:r w:rsidRPr="00F5176C">
        <w:rPr>
          <w:rStyle w:val="StyleUnderline"/>
          <w:highlight w:val="cyan"/>
        </w:rPr>
        <w:t>degrade humanity’s prospects’</w:t>
      </w:r>
      <w:r w:rsidRPr="00B11AE1">
        <w:rPr>
          <w:sz w:val="16"/>
        </w:rPr>
        <w:t xml:space="preserve"> (Lawrence et al., Reference Lawrence, Homer-Dixon, Janzwood, Rockstöm, Renn and Donges2024), </w:t>
      </w:r>
      <w:r w:rsidRPr="00802B79">
        <w:rPr>
          <w:rStyle w:val="StyleUnderline"/>
        </w:rPr>
        <w:t>which is more than coincidence and connects multiple crises</w:t>
      </w:r>
      <w:r w:rsidRPr="00B11AE1">
        <w:rPr>
          <w:sz w:val="16"/>
        </w:rPr>
        <w:t xml:space="preserve">. In the polycrisis </w:t>
      </w:r>
      <w:r w:rsidRPr="00F5176C">
        <w:rPr>
          <w:rStyle w:val="StyleUnderline"/>
          <w:highlight w:val="cyan"/>
        </w:rPr>
        <w:t>cause–effect chains</w:t>
      </w:r>
      <w:r w:rsidRPr="00802B79">
        <w:rPr>
          <w:rStyle w:val="StyleUnderline"/>
        </w:rPr>
        <w:t xml:space="preserve"> from interactions among multiple crises </w:t>
      </w:r>
      <w:r w:rsidRPr="00F5176C">
        <w:rPr>
          <w:rStyle w:val="StyleUnderline"/>
          <w:highlight w:val="cyan"/>
        </w:rPr>
        <w:t>create</w:t>
      </w:r>
      <w:r w:rsidRPr="00802B79">
        <w:rPr>
          <w:rStyle w:val="StyleUnderline"/>
        </w:rPr>
        <w:t xml:space="preserve"> </w:t>
      </w:r>
      <w:r w:rsidRPr="00D672FD">
        <w:rPr>
          <w:rStyle w:val="Emphasis"/>
        </w:rPr>
        <w:t xml:space="preserve">systemic </w:t>
      </w:r>
      <w:r w:rsidRPr="00D672FD">
        <w:rPr>
          <w:rStyle w:val="Emphasis"/>
          <w:highlight w:val="cyan"/>
        </w:rPr>
        <w:t>complexity</w:t>
      </w:r>
      <w:r w:rsidRPr="00802B79">
        <w:rPr>
          <w:rStyle w:val="StyleUnderline"/>
        </w:rPr>
        <w:t xml:space="preserve"> and risks through </w:t>
      </w:r>
      <w:r w:rsidRPr="00D672FD">
        <w:rPr>
          <w:rStyle w:val="Emphasis"/>
          <w:highlight w:val="cyan"/>
        </w:rPr>
        <w:t>systemic failures</w:t>
      </w:r>
      <w:r w:rsidRPr="00802B79">
        <w:rPr>
          <w:rStyle w:val="StyleUnderline"/>
        </w:rPr>
        <w:t xml:space="preserve"> and inter-systemic effects </w:t>
      </w:r>
      <w:r w:rsidRPr="00B11AE1">
        <w:rPr>
          <w:sz w:val="16"/>
        </w:rPr>
        <w:t xml:space="preserve">(Lawrence et al., Reference Lawrence, Homer-Dixon, Janzwood, Rockstöm, Renn and Donges2024) such that </w:t>
      </w:r>
      <w:r w:rsidRPr="00802B79">
        <w:rPr>
          <w:rStyle w:val="StyleUnderline"/>
        </w:rPr>
        <w:t xml:space="preserve">limited disruptions can </w:t>
      </w:r>
      <w:r w:rsidRPr="00F5176C">
        <w:rPr>
          <w:rStyle w:val="StyleUnderline"/>
          <w:highlight w:val="cyan"/>
        </w:rPr>
        <w:t>affect entire systems</w:t>
      </w:r>
      <w:r w:rsidRPr="00802B79">
        <w:rPr>
          <w:rStyle w:val="StyleUnderline"/>
        </w:rPr>
        <w:t xml:space="preserve"> and spread to others</w:t>
      </w:r>
      <w:r w:rsidRPr="00B11AE1">
        <w:rPr>
          <w:sz w:val="16"/>
        </w:rPr>
        <w:t xml:space="preserve">. Key properties contribute to polycrisis, such </w:t>
      </w:r>
      <w:r w:rsidRPr="00802B79">
        <w:rPr>
          <w:rStyle w:val="StyleUnderline"/>
        </w:rPr>
        <w:t xml:space="preserve">as </w:t>
      </w:r>
      <w:r w:rsidRPr="00F5176C">
        <w:rPr>
          <w:rStyle w:val="StyleUnderline"/>
          <w:highlight w:val="cyan"/>
        </w:rPr>
        <w:t>synergistic interaction of</w:t>
      </w:r>
      <w:r w:rsidRPr="00802B79">
        <w:rPr>
          <w:rStyle w:val="StyleUnderline"/>
        </w:rPr>
        <w:t xml:space="preserve"> simultaneous </w:t>
      </w:r>
      <w:r w:rsidRPr="00D672FD">
        <w:rPr>
          <w:rStyle w:val="Emphasis"/>
        </w:rPr>
        <w:t>multiple causes</w:t>
      </w:r>
      <w:r w:rsidRPr="00802B79">
        <w:rPr>
          <w:rStyle w:val="StyleUnderline"/>
        </w:rPr>
        <w:t xml:space="preserve">; non-linearity, multi-stability, disproportionate flipping responses; hysteresis behaviour; </w:t>
      </w:r>
      <w:r w:rsidRPr="00D672FD">
        <w:rPr>
          <w:rStyle w:val="Emphasis"/>
          <w:highlight w:val="cyan"/>
        </w:rPr>
        <w:t>crossing boundaries</w:t>
      </w:r>
      <w:r w:rsidRPr="00802B79">
        <w:rPr>
          <w:rStyle w:val="StyleUnderline"/>
        </w:rPr>
        <w:t xml:space="preserve"> across scales </w:t>
      </w:r>
      <w:r w:rsidRPr="00F5176C">
        <w:rPr>
          <w:rStyle w:val="StyleUnderline"/>
          <w:highlight w:val="cyan"/>
        </w:rPr>
        <w:t>and</w:t>
      </w:r>
      <w:r w:rsidRPr="00802B79">
        <w:rPr>
          <w:rStyle w:val="StyleUnderline"/>
        </w:rPr>
        <w:t xml:space="preserve"> disciplines; or </w:t>
      </w:r>
      <w:r w:rsidRPr="00D672FD">
        <w:rPr>
          <w:rStyle w:val="Emphasis"/>
          <w:highlight w:val="cyan"/>
        </w:rPr>
        <w:t>‘Black swan’ events</w:t>
      </w:r>
      <w:r w:rsidRPr="00802B79">
        <w:rPr>
          <w:rStyle w:val="StyleUnderline"/>
        </w:rPr>
        <w:t xml:space="preserve">. Multiple </w:t>
      </w:r>
      <w:r w:rsidRPr="00D672FD">
        <w:rPr>
          <w:rStyle w:val="Emphasis"/>
        </w:rPr>
        <w:t>crises</w:t>
      </w:r>
      <w:r w:rsidRPr="00802B79">
        <w:rPr>
          <w:rStyle w:val="StyleUnderline"/>
        </w:rPr>
        <w:t xml:space="preserve"> can be </w:t>
      </w:r>
      <w:r w:rsidRPr="00D672FD">
        <w:rPr>
          <w:rStyle w:val="Emphasis"/>
        </w:rPr>
        <w:t>amplified</w:t>
      </w:r>
      <w:r w:rsidRPr="00802B79">
        <w:rPr>
          <w:rStyle w:val="StyleUnderline"/>
        </w:rPr>
        <w:t xml:space="preserve"> with increasing intensity, </w:t>
      </w:r>
      <w:r w:rsidRPr="00D672FD">
        <w:rPr>
          <w:rStyle w:val="Emphasis"/>
        </w:rPr>
        <w:t>accelerated</w:t>
      </w:r>
      <w:r w:rsidRPr="00802B79">
        <w:rPr>
          <w:rStyle w:val="StyleUnderline"/>
        </w:rPr>
        <w:t xml:space="preserve"> with higher frequency, and </w:t>
      </w:r>
      <w:r w:rsidRPr="00D672FD">
        <w:rPr>
          <w:rStyle w:val="Emphasis"/>
        </w:rPr>
        <w:t>synchronized</w:t>
      </w:r>
      <w:r w:rsidRPr="00802B79">
        <w:rPr>
          <w:rStyle w:val="StyleUnderline"/>
        </w:rPr>
        <w:t xml:space="preserve"> with events at different locations.</w:t>
      </w:r>
    </w:p>
    <w:p w14:paraId="4217E83E" w14:textId="77777777" w:rsidR="004A23DF" w:rsidRPr="00B11AE1" w:rsidRDefault="004A23DF" w:rsidP="004A23DF">
      <w:pPr>
        <w:rPr>
          <w:sz w:val="16"/>
        </w:rPr>
      </w:pPr>
      <w:r w:rsidRPr="00D672FD">
        <w:rPr>
          <w:rStyle w:val="Emphasis"/>
          <w:highlight w:val="cyan"/>
        </w:rPr>
        <w:t>Polycrisis</w:t>
      </w:r>
      <w:r w:rsidRPr="00D672FD">
        <w:rPr>
          <w:rStyle w:val="Emphasis"/>
        </w:rPr>
        <w:t xml:space="preserve"> differs</w:t>
      </w:r>
      <w:r w:rsidRPr="00802B79">
        <w:rPr>
          <w:rStyle w:val="StyleUnderline"/>
        </w:rPr>
        <w:t xml:space="preserve"> from</w:t>
      </w:r>
      <w:r w:rsidRPr="00B11AE1">
        <w:rPr>
          <w:sz w:val="16"/>
        </w:rPr>
        <w:t xml:space="preserve"> concepts of systemic, catastrophic, and </w:t>
      </w:r>
      <w:r w:rsidRPr="00D672FD">
        <w:rPr>
          <w:rStyle w:val="Emphasis"/>
        </w:rPr>
        <w:t>existential risk</w:t>
      </w:r>
      <w:r w:rsidRPr="00802B79">
        <w:rPr>
          <w:rStyle w:val="StyleUnderline"/>
        </w:rPr>
        <w:t xml:space="preserve"> which may cause complex pathways to potential harm for one or two systems. Systemic risk assessment focuses on ‘the risk or probability of breakdowns in an entire system’</w:t>
      </w:r>
      <w:r w:rsidRPr="00B11AE1">
        <w:rPr>
          <w:sz w:val="16"/>
        </w:rPr>
        <w:t xml:space="preserve">, involving ‘co-movements (correlations) among most or all parts’ (Lawrence et al., Reference Lawrence, Homer-Dixon, Janzwood, Rockstöm, Renn and Donges2024). </w:t>
      </w:r>
      <w:r w:rsidRPr="00802B79">
        <w:rPr>
          <w:rStyle w:val="StyleUnderline"/>
        </w:rPr>
        <w:t xml:space="preserve">Systemic risks are often complex, transboundary, stochastic, non-linear and show feedbacks that amplify effects of small changes, leading to tipping points, cascading effects, and uncertainties </w:t>
      </w:r>
      <w:r w:rsidRPr="00B11AE1">
        <w:rPr>
          <w:sz w:val="16"/>
        </w:rPr>
        <w:t xml:space="preserve">(Schweizer, Reference Schweizer2021). Intra-systemic </w:t>
      </w:r>
      <w:r w:rsidRPr="00D672FD">
        <w:rPr>
          <w:rStyle w:val="Emphasis"/>
        </w:rPr>
        <w:t>disruptions can spread</w:t>
      </w:r>
      <w:r w:rsidRPr="00802B79">
        <w:rPr>
          <w:rStyle w:val="StyleUnderline"/>
        </w:rPr>
        <w:t xml:space="preserve"> from one part of a system to the entire system via contagious cause</w:t>
      </w:r>
      <w:r w:rsidRPr="00B11AE1">
        <w:rPr>
          <w:sz w:val="16"/>
        </w:rPr>
        <w:t xml:space="preserve">–effect chains in the system’s network, while inter-systemic disruptions spill outside the system boundaries to other systems (Juhola et al., Reference Juhola, Filatova, Hochrainer-Stigler, Mechler, Scheffran and Schweizer2022; Schweizer, Reference Schweizer2021). One distinction between the risk and crisis concepts is in whether they study the probability of future events (risk studies) or the interaction of presently observed events, possibly extrapolated to the future (crisis studies). </w:t>
      </w:r>
      <w:r w:rsidRPr="00802B79">
        <w:rPr>
          <w:rStyle w:val="StyleUnderline"/>
        </w:rPr>
        <w:t xml:space="preserve">Systems and crises can be </w:t>
      </w:r>
      <w:r w:rsidRPr="00F5176C">
        <w:rPr>
          <w:rStyle w:val="StyleUnderline"/>
          <w:highlight w:val="cyan"/>
        </w:rPr>
        <w:t>connected in</w:t>
      </w:r>
      <w:r w:rsidRPr="00802B79">
        <w:rPr>
          <w:rStyle w:val="StyleUnderline"/>
        </w:rPr>
        <w:t xml:space="preserve"> real events through vectors, such as </w:t>
      </w:r>
      <w:r w:rsidRPr="00F5176C">
        <w:rPr>
          <w:rStyle w:val="StyleUnderline"/>
        </w:rPr>
        <w:t>energy</w:t>
      </w:r>
      <w:r w:rsidRPr="00D672FD">
        <w:rPr>
          <w:rStyle w:val="StyleUnderline"/>
        </w:rPr>
        <w:t xml:space="preserve">, </w:t>
      </w:r>
      <w:r w:rsidRPr="00F5176C">
        <w:rPr>
          <w:rStyle w:val="StyleUnderline"/>
          <w:highlight w:val="cyan"/>
        </w:rPr>
        <w:t>matter</w:t>
      </w:r>
      <w:r w:rsidRPr="00802B79">
        <w:rPr>
          <w:rStyle w:val="StyleUnderline"/>
        </w:rPr>
        <w:t xml:space="preserve">, </w:t>
      </w:r>
      <w:r w:rsidRPr="00F5176C">
        <w:rPr>
          <w:rStyle w:val="StyleUnderline"/>
          <w:highlight w:val="cyan"/>
        </w:rPr>
        <w:t>information, and biota</w:t>
      </w:r>
      <w:r w:rsidRPr="00B11AE1">
        <w:rPr>
          <w:sz w:val="16"/>
        </w:rPr>
        <w:t xml:space="preserve"> (Lawrence et al., Reference Lawrence, Homer-Dixon, Janzwood, Rockstöm, Renn and Donges2024).</w:t>
      </w:r>
    </w:p>
    <w:p w14:paraId="2A356A1E" w14:textId="77777777" w:rsidR="004A23DF" w:rsidRPr="00B11AE1" w:rsidRDefault="004A23DF" w:rsidP="004A23DF">
      <w:pPr>
        <w:rPr>
          <w:sz w:val="16"/>
        </w:rPr>
      </w:pPr>
      <w:r w:rsidRPr="00B11AE1">
        <w:rPr>
          <w:sz w:val="16"/>
        </w:rPr>
        <w:t>System dynamics can be represented by system states moving like a ball in a stability landscape, driven by slow-moving stresses interacting with fast-moving trigger events pushing the system from one stability basin of attraction (disrupting stabilising mechanisms) to another, with a turbulent critical transition (systemic crisis, regime shift) in between. Stresses, triggers, and crises can be confined to small spatial, temporal or systemic scales, or interact through inter-systemic pathways and globalised network structures (micro–macro) which are difficult to control.</w:t>
      </w:r>
    </w:p>
    <w:p w14:paraId="5E34C156" w14:textId="77777777" w:rsidR="004A23DF" w:rsidRPr="00B11AE1" w:rsidRDefault="004A23DF" w:rsidP="004A23DF">
      <w:pPr>
        <w:rPr>
          <w:sz w:val="16"/>
        </w:rPr>
      </w:pPr>
      <w:r w:rsidRPr="00B11AE1">
        <w:rPr>
          <w:sz w:val="16"/>
        </w:rPr>
        <w:t xml:space="preserve">Integrating climate-conflict and polycrisis research, </w:t>
      </w:r>
      <w:r w:rsidRPr="00802B79">
        <w:rPr>
          <w:rStyle w:val="StyleUnderline"/>
        </w:rPr>
        <w:t>a main objective of this study is to identify stability conditions of compounding and cascading risk pathways in a framework of polycrisis and systemic risks</w:t>
      </w:r>
      <w:r w:rsidRPr="00B11AE1">
        <w:rPr>
          <w:sz w:val="16"/>
        </w:rPr>
        <w:t>, assessing the research gap and question how connections between multiple crisis drivers and governance mechanisms influence stability thresholds. In the following, key mechanism and events illustrate the evolving global polycrisis since the end of the Cold War (Section 2), challenging the world order, with the regional case of the Arab Spring in the Mediterranean region. Section 3 focuses on systemic interactions and governance approaches in the polycrisis. An integrative framework of nature–society interaction in the earth system is developed in Section 4, including sensitivities, pathways, and stability conditions, and applied to dynamic multi-risk constellations and governance challenges with a focus on the climate–conflict–migration–pandemic nexus in Section 5.</w:t>
      </w:r>
    </w:p>
    <w:p w14:paraId="28E9E22D" w14:textId="77777777" w:rsidR="004A23DF" w:rsidRPr="00B11AE1" w:rsidRDefault="004A23DF" w:rsidP="004A23DF">
      <w:pPr>
        <w:rPr>
          <w:sz w:val="16"/>
        </w:rPr>
      </w:pPr>
      <w:r w:rsidRPr="00B11AE1">
        <w:rPr>
          <w:sz w:val="16"/>
        </w:rPr>
        <w:t>2. The evolving polycrisis in an interconnected world</w:t>
      </w:r>
    </w:p>
    <w:p w14:paraId="2F969B56" w14:textId="77777777" w:rsidR="004A23DF" w:rsidRPr="00802B79" w:rsidRDefault="004A23DF" w:rsidP="004A23DF">
      <w:pPr>
        <w:rPr>
          <w:rStyle w:val="StyleUnderline"/>
        </w:rPr>
      </w:pPr>
      <w:r w:rsidRPr="00B11AE1">
        <w:rPr>
          <w:sz w:val="16"/>
        </w:rPr>
        <w:t xml:space="preserve">While </w:t>
      </w:r>
      <w:r w:rsidRPr="00D672FD">
        <w:rPr>
          <w:rStyle w:val="Emphasis"/>
        </w:rPr>
        <w:t>polycrises</w:t>
      </w:r>
      <w:r w:rsidRPr="00802B79">
        <w:rPr>
          <w:rStyle w:val="StyleUnderline"/>
        </w:rPr>
        <w:t xml:space="preserve"> occurred </w:t>
      </w:r>
      <w:r w:rsidRPr="00D672FD">
        <w:rPr>
          <w:rStyle w:val="Emphasis"/>
        </w:rPr>
        <w:t>in earlier times</w:t>
      </w:r>
      <w:r w:rsidRPr="00B11AE1">
        <w:rPr>
          <w:sz w:val="16"/>
        </w:rPr>
        <w:t xml:space="preserve"> (such as a chain of crisis events from the First to the Second World War, the oil crisis of the 1970s connected to the Cold War arms race, related proxy wars and terror attacks in the Middle East, Southern Asia, and elsewhere), </w:t>
      </w:r>
      <w:r w:rsidRPr="00802B79">
        <w:rPr>
          <w:rStyle w:val="StyleUnderline"/>
        </w:rPr>
        <w:t xml:space="preserve">the </w:t>
      </w:r>
      <w:r w:rsidRPr="00F5176C">
        <w:rPr>
          <w:rStyle w:val="StyleUnderline"/>
          <w:highlight w:val="cyan"/>
        </w:rPr>
        <w:t xml:space="preserve">present polycrisis is </w:t>
      </w:r>
      <w:r w:rsidRPr="00D672FD">
        <w:rPr>
          <w:rStyle w:val="Emphasis"/>
          <w:highlight w:val="cyan"/>
        </w:rPr>
        <w:t>unprecedented</w:t>
      </w:r>
      <w:r w:rsidRPr="00802B79">
        <w:rPr>
          <w:rStyle w:val="StyleUnderline"/>
        </w:rPr>
        <w:t xml:space="preserve">, partly </w:t>
      </w:r>
      <w:r w:rsidRPr="00F5176C">
        <w:rPr>
          <w:rStyle w:val="StyleUnderline"/>
          <w:highlight w:val="cyan"/>
        </w:rPr>
        <w:t>because</w:t>
      </w:r>
      <w:r w:rsidRPr="00802B79">
        <w:rPr>
          <w:rStyle w:val="StyleUnderline"/>
        </w:rPr>
        <w:t xml:space="preserve"> the </w:t>
      </w:r>
      <w:r w:rsidRPr="00F5176C">
        <w:rPr>
          <w:rStyle w:val="StyleUnderline"/>
          <w:highlight w:val="cyan"/>
        </w:rPr>
        <w:t>interconnectivity</w:t>
      </w:r>
      <w:r w:rsidRPr="00802B79">
        <w:rPr>
          <w:rStyle w:val="StyleUnderline"/>
        </w:rPr>
        <w:t xml:space="preserve"> and intensity of interactions has considerable </w:t>
      </w:r>
      <w:r w:rsidRPr="00F5176C">
        <w:rPr>
          <w:rStyle w:val="StyleUnderline"/>
          <w:highlight w:val="cyan"/>
        </w:rPr>
        <w:t>increased</w:t>
      </w:r>
      <w:r w:rsidRPr="00802B79">
        <w:rPr>
          <w:rStyle w:val="StyleUnderline"/>
        </w:rPr>
        <w:t xml:space="preserve"> </w:t>
      </w:r>
      <w:r w:rsidRPr="00F5176C">
        <w:rPr>
          <w:rStyle w:val="StyleUnderline"/>
          <w:highlight w:val="cyan"/>
        </w:rPr>
        <w:t>with globalisation</w:t>
      </w:r>
      <w:r w:rsidRPr="00B11AE1">
        <w:rPr>
          <w:sz w:val="16"/>
        </w:rPr>
        <w:t xml:space="preserve">. A crucial question is whether growing complexity breeds instability or in the long run contributes to stability, which has been discussed for ecosystems since the 1970s and in the 1980s was expanded to chaos theory, symbolised by the butterfly effect when a system is ‘on the edge’ to disruptive change. </w:t>
      </w:r>
      <w:r w:rsidRPr="00802B79">
        <w:rPr>
          <w:rStyle w:val="StyleUnderline"/>
        </w:rPr>
        <w:t xml:space="preserve">Planetary boundaries and other limits to growth impose multiple stressors, including conflict over power, territory, and resources, driving the existing world order into </w:t>
      </w:r>
      <w:r w:rsidRPr="00D672FD">
        <w:rPr>
          <w:rStyle w:val="Emphasis"/>
        </w:rPr>
        <w:t>multiple complex crises</w:t>
      </w:r>
      <w:r w:rsidRPr="00802B79">
        <w:rPr>
          <w:rStyle w:val="StyleUnderline"/>
        </w:rPr>
        <w:t xml:space="preserve"> and to the edge of instability and chaos where </w:t>
      </w:r>
      <w:r w:rsidRPr="00F5176C">
        <w:rPr>
          <w:rStyle w:val="StyleUnderline"/>
          <w:highlight w:val="cyan"/>
        </w:rPr>
        <w:t>small causes</w:t>
      </w:r>
      <w:r w:rsidRPr="00802B79">
        <w:rPr>
          <w:rStyle w:val="StyleUnderline"/>
        </w:rPr>
        <w:t xml:space="preserve"> have big impacts and </w:t>
      </w:r>
      <w:r w:rsidRPr="00F5176C">
        <w:rPr>
          <w:rStyle w:val="StyleUnderline"/>
          <w:highlight w:val="cyan"/>
        </w:rPr>
        <w:t>spread across spatial and temporal scales</w:t>
      </w:r>
      <w:r w:rsidRPr="00802B79">
        <w:rPr>
          <w:rStyle w:val="StyleUnderline"/>
        </w:rPr>
        <w:t>.</w:t>
      </w:r>
    </w:p>
    <w:p w14:paraId="3FD1F48E" w14:textId="77777777" w:rsidR="004A23DF" w:rsidRPr="00B11AE1" w:rsidRDefault="004A23DF" w:rsidP="004A23DF">
      <w:pPr>
        <w:rPr>
          <w:sz w:val="16"/>
        </w:rPr>
      </w:pPr>
      <w:r w:rsidRPr="00B11AE1">
        <w:rPr>
          <w:sz w:val="16"/>
        </w:rPr>
        <w:lastRenderedPageBreak/>
        <w:t>2.1. The end of the Cold War, complex crises landscapes, and geopolitical conflicts</w:t>
      </w:r>
    </w:p>
    <w:p w14:paraId="749FBBE8" w14:textId="77777777" w:rsidR="004A23DF" w:rsidRPr="00B11AE1" w:rsidRDefault="004A23DF" w:rsidP="004A23DF">
      <w:pPr>
        <w:rPr>
          <w:sz w:val="16"/>
        </w:rPr>
      </w:pPr>
      <w:r w:rsidRPr="00802B79">
        <w:rPr>
          <w:rStyle w:val="StyleUnderline"/>
        </w:rPr>
        <w:t>A prominent example for deep systemic change was the end of the Cold War</w:t>
      </w:r>
      <w:r w:rsidRPr="00B11AE1">
        <w:rPr>
          <w:sz w:val="16"/>
        </w:rPr>
        <w:t xml:space="preserve">, when from early October to late December 1989 the </w:t>
      </w:r>
      <w:r w:rsidRPr="00802B79">
        <w:rPr>
          <w:rStyle w:val="StyleUnderline"/>
        </w:rPr>
        <w:t>Eastern European political regimes of the Warsaw Pact were falling like in a domino chain</w:t>
      </w:r>
      <w:r w:rsidRPr="00B11AE1">
        <w:rPr>
          <w:sz w:val="16"/>
        </w:rPr>
        <w:t>, while the Soviet Union was dissolved in 1991. These momentous tipping events became possible due to a shift from hostile to friendly attitudes and perceptions between 1985 and 1989 when Gorbachev’s policy of glasnost and perestroika opened new US–Soviet relationships. Simulations by the author shortly before the fall of the Berlin Wall with the VIABLE model showed a turbulent transition from an arms race to disarmament when perceptions changed from worst-case to mutual trust in security-related variables (Bendor &amp; Scheffran, Reference Bendor and Scheffran 2019). Threat perceptions further declined after 1989 and nuclear powers reduced their arsenals, even considered abolition of nuclear weapons. At the same time, the United States continued to push for missile defence and military interventions which provoked hostile reaction from Russia, blocking progress in nuclear disarmament in today’s new Cold War period.</w:t>
      </w:r>
    </w:p>
    <w:p w14:paraId="2EF8A8B2" w14:textId="77777777" w:rsidR="004A23DF" w:rsidRDefault="004A23DF" w:rsidP="004A23DF">
      <w:pPr>
        <w:rPr>
          <w:sz w:val="16"/>
        </w:rPr>
      </w:pPr>
      <w:r w:rsidRPr="00F5176C">
        <w:rPr>
          <w:rStyle w:val="StyleUnderline"/>
          <w:highlight w:val="cyan"/>
        </w:rPr>
        <w:t>The ‘complexity turn’</w:t>
      </w:r>
      <w:r w:rsidRPr="00802B79">
        <w:rPr>
          <w:rStyle w:val="StyleUnderline"/>
        </w:rPr>
        <w:t xml:space="preserve"> in international relations </w:t>
      </w:r>
      <w:r w:rsidRPr="00F5176C">
        <w:rPr>
          <w:rStyle w:val="StyleUnderline"/>
          <w:highlight w:val="cyan"/>
        </w:rPr>
        <w:t>after 1990</w:t>
      </w:r>
      <w:r w:rsidRPr="00B11AE1">
        <w:rPr>
          <w:sz w:val="16"/>
        </w:rPr>
        <w:t xml:space="preserve"> (Urry, Reference Urry2005) </w:t>
      </w:r>
      <w:r w:rsidRPr="00802B79">
        <w:rPr>
          <w:rStyle w:val="StyleUnderline"/>
        </w:rPr>
        <w:t xml:space="preserve">is </w:t>
      </w:r>
      <w:r w:rsidRPr="00F5176C">
        <w:rPr>
          <w:rStyle w:val="StyleUnderline"/>
          <w:highlight w:val="cyan"/>
        </w:rPr>
        <w:t>characterized by</w:t>
      </w:r>
      <w:r w:rsidRPr="00802B79">
        <w:rPr>
          <w:rStyle w:val="StyleUnderline"/>
        </w:rPr>
        <w:t xml:space="preserve"> multi-scale interactions,</w:t>
      </w:r>
      <w:r w:rsidRPr="00B11AE1">
        <w:rPr>
          <w:sz w:val="16"/>
        </w:rPr>
        <w:t xml:space="preserve"> among them crises and </w:t>
      </w:r>
      <w:r w:rsidRPr="00F5176C">
        <w:rPr>
          <w:rStyle w:val="StyleUnderline"/>
          <w:highlight w:val="cyan"/>
        </w:rPr>
        <w:t xml:space="preserve">conflicts in </w:t>
      </w:r>
      <w:r w:rsidRPr="00D672FD">
        <w:rPr>
          <w:rStyle w:val="Emphasis"/>
          <w:highlight w:val="cyan"/>
        </w:rPr>
        <w:t>fractal</w:t>
      </w:r>
      <w:r w:rsidRPr="00802B79">
        <w:rPr>
          <w:rStyle w:val="StyleUnderline"/>
        </w:rPr>
        <w:t xml:space="preserve"> and fragile </w:t>
      </w:r>
      <w:r w:rsidRPr="00D672FD">
        <w:rPr>
          <w:rStyle w:val="Emphasis"/>
          <w:highlight w:val="cyan"/>
        </w:rPr>
        <w:t>landscapes</w:t>
      </w:r>
      <w:r w:rsidRPr="00802B79">
        <w:rPr>
          <w:rStyle w:val="StyleUnderline"/>
        </w:rPr>
        <w:t xml:space="preserve"> at </w:t>
      </w:r>
      <w:r w:rsidRPr="00D672FD">
        <w:rPr>
          <w:rStyle w:val="Emphasis"/>
        </w:rPr>
        <w:t>national, subnational and transnational levels</w:t>
      </w:r>
      <w:r w:rsidRPr="00B11AE1">
        <w:rPr>
          <w:sz w:val="16"/>
        </w:rPr>
        <w:t xml:space="preserve">, with growing connectivity, number and </w:t>
      </w:r>
      <w:r w:rsidRPr="00802B79">
        <w:rPr>
          <w:rStyle w:val="StyleUnderline"/>
        </w:rPr>
        <w:t xml:space="preserve">diversity of agents and </w:t>
      </w:r>
      <w:r w:rsidRPr="00D672FD">
        <w:rPr>
          <w:rStyle w:val="Emphasis"/>
        </w:rPr>
        <w:t>overlapping security dimensions</w:t>
      </w:r>
      <w:r w:rsidRPr="00802B79">
        <w:rPr>
          <w:rStyle w:val="StyleUnderline"/>
        </w:rPr>
        <w:t xml:space="preserve"> that create instability and surprise</w:t>
      </w:r>
      <w:r w:rsidRPr="00B11AE1">
        <w:rPr>
          <w:sz w:val="16"/>
        </w:rPr>
        <w:t xml:space="preserve">. Conflicts in the Balkans, in Africa, the Middle East and other parts of the world triggered foreign military interventions. Nuclear and missile proliferation provoked new arms races including outer space and new technologies. New wars and terrorism contributed to cycles of hatred and violence. </w:t>
      </w:r>
      <w:r w:rsidRPr="00F5176C">
        <w:rPr>
          <w:rStyle w:val="StyleUnderline"/>
          <w:highlight w:val="cyan"/>
        </w:rPr>
        <w:t>Since</w:t>
      </w:r>
      <w:r w:rsidRPr="00802B79">
        <w:rPr>
          <w:rStyle w:val="StyleUnderline"/>
        </w:rPr>
        <w:t xml:space="preserve"> the terror attacks of 11 September 2001 and the financial crisis of </w:t>
      </w:r>
      <w:r w:rsidRPr="00F5176C">
        <w:rPr>
          <w:rStyle w:val="StyleUnderline"/>
          <w:highlight w:val="cyan"/>
        </w:rPr>
        <w:t>2008</w:t>
      </w:r>
      <w:r w:rsidRPr="00802B79">
        <w:rPr>
          <w:rStyle w:val="StyleUnderline"/>
        </w:rPr>
        <w:t xml:space="preserve">, the world has experienced a </w:t>
      </w:r>
      <w:r w:rsidRPr="00D672FD">
        <w:rPr>
          <w:rStyle w:val="Emphasis"/>
        </w:rPr>
        <w:t xml:space="preserve">sequence of </w:t>
      </w:r>
      <w:r w:rsidRPr="00D672FD">
        <w:rPr>
          <w:rStyle w:val="Emphasis"/>
          <w:highlight w:val="cyan"/>
        </w:rPr>
        <w:t>crisis events</w:t>
      </w:r>
      <w:r w:rsidRPr="00B11AE1">
        <w:rPr>
          <w:sz w:val="16"/>
        </w:rPr>
        <w:t xml:space="preserve">, including the </w:t>
      </w:r>
      <w:r w:rsidRPr="00802B79">
        <w:rPr>
          <w:rStyle w:val="StyleUnderline"/>
        </w:rPr>
        <w:t>Greek economic crisis</w:t>
      </w:r>
      <w:r w:rsidRPr="00B11AE1">
        <w:rPr>
          <w:sz w:val="16"/>
        </w:rPr>
        <w:t xml:space="preserve"> and the </w:t>
      </w:r>
      <w:r w:rsidRPr="00D672FD">
        <w:rPr>
          <w:rStyle w:val="Emphasis"/>
        </w:rPr>
        <w:t>Arab Spring</w:t>
      </w:r>
      <w:r w:rsidRPr="00B11AE1">
        <w:rPr>
          <w:sz w:val="16"/>
        </w:rPr>
        <w:t xml:space="preserve">, the </w:t>
      </w:r>
      <w:r w:rsidRPr="00802B79">
        <w:rPr>
          <w:rStyle w:val="StyleUnderline"/>
        </w:rPr>
        <w:t>wars in Iraq, Afghanistan, Libya, Syria, Gaza and Ukraine</w:t>
      </w:r>
      <w:r w:rsidRPr="00B11AE1">
        <w:rPr>
          <w:sz w:val="16"/>
        </w:rPr>
        <w:t xml:space="preserve">, </w:t>
      </w:r>
      <w:r w:rsidRPr="00802B79">
        <w:rPr>
          <w:rStyle w:val="StyleUnderline"/>
        </w:rPr>
        <w:t xml:space="preserve">geopolitical conflicts between </w:t>
      </w:r>
      <w:r w:rsidRPr="00D672FD">
        <w:rPr>
          <w:rStyle w:val="Emphasis"/>
        </w:rPr>
        <w:t>EU and Russia</w:t>
      </w:r>
      <w:r w:rsidRPr="00802B79">
        <w:rPr>
          <w:rStyle w:val="StyleUnderline"/>
        </w:rPr>
        <w:t xml:space="preserve">, </w:t>
      </w:r>
      <w:r w:rsidRPr="00D672FD">
        <w:rPr>
          <w:rStyle w:val="Emphasis"/>
        </w:rPr>
        <w:t>US and China</w:t>
      </w:r>
      <w:r w:rsidRPr="00B11AE1">
        <w:rPr>
          <w:sz w:val="16"/>
        </w:rPr>
        <w:t xml:space="preserve">, the </w:t>
      </w:r>
      <w:r w:rsidRPr="00802B79">
        <w:rPr>
          <w:rStyle w:val="StyleUnderline"/>
        </w:rPr>
        <w:t>refugee crisis and terrorist attacks, populist and nationalist movements, the British Brexit and Trump presidency</w:t>
      </w:r>
      <w:r w:rsidRPr="00B11AE1">
        <w:rPr>
          <w:sz w:val="16"/>
        </w:rPr>
        <w:t xml:space="preserve"> (Scheffran, Reference Scheffran 2017). </w:t>
      </w:r>
      <w:r w:rsidRPr="006D0DA2">
        <w:rPr>
          <w:rStyle w:val="StyleUnderline"/>
        </w:rPr>
        <w:t>Environmental disasters</w:t>
      </w:r>
      <w:r w:rsidRPr="00B11AE1">
        <w:rPr>
          <w:sz w:val="16"/>
        </w:rPr>
        <w:t xml:space="preserve">, </w:t>
      </w:r>
      <w:r w:rsidRPr="006D0DA2">
        <w:rPr>
          <w:rStyle w:val="StyleUnderline"/>
        </w:rPr>
        <w:t>weather extremes</w:t>
      </w:r>
      <w:r w:rsidRPr="00B11AE1">
        <w:rPr>
          <w:sz w:val="16"/>
        </w:rPr>
        <w:t xml:space="preserve"> and </w:t>
      </w:r>
      <w:r w:rsidRPr="006D0DA2">
        <w:rPr>
          <w:rStyle w:val="StyleUnderline"/>
        </w:rPr>
        <w:t xml:space="preserve">the </w:t>
      </w:r>
      <w:r w:rsidRPr="00D672FD">
        <w:rPr>
          <w:rStyle w:val="Emphasis"/>
        </w:rPr>
        <w:t>Coronavirus pandemic</w:t>
      </w:r>
      <w:r w:rsidRPr="00B11AE1">
        <w:rPr>
          <w:sz w:val="16"/>
        </w:rPr>
        <w:t xml:space="preserve"> came in addition, among others (Figure 1). Such </w:t>
      </w:r>
      <w:r w:rsidRPr="006D0DA2">
        <w:rPr>
          <w:rStyle w:val="StyleUnderline"/>
        </w:rPr>
        <w:t xml:space="preserve">events </w:t>
      </w:r>
      <w:r w:rsidRPr="00785E08">
        <w:rPr>
          <w:rStyle w:val="StyleUnderline"/>
          <w:highlight w:val="cyan"/>
        </w:rPr>
        <w:t>are</w:t>
      </w:r>
      <w:r w:rsidRPr="006D0DA2">
        <w:rPr>
          <w:rStyle w:val="StyleUnderline"/>
        </w:rPr>
        <w:t xml:space="preserve"> not isolated but </w:t>
      </w:r>
      <w:r w:rsidRPr="00D672FD">
        <w:rPr>
          <w:rStyle w:val="Emphasis"/>
          <w:highlight w:val="cyan"/>
        </w:rPr>
        <w:t>globally intertwined</w:t>
      </w:r>
      <w:r w:rsidRPr="006D0DA2">
        <w:rPr>
          <w:rStyle w:val="StyleUnderline"/>
        </w:rPr>
        <w:t xml:space="preserve"> through compounding connectors and multipliers</w:t>
      </w:r>
      <w:r w:rsidRPr="00B11AE1">
        <w:rPr>
          <w:sz w:val="16"/>
        </w:rPr>
        <w:t xml:space="preserve"> (Zscheischler et al., Reference Zscheischler, Westra, van den Hurk, Seneviratne, Ward, Pitman, AghaKouchak, Bresch, Leonard, Wahl and Zhang2018). These include energy and economic growth, climate and environmental changes, resource flows and supply chains, financial and commodity markets, mobility and migration, communication and social networks. </w:t>
      </w:r>
      <w:r w:rsidRPr="006D0DA2">
        <w:rPr>
          <w:rStyle w:val="StyleUnderline"/>
        </w:rPr>
        <w:t xml:space="preserve">When the number or density of interconnected </w:t>
      </w:r>
      <w:r w:rsidRPr="00785E08">
        <w:rPr>
          <w:rStyle w:val="StyleUnderline"/>
          <w:highlight w:val="cyan"/>
        </w:rPr>
        <w:t xml:space="preserve">events </w:t>
      </w:r>
      <w:r w:rsidRPr="00785E08">
        <w:rPr>
          <w:rStyle w:val="StyleUnderline"/>
        </w:rPr>
        <w:t>exceeds a threshold</w:t>
      </w:r>
      <w:r w:rsidRPr="006D0DA2">
        <w:rPr>
          <w:rStyle w:val="StyleUnderline"/>
        </w:rPr>
        <w:t xml:space="preserve"> and </w:t>
      </w:r>
      <w:r w:rsidRPr="00785E08">
        <w:rPr>
          <w:rStyle w:val="StyleUnderline"/>
          <w:highlight w:val="cyan"/>
        </w:rPr>
        <w:t>become</w:t>
      </w:r>
      <w:r w:rsidRPr="006D0DA2">
        <w:rPr>
          <w:rStyle w:val="StyleUnderline"/>
        </w:rPr>
        <w:t xml:space="preserve">s </w:t>
      </w:r>
      <w:r w:rsidRPr="00D672FD">
        <w:rPr>
          <w:rStyle w:val="Emphasis"/>
          <w:highlight w:val="cyan"/>
        </w:rPr>
        <w:t>‘overcritical’</w:t>
      </w:r>
      <w:r w:rsidRPr="006D0DA2">
        <w:rPr>
          <w:rStyle w:val="StyleUnderline"/>
        </w:rPr>
        <w:t xml:space="preserve">, the devastating dynamics runs </w:t>
      </w:r>
      <w:r w:rsidRPr="00785E08">
        <w:rPr>
          <w:rStyle w:val="StyleUnderline"/>
          <w:highlight w:val="cyan"/>
        </w:rPr>
        <w:t>and spread</w:t>
      </w:r>
      <w:r w:rsidRPr="006D0DA2">
        <w:rPr>
          <w:rStyle w:val="StyleUnderline"/>
        </w:rPr>
        <w:t xml:space="preserve">s by itself like an </w:t>
      </w:r>
      <w:r w:rsidRPr="00D672FD">
        <w:rPr>
          <w:rStyle w:val="Emphasis"/>
          <w:highlight w:val="cyan"/>
        </w:rPr>
        <w:t>uncontrolled</w:t>
      </w:r>
      <w:r w:rsidRPr="00D672FD">
        <w:rPr>
          <w:rStyle w:val="Emphasis"/>
        </w:rPr>
        <w:t xml:space="preserve"> chain reaction</w:t>
      </w:r>
      <w:r w:rsidRPr="006D0DA2">
        <w:rPr>
          <w:rStyle w:val="StyleUnderline"/>
        </w:rPr>
        <w:t xml:space="preserve"> of systemic risks that drive social-ecological systems and infrastructures beyond thresholds of stability if adaptive management and governance capacities are exceeded or disabled, leading to domino effects and cascading crises</w:t>
      </w:r>
      <w:r w:rsidRPr="00B11AE1">
        <w:rPr>
          <w:sz w:val="16"/>
        </w:rPr>
        <w:t xml:space="preserve"> (Brosig, Reference Brosig 2025).</w:t>
      </w:r>
    </w:p>
    <w:p w14:paraId="146C806B" w14:textId="77777777" w:rsidR="004A23DF" w:rsidRPr="00B11AE1" w:rsidRDefault="004A23DF" w:rsidP="004A23DF">
      <w:r>
        <w:t>&lt;&lt;&lt;TEXT CONDENSED NONE OMMITTED&gt;&gt;&gt;</w:t>
      </w:r>
    </w:p>
    <w:p w14:paraId="218754DA" w14:textId="77777777" w:rsidR="004A23DF" w:rsidRDefault="004A23DF" w:rsidP="004A23DF">
      <w:r w:rsidRPr="003A27EE">
        <w:rPr>
          <w:noProof/>
        </w:rPr>
        <w:drawing>
          <wp:inline distT="0" distB="0" distL="0" distR="0" wp14:anchorId="5C59C9EE" wp14:editId="45F5B006">
            <wp:extent cx="2944585" cy="1363716"/>
            <wp:effectExtent l="0" t="0" r="8255" b="8255"/>
            <wp:docPr id="1338321880" name="Picture 1" descr="A diagram of a w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21880" name="Picture 1" descr="A diagram of a war&#10;&#10;AI-generated content may be incorrect."/>
                    <pic:cNvPicPr/>
                  </pic:nvPicPr>
                  <pic:blipFill>
                    <a:blip r:embed="rId9"/>
                    <a:stretch>
                      <a:fillRect/>
                    </a:stretch>
                  </pic:blipFill>
                  <pic:spPr>
                    <a:xfrm>
                      <a:off x="0" y="0"/>
                      <a:ext cx="2956881" cy="1369411"/>
                    </a:xfrm>
                    <a:prstGeom prst="rect">
                      <a:avLst/>
                    </a:prstGeom>
                  </pic:spPr>
                </pic:pic>
              </a:graphicData>
            </a:graphic>
          </wp:inline>
        </w:drawing>
      </w:r>
    </w:p>
    <w:p w14:paraId="5FCEE9B6" w14:textId="77777777" w:rsidR="004A23DF" w:rsidRPr="00785E08" w:rsidRDefault="004A23DF" w:rsidP="004A23DF">
      <w:pPr>
        <w:rPr>
          <w:sz w:val="8"/>
        </w:rPr>
      </w:pPr>
      <w:r w:rsidRPr="00785E08">
        <w:rPr>
          <w:sz w:val="8"/>
        </w:rPr>
        <w:t>Figure 1. Emerging polycrisis landscape since 1989, connecting events of geopolitical rivalry and globalisation in the upper part with environmental and resource challenges at the bottom and regional conflicts and crises in the middle. Selected linkages between them indicate plausible and relevant connections and relational chains which do not suggest causal or temporal directions, with black events left until 2015, red events after on the right-hand side (modified and updated from Scheffran, Reference Scheffran2017).</w:t>
      </w:r>
    </w:p>
    <w:p w14:paraId="1FE8E600" w14:textId="77777777" w:rsidR="004A23DF" w:rsidRPr="00B11AE1" w:rsidRDefault="004A23DF" w:rsidP="004A23DF">
      <w:pPr>
        <w:rPr>
          <w:sz w:val="8"/>
        </w:rPr>
      </w:pPr>
      <w:r w:rsidRPr="00785E08">
        <w:rPr>
          <w:sz w:val="8"/>
        </w:rPr>
        <w:t>Failure to contain crises appears as a loss of control for the liberal world order which is under pressure. One possible explanation is that the expansionist development which emerged from Europe since colonial times and generated comparative advantage to other regions, is reaching multiple limits (ecological, economic, social, political). Increasing marginal costs and risks at the boundaries trigger multiple crises, conflicts and disasters (Scheffran, Reference Scheffran2023) challenging the globalised world order which is meeting resistance of populist movements, civil society, and other powers in geopolitical struggles (Albert, Reference Albert2024; Neumann, Reference Neumann 2022). Europe is facing challenges in all geographic directions: Putin's Russia in the East, US nationalism and hegemony in the West, destabilisation of the Mediterranean in the South, climate change, resource competition and rivalries in the Arctic North. The U.S. is struggling to maintain its hegemony and forge alliances in the Indo-Pacific (Brands &amp; Gaddis, Reference Brands and Gaddis 2021). The Global South missed the development opportunities of the colonial powers and tries to escape from the spiral of poverty, deprivation, debt, resource exploitation and environmental destruction. Posing an economic, technological and military challenge to the West, China is trying to reshape the international order and expand its global political influence, using the ‘New Silk Road’ to connect East Asia, Europe, and Africa. Geopolitical struggles are framing cyber and hybrid wars, drone and space warfare, anti-globalisation and energy transition, and environmental and climate change (Zuboff, Reference Zuboff2019). Violent conflicts pollute the environment close to ecocide, including CO2 emissions, destroy the conditions for sustainable peace, distract enormous funds and scarce resources from global problems, and multiply the polycrisis.</w:t>
      </w:r>
      <w:r>
        <w:rPr>
          <w:sz w:val="8"/>
        </w:rPr>
        <w:t xml:space="preserve"> </w:t>
      </w:r>
      <w:r w:rsidRPr="00785E08">
        <w:rPr>
          <w:sz w:val="8"/>
        </w:rPr>
        <w:t>In this context, human–environment interactions are associated with tensions, discursive struggles and unequal power relations (Bryant, Reference Bryant 1998; Robbins, Reference Robbins 2004), critically studied in political ecology which ‘aims to understand how politics and power influence both social and ecological dynamics’ (Büscher et al., Reference Büscher, Dempsey, Lau, Margulies and Massarella2025). As long as a new stable order is not established, the world remains in an interregnum, as Antonio Gramsci wrote in his Prison Notebooks nearly hundred years ago: ‘The crisis consists precisely in the fact that the old is dying and the new cannot be born; in this interregnum a great variety of morbid symptoms appear’ (English translation cited in: Hoare &amp; Nowell-Smith, Reference Hoare and Nowell-Smith 1971; see also Babic, Reference Babic2020). The morbid symptoms of his time included economic crisis, fascism and war, which today are imminent again, together with climate change, biodiversity loss and other environmental challenges, compounding in a polycrises of Western hegemony, fossil capitalism and the Anthropocene, creating a ‘climate of complexity’ (Rothe, Reference Rothe 2015; Scheffran, Reference Scheffran, Brauch, Oswald Spring, Grin and Scheffran2016).</w:t>
      </w:r>
      <w:r>
        <w:rPr>
          <w:sz w:val="8"/>
        </w:rPr>
        <w:t xml:space="preserve"> </w:t>
      </w:r>
      <w:r w:rsidRPr="00B11AE1">
        <w:rPr>
          <w:sz w:val="8"/>
        </w:rPr>
        <w:t>Analysing the structural roots converging and amplifying in the polycrisis, Albert (Reference Albert 2024) suggests an alternative theoretical approach integrating global socioecological relations in a planetary metabolism. In a coevolving landscape of self-organizing systems with competing (counter-) hegemonic projects, crises solutions and possible world futures, frameworks of ‘planetary systems thinking’ are considered as variants of complexity theory, inspired by world-systems theory, ecological Marxism, planetary thinking (Morin &amp; Kern, Reference Morin and Kern1999) and the neo-Gramscian ‘complex hegemony’ approach (Williams, Reference Williams 2020).</w:t>
      </w:r>
      <w:r>
        <w:rPr>
          <w:sz w:val="8"/>
        </w:rPr>
        <w:t xml:space="preserve"> </w:t>
      </w:r>
      <w:r w:rsidRPr="00B11AE1">
        <w:rPr>
          <w:sz w:val="8"/>
        </w:rPr>
        <w:t>2.2. The case of the Arab spring and the Mediterranean region</w:t>
      </w:r>
      <w:r>
        <w:rPr>
          <w:sz w:val="8"/>
        </w:rPr>
        <w:t xml:space="preserve"> </w:t>
      </w:r>
      <w:r w:rsidRPr="00B11AE1">
        <w:rPr>
          <w:sz w:val="8"/>
        </w:rPr>
        <w:t xml:space="preserve">To demonstrate the complex connections </w:t>
      </w:r>
      <w:r w:rsidRPr="00B11AE1">
        <w:rPr>
          <w:sz w:val="8"/>
        </w:rPr>
        <w:lastRenderedPageBreak/>
        <w:t>and dynamics of systemic risks in the polycrisis, a specific regional case is discussed. In the Mediterranean region, including Southern Europe as well as Middle East and North Africa (MENA), diverse ecological, socio-economic, and political processes are interconnected, including religious movements, violent conflicts, rivalries and military interventions, Arab Spring, terrorism, forced displacement, and divisions between Global North and South. Major challenges to the Mediterranean are posed by global warming, affecting health, agriculture, forestry and fishery, the water–food–energy nexus, rivers and coastal zones, and rural and urban areas. The shrinking resource base undermines living standards and development opportunities, and conflicts with demands of a growing population, economic consumption and irrigation. Climate change contributes to Mediterranean instability, with other vulnerability factors, such as unemployment, poverty, pandemic, economic recession and unstable political regimes. Compared to South Europe, MENA countries are more vulnerable, less able to adapt and mitigate conflict.</w:t>
      </w:r>
      <w:r>
        <w:rPr>
          <w:sz w:val="8"/>
        </w:rPr>
        <w:t xml:space="preserve"> </w:t>
      </w:r>
      <w:r w:rsidRPr="00B11AE1">
        <w:rPr>
          <w:sz w:val="8"/>
        </w:rPr>
        <w:t>In this intricate context, since 2011 a series of protests emerged in the Arab Spring, from Tunisia to Libya, Egypt, Syria, and other MENA countries, multiplying dissatisfaction and spreading protest by social media (Juhola et al., Reference Juhola, Filatova, Hochrainer-Stigler, Mechler, Scheffran and Schweizer 2022; Scheffran, Reference Scheffran 2017). Some studies argued that the political crisis was aggravated by weather events in China and Russia, which affected the international market price of wheat (Sternberg, Reference Sternberg 2012), together with other drivers of food prices, including oil price, bioenergy use, and stock market speculations. This illustrates how in an interconnected world a self-enforcing chain of stressors can trigger international instability and systemic risks, including tipping points (Figure 2).</w:t>
      </w:r>
    </w:p>
    <w:p w14:paraId="44CC63A5" w14:textId="77777777" w:rsidR="004A23DF" w:rsidRDefault="004A23DF" w:rsidP="004A23DF">
      <w:r>
        <w:t>&lt;&lt;&lt;CHART OMITTEED&gt;&gt;&gt;</w:t>
      </w:r>
    </w:p>
    <w:p w14:paraId="70177C04" w14:textId="77777777" w:rsidR="004A23DF" w:rsidRDefault="004A23DF" w:rsidP="004A23DF">
      <w:pPr>
        <w:rPr>
          <w:sz w:val="8"/>
        </w:rPr>
      </w:pPr>
      <w:r w:rsidRPr="00B11AE1">
        <w:rPr>
          <w:sz w:val="8"/>
        </w:rPr>
        <w:t>Figure 2. Causal loop diagram of the Arab Spring and Syrian civil war, with added policy components in black. (Source: Adapted from Lenton et al., Reference Lenton, Armstrong Mckay, Loriani, Abrams, Lade, Donges, Buxton, Milkoreit, Powell, Smith and Constantino 2023: 211, redrawn and revised by author.)</w:t>
      </w:r>
      <w:r>
        <w:rPr>
          <w:sz w:val="8"/>
        </w:rPr>
        <w:t xml:space="preserve"> </w:t>
      </w:r>
      <w:r w:rsidRPr="00B11AE1">
        <w:rPr>
          <w:sz w:val="8"/>
        </w:rPr>
        <w:t>In the years before the rebellion, Syria suffered devastating droughts hitting the main growing areas, driving people from rural to urban areas (Kelley et al., Reference Kelley, Mohtadi, Cane, Seager and Kushnir2015). This added to multiple conflict drivers, including dissatisfaction with the Assad regime, the US invasion in Iraq, the Arab Spring, and the Islamic State (Selby et al., Reference Selby, Dahi, Fröhlich and Hulme2017). While the Syrian civil war became a battleground, millions were driven as refugees into neighbouring countries and beyond the region, merging with other migration movements (Figure 2). In the emerging ‘refugee crisis’ reaching the European Union in fall 2015 nationalist and populist movements provoked tensions and authoritarian responses. To govern such events the Mediterranean is lacking effective dialogue and cooperation, e.g. at Euromed, NATO, and OSCE levels, despite calls for multilateral climate governance and solar energy development.</w:t>
      </w:r>
    </w:p>
    <w:p w14:paraId="4FFDA5CE" w14:textId="77777777" w:rsidR="004A23DF" w:rsidRPr="00B11AE1" w:rsidRDefault="004A23DF" w:rsidP="004A23DF">
      <w:r>
        <w:t>&lt;&lt;&lt;PARAGRAPH INTERGRITY RESUMES&gt;&gt;</w:t>
      </w:r>
    </w:p>
    <w:p w14:paraId="50CEAF85" w14:textId="77777777" w:rsidR="004A23DF" w:rsidRPr="00F5176C" w:rsidRDefault="004A23DF" w:rsidP="004A23DF">
      <w:pPr>
        <w:rPr>
          <w:sz w:val="16"/>
        </w:rPr>
      </w:pPr>
      <w:r w:rsidRPr="00F5176C">
        <w:rPr>
          <w:sz w:val="16"/>
        </w:rPr>
        <w:t>3. Systemic interactions and governance in the polycrisis</w:t>
      </w:r>
    </w:p>
    <w:p w14:paraId="2430596F" w14:textId="77777777" w:rsidR="004A23DF" w:rsidRPr="00F5176C" w:rsidRDefault="004A23DF" w:rsidP="004A23DF">
      <w:pPr>
        <w:rPr>
          <w:sz w:val="16"/>
        </w:rPr>
      </w:pPr>
      <w:r w:rsidRPr="00F5176C">
        <w:rPr>
          <w:sz w:val="16"/>
        </w:rPr>
        <w:t>3.1. The climate–conflict–migration–pandemic nexus</w:t>
      </w:r>
    </w:p>
    <w:p w14:paraId="6DE3C22D" w14:textId="77777777" w:rsidR="004A23DF" w:rsidRPr="00F5176C" w:rsidRDefault="004A23DF" w:rsidP="004A23DF">
      <w:pPr>
        <w:rPr>
          <w:sz w:val="16"/>
        </w:rPr>
      </w:pPr>
      <w:r w:rsidRPr="00F5176C">
        <w:rPr>
          <w:sz w:val="16"/>
        </w:rPr>
        <w:t xml:space="preserve">To understand the cascading interactions of systemic risks in the polycrisis, in </w:t>
      </w:r>
      <w:r w:rsidRPr="006D0DA2">
        <w:rPr>
          <w:rStyle w:val="StyleUnderline"/>
        </w:rPr>
        <w:t xml:space="preserve">the following the nexus of climate change, conflict, migration, and the Covid-19 pandemic is discussed. </w:t>
      </w:r>
      <w:r w:rsidRPr="00785E08">
        <w:rPr>
          <w:rStyle w:val="StyleUnderline"/>
          <w:highlight w:val="cyan"/>
        </w:rPr>
        <w:t>Climate change</w:t>
      </w:r>
      <w:r w:rsidRPr="00F5176C">
        <w:rPr>
          <w:sz w:val="16"/>
        </w:rPr>
        <w:t xml:space="preserve"> has been described </w:t>
      </w:r>
      <w:r w:rsidRPr="006D0DA2">
        <w:rPr>
          <w:rStyle w:val="StyleUnderline"/>
        </w:rPr>
        <w:t xml:space="preserve">as </w:t>
      </w:r>
      <w:r w:rsidRPr="00785E08">
        <w:rPr>
          <w:rStyle w:val="StyleUnderline"/>
          <w:highlight w:val="cyan"/>
        </w:rPr>
        <w:t xml:space="preserve">a </w:t>
      </w:r>
      <w:r w:rsidRPr="00D672FD">
        <w:rPr>
          <w:rStyle w:val="Emphasis"/>
          <w:highlight w:val="cyan"/>
        </w:rPr>
        <w:t>risk multiplier</w:t>
      </w:r>
      <w:r w:rsidRPr="006D0DA2">
        <w:rPr>
          <w:rStyle w:val="StyleUnderline"/>
        </w:rPr>
        <w:t xml:space="preserve"> for natural resources such as water, food, and energy, and critical infrastructures and supply networks for health and wealth</w:t>
      </w:r>
      <w:r w:rsidRPr="00F5176C">
        <w:rPr>
          <w:sz w:val="16"/>
        </w:rPr>
        <w:t xml:space="preserve">, </w:t>
      </w:r>
      <w:r w:rsidRPr="006D0DA2">
        <w:rPr>
          <w:rStyle w:val="StyleUnderline"/>
        </w:rPr>
        <w:t>provoking production losses, price increases, and financial crises</w:t>
      </w:r>
      <w:r w:rsidRPr="00F5176C">
        <w:rPr>
          <w:sz w:val="16"/>
        </w:rPr>
        <w:t xml:space="preserve">. </w:t>
      </w:r>
      <w:r w:rsidRPr="00785E08">
        <w:rPr>
          <w:rStyle w:val="StyleUnderline"/>
          <w:highlight w:val="cyan"/>
        </w:rPr>
        <w:t>In</w:t>
      </w:r>
      <w:r w:rsidRPr="006D0DA2">
        <w:rPr>
          <w:rStyle w:val="StyleUnderline"/>
        </w:rPr>
        <w:t xml:space="preserve"> fragile regions and </w:t>
      </w:r>
      <w:r w:rsidRPr="00D672FD">
        <w:rPr>
          <w:rStyle w:val="Emphasis"/>
          <w:highlight w:val="cyan"/>
        </w:rPr>
        <w:t>hot spots</w:t>
      </w:r>
      <w:r w:rsidRPr="006D0DA2">
        <w:rPr>
          <w:rStyle w:val="StyleUnderline"/>
        </w:rPr>
        <w:t xml:space="preserve">, the nexus of </w:t>
      </w:r>
      <w:r w:rsidRPr="00785E08">
        <w:rPr>
          <w:rStyle w:val="StyleUnderline"/>
          <w:highlight w:val="cyan"/>
        </w:rPr>
        <w:t xml:space="preserve">climate–conflict risk can be </w:t>
      </w:r>
      <w:r w:rsidRPr="00D672FD">
        <w:rPr>
          <w:rStyle w:val="Emphasis"/>
          <w:highlight w:val="cyan"/>
        </w:rPr>
        <w:t>mutually enforcing</w:t>
      </w:r>
      <w:r w:rsidRPr="00F5176C">
        <w:rPr>
          <w:sz w:val="16"/>
        </w:rPr>
        <w:t xml:space="preserve"> with environmental degradation and human insecurity, social and political instability, and disease and displacement (Burrows &amp; Kinney, Reference Burrows and Kinney 2016; Hoffmann et al., Reference Hoffmann, Dimitrova, Muttarak, Crespo Cuaresma and Peisker 2020; Mach et al., Reference Mach, Kraan, Adger, Buhaug, Burke, Fearon, Field, Hendrix, Maystadt, O'Loughlin and Roessler 2019). Besides securitising climate policy, ‘climatising’ security policy implies that climate-related practices are introduced into the defence sector, for instance, disaster management, adaptation, mitigation, or sustainable development (Aykut &amp; Maertens, Reference Aykut and Maertens 2023). </w:t>
      </w:r>
      <w:r w:rsidRPr="00785E08">
        <w:rPr>
          <w:rStyle w:val="StyleUnderline"/>
          <w:highlight w:val="cyan"/>
        </w:rPr>
        <w:t>Whether climate</w:t>
      </w:r>
      <w:r w:rsidRPr="00B11AE1">
        <w:rPr>
          <w:rStyle w:val="StyleUnderline"/>
        </w:rPr>
        <w:t xml:space="preserve"> stress </w:t>
      </w:r>
      <w:r w:rsidRPr="00785E08">
        <w:rPr>
          <w:rStyle w:val="StyleUnderline"/>
          <w:highlight w:val="cyan"/>
        </w:rPr>
        <w:t xml:space="preserve">triggers </w:t>
      </w:r>
      <w:r w:rsidRPr="00D672FD">
        <w:rPr>
          <w:rStyle w:val="Emphasis"/>
          <w:highlight w:val="cyan"/>
        </w:rPr>
        <w:t>vicious circles</w:t>
      </w:r>
      <w:r w:rsidRPr="00B11AE1">
        <w:rPr>
          <w:rStyle w:val="StyleUnderline"/>
        </w:rPr>
        <w:t xml:space="preserve"> of risk and violence </w:t>
      </w:r>
      <w:r w:rsidRPr="00785E08">
        <w:rPr>
          <w:rStyle w:val="StyleUnderline"/>
          <w:highlight w:val="cyan"/>
        </w:rPr>
        <w:t>or a positive nexus</w:t>
      </w:r>
      <w:r w:rsidRPr="00B11AE1">
        <w:rPr>
          <w:rStyle w:val="StyleUnderline"/>
        </w:rPr>
        <w:t xml:space="preserve"> of governance solutions and synergies in migration, health, peace, and climate policies </w:t>
      </w:r>
      <w:r w:rsidRPr="00785E08">
        <w:rPr>
          <w:rStyle w:val="StyleUnderline"/>
          <w:highlight w:val="cyan"/>
        </w:rPr>
        <w:t>depends on</w:t>
      </w:r>
      <w:r w:rsidRPr="00B11AE1">
        <w:rPr>
          <w:rStyle w:val="StyleUnderline"/>
        </w:rPr>
        <w:t xml:space="preserve"> the </w:t>
      </w:r>
      <w:r w:rsidRPr="00785E08">
        <w:rPr>
          <w:rStyle w:val="StyleUnderline"/>
          <w:highlight w:val="cyan"/>
        </w:rPr>
        <w:t>effectiveness</w:t>
      </w:r>
      <w:r w:rsidRPr="00B11AE1">
        <w:rPr>
          <w:rStyle w:val="StyleUnderline"/>
        </w:rPr>
        <w:t xml:space="preserve"> and acceptance </w:t>
      </w:r>
      <w:r w:rsidRPr="00785E08">
        <w:rPr>
          <w:rStyle w:val="StyleUnderline"/>
          <w:highlight w:val="cyan"/>
        </w:rPr>
        <w:t>of</w:t>
      </w:r>
      <w:r w:rsidRPr="00B11AE1">
        <w:rPr>
          <w:rStyle w:val="StyleUnderline"/>
        </w:rPr>
        <w:t xml:space="preserve"> political and legal </w:t>
      </w:r>
      <w:r w:rsidRPr="00785E08">
        <w:rPr>
          <w:rStyle w:val="StyleUnderline"/>
          <w:highlight w:val="cyan"/>
        </w:rPr>
        <w:t>frameworks</w:t>
      </w:r>
      <w:r w:rsidRPr="00F5176C">
        <w:rPr>
          <w:sz w:val="16"/>
        </w:rPr>
        <w:t xml:space="preserve"> (BMZ, 2021).</w:t>
      </w:r>
    </w:p>
    <w:p w14:paraId="559D23CB" w14:textId="77777777" w:rsidR="004A23DF" w:rsidRPr="00B11AE1" w:rsidRDefault="004A23DF" w:rsidP="004A23DF">
      <w:pPr>
        <w:rPr>
          <w:rStyle w:val="StyleUnderline"/>
        </w:rPr>
      </w:pPr>
      <w:r w:rsidRPr="00F5176C">
        <w:rPr>
          <w:sz w:val="16"/>
        </w:rPr>
        <w:t xml:space="preserve">Until today </w:t>
      </w:r>
      <w:r w:rsidRPr="00B11AE1">
        <w:rPr>
          <w:rStyle w:val="StyleUnderline"/>
        </w:rPr>
        <w:t xml:space="preserve">many conflicts are related to the </w:t>
      </w:r>
      <w:r w:rsidRPr="00D672FD">
        <w:rPr>
          <w:rStyle w:val="StyleUnderline"/>
          <w:highlight w:val="cyan"/>
        </w:rPr>
        <w:t>‘</w:t>
      </w:r>
      <w:r w:rsidRPr="00D672FD">
        <w:rPr>
          <w:rStyle w:val="Emphasis"/>
          <w:highlight w:val="cyan"/>
        </w:rPr>
        <w:t>security dilemma’</w:t>
      </w:r>
      <w:r w:rsidRPr="00F5176C">
        <w:rPr>
          <w:sz w:val="16"/>
        </w:rPr>
        <w:t xml:space="preserve">, where </w:t>
      </w:r>
      <w:r w:rsidRPr="00785E08">
        <w:rPr>
          <w:rStyle w:val="StyleUnderline"/>
          <w:highlight w:val="cyan"/>
        </w:rPr>
        <w:t>threats to</w:t>
      </w:r>
      <w:r w:rsidRPr="00B11AE1">
        <w:rPr>
          <w:rStyle w:val="StyleUnderline"/>
        </w:rPr>
        <w:t xml:space="preserve"> the security of </w:t>
      </w:r>
      <w:r w:rsidRPr="00785E08">
        <w:rPr>
          <w:rStyle w:val="StyleUnderline"/>
          <w:highlight w:val="cyan"/>
        </w:rPr>
        <w:t>one agent provoke</w:t>
      </w:r>
      <w:r w:rsidRPr="00B11AE1">
        <w:rPr>
          <w:rStyle w:val="StyleUnderline"/>
        </w:rPr>
        <w:t xml:space="preserve"> reactions threatening security of </w:t>
      </w:r>
      <w:r w:rsidRPr="00785E08">
        <w:rPr>
          <w:rStyle w:val="StyleUnderline"/>
          <w:highlight w:val="cyan"/>
        </w:rPr>
        <w:t>other agents</w:t>
      </w:r>
      <w:r w:rsidRPr="00B11AE1">
        <w:rPr>
          <w:rStyle w:val="StyleUnderline"/>
        </w:rPr>
        <w:t xml:space="preserve"> which contribute to ‘vicious circles’ and </w:t>
      </w:r>
      <w:r w:rsidRPr="00D672FD">
        <w:rPr>
          <w:rStyle w:val="Emphasis"/>
        </w:rPr>
        <w:t>‘</w:t>
      </w:r>
      <w:r w:rsidRPr="00D672FD">
        <w:rPr>
          <w:rStyle w:val="Emphasis"/>
          <w:highlight w:val="cyan"/>
        </w:rPr>
        <w:t>spirals of violence’</w:t>
      </w:r>
      <w:r w:rsidRPr="00F5176C">
        <w:rPr>
          <w:sz w:val="16"/>
        </w:rPr>
        <w:t xml:space="preserve"> (Buhaug &amp; Von Uexkull, Reference Buhaug and Von Uexkull 2021; Scheffran et al., Reference Scheffran, Ide and Schilling 2014). For instance, inherently </w:t>
      </w:r>
      <w:r w:rsidRPr="00B11AE1">
        <w:rPr>
          <w:rStyle w:val="StyleUnderline"/>
        </w:rPr>
        <w:t xml:space="preserve">unstable interactions culminated in </w:t>
      </w:r>
      <w:r w:rsidRPr="00D672FD">
        <w:rPr>
          <w:rStyle w:val="Emphasis"/>
          <w:highlight w:val="cyan"/>
        </w:rPr>
        <w:t>cascading threats</w:t>
      </w:r>
      <w:r w:rsidRPr="00B11AE1">
        <w:rPr>
          <w:rStyle w:val="StyleUnderline"/>
        </w:rPr>
        <w:t xml:space="preserve"> of growing war coalitions before World War</w:t>
      </w:r>
      <w:r w:rsidRPr="00F5176C">
        <w:rPr>
          <w:sz w:val="16"/>
        </w:rPr>
        <w:t xml:space="preserve"> 1 (Scheffran, Reference Scheffran, Brauch, Oswald Spring, Grin and Scheffran2016). Today, </w:t>
      </w:r>
      <w:r w:rsidRPr="00B11AE1">
        <w:rPr>
          <w:rStyle w:val="StyleUnderline"/>
        </w:rPr>
        <w:t xml:space="preserve">many conflicts have this escalation potential, </w:t>
      </w:r>
      <w:r w:rsidRPr="00785E08">
        <w:rPr>
          <w:rStyle w:val="StyleUnderline"/>
          <w:highlight w:val="cyan"/>
        </w:rPr>
        <w:t>includ</w:t>
      </w:r>
      <w:r w:rsidRPr="00B11AE1">
        <w:rPr>
          <w:rStyle w:val="StyleUnderline"/>
        </w:rPr>
        <w:t xml:space="preserve">ing the </w:t>
      </w:r>
      <w:r w:rsidRPr="00D672FD">
        <w:rPr>
          <w:rStyle w:val="Emphasis"/>
          <w:highlight w:val="cyan"/>
        </w:rPr>
        <w:t>Russia–Ukraine</w:t>
      </w:r>
      <w:r w:rsidRPr="00B11AE1">
        <w:rPr>
          <w:rStyle w:val="StyleUnderline"/>
        </w:rPr>
        <w:t xml:space="preserve"> conflict and the </w:t>
      </w:r>
      <w:r w:rsidRPr="00D672FD">
        <w:rPr>
          <w:rStyle w:val="Emphasis"/>
          <w:highlight w:val="cyan"/>
        </w:rPr>
        <w:t>Israeli–Palestine</w:t>
      </w:r>
      <w:r w:rsidRPr="00B11AE1">
        <w:rPr>
          <w:rStyle w:val="StyleUnderline"/>
        </w:rPr>
        <w:t xml:space="preserve"> conflict, both attracting support from allies. Violence can transform</w:t>
      </w:r>
      <w:r w:rsidRPr="00F5176C">
        <w:rPr>
          <w:sz w:val="16"/>
        </w:rPr>
        <w:t xml:space="preserve"> (e.g. from intercommunal conflict to insurgencies or interstate wars) </w:t>
      </w:r>
      <w:r w:rsidRPr="00B11AE1">
        <w:rPr>
          <w:rStyle w:val="StyleUnderline"/>
        </w:rPr>
        <w:t xml:space="preserve">and </w:t>
      </w:r>
      <w:r w:rsidRPr="00D672FD">
        <w:rPr>
          <w:rStyle w:val="Emphasis"/>
        </w:rPr>
        <w:t>spread to neighbouring states</w:t>
      </w:r>
      <w:r w:rsidRPr="00B11AE1">
        <w:rPr>
          <w:rStyle w:val="StyleUnderline"/>
        </w:rPr>
        <w:t xml:space="preserve"> or regions, e.g. through</w:t>
      </w:r>
      <w:r w:rsidRPr="00F5176C">
        <w:rPr>
          <w:sz w:val="16"/>
        </w:rPr>
        <w:t xml:space="preserve"> (cross-border) </w:t>
      </w:r>
      <w:r w:rsidRPr="00B11AE1">
        <w:rPr>
          <w:rStyle w:val="StyleUnderline"/>
        </w:rPr>
        <w:t>migration, ethnic links, natural resource flows, black markets or arms exports</w:t>
      </w:r>
      <w:r w:rsidRPr="00F5176C">
        <w:rPr>
          <w:sz w:val="16"/>
        </w:rPr>
        <w:t xml:space="preserve">. </w:t>
      </w:r>
      <w:r w:rsidRPr="00B11AE1">
        <w:rPr>
          <w:rStyle w:val="StyleUnderline"/>
        </w:rPr>
        <w:t xml:space="preserve">Societies prone to </w:t>
      </w:r>
      <w:r w:rsidRPr="00D672FD">
        <w:rPr>
          <w:rStyle w:val="Emphasis"/>
        </w:rPr>
        <w:t>spirals of violence</w:t>
      </w:r>
      <w:r w:rsidRPr="00B11AE1">
        <w:rPr>
          <w:rStyle w:val="StyleUnderline"/>
        </w:rPr>
        <w:t xml:space="preserve"> are in transition or on the edge of instability</w:t>
      </w:r>
      <w:r w:rsidRPr="00F5176C">
        <w:rPr>
          <w:sz w:val="16"/>
        </w:rPr>
        <w:t xml:space="preserve">, such as fragile and failing states with social fragmentation, weak governance and inadequate management capacity, such as Kenya and Sudan (Scheffran et al., Reference Scheffran, Ide and Schilling 2014). Once critical thresholds of insecurity and violence have been passed, a self-enforcing spiral of violence perpetuates more violent acts. Similar mechanisms may occur in a self-enforcing cycle of cooperation and peace, once a critical threshold or positive tipping point in the opposite direction has passed (Eker et al., Reference Eker, Lenton, Powell, Scheffran, Smith, Swamy and Zimm2024). </w:t>
      </w:r>
      <w:r w:rsidRPr="00B11AE1">
        <w:rPr>
          <w:rStyle w:val="StyleUnderline"/>
        </w:rPr>
        <w:t>If not precluded by path dependence, agents can switch from production to destruction (and vice versa) according to individual or collective actions.</w:t>
      </w:r>
    </w:p>
    <w:p w14:paraId="08730EDF" w14:textId="77777777" w:rsidR="004A23DF" w:rsidRPr="00F5176C" w:rsidRDefault="004A23DF" w:rsidP="004A23DF">
      <w:pPr>
        <w:rPr>
          <w:sz w:val="16"/>
        </w:rPr>
      </w:pPr>
      <w:r w:rsidRPr="00F5176C">
        <w:rPr>
          <w:sz w:val="16"/>
        </w:rPr>
        <w:t xml:space="preserve">In </w:t>
      </w:r>
      <w:r w:rsidRPr="00B11AE1">
        <w:rPr>
          <w:rStyle w:val="StyleUnderline"/>
        </w:rPr>
        <w:t>the Covid-19 pandemic a virus spread through a globally connected world, infecting and killing millions of people in an exponentially growing chain reaction</w:t>
      </w:r>
      <w:r w:rsidRPr="00F5176C">
        <w:rPr>
          <w:sz w:val="16"/>
        </w:rPr>
        <w:t xml:space="preserve">. An alliance of </w:t>
      </w:r>
      <w:r w:rsidRPr="00D672FD">
        <w:rPr>
          <w:rStyle w:val="StyleUnderline"/>
        </w:rPr>
        <w:t>s</w:t>
      </w:r>
      <w:r w:rsidRPr="00B11AE1">
        <w:rPr>
          <w:rStyle w:val="StyleUnderline"/>
        </w:rPr>
        <w:t xml:space="preserve">cience and </w:t>
      </w:r>
      <w:r w:rsidRPr="00D672FD">
        <w:rPr>
          <w:rStyle w:val="Emphasis"/>
        </w:rPr>
        <w:t>politics</w:t>
      </w:r>
      <w:r w:rsidRPr="00B11AE1">
        <w:rPr>
          <w:rStyle w:val="StyleUnderline"/>
        </w:rPr>
        <w:t xml:space="preserve"> reacted </w:t>
      </w:r>
      <w:r w:rsidRPr="00D672FD">
        <w:rPr>
          <w:rStyle w:val="Emphasis"/>
        </w:rPr>
        <w:t>in disaster mode</w:t>
      </w:r>
      <w:r w:rsidRPr="00B11AE1">
        <w:rPr>
          <w:rStyle w:val="StyleUnderline"/>
        </w:rPr>
        <w:t>, multiplied by interactions between media and public.</w:t>
      </w:r>
      <w:r w:rsidRPr="00F5176C">
        <w:rPr>
          <w:sz w:val="16"/>
        </w:rPr>
        <w:t xml:space="preserve"> In short time, </w:t>
      </w:r>
      <w:r w:rsidRPr="00B11AE1">
        <w:rPr>
          <w:rStyle w:val="StyleUnderline"/>
        </w:rPr>
        <w:t xml:space="preserve">far reaching decisions were made under </w:t>
      </w:r>
      <w:r w:rsidRPr="00D672FD">
        <w:rPr>
          <w:rStyle w:val="Emphasis"/>
        </w:rPr>
        <w:t>high uncertainty</w:t>
      </w:r>
      <w:r w:rsidRPr="00B11AE1">
        <w:rPr>
          <w:rStyle w:val="StyleUnderline"/>
        </w:rPr>
        <w:t>, including partial shutdown of society and economy worldwide. The crisis connected and separated all humans</w:t>
      </w:r>
      <w:r w:rsidRPr="00F5176C">
        <w:rPr>
          <w:sz w:val="16"/>
        </w:rPr>
        <w:t>, from private lives to global economy, and interacted with the climate–conflict–migration nexus (Figure 3).</w:t>
      </w:r>
    </w:p>
    <w:p w14:paraId="410E389C" w14:textId="77777777" w:rsidR="004A23DF" w:rsidRDefault="004A23DF" w:rsidP="004A23DF">
      <w:r w:rsidRPr="003A27EE">
        <w:rPr>
          <w:noProof/>
        </w:rPr>
        <w:lastRenderedPageBreak/>
        <w:drawing>
          <wp:inline distT="0" distB="0" distL="0" distR="0" wp14:anchorId="751F7F04" wp14:editId="7D6EC239">
            <wp:extent cx="3156857" cy="1358161"/>
            <wp:effectExtent l="0" t="0" r="5715" b="0"/>
            <wp:docPr id="436688182" name="Picture 1" descr="A diagram of a climate ch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88182" name="Picture 1" descr="A diagram of a climate change&#10;&#10;AI-generated content may be incorrect."/>
                    <pic:cNvPicPr/>
                  </pic:nvPicPr>
                  <pic:blipFill>
                    <a:blip r:embed="rId10"/>
                    <a:stretch>
                      <a:fillRect/>
                    </a:stretch>
                  </pic:blipFill>
                  <pic:spPr>
                    <a:xfrm>
                      <a:off x="0" y="0"/>
                      <a:ext cx="3180854" cy="1368485"/>
                    </a:xfrm>
                    <a:prstGeom prst="rect">
                      <a:avLst/>
                    </a:prstGeom>
                  </pic:spPr>
                </pic:pic>
              </a:graphicData>
            </a:graphic>
          </wp:inline>
        </w:drawing>
      </w:r>
    </w:p>
    <w:p w14:paraId="599E89F8" w14:textId="77777777" w:rsidR="004A23DF" w:rsidRPr="00F5176C" w:rsidRDefault="004A23DF" w:rsidP="004A23DF">
      <w:pPr>
        <w:rPr>
          <w:sz w:val="16"/>
        </w:rPr>
      </w:pPr>
      <w:r w:rsidRPr="00F5176C">
        <w:rPr>
          <w:sz w:val="16"/>
        </w:rPr>
        <w:t>Figure 3. Transformation from the negative to the positive climate–conflict–migration nexus and the interaction with Covid-19. (Source: Adapted and modified from Scheffran, Reference Scheffran2023.)</w:t>
      </w:r>
    </w:p>
    <w:p w14:paraId="321FCC02" w14:textId="77777777" w:rsidR="004A23DF" w:rsidRPr="00F5176C" w:rsidRDefault="004A23DF" w:rsidP="004A23DF">
      <w:pPr>
        <w:rPr>
          <w:sz w:val="16"/>
        </w:rPr>
      </w:pPr>
      <w:r w:rsidRPr="00F5176C">
        <w:rPr>
          <w:sz w:val="16"/>
        </w:rPr>
        <w:t>3.2. Anticipative and adaptive governance</w:t>
      </w:r>
    </w:p>
    <w:p w14:paraId="08E22533" w14:textId="77777777" w:rsidR="004A23DF" w:rsidRPr="00B11AE1" w:rsidRDefault="004A23DF" w:rsidP="004A23DF">
      <w:pPr>
        <w:rPr>
          <w:rStyle w:val="StyleUnderline"/>
        </w:rPr>
      </w:pPr>
      <w:r w:rsidRPr="00785E08">
        <w:rPr>
          <w:rStyle w:val="StyleUnderline"/>
          <w:highlight w:val="cyan"/>
        </w:rPr>
        <w:t>To address</w:t>
      </w:r>
      <w:r w:rsidRPr="00B11AE1">
        <w:rPr>
          <w:rStyle w:val="StyleUnderline"/>
        </w:rPr>
        <w:t xml:space="preserve"> multiple </w:t>
      </w:r>
      <w:r w:rsidRPr="00785E08">
        <w:rPr>
          <w:rStyle w:val="StyleUnderline"/>
          <w:highlight w:val="cyan"/>
        </w:rPr>
        <w:t>challenges</w:t>
      </w:r>
      <w:r w:rsidRPr="00B11AE1">
        <w:rPr>
          <w:rStyle w:val="StyleUnderline"/>
        </w:rPr>
        <w:t xml:space="preserve"> in the climate–conflict–migration–pandemic nexu</w:t>
      </w:r>
      <w:r w:rsidRPr="00F5176C">
        <w:rPr>
          <w:sz w:val="16"/>
        </w:rPr>
        <w:t xml:space="preserve">s between collapse and transformation, </w:t>
      </w:r>
      <w:r w:rsidRPr="00785E08">
        <w:rPr>
          <w:rStyle w:val="StyleUnderline"/>
          <w:highlight w:val="cyan"/>
        </w:rPr>
        <w:t>adequate governance</w:t>
      </w:r>
      <w:r w:rsidRPr="00B11AE1">
        <w:rPr>
          <w:rStyle w:val="StyleUnderline"/>
        </w:rPr>
        <w:t xml:space="preserve"> strategies need </w:t>
      </w:r>
      <w:r w:rsidRPr="00785E08">
        <w:rPr>
          <w:rStyle w:val="StyleUnderline"/>
          <w:highlight w:val="cyan"/>
        </w:rPr>
        <w:t>to maintain stability</w:t>
      </w:r>
      <w:r w:rsidRPr="00B11AE1">
        <w:rPr>
          <w:rStyle w:val="StyleUnderline"/>
        </w:rPr>
        <w:t xml:space="preserve"> against complex systemic changes and risks</w:t>
      </w:r>
      <w:r w:rsidRPr="00F5176C">
        <w:rPr>
          <w:sz w:val="16"/>
        </w:rPr>
        <w:t xml:space="preserve">. One </w:t>
      </w:r>
      <w:r w:rsidRPr="00B11AE1">
        <w:rPr>
          <w:rStyle w:val="StyleUnderline"/>
        </w:rPr>
        <w:t xml:space="preserve">approach is to </w:t>
      </w:r>
      <w:r w:rsidRPr="00D672FD">
        <w:rPr>
          <w:rStyle w:val="Emphasis"/>
          <w:highlight w:val="cyan"/>
        </w:rPr>
        <w:t>decouple crisis connectors</w:t>
      </w:r>
      <w:r w:rsidRPr="00785E08">
        <w:rPr>
          <w:rStyle w:val="StyleUnderline"/>
          <w:highlight w:val="cyan"/>
        </w:rPr>
        <w:t xml:space="preserve"> and build synergising connectors</w:t>
      </w:r>
      <w:r w:rsidRPr="00F5176C">
        <w:rPr>
          <w:sz w:val="16"/>
        </w:rPr>
        <w:t xml:space="preserve">. Plausible </w:t>
      </w:r>
      <w:r w:rsidRPr="00785E08">
        <w:rPr>
          <w:rStyle w:val="StyleUnderline"/>
        </w:rPr>
        <w:t>fu</w:t>
      </w:r>
      <w:r w:rsidRPr="00B11AE1">
        <w:rPr>
          <w:rStyle w:val="StyleUnderline"/>
        </w:rPr>
        <w:t>ture pathways consider how stressors, triggers, and risks combine with agent perception, anticipation and (inter-)action in critical transitions of crisis patterns and scenarios</w:t>
      </w:r>
      <w:r w:rsidRPr="00F5176C">
        <w:rPr>
          <w:sz w:val="16"/>
        </w:rPr>
        <w:t xml:space="preserve">. To contain vicious circles, </w:t>
      </w:r>
      <w:r w:rsidRPr="00B11AE1">
        <w:rPr>
          <w:rStyle w:val="StyleUnderline"/>
        </w:rPr>
        <w:t xml:space="preserve">opportunities of </w:t>
      </w:r>
      <w:r w:rsidRPr="00785E08">
        <w:rPr>
          <w:rStyle w:val="Emphasis"/>
          <w:highlight w:val="cyan"/>
        </w:rPr>
        <w:t>virtuous circles</w:t>
      </w:r>
      <w:r w:rsidRPr="00785E08">
        <w:rPr>
          <w:rStyle w:val="StyleUnderline"/>
          <w:highlight w:val="cyan"/>
        </w:rPr>
        <w:t xml:space="preserve"> can induce positive tipping cascades</w:t>
      </w:r>
      <w:r w:rsidRPr="00F5176C">
        <w:rPr>
          <w:sz w:val="16"/>
        </w:rPr>
        <w:t xml:space="preserve"> (Lenton et al., Reference Lenton, Armstrong Mckay, Loriani, Abrams, Lade, Donges, Buxton, Milkoreit, Powell, Smith and Constantino2023). If agents are powerful in capabilities and efficient for action goals, they can withstand, compensate, or counter-act hostility by others, avoiding deviations from stable equilibrium conditions. If the number and intensity of hostile actions exceed critical thresholds, unstable escalation may lead to the breakup of social systems. Stability of social interaction can be maintained if the positive (cooperative) </w:t>
      </w:r>
      <w:r w:rsidRPr="00B11AE1">
        <w:rPr>
          <w:rStyle w:val="StyleUnderline"/>
        </w:rPr>
        <w:t xml:space="preserve">effects of agents exceed their negative (conflicting) effects. </w:t>
      </w:r>
      <w:r w:rsidRPr="00D672FD">
        <w:rPr>
          <w:rStyle w:val="Emphasis"/>
        </w:rPr>
        <w:t>Mutual adaptations</w:t>
      </w:r>
      <w:r w:rsidRPr="00B11AE1">
        <w:rPr>
          <w:rStyle w:val="StyleUnderline"/>
        </w:rPr>
        <w:t xml:space="preserve"> of actions or institutional control mechanisms can s</w:t>
      </w:r>
      <w:r w:rsidRPr="00D672FD">
        <w:rPr>
          <w:rStyle w:val="Emphasis"/>
        </w:rPr>
        <w:t xml:space="preserve">tabilise </w:t>
      </w:r>
      <w:r w:rsidRPr="00B11AE1">
        <w:rPr>
          <w:rStyle w:val="StyleUnderline"/>
        </w:rPr>
        <w:t>the interaction and contain conflict.</w:t>
      </w:r>
    </w:p>
    <w:p w14:paraId="66B9B90B" w14:textId="77777777" w:rsidR="004A23DF" w:rsidRPr="00B11AE1" w:rsidRDefault="004A23DF" w:rsidP="004A23DF">
      <w:pPr>
        <w:rPr>
          <w:rStyle w:val="StyleUnderline"/>
        </w:rPr>
      </w:pPr>
      <w:r w:rsidRPr="00B11AE1">
        <w:rPr>
          <w:rStyle w:val="StyleUnderline"/>
        </w:rPr>
        <w:t xml:space="preserve">Humanity can enforce a </w:t>
      </w:r>
      <w:r w:rsidRPr="00D672FD">
        <w:rPr>
          <w:rStyle w:val="Emphasis"/>
        </w:rPr>
        <w:t>sustainable transformation</w:t>
      </w:r>
      <w:r w:rsidRPr="00B11AE1">
        <w:rPr>
          <w:rStyle w:val="StyleUnderline"/>
        </w:rPr>
        <w:t>, merging solutions and synergies to stabilise human development</w:t>
      </w:r>
      <w:r w:rsidRPr="00F5176C">
        <w:rPr>
          <w:sz w:val="16"/>
        </w:rPr>
        <w:t xml:space="preserve"> within available environmental spaces, protecting and preserving the natural resource base. </w:t>
      </w:r>
      <w:r w:rsidRPr="00B11AE1">
        <w:rPr>
          <w:rStyle w:val="StyleUnderline"/>
        </w:rPr>
        <w:t xml:space="preserve">To balance human needs and available natural resources, </w:t>
      </w:r>
      <w:r w:rsidRPr="00785E08">
        <w:rPr>
          <w:rStyle w:val="StyleUnderline"/>
          <w:highlight w:val="cyan"/>
        </w:rPr>
        <w:t>efficient</w:t>
      </w:r>
      <w:r w:rsidRPr="00B11AE1">
        <w:rPr>
          <w:rStyle w:val="StyleUnderline"/>
        </w:rPr>
        <w:t xml:space="preserve">, sufficient and fair use and </w:t>
      </w:r>
      <w:r w:rsidRPr="00785E08">
        <w:rPr>
          <w:rStyle w:val="StyleUnderline"/>
          <w:highlight w:val="cyan"/>
        </w:rPr>
        <w:t>distribution of</w:t>
      </w:r>
      <w:r w:rsidRPr="00B11AE1">
        <w:rPr>
          <w:rStyle w:val="StyleUnderline"/>
        </w:rPr>
        <w:t xml:space="preserve"> these </w:t>
      </w:r>
      <w:r w:rsidRPr="00785E08">
        <w:rPr>
          <w:rStyle w:val="StyleUnderline"/>
          <w:highlight w:val="cyan"/>
        </w:rPr>
        <w:t>resources are required</w:t>
      </w:r>
      <w:r w:rsidRPr="00B11AE1">
        <w:rPr>
          <w:rStyle w:val="StyleUnderline"/>
        </w:rPr>
        <w:t>.</w:t>
      </w:r>
    </w:p>
    <w:p w14:paraId="7DFCB894" w14:textId="77777777" w:rsidR="004A23DF" w:rsidRPr="00F5176C" w:rsidRDefault="004A23DF" w:rsidP="004A23DF">
      <w:pPr>
        <w:rPr>
          <w:sz w:val="16"/>
        </w:rPr>
      </w:pPr>
      <w:r w:rsidRPr="00F5176C">
        <w:rPr>
          <w:sz w:val="16"/>
        </w:rPr>
        <w:t>A key question is whether a transition can be achieved mainly by technical innovations within the existing capitalist economy, catalysed by artificial intelligence to find integrative solutions across different fields of technology, or requires societal innovations and fundamental system change of fossil capitalism, replacing its expansive drivers of growth in a sustainable world. Possible futures are shaped by critical thresholds between pathways of disruption and construction, conflict and cooperation, war and peace, risk and resilience, exclusion and coexistence, identity and diversity, and trade-offs and synergies. How tensions between different policy fields can be reduced or managed determines success of social-ecological transformation.</w:t>
      </w:r>
    </w:p>
    <w:p w14:paraId="72AD9DEA" w14:textId="4496DE56" w:rsidR="004A23DF" w:rsidRPr="004A23DF" w:rsidRDefault="004A23DF" w:rsidP="004A23DF">
      <w:pPr>
        <w:rPr>
          <w:sz w:val="16"/>
        </w:rPr>
      </w:pPr>
      <w:r w:rsidRPr="00D672FD">
        <w:rPr>
          <w:rStyle w:val="Emphasis"/>
          <w:highlight w:val="cyan"/>
        </w:rPr>
        <w:t>Adaptive</w:t>
      </w:r>
      <w:r w:rsidRPr="00D672FD">
        <w:rPr>
          <w:rStyle w:val="StyleUnderline"/>
        </w:rPr>
        <w:t>,</w:t>
      </w:r>
      <w:r w:rsidRPr="00B11AE1">
        <w:rPr>
          <w:rStyle w:val="StyleUnderline"/>
        </w:rPr>
        <w:t xml:space="preserve"> anticipative, and cooperative </w:t>
      </w:r>
      <w:r w:rsidRPr="00D672FD">
        <w:rPr>
          <w:rStyle w:val="Emphasis"/>
          <w:highlight w:val="cyan"/>
        </w:rPr>
        <w:t>governance</w:t>
      </w:r>
      <w:r w:rsidRPr="00785E08">
        <w:rPr>
          <w:rStyle w:val="StyleUnderline"/>
          <w:highlight w:val="cyan"/>
        </w:rPr>
        <w:t xml:space="preserve"> and</w:t>
      </w:r>
      <w:r w:rsidRPr="00B11AE1">
        <w:rPr>
          <w:rStyle w:val="StyleUnderline"/>
        </w:rPr>
        <w:t xml:space="preserve"> agency of stakeholders, states, </w:t>
      </w:r>
      <w:r w:rsidRPr="00785E08">
        <w:rPr>
          <w:rStyle w:val="StyleUnderline"/>
          <w:highlight w:val="cyan"/>
        </w:rPr>
        <w:t>networks</w:t>
      </w:r>
      <w:r w:rsidRPr="00B11AE1">
        <w:rPr>
          <w:rStyle w:val="StyleUnderline"/>
        </w:rPr>
        <w:t xml:space="preserve">, and institutions use enabling and synergising leverage strategies to </w:t>
      </w:r>
      <w:r w:rsidRPr="00785E08">
        <w:rPr>
          <w:rStyle w:val="StyleUnderline"/>
          <w:highlight w:val="cyan"/>
        </w:rPr>
        <w:t>contain the polycrisis</w:t>
      </w:r>
      <w:r w:rsidRPr="00F5176C">
        <w:rPr>
          <w:sz w:val="16"/>
        </w:rPr>
        <w:t xml:space="preserve">, establishing conflict-sensitive and resilient climate policies, climate justice and climate matching in North–South cooperation and sustainable energy transition. </w:t>
      </w:r>
      <w:r w:rsidRPr="00B11AE1">
        <w:rPr>
          <w:rStyle w:val="StyleUnderline"/>
        </w:rPr>
        <w:t>To integrate innovative concepts in norm-based policies, legal mechanisms and technical solutions involve agents of system change in participatory governance, democratic power distribution, dispute resolution, and sustainable peacebuilding</w:t>
      </w:r>
      <w:r w:rsidRPr="00F5176C">
        <w:rPr>
          <w:sz w:val="16"/>
        </w:rPr>
        <w:t>. There is an urgent need for effective responses to anticipated, rapid state changes in the Earth system, focused specifically on tipping-point governance (Milkoreit et al., Reference Milkoreit, Boyd, Constantino, Hausner, Hessen, Kääb, McLaren, Nadeau, O'Brien, Parmentier and Rotbarth 2024).</w:t>
      </w:r>
    </w:p>
    <w:p w14:paraId="09901C03" w14:textId="77777777" w:rsidR="004A23DF" w:rsidRPr="006944FF" w:rsidRDefault="004A23DF" w:rsidP="004A23DF">
      <w:pPr>
        <w:pStyle w:val="Heading4"/>
      </w:pPr>
      <w:r w:rsidRPr="006944FF">
        <w:lastRenderedPageBreak/>
        <w:t>Federal unions champion bureaucratic calcification and principally oppose substantive reform.</w:t>
      </w:r>
    </w:p>
    <w:p w14:paraId="788F5842" w14:textId="77777777" w:rsidR="004A23DF" w:rsidRDefault="004A23DF" w:rsidP="004A23DF">
      <w:r w:rsidRPr="006944FF">
        <w:rPr>
          <w:rStyle w:val="Style13ptBold"/>
        </w:rPr>
        <w:t>Johnson &amp; Libecap 94</w:t>
      </w:r>
      <w:r>
        <w:t xml:space="preserve"> [Ronald N. Johnson (Ronald N. Johnson is professor of economics at Montana State University), Gary D. Libecap (Gary D. Libecap is professor of economics and director of the Karl Eller Center at the University of Arizona and a research associate of the National Bureau of Economic Research.), xx-xx-1994, "The Federal Civil Service System and the Problem of Bureaucracy", The University of Chicago Press, https://www.nber.org/system/files/chapters/c8639/c8639.pdf, LTD] </w:t>
      </w:r>
    </w:p>
    <w:p w14:paraId="2E39CC85" w14:textId="77777777" w:rsidR="004A23DF" w:rsidRPr="006944FF" w:rsidRDefault="004A23DF" w:rsidP="004A23DF">
      <w:pPr>
        <w:rPr>
          <w:sz w:val="16"/>
        </w:rPr>
      </w:pPr>
      <w:r w:rsidRPr="006944FF">
        <w:rPr>
          <w:sz w:val="16"/>
        </w:rPr>
        <w:t>8.3 The Legacy of Patronage</w:t>
      </w:r>
    </w:p>
    <w:p w14:paraId="7A67DD8F" w14:textId="77777777" w:rsidR="004A23DF" w:rsidRPr="00FF3B9B" w:rsidRDefault="004A23DF" w:rsidP="004A23DF">
      <w:pPr>
        <w:rPr>
          <w:rStyle w:val="StyleUnderline"/>
        </w:rPr>
      </w:pPr>
      <w:r w:rsidRPr="00F60EAC">
        <w:rPr>
          <w:rStyle w:val="StyleUnderline"/>
        </w:rPr>
        <w:t xml:space="preserve">An </w:t>
      </w:r>
      <w:r w:rsidRPr="00F60EAC">
        <w:rPr>
          <w:rStyle w:val="StyleUnderline"/>
          <w:highlight w:val="cyan"/>
        </w:rPr>
        <w:t>example of</w:t>
      </w:r>
      <w:r w:rsidRPr="00F60EAC">
        <w:rPr>
          <w:rStyle w:val="StyleUnderline"/>
        </w:rPr>
        <w:t xml:space="preserve"> the importance of</w:t>
      </w:r>
      <w:r w:rsidRPr="006944FF">
        <w:rPr>
          <w:sz w:val="16"/>
        </w:rPr>
        <w:t xml:space="preserve"> </w:t>
      </w:r>
      <w:r w:rsidRPr="00F60EAC">
        <w:rPr>
          <w:rStyle w:val="StyleUnderline"/>
          <w:highlight w:val="cyan"/>
        </w:rPr>
        <w:t>molding info</w:t>
      </w:r>
      <w:r w:rsidRPr="00FF3B9B">
        <w:rPr>
          <w:rStyle w:val="StyleUnderline"/>
        </w:rPr>
        <w:t xml:space="preserve">rmation </w:t>
      </w:r>
      <w:r w:rsidRPr="00F60EAC">
        <w:rPr>
          <w:rStyle w:val="StyleUnderline"/>
          <w:highlight w:val="cyan"/>
        </w:rPr>
        <w:t>to</w:t>
      </w:r>
      <w:r w:rsidRPr="00FF3B9B">
        <w:rPr>
          <w:rStyle w:val="StyleUnderline"/>
        </w:rPr>
        <w:t xml:space="preserve"> </w:t>
      </w:r>
      <w:r w:rsidRPr="00F60EAC">
        <w:rPr>
          <w:rStyle w:val="StyleUnderline"/>
          <w:highlight w:val="cyan"/>
        </w:rPr>
        <w:t>affect</w:t>
      </w:r>
      <w:r w:rsidRPr="00FF3B9B">
        <w:rPr>
          <w:rStyle w:val="StyleUnderline"/>
        </w:rPr>
        <w:t xml:space="preserve"> popular </w:t>
      </w:r>
      <w:r w:rsidRPr="00F60EAC">
        <w:rPr>
          <w:rStyle w:val="StyleUnderline"/>
          <w:highlight w:val="cyan"/>
        </w:rPr>
        <w:t>images is</w:t>
      </w:r>
      <w:r w:rsidRPr="00FF3B9B">
        <w:rPr>
          <w:rStyle w:val="StyleUnderline"/>
        </w:rPr>
        <w:t xml:space="preserve"> the widely held </w:t>
      </w:r>
      <w:r w:rsidRPr="00F60EAC">
        <w:rPr>
          <w:rStyle w:val="StyleUnderline"/>
          <w:highlight w:val="cyan"/>
        </w:rPr>
        <w:t>opinion</w:t>
      </w:r>
      <w:r w:rsidRPr="00FF3B9B">
        <w:rPr>
          <w:rStyle w:val="StyleUnderline"/>
        </w:rPr>
        <w:t xml:space="preserve">, </w:t>
      </w:r>
      <w:r w:rsidRPr="00F60EAC">
        <w:rPr>
          <w:rStyle w:val="StyleUnderline"/>
          <w:highlight w:val="cyan"/>
        </w:rPr>
        <w:t>promoted by federal unions, that patronage is</w:t>
      </w:r>
      <w:r w:rsidRPr="00FF3B9B">
        <w:rPr>
          <w:rStyle w:val="StyleUnderline"/>
        </w:rPr>
        <w:t xml:space="preserve"> an </w:t>
      </w:r>
      <w:r w:rsidRPr="00F60EAC">
        <w:rPr>
          <w:rStyle w:val="Emphasis"/>
          <w:highlight w:val="cyan"/>
        </w:rPr>
        <w:t>inherently evil</w:t>
      </w:r>
      <w:r w:rsidRPr="00FF3B9B">
        <w:rPr>
          <w:rStyle w:val="StyleUnderline"/>
        </w:rPr>
        <w:t xml:space="preserve"> institution that would be quickly reinstated by politicians given the slightest opportunity. </w:t>
      </w:r>
      <w:r w:rsidRPr="00F60EAC">
        <w:rPr>
          <w:rStyle w:val="Emphasis"/>
        </w:rPr>
        <w:t>Federal employee unions</w:t>
      </w:r>
      <w:r w:rsidRPr="00FF3B9B">
        <w:rPr>
          <w:rStyle w:val="StyleUnderline"/>
        </w:rPr>
        <w:t xml:space="preserve"> are </w:t>
      </w:r>
      <w:r w:rsidRPr="00F60EAC">
        <w:rPr>
          <w:rStyle w:val="Emphasis"/>
        </w:rPr>
        <w:t>not the originators</w:t>
      </w:r>
      <w:r w:rsidRPr="00FF3B9B">
        <w:rPr>
          <w:rStyle w:val="StyleUnderline"/>
        </w:rPr>
        <w:t xml:space="preserve"> of this view.</w:t>
      </w:r>
      <w:r w:rsidRPr="006944FF">
        <w:rPr>
          <w:sz w:val="16"/>
        </w:rPr>
        <w:t xml:space="preserve"> It comes from histories of the progressive era that discuss patronage. As we show, however, </w:t>
      </w:r>
      <w:r w:rsidRPr="00F60EAC">
        <w:rPr>
          <w:rStyle w:val="StyleUnderline"/>
          <w:highlight w:val="cyan"/>
        </w:rPr>
        <w:t>federal</w:t>
      </w:r>
      <w:r w:rsidRPr="00FF3B9B">
        <w:rPr>
          <w:rStyle w:val="StyleUnderline"/>
        </w:rPr>
        <w:t xml:space="preserve"> employee </w:t>
      </w:r>
      <w:r w:rsidRPr="00F60EAC">
        <w:rPr>
          <w:rStyle w:val="StyleUnderline"/>
          <w:highlight w:val="cyan"/>
        </w:rPr>
        <w:t>unions</w:t>
      </w:r>
      <w:r w:rsidRPr="00FF3B9B">
        <w:rPr>
          <w:rStyle w:val="StyleUnderline"/>
        </w:rPr>
        <w:t xml:space="preserve"> have been </w:t>
      </w:r>
      <w:r w:rsidRPr="006944FF">
        <w:rPr>
          <w:rStyle w:val="Emphasis"/>
          <w:highlight w:val="cyan"/>
        </w:rPr>
        <w:t>skillful in capitalizing</w:t>
      </w:r>
      <w:r w:rsidRPr="00F60EAC">
        <w:rPr>
          <w:rStyle w:val="StyleUnderline"/>
          <w:highlight w:val="cyan"/>
        </w:rPr>
        <w:t xml:space="preserve"> on</w:t>
      </w:r>
      <w:r w:rsidRPr="00FF3B9B">
        <w:rPr>
          <w:rStyle w:val="StyleUnderline"/>
        </w:rPr>
        <w:t xml:space="preserve"> public </w:t>
      </w:r>
      <w:r w:rsidRPr="006944FF">
        <w:rPr>
          <w:rStyle w:val="Emphasis"/>
          <w:highlight w:val="cyan"/>
        </w:rPr>
        <w:t>fears</w:t>
      </w:r>
      <w:r w:rsidRPr="00FF3B9B">
        <w:rPr>
          <w:rStyle w:val="StyleUnderline"/>
        </w:rPr>
        <w:t xml:space="preserve"> of patronage </w:t>
      </w:r>
      <w:r w:rsidRPr="00F60EAC">
        <w:rPr>
          <w:rStyle w:val="StyleUnderline"/>
          <w:highlight w:val="cyan"/>
        </w:rPr>
        <w:t>by</w:t>
      </w:r>
      <w:r w:rsidRPr="00FF3B9B">
        <w:rPr>
          <w:rStyle w:val="StyleUnderline"/>
        </w:rPr>
        <w:t xml:space="preserve"> </w:t>
      </w:r>
      <w:r w:rsidRPr="00F60EAC">
        <w:rPr>
          <w:rStyle w:val="StyleUnderline"/>
          <w:highlight w:val="cyan"/>
        </w:rPr>
        <w:t xml:space="preserve">labeling </w:t>
      </w:r>
      <w:r w:rsidRPr="006944FF">
        <w:rPr>
          <w:rStyle w:val="Emphasis"/>
          <w:highlight w:val="cyan"/>
        </w:rPr>
        <w:t>reforms</w:t>
      </w:r>
      <w:r w:rsidRPr="006944FF">
        <w:rPr>
          <w:rStyle w:val="StyleUnderline"/>
        </w:rPr>
        <w:t xml:space="preserve"> </w:t>
      </w:r>
      <w:r w:rsidRPr="00FF3B9B">
        <w:rPr>
          <w:rStyle w:val="StyleUnderline"/>
        </w:rPr>
        <w:t xml:space="preserve">of the civil service </w:t>
      </w:r>
      <w:r w:rsidRPr="00F60EAC">
        <w:rPr>
          <w:rStyle w:val="StyleUnderline"/>
          <w:highlight w:val="cyan"/>
        </w:rPr>
        <w:t>as</w:t>
      </w:r>
      <w:r w:rsidRPr="00FF3B9B">
        <w:rPr>
          <w:rStyle w:val="StyleUnderline"/>
        </w:rPr>
        <w:t xml:space="preserve"> returns to </w:t>
      </w:r>
      <w:r w:rsidRPr="006944FF">
        <w:rPr>
          <w:rStyle w:val="Emphasis"/>
          <w:highlight w:val="cyan"/>
        </w:rPr>
        <w:t>the spoils system</w:t>
      </w:r>
      <w:r w:rsidRPr="006944FF">
        <w:rPr>
          <w:sz w:val="16"/>
        </w:rPr>
        <w:t xml:space="preserve">. Further, these </w:t>
      </w:r>
      <w:r w:rsidRPr="00F60EAC">
        <w:rPr>
          <w:rStyle w:val="StyleUnderline"/>
          <w:highlight w:val="cyan"/>
        </w:rPr>
        <w:t>views</w:t>
      </w:r>
      <w:r w:rsidRPr="00FF3B9B">
        <w:rPr>
          <w:rStyle w:val="StyleUnderline"/>
        </w:rPr>
        <w:t xml:space="preserve"> of patronage have been </w:t>
      </w:r>
      <w:r w:rsidRPr="00F60EAC">
        <w:rPr>
          <w:rStyle w:val="StyleUnderline"/>
          <w:highlight w:val="cyan"/>
        </w:rPr>
        <w:t>incorporated into</w:t>
      </w:r>
      <w:r w:rsidRPr="00FF3B9B">
        <w:rPr>
          <w:rStyle w:val="StyleUnderline"/>
        </w:rPr>
        <w:t xml:space="preserve"> </w:t>
      </w:r>
      <w:r w:rsidRPr="00F60EAC">
        <w:rPr>
          <w:rStyle w:val="StyleUnderline"/>
          <w:highlight w:val="cyan"/>
        </w:rPr>
        <w:t xml:space="preserve">judicial opinions that </w:t>
      </w:r>
      <w:r w:rsidRPr="006944FF">
        <w:rPr>
          <w:rStyle w:val="Emphasis"/>
          <w:highlight w:val="cyan"/>
        </w:rPr>
        <w:t>constrain</w:t>
      </w:r>
      <w:r w:rsidRPr="00FF3B9B">
        <w:rPr>
          <w:rStyle w:val="StyleUnderline"/>
        </w:rPr>
        <w:t xml:space="preserve"> the </w:t>
      </w:r>
      <w:r w:rsidRPr="006944FF">
        <w:rPr>
          <w:rStyle w:val="Emphasis"/>
          <w:highlight w:val="cyan"/>
        </w:rPr>
        <w:t>actions</w:t>
      </w:r>
      <w:r w:rsidRPr="00FF3B9B">
        <w:rPr>
          <w:rStyle w:val="StyleUnderline"/>
        </w:rPr>
        <w:t xml:space="preserve"> that politicians might take with regard to government employees.</w:t>
      </w:r>
      <w:r w:rsidRPr="006944FF">
        <w:rPr>
          <w:sz w:val="16"/>
        </w:rPr>
        <w:t xml:space="preserve"> Such </w:t>
      </w:r>
      <w:r w:rsidRPr="00FF3B9B">
        <w:rPr>
          <w:rStyle w:val="StyleUnderline"/>
        </w:rPr>
        <w:t xml:space="preserve">judicial </w:t>
      </w:r>
      <w:r w:rsidRPr="00F60EAC">
        <w:rPr>
          <w:rStyle w:val="StyleUnderline"/>
          <w:highlight w:val="cyan"/>
        </w:rPr>
        <w:t>rulings</w:t>
      </w:r>
      <w:r w:rsidRPr="00F60EAC">
        <w:rPr>
          <w:rStyle w:val="StyleUnderline"/>
        </w:rPr>
        <w:t xml:space="preserve"> </w:t>
      </w:r>
      <w:r w:rsidRPr="00FF3B9B">
        <w:rPr>
          <w:rStyle w:val="StyleUnderline"/>
        </w:rPr>
        <w:t xml:space="preserve">serve to </w:t>
      </w:r>
      <w:r w:rsidRPr="00F60EAC">
        <w:rPr>
          <w:rStyle w:val="Emphasis"/>
          <w:highlight w:val="cyan"/>
        </w:rPr>
        <w:t>raise</w:t>
      </w:r>
      <w:r w:rsidRPr="00FF3B9B">
        <w:rPr>
          <w:rStyle w:val="StyleUnderline"/>
        </w:rPr>
        <w:t xml:space="preserve"> the </w:t>
      </w:r>
      <w:r w:rsidRPr="00F60EAC">
        <w:rPr>
          <w:rStyle w:val="Emphasis"/>
          <w:highlight w:val="cyan"/>
        </w:rPr>
        <w:t>political costs</w:t>
      </w:r>
      <w:r w:rsidRPr="00F60EAC">
        <w:rPr>
          <w:rStyle w:val="StyleUnderline"/>
          <w:highlight w:val="cyan"/>
        </w:rPr>
        <w:t xml:space="preserve"> of addressing</w:t>
      </w:r>
      <w:r w:rsidRPr="00FF3B9B">
        <w:rPr>
          <w:rStyle w:val="StyleUnderline"/>
        </w:rPr>
        <w:t xml:space="preserve"> the problems of </w:t>
      </w:r>
      <w:r w:rsidRPr="00F60EAC">
        <w:rPr>
          <w:rStyle w:val="StyleUnderline"/>
          <w:highlight w:val="cyan"/>
        </w:rPr>
        <w:t xml:space="preserve">bureaucratic </w:t>
      </w:r>
      <w:r w:rsidRPr="006944FF">
        <w:rPr>
          <w:rStyle w:val="Emphasis"/>
          <w:highlight w:val="cyan"/>
        </w:rPr>
        <w:t>accountability</w:t>
      </w:r>
      <w:r w:rsidRPr="00F60EAC">
        <w:rPr>
          <w:rStyle w:val="StyleUnderline"/>
          <w:highlight w:val="cyan"/>
        </w:rPr>
        <w:t xml:space="preserve"> and </w:t>
      </w:r>
      <w:r w:rsidRPr="006944FF">
        <w:rPr>
          <w:rStyle w:val="Emphasis"/>
          <w:highlight w:val="cyan"/>
        </w:rPr>
        <w:t>productivity</w:t>
      </w:r>
      <w:r w:rsidRPr="00FF3B9B">
        <w:rPr>
          <w:rStyle w:val="StyleUnderline"/>
        </w:rPr>
        <w:t>.</w:t>
      </w:r>
    </w:p>
    <w:p w14:paraId="7DABAF95" w14:textId="77777777" w:rsidR="004A23DF" w:rsidRPr="006944FF" w:rsidRDefault="004A23DF" w:rsidP="004A23DF">
      <w:pPr>
        <w:rPr>
          <w:sz w:val="16"/>
        </w:rPr>
      </w:pPr>
      <w:r w:rsidRPr="006944FF">
        <w:rPr>
          <w:sz w:val="16"/>
        </w:rPr>
        <w:t xml:space="preserve">In histories of the progressive era, </w:t>
      </w:r>
      <w:r w:rsidRPr="00FF3B9B">
        <w:rPr>
          <w:rStyle w:val="StyleUnderline"/>
        </w:rPr>
        <w:t xml:space="preserve">the shift to </w:t>
      </w:r>
      <w:r w:rsidRPr="00F60EAC">
        <w:rPr>
          <w:rStyle w:val="StyleUnderline"/>
          <w:highlight w:val="cyan"/>
        </w:rPr>
        <w:t>merit</w:t>
      </w:r>
      <w:r w:rsidRPr="00FF3B9B">
        <w:rPr>
          <w:rStyle w:val="StyleUnderline"/>
        </w:rPr>
        <w:t xml:space="preserve"> is </w:t>
      </w:r>
      <w:r w:rsidRPr="00F60EAC">
        <w:rPr>
          <w:rStyle w:val="StyleUnderline"/>
          <w:highlight w:val="cyan"/>
        </w:rPr>
        <w:t>portrayed as</w:t>
      </w:r>
      <w:r w:rsidRPr="00FF3B9B">
        <w:rPr>
          <w:rStyle w:val="StyleUnderline"/>
        </w:rPr>
        <w:t xml:space="preserve"> a </w:t>
      </w:r>
      <w:r w:rsidRPr="00F60EAC">
        <w:rPr>
          <w:rStyle w:val="Emphasis"/>
          <w:highlight w:val="cyan"/>
        </w:rPr>
        <w:t>moral crusade</w:t>
      </w:r>
      <w:r w:rsidRPr="006944FF">
        <w:rPr>
          <w:sz w:val="16"/>
        </w:rPr>
        <w:t xml:space="preserve"> (see, e.g., Hoogenboom 1968). Civic reformers fought corrupt politicians, who used patronage to ensure their own and their party’s reelection and continued access to the spoils. </w:t>
      </w:r>
      <w:r w:rsidRPr="00FF3B9B">
        <w:rPr>
          <w:rStyle w:val="StyleUnderline"/>
        </w:rPr>
        <w:t xml:space="preserve">The </w:t>
      </w:r>
      <w:r w:rsidRPr="00F60EAC">
        <w:rPr>
          <w:rStyle w:val="StyleUnderline"/>
          <w:highlight w:val="cyan"/>
        </w:rPr>
        <w:t>overriding goal</w:t>
      </w:r>
      <w:r w:rsidRPr="00FF3B9B">
        <w:rPr>
          <w:rStyle w:val="StyleUnderline"/>
        </w:rPr>
        <w:t xml:space="preserve"> of reformers </w:t>
      </w:r>
      <w:r w:rsidRPr="00F60EAC">
        <w:rPr>
          <w:rStyle w:val="StyleUnderline"/>
          <w:highlight w:val="cyan"/>
        </w:rPr>
        <w:t>was</w:t>
      </w:r>
      <w:r w:rsidRPr="00FF3B9B">
        <w:rPr>
          <w:rStyle w:val="StyleUnderline"/>
        </w:rPr>
        <w:t xml:space="preserve"> the </w:t>
      </w:r>
      <w:r w:rsidRPr="006944FF">
        <w:rPr>
          <w:rStyle w:val="Emphasis"/>
          <w:highlight w:val="cyan"/>
        </w:rPr>
        <w:t>depoliticization</w:t>
      </w:r>
      <w:r w:rsidRPr="00F60EAC">
        <w:rPr>
          <w:rStyle w:val="StyleUnderline"/>
          <w:highlight w:val="cyan"/>
        </w:rPr>
        <w:t xml:space="preserve"> of the federal workforce</w:t>
      </w:r>
      <w:r w:rsidRPr="006944FF">
        <w:rPr>
          <w:sz w:val="16"/>
        </w:rPr>
        <w:t xml:space="preserve">. </w:t>
      </w:r>
      <w:r w:rsidRPr="00FF3B9B">
        <w:rPr>
          <w:rStyle w:val="StyleUnderline"/>
        </w:rPr>
        <w:t>Achievement of this goal was possible by</w:t>
      </w:r>
      <w:r w:rsidRPr="006944FF">
        <w:rPr>
          <w:sz w:val="16"/>
        </w:rPr>
        <w:t xml:space="preserve"> eliminating the tie between government employment and party affiliation and </w:t>
      </w:r>
      <w:r w:rsidRPr="00FF3B9B">
        <w:rPr>
          <w:rStyle w:val="StyleUnderline"/>
        </w:rPr>
        <w:t xml:space="preserve">creating a </w:t>
      </w:r>
      <w:r w:rsidRPr="006944FF">
        <w:rPr>
          <w:rStyle w:val="Emphasis"/>
        </w:rPr>
        <w:t>politically neutral labor force</w:t>
      </w:r>
      <w:r w:rsidRPr="006944FF">
        <w:rPr>
          <w:sz w:val="16"/>
        </w:rPr>
        <w:t>, with the result that policy administration could be based solely on expertise and professionalism.</w:t>
      </w:r>
    </w:p>
    <w:p w14:paraId="3E7BD20D" w14:textId="77777777" w:rsidR="004A23DF" w:rsidRPr="006944FF" w:rsidRDefault="004A23DF" w:rsidP="004A23DF">
      <w:pPr>
        <w:rPr>
          <w:sz w:val="16"/>
        </w:rPr>
      </w:pPr>
      <w:r w:rsidRPr="006944FF">
        <w:rPr>
          <w:sz w:val="16"/>
        </w:rPr>
        <w:t xml:space="preserve">Although </w:t>
      </w:r>
      <w:r w:rsidRPr="00FF3B9B">
        <w:rPr>
          <w:rStyle w:val="StyleUnderline"/>
        </w:rPr>
        <w:t xml:space="preserve">this is a </w:t>
      </w:r>
      <w:r w:rsidRPr="006944FF">
        <w:rPr>
          <w:rStyle w:val="Emphasis"/>
        </w:rPr>
        <w:t>popular conception</w:t>
      </w:r>
      <w:r w:rsidRPr="00FF3B9B">
        <w:rPr>
          <w:rStyle w:val="StyleUnderline"/>
        </w:rPr>
        <w:t xml:space="preserve"> of civil service reform,</w:t>
      </w:r>
      <w:r w:rsidRPr="006944FF">
        <w:rPr>
          <w:sz w:val="16"/>
        </w:rPr>
        <w:t xml:space="preserve"> </w:t>
      </w:r>
      <w:r w:rsidRPr="00FF3B9B">
        <w:rPr>
          <w:rStyle w:val="StyleUnderline"/>
        </w:rPr>
        <w:t xml:space="preserve">it carries with it a </w:t>
      </w:r>
      <w:r w:rsidRPr="006944FF">
        <w:rPr>
          <w:rStyle w:val="Emphasis"/>
        </w:rPr>
        <w:t>number of myths</w:t>
      </w:r>
      <w:r w:rsidRPr="00FF3B9B">
        <w:rPr>
          <w:rStyle w:val="StyleUnderline"/>
        </w:rPr>
        <w:t xml:space="preserve"> that federal workers as an interest group have found useful</w:t>
      </w:r>
      <w:r w:rsidRPr="006944FF">
        <w:rPr>
          <w:sz w:val="16"/>
        </w:rPr>
        <w:t xml:space="preserve">. </w:t>
      </w:r>
      <w:r w:rsidRPr="00FF3B9B">
        <w:rPr>
          <w:rStyle w:val="StyleUnderline"/>
        </w:rPr>
        <w:t>First</w:t>
      </w:r>
      <w:r w:rsidRPr="006944FF">
        <w:rPr>
          <w:sz w:val="16"/>
        </w:rPr>
        <w:t xml:space="preserve">, </w:t>
      </w:r>
      <w:r w:rsidRPr="00FF3B9B">
        <w:rPr>
          <w:rStyle w:val="StyleUnderline"/>
        </w:rPr>
        <w:t xml:space="preserve">it ignores the fact that </w:t>
      </w:r>
      <w:r w:rsidRPr="00F60EAC">
        <w:rPr>
          <w:rStyle w:val="StyleUnderline"/>
          <w:highlight w:val="cyan"/>
        </w:rPr>
        <w:t>patronage was not always considered a problem</w:t>
      </w:r>
      <w:r w:rsidRPr="006944FF">
        <w:rPr>
          <w:sz w:val="16"/>
        </w:rPr>
        <w:t xml:space="preserve">. The spoils system was popular for a long time. It was viewed as a means of promoting democratic access to government and ensuring accountability between government employees and their political mentors. Those who strayed from the desires of politicians could be (and were) fired. It is true that the institution began to exhibit management problems with the growth of the federal labor force after the Civil War. </w:t>
      </w:r>
      <w:r w:rsidRPr="00F60EAC">
        <w:rPr>
          <w:rStyle w:val="StyleUnderline"/>
        </w:rPr>
        <w:t>Even after the Pendleton Act was passed in 1883, however, patronage did not disappear in the federal government</w:t>
      </w:r>
      <w:r w:rsidRPr="006944FF">
        <w:rPr>
          <w:sz w:val="16"/>
        </w:rPr>
        <w:t>. It remained sufficiently popular among enough voters that it was replaced by the merit system only gradually over the following fifty years.</w:t>
      </w:r>
    </w:p>
    <w:p w14:paraId="2F361E5B" w14:textId="77777777" w:rsidR="004A23DF" w:rsidRPr="00F60EAC" w:rsidRDefault="004A23DF" w:rsidP="004A23DF">
      <w:pPr>
        <w:rPr>
          <w:rStyle w:val="StyleUnderline"/>
        </w:rPr>
      </w:pPr>
      <w:r w:rsidRPr="00F60EAC">
        <w:rPr>
          <w:rStyle w:val="StyleUnderline"/>
        </w:rPr>
        <w:t>Second, the popular view of civil service reform fails to recognize the incentives that elected officials had to replace patronage when it no longer generated electoral support</w:t>
      </w:r>
      <w:r w:rsidRPr="006944FF">
        <w:rPr>
          <w:sz w:val="16"/>
        </w:rPr>
        <w:t xml:space="preserve">. If representative democracy works as efficiently as some claim, then those </w:t>
      </w:r>
      <w:r w:rsidRPr="00F60EAC">
        <w:rPr>
          <w:rStyle w:val="StyleUnderline"/>
        </w:rPr>
        <w:t>civil service reformers</w:t>
      </w:r>
      <w:r w:rsidRPr="006944FF">
        <w:rPr>
          <w:sz w:val="16"/>
        </w:rPr>
        <w:t xml:space="preserve">, who receive so much emphasis in the historical literature, </w:t>
      </w:r>
      <w:r w:rsidRPr="00F60EAC">
        <w:rPr>
          <w:rStyle w:val="StyleUnderline"/>
        </w:rPr>
        <w:t>were merely messengers of constituent interests to politicians</w:t>
      </w:r>
      <w:r w:rsidRPr="006944FF">
        <w:rPr>
          <w:sz w:val="16"/>
        </w:rPr>
        <w:t xml:space="preserve"> (see Wittman 1989). As we have pointed out, the </w:t>
      </w:r>
      <w:r w:rsidRPr="00F60EAC">
        <w:rPr>
          <w:rStyle w:val="StyleUnderline"/>
        </w:rPr>
        <w:t>constituents involved</w:t>
      </w:r>
      <w:r w:rsidRPr="006944FF">
        <w:rPr>
          <w:sz w:val="16"/>
        </w:rPr>
        <w:t>, urban business groups</w:t>
      </w:r>
      <w:r w:rsidRPr="00F60EAC">
        <w:rPr>
          <w:rStyle w:val="StyleUnderline"/>
        </w:rPr>
        <w:t>, were well organized and were particularly affected by inefficiencies and scandals</w:t>
      </w:r>
      <w:r w:rsidRPr="006944FF">
        <w:rPr>
          <w:sz w:val="16"/>
        </w:rPr>
        <w:t xml:space="preserve"> in the large post offices and custom houses in the late nineteenth century. These were also the groups that were providing new sources of campaign funds. Accordingly, </w:t>
      </w:r>
      <w:r w:rsidRPr="00F60EAC">
        <w:rPr>
          <w:rStyle w:val="StyleUnderline"/>
        </w:rPr>
        <w:t xml:space="preserve">federal politicians had incentives to be responsive to the demands of these constituents for institutional change. </w:t>
      </w:r>
    </w:p>
    <w:p w14:paraId="4A375689" w14:textId="77777777" w:rsidR="004A23DF" w:rsidRPr="006944FF" w:rsidRDefault="004A23DF" w:rsidP="004A23DF">
      <w:pPr>
        <w:rPr>
          <w:sz w:val="16"/>
        </w:rPr>
      </w:pPr>
      <w:r w:rsidRPr="00F60EAC">
        <w:rPr>
          <w:rStyle w:val="StyleUnderline"/>
        </w:rPr>
        <w:t xml:space="preserve">Third, the </w:t>
      </w:r>
      <w:r w:rsidRPr="00F60EAC">
        <w:rPr>
          <w:rStyle w:val="StyleUnderline"/>
          <w:highlight w:val="cyan"/>
        </w:rPr>
        <w:t>popular assessment of patronage</w:t>
      </w:r>
      <w:r w:rsidRPr="006944FF">
        <w:rPr>
          <w:sz w:val="16"/>
        </w:rPr>
        <w:t xml:space="preserve">, which is also emphasized by a number of students of public administration, </w:t>
      </w:r>
      <w:r w:rsidRPr="00F60EAC">
        <w:rPr>
          <w:rStyle w:val="StyleUnderline"/>
          <w:highlight w:val="cyan"/>
        </w:rPr>
        <w:t>suggests</w:t>
      </w:r>
      <w:r w:rsidRPr="00F60EAC">
        <w:rPr>
          <w:rStyle w:val="StyleUnderline"/>
        </w:rPr>
        <w:t xml:space="preserve"> an </w:t>
      </w:r>
      <w:r w:rsidRPr="00F60EAC">
        <w:rPr>
          <w:rStyle w:val="StyleUnderline"/>
          <w:highlight w:val="cyan"/>
        </w:rPr>
        <w:t>inherent tension between politicians</w:t>
      </w:r>
      <w:r w:rsidRPr="006944FF">
        <w:rPr>
          <w:sz w:val="16"/>
        </w:rPr>
        <w:t xml:space="preserve"> (especially the president) </w:t>
      </w:r>
      <w:r w:rsidRPr="00F60EAC">
        <w:rPr>
          <w:rStyle w:val="StyleUnderline"/>
          <w:highlight w:val="cyan"/>
        </w:rPr>
        <w:t>and bureaucrats</w:t>
      </w:r>
      <w:r w:rsidRPr="00F60EAC">
        <w:rPr>
          <w:rStyle w:val="StyleUnderline"/>
        </w:rPr>
        <w:t xml:space="preserve"> over civil service protections and an irrepressible tendency of politics to intrude with a return to the spoils</w:t>
      </w:r>
      <w:r w:rsidRPr="006944FF">
        <w:rPr>
          <w:sz w:val="16"/>
        </w:rPr>
        <w:t xml:space="preserve"> (see Lane and Wolf 1990; Levitan and Noden 1983). As we have argued, </w:t>
      </w:r>
      <w:r w:rsidRPr="00F60EAC">
        <w:rPr>
          <w:rStyle w:val="StyleUnderline"/>
        </w:rPr>
        <w:t xml:space="preserve">the </w:t>
      </w:r>
      <w:r w:rsidRPr="00F60EAC">
        <w:rPr>
          <w:rStyle w:val="StyleUnderline"/>
          <w:highlight w:val="cyan"/>
        </w:rPr>
        <w:t>reasons</w:t>
      </w:r>
      <w:r w:rsidRPr="00F60EAC">
        <w:rPr>
          <w:rStyle w:val="StyleUnderline"/>
        </w:rPr>
        <w:t xml:space="preserve"> that the </w:t>
      </w:r>
      <w:r w:rsidRPr="00F60EAC">
        <w:rPr>
          <w:rStyle w:val="StyleUnderline"/>
          <w:highlight w:val="cyan"/>
        </w:rPr>
        <w:t>Congress</w:t>
      </w:r>
      <w:r w:rsidRPr="00F60EAC">
        <w:rPr>
          <w:rStyle w:val="StyleUnderline"/>
        </w:rPr>
        <w:t xml:space="preserve"> and the president </w:t>
      </w:r>
      <w:r w:rsidRPr="00F60EAC">
        <w:rPr>
          <w:rStyle w:val="StyleUnderline"/>
          <w:highlight w:val="cyan"/>
        </w:rPr>
        <w:t xml:space="preserve">replaced </w:t>
      </w:r>
      <w:r w:rsidRPr="00F60EAC">
        <w:rPr>
          <w:rStyle w:val="StyleUnderline"/>
          <w:highlight w:val="cyan"/>
        </w:rPr>
        <w:lastRenderedPageBreak/>
        <w:t>patronage</w:t>
      </w:r>
      <w:r w:rsidRPr="006944FF">
        <w:rPr>
          <w:sz w:val="16"/>
        </w:rPr>
        <w:t xml:space="preserve"> with merit after 1883 </w:t>
      </w:r>
      <w:r w:rsidRPr="006944FF">
        <w:rPr>
          <w:rStyle w:val="Emphasis"/>
          <w:highlight w:val="cyan"/>
        </w:rPr>
        <w:t>remain in force today</w:t>
      </w:r>
      <w:r w:rsidRPr="006944FF">
        <w:rPr>
          <w:sz w:val="16"/>
        </w:rPr>
        <w:t xml:space="preserve">. </w:t>
      </w:r>
      <w:r w:rsidRPr="00F60EAC">
        <w:rPr>
          <w:rStyle w:val="StyleUnderline"/>
        </w:rPr>
        <w:t xml:space="preserve">Although patronage may be effective for relatively small government units, the </w:t>
      </w:r>
      <w:r w:rsidRPr="006944FF">
        <w:rPr>
          <w:rStyle w:val="Emphasis"/>
          <w:highlight w:val="cyan"/>
        </w:rPr>
        <w:t>problems</w:t>
      </w:r>
      <w:r w:rsidRPr="006944FF">
        <w:rPr>
          <w:rStyle w:val="Emphasis"/>
        </w:rPr>
        <w:t xml:space="preserve"> of </w:t>
      </w:r>
      <w:r w:rsidRPr="006944FF">
        <w:rPr>
          <w:rStyle w:val="Emphasis"/>
          <w:highlight w:val="cyan"/>
        </w:rPr>
        <w:t>managing</w:t>
      </w:r>
      <w:r w:rsidRPr="00F60EAC">
        <w:rPr>
          <w:rStyle w:val="StyleUnderline"/>
        </w:rPr>
        <w:t xml:space="preserve"> a </w:t>
      </w:r>
      <w:r w:rsidRPr="00F60EAC">
        <w:rPr>
          <w:rStyle w:val="StyleUnderline"/>
          <w:highlight w:val="cyan"/>
        </w:rPr>
        <w:t>large patronage</w:t>
      </w:r>
      <w:r w:rsidRPr="00F60EAC">
        <w:rPr>
          <w:rStyle w:val="StyleUnderline"/>
        </w:rPr>
        <w:t xml:space="preserve"> labor force are </w:t>
      </w:r>
      <w:r w:rsidRPr="006944FF">
        <w:rPr>
          <w:rStyle w:val="Emphasis"/>
          <w:highlight w:val="cyan"/>
        </w:rPr>
        <w:t>too great</w:t>
      </w:r>
      <w:r w:rsidRPr="00F60EAC">
        <w:rPr>
          <w:rStyle w:val="StyleUnderline"/>
        </w:rPr>
        <w:t xml:space="preserve">, </w:t>
      </w:r>
      <w:r w:rsidRPr="00F60EAC">
        <w:rPr>
          <w:rStyle w:val="StyleUnderline"/>
          <w:highlight w:val="cyan"/>
        </w:rPr>
        <w:t>relative to</w:t>
      </w:r>
      <w:r w:rsidRPr="00F60EAC">
        <w:rPr>
          <w:rStyle w:val="StyleUnderline"/>
        </w:rPr>
        <w:t xml:space="preserve"> any political </w:t>
      </w:r>
      <w:r w:rsidRPr="00F60EAC">
        <w:rPr>
          <w:rStyle w:val="StyleUnderline"/>
          <w:highlight w:val="cyan"/>
        </w:rPr>
        <w:t>benefits</w:t>
      </w:r>
      <w:r w:rsidRPr="006944FF">
        <w:rPr>
          <w:sz w:val="16"/>
        </w:rPr>
        <w:t xml:space="preserve"> that might be obtained from abandoning a merit system. </w:t>
      </w:r>
    </w:p>
    <w:p w14:paraId="47FF9891" w14:textId="77777777" w:rsidR="004A23DF" w:rsidRPr="006944FF" w:rsidRDefault="004A23DF" w:rsidP="004A23DF">
      <w:pPr>
        <w:rPr>
          <w:sz w:val="16"/>
        </w:rPr>
      </w:pPr>
      <w:r w:rsidRPr="00F60EAC">
        <w:rPr>
          <w:rStyle w:val="StyleUnderline"/>
        </w:rPr>
        <w:t xml:space="preserve">Finally, the </w:t>
      </w:r>
      <w:r w:rsidRPr="00F60EAC">
        <w:rPr>
          <w:rStyle w:val="StyleUnderline"/>
          <w:highlight w:val="cyan"/>
        </w:rPr>
        <w:t>belief</w:t>
      </w:r>
      <w:r w:rsidRPr="00F60EAC">
        <w:rPr>
          <w:rStyle w:val="StyleUnderline"/>
        </w:rPr>
        <w:t xml:space="preserve"> that a politically </w:t>
      </w:r>
      <w:r w:rsidRPr="006944FF">
        <w:rPr>
          <w:rStyle w:val="Emphasis"/>
          <w:highlight w:val="cyan"/>
        </w:rPr>
        <w:t>neutral</w:t>
      </w:r>
      <w:r w:rsidRPr="006944FF">
        <w:rPr>
          <w:rStyle w:val="Emphasis"/>
        </w:rPr>
        <w:t xml:space="preserve">, professional </w:t>
      </w:r>
      <w:r w:rsidRPr="006944FF">
        <w:rPr>
          <w:rStyle w:val="Emphasis"/>
          <w:highlight w:val="cyan"/>
        </w:rPr>
        <w:t>bureaucracy</w:t>
      </w:r>
      <w:r w:rsidRPr="00F60EAC">
        <w:rPr>
          <w:rStyle w:val="StyleUnderline"/>
          <w:highlight w:val="cyan"/>
        </w:rPr>
        <w:t xml:space="preserve"> could be installed</w:t>
      </w:r>
      <w:r w:rsidRPr="00F60EAC">
        <w:rPr>
          <w:rStyle w:val="StyleUnderline"/>
        </w:rPr>
        <w:t xml:space="preserve"> if patronage were removed and politicians held at bay </w:t>
      </w:r>
      <w:r w:rsidRPr="00F60EAC">
        <w:rPr>
          <w:rStyle w:val="StyleUnderline"/>
          <w:highlight w:val="cyan"/>
        </w:rPr>
        <w:t xml:space="preserve">remains an </w:t>
      </w:r>
      <w:r w:rsidRPr="006944FF">
        <w:rPr>
          <w:rStyle w:val="Emphasis"/>
          <w:highlight w:val="cyan"/>
        </w:rPr>
        <w:t>attractive</w:t>
      </w:r>
      <w:r w:rsidRPr="006944FF">
        <w:rPr>
          <w:rStyle w:val="Emphasis"/>
        </w:rPr>
        <w:t xml:space="preserve">, if </w:t>
      </w:r>
      <w:r w:rsidRPr="006944FF">
        <w:rPr>
          <w:rStyle w:val="Emphasis"/>
          <w:highlight w:val="cyan"/>
        </w:rPr>
        <w:t>naive, notion</w:t>
      </w:r>
      <w:r w:rsidRPr="006944FF">
        <w:rPr>
          <w:sz w:val="16"/>
        </w:rPr>
        <w:t xml:space="preserve">. </w:t>
      </w:r>
      <w:r w:rsidRPr="00F60EAC">
        <w:rPr>
          <w:rStyle w:val="StyleUnderline"/>
        </w:rPr>
        <w:t>What would motivate bureaucrats to be responsive to constituent demands under those sheltered circumstances remains a mystery.</w:t>
      </w:r>
      <w:r w:rsidRPr="006944FF">
        <w:rPr>
          <w:sz w:val="16"/>
        </w:rPr>
        <w:t xml:space="preserve"> </w:t>
      </w:r>
      <w:r w:rsidRPr="00F60EAC">
        <w:rPr>
          <w:rStyle w:val="StyleUnderline"/>
        </w:rPr>
        <w:t xml:space="preserve">It would seem that </w:t>
      </w:r>
      <w:r w:rsidRPr="00F60EAC">
        <w:rPr>
          <w:rStyle w:val="StyleUnderline"/>
          <w:highlight w:val="cyan"/>
        </w:rPr>
        <w:t>accountability and productivity would become</w:t>
      </w:r>
      <w:r w:rsidRPr="00F60EAC">
        <w:rPr>
          <w:rStyle w:val="StyleUnderline"/>
        </w:rPr>
        <w:t xml:space="preserve"> even </w:t>
      </w:r>
      <w:r w:rsidRPr="006944FF">
        <w:rPr>
          <w:rStyle w:val="Emphasis"/>
          <w:highlight w:val="cyan"/>
        </w:rPr>
        <w:t>greater problems</w:t>
      </w:r>
      <w:r w:rsidRPr="00F60EAC">
        <w:rPr>
          <w:rStyle w:val="StyleUnderline"/>
          <w:highlight w:val="cyan"/>
        </w:rPr>
        <w:t xml:space="preserve"> if</w:t>
      </w:r>
      <w:r w:rsidRPr="00F60EAC">
        <w:rPr>
          <w:rStyle w:val="StyleUnderline"/>
        </w:rPr>
        <w:t xml:space="preserve"> political </w:t>
      </w:r>
      <w:r w:rsidRPr="00F60EAC">
        <w:rPr>
          <w:rStyle w:val="StyleUnderline"/>
          <w:highlight w:val="cyan"/>
        </w:rPr>
        <w:t>control were</w:t>
      </w:r>
      <w:r w:rsidRPr="00F60EAC">
        <w:rPr>
          <w:rStyle w:val="StyleUnderline"/>
        </w:rPr>
        <w:t xml:space="preserve"> further </w:t>
      </w:r>
      <w:r w:rsidRPr="006944FF">
        <w:rPr>
          <w:rStyle w:val="Emphasis"/>
          <w:highlight w:val="cyan"/>
        </w:rPr>
        <w:t>weakened</w:t>
      </w:r>
      <w:r w:rsidRPr="00F60EAC">
        <w:rPr>
          <w:rStyle w:val="StyleUnderline"/>
        </w:rPr>
        <w:t>.</w:t>
      </w:r>
      <w:r w:rsidRPr="006944FF">
        <w:rPr>
          <w:sz w:val="16"/>
        </w:rPr>
        <w:t xml:space="preserve"> Nevertheless, the view that political preferences, like gender and race, should not be a factor in government hiring or removal decisions is now part of case law. </w:t>
      </w:r>
    </w:p>
    <w:p w14:paraId="338CC180" w14:textId="77777777" w:rsidR="004A23DF" w:rsidRPr="00E83959" w:rsidRDefault="004A23DF" w:rsidP="004A23DF">
      <w:pPr>
        <w:rPr>
          <w:sz w:val="16"/>
        </w:rPr>
      </w:pPr>
      <w:r w:rsidRPr="006944FF">
        <w:rPr>
          <w:sz w:val="16"/>
        </w:rPr>
        <w:t xml:space="preserve">These four </w:t>
      </w:r>
      <w:r w:rsidRPr="006944FF">
        <w:rPr>
          <w:rStyle w:val="StyleUnderline"/>
          <w:highlight w:val="cyan"/>
        </w:rPr>
        <w:t>myths</w:t>
      </w:r>
      <w:r w:rsidRPr="00F60EAC">
        <w:rPr>
          <w:rStyle w:val="StyleUnderline"/>
        </w:rPr>
        <w:t xml:space="preserve"> about patronage have helped </w:t>
      </w:r>
      <w:r w:rsidRPr="006944FF">
        <w:rPr>
          <w:rStyle w:val="StyleUnderline"/>
          <w:highlight w:val="cyan"/>
        </w:rPr>
        <w:t>shape</w:t>
      </w:r>
      <w:r w:rsidRPr="00F60EAC">
        <w:rPr>
          <w:rStyle w:val="StyleUnderline"/>
        </w:rPr>
        <w:t xml:space="preserve"> the current institutional </w:t>
      </w:r>
      <w:r w:rsidRPr="006944FF">
        <w:rPr>
          <w:rStyle w:val="StyleUnderline"/>
          <w:highlight w:val="cyan"/>
        </w:rPr>
        <w:t>environment</w:t>
      </w:r>
      <w:r w:rsidRPr="006944FF">
        <w:rPr>
          <w:sz w:val="16"/>
        </w:rPr>
        <w:t xml:space="preserve">, and </w:t>
      </w:r>
      <w:r w:rsidRPr="00F60EAC">
        <w:rPr>
          <w:rStyle w:val="StyleUnderline"/>
        </w:rPr>
        <w:t xml:space="preserve">their </w:t>
      </w:r>
      <w:r w:rsidRPr="006944FF">
        <w:rPr>
          <w:rStyle w:val="StyleUnderline"/>
          <w:highlight w:val="cyan"/>
        </w:rPr>
        <w:t>legacy limits</w:t>
      </w:r>
      <w:r w:rsidRPr="00F60EAC">
        <w:rPr>
          <w:rStyle w:val="StyleUnderline"/>
        </w:rPr>
        <w:t xml:space="preserve"> the types of </w:t>
      </w:r>
      <w:r w:rsidRPr="006944FF">
        <w:rPr>
          <w:rStyle w:val="StyleUnderline"/>
          <w:highlight w:val="cyan"/>
        </w:rPr>
        <w:t>reforms</w:t>
      </w:r>
      <w:r w:rsidRPr="00F60EAC">
        <w:rPr>
          <w:rStyle w:val="StyleUnderline"/>
        </w:rPr>
        <w:t xml:space="preserve"> that are </w:t>
      </w:r>
      <w:r w:rsidRPr="006944FF">
        <w:rPr>
          <w:rStyle w:val="StyleUnderline"/>
          <w:highlight w:val="cyan"/>
        </w:rPr>
        <w:t>possible</w:t>
      </w:r>
      <w:r w:rsidRPr="00F60EAC">
        <w:rPr>
          <w:rStyle w:val="StyleUnderline"/>
        </w:rPr>
        <w:t xml:space="preserve"> when dealing with the problem of bureaucracy</w:t>
      </w:r>
      <w:r w:rsidRPr="006944FF">
        <w:rPr>
          <w:sz w:val="16"/>
        </w:rPr>
        <w:t xml:space="preserve">. The </w:t>
      </w:r>
      <w:r w:rsidRPr="00F60EAC">
        <w:rPr>
          <w:rStyle w:val="StyleUnderline"/>
        </w:rPr>
        <w:t xml:space="preserve">fear of patronage is </w:t>
      </w:r>
      <w:r w:rsidRPr="006944FF">
        <w:rPr>
          <w:rStyle w:val="StyleUnderline"/>
          <w:highlight w:val="cyan"/>
        </w:rPr>
        <w:t xml:space="preserve">a </w:t>
      </w:r>
      <w:r w:rsidRPr="006944FF">
        <w:rPr>
          <w:rStyle w:val="Emphasis"/>
          <w:highlight w:val="cyan"/>
        </w:rPr>
        <w:t>convenient ploy</w:t>
      </w:r>
      <w:r w:rsidRPr="00F60EAC">
        <w:rPr>
          <w:rStyle w:val="StyleUnderline"/>
        </w:rPr>
        <w:t xml:space="preserve"> to which </w:t>
      </w:r>
      <w:r w:rsidRPr="006944FF">
        <w:rPr>
          <w:rStyle w:val="StyleUnderline"/>
          <w:highlight w:val="cyan"/>
        </w:rPr>
        <w:t>federal</w:t>
      </w:r>
      <w:r w:rsidRPr="00F60EAC">
        <w:rPr>
          <w:rStyle w:val="StyleUnderline"/>
        </w:rPr>
        <w:t xml:space="preserve"> employee </w:t>
      </w:r>
      <w:r w:rsidRPr="006944FF">
        <w:rPr>
          <w:rStyle w:val="StyleUnderline"/>
          <w:highlight w:val="cyan"/>
        </w:rPr>
        <w:t>unions</w:t>
      </w:r>
      <w:r w:rsidRPr="00F60EAC">
        <w:rPr>
          <w:rStyle w:val="StyleUnderline"/>
        </w:rPr>
        <w:t xml:space="preserve"> can </w:t>
      </w:r>
      <w:r w:rsidRPr="006944FF">
        <w:rPr>
          <w:rStyle w:val="StyleUnderline"/>
          <w:highlight w:val="cyan"/>
        </w:rPr>
        <w:t>turn</w:t>
      </w:r>
      <w:r w:rsidRPr="00F60EAC">
        <w:rPr>
          <w:rStyle w:val="StyleUnderline"/>
        </w:rPr>
        <w:t xml:space="preserve"> </w:t>
      </w:r>
      <w:r w:rsidRPr="006944FF">
        <w:rPr>
          <w:rStyle w:val="StyleUnderline"/>
          <w:highlight w:val="cyan"/>
        </w:rPr>
        <w:t>in responding to criticisms about</w:t>
      </w:r>
      <w:r w:rsidRPr="00F60EAC">
        <w:rPr>
          <w:rStyle w:val="StyleUnderline"/>
        </w:rPr>
        <w:t xml:space="preserve"> the performance of the </w:t>
      </w:r>
      <w:r w:rsidRPr="006944FF">
        <w:rPr>
          <w:rStyle w:val="StyleUnderline"/>
          <w:highlight w:val="cyan"/>
        </w:rPr>
        <w:t>bureaucracy</w:t>
      </w:r>
      <w:r w:rsidRPr="006944FF">
        <w:rPr>
          <w:sz w:val="16"/>
        </w:rPr>
        <w:t xml:space="preserve">, For example, </w:t>
      </w:r>
      <w:r w:rsidRPr="00F60EAC">
        <w:rPr>
          <w:rStyle w:val="StyleUnderline"/>
        </w:rPr>
        <w:t xml:space="preserve">the </w:t>
      </w:r>
      <w:r w:rsidRPr="006944FF">
        <w:rPr>
          <w:rStyle w:val="Emphasis"/>
          <w:highlight w:val="cyan"/>
        </w:rPr>
        <w:t>N</w:t>
      </w:r>
      <w:r w:rsidRPr="00F60EAC">
        <w:rPr>
          <w:rStyle w:val="StyleUnderline"/>
        </w:rPr>
        <w:t xml:space="preserve">ational </w:t>
      </w:r>
      <w:r w:rsidRPr="006944FF">
        <w:rPr>
          <w:rStyle w:val="Emphasis"/>
          <w:highlight w:val="cyan"/>
        </w:rPr>
        <w:t>F</w:t>
      </w:r>
      <w:r w:rsidRPr="00F60EAC">
        <w:rPr>
          <w:rStyle w:val="StyleUnderline"/>
        </w:rPr>
        <w:t xml:space="preserve">ederation of </w:t>
      </w:r>
      <w:r w:rsidRPr="006944FF">
        <w:rPr>
          <w:rStyle w:val="Emphasis"/>
          <w:highlight w:val="cyan"/>
        </w:rPr>
        <w:t>F</w:t>
      </w:r>
      <w:r w:rsidRPr="00F60EAC">
        <w:rPr>
          <w:rStyle w:val="StyleUnderline"/>
        </w:rPr>
        <w:t xml:space="preserve">ederal </w:t>
      </w:r>
      <w:r w:rsidRPr="006944FF">
        <w:rPr>
          <w:rStyle w:val="Emphasis"/>
          <w:highlight w:val="cyan"/>
        </w:rPr>
        <w:t>E</w:t>
      </w:r>
      <w:r w:rsidRPr="00F60EAC">
        <w:rPr>
          <w:rStyle w:val="StyleUnderline"/>
        </w:rPr>
        <w:t xml:space="preserve">mployees </w:t>
      </w:r>
      <w:r w:rsidRPr="006944FF">
        <w:rPr>
          <w:rStyle w:val="StyleUnderline"/>
          <w:highlight w:val="cyan"/>
        </w:rPr>
        <w:t>opposed</w:t>
      </w:r>
      <w:r w:rsidRPr="00F60EAC">
        <w:rPr>
          <w:rStyle w:val="StyleUnderline"/>
        </w:rPr>
        <w:t xml:space="preserve"> provisions of the </w:t>
      </w:r>
      <w:r w:rsidRPr="006944FF">
        <w:rPr>
          <w:rStyle w:val="StyleUnderline"/>
          <w:highlight w:val="cyan"/>
        </w:rPr>
        <w:t>Civil Service Reform</w:t>
      </w:r>
      <w:r w:rsidRPr="00F60EAC">
        <w:rPr>
          <w:rStyle w:val="StyleUnderline"/>
        </w:rPr>
        <w:t xml:space="preserve"> Act of 1978 granting supervisors authority to award merit pay.</w:t>
      </w:r>
      <w:r w:rsidRPr="006944FF">
        <w:rPr>
          <w:sz w:val="16"/>
        </w:rPr>
        <w:t xml:space="preserve"> </w:t>
      </w:r>
      <w:r w:rsidRPr="00F60EAC">
        <w:rPr>
          <w:rStyle w:val="StyleUnderline"/>
        </w:rPr>
        <w:t>Union representative Sam Silverman claimed that the bill “allows for the ready politicization of the civil service.</w:t>
      </w:r>
      <w:r w:rsidRPr="006944FF">
        <w:rPr>
          <w:sz w:val="16"/>
        </w:rPr>
        <w:t xml:space="preserve"> The bill, in short, represents a return to the conditions of 1883, prior to the enactment of the first civil service legislation” (US. Senate 1978,407). In another example, </w:t>
      </w:r>
      <w:r w:rsidRPr="00F60EAC">
        <w:rPr>
          <w:rStyle w:val="StyleUnderline"/>
        </w:rPr>
        <w:t xml:space="preserve">the 1988 annual report of the </w:t>
      </w:r>
      <w:r w:rsidRPr="006944FF">
        <w:rPr>
          <w:rStyle w:val="Emphasis"/>
          <w:highlight w:val="cyan"/>
        </w:rPr>
        <w:t>A</w:t>
      </w:r>
      <w:r w:rsidRPr="00F60EAC">
        <w:rPr>
          <w:rStyle w:val="StyleUnderline"/>
        </w:rPr>
        <w:t xml:space="preserve">merican </w:t>
      </w:r>
      <w:r w:rsidRPr="006944FF">
        <w:rPr>
          <w:rStyle w:val="Emphasis"/>
          <w:highlight w:val="cyan"/>
        </w:rPr>
        <w:t>F</w:t>
      </w:r>
      <w:r w:rsidRPr="00F60EAC">
        <w:rPr>
          <w:rStyle w:val="StyleUnderline"/>
        </w:rPr>
        <w:t xml:space="preserve">ederation of </w:t>
      </w:r>
      <w:r w:rsidRPr="006944FF">
        <w:rPr>
          <w:rStyle w:val="Emphasis"/>
          <w:highlight w:val="cyan"/>
        </w:rPr>
        <w:t>G</w:t>
      </w:r>
      <w:r w:rsidRPr="00F60EAC">
        <w:rPr>
          <w:rStyle w:val="StyleUnderline"/>
        </w:rPr>
        <w:t xml:space="preserve">overnment </w:t>
      </w:r>
      <w:r w:rsidRPr="006944FF">
        <w:rPr>
          <w:rStyle w:val="Emphasis"/>
          <w:highlight w:val="cyan"/>
        </w:rPr>
        <w:t>E</w:t>
      </w:r>
      <w:r w:rsidRPr="00F60EAC">
        <w:rPr>
          <w:rStyle w:val="StyleUnderline"/>
        </w:rPr>
        <w:t>mployees</w:t>
      </w:r>
      <w:r w:rsidRPr="006944FF">
        <w:rPr>
          <w:sz w:val="16"/>
        </w:rPr>
        <w:t xml:space="preserve"> (AFGE 1988, 53), </w:t>
      </w:r>
      <w:r w:rsidRPr="00F60EAC">
        <w:rPr>
          <w:rStyle w:val="StyleUnderline"/>
        </w:rPr>
        <w:t xml:space="preserve">the largest federal union, </w:t>
      </w:r>
      <w:r w:rsidRPr="006944FF">
        <w:rPr>
          <w:rStyle w:val="StyleUnderline"/>
          <w:highlight w:val="cyan"/>
        </w:rPr>
        <w:t>emphasized</w:t>
      </w:r>
      <w:r w:rsidRPr="006944FF">
        <w:rPr>
          <w:rStyle w:val="StyleUnderline"/>
        </w:rPr>
        <w:t xml:space="preserve"> that </w:t>
      </w:r>
      <w:r w:rsidRPr="006944FF">
        <w:rPr>
          <w:rStyle w:val="StyleUnderline"/>
          <w:highlight w:val="cyan"/>
        </w:rPr>
        <w:t>politicians would take away</w:t>
      </w:r>
      <w:r w:rsidRPr="00F60EAC">
        <w:rPr>
          <w:rStyle w:val="StyleUnderline"/>
        </w:rPr>
        <w:t xml:space="preserve"> the </w:t>
      </w:r>
      <w:r w:rsidRPr="006944FF">
        <w:rPr>
          <w:rStyle w:val="StyleUnderline"/>
          <w:highlight w:val="cyan"/>
        </w:rPr>
        <w:t>benefits</w:t>
      </w:r>
      <w:r w:rsidRPr="00F60EAC">
        <w:rPr>
          <w:rStyle w:val="StyleUnderline"/>
        </w:rPr>
        <w:t xml:space="preserve"> granted to federal employees under the civil service system if they had the opportunity to do so.</w:t>
      </w:r>
      <w:r w:rsidRPr="006944FF">
        <w:rPr>
          <w:sz w:val="16"/>
        </w:rPr>
        <w:t xml:space="preserve"> </w:t>
      </w:r>
    </w:p>
    <w:p w14:paraId="39E828A3" w14:textId="77777777" w:rsidR="004A23DF" w:rsidRPr="006E3433" w:rsidRDefault="004A23DF" w:rsidP="004A23DF">
      <w:pPr>
        <w:pStyle w:val="Heading4"/>
      </w:pPr>
      <w:r w:rsidRPr="006E3433">
        <w:t>Their experts are a bunch of PAPER-PUSHERS</w:t>
      </w:r>
    </w:p>
    <w:p w14:paraId="1A6BC697" w14:textId="77777777" w:rsidR="004A23DF" w:rsidRDefault="004A23DF" w:rsidP="004A23DF">
      <w:r w:rsidRPr="006E3433">
        <w:rPr>
          <w:rStyle w:val="Style13ptBold"/>
        </w:rPr>
        <w:t>Ehrett 23</w:t>
      </w:r>
      <w:r>
        <w:t xml:space="preserve"> [John S. Ehrett (John Ehrett is Chief of Staff and Attorney Advisor to FTC Commissioner Mark Meador. He previously served as Senior Counsel at the U.S. Department of Education and Chief Counsel to U.S. Senator Josh Hawley. Prior to that, he was an associate at Gibson Dunn and a law clerk to Judge James Ho on the Fifth Circuit Court of Appeals and Judge Alex Kozinski on the Ninth Circuit Court of Appeals. He is a graduate of Yale Law School and Patrick Henry College.), xx-xx-2023, "Virtue And The Administrative State", Notre Dame Journal of Law, Ethics, &amp; Public Policy, https://scholarship.law.nd.edu/cgi/viewcontent.cgi?article=1911&amp;context=ndjlepp, LTD]</w:t>
      </w:r>
    </w:p>
    <w:p w14:paraId="33AE4C5F" w14:textId="77777777" w:rsidR="004A23DF" w:rsidRPr="007001D2" w:rsidRDefault="004A23DF" w:rsidP="004A23DF">
      <w:pPr>
        <w:rPr>
          <w:sz w:val="16"/>
        </w:rPr>
      </w:pPr>
      <w:r w:rsidRPr="007001D2">
        <w:rPr>
          <w:sz w:val="16"/>
        </w:rPr>
        <w:t>B. Subverting the Virtue of Subject-Matter Competence</w:t>
      </w:r>
    </w:p>
    <w:p w14:paraId="40B4B739" w14:textId="77777777" w:rsidR="004A23DF" w:rsidRPr="007001D2" w:rsidRDefault="004A23DF" w:rsidP="004A23DF">
      <w:pPr>
        <w:rPr>
          <w:sz w:val="16"/>
        </w:rPr>
      </w:pPr>
      <w:r w:rsidRPr="007001D2">
        <w:rPr>
          <w:sz w:val="16"/>
        </w:rPr>
        <w:t xml:space="preserve">Both critics and defenders of the modern administrative state are often keen to note its rapid expansion over the course of recent decades. </w:t>
      </w:r>
      <w:r w:rsidRPr="007001D2">
        <w:rPr>
          <w:rStyle w:val="StyleUnderline"/>
        </w:rPr>
        <w:t>Today’s federal bureaucracy is a vast profusion of departments and agencies</w:t>
      </w:r>
      <w:r w:rsidRPr="007001D2">
        <w:rPr>
          <w:sz w:val="16"/>
        </w:rPr>
        <w:t xml:space="preserve">, all promulgating an ever-greater number of rules and regulations designed to structure commercial activities and American life as a whole. </w:t>
      </w:r>
      <w:r w:rsidRPr="007001D2">
        <w:rPr>
          <w:rStyle w:val="StyleUnderline"/>
        </w:rPr>
        <w:t xml:space="preserve">In the eyes of its mainstream critics, this </w:t>
      </w:r>
      <w:r w:rsidRPr="00423EDF">
        <w:rPr>
          <w:rStyle w:val="StyleUnderline"/>
          <w:highlight w:val="cyan"/>
        </w:rPr>
        <w:t>growth</w:t>
      </w:r>
      <w:r w:rsidRPr="007001D2">
        <w:rPr>
          <w:rStyle w:val="StyleUnderline"/>
        </w:rPr>
        <w:t xml:space="preserve"> tends to signify </w:t>
      </w:r>
      <w:r w:rsidRPr="00423EDF">
        <w:rPr>
          <w:rStyle w:val="StyleUnderline"/>
          <w:highlight w:val="cyan"/>
        </w:rPr>
        <w:t>a</w:t>
      </w:r>
      <w:r w:rsidRPr="007001D2">
        <w:rPr>
          <w:rStyle w:val="StyleUnderline"/>
        </w:rPr>
        <w:t xml:space="preserve"> kind </w:t>
      </w:r>
      <w:r w:rsidRPr="00423EDF">
        <w:rPr>
          <w:rStyle w:val="StyleUnderline"/>
          <w:highlight w:val="cyan"/>
        </w:rPr>
        <w:t xml:space="preserve">of </w:t>
      </w:r>
      <w:r w:rsidRPr="00423EDF">
        <w:rPr>
          <w:rStyle w:val="Emphasis"/>
          <w:highlight w:val="cyan"/>
        </w:rPr>
        <w:t>prima facie argument</w:t>
      </w:r>
      <w:r w:rsidRPr="00423EDF">
        <w:rPr>
          <w:rStyle w:val="StyleUnderline"/>
          <w:highlight w:val="cyan"/>
        </w:rPr>
        <w:t xml:space="preserve"> against</w:t>
      </w:r>
      <w:r w:rsidRPr="007001D2">
        <w:rPr>
          <w:rStyle w:val="StyleUnderline"/>
        </w:rPr>
        <w:t xml:space="preserve"> the </w:t>
      </w:r>
      <w:r w:rsidRPr="00423EDF">
        <w:rPr>
          <w:rStyle w:val="StyleUnderline"/>
          <w:highlight w:val="cyan"/>
        </w:rPr>
        <w:t>admin</w:t>
      </w:r>
      <w:r w:rsidRPr="007001D2">
        <w:rPr>
          <w:rStyle w:val="StyleUnderline"/>
        </w:rPr>
        <w:t xml:space="preserve">istrative </w:t>
      </w:r>
      <w:r w:rsidRPr="00423EDF">
        <w:rPr>
          <w:rStyle w:val="StyleUnderline"/>
          <w:highlight w:val="cyan"/>
        </w:rPr>
        <w:t>state</w:t>
      </w:r>
      <w:r w:rsidRPr="007001D2">
        <w:rPr>
          <w:rStyle w:val="StyleUnderline"/>
        </w:rPr>
        <w:t>’s legal permissibility</w:t>
      </w:r>
      <w:r w:rsidRPr="007001D2">
        <w:rPr>
          <w:sz w:val="16"/>
        </w:rPr>
        <w:t>. The Constitution, after all, did not specifically countenance an ever-more-dominant fourth branch of government largely shielded from direct democratic accountability.90</w:t>
      </w:r>
    </w:p>
    <w:p w14:paraId="6FE5CFF5" w14:textId="77777777" w:rsidR="004A23DF" w:rsidRPr="007001D2" w:rsidRDefault="004A23DF" w:rsidP="004A23DF">
      <w:pPr>
        <w:rPr>
          <w:sz w:val="16"/>
        </w:rPr>
      </w:pPr>
      <w:r w:rsidRPr="007001D2">
        <w:rPr>
          <w:sz w:val="16"/>
        </w:rPr>
        <w:t xml:space="preserve">But </w:t>
      </w:r>
      <w:r w:rsidRPr="00423EDF">
        <w:rPr>
          <w:rStyle w:val="StyleUnderline"/>
          <w:highlight w:val="cyan"/>
        </w:rPr>
        <w:t>for</w:t>
      </w:r>
      <w:r w:rsidRPr="007001D2">
        <w:rPr>
          <w:rStyle w:val="StyleUnderline"/>
        </w:rPr>
        <w:t xml:space="preserve"> its </w:t>
      </w:r>
      <w:r w:rsidRPr="00423EDF">
        <w:rPr>
          <w:rStyle w:val="StyleUnderline"/>
          <w:highlight w:val="cyan"/>
        </w:rPr>
        <w:t>defenders</w:t>
      </w:r>
      <w:r w:rsidRPr="007001D2">
        <w:rPr>
          <w:rStyle w:val="StyleUnderline"/>
        </w:rPr>
        <w:t xml:space="preserve">, this rhizomatic growth is </w:t>
      </w:r>
      <w:r w:rsidRPr="00423EDF">
        <w:rPr>
          <w:rStyle w:val="StyleUnderline"/>
          <w:highlight w:val="cyan"/>
        </w:rPr>
        <w:t xml:space="preserve">a </w:t>
      </w:r>
      <w:r w:rsidRPr="00423EDF">
        <w:rPr>
          <w:rStyle w:val="Emphasis"/>
          <w:highlight w:val="cyan"/>
        </w:rPr>
        <w:t>feature</w:t>
      </w:r>
      <w:r w:rsidRPr="007001D2">
        <w:rPr>
          <w:rStyle w:val="Emphasis"/>
        </w:rPr>
        <w:t xml:space="preserve"> and </w:t>
      </w:r>
      <w:r w:rsidRPr="00423EDF">
        <w:rPr>
          <w:rStyle w:val="Emphasis"/>
          <w:highlight w:val="cyan"/>
        </w:rPr>
        <w:t>not a bug</w:t>
      </w:r>
      <w:r w:rsidRPr="007001D2">
        <w:rPr>
          <w:sz w:val="16"/>
        </w:rPr>
        <w:t xml:space="preserve">. In an age of ever-increasing scientific and technological complexity, </w:t>
      </w:r>
      <w:r w:rsidRPr="007001D2">
        <w:rPr>
          <w:rStyle w:val="StyleUnderline"/>
        </w:rPr>
        <w:t>it stands to reason that federal regulatory and enforcement authorities would expand significantly to meet the needs of the day</w:t>
      </w:r>
      <w:r w:rsidRPr="007001D2">
        <w:rPr>
          <w:sz w:val="16"/>
        </w:rPr>
        <w:t xml:space="preserve">.91 And that is saying nothing of transnational challenges such as climate change and the reemergence of traditional great-power competition, which necessitate unified governmental action on a large scale. </w:t>
      </w:r>
    </w:p>
    <w:p w14:paraId="5E67EA6E" w14:textId="77777777" w:rsidR="004A23DF" w:rsidRPr="007001D2" w:rsidRDefault="004A23DF" w:rsidP="004A23DF">
      <w:pPr>
        <w:rPr>
          <w:sz w:val="16"/>
        </w:rPr>
      </w:pPr>
      <w:r w:rsidRPr="007001D2">
        <w:rPr>
          <w:sz w:val="16"/>
        </w:rPr>
        <w:t xml:space="preserve">For the intrinsic goals of any particular subunit of the administrative state to be achieved, its </w:t>
      </w:r>
      <w:r w:rsidRPr="007001D2">
        <w:rPr>
          <w:rStyle w:val="StyleUnderline"/>
        </w:rPr>
        <w:t xml:space="preserve">constituent </w:t>
      </w:r>
      <w:r w:rsidRPr="00423EDF">
        <w:rPr>
          <w:rStyle w:val="StyleUnderline"/>
          <w:highlight w:val="cyan"/>
        </w:rPr>
        <w:t>bureaucrats must</w:t>
      </w:r>
      <w:r w:rsidRPr="007001D2">
        <w:rPr>
          <w:rStyle w:val="StyleUnderline"/>
        </w:rPr>
        <w:t xml:space="preserve"> individually </w:t>
      </w:r>
      <w:r w:rsidRPr="00423EDF">
        <w:rPr>
          <w:rStyle w:val="StyleUnderline"/>
          <w:highlight w:val="cyan"/>
        </w:rPr>
        <w:t>exemplify</w:t>
      </w:r>
      <w:r w:rsidRPr="007001D2">
        <w:rPr>
          <w:rStyle w:val="StyleUnderline"/>
        </w:rPr>
        <w:t xml:space="preserve"> the virtue of </w:t>
      </w:r>
      <w:r w:rsidRPr="00423EDF">
        <w:rPr>
          <w:rStyle w:val="Emphasis"/>
          <w:highlight w:val="cyan"/>
        </w:rPr>
        <w:t>subject-matter competence</w:t>
      </w:r>
      <w:r w:rsidRPr="007001D2">
        <w:rPr>
          <w:sz w:val="16"/>
        </w:rPr>
        <w:t xml:space="preserve">—which, as explained above, is </w:t>
      </w:r>
      <w:r w:rsidRPr="007001D2">
        <w:rPr>
          <w:rStyle w:val="StyleUnderline"/>
        </w:rPr>
        <w:t xml:space="preserve">a matter of </w:t>
      </w:r>
      <w:r w:rsidRPr="00423EDF">
        <w:rPr>
          <w:rStyle w:val="Emphasis"/>
        </w:rPr>
        <w:lastRenderedPageBreak/>
        <w:t>proficiency</w:t>
      </w:r>
      <w:r w:rsidRPr="007001D2">
        <w:rPr>
          <w:rStyle w:val="StyleUnderline"/>
        </w:rPr>
        <w:t xml:space="preserve"> in a particular </w:t>
      </w:r>
      <w:r w:rsidRPr="00423EDF">
        <w:rPr>
          <w:rStyle w:val="Emphasis"/>
        </w:rPr>
        <w:t>domain of knowledge</w:t>
      </w:r>
      <w:r w:rsidRPr="007001D2">
        <w:rPr>
          <w:rStyle w:val="StyleUnderline"/>
        </w:rPr>
        <w:t xml:space="preserve"> coupled with the </w:t>
      </w:r>
      <w:r w:rsidRPr="00423EDF">
        <w:rPr>
          <w:rStyle w:val="Emphasis"/>
        </w:rPr>
        <w:t>capability to operationalize</w:t>
      </w:r>
      <w:r w:rsidRPr="007001D2">
        <w:rPr>
          <w:rStyle w:val="StyleUnderline"/>
        </w:rPr>
        <w:t xml:space="preserve"> that knowledge</w:t>
      </w:r>
      <w:r w:rsidRPr="007001D2">
        <w:rPr>
          <w:sz w:val="16"/>
        </w:rPr>
        <w:t xml:space="preserve"> in service of a higher-order goal. The central problem here emerges from the straightforward fact that </w:t>
      </w:r>
      <w:r w:rsidRPr="007001D2">
        <w:rPr>
          <w:rStyle w:val="StyleUnderline"/>
        </w:rPr>
        <w:t xml:space="preserve">the size and </w:t>
      </w:r>
      <w:r w:rsidRPr="00423EDF">
        <w:rPr>
          <w:rStyle w:val="StyleUnderline"/>
          <w:highlight w:val="cyan"/>
        </w:rPr>
        <w:t>scale</w:t>
      </w:r>
      <w:r w:rsidRPr="007001D2">
        <w:rPr>
          <w:rStyle w:val="StyleUnderline"/>
        </w:rPr>
        <w:t xml:space="preserve"> of the contemporary administrative state </w:t>
      </w:r>
      <w:r w:rsidRPr="00423EDF">
        <w:rPr>
          <w:rStyle w:val="StyleUnderline"/>
          <w:highlight w:val="cyan"/>
        </w:rPr>
        <w:t>entails</w:t>
      </w:r>
      <w:r w:rsidRPr="007001D2">
        <w:rPr>
          <w:sz w:val="16"/>
        </w:rPr>
        <w:t xml:space="preserve"> that those who seek to flourish within any of its </w:t>
      </w:r>
      <w:r w:rsidRPr="007001D2">
        <w:rPr>
          <w:rStyle w:val="StyleUnderline"/>
        </w:rPr>
        <w:t xml:space="preserve">subunits or agencies must increasingly develop an </w:t>
      </w:r>
      <w:r w:rsidRPr="00423EDF">
        <w:rPr>
          <w:rStyle w:val="StyleUnderline"/>
          <w:highlight w:val="cyan"/>
        </w:rPr>
        <w:t>aptitude for navigating</w:t>
      </w:r>
      <w:r w:rsidRPr="007001D2">
        <w:rPr>
          <w:rStyle w:val="StyleUnderline"/>
        </w:rPr>
        <w:t xml:space="preserve"> an ever-growing number of institutional </w:t>
      </w:r>
      <w:r w:rsidRPr="00423EDF">
        <w:rPr>
          <w:rStyle w:val="StyleUnderline"/>
          <w:highlight w:val="cyan"/>
        </w:rPr>
        <w:t xml:space="preserve">processes that have </w:t>
      </w:r>
      <w:r w:rsidRPr="00423EDF">
        <w:rPr>
          <w:rStyle w:val="Emphasis"/>
          <w:highlight w:val="cyan"/>
        </w:rPr>
        <w:t>no intrinsic value</w:t>
      </w:r>
      <w:r w:rsidRPr="007001D2">
        <w:rPr>
          <w:sz w:val="16"/>
        </w:rPr>
        <w:t>, where “value” is conceived in terms of the end for which the agency exists in the first place.</w:t>
      </w:r>
    </w:p>
    <w:p w14:paraId="539964B0" w14:textId="77777777" w:rsidR="004A23DF" w:rsidRPr="007001D2" w:rsidRDefault="004A23DF" w:rsidP="004A23DF">
      <w:pPr>
        <w:rPr>
          <w:rStyle w:val="StyleUnderline"/>
        </w:rPr>
      </w:pPr>
      <w:r w:rsidRPr="007001D2">
        <w:rPr>
          <w:rStyle w:val="StyleUnderline"/>
        </w:rPr>
        <w:t>All bureaucrats</w:t>
      </w:r>
      <w:r w:rsidRPr="007001D2">
        <w:rPr>
          <w:sz w:val="16"/>
        </w:rPr>
        <w:t>—and indeed, all human beings—</w:t>
      </w:r>
      <w:r w:rsidRPr="007001D2">
        <w:rPr>
          <w:rStyle w:val="StyleUnderline"/>
        </w:rPr>
        <w:t xml:space="preserve">must make decisions and allocate their personal </w:t>
      </w:r>
      <w:r w:rsidRPr="00423EDF">
        <w:rPr>
          <w:rStyle w:val="StyleUnderline"/>
          <w:highlight w:val="cyan"/>
        </w:rPr>
        <w:t>time</w:t>
      </w:r>
      <w:r w:rsidRPr="007001D2">
        <w:rPr>
          <w:rStyle w:val="StyleUnderline"/>
        </w:rPr>
        <w:t xml:space="preserve"> and energies </w:t>
      </w:r>
      <w:r w:rsidRPr="00423EDF">
        <w:rPr>
          <w:rStyle w:val="StyleUnderline"/>
          <w:highlight w:val="cyan"/>
        </w:rPr>
        <w:t>under</w:t>
      </w:r>
      <w:r w:rsidRPr="007001D2">
        <w:rPr>
          <w:rStyle w:val="StyleUnderline"/>
        </w:rPr>
        <w:t xml:space="preserve"> conditions of </w:t>
      </w:r>
      <w:r w:rsidRPr="00423EDF">
        <w:rPr>
          <w:rStyle w:val="Emphasis"/>
          <w:highlight w:val="cyan"/>
        </w:rPr>
        <w:t>finitude</w:t>
      </w:r>
      <w:r w:rsidRPr="007001D2">
        <w:rPr>
          <w:sz w:val="16"/>
        </w:rPr>
        <w:t xml:space="preserve">: </w:t>
      </w:r>
      <w:r w:rsidRPr="007001D2">
        <w:rPr>
          <w:rStyle w:val="StyleUnderline"/>
        </w:rPr>
        <w:t>time spent mastering internal functional processes that have no intrinsic value is time not spent developing mastery of the disciplinary field</w:t>
      </w:r>
      <w:r w:rsidRPr="007001D2">
        <w:rPr>
          <w:sz w:val="16"/>
        </w:rPr>
        <w:t xml:space="preserve"> for which an individual was hired in the first place, mastery which would allow her to exemplify the core bureaucratic virtue of subject-matter competence. From the perspective of the administrative state’s raison d’être—the promotion of the common good—</w:t>
      </w:r>
      <w:r w:rsidRPr="007001D2">
        <w:rPr>
          <w:rStyle w:val="StyleUnderline"/>
        </w:rPr>
        <w:t xml:space="preserve">time spent maximizing one’s </w:t>
      </w:r>
      <w:r w:rsidRPr="00423EDF">
        <w:rPr>
          <w:rStyle w:val="StyleUnderline"/>
          <w:highlight w:val="cyan"/>
        </w:rPr>
        <w:t xml:space="preserve">knowledge of </w:t>
      </w:r>
      <w:r w:rsidRPr="00423EDF">
        <w:rPr>
          <w:rStyle w:val="Emphasis"/>
          <w:highlight w:val="cyan"/>
        </w:rPr>
        <w:t>intrasystemic</w:t>
      </w:r>
      <w:r w:rsidRPr="00423EDF">
        <w:rPr>
          <w:rStyle w:val="Emphasis"/>
        </w:rPr>
        <w:t xml:space="preserve"> </w:t>
      </w:r>
      <w:r w:rsidRPr="00423EDF">
        <w:rPr>
          <w:rStyle w:val="Emphasis"/>
          <w:highlight w:val="cyan"/>
        </w:rPr>
        <w:t>steps</w:t>
      </w:r>
      <w:r w:rsidRPr="007001D2">
        <w:rPr>
          <w:sz w:val="16"/>
        </w:rPr>
        <w:t xml:space="preserve"> that must be taken in order to achieve a particular result within the agency </w:t>
      </w:r>
      <w:r w:rsidRPr="007001D2">
        <w:rPr>
          <w:rStyle w:val="StyleUnderline"/>
        </w:rPr>
        <w:t xml:space="preserve">is </w:t>
      </w:r>
      <w:r w:rsidRPr="00423EDF">
        <w:rPr>
          <w:rStyle w:val="Emphasis"/>
        </w:rPr>
        <w:t xml:space="preserve">far </w:t>
      </w:r>
      <w:r w:rsidRPr="00423EDF">
        <w:rPr>
          <w:rStyle w:val="Emphasis"/>
          <w:highlight w:val="cyan"/>
        </w:rPr>
        <w:t>less valuable</w:t>
      </w:r>
      <w:r w:rsidRPr="007001D2">
        <w:rPr>
          <w:rStyle w:val="StyleUnderline"/>
        </w:rPr>
        <w:t xml:space="preserve"> </w:t>
      </w:r>
      <w:r w:rsidRPr="00423EDF">
        <w:rPr>
          <w:rStyle w:val="StyleUnderline"/>
          <w:highlight w:val="cyan"/>
        </w:rPr>
        <w:t>than</w:t>
      </w:r>
      <w:r w:rsidRPr="007001D2">
        <w:rPr>
          <w:rStyle w:val="StyleUnderline"/>
        </w:rPr>
        <w:t xml:space="preserve"> maximizing one’s </w:t>
      </w:r>
      <w:r w:rsidRPr="00423EDF">
        <w:rPr>
          <w:rStyle w:val="StyleUnderline"/>
          <w:highlight w:val="cyan"/>
        </w:rPr>
        <w:t>knowledge of</w:t>
      </w:r>
      <w:r w:rsidRPr="007001D2">
        <w:rPr>
          <w:rStyle w:val="StyleUnderline"/>
        </w:rPr>
        <w:t xml:space="preserve"> the </w:t>
      </w:r>
      <w:r w:rsidRPr="00423EDF">
        <w:rPr>
          <w:rStyle w:val="StyleUnderline"/>
          <w:highlight w:val="cyan"/>
        </w:rPr>
        <w:t>problem</w:t>
      </w:r>
      <w:r w:rsidRPr="007001D2">
        <w:rPr>
          <w:rStyle w:val="StyleUnderline"/>
        </w:rPr>
        <w:t xml:space="preserve"> one’s agency is tasked with addressing</w:t>
      </w:r>
      <w:r w:rsidRPr="007001D2">
        <w:rPr>
          <w:sz w:val="16"/>
        </w:rPr>
        <w:t xml:space="preserve">. </w:t>
      </w:r>
      <w:r w:rsidRPr="00423EDF">
        <w:rPr>
          <w:rStyle w:val="StyleUnderline"/>
          <w:highlight w:val="cyan"/>
        </w:rPr>
        <w:t>As</w:t>
      </w:r>
      <w:r w:rsidRPr="007001D2">
        <w:rPr>
          <w:rStyle w:val="StyleUnderline"/>
        </w:rPr>
        <w:t xml:space="preserve"> system-wide </w:t>
      </w:r>
      <w:r w:rsidRPr="00423EDF">
        <w:rPr>
          <w:rStyle w:val="StyleUnderline"/>
          <w:highlight w:val="cyan"/>
        </w:rPr>
        <w:t>complexity increases</w:t>
      </w:r>
      <w:r w:rsidRPr="007001D2">
        <w:rPr>
          <w:sz w:val="16"/>
        </w:rPr>
        <w:t xml:space="preserve">, and more and more individual resources are devoted to understanding and navigating the interstices of the bureaucratic apparatus one inhabits, </w:t>
      </w:r>
      <w:r w:rsidRPr="007001D2">
        <w:rPr>
          <w:rStyle w:val="StyleUnderline"/>
        </w:rPr>
        <w:t xml:space="preserve">the individual bureaucrat enjoys fewer and </w:t>
      </w:r>
      <w:r w:rsidRPr="00423EDF">
        <w:rPr>
          <w:rStyle w:val="StyleUnderline"/>
          <w:highlight w:val="cyan"/>
        </w:rPr>
        <w:t>fewer</w:t>
      </w:r>
      <w:r w:rsidRPr="007001D2">
        <w:rPr>
          <w:rStyle w:val="StyleUnderline"/>
        </w:rPr>
        <w:t xml:space="preserve"> opportunities to cultivate subject-matter </w:t>
      </w:r>
      <w:r w:rsidRPr="00423EDF">
        <w:rPr>
          <w:rStyle w:val="Emphasis"/>
          <w:highlight w:val="cyan"/>
        </w:rPr>
        <w:t>competence</w:t>
      </w:r>
      <w:r w:rsidRPr="007001D2">
        <w:rPr>
          <w:rStyle w:val="StyleUnderline"/>
        </w:rPr>
        <w:t xml:space="preserve"> and grows </w:t>
      </w:r>
      <w:r w:rsidRPr="00423EDF">
        <w:rPr>
          <w:rStyle w:val="Emphasis"/>
        </w:rPr>
        <w:t>further and further removed</w:t>
      </w:r>
      <w:r w:rsidRPr="007001D2">
        <w:rPr>
          <w:rStyle w:val="StyleUnderline"/>
        </w:rPr>
        <w:t xml:space="preserve"> from the real-world problems the agency exists to address.</w:t>
      </w:r>
    </w:p>
    <w:p w14:paraId="3EB88EE7" w14:textId="77777777" w:rsidR="004A23DF" w:rsidRPr="007001D2" w:rsidRDefault="004A23DF" w:rsidP="004A23DF">
      <w:pPr>
        <w:rPr>
          <w:sz w:val="16"/>
        </w:rPr>
      </w:pPr>
      <w:r w:rsidRPr="007001D2">
        <w:rPr>
          <w:sz w:val="16"/>
        </w:rPr>
        <w:t xml:space="preserve">At this point, </w:t>
      </w:r>
      <w:r w:rsidRPr="007001D2">
        <w:rPr>
          <w:rStyle w:val="StyleUnderline"/>
        </w:rPr>
        <w:t>a major theoretical objection rears its head</w:t>
      </w:r>
      <w:r w:rsidRPr="007001D2">
        <w:rPr>
          <w:sz w:val="16"/>
        </w:rPr>
        <w:t xml:space="preserve">. From a certain perspective, the expansion of the size of a bureaucracy does not really compromise the virtue of subject-matter competence; rather, it simply entails that the domain of the relevant subject matter presumed by this virtue has expanded. </w:t>
      </w:r>
      <w:r w:rsidRPr="007001D2">
        <w:rPr>
          <w:rStyle w:val="StyleUnderline"/>
        </w:rPr>
        <w:t>Mastery of internal procedural knowledge</w:t>
      </w:r>
      <w:r w:rsidRPr="007001D2">
        <w:rPr>
          <w:sz w:val="16"/>
        </w:rPr>
        <w:t xml:space="preserve">, that is, </w:t>
      </w:r>
      <w:r w:rsidRPr="007001D2">
        <w:rPr>
          <w:rStyle w:val="StyleUnderline"/>
        </w:rPr>
        <w:t>is a way through which the virtue of subject-matter competence may be exemplified</w:t>
      </w:r>
      <w:r w:rsidRPr="007001D2">
        <w:rPr>
          <w:sz w:val="16"/>
        </w:rPr>
        <w:t>.</w:t>
      </w:r>
    </w:p>
    <w:p w14:paraId="494EFB06" w14:textId="77777777" w:rsidR="004A23DF" w:rsidRPr="007001D2" w:rsidRDefault="004A23DF" w:rsidP="004A23DF">
      <w:pPr>
        <w:rPr>
          <w:sz w:val="16"/>
        </w:rPr>
      </w:pPr>
      <w:r w:rsidRPr="007001D2">
        <w:rPr>
          <w:rStyle w:val="StyleUnderline"/>
        </w:rPr>
        <w:t>On its face, this argument is compelling</w:t>
      </w:r>
      <w:r w:rsidRPr="007001D2">
        <w:rPr>
          <w:sz w:val="16"/>
        </w:rPr>
        <w:t>. No doubt there is indeed a sense in which a degree of internal procedural knowledge can be said to be highly relevant to the achievement of the common good; a Department of Justice attorney who does not realize that his brief requires the approval of the Solicitor General prior to court filing is likely to throw his agency into a tailspin. Some elaboration of the initial claim is thus required here.</w:t>
      </w:r>
    </w:p>
    <w:p w14:paraId="7600FD7A" w14:textId="77777777" w:rsidR="004A23DF" w:rsidRPr="007001D2" w:rsidRDefault="004A23DF" w:rsidP="004A23DF">
      <w:pPr>
        <w:rPr>
          <w:sz w:val="16"/>
        </w:rPr>
      </w:pPr>
      <w:r w:rsidRPr="007001D2">
        <w:rPr>
          <w:rStyle w:val="StyleUnderline"/>
        </w:rPr>
        <w:t>The aspects of bureaucratic knowledge that pertain exclusively to institutional processes are non-unique to individuals who must exemplify the virtue of subject-matter competence</w:t>
      </w:r>
      <w:r w:rsidRPr="007001D2">
        <w:rPr>
          <w:sz w:val="16"/>
        </w:rPr>
        <w:t xml:space="preserve"> in the sense that is relevant to an agency’s specific end. Consider the following example. </w:t>
      </w:r>
      <w:r w:rsidRPr="00423EDF">
        <w:rPr>
          <w:rStyle w:val="StyleUnderline"/>
          <w:highlight w:val="cyan"/>
        </w:rPr>
        <w:t>A</w:t>
      </w:r>
      <w:r w:rsidRPr="007001D2">
        <w:rPr>
          <w:rStyle w:val="StyleUnderline"/>
        </w:rPr>
        <w:t xml:space="preserve"> contract </w:t>
      </w:r>
      <w:r w:rsidRPr="00423EDF">
        <w:rPr>
          <w:rStyle w:val="StyleUnderline"/>
          <w:highlight w:val="cyan"/>
        </w:rPr>
        <w:t>mail carrier</w:t>
      </w:r>
      <w:r w:rsidRPr="007001D2">
        <w:rPr>
          <w:rStyle w:val="StyleUnderline"/>
        </w:rPr>
        <w:t xml:space="preserve"> that provides services to the Department of Justice </w:t>
      </w:r>
      <w:r w:rsidRPr="00423EDF">
        <w:rPr>
          <w:rStyle w:val="StyleUnderline"/>
          <w:highlight w:val="cyan"/>
        </w:rPr>
        <w:t>may develop</w:t>
      </w:r>
      <w:r w:rsidRPr="007001D2">
        <w:rPr>
          <w:rStyle w:val="StyleUnderline"/>
        </w:rPr>
        <w:t xml:space="preserve"> extensive institutional </w:t>
      </w:r>
      <w:r w:rsidRPr="00423EDF">
        <w:rPr>
          <w:rStyle w:val="StyleUnderline"/>
          <w:highlight w:val="cyan"/>
        </w:rPr>
        <w:t>knowledge</w:t>
      </w:r>
      <w:r w:rsidRPr="007001D2">
        <w:rPr>
          <w:rStyle w:val="StyleUnderline"/>
        </w:rPr>
        <w:t xml:space="preserve"> </w:t>
      </w:r>
      <w:r w:rsidRPr="00423EDF">
        <w:rPr>
          <w:rStyle w:val="StyleUnderline"/>
          <w:highlight w:val="cyan"/>
        </w:rPr>
        <w:t>of</w:t>
      </w:r>
      <w:r w:rsidRPr="007001D2">
        <w:rPr>
          <w:rStyle w:val="StyleUnderline"/>
        </w:rPr>
        <w:t xml:space="preserve"> who reports to whom, internal </w:t>
      </w:r>
      <w:r w:rsidRPr="00423EDF">
        <w:rPr>
          <w:rStyle w:val="StyleUnderline"/>
          <w:highlight w:val="cyan"/>
        </w:rPr>
        <w:t>procedural norms</w:t>
      </w:r>
      <w:r w:rsidRPr="007001D2">
        <w:rPr>
          <w:rStyle w:val="StyleUnderline"/>
        </w:rPr>
        <w:t>, and so on</w:t>
      </w:r>
      <w:r w:rsidRPr="007001D2">
        <w:rPr>
          <w:sz w:val="16"/>
        </w:rPr>
        <w:t xml:space="preserve">. For instance, over time he may observe a pattern of mail being relayed from subordinate attorneys to the Solicitor General, such that he comes to understand that such communication is a routine aspect of the internal document-management process. </w:t>
      </w:r>
      <w:r w:rsidRPr="00423EDF">
        <w:rPr>
          <w:rStyle w:val="StyleUnderline"/>
          <w:highlight w:val="cyan"/>
        </w:rPr>
        <w:t>However</w:t>
      </w:r>
      <w:r w:rsidRPr="007001D2">
        <w:rPr>
          <w:rStyle w:val="StyleUnderline"/>
        </w:rPr>
        <w:t>, it is obvious that the Department of Justice could not achieve its goals—indeed, could not function in any intelligible sense—if it were to simply fire all its attorneys and bureaucrats and hire contract mail carriers in their place</w:t>
      </w:r>
      <w:r w:rsidRPr="007001D2">
        <w:rPr>
          <w:sz w:val="16"/>
        </w:rPr>
        <w:t xml:space="preserve">. </w:t>
      </w:r>
      <w:r w:rsidRPr="007001D2">
        <w:rPr>
          <w:rStyle w:val="StyleUnderline"/>
        </w:rPr>
        <w:t>The mail carrier’s knowledge of surface-level institutional processes</w:t>
      </w:r>
      <w:r w:rsidRPr="007001D2">
        <w:rPr>
          <w:sz w:val="16"/>
        </w:rPr>
        <w:t xml:space="preserve">, such as the necessary reporting chain for legal filings, </w:t>
      </w:r>
      <w:r w:rsidRPr="007001D2">
        <w:rPr>
          <w:rStyle w:val="StyleUnderline"/>
        </w:rPr>
        <w:t>is not knowledge of why those processes are necessary in the first place</w:t>
      </w:r>
      <w:r w:rsidRPr="007001D2">
        <w:rPr>
          <w:sz w:val="16"/>
        </w:rPr>
        <w:t xml:space="preserve">—why, for instance, it is essential that individual line attorneys not take positions on behalf of the Department of Justice absent deliberation by their superiors. The type of knowledge </w:t>
      </w:r>
      <w:r w:rsidRPr="00423EDF">
        <w:rPr>
          <w:rStyle w:val="StyleUnderline"/>
          <w:highlight w:val="cyan"/>
        </w:rPr>
        <w:t>the mail carrier lacks</w:t>
      </w:r>
      <w:r w:rsidRPr="007001D2">
        <w:rPr>
          <w:sz w:val="16"/>
        </w:rPr>
        <w:t xml:space="preserve">, an irreducible residuum of </w:t>
      </w:r>
      <w:r w:rsidRPr="007001D2">
        <w:rPr>
          <w:rStyle w:val="StyleUnderline"/>
        </w:rPr>
        <w:t xml:space="preserve">domain-specific </w:t>
      </w:r>
      <w:r w:rsidRPr="00423EDF">
        <w:rPr>
          <w:rStyle w:val="StyleUnderline"/>
          <w:highlight w:val="cyan"/>
        </w:rPr>
        <w:t>expertise</w:t>
      </w:r>
      <w:r w:rsidRPr="007001D2">
        <w:rPr>
          <w:rStyle w:val="StyleUnderline"/>
        </w:rPr>
        <w:t xml:space="preserve"> that is </w:t>
      </w:r>
      <w:r w:rsidRPr="00423EDF">
        <w:rPr>
          <w:rStyle w:val="Emphasis"/>
          <w:highlight w:val="cyan"/>
        </w:rPr>
        <w:t>directly relevant</w:t>
      </w:r>
      <w:r w:rsidRPr="007001D2">
        <w:rPr>
          <w:rStyle w:val="StyleUnderline"/>
        </w:rPr>
        <w:t xml:space="preserve"> to the reason for which the agency exists in the first place</w:t>
      </w:r>
      <w:r w:rsidRPr="007001D2">
        <w:rPr>
          <w:sz w:val="16"/>
        </w:rPr>
        <w:t>, is the knowledge possessed by the individual who exemplifies the virtue of subject-matter competence.</w:t>
      </w:r>
    </w:p>
    <w:p w14:paraId="1F092B88" w14:textId="77777777" w:rsidR="004A23DF" w:rsidRPr="007001D2" w:rsidRDefault="004A23DF" w:rsidP="004A23DF">
      <w:pPr>
        <w:rPr>
          <w:sz w:val="16"/>
        </w:rPr>
      </w:pPr>
      <w:r w:rsidRPr="007001D2">
        <w:rPr>
          <w:sz w:val="16"/>
        </w:rPr>
        <w:t xml:space="preserve">So much, then, for the charge that mere procedural knowledge is knowledge relevant to bureaucratic virtue. But </w:t>
      </w:r>
      <w:r w:rsidRPr="007001D2">
        <w:rPr>
          <w:rStyle w:val="StyleUnderline"/>
        </w:rPr>
        <w:t>what sort of thing,</w:t>
      </w:r>
      <w:r w:rsidRPr="007001D2">
        <w:rPr>
          <w:sz w:val="16"/>
        </w:rPr>
        <w:t xml:space="preserve"> positively speaking, </w:t>
      </w:r>
      <w:r w:rsidRPr="007001D2">
        <w:rPr>
          <w:rStyle w:val="StyleUnderline"/>
        </w:rPr>
        <w:t>is this “knowledge of no intrinsic value”</w:t>
      </w:r>
      <w:r w:rsidRPr="007001D2">
        <w:rPr>
          <w:sz w:val="16"/>
        </w:rPr>
        <w:t xml:space="preserve"> that inheres in one’s work within an expanding bureaucracy, and that the virtue of subject-matter competence may rationally be defined to exclude? </w:t>
      </w:r>
      <w:r w:rsidRPr="007001D2">
        <w:rPr>
          <w:rStyle w:val="StyleUnderline"/>
        </w:rPr>
        <w:t xml:space="preserve">This knowledge will subsequently be described as </w:t>
      </w:r>
      <w:r w:rsidRPr="00423EDF">
        <w:rPr>
          <w:rStyle w:val="Emphasis"/>
          <w:highlight w:val="cyan"/>
        </w:rPr>
        <w:t>“system-navigation knowledge.”</w:t>
      </w:r>
      <w:r w:rsidRPr="007001D2">
        <w:rPr>
          <w:sz w:val="16"/>
        </w:rPr>
        <w:t>92</w:t>
      </w:r>
    </w:p>
    <w:p w14:paraId="3DD7BDC6" w14:textId="77777777" w:rsidR="004A23DF" w:rsidRPr="007001D2" w:rsidRDefault="004A23DF" w:rsidP="004A23DF">
      <w:pPr>
        <w:rPr>
          <w:sz w:val="16"/>
        </w:rPr>
      </w:pPr>
      <w:r w:rsidRPr="007001D2">
        <w:rPr>
          <w:sz w:val="16"/>
        </w:rPr>
        <w:lastRenderedPageBreak/>
        <w:t xml:space="preserve">At bottom, this term </w:t>
      </w:r>
      <w:r w:rsidRPr="007001D2">
        <w:rPr>
          <w:rStyle w:val="StyleUnderline"/>
        </w:rPr>
        <w:t xml:space="preserve">“system-navigation knowledge” describes the category of information that </w:t>
      </w:r>
      <w:r w:rsidRPr="00423EDF">
        <w:rPr>
          <w:rStyle w:val="StyleUnderline"/>
          <w:highlight w:val="cyan"/>
        </w:rPr>
        <w:t>makes</w:t>
      </w:r>
      <w:r w:rsidRPr="007001D2">
        <w:rPr>
          <w:rStyle w:val="StyleUnderline"/>
        </w:rPr>
        <w:t xml:space="preserve"> </w:t>
      </w:r>
      <w:r w:rsidRPr="00423EDF">
        <w:rPr>
          <w:rStyle w:val="Emphasis"/>
        </w:rPr>
        <w:t xml:space="preserve">former </w:t>
      </w:r>
      <w:r w:rsidRPr="00423EDF">
        <w:rPr>
          <w:rStyle w:val="Emphasis"/>
          <w:highlight w:val="cyan"/>
        </w:rPr>
        <w:t>bureaucrats</w:t>
      </w:r>
      <w:r w:rsidRPr="007001D2">
        <w:rPr>
          <w:rStyle w:val="StyleUnderline"/>
        </w:rPr>
        <w:t xml:space="preserve"> </w:t>
      </w:r>
      <w:r w:rsidRPr="00423EDF">
        <w:rPr>
          <w:rStyle w:val="StyleUnderline"/>
        </w:rPr>
        <w:t xml:space="preserve">such </w:t>
      </w:r>
      <w:r w:rsidRPr="00423EDF">
        <w:rPr>
          <w:rStyle w:val="StyleUnderline"/>
          <w:highlight w:val="cyan"/>
        </w:rPr>
        <w:t>valuable employees of</w:t>
      </w:r>
      <w:r w:rsidRPr="007001D2">
        <w:rPr>
          <w:rStyle w:val="StyleUnderline"/>
        </w:rPr>
        <w:t xml:space="preserve"> lobbying firms and other </w:t>
      </w:r>
      <w:r w:rsidRPr="00423EDF">
        <w:rPr>
          <w:rStyle w:val="Emphasis"/>
          <w:highlight w:val="cyan"/>
        </w:rPr>
        <w:t>private interest groups</w:t>
      </w:r>
      <w:r w:rsidRPr="007001D2">
        <w:rPr>
          <w:rStyle w:val="StyleUnderline"/>
        </w:rPr>
        <w:t>—</w:t>
      </w:r>
      <w:r w:rsidRPr="006E3433">
        <w:rPr>
          <w:rStyle w:val="StyleUnderline"/>
        </w:rPr>
        <w:t>knowledge of the internal hierarchy</w:t>
      </w:r>
      <w:r w:rsidRPr="007001D2">
        <w:rPr>
          <w:rStyle w:val="StyleUnderline"/>
        </w:rPr>
        <w:t xml:space="preserve"> of agency decisionmakers</w:t>
      </w:r>
      <w:r w:rsidRPr="007001D2">
        <w:rPr>
          <w:sz w:val="16"/>
        </w:rPr>
        <w:t xml:space="preserve">, the range of resources consulted and steps taken before important decisions are made, the stakeholders that loom largest within senior officials’ decision-making calculus, and so on. </w:t>
      </w:r>
      <w:r w:rsidRPr="007001D2">
        <w:rPr>
          <w:rStyle w:val="StyleUnderline"/>
        </w:rPr>
        <w:t>The more the agency grows</w:t>
      </w:r>
      <w:r w:rsidRPr="007001D2">
        <w:rPr>
          <w:sz w:val="16"/>
        </w:rPr>
        <w:t xml:space="preserve">, as it controls larger budgets and exercises greater power, </w:t>
      </w:r>
      <w:r w:rsidRPr="006E3433">
        <w:rPr>
          <w:rStyle w:val="StyleUnderline"/>
        </w:rPr>
        <w:t xml:space="preserve">the </w:t>
      </w:r>
      <w:r w:rsidRPr="00423EDF">
        <w:rPr>
          <w:rStyle w:val="StyleUnderline"/>
          <w:highlight w:val="cyan"/>
        </w:rPr>
        <w:t>larger the body of system-navigation knowled</w:t>
      </w:r>
      <w:r w:rsidRPr="006E3433">
        <w:rPr>
          <w:rStyle w:val="StyleUnderline"/>
          <w:highlight w:val="cyan"/>
        </w:rPr>
        <w:t>ge</w:t>
      </w:r>
      <w:r w:rsidRPr="007001D2">
        <w:rPr>
          <w:rStyle w:val="StyleUnderline"/>
        </w:rPr>
        <w:t xml:space="preserve"> that necessarily emerges</w:t>
      </w:r>
      <w:r w:rsidRPr="007001D2">
        <w:rPr>
          <w:sz w:val="16"/>
        </w:rPr>
        <w:t xml:space="preserve">. It follows from this that </w:t>
      </w:r>
      <w:r w:rsidRPr="00423EDF">
        <w:rPr>
          <w:rStyle w:val="StyleUnderline"/>
          <w:highlight w:val="cyan"/>
        </w:rPr>
        <w:t>former members</w:t>
      </w:r>
      <w:r w:rsidRPr="007001D2">
        <w:rPr>
          <w:rStyle w:val="StyleUnderline"/>
        </w:rPr>
        <w:t xml:space="preserve"> of the bureaucracy who possess a mastery of this system-navigation knowledge will</w:t>
      </w:r>
      <w:r w:rsidRPr="007001D2">
        <w:rPr>
          <w:sz w:val="16"/>
        </w:rPr>
        <w:t xml:space="preserve">, over time, </w:t>
      </w:r>
      <w:r w:rsidRPr="00423EDF">
        <w:rPr>
          <w:rStyle w:val="StyleUnderline"/>
          <w:highlight w:val="cyan"/>
        </w:rPr>
        <w:t xml:space="preserve">become </w:t>
      </w:r>
      <w:r w:rsidRPr="006E3433">
        <w:rPr>
          <w:rStyle w:val="Emphasis"/>
          <w:highlight w:val="cyan"/>
        </w:rPr>
        <w:t>more and more valuable</w:t>
      </w:r>
      <w:r w:rsidRPr="007001D2">
        <w:rPr>
          <w:rStyle w:val="StyleUnderline"/>
        </w:rPr>
        <w:t xml:space="preserve"> to those third parties</w:t>
      </w:r>
      <w:r w:rsidRPr="007001D2">
        <w:rPr>
          <w:sz w:val="16"/>
        </w:rPr>
        <w:t xml:space="preserve"> who, quite naturally, are not committed to the common good writ large but rather their own interests.</w:t>
      </w:r>
    </w:p>
    <w:p w14:paraId="189825B5" w14:textId="77777777" w:rsidR="004A23DF" w:rsidRPr="007001D2" w:rsidRDefault="004A23DF" w:rsidP="004A23DF">
      <w:pPr>
        <w:rPr>
          <w:sz w:val="16"/>
        </w:rPr>
      </w:pPr>
      <w:r w:rsidRPr="007001D2">
        <w:rPr>
          <w:sz w:val="16"/>
        </w:rPr>
        <w:t xml:space="preserve">One can see here </w:t>
      </w:r>
      <w:r w:rsidRPr="007001D2">
        <w:rPr>
          <w:rStyle w:val="StyleUnderline"/>
        </w:rPr>
        <w:t>a two-pronged problem</w:t>
      </w:r>
      <w:r w:rsidRPr="007001D2">
        <w:rPr>
          <w:sz w:val="16"/>
        </w:rPr>
        <w:t xml:space="preserve">, where the bureaucratic virtues are concerned: </w:t>
      </w:r>
      <w:r w:rsidRPr="007001D2">
        <w:rPr>
          <w:rStyle w:val="StyleUnderline"/>
        </w:rPr>
        <w:t xml:space="preserve">not only does the </w:t>
      </w:r>
      <w:r w:rsidRPr="00423EDF">
        <w:rPr>
          <w:rStyle w:val="StyleUnderline"/>
          <w:highlight w:val="cyan"/>
        </w:rPr>
        <w:t>growth of</w:t>
      </w:r>
      <w:r w:rsidRPr="007001D2">
        <w:rPr>
          <w:rStyle w:val="StyleUnderline"/>
        </w:rPr>
        <w:t xml:space="preserve"> the </w:t>
      </w:r>
      <w:r w:rsidRPr="00423EDF">
        <w:rPr>
          <w:rStyle w:val="StyleUnderline"/>
          <w:highlight w:val="cyan"/>
        </w:rPr>
        <w:t>bureaucracy</w:t>
      </w:r>
      <w:r w:rsidRPr="007001D2">
        <w:rPr>
          <w:rStyle w:val="StyleUnderline"/>
        </w:rPr>
        <w:t xml:space="preserve"> tend</w:t>
      </w:r>
      <w:r w:rsidRPr="007001D2">
        <w:rPr>
          <w:sz w:val="16"/>
        </w:rPr>
        <w:t xml:space="preserve">, as previously explained, </w:t>
      </w:r>
      <w:r w:rsidRPr="007001D2">
        <w:rPr>
          <w:rStyle w:val="StyleUnderline"/>
        </w:rPr>
        <w:t xml:space="preserve">to </w:t>
      </w:r>
      <w:r w:rsidRPr="00423EDF">
        <w:rPr>
          <w:rStyle w:val="StyleUnderline"/>
          <w:highlight w:val="cyan"/>
        </w:rPr>
        <w:t>undermine</w:t>
      </w:r>
      <w:r w:rsidRPr="007001D2">
        <w:rPr>
          <w:rStyle w:val="StyleUnderline"/>
        </w:rPr>
        <w:t xml:space="preserve"> the </w:t>
      </w:r>
      <w:r w:rsidRPr="006E3433">
        <w:rPr>
          <w:rStyle w:val="Emphasis"/>
        </w:rPr>
        <w:t xml:space="preserve">virtue of subject-matter </w:t>
      </w:r>
      <w:r w:rsidRPr="006E3433">
        <w:rPr>
          <w:rStyle w:val="Emphasis"/>
          <w:highlight w:val="cyan"/>
        </w:rPr>
        <w:t>competence,</w:t>
      </w:r>
      <w:r w:rsidRPr="007001D2">
        <w:rPr>
          <w:sz w:val="16"/>
        </w:rPr>
        <w:t xml:space="preserve"> </w:t>
      </w:r>
      <w:r w:rsidRPr="007001D2">
        <w:rPr>
          <w:rStyle w:val="StyleUnderline"/>
        </w:rPr>
        <w:t xml:space="preserve">but a major </w:t>
      </w:r>
      <w:r w:rsidRPr="006E3433">
        <w:rPr>
          <w:rStyle w:val="StyleUnderline"/>
        </w:rPr>
        <w:t>downstream effect of the development of a discrete body of system-navigation knowledge is the further slow subversion of the bureaucratic virtue of publicspiritedness</w:t>
      </w:r>
      <w:r w:rsidRPr="007001D2">
        <w:rPr>
          <w:sz w:val="16"/>
        </w:rPr>
        <w:t xml:space="preserve">. To the first prong: </w:t>
      </w:r>
      <w:r w:rsidRPr="007001D2">
        <w:rPr>
          <w:rStyle w:val="StyleUnderline"/>
        </w:rPr>
        <w:t>the larger the agency, the more its bureaucrats are characterized by their system-navigation knowledge</w:t>
      </w:r>
      <w:r w:rsidRPr="007001D2">
        <w:rPr>
          <w:sz w:val="16"/>
        </w:rPr>
        <w:t xml:space="preserve"> as opposed to their subject-matter competence, thereby subverting that virtue. To the second: </w:t>
      </w:r>
      <w:r w:rsidRPr="00423EDF">
        <w:rPr>
          <w:rStyle w:val="StyleUnderline"/>
          <w:highlight w:val="cyan"/>
        </w:rPr>
        <w:t>as it grows, the admin</w:t>
      </w:r>
      <w:r w:rsidRPr="006E3433">
        <w:rPr>
          <w:rStyle w:val="StyleUnderline"/>
        </w:rPr>
        <w:t xml:space="preserve">istrative </w:t>
      </w:r>
      <w:r w:rsidRPr="00423EDF">
        <w:rPr>
          <w:rStyle w:val="StyleUnderline"/>
          <w:highlight w:val="cyan"/>
        </w:rPr>
        <w:t>state</w:t>
      </w:r>
      <w:r w:rsidRPr="006E3433">
        <w:rPr>
          <w:rStyle w:val="StyleUnderline"/>
        </w:rPr>
        <w:t xml:space="preserve"> naturally </w:t>
      </w:r>
      <w:r w:rsidRPr="00423EDF">
        <w:rPr>
          <w:rStyle w:val="StyleUnderline"/>
          <w:highlight w:val="cyan"/>
        </w:rPr>
        <w:t>produces</w:t>
      </w:r>
      <w:r w:rsidRPr="006E3433">
        <w:rPr>
          <w:rStyle w:val="StyleUnderline"/>
        </w:rPr>
        <w:t xml:space="preserve"> the very individual </w:t>
      </w:r>
      <w:r w:rsidRPr="00423EDF">
        <w:rPr>
          <w:rStyle w:val="StyleUnderline"/>
          <w:highlight w:val="cyan"/>
        </w:rPr>
        <w:t xml:space="preserve">actors </w:t>
      </w:r>
      <w:r w:rsidRPr="006E3433">
        <w:rPr>
          <w:rStyle w:val="StyleUnderline"/>
        </w:rPr>
        <w:t xml:space="preserve">who will be most </w:t>
      </w:r>
      <w:r w:rsidRPr="00423EDF">
        <w:rPr>
          <w:rStyle w:val="StyleUnderline"/>
          <w:highlight w:val="cyan"/>
        </w:rPr>
        <w:t>effective at manipulating it toward private ends</w:t>
      </w:r>
      <w:r w:rsidRPr="00423EDF">
        <w:rPr>
          <w:sz w:val="16"/>
          <w:highlight w:val="cyan"/>
        </w:rPr>
        <w:t>,</w:t>
      </w:r>
      <w:r w:rsidRPr="007001D2">
        <w:rPr>
          <w:sz w:val="16"/>
        </w:rPr>
        <w:t xml:space="preserve"> a far cry from public-spiritedness in the service of the common good.</w:t>
      </w:r>
    </w:p>
    <w:p w14:paraId="1FEB3CE4" w14:textId="77777777" w:rsidR="004A23DF" w:rsidRDefault="004A23DF" w:rsidP="004A23DF">
      <w:pPr>
        <w:rPr>
          <w:sz w:val="16"/>
        </w:rPr>
      </w:pPr>
      <w:r w:rsidRPr="007001D2">
        <w:rPr>
          <w:sz w:val="16"/>
        </w:rPr>
        <w:t xml:space="preserve">In sum, </w:t>
      </w:r>
      <w:r w:rsidRPr="007001D2">
        <w:rPr>
          <w:rStyle w:val="StyleUnderline"/>
        </w:rPr>
        <w:t>where the fundamental bureaucratic virtues</w:t>
      </w:r>
      <w:r w:rsidRPr="007001D2">
        <w:rPr>
          <w:sz w:val="16"/>
        </w:rPr>
        <w:t xml:space="preserve"> associated with the achievement of the common good </w:t>
      </w:r>
      <w:r w:rsidRPr="007001D2">
        <w:rPr>
          <w:rStyle w:val="StyleUnderline"/>
        </w:rPr>
        <w:t>are concerned</w:t>
      </w:r>
      <w:r w:rsidRPr="007001D2">
        <w:rPr>
          <w:sz w:val="16"/>
        </w:rPr>
        <w:t xml:space="preserve">, it has been shown in this Part that </w:t>
      </w:r>
      <w:r w:rsidRPr="007001D2">
        <w:rPr>
          <w:rStyle w:val="StyleUnderline"/>
        </w:rPr>
        <w:t>paradoxically, the inner logic of the federal administrative state tends to undermine those very virtues</w:t>
      </w:r>
      <w:r w:rsidRPr="007001D2">
        <w:rPr>
          <w:sz w:val="16"/>
        </w:rPr>
        <w:t>.93 The next Part puts theory into</w:t>
      </w:r>
      <w:r>
        <w:rPr>
          <w:sz w:val="16"/>
        </w:rPr>
        <w:t xml:space="preserve"> </w:t>
      </w:r>
      <w:r w:rsidRPr="007001D2">
        <w:rPr>
          <w:sz w:val="16"/>
        </w:rPr>
        <w:t>practice by considering two recent Supreme Court decisions involving the administrative</w:t>
      </w:r>
      <w:r>
        <w:rPr>
          <w:sz w:val="16"/>
        </w:rPr>
        <w:t xml:space="preserve"> state, analysis of which discloses the need for an account of the administrative state that takes seriously the role of the bureaucratic virtues described here.</w:t>
      </w:r>
    </w:p>
    <w:p w14:paraId="0B9C447F" w14:textId="77777777" w:rsidR="004A23DF" w:rsidRDefault="004A23DF" w:rsidP="004A23DF">
      <w:pPr>
        <w:pStyle w:val="Heading2"/>
      </w:pPr>
      <w:r>
        <w:lastRenderedPageBreak/>
        <w:t>Education</w:t>
      </w:r>
    </w:p>
    <w:p w14:paraId="04FC6101" w14:textId="31EA978B" w:rsidR="004A23DF" w:rsidRPr="009C7CC1" w:rsidRDefault="004A23DF" w:rsidP="004A23DF">
      <w:pPr>
        <w:pStyle w:val="Heading3"/>
        <w:rPr>
          <w:rFonts w:eastAsia="MS Gothic"/>
        </w:rPr>
      </w:pPr>
      <w:r w:rsidRPr="009C7CC1">
        <w:rPr>
          <w:rFonts w:eastAsia="MS Gothic"/>
        </w:rPr>
        <w:lastRenderedPageBreak/>
        <w:t>AT: DPT---2NC</w:t>
      </w:r>
    </w:p>
    <w:p w14:paraId="75EF6F76" w14:textId="77777777" w:rsidR="004A23DF" w:rsidRPr="007E0413" w:rsidRDefault="004A23DF" w:rsidP="004A23DF">
      <w:pPr>
        <w:pStyle w:val="Heading4"/>
      </w:pPr>
      <w:r>
        <w:t xml:space="preserve">DPT is </w:t>
      </w:r>
      <w:r>
        <w:rPr>
          <w:u w:val="single"/>
        </w:rPr>
        <w:t>empirically</w:t>
      </w:r>
      <w:r>
        <w:t xml:space="preserve"> wrong</w:t>
      </w:r>
      <w:r w:rsidRPr="007E0413">
        <w:t xml:space="preserve">. </w:t>
      </w:r>
    </w:p>
    <w:p w14:paraId="7D93FA20" w14:textId="77777777" w:rsidR="004A23DF" w:rsidRPr="007E0413" w:rsidRDefault="004A23DF" w:rsidP="004A23DF">
      <w:r w:rsidRPr="007B09B9">
        <w:rPr>
          <w:rStyle w:val="Style13ptBold"/>
        </w:rPr>
        <w:t xml:space="preserve">Campbell, et al. 18 </w:t>
      </w:r>
      <w:r w:rsidRPr="007E0413">
        <w:t xml:space="preserve">[Benjamin Campbell; Doctoral Candidate in Political Science, Ohio State University.  Skyler Crammer, Carter Phillips and Sue Henry Associate Professor of Political Science at the Ohio State University. Bruce A. Desmarais, Associate Professor of Political Science, Pennsylvania State University.  “Triangulating War: Network Structure and the Democratic Peace”, Cornell University, </w:t>
      </w:r>
      <w:r w:rsidRPr="00C366C0">
        <w:t>https://arxiv.org/pdf/1809.04141.pdf</w:t>
      </w:r>
      <w:r w:rsidRPr="007E0413">
        <w:t xml:space="preserve">, pbr] </w:t>
      </w:r>
    </w:p>
    <w:p w14:paraId="30EF8BFF" w14:textId="77777777" w:rsidR="004A23DF" w:rsidRPr="007E0413" w:rsidRDefault="004A23DF" w:rsidP="004A23DF">
      <w:pPr>
        <w:rPr>
          <w:sz w:val="16"/>
        </w:rPr>
      </w:pPr>
      <w:r w:rsidRPr="007E0413">
        <w:rPr>
          <w:sz w:val="16"/>
        </w:rPr>
        <w:t>Conclusion</w:t>
      </w:r>
    </w:p>
    <w:p w14:paraId="70DA7E8A" w14:textId="77777777" w:rsidR="004A23DF" w:rsidRPr="007E0413" w:rsidRDefault="004A23DF" w:rsidP="004A23DF">
      <w:pPr>
        <w:rPr>
          <w:sz w:val="16"/>
        </w:rPr>
      </w:pPr>
      <w:r w:rsidRPr="007B09B9">
        <w:rPr>
          <w:rStyle w:val="StyleUnderline"/>
        </w:rPr>
        <w:t xml:space="preserve">The </w:t>
      </w:r>
      <w:r w:rsidRPr="007B09B9">
        <w:rPr>
          <w:rStyle w:val="StyleUnderline"/>
          <w:highlight w:val="cyan"/>
        </w:rPr>
        <w:t xml:space="preserve">dyadic understanding of </w:t>
      </w:r>
      <w:r w:rsidRPr="007B09B9">
        <w:rPr>
          <w:rStyle w:val="StyleUnderline"/>
        </w:rPr>
        <w:t xml:space="preserve">the </w:t>
      </w:r>
      <w:r w:rsidRPr="007B09B9">
        <w:rPr>
          <w:rStyle w:val="Emphasis"/>
          <w:highlight w:val="cyan"/>
        </w:rPr>
        <w:t>democratic peace</w:t>
      </w:r>
      <w:r w:rsidRPr="007B09B9">
        <w:rPr>
          <w:rStyle w:val="StyleUnderline"/>
          <w:highlight w:val="cyan"/>
        </w:rPr>
        <w:t xml:space="preserve"> has become </w:t>
      </w:r>
      <w:r w:rsidRPr="007B09B9">
        <w:rPr>
          <w:rStyle w:val="Emphasis"/>
          <w:highlight w:val="cyan"/>
        </w:rPr>
        <w:t>ubiquitous</w:t>
      </w:r>
      <w:r w:rsidRPr="007B09B9">
        <w:rPr>
          <w:rStyle w:val="StyleUnderline"/>
        </w:rPr>
        <w:t xml:space="preserve"> in International Relations. </w:t>
      </w:r>
      <w:r w:rsidRPr="007B09B9">
        <w:rPr>
          <w:rStyle w:val="StyleUnderline"/>
          <w:highlight w:val="cyan"/>
        </w:rPr>
        <w:t xml:space="preserve">By looking beyond simple </w:t>
      </w:r>
      <w:r w:rsidRPr="007B09B9">
        <w:rPr>
          <w:rStyle w:val="Emphasis"/>
          <w:highlight w:val="cyan"/>
        </w:rPr>
        <w:t>dyadic</w:t>
      </w:r>
      <w:r w:rsidRPr="007B09B9">
        <w:rPr>
          <w:rStyle w:val="StyleUnderline"/>
          <w:highlight w:val="cyan"/>
        </w:rPr>
        <w:t xml:space="preserve"> analysis, accounting for</w:t>
      </w:r>
      <w:r w:rsidRPr="007B09B9">
        <w:rPr>
          <w:rStyle w:val="StyleUnderline"/>
        </w:rPr>
        <w:t xml:space="preserve"> the embededness of </w:t>
      </w:r>
      <w:r w:rsidRPr="007B09B9">
        <w:rPr>
          <w:rStyle w:val="StyleUnderline"/>
          <w:highlight w:val="cyan"/>
        </w:rPr>
        <w:t>states in a</w:t>
      </w:r>
      <w:r w:rsidRPr="007B09B9">
        <w:rPr>
          <w:rStyle w:val="StyleUnderline"/>
        </w:rPr>
        <w:t xml:space="preserve"> much more </w:t>
      </w:r>
      <w:r w:rsidRPr="007B09B9">
        <w:rPr>
          <w:rStyle w:val="StyleUnderline"/>
          <w:highlight w:val="cyan"/>
        </w:rPr>
        <w:t>complex network</w:t>
      </w:r>
      <w:r w:rsidRPr="007B09B9">
        <w:rPr>
          <w:rStyle w:val="StyleUnderline"/>
        </w:rPr>
        <w:t xml:space="preserve">, we found the democratic peace </w:t>
      </w:r>
      <w:r w:rsidRPr="007B09B9">
        <w:rPr>
          <w:rStyle w:val="Emphasis"/>
        </w:rPr>
        <w:t>may not be as robust</w:t>
      </w:r>
      <w:r w:rsidRPr="007B09B9">
        <w:rPr>
          <w:rStyle w:val="StyleUnderline"/>
        </w:rPr>
        <w:t xml:space="preserve"> as previously </w:t>
      </w:r>
      <w:r w:rsidRPr="007B09B9">
        <w:rPr>
          <w:rStyle w:val="Emphasis"/>
        </w:rPr>
        <w:t>thought</w:t>
      </w:r>
      <w:r w:rsidRPr="007B09B9">
        <w:rPr>
          <w:rStyle w:val="StyleUnderline"/>
        </w:rPr>
        <w:t>.</w:t>
      </w:r>
      <w:r w:rsidRPr="007E0413">
        <w:rPr>
          <w:sz w:val="16"/>
        </w:rPr>
        <w:t xml:space="preserve"> Our results demonstrate that after accounting for the tendency for like-regime states with common enemies not to fight one another, </w:t>
      </w:r>
      <w:r w:rsidRPr="007B09B9">
        <w:rPr>
          <w:rStyle w:val="StyleUnderline"/>
        </w:rPr>
        <w:t xml:space="preserve">the effect of </w:t>
      </w:r>
      <w:r w:rsidRPr="007B09B9">
        <w:rPr>
          <w:rStyle w:val="StyleUnderline"/>
          <w:highlight w:val="cyan"/>
        </w:rPr>
        <w:t xml:space="preserve">the </w:t>
      </w:r>
      <w:r w:rsidRPr="007B09B9">
        <w:rPr>
          <w:rStyle w:val="Emphasis"/>
          <w:highlight w:val="cyan"/>
        </w:rPr>
        <w:t>democratic peace</w:t>
      </w:r>
      <w:r w:rsidRPr="007B09B9">
        <w:rPr>
          <w:rStyle w:val="StyleUnderline"/>
          <w:highlight w:val="cyan"/>
        </w:rPr>
        <w:t xml:space="preserve"> not only </w:t>
      </w:r>
      <w:r w:rsidRPr="007B09B9">
        <w:rPr>
          <w:rStyle w:val="Emphasis"/>
          <w:highlight w:val="cyan"/>
        </w:rPr>
        <w:t>vanishes</w:t>
      </w:r>
      <w:r w:rsidRPr="007B09B9">
        <w:rPr>
          <w:rStyle w:val="StyleUnderline"/>
          <w:highlight w:val="cyan"/>
        </w:rPr>
        <w:t>, but</w:t>
      </w:r>
      <w:r w:rsidRPr="007B09B9">
        <w:rPr>
          <w:rStyle w:val="StyleUnderline"/>
        </w:rPr>
        <w:t xml:space="preserve"> jointly </w:t>
      </w:r>
      <w:r w:rsidRPr="007B09B9">
        <w:rPr>
          <w:rStyle w:val="StyleUnderline"/>
          <w:highlight w:val="cyan"/>
        </w:rPr>
        <w:t>democratic dyads seem</w:t>
      </w:r>
      <w:r w:rsidRPr="007B09B9">
        <w:rPr>
          <w:rStyle w:val="StyleUnderline"/>
        </w:rPr>
        <w:t xml:space="preserve"> to be </w:t>
      </w:r>
      <w:r w:rsidRPr="007B09B9">
        <w:rPr>
          <w:rStyle w:val="StyleUnderline"/>
          <w:highlight w:val="cyan"/>
        </w:rPr>
        <w:t xml:space="preserve">more </w:t>
      </w:r>
      <w:r w:rsidRPr="007B09B9">
        <w:rPr>
          <w:rStyle w:val="Emphasis"/>
          <w:highlight w:val="cyan"/>
        </w:rPr>
        <w:t>conflict</w:t>
      </w:r>
      <w:r w:rsidRPr="007B09B9">
        <w:rPr>
          <w:rStyle w:val="StyleUnderline"/>
          <w:highlight w:val="cyan"/>
        </w:rPr>
        <w:t xml:space="preserve"> prone</w:t>
      </w:r>
      <w:r w:rsidRPr="007B09B9">
        <w:rPr>
          <w:rStyle w:val="StyleUnderline"/>
        </w:rPr>
        <w:t xml:space="preserve"> than mixed dyads. </w:t>
      </w:r>
      <w:r w:rsidRPr="007B09B9">
        <w:rPr>
          <w:rStyle w:val="StyleUnderline"/>
          <w:highlight w:val="cyan"/>
        </w:rPr>
        <w:t>These results are consistent across</w:t>
      </w:r>
      <w:r w:rsidRPr="007B09B9">
        <w:rPr>
          <w:rStyle w:val="StyleUnderline"/>
        </w:rPr>
        <w:t xml:space="preserve"> operationalizations of the outcome variable, our triadic closure predictor, measurements of joint democracy, and </w:t>
      </w:r>
      <w:r w:rsidRPr="007B09B9">
        <w:rPr>
          <w:rStyle w:val="StyleUnderline"/>
          <w:highlight w:val="cyan"/>
        </w:rPr>
        <w:t>a variety of other factors</w:t>
      </w:r>
      <w:r w:rsidRPr="007B09B9">
        <w:rPr>
          <w:rStyle w:val="StyleUnderline"/>
        </w:rPr>
        <w:t>.</w:t>
      </w:r>
      <w:r w:rsidRPr="007E0413">
        <w:rPr>
          <w:sz w:val="16"/>
        </w:rPr>
        <w:t xml:space="preserve"> We believe this explanation for the democratic peace is not a mechanism for understanding the democratic peace, but instead, an alternative. What we have shown here is that </w:t>
      </w:r>
      <w:r w:rsidRPr="007B09B9">
        <w:rPr>
          <w:rStyle w:val="StyleUnderline"/>
        </w:rPr>
        <w:t xml:space="preserve">conflict between </w:t>
      </w:r>
      <w:r w:rsidRPr="007B09B9">
        <w:rPr>
          <w:rStyle w:val="Emphasis"/>
        </w:rPr>
        <w:t>democracies</w:t>
      </w:r>
      <w:r w:rsidRPr="007B09B9">
        <w:rPr>
          <w:rStyle w:val="StyleUnderline"/>
        </w:rPr>
        <w:t xml:space="preserve"> indeed </w:t>
      </w:r>
      <w:r w:rsidRPr="007B09B9">
        <w:rPr>
          <w:rStyle w:val="Emphasis"/>
        </w:rPr>
        <w:t>exists</w:t>
      </w:r>
      <w:r w:rsidRPr="007B09B9">
        <w:rPr>
          <w:rStyle w:val="StyleUnderline"/>
        </w:rPr>
        <w:t xml:space="preserve"> and the peaceful relations occasionally found are not necessarily a function of the </w:t>
      </w:r>
      <w:r w:rsidRPr="007B09B9">
        <w:rPr>
          <w:rStyle w:val="Emphasis"/>
        </w:rPr>
        <w:t>affinity</w:t>
      </w:r>
      <w:r w:rsidRPr="007B09B9">
        <w:rPr>
          <w:rStyle w:val="StyleUnderline"/>
        </w:rPr>
        <w:t xml:space="preserve"> of democratic states, or intrinsic </w:t>
      </w:r>
      <w:r w:rsidRPr="007B09B9">
        <w:rPr>
          <w:rStyle w:val="Emphasis"/>
        </w:rPr>
        <w:t>attributes</w:t>
      </w:r>
      <w:r w:rsidRPr="007B09B9">
        <w:rPr>
          <w:rStyle w:val="StyleUnderline"/>
        </w:rPr>
        <w:t xml:space="preserve"> of democratic states, but instead, a function of the strategic </w:t>
      </w:r>
      <w:r w:rsidRPr="007B09B9">
        <w:rPr>
          <w:rStyle w:val="Emphasis"/>
        </w:rPr>
        <w:t>inefficiencies</w:t>
      </w:r>
      <w:r w:rsidRPr="007B09B9">
        <w:rPr>
          <w:rStyle w:val="StyleUnderline"/>
        </w:rPr>
        <w:t xml:space="preserve"> of fighting a state with a </w:t>
      </w:r>
      <w:r w:rsidRPr="007B09B9">
        <w:rPr>
          <w:rStyle w:val="Emphasis"/>
        </w:rPr>
        <w:t>shared enemy</w:t>
      </w:r>
      <w:r w:rsidRPr="007B09B9">
        <w:rPr>
          <w:rStyle w:val="StyleUnderline"/>
        </w:rPr>
        <w:t xml:space="preserve">. </w:t>
      </w:r>
      <w:r w:rsidRPr="007E0413">
        <w:rPr>
          <w:sz w:val="16"/>
        </w:rPr>
        <w:t>While regime type may influence the interests of states, we find that it does not directly influence the probability that any two states fight one another.</w:t>
      </w:r>
    </w:p>
    <w:p w14:paraId="09356A39" w14:textId="77777777" w:rsidR="004A23DF" w:rsidRPr="009B0DC8" w:rsidRDefault="004A23DF" w:rsidP="004A23DF">
      <w:pPr>
        <w:rPr>
          <w:u w:val="single"/>
        </w:rPr>
      </w:pPr>
      <w:r w:rsidRPr="007E0413">
        <w:rPr>
          <w:sz w:val="16"/>
        </w:rPr>
        <w:t xml:space="preserve">There are three major implications to our research. </w:t>
      </w:r>
      <w:r w:rsidRPr="007B09B9">
        <w:rPr>
          <w:rStyle w:val="StyleUnderline"/>
        </w:rPr>
        <w:t xml:space="preserve">First, </w:t>
      </w:r>
      <w:r w:rsidRPr="007B09B9">
        <w:rPr>
          <w:rStyle w:val="StyleUnderline"/>
          <w:highlight w:val="cyan"/>
        </w:rPr>
        <w:t xml:space="preserve">scholars should be </w:t>
      </w:r>
      <w:r w:rsidRPr="007B09B9">
        <w:rPr>
          <w:rStyle w:val="Emphasis"/>
          <w:highlight w:val="cyan"/>
        </w:rPr>
        <w:t>hesitant</w:t>
      </w:r>
      <w:r w:rsidRPr="007B09B9">
        <w:rPr>
          <w:rStyle w:val="StyleUnderline"/>
          <w:highlight w:val="cyan"/>
        </w:rPr>
        <w:t xml:space="preserve"> to consider dyadic conflict in </w:t>
      </w:r>
      <w:r w:rsidRPr="007B09B9">
        <w:rPr>
          <w:rStyle w:val="Emphasis"/>
          <w:highlight w:val="cyan"/>
        </w:rPr>
        <w:t>isolation</w:t>
      </w:r>
      <w:r w:rsidRPr="007B09B9">
        <w:rPr>
          <w:rStyle w:val="StyleUnderline"/>
        </w:rPr>
        <w:t xml:space="preserve">, as </w:t>
      </w:r>
      <w:r w:rsidRPr="007B09B9">
        <w:rPr>
          <w:rStyle w:val="StyleUnderline"/>
          <w:highlight w:val="cyan"/>
        </w:rPr>
        <w:t xml:space="preserve">there are network </w:t>
      </w:r>
      <w:r w:rsidRPr="007B09B9">
        <w:rPr>
          <w:rStyle w:val="Emphasis"/>
          <w:highlight w:val="cyan"/>
        </w:rPr>
        <w:t>dependencies</w:t>
      </w:r>
      <w:r w:rsidRPr="007B09B9">
        <w:rPr>
          <w:rStyle w:val="StyleUnderline"/>
        </w:rPr>
        <w:t xml:space="preserve"> informing whether a state engages or joins a MID.</w:t>
      </w:r>
      <w:r w:rsidRPr="007E0413">
        <w:rPr>
          <w:sz w:val="16"/>
        </w:rPr>
        <w:t xml:space="preserve"> Second, preferences operating in addition to network interdependencies and collaboration explain much of the democratic peace. </w:t>
      </w:r>
      <w:r w:rsidRPr="007B09B9">
        <w:rPr>
          <w:rStyle w:val="StyleUnderline"/>
        </w:rPr>
        <w:t xml:space="preserve">Third, when studying </w:t>
      </w:r>
      <w:r w:rsidRPr="007B09B9">
        <w:rPr>
          <w:rStyle w:val="Emphasis"/>
        </w:rPr>
        <w:t>conflict</w:t>
      </w:r>
      <w:r w:rsidRPr="007B09B9">
        <w:rPr>
          <w:rStyle w:val="StyleUnderline"/>
        </w:rPr>
        <w:t xml:space="preserve">, scholars and practitioners should consider the cost </w:t>
      </w:r>
      <w:r w:rsidRPr="007B09B9">
        <w:rPr>
          <w:rStyle w:val="Emphasis"/>
        </w:rPr>
        <w:t>structure</w:t>
      </w:r>
      <w:r w:rsidRPr="007B09B9">
        <w:rPr>
          <w:rStyle w:val="StyleUnderline"/>
        </w:rPr>
        <w:t xml:space="preserve"> of collaboration, and how these dynamics </w:t>
      </w:r>
      <w:r w:rsidRPr="007B09B9">
        <w:rPr>
          <w:rStyle w:val="Emphasis"/>
        </w:rPr>
        <w:t>inform</w:t>
      </w:r>
      <w:r w:rsidRPr="007B09B9">
        <w:rPr>
          <w:rStyle w:val="StyleUnderline"/>
        </w:rPr>
        <w:t xml:space="preserve"> not only conflict initiation, but </w:t>
      </w:r>
      <w:r w:rsidRPr="007B09B9">
        <w:rPr>
          <w:rStyle w:val="Emphasis"/>
        </w:rPr>
        <w:t>conflict escalation</w:t>
      </w:r>
      <w:r w:rsidRPr="007B09B9">
        <w:rPr>
          <w:rStyle w:val="StyleUnderline"/>
        </w:rPr>
        <w:t>.</w:t>
      </w:r>
      <w:r w:rsidRPr="007E0413">
        <w:rPr>
          <w:sz w:val="16"/>
        </w:rPr>
        <w:t xml:space="preserve">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What the existing literature seems to have missed, usually theoretically and almost always empirically, is that </w:t>
      </w:r>
      <w:r w:rsidRPr="007B09B9">
        <w:rPr>
          <w:rStyle w:val="StyleUnderline"/>
          <w:highlight w:val="cyan"/>
        </w:rPr>
        <w:t xml:space="preserve">dyadic </w:t>
      </w:r>
      <w:r w:rsidRPr="007B09B9">
        <w:rPr>
          <w:rStyle w:val="Emphasis"/>
          <w:highlight w:val="cyan"/>
        </w:rPr>
        <w:t>conflicts</w:t>
      </w:r>
      <w:r w:rsidRPr="007B09B9">
        <w:rPr>
          <w:rStyle w:val="StyleUnderline"/>
          <w:highlight w:val="cyan"/>
        </w:rPr>
        <w:t xml:space="preserve"> do not occur in isolation, but in </w:t>
      </w:r>
      <w:r w:rsidRPr="007B09B9">
        <w:rPr>
          <w:rStyle w:val="StyleUnderline"/>
        </w:rPr>
        <w:t xml:space="preserve">the context of </w:t>
      </w:r>
      <w:r w:rsidRPr="007B09B9">
        <w:rPr>
          <w:rStyle w:val="StyleUnderline"/>
          <w:highlight w:val="cyan"/>
        </w:rPr>
        <w:t xml:space="preserve">a complex </w:t>
      </w:r>
      <w:r w:rsidRPr="007B09B9">
        <w:rPr>
          <w:rStyle w:val="Emphasis"/>
          <w:highlight w:val="cyan"/>
        </w:rPr>
        <w:t>network</w:t>
      </w:r>
      <w:r w:rsidRPr="007B09B9">
        <w:rPr>
          <w:rStyle w:val="StyleUnderline"/>
          <w:highlight w:val="cyan"/>
        </w:rPr>
        <w:t xml:space="preserve"> of relations.</w:t>
      </w:r>
    </w:p>
    <w:p w14:paraId="6138CA5F" w14:textId="77777777" w:rsidR="004A23DF" w:rsidRDefault="004A23DF" w:rsidP="004A23DF">
      <w:pPr>
        <w:pStyle w:val="Heading3"/>
        <w:rPr>
          <w:rFonts w:eastAsia="Times New Roman"/>
        </w:rPr>
      </w:pPr>
      <w:r>
        <w:rPr>
          <w:rFonts w:eastAsia="Times New Roman"/>
        </w:rPr>
        <w:lastRenderedPageBreak/>
        <w:t>AT: Warming</w:t>
      </w:r>
    </w:p>
    <w:p w14:paraId="5AB88B28" w14:textId="77777777" w:rsidR="004A23DF" w:rsidRPr="00C06E49" w:rsidRDefault="004A23DF" w:rsidP="004A23DF">
      <w:pPr>
        <w:pStyle w:val="Heading4"/>
        <w:rPr>
          <w:rFonts w:eastAsia="MS Gothic"/>
        </w:rPr>
      </w:pPr>
      <w:r w:rsidRPr="00C06E49">
        <w:rPr>
          <w:rFonts w:eastAsia="MS Gothic"/>
        </w:rPr>
        <w:t xml:space="preserve">No </w:t>
      </w:r>
      <w:r w:rsidRPr="00C06E49">
        <w:rPr>
          <w:rFonts w:eastAsia="MS Gothic"/>
          <w:u w:val="single"/>
        </w:rPr>
        <w:t>existential</w:t>
      </w:r>
      <w:r w:rsidRPr="00C06E49">
        <w:rPr>
          <w:rFonts w:eastAsia="MS Gothic"/>
        </w:rPr>
        <w:t xml:space="preserve"> climate impact.</w:t>
      </w:r>
    </w:p>
    <w:p w14:paraId="74BF65E7" w14:textId="77777777" w:rsidR="004A23DF" w:rsidRPr="00C06E49" w:rsidRDefault="004A23DF" w:rsidP="004A23DF">
      <w:pPr>
        <w:rPr>
          <w:rFonts w:eastAsia="Calibri"/>
        </w:rPr>
      </w:pPr>
      <w:r w:rsidRPr="007B09B9">
        <w:rPr>
          <w:rStyle w:val="Style13ptBold"/>
        </w:rPr>
        <w:t xml:space="preserve">Scafetta 24 </w:t>
      </w:r>
      <w:r w:rsidRPr="00C06E49">
        <w:rPr>
          <w:rFonts w:eastAsia="Calibri"/>
        </w:rPr>
        <w:t>[Nicola; Ph.D.; Associate Professor, Department of Earth Sciences, University of Naples Federico II. "Impacts and Risks of ‘Realistic’ Global Warming Projections for the 21st Century." Geoscience Frontiers, Volume 15, Issue 2, pbr]</w:t>
      </w:r>
    </w:p>
    <w:p w14:paraId="6DB55018" w14:textId="77777777" w:rsidR="004A23DF" w:rsidRPr="00C06E49" w:rsidRDefault="004A23DF" w:rsidP="004A23DF">
      <w:pPr>
        <w:rPr>
          <w:rFonts w:eastAsia="Calibri"/>
          <w:sz w:val="16"/>
        </w:rPr>
      </w:pPr>
      <w:r w:rsidRPr="00C06E49">
        <w:rPr>
          <w:rFonts w:eastAsia="Calibri"/>
          <w:sz w:val="16"/>
        </w:rPr>
        <w:t xml:space="preserve">The ECS of the CMIP6 GCMs ranges between 1.8 °C and 5.7 °C, but the </w:t>
      </w:r>
      <w:r w:rsidRPr="007B09B9">
        <w:rPr>
          <w:rStyle w:val="Emphasis"/>
          <w:highlight w:val="cyan"/>
        </w:rPr>
        <w:t>IPCC</w:t>
      </w:r>
      <w:r w:rsidRPr="007B09B9">
        <w:rPr>
          <w:rStyle w:val="Emphasis"/>
        </w:rPr>
        <w:t xml:space="preserve"> AR6</w:t>
      </w:r>
      <w:r w:rsidRPr="007B09B9">
        <w:rPr>
          <w:rStyle w:val="StyleUnderline"/>
        </w:rPr>
        <w:t xml:space="preserve"> </w:t>
      </w:r>
      <w:r w:rsidRPr="007B09B9">
        <w:rPr>
          <w:rStyle w:val="StyleUnderline"/>
          <w:highlight w:val="cyan"/>
        </w:rPr>
        <w:t>acknowledged</w:t>
      </w:r>
      <w:r w:rsidRPr="00C06E49">
        <w:rPr>
          <w:rFonts w:eastAsia="Calibri"/>
          <w:sz w:val="16"/>
        </w:rPr>
        <w:t xml:space="preserve"> the </w:t>
      </w:r>
      <w:r w:rsidRPr="007B09B9">
        <w:rPr>
          <w:rStyle w:val="StyleUnderline"/>
        </w:rPr>
        <w:t xml:space="preserve">existence of </w:t>
      </w:r>
      <w:r w:rsidRPr="007B09B9">
        <w:rPr>
          <w:rStyle w:val="StyleUnderline"/>
          <w:highlight w:val="cyan"/>
        </w:rPr>
        <w:t>a</w:t>
      </w:r>
      <w:r w:rsidRPr="00C06E49">
        <w:rPr>
          <w:rFonts w:eastAsia="Calibri"/>
          <w:sz w:val="16"/>
        </w:rPr>
        <w:t xml:space="preserve"> “</w:t>
      </w:r>
      <w:r w:rsidRPr="007B09B9">
        <w:rPr>
          <w:rStyle w:val="Emphasis"/>
          <w:highlight w:val="cyan"/>
        </w:rPr>
        <w:t>hot</w:t>
      </w:r>
      <w:r w:rsidRPr="00C06E49">
        <w:rPr>
          <w:rFonts w:eastAsia="Calibri"/>
          <w:sz w:val="16"/>
        </w:rPr>
        <w:t xml:space="preserve">” </w:t>
      </w:r>
      <w:r w:rsidRPr="007B09B9">
        <w:rPr>
          <w:rStyle w:val="Emphasis"/>
          <w:highlight w:val="cyan"/>
        </w:rPr>
        <w:t>model problem</w:t>
      </w:r>
      <w:r w:rsidRPr="00C06E49">
        <w:rPr>
          <w:rFonts w:eastAsia="Calibri"/>
          <w:sz w:val="16"/>
        </w:rPr>
        <w:t xml:space="preserve"> and </w:t>
      </w:r>
      <w:r w:rsidRPr="007B09B9">
        <w:rPr>
          <w:rStyle w:val="StyleUnderline"/>
        </w:rPr>
        <w:t>claimed</w:t>
      </w:r>
      <w:r w:rsidRPr="00C06E49">
        <w:rPr>
          <w:rFonts w:eastAsia="Calibri"/>
          <w:sz w:val="16"/>
        </w:rPr>
        <w:t xml:space="preserve"> that </w:t>
      </w:r>
      <w:r w:rsidRPr="007B09B9">
        <w:rPr>
          <w:rStyle w:val="StyleUnderline"/>
        </w:rPr>
        <w:t xml:space="preserve">the </w:t>
      </w:r>
      <w:r w:rsidRPr="007B09B9">
        <w:rPr>
          <w:rStyle w:val="Emphasis"/>
        </w:rPr>
        <w:t>actual ECS</w:t>
      </w:r>
      <w:r w:rsidRPr="00C06E49">
        <w:rPr>
          <w:rFonts w:eastAsia="Calibri"/>
          <w:sz w:val="16"/>
        </w:rPr>
        <w:t xml:space="preserve"> may </w:t>
      </w:r>
      <w:r w:rsidRPr="007B09B9">
        <w:rPr>
          <w:rStyle w:val="StyleUnderline"/>
        </w:rPr>
        <w:t>likely range between 2.5 °C and 4.0 °C</w:t>
      </w:r>
      <w:r w:rsidRPr="00C06E49">
        <w:rPr>
          <w:rFonts w:eastAsia="Calibri"/>
          <w:sz w:val="16"/>
        </w:rPr>
        <w:t xml:space="preserve">, </w:t>
      </w:r>
      <w:r w:rsidRPr="007B09B9">
        <w:rPr>
          <w:rStyle w:val="StyleUnderline"/>
        </w:rPr>
        <w:t xml:space="preserve">with a </w:t>
      </w:r>
      <w:r w:rsidRPr="007B09B9">
        <w:rPr>
          <w:rStyle w:val="Emphasis"/>
        </w:rPr>
        <w:t>best estimate</w:t>
      </w:r>
      <w:r w:rsidRPr="007B09B9">
        <w:rPr>
          <w:rStyle w:val="StyleUnderline"/>
        </w:rPr>
        <w:t xml:space="preserve"> of around 3.0 °C</w:t>
      </w:r>
      <w:r w:rsidRPr="00C06E49">
        <w:rPr>
          <w:rFonts w:eastAsia="Calibri"/>
          <w:sz w:val="16"/>
        </w:rPr>
        <w:t xml:space="preserve"> (Sherwood et al., 2020, Hausfather et al., 2022). However, </w:t>
      </w:r>
      <w:r w:rsidRPr="007B09B9">
        <w:rPr>
          <w:rStyle w:val="Emphasis"/>
        </w:rPr>
        <w:t>recent research</w:t>
      </w:r>
      <w:r w:rsidRPr="007B09B9">
        <w:rPr>
          <w:rStyle w:val="StyleUnderline"/>
        </w:rPr>
        <w:t xml:space="preserve"> suggests</w:t>
      </w:r>
      <w:r w:rsidRPr="00C06E49">
        <w:rPr>
          <w:rFonts w:eastAsia="Calibri"/>
          <w:sz w:val="16"/>
        </w:rPr>
        <w:t xml:space="preserve"> that the </w:t>
      </w:r>
      <w:r w:rsidRPr="007B09B9">
        <w:rPr>
          <w:rStyle w:val="StyleUnderline"/>
        </w:rPr>
        <w:t xml:space="preserve">expected ECS range should vary within </w:t>
      </w:r>
      <w:r w:rsidRPr="007B09B9">
        <w:rPr>
          <w:rStyle w:val="Emphasis"/>
        </w:rPr>
        <w:t>lower values</w:t>
      </w:r>
      <w:r w:rsidRPr="007B09B9">
        <w:rPr>
          <w:rStyle w:val="StyleUnderline"/>
        </w:rPr>
        <w:t xml:space="preserve"> between 1.5 °C and 3 °C</w:t>
      </w:r>
      <w:r w:rsidRPr="00C06E49">
        <w:rPr>
          <w:rFonts w:eastAsia="Calibri"/>
          <w:sz w:val="16"/>
          <w:szCs w:val="16"/>
        </w:rPr>
        <w:t xml:space="preserve"> </w:t>
      </w:r>
      <w:r w:rsidRPr="00C06E49">
        <w:rPr>
          <w:rFonts w:eastAsia="Calibri"/>
          <w:sz w:val="16"/>
        </w:rPr>
        <w:t xml:space="preserve">(Nijsse et al., 2020, Scafetta, 2022, Scafetta, 2023a, Lewis, 2023, Spencer and Christy, 2023). Furthermore, </w:t>
      </w:r>
      <w:r w:rsidRPr="007B09B9">
        <w:rPr>
          <w:rStyle w:val="StyleUnderline"/>
          <w:highlight w:val="cyan"/>
        </w:rPr>
        <w:t>according to</w:t>
      </w:r>
      <w:r w:rsidRPr="007B09B9">
        <w:rPr>
          <w:rStyle w:val="StyleUnderline"/>
        </w:rPr>
        <w:t xml:space="preserve"> a </w:t>
      </w:r>
      <w:r w:rsidRPr="007B09B9">
        <w:rPr>
          <w:rStyle w:val="Emphasis"/>
        </w:rPr>
        <w:t xml:space="preserve">number of </w:t>
      </w:r>
      <w:r w:rsidRPr="007B09B9">
        <w:rPr>
          <w:rStyle w:val="Emphasis"/>
          <w:highlight w:val="cyan"/>
        </w:rPr>
        <w:t>empirical studies</w:t>
      </w:r>
      <w:r w:rsidRPr="00C06E49">
        <w:rPr>
          <w:rFonts w:eastAsia="Calibri"/>
          <w:sz w:val="16"/>
        </w:rPr>
        <w:t xml:space="preserve">, the </w:t>
      </w:r>
      <w:r w:rsidRPr="007B09B9">
        <w:rPr>
          <w:rStyle w:val="Emphasis"/>
          <w:highlight w:val="cyan"/>
        </w:rPr>
        <w:t>actual</w:t>
      </w:r>
      <w:r w:rsidRPr="007B09B9">
        <w:rPr>
          <w:rStyle w:val="Emphasis"/>
        </w:rPr>
        <w:t xml:space="preserve"> ECS </w:t>
      </w:r>
      <w:r w:rsidRPr="007B09B9">
        <w:rPr>
          <w:rStyle w:val="Emphasis"/>
          <w:highlight w:val="cyan"/>
        </w:rPr>
        <w:t>values</w:t>
      </w:r>
      <w:r w:rsidRPr="007B09B9">
        <w:rPr>
          <w:rStyle w:val="StyleUnderline"/>
          <w:highlight w:val="cyan"/>
        </w:rPr>
        <w:t xml:space="preserve"> could</w:t>
      </w:r>
      <w:r w:rsidRPr="00C06E49">
        <w:rPr>
          <w:rFonts w:eastAsia="Calibri"/>
          <w:sz w:val="16"/>
        </w:rPr>
        <w:t xml:space="preserve"> even </w:t>
      </w:r>
      <w:r w:rsidRPr="007B09B9">
        <w:rPr>
          <w:rStyle w:val="StyleUnderline"/>
        </w:rPr>
        <w:t xml:space="preserve">be </w:t>
      </w:r>
      <w:r w:rsidRPr="007B09B9">
        <w:rPr>
          <w:rStyle w:val="Emphasis"/>
        </w:rPr>
        <w:t>significantly lower</w:t>
      </w:r>
      <w:r w:rsidRPr="00C06E49">
        <w:rPr>
          <w:rFonts w:eastAsia="Calibri"/>
          <w:sz w:val="16"/>
        </w:rPr>
        <w:t xml:space="preserve">, </w:t>
      </w:r>
      <w:r w:rsidRPr="007B09B9">
        <w:rPr>
          <w:rStyle w:val="StyleUnderline"/>
        </w:rPr>
        <w:t xml:space="preserve">ranging </w:t>
      </w:r>
      <w:r w:rsidRPr="007B09B9">
        <w:rPr>
          <w:rStyle w:val="StyleUnderline"/>
          <w:highlight w:val="cyan"/>
        </w:rPr>
        <w:t>between 1</w:t>
      </w:r>
      <w:r w:rsidRPr="007B09B9">
        <w:rPr>
          <w:rStyle w:val="StyleUnderline"/>
        </w:rPr>
        <w:t xml:space="preserve"> °C </w:t>
      </w:r>
      <w:r w:rsidRPr="007B09B9">
        <w:rPr>
          <w:rStyle w:val="StyleUnderline"/>
          <w:highlight w:val="cyan"/>
        </w:rPr>
        <w:t>and 2 °C</w:t>
      </w:r>
      <w:r w:rsidRPr="00C06E49">
        <w:rPr>
          <w:rFonts w:eastAsia="Calibri"/>
          <w:sz w:val="16"/>
        </w:rPr>
        <w:t xml:space="preserve"> (Lindzen and Choi, 2011, Scafetta, 2013, Scafetta, 2023c, Bates, 2016, McKitrick and Christy, 2020, Stefani, 2021).</w:t>
      </w:r>
    </w:p>
    <w:p w14:paraId="5FCE8840" w14:textId="77777777" w:rsidR="004A23DF" w:rsidRPr="00C06E49" w:rsidRDefault="004A23DF" w:rsidP="004A23DF">
      <w:pPr>
        <w:rPr>
          <w:rFonts w:eastAsia="Calibri"/>
          <w:sz w:val="16"/>
        </w:rPr>
      </w:pPr>
      <w:r w:rsidRPr="00C06E49">
        <w:rPr>
          <w:rFonts w:eastAsia="Calibri"/>
          <w:sz w:val="16"/>
        </w:rPr>
        <w:t xml:space="preserve">The IPCC AR6 investigates a range of SSP scenarios for the 21st-century without assigning a probability to their plausibility. In any case, despite the </w:t>
      </w:r>
      <w:r w:rsidRPr="007B09B9">
        <w:rPr>
          <w:rStyle w:val="Emphasis"/>
        </w:rPr>
        <w:t>questionable visibility</w:t>
      </w:r>
      <w:r w:rsidRPr="007B09B9">
        <w:rPr>
          <w:rStyle w:val="StyleUnderline"/>
        </w:rPr>
        <w:t xml:space="preserve"> given to SSP5-8.5</w:t>
      </w:r>
      <w:r w:rsidRPr="00C06E49">
        <w:rPr>
          <w:rFonts w:eastAsia="Calibri"/>
          <w:sz w:val="16"/>
        </w:rPr>
        <w:t xml:space="preserve"> (</w:t>
      </w:r>
      <w:r w:rsidRPr="007B09B9">
        <w:rPr>
          <w:rStyle w:val="StyleUnderline"/>
        </w:rPr>
        <w:t xml:space="preserve">the </w:t>
      </w:r>
      <w:r w:rsidRPr="007B09B9">
        <w:rPr>
          <w:rStyle w:val="Emphasis"/>
          <w:highlight w:val="cyan"/>
        </w:rPr>
        <w:t>worst-case</w:t>
      </w:r>
      <w:r w:rsidRPr="007B09B9">
        <w:rPr>
          <w:rStyle w:val="Emphasis"/>
        </w:rPr>
        <w:t xml:space="preserve"> scenario</w:t>
      </w:r>
      <w:r w:rsidRPr="00C06E49">
        <w:rPr>
          <w:rFonts w:eastAsia="Calibri"/>
          <w:sz w:val="16"/>
        </w:rPr>
        <w:t xml:space="preserve">), which </w:t>
      </w:r>
      <w:r w:rsidRPr="007B09B9">
        <w:rPr>
          <w:rStyle w:val="StyleUnderline"/>
        </w:rPr>
        <w:t>yields the</w:t>
      </w:r>
      <w:r w:rsidRPr="00C06E49">
        <w:rPr>
          <w:rFonts w:eastAsia="Calibri"/>
          <w:sz w:val="16"/>
        </w:rPr>
        <w:t xml:space="preserve"> largest and </w:t>
      </w:r>
      <w:r w:rsidRPr="007B09B9">
        <w:rPr>
          <w:rStyle w:val="Emphasis"/>
        </w:rPr>
        <w:t>most alarming</w:t>
      </w:r>
      <w:r w:rsidRPr="007B09B9">
        <w:rPr>
          <w:rStyle w:val="StyleUnderline"/>
        </w:rPr>
        <w:t xml:space="preserve"> projected global warming of up to 4–8 °C</w:t>
      </w:r>
      <w:r w:rsidRPr="00C06E49">
        <w:rPr>
          <w:rFonts w:eastAsia="Calibri"/>
          <w:sz w:val="16"/>
        </w:rPr>
        <w:t xml:space="preserve"> (66%) by 2080–2100, table 12.12 of the </w:t>
      </w:r>
      <w:r w:rsidRPr="007B09B9">
        <w:rPr>
          <w:rStyle w:val="StyleUnderline"/>
        </w:rPr>
        <w:t>IPCC AR6</w:t>
      </w:r>
      <w:r w:rsidRPr="00C06E49">
        <w:rPr>
          <w:rFonts w:eastAsia="Calibri"/>
          <w:sz w:val="16"/>
        </w:rPr>
        <w:t xml:space="preserve"> (Masson-Delmotte et al., 2021, p. 1856) </w:t>
      </w:r>
      <w:r w:rsidRPr="007B09B9">
        <w:rPr>
          <w:rStyle w:val="Emphasis"/>
        </w:rPr>
        <w:t xml:space="preserve">already </w:t>
      </w:r>
      <w:r w:rsidRPr="007B09B9">
        <w:rPr>
          <w:rStyle w:val="Emphasis"/>
          <w:highlight w:val="cyan"/>
        </w:rPr>
        <w:t>reports</w:t>
      </w:r>
      <w:r w:rsidRPr="007B09B9">
        <w:rPr>
          <w:rStyle w:val="StyleUnderline"/>
          <w:highlight w:val="cyan"/>
        </w:rPr>
        <w:t xml:space="preserve"> for the</w:t>
      </w:r>
      <w:r w:rsidRPr="007B09B9">
        <w:rPr>
          <w:rStyle w:val="StyleUnderline"/>
        </w:rPr>
        <w:t xml:space="preserve"> </w:t>
      </w:r>
      <w:r w:rsidRPr="007B09B9">
        <w:rPr>
          <w:rStyle w:val="Emphasis"/>
        </w:rPr>
        <w:t xml:space="preserve">entire </w:t>
      </w:r>
      <w:r w:rsidRPr="007B09B9">
        <w:rPr>
          <w:rStyle w:val="Emphasis"/>
          <w:highlight w:val="cyan"/>
        </w:rPr>
        <w:t>21st century</w:t>
      </w:r>
      <w:r w:rsidRPr="007B09B9">
        <w:rPr>
          <w:rStyle w:val="StyleUnderline"/>
          <w:highlight w:val="cyan"/>
        </w:rPr>
        <w:t xml:space="preserve"> low confidence</w:t>
      </w:r>
      <w:r w:rsidRPr="007B09B9">
        <w:rPr>
          <w:rStyle w:val="StyleUnderline"/>
        </w:rPr>
        <w:t xml:space="preserve"> in the </w:t>
      </w:r>
      <w:r w:rsidRPr="007B09B9">
        <w:rPr>
          <w:rStyle w:val="Emphasis"/>
        </w:rPr>
        <w:t xml:space="preserve">direction of </w:t>
      </w:r>
      <w:r w:rsidRPr="007B09B9">
        <w:rPr>
          <w:rStyle w:val="Emphasis"/>
          <w:highlight w:val="cyan"/>
        </w:rPr>
        <w:t>any change</w:t>
      </w:r>
      <w:r w:rsidRPr="007B09B9">
        <w:rPr>
          <w:rStyle w:val="StyleUnderline"/>
          <w:highlight w:val="cyan"/>
        </w:rPr>
        <w:t xml:space="preserve"> in</w:t>
      </w:r>
      <w:r w:rsidRPr="007B09B9">
        <w:rPr>
          <w:rStyle w:val="StyleUnderline"/>
        </w:rPr>
        <w:t xml:space="preserve"> the </w:t>
      </w:r>
      <w:r w:rsidRPr="007B09B9">
        <w:rPr>
          <w:rStyle w:val="StyleUnderline"/>
          <w:highlight w:val="cyan"/>
        </w:rPr>
        <w:t>frequency</w:t>
      </w:r>
      <w:r w:rsidRPr="00C06E49">
        <w:rPr>
          <w:rFonts w:eastAsia="Calibri"/>
          <w:sz w:val="16"/>
        </w:rPr>
        <w:t xml:space="preserve">, </w:t>
      </w:r>
      <w:r w:rsidRPr="007B09B9">
        <w:rPr>
          <w:rStyle w:val="StyleUnderline"/>
          <w:highlight w:val="cyan"/>
        </w:rPr>
        <w:t>severity or extent of</w:t>
      </w:r>
      <w:r w:rsidRPr="007B09B9">
        <w:rPr>
          <w:rStyle w:val="StyleUnderline"/>
        </w:rPr>
        <w:t xml:space="preserve"> frost</w:t>
      </w:r>
      <w:r w:rsidRPr="00C06E49">
        <w:rPr>
          <w:rFonts w:eastAsia="Calibri"/>
          <w:sz w:val="16"/>
        </w:rPr>
        <w:t xml:space="preserve">, </w:t>
      </w:r>
      <w:r w:rsidRPr="007B09B9">
        <w:rPr>
          <w:rStyle w:val="StyleUnderline"/>
        </w:rPr>
        <w:t>river floods</w:t>
      </w:r>
      <w:r w:rsidRPr="00C06E49">
        <w:rPr>
          <w:rFonts w:eastAsia="Calibri"/>
          <w:sz w:val="16"/>
        </w:rPr>
        <w:t xml:space="preserve">, </w:t>
      </w:r>
      <w:r w:rsidRPr="007B09B9">
        <w:rPr>
          <w:rStyle w:val="StyleUnderline"/>
        </w:rPr>
        <w:t>landslides</w:t>
      </w:r>
      <w:r w:rsidRPr="00C06E49">
        <w:rPr>
          <w:rFonts w:eastAsia="Calibri"/>
          <w:sz w:val="16"/>
        </w:rPr>
        <w:t xml:space="preserve">, </w:t>
      </w:r>
      <w:r w:rsidRPr="007B09B9">
        <w:rPr>
          <w:rStyle w:val="StyleUnderline"/>
        </w:rPr>
        <w:t>aridity</w:t>
      </w:r>
      <w:r w:rsidRPr="00C06E49">
        <w:rPr>
          <w:rFonts w:eastAsia="Calibri"/>
          <w:sz w:val="16"/>
        </w:rPr>
        <w:t xml:space="preserve">, </w:t>
      </w:r>
      <w:r w:rsidRPr="007B09B9">
        <w:rPr>
          <w:rStyle w:val="StyleUnderline"/>
        </w:rPr>
        <w:t>hydrological drought</w:t>
      </w:r>
      <w:r w:rsidRPr="00C06E49">
        <w:rPr>
          <w:rFonts w:eastAsia="Calibri"/>
          <w:sz w:val="16"/>
        </w:rPr>
        <w:t xml:space="preserve">, </w:t>
      </w:r>
      <w:r w:rsidRPr="007B09B9">
        <w:rPr>
          <w:rStyle w:val="Emphasis"/>
        </w:rPr>
        <w:t xml:space="preserve">agricultural and ecological </w:t>
      </w:r>
      <w:r w:rsidRPr="007B09B9">
        <w:rPr>
          <w:rStyle w:val="Emphasis"/>
          <w:highlight w:val="cyan"/>
        </w:rPr>
        <w:t>drought</w:t>
      </w:r>
      <w:r w:rsidRPr="00C06E49">
        <w:rPr>
          <w:rFonts w:eastAsia="Calibri"/>
          <w:sz w:val="16"/>
        </w:rPr>
        <w:t xml:space="preserve">, </w:t>
      </w:r>
      <w:r w:rsidRPr="007B09B9">
        <w:rPr>
          <w:rStyle w:val="Emphasis"/>
          <w:highlight w:val="cyan"/>
        </w:rPr>
        <w:t>fire</w:t>
      </w:r>
      <w:r w:rsidRPr="007B09B9">
        <w:rPr>
          <w:rStyle w:val="Emphasis"/>
        </w:rPr>
        <w:t xml:space="preserve"> weather</w:t>
      </w:r>
      <w:r w:rsidRPr="00C06E49">
        <w:rPr>
          <w:rFonts w:eastAsia="Calibri"/>
          <w:sz w:val="16"/>
        </w:rPr>
        <w:t xml:space="preserve">, </w:t>
      </w:r>
      <w:r w:rsidRPr="007B09B9">
        <w:rPr>
          <w:rStyle w:val="StyleUnderline"/>
        </w:rPr>
        <w:t>mean wind speed</w:t>
      </w:r>
      <w:r w:rsidRPr="00C06E49">
        <w:rPr>
          <w:rFonts w:eastAsia="Calibri"/>
          <w:sz w:val="16"/>
        </w:rPr>
        <w:t xml:space="preserve">, </w:t>
      </w:r>
      <w:r w:rsidRPr="007B09B9">
        <w:rPr>
          <w:rStyle w:val="StyleUnderline"/>
        </w:rPr>
        <w:t>severe wind storms</w:t>
      </w:r>
      <w:r w:rsidRPr="00C06E49">
        <w:rPr>
          <w:rFonts w:eastAsia="Calibri"/>
          <w:sz w:val="16"/>
        </w:rPr>
        <w:t xml:space="preserve">, </w:t>
      </w:r>
      <w:r w:rsidRPr="007B09B9">
        <w:rPr>
          <w:rStyle w:val="StyleUnderline"/>
        </w:rPr>
        <w:t>tropical cyclones</w:t>
      </w:r>
      <w:r w:rsidRPr="00C06E49">
        <w:rPr>
          <w:rFonts w:eastAsia="Calibri"/>
          <w:sz w:val="16"/>
        </w:rPr>
        <w:t xml:space="preserve">, </w:t>
      </w:r>
      <w:r w:rsidRPr="007B09B9">
        <w:rPr>
          <w:rStyle w:val="StyleUnderline"/>
        </w:rPr>
        <w:t>sand and dust storms</w:t>
      </w:r>
      <w:r w:rsidRPr="00C06E49">
        <w:rPr>
          <w:rFonts w:eastAsia="Calibri"/>
          <w:sz w:val="16"/>
        </w:rPr>
        <w:t xml:space="preserve">, </w:t>
      </w:r>
      <w:r w:rsidRPr="007B09B9">
        <w:rPr>
          <w:rStyle w:val="StyleUnderline"/>
        </w:rPr>
        <w:t xml:space="preserve">heavy snowfall and </w:t>
      </w:r>
      <w:r w:rsidRPr="007B09B9">
        <w:rPr>
          <w:rStyle w:val="Emphasis"/>
        </w:rPr>
        <w:t xml:space="preserve">ice </w:t>
      </w:r>
      <w:r w:rsidRPr="007B09B9">
        <w:rPr>
          <w:rStyle w:val="Emphasis"/>
          <w:highlight w:val="cyan"/>
        </w:rPr>
        <w:t>storms</w:t>
      </w:r>
      <w:r w:rsidRPr="00C06E49">
        <w:rPr>
          <w:rFonts w:eastAsia="Calibri"/>
          <w:sz w:val="16"/>
        </w:rPr>
        <w:t xml:space="preserve">, </w:t>
      </w:r>
      <w:r w:rsidRPr="007B09B9">
        <w:rPr>
          <w:rStyle w:val="StyleUnderline"/>
        </w:rPr>
        <w:t>hail</w:t>
      </w:r>
      <w:r w:rsidRPr="00C06E49">
        <w:rPr>
          <w:rFonts w:eastAsia="Calibri"/>
          <w:sz w:val="16"/>
        </w:rPr>
        <w:t xml:space="preserve">, </w:t>
      </w:r>
      <w:r w:rsidRPr="007B09B9">
        <w:rPr>
          <w:rStyle w:val="StyleUnderline"/>
        </w:rPr>
        <w:t>snow avalanche</w:t>
      </w:r>
      <w:r w:rsidRPr="00C06E49">
        <w:rPr>
          <w:rFonts w:eastAsia="Calibri"/>
          <w:sz w:val="16"/>
        </w:rPr>
        <w:t xml:space="preserve">, </w:t>
      </w:r>
      <w:r w:rsidRPr="007B09B9">
        <w:rPr>
          <w:rStyle w:val="StyleUnderline"/>
        </w:rPr>
        <w:t>coastal floods</w:t>
      </w:r>
      <w:r w:rsidRPr="00C06E49">
        <w:rPr>
          <w:rFonts w:eastAsia="Calibri"/>
          <w:sz w:val="16"/>
        </w:rPr>
        <w:t xml:space="preserve">, </w:t>
      </w:r>
      <w:r w:rsidRPr="007B09B9">
        <w:rPr>
          <w:rStyle w:val="StyleUnderline"/>
        </w:rPr>
        <w:t xml:space="preserve">coastal </w:t>
      </w:r>
      <w:r w:rsidRPr="007B09B9">
        <w:rPr>
          <w:rStyle w:val="StyleUnderline"/>
          <w:highlight w:val="cyan"/>
        </w:rPr>
        <w:t>erosion</w:t>
      </w:r>
      <w:r w:rsidRPr="00C06E49">
        <w:rPr>
          <w:rFonts w:eastAsia="Calibri"/>
          <w:sz w:val="16"/>
        </w:rPr>
        <w:t xml:space="preserve">, </w:t>
      </w:r>
      <w:r w:rsidRPr="007B09B9">
        <w:rPr>
          <w:rStyle w:val="StyleUnderline"/>
        </w:rPr>
        <w:t xml:space="preserve">marine </w:t>
      </w:r>
      <w:r w:rsidRPr="007B09B9">
        <w:rPr>
          <w:rStyle w:val="StyleUnderline"/>
          <w:highlight w:val="cyan"/>
        </w:rPr>
        <w:t>heatwaves</w:t>
      </w:r>
      <w:r w:rsidRPr="00C06E49">
        <w:rPr>
          <w:rFonts w:eastAsia="Calibri"/>
          <w:sz w:val="16"/>
        </w:rPr>
        <w:t xml:space="preserve">, </w:t>
      </w:r>
      <w:r w:rsidRPr="007B09B9">
        <w:rPr>
          <w:rStyle w:val="Emphasis"/>
          <w:highlight w:val="cyan"/>
        </w:rPr>
        <w:t>air pollution</w:t>
      </w:r>
      <w:r w:rsidRPr="007B09B9">
        <w:rPr>
          <w:rStyle w:val="Emphasis"/>
        </w:rPr>
        <w:t xml:space="preserve"> weather</w:t>
      </w:r>
      <w:r w:rsidRPr="007B09B9">
        <w:rPr>
          <w:rStyle w:val="StyleUnderline"/>
        </w:rPr>
        <w:t xml:space="preserve"> or </w:t>
      </w:r>
      <w:r w:rsidRPr="007B09B9">
        <w:rPr>
          <w:rStyle w:val="Emphasis"/>
          <w:highlight w:val="cyan"/>
        </w:rPr>
        <w:t>radiation</w:t>
      </w:r>
      <w:r w:rsidRPr="007B09B9">
        <w:rPr>
          <w:rStyle w:val="StyleUnderline"/>
        </w:rPr>
        <w:t xml:space="preserve"> at earth’s surface</w:t>
      </w:r>
      <w:r w:rsidRPr="00C06E49">
        <w:rPr>
          <w:rFonts w:eastAsia="Calibri"/>
          <w:sz w:val="16"/>
        </w:rPr>
        <w:t xml:space="preserve">. </w:t>
      </w:r>
      <w:r w:rsidRPr="00C06E49">
        <w:rPr>
          <w:rFonts w:eastAsia="Calibri"/>
          <w:sz w:val="16"/>
          <w:szCs w:val="16"/>
        </w:rPr>
        <w:t>Medium and high confidence of changes</w:t>
      </w:r>
      <w:r w:rsidRPr="00C06E49">
        <w:rPr>
          <w:rFonts w:eastAsia="Calibri"/>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114DEFDF" w14:textId="77777777" w:rsidR="004A23DF" w:rsidRPr="00C06E49" w:rsidRDefault="004A23DF" w:rsidP="004A23DF">
      <w:pPr>
        <w:rPr>
          <w:rFonts w:eastAsia="Calibri"/>
          <w:sz w:val="16"/>
        </w:rPr>
      </w:pPr>
      <w:r w:rsidRPr="00C06E49">
        <w:rPr>
          <w:rFonts w:eastAsia="Calibri"/>
          <w:sz w:val="16"/>
        </w:rPr>
        <w:t xml:space="preserve">However, </w:t>
      </w:r>
      <w:r w:rsidRPr="007B09B9">
        <w:rPr>
          <w:rStyle w:val="Emphasis"/>
          <w:highlight w:val="cyan"/>
        </w:rPr>
        <w:t>recent research</w:t>
      </w:r>
      <w:r w:rsidRPr="007B09B9">
        <w:rPr>
          <w:rStyle w:val="StyleUnderline"/>
          <w:highlight w:val="cyan"/>
        </w:rPr>
        <w:t xml:space="preserve"> argued</w:t>
      </w:r>
      <w:r w:rsidRPr="00C06E49">
        <w:rPr>
          <w:rFonts w:eastAsia="Calibri"/>
          <w:sz w:val="16"/>
        </w:rPr>
        <w:t xml:space="preserve"> that </w:t>
      </w:r>
      <w:r w:rsidRPr="007B09B9">
        <w:rPr>
          <w:rStyle w:val="StyleUnderline"/>
        </w:rPr>
        <w:t xml:space="preserve">the </w:t>
      </w:r>
      <w:r w:rsidRPr="007B09B9">
        <w:rPr>
          <w:rStyle w:val="StyleUnderline"/>
          <w:highlight w:val="cyan"/>
        </w:rPr>
        <w:t>alarmistic</w:t>
      </w:r>
      <w:r w:rsidRPr="00C06E49">
        <w:rPr>
          <w:rFonts w:eastAsia="Calibri"/>
          <w:sz w:val="16"/>
        </w:rPr>
        <w:t xml:space="preserve"> SSP3-7.0 and </w:t>
      </w:r>
      <w:r w:rsidRPr="007B09B9">
        <w:rPr>
          <w:rStyle w:val="Emphasis"/>
        </w:rPr>
        <w:t xml:space="preserve">SSP5-8.5 </w:t>
      </w:r>
      <w:r w:rsidRPr="007B09B9">
        <w:rPr>
          <w:rStyle w:val="Emphasis"/>
          <w:highlight w:val="cyan"/>
        </w:rPr>
        <w:t>scenarios</w:t>
      </w:r>
      <w:r w:rsidRPr="007B09B9">
        <w:rPr>
          <w:rStyle w:val="StyleUnderline"/>
          <w:highlight w:val="cyan"/>
        </w:rPr>
        <w:t xml:space="preserve"> are</w:t>
      </w:r>
      <w:r w:rsidRPr="00C06E49">
        <w:rPr>
          <w:rFonts w:eastAsia="Calibri"/>
          <w:sz w:val="16"/>
        </w:rPr>
        <w:t xml:space="preserve"> likely and </w:t>
      </w:r>
      <w:r w:rsidRPr="007B09B9">
        <w:rPr>
          <w:rStyle w:val="Emphasis"/>
          <w:highlight w:val="cyan"/>
        </w:rPr>
        <w:t>very</w:t>
      </w:r>
      <w:r w:rsidRPr="007B09B9">
        <w:rPr>
          <w:rStyle w:val="Emphasis"/>
        </w:rPr>
        <w:t xml:space="preserve"> likely </w:t>
      </w:r>
      <w:r w:rsidRPr="007B09B9">
        <w:rPr>
          <w:rStyle w:val="Emphasis"/>
          <w:highlight w:val="cyan"/>
        </w:rPr>
        <w:t>unrealistic</w:t>
      </w:r>
      <w:r w:rsidRPr="00C06E49">
        <w:rPr>
          <w:rFonts w:eastAsia="Calibri"/>
          <w:sz w:val="16"/>
        </w:rPr>
        <w:t xml:space="preserve">, respectively (Burgess et al., 2020, Hausfather and Peters, 2020, Pielke and Ritchie, 2021a). These studies indicate that the radiative forcing functions derived from the </w:t>
      </w:r>
      <w:r w:rsidRPr="007B09B9">
        <w:rPr>
          <w:rStyle w:val="StyleUnderline"/>
        </w:rPr>
        <w:t>SSP2-4.5</w:t>
      </w:r>
      <w:r w:rsidRPr="00C06E49">
        <w:rPr>
          <w:rFonts w:eastAsia="Calibri"/>
          <w:sz w:val="16"/>
        </w:rPr>
        <w:t xml:space="preserve"> (</w:t>
      </w:r>
      <w:r w:rsidRPr="007B09B9">
        <w:rPr>
          <w:rStyle w:val="StyleUnderline"/>
        </w:rPr>
        <w:t>or</w:t>
      </w:r>
      <w:r w:rsidRPr="00C06E49">
        <w:rPr>
          <w:rFonts w:eastAsia="Calibri"/>
          <w:sz w:val="16"/>
        </w:rPr>
        <w:t xml:space="preserve"> even </w:t>
      </w:r>
      <w:r w:rsidRPr="007B09B9">
        <w:rPr>
          <w:rStyle w:val="StyleUnderline"/>
        </w:rPr>
        <w:t>SSP2-3.4</w:t>
      </w:r>
      <w:r w:rsidRPr="00C06E49">
        <w:rPr>
          <w:rFonts w:eastAsia="Calibri"/>
          <w:sz w:val="16"/>
        </w:rPr>
        <w:t xml:space="preserve">) scenario </w:t>
      </w:r>
      <w:r w:rsidRPr="007B09B9">
        <w:rPr>
          <w:rStyle w:val="StyleUnderline"/>
        </w:rPr>
        <w:t xml:space="preserve">are the </w:t>
      </w:r>
      <w:r w:rsidRPr="007B09B9">
        <w:rPr>
          <w:rStyle w:val="Emphasis"/>
        </w:rPr>
        <w:t>most plausible</w:t>
      </w:r>
      <w:r w:rsidRPr="00C06E49">
        <w:rPr>
          <w:rFonts w:eastAsia="Calibri"/>
          <w:sz w:val="16"/>
        </w:rPr>
        <w:t xml:space="preserve">. The SSP2-4.5 is a moderate scenario; it </w:t>
      </w:r>
      <w:r w:rsidRPr="007B09B9">
        <w:rPr>
          <w:rStyle w:val="StyleUnderline"/>
        </w:rPr>
        <w:t>projects</w:t>
      </w:r>
      <w:r w:rsidRPr="00C06E49">
        <w:rPr>
          <w:rFonts w:eastAsia="Calibri"/>
          <w:sz w:val="16"/>
        </w:rPr>
        <w:t xml:space="preserve"> about </w:t>
      </w:r>
      <w:r w:rsidRPr="007B09B9">
        <w:rPr>
          <w:rStyle w:val="Emphasis"/>
        </w:rPr>
        <w:t>half of the 21st-century warming</w:t>
      </w:r>
      <w:r w:rsidRPr="007B09B9">
        <w:rPr>
          <w:rStyle w:val="StyleUnderline"/>
        </w:rPr>
        <w:t xml:space="preserve"> than what the SSP5-8.5 scenario does</w:t>
      </w:r>
      <w:r w:rsidRPr="00C06E49">
        <w:rPr>
          <w:rFonts w:eastAsia="Calibri"/>
          <w:sz w:val="16"/>
        </w:rPr>
        <w:t xml:space="preserve"> (Fig. 1) and is thus far less alarming.</w:t>
      </w:r>
    </w:p>
    <w:p w14:paraId="75F7F1B6" w14:textId="77777777" w:rsidR="004A23DF" w:rsidRPr="00C06E49" w:rsidRDefault="004A23DF" w:rsidP="004A23DF">
      <w:pPr>
        <w:rPr>
          <w:rFonts w:eastAsia="Calibri"/>
          <w:sz w:val="16"/>
        </w:rPr>
      </w:pPr>
      <w:r w:rsidRPr="00C06E49">
        <w:rPr>
          <w:rFonts w:eastAsia="Calibri"/>
          <w:sz w:val="16"/>
        </w:rPr>
        <w:t xml:space="preserve">With the aforementioned factors in mind, it was proposed here to use only the SSP2-4.5 scenario and the GCMs with ECS ≤ 3 °C to </w:t>
      </w:r>
      <w:r w:rsidRPr="007B09B9">
        <w:rPr>
          <w:rStyle w:val="Emphasis"/>
        </w:rPr>
        <w:t>more precisely</w:t>
      </w:r>
      <w:r w:rsidRPr="007B09B9">
        <w:rPr>
          <w:rStyle w:val="StyleUnderline"/>
        </w:rPr>
        <w:t xml:space="preserve"> assess</w:t>
      </w:r>
      <w:r w:rsidRPr="00C06E49">
        <w:rPr>
          <w:rFonts w:eastAsia="Calibri"/>
          <w:sz w:val="16"/>
        </w:rPr>
        <w:t xml:space="preserve"> “</w:t>
      </w:r>
      <w:r w:rsidRPr="007B09B9">
        <w:rPr>
          <w:rStyle w:val="Emphasis"/>
        </w:rPr>
        <w:t>realistic</w:t>
      </w:r>
      <w:r w:rsidRPr="00C06E49">
        <w:rPr>
          <w:rFonts w:eastAsia="Calibri"/>
          <w:sz w:val="16"/>
        </w:rPr>
        <w:t xml:space="preserve">” </w:t>
      </w:r>
      <w:r w:rsidRPr="007B09B9">
        <w:rPr>
          <w:rStyle w:val="StyleUnderline"/>
        </w:rPr>
        <w:t>global and regional impacts and risks</w:t>
      </w:r>
      <w:r w:rsidRPr="00C06E49">
        <w:rPr>
          <w:rFonts w:eastAsia="Calibri"/>
          <w:sz w:val="16"/>
        </w:rPr>
        <w:t xml:space="preserve"> that could be </w:t>
      </w:r>
      <w:r w:rsidRPr="007B09B9">
        <w:rPr>
          <w:rStyle w:val="StyleUnderline"/>
        </w:rPr>
        <w:t>associated with climate changes</w:t>
      </w:r>
      <w:r w:rsidRPr="00C06E49">
        <w:rPr>
          <w:rFonts w:eastAsia="Calibri"/>
          <w:sz w:val="16"/>
        </w:rPr>
        <w:t xml:space="preserve"> that are </w:t>
      </w:r>
      <w:r w:rsidRPr="007B09B9">
        <w:rPr>
          <w:rStyle w:val="StyleUnderline"/>
        </w:rPr>
        <w:t>expected to occur in the 21st century</w:t>
      </w:r>
      <w:r w:rsidRPr="00C06E49">
        <w:rPr>
          <w:rFonts w:eastAsia="Calibri"/>
          <w:sz w:val="16"/>
        </w:rPr>
        <w:t xml:space="preserve">, and to compare them with the Paris Agreement warming target of keeping global surface temperature &lt; 2 °C above the pre-industrial levels throughout the 21st century. </w:t>
      </w:r>
      <w:r w:rsidRPr="007B09B9">
        <w:rPr>
          <w:rStyle w:val="StyleUnderline"/>
        </w:rPr>
        <w:t xml:space="preserve">To </w:t>
      </w:r>
      <w:r w:rsidRPr="007B09B9">
        <w:rPr>
          <w:rStyle w:val="Emphasis"/>
        </w:rPr>
        <w:t>optimize the result</w:t>
      </w:r>
      <w:r w:rsidRPr="00C06E49">
        <w:rPr>
          <w:rFonts w:eastAsia="Calibri"/>
          <w:sz w:val="16"/>
        </w:rPr>
        <w:t xml:space="preserve"> even more, the </w:t>
      </w:r>
      <w:r w:rsidRPr="007B09B9">
        <w:rPr>
          <w:rStyle w:val="StyleUnderline"/>
        </w:rPr>
        <w:t>simulation ensembles containing</w:t>
      </w:r>
      <w:r w:rsidRPr="00C06E49">
        <w:rPr>
          <w:rFonts w:eastAsia="Calibri"/>
          <w:sz w:val="16"/>
        </w:rPr>
        <w:t xml:space="preserve"> the </w:t>
      </w:r>
      <w:r w:rsidRPr="007B09B9">
        <w:rPr>
          <w:rStyle w:val="StyleUnderline"/>
        </w:rPr>
        <w:t>low</w:t>
      </w:r>
      <w:r w:rsidRPr="00C06E49">
        <w:rPr>
          <w:rFonts w:eastAsia="Calibri"/>
          <w:sz w:val="16"/>
        </w:rPr>
        <w:t xml:space="preserve">, </w:t>
      </w:r>
      <w:r w:rsidRPr="007B09B9">
        <w:rPr>
          <w:rStyle w:val="StyleUnderline"/>
        </w:rPr>
        <w:t>medium</w:t>
      </w:r>
      <w:r w:rsidRPr="00C06E49">
        <w:rPr>
          <w:rFonts w:eastAsia="Calibri"/>
          <w:sz w:val="16"/>
        </w:rPr>
        <w:t xml:space="preserve">, </w:t>
      </w:r>
      <w:r w:rsidRPr="007B09B9">
        <w:rPr>
          <w:rStyle w:val="StyleUnderline"/>
        </w:rPr>
        <w:t xml:space="preserve">and high-ECS macro-GCMs were </w:t>
      </w:r>
      <w:r w:rsidRPr="007B09B9">
        <w:rPr>
          <w:rStyle w:val="Emphasis"/>
        </w:rPr>
        <w:t>linearly scaled</w:t>
      </w:r>
      <w:r w:rsidRPr="007B09B9">
        <w:rPr>
          <w:rStyle w:val="StyleUnderline"/>
        </w:rPr>
        <w:t xml:space="preserve"> to </w:t>
      </w:r>
      <w:r w:rsidRPr="007B09B9">
        <w:rPr>
          <w:rStyle w:val="Emphasis"/>
        </w:rPr>
        <w:t>best reflect</w:t>
      </w:r>
      <w:r w:rsidRPr="007B09B9">
        <w:rPr>
          <w:rStyle w:val="StyleUnderline"/>
        </w:rPr>
        <w:t xml:space="preserve"> the </w:t>
      </w:r>
      <w:r w:rsidRPr="007B09B9">
        <w:rPr>
          <w:rStyle w:val="Emphasis"/>
        </w:rPr>
        <w:t>real global surface warming</w:t>
      </w:r>
      <w:r w:rsidRPr="00C06E49">
        <w:rPr>
          <w:rFonts w:eastAsia="Calibri"/>
          <w:sz w:val="16"/>
        </w:rPr>
        <w:t xml:space="preserve"> recorded from 1980–1990 to 2012–2022.</w:t>
      </w:r>
    </w:p>
    <w:p w14:paraId="4400B9B2" w14:textId="77777777" w:rsidR="004A23DF" w:rsidRPr="00C06E49" w:rsidRDefault="004A23DF" w:rsidP="004A23DF">
      <w:pPr>
        <w:rPr>
          <w:rFonts w:eastAsia="Calibri"/>
          <w:sz w:val="16"/>
        </w:rPr>
      </w:pPr>
      <w:r w:rsidRPr="00C06E49">
        <w:rPr>
          <w:rFonts w:eastAsia="Calibri"/>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6AE0AEC3" w14:textId="77777777" w:rsidR="004A23DF" w:rsidRPr="00C06E49" w:rsidRDefault="004A23DF" w:rsidP="004A23DF">
      <w:pPr>
        <w:rPr>
          <w:rFonts w:eastAsia="Calibri"/>
          <w:sz w:val="16"/>
        </w:rPr>
      </w:pPr>
      <w:r w:rsidRPr="00C06E49">
        <w:rPr>
          <w:rFonts w:eastAsia="Calibri"/>
          <w:sz w:val="16"/>
        </w:rPr>
        <w:t xml:space="preserve">However, using only the low-ECS models (ECS ≤ 3.0 °C) and the SSP2-4.5 scenario, Table 3 suggests that </w:t>
      </w:r>
      <w:r w:rsidRPr="007B09B9">
        <w:rPr>
          <w:rStyle w:val="Emphasis"/>
        </w:rPr>
        <w:t xml:space="preserve">global </w:t>
      </w:r>
      <w:r w:rsidRPr="007B09B9">
        <w:rPr>
          <w:rStyle w:val="Emphasis"/>
          <w:highlight w:val="cyan"/>
        </w:rPr>
        <w:t>warming</w:t>
      </w:r>
      <w:r w:rsidRPr="007B09B9">
        <w:rPr>
          <w:rStyle w:val="StyleUnderline"/>
        </w:rPr>
        <w:t xml:space="preserve"> in the 21st century </w:t>
      </w:r>
      <w:r w:rsidRPr="007B09B9">
        <w:rPr>
          <w:rStyle w:val="StyleUnderline"/>
          <w:highlight w:val="cyan"/>
        </w:rPr>
        <w:t xml:space="preserve">will be </w:t>
      </w:r>
      <w:r w:rsidRPr="007B09B9">
        <w:rPr>
          <w:rStyle w:val="Emphasis"/>
          <w:highlight w:val="cyan"/>
        </w:rPr>
        <w:t>moderate</w:t>
      </w:r>
      <w:r w:rsidRPr="00C06E49">
        <w:rPr>
          <w:rFonts w:eastAsia="Calibri"/>
          <w:sz w:val="16"/>
        </w:rPr>
        <w:t xml:space="preserve">, </w:t>
      </w:r>
      <w:r w:rsidRPr="007B09B9">
        <w:rPr>
          <w:rStyle w:val="StyleUnderline"/>
        </w:rPr>
        <w:t>ranging from 1.36 °C to 2.25 °C</w:t>
      </w:r>
      <w:r w:rsidRPr="00C06E49">
        <w:rPr>
          <w:rFonts w:eastAsia="Calibri"/>
          <w:sz w:val="16"/>
        </w:rPr>
        <w:t xml:space="preserve"> (median 1.77 °C) </w:t>
      </w:r>
      <w:r w:rsidRPr="007B09B9">
        <w:rPr>
          <w:rStyle w:val="StyleUnderline"/>
        </w:rPr>
        <w:t xml:space="preserve">by 2050 and from 1.96 °C to 2.83 </w:t>
      </w:r>
      <w:r w:rsidRPr="007B09B9">
        <w:rPr>
          <w:rStyle w:val="StyleUnderline"/>
        </w:rPr>
        <w:lastRenderedPageBreak/>
        <w:t>°C</w:t>
      </w:r>
      <w:r w:rsidRPr="00C06E49">
        <w:rPr>
          <w:rFonts w:eastAsia="Calibri"/>
          <w:sz w:val="16"/>
        </w:rPr>
        <w:t xml:space="preserve"> (median 2.28 °C) </w:t>
      </w:r>
      <w:r w:rsidRPr="007B09B9">
        <w:rPr>
          <w:rStyle w:val="StyleUnderline"/>
        </w:rPr>
        <w:t>by 2080–2100</w:t>
      </w:r>
      <w:r w:rsidRPr="00C06E49">
        <w:rPr>
          <w:rFonts w:eastAsia="Calibri"/>
          <w:sz w:val="16"/>
        </w:rPr>
        <w:t xml:space="preserve">, which partially overlaps with the upper warmer half of the climate projection obtained using the SSP1-2.6 scenario and the GCMs with ECS of 2.5–4.0 °C. Thus, </w:t>
      </w:r>
      <w:r w:rsidRPr="007B09B9">
        <w:rPr>
          <w:rStyle w:val="StyleUnderline"/>
        </w:rPr>
        <w:t>climate change impacts and risks will worsen by the end of the 21st-century</w:t>
      </w:r>
      <w:r w:rsidRPr="00C06E49">
        <w:rPr>
          <w:rFonts w:eastAsia="Calibri"/>
          <w:sz w:val="16"/>
        </w:rPr>
        <w:t xml:space="preserve">, albeit </w:t>
      </w:r>
      <w:r w:rsidRPr="007B09B9">
        <w:rPr>
          <w:rStyle w:val="StyleUnderline"/>
          <w:highlight w:val="cyan"/>
        </w:rPr>
        <w:t xml:space="preserve">at a </w:t>
      </w:r>
      <w:r w:rsidRPr="007B09B9">
        <w:rPr>
          <w:rStyle w:val="Emphasis"/>
          <w:highlight w:val="cyan"/>
        </w:rPr>
        <w:t>slower rate</w:t>
      </w:r>
      <w:r w:rsidRPr="007B09B9">
        <w:rPr>
          <w:rStyle w:val="StyleUnderline"/>
          <w:highlight w:val="cyan"/>
        </w:rPr>
        <w:t xml:space="preserve"> than </w:t>
      </w:r>
      <w:r w:rsidRPr="007B09B9">
        <w:rPr>
          <w:rStyle w:val="Emphasis"/>
          <w:highlight w:val="cyan"/>
        </w:rPr>
        <w:t>predicted</w:t>
      </w:r>
      <w:r w:rsidRPr="007B09B9">
        <w:rPr>
          <w:rStyle w:val="Emphasis"/>
        </w:rPr>
        <w:t xml:space="preserve"> by the IPCC</w:t>
      </w:r>
      <w:r w:rsidRPr="00C06E49">
        <w:rPr>
          <w:rFonts w:eastAsia="Calibri"/>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489D6B85" w14:textId="77777777" w:rsidR="004A23DF" w:rsidRPr="00C06E49" w:rsidRDefault="004A23DF" w:rsidP="004A23DF">
      <w:pPr>
        <w:rPr>
          <w:rFonts w:eastAsia="Calibri"/>
          <w:sz w:val="16"/>
        </w:rPr>
      </w:pPr>
      <w:r w:rsidRPr="00C06E49">
        <w:rPr>
          <w:rFonts w:eastAsia="Calibri"/>
          <w:sz w:val="16"/>
        </w:rPr>
        <w:t xml:space="preserve">I also proposed an alternative methodology for estimating “realistic” 21st-century climate projections and assessing their respective impacts and risks. In fact, the </w:t>
      </w:r>
      <w:r w:rsidRPr="007B09B9">
        <w:rPr>
          <w:rStyle w:val="StyleUnderline"/>
        </w:rPr>
        <w:t>low-ECS macro-</w:t>
      </w:r>
      <w:r w:rsidRPr="007B09B9">
        <w:rPr>
          <w:rStyle w:val="StyleUnderline"/>
          <w:highlight w:val="cyan"/>
        </w:rPr>
        <w:t>GCM</w:t>
      </w:r>
      <w:r w:rsidRPr="00C06E49">
        <w:rPr>
          <w:rFonts w:eastAsia="Calibri"/>
          <w:sz w:val="16"/>
        </w:rPr>
        <w:t xml:space="preserve"> appears to be slightly </w:t>
      </w:r>
      <w:r w:rsidRPr="007B09B9">
        <w:rPr>
          <w:rStyle w:val="Emphasis"/>
          <w:highlight w:val="cyan"/>
        </w:rPr>
        <w:t>warmer</w:t>
      </w:r>
      <w:r w:rsidRPr="007B09B9">
        <w:rPr>
          <w:rStyle w:val="StyleUnderline"/>
        </w:rPr>
        <w:t xml:space="preserve"> than global surface temperature records</w:t>
      </w:r>
      <w:r w:rsidRPr="00C06E49">
        <w:rPr>
          <w:rFonts w:eastAsia="Calibri"/>
          <w:sz w:val="16"/>
        </w:rPr>
        <w:t xml:space="preserve"> and there are serious concerns about the reliability of the global surface temperature records, which cannot be ignored. In fact, their </w:t>
      </w:r>
      <w:r w:rsidRPr="007B09B9">
        <w:rPr>
          <w:rStyle w:val="StyleUnderline"/>
        </w:rPr>
        <w:t>warming</w:t>
      </w:r>
      <w:r w:rsidRPr="00C06E49">
        <w:rPr>
          <w:rFonts w:eastAsia="Calibri"/>
          <w:sz w:val="16"/>
        </w:rPr>
        <w:t xml:space="preserve"> appears to be </w:t>
      </w:r>
      <w:r w:rsidRPr="007B09B9">
        <w:rPr>
          <w:rStyle w:val="Emphasis"/>
        </w:rPr>
        <w:t>excessive</w:t>
      </w:r>
      <w:r w:rsidRPr="007B09B9">
        <w:rPr>
          <w:rStyle w:val="StyleUnderline"/>
        </w:rPr>
        <w:t xml:space="preserve"> </w:t>
      </w:r>
      <w:r w:rsidRPr="007B09B9">
        <w:rPr>
          <w:rStyle w:val="StyleUnderline"/>
          <w:highlight w:val="cyan"/>
        </w:rPr>
        <w:t xml:space="preserve">in comparison to </w:t>
      </w:r>
      <w:r w:rsidRPr="007B09B9">
        <w:rPr>
          <w:rStyle w:val="Emphasis"/>
          <w:highlight w:val="cyan"/>
        </w:rPr>
        <w:t>alternative</w:t>
      </w:r>
      <w:r w:rsidRPr="007B09B9">
        <w:rPr>
          <w:rStyle w:val="Emphasis"/>
        </w:rPr>
        <w:t xml:space="preserve"> temperature </w:t>
      </w:r>
      <w:r w:rsidRPr="007B09B9">
        <w:rPr>
          <w:rStyle w:val="Emphasis"/>
          <w:highlight w:val="cyan"/>
        </w:rPr>
        <w:t>records</w:t>
      </w:r>
      <w:r w:rsidRPr="00C06E49">
        <w:rPr>
          <w:rFonts w:eastAsia="Calibri"/>
          <w:sz w:val="16"/>
        </w:rPr>
        <w:t xml:space="preserve">, </w:t>
      </w:r>
      <w:r w:rsidRPr="007B09B9">
        <w:rPr>
          <w:rStyle w:val="StyleUnderline"/>
          <w:highlight w:val="cyan"/>
        </w:rPr>
        <w:t xml:space="preserve">such as </w:t>
      </w:r>
      <w:r w:rsidRPr="007B09B9">
        <w:rPr>
          <w:rStyle w:val="Emphasis"/>
          <w:highlight w:val="cyan"/>
        </w:rPr>
        <w:t>satellite-based</w:t>
      </w:r>
      <w:r w:rsidRPr="007B09B9">
        <w:rPr>
          <w:rStyle w:val="StyleUnderline"/>
        </w:rPr>
        <w:t xml:space="preserve"> ones</w:t>
      </w:r>
      <w:r w:rsidRPr="00C06E49">
        <w:rPr>
          <w:rFonts w:eastAsia="Calibri"/>
          <w:sz w:val="16"/>
        </w:rPr>
        <w:t xml:space="preserve"> relative to the lower troposphere (Spencer et al., 2017, Zou et al., 2023), </w:t>
      </w:r>
      <w:r w:rsidRPr="007B09B9">
        <w:rPr>
          <w:rStyle w:val="StyleUnderline"/>
          <w:highlight w:val="cyan"/>
        </w:rPr>
        <w:t>and</w:t>
      </w:r>
      <w:r w:rsidRPr="00C06E49">
        <w:rPr>
          <w:rFonts w:eastAsia="Calibri"/>
          <w:sz w:val="16"/>
        </w:rPr>
        <w:t xml:space="preserve"> there are </w:t>
      </w:r>
      <w:r w:rsidRPr="007B09B9">
        <w:rPr>
          <w:rStyle w:val="Emphasis"/>
        </w:rPr>
        <w:t>various evidences</w:t>
      </w:r>
      <w:r w:rsidRPr="007B09B9">
        <w:rPr>
          <w:rStyle w:val="StyleUnderline"/>
        </w:rPr>
        <w:t xml:space="preserve"> suggesting their </w:t>
      </w:r>
      <w:r w:rsidRPr="007B09B9">
        <w:rPr>
          <w:rStyle w:val="Emphasis"/>
          <w:highlight w:val="cyan"/>
        </w:rPr>
        <w:t>contamination</w:t>
      </w:r>
      <w:r w:rsidRPr="007B09B9">
        <w:rPr>
          <w:rStyle w:val="StyleUnderline"/>
          <w:highlight w:val="cyan"/>
        </w:rPr>
        <w:t xml:space="preserve"> from</w:t>
      </w:r>
      <w:r w:rsidRPr="007B09B9">
        <w:rPr>
          <w:rStyle w:val="StyleUnderline"/>
        </w:rPr>
        <w:t xml:space="preserve"> urban heat islands and other </w:t>
      </w:r>
      <w:r w:rsidRPr="007B09B9">
        <w:rPr>
          <w:rStyle w:val="Emphasis"/>
          <w:highlight w:val="cyan"/>
        </w:rPr>
        <w:t>non-climatic</w:t>
      </w:r>
      <w:r w:rsidRPr="007B09B9">
        <w:rPr>
          <w:rStyle w:val="Emphasis"/>
        </w:rPr>
        <w:t xml:space="preserve"> surface </w:t>
      </w:r>
      <w:r w:rsidRPr="007B09B9">
        <w:rPr>
          <w:rStyle w:val="Emphasis"/>
          <w:highlight w:val="cyan"/>
        </w:rPr>
        <w:t>factors</w:t>
      </w:r>
      <w:r w:rsidRPr="00C06E49">
        <w:rPr>
          <w:rFonts w:eastAsia="Calibri"/>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7B09B9">
        <w:rPr>
          <w:rStyle w:val="Emphasis"/>
        </w:rPr>
        <w:t xml:space="preserve">all </w:t>
      </w:r>
      <w:r w:rsidRPr="007B09B9">
        <w:rPr>
          <w:rStyle w:val="Emphasis"/>
          <w:highlight w:val="cyan"/>
        </w:rPr>
        <w:t>GCMs</w:t>
      </w:r>
      <w:r w:rsidRPr="007B09B9">
        <w:rPr>
          <w:rStyle w:val="StyleUnderline"/>
        </w:rPr>
        <w:t xml:space="preserve"> may be </w:t>
      </w:r>
      <w:r w:rsidRPr="007B09B9">
        <w:rPr>
          <w:rStyle w:val="Emphasis"/>
          <w:highlight w:val="cyan"/>
        </w:rPr>
        <w:t>grossly inadequate</w:t>
      </w:r>
      <w:r w:rsidRPr="007B09B9">
        <w:rPr>
          <w:rStyle w:val="StyleUnderline"/>
        </w:rPr>
        <w:t xml:space="preserve"> for estimating climate change in the 21st century</w:t>
      </w:r>
      <w:r w:rsidRPr="00C06E49">
        <w:rPr>
          <w:rFonts w:eastAsia="Calibri"/>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5A32B0BF" w14:textId="77777777" w:rsidR="004A23DF" w:rsidRPr="00C06E49" w:rsidRDefault="004A23DF" w:rsidP="004A23DF">
      <w:pPr>
        <w:rPr>
          <w:rFonts w:eastAsia="Calibri"/>
          <w:sz w:val="16"/>
        </w:rPr>
      </w:pPr>
      <w:r w:rsidRPr="00C06E49">
        <w:rPr>
          <w:rFonts w:eastAsia="Calibri"/>
          <w:sz w:val="16"/>
        </w:rPr>
        <w:t xml:space="preserve">To address the above issues, I have proposed an </w:t>
      </w:r>
      <w:r w:rsidRPr="007B09B9">
        <w:rPr>
          <w:rStyle w:val="Emphasis"/>
          <w:highlight w:val="cyan"/>
        </w:rPr>
        <w:t>alternative</w:t>
      </w:r>
      <w:r w:rsidRPr="007B09B9">
        <w:rPr>
          <w:rStyle w:val="Emphasis"/>
        </w:rPr>
        <w:t xml:space="preserve"> methodology</w:t>
      </w:r>
      <w:r w:rsidRPr="00C06E49">
        <w:rPr>
          <w:rFonts w:eastAsia="Calibri"/>
          <w:sz w:val="16"/>
        </w:rPr>
        <w:t xml:space="preserve"> that </w:t>
      </w:r>
      <w:r w:rsidRPr="007B09B9">
        <w:rPr>
          <w:rStyle w:val="StyleUnderline"/>
          <w:highlight w:val="cyan"/>
        </w:rPr>
        <w:t xml:space="preserve">uses </w:t>
      </w:r>
      <w:r w:rsidRPr="007B09B9">
        <w:rPr>
          <w:rStyle w:val="Emphasis"/>
          <w:highlight w:val="cyan"/>
        </w:rPr>
        <w:t>empirical modifications</w:t>
      </w:r>
      <w:r w:rsidRPr="007B09B9">
        <w:rPr>
          <w:rStyle w:val="StyleUnderline"/>
          <w:highlight w:val="cyan"/>
        </w:rPr>
        <w:t xml:space="preserve"> of</w:t>
      </w:r>
      <w:r w:rsidRPr="007B09B9">
        <w:rPr>
          <w:rStyle w:val="StyleUnderline"/>
        </w:rPr>
        <w:t xml:space="preserve"> the </w:t>
      </w:r>
      <w:r w:rsidRPr="007B09B9">
        <w:rPr>
          <w:rStyle w:val="Emphasis"/>
        </w:rPr>
        <w:t xml:space="preserve">actual GCM projection </w:t>
      </w:r>
      <w:r w:rsidRPr="007B09B9">
        <w:rPr>
          <w:rStyle w:val="Emphasis"/>
          <w:highlight w:val="cyan"/>
        </w:rPr>
        <w:t>ensembles</w:t>
      </w:r>
      <w:r w:rsidRPr="007B09B9">
        <w:rPr>
          <w:rStyle w:val="StyleUnderline"/>
          <w:highlight w:val="cyan"/>
        </w:rPr>
        <w:t xml:space="preserve"> via</w:t>
      </w:r>
      <w:r w:rsidRPr="007B09B9">
        <w:rPr>
          <w:rStyle w:val="StyleUnderline"/>
        </w:rPr>
        <w:t xml:space="preserve"> </w:t>
      </w:r>
      <w:r w:rsidRPr="007B09B9">
        <w:rPr>
          <w:rStyle w:val="Emphasis"/>
        </w:rPr>
        <w:t xml:space="preserve">appropriate </w:t>
      </w:r>
      <w:r w:rsidRPr="007B09B9">
        <w:rPr>
          <w:rStyle w:val="Emphasis"/>
          <w:highlight w:val="cyan"/>
        </w:rPr>
        <w:t>linear scaling</w:t>
      </w:r>
      <w:r w:rsidRPr="00C06E49">
        <w:rPr>
          <w:rFonts w:eastAsia="Calibri"/>
          <w:sz w:val="16"/>
        </w:rPr>
        <w:t xml:space="preserve"> in such a way </w:t>
      </w:r>
      <w:r w:rsidRPr="007B09B9">
        <w:rPr>
          <w:rStyle w:val="StyleUnderline"/>
        </w:rPr>
        <w:t>to simulate</w:t>
      </w:r>
      <w:r w:rsidRPr="00C06E49">
        <w:rPr>
          <w:rFonts w:eastAsia="Calibri"/>
          <w:sz w:val="16"/>
        </w:rPr>
        <w:t xml:space="preserve"> the </w:t>
      </w:r>
      <w:r w:rsidRPr="007B09B9">
        <w:rPr>
          <w:rStyle w:val="StyleUnderline"/>
        </w:rPr>
        <w:t xml:space="preserve">outputs of </w:t>
      </w:r>
      <w:r w:rsidRPr="007B09B9">
        <w:rPr>
          <w:rStyle w:val="Emphasis"/>
        </w:rPr>
        <w:t>hypothetical climate models</w:t>
      </w:r>
      <w:r w:rsidRPr="007B09B9">
        <w:rPr>
          <w:rStyle w:val="StyleUnderline"/>
        </w:rPr>
        <w:t xml:space="preserve"> that could </w:t>
      </w:r>
      <w:r w:rsidRPr="007B09B9">
        <w:rPr>
          <w:rStyle w:val="Emphasis"/>
          <w:highlight w:val="cyan"/>
        </w:rPr>
        <w:t>accurately represent</w:t>
      </w:r>
      <w:r w:rsidRPr="007B09B9">
        <w:rPr>
          <w:rStyle w:val="StyleUnderline"/>
        </w:rPr>
        <w:t xml:space="preserve"> the </w:t>
      </w:r>
      <w:r w:rsidRPr="007B09B9">
        <w:rPr>
          <w:rStyle w:val="StyleUnderline"/>
          <w:highlight w:val="cyan"/>
        </w:rPr>
        <w:t>warming</w:t>
      </w:r>
      <w:r w:rsidRPr="007B09B9">
        <w:rPr>
          <w:rStyle w:val="StyleUnderline"/>
        </w:rPr>
        <w:t xml:space="preserve"> observed </w:t>
      </w:r>
      <w:r w:rsidRPr="007B09B9">
        <w:rPr>
          <w:rStyle w:val="StyleUnderline"/>
          <w:highlight w:val="cyan"/>
        </w:rPr>
        <w:t>from</w:t>
      </w:r>
      <w:r w:rsidRPr="007B09B9">
        <w:rPr>
          <w:rStyle w:val="StyleUnderline"/>
        </w:rPr>
        <w:t xml:space="preserve"> 19</w:t>
      </w:r>
      <w:r w:rsidRPr="007B09B9">
        <w:rPr>
          <w:rStyle w:val="StyleUnderline"/>
          <w:highlight w:val="cyan"/>
        </w:rPr>
        <w:t>80 to</w:t>
      </w:r>
      <w:r w:rsidRPr="007B09B9">
        <w:rPr>
          <w:rStyle w:val="StyleUnderline"/>
        </w:rPr>
        <w:t xml:space="preserve"> 20</w:t>
      </w:r>
      <w:r w:rsidRPr="007B09B9">
        <w:rPr>
          <w:rStyle w:val="StyleUnderline"/>
          <w:highlight w:val="cyan"/>
        </w:rPr>
        <w:t>22</w:t>
      </w:r>
      <w:r w:rsidRPr="00C06E49">
        <w:rPr>
          <w:rFonts w:eastAsia="Calibri"/>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65B36AA6" w14:textId="77777777" w:rsidR="004A23DF" w:rsidRPr="00C06E49" w:rsidRDefault="004A23DF" w:rsidP="004A23DF">
      <w:pPr>
        <w:rPr>
          <w:rFonts w:eastAsia="Calibri"/>
          <w:sz w:val="16"/>
        </w:rPr>
      </w:pPr>
      <w:r w:rsidRPr="00C06E49">
        <w:rPr>
          <w:rFonts w:eastAsia="Calibri"/>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2F0F4549" w14:textId="77777777" w:rsidR="004A23DF" w:rsidRPr="00C06E49" w:rsidRDefault="004A23DF" w:rsidP="004A23DF">
      <w:pPr>
        <w:rPr>
          <w:rFonts w:eastAsia="Calibri"/>
          <w:sz w:val="16"/>
        </w:rPr>
      </w:pPr>
      <w:r w:rsidRPr="00C06E49">
        <w:rPr>
          <w:rFonts w:eastAsia="Calibri"/>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77E1D955" w14:textId="77777777" w:rsidR="004A23DF" w:rsidRPr="00C06E49" w:rsidRDefault="004A23DF" w:rsidP="004A23DF">
      <w:pPr>
        <w:rPr>
          <w:rFonts w:eastAsia="Calibri"/>
          <w:sz w:val="16"/>
        </w:rPr>
      </w:pPr>
      <w:r w:rsidRPr="00C06E49">
        <w:rPr>
          <w:rFonts w:eastAsia="Calibri"/>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2E5B8D96" w14:textId="77777777" w:rsidR="004A23DF" w:rsidRPr="00C06E49" w:rsidRDefault="004A23DF" w:rsidP="004A23DF">
      <w:pPr>
        <w:rPr>
          <w:rFonts w:eastAsia="Calibri"/>
          <w:sz w:val="16"/>
        </w:rPr>
      </w:pPr>
      <w:r w:rsidRPr="00C06E49">
        <w:rPr>
          <w:rFonts w:eastAsia="Calibri"/>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09538924" w14:textId="77777777" w:rsidR="004A23DF" w:rsidRPr="00C06E49" w:rsidRDefault="004A23DF" w:rsidP="004A23DF">
      <w:pPr>
        <w:rPr>
          <w:rFonts w:eastAsia="Calibri"/>
          <w:sz w:val="16"/>
        </w:rPr>
      </w:pPr>
      <w:r w:rsidRPr="00C06E49">
        <w:rPr>
          <w:rFonts w:eastAsia="Calibri"/>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w:t>
      </w:r>
      <w:r w:rsidRPr="00C06E49">
        <w:rPr>
          <w:rFonts w:eastAsia="Calibri"/>
          <w:sz w:val="16"/>
        </w:rPr>
        <w:lastRenderedPageBreak/>
        <w:t>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7B09B9">
        <w:rPr>
          <w:rStyle w:val="Emphasis"/>
        </w:rPr>
        <w:t>realistic</w:t>
      </w:r>
      <w:r w:rsidRPr="00C06E49">
        <w:rPr>
          <w:rFonts w:eastAsia="Calibri"/>
          <w:sz w:val="16"/>
        </w:rPr>
        <w:t xml:space="preserve">” </w:t>
      </w:r>
      <w:r w:rsidRPr="007B09B9">
        <w:rPr>
          <w:rStyle w:val="StyleUnderline"/>
        </w:rPr>
        <w:t xml:space="preserve">climate change impacts and risks for the 21st century will likely be </w:t>
      </w:r>
      <w:r w:rsidRPr="007B09B9">
        <w:rPr>
          <w:rStyle w:val="Emphasis"/>
        </w:rPr>
        <w:t>much more moderate</w:t>
      </w:r>
      <w:r w:rsidRPr="007B09B9">
        <w:rPr>
          <w:rStyle w:val="StyleUnderline"/>
        </w:rPr>
        <w:t xml:space="preserve"> than what the IPCC claims</w:t>
      </w:r>
      <w:r w:rsidRPr="00C06E49">
        <w:rPr>
          <w:rFonts w:eastAsia="Calibri"/>
          <w:sz w:val="16"/>
        </w:rPr>
        <w:t xml:space="preserve">. This is because there is a </w:t>
      </w:r>
      <w:r w:rsidRPr="007B09B9">
        <w:rPr>
          <w:rStyle w:val="StyleUnderline"/>
          <w:highlight w:val="cyan"/>
        </w:rPr>
        <w:t>growing</w:t>
      </w:r>
      <w:r w:rsidRPr="007B09B9">
        <w:rPr>
          <w:rStyle w:val="StyleUnderline"/>
        </w:rPr>
        <w:t xml:space="preserve"> </w:t>
      </w:r>
      <w:r w:rsidRPr="007B09B9">
        <w:rPr>
          <w:rStyle w:val="Emphasis"/>
        </w:rPr>
        <w:t xml:space="preserve">body of </w:t>
      </w:r>
      <w:r w:rsidRPr="007B09B9">
        <w:rPr>
          <w:rStyle w:val="Emphasis"/>
          <w:highlight w:val="cyan"/>
        </w:rPr>
        <w:t>evidence</w:t>
      </w:r>
      <w:r w:rsidRPr="00C06E49">
        <w:rPr>
          <w:rFonts w:eastAsia="Calibri"/>
          <w:sz w:val="16"/>
        </w:rPr>
        <w:t xml:space="preserve"> that </w:t>
      </w:r>
      <w:r w:rsidRPr="007B09B9">
        <w:rPr>
          <w:rStyle w:val="StyleUnderline"/>
        </w:rPr>
        <w:t xml:space="preserve">the </w:t>
      </w:r>
      <w:r w:rsidRPr="007B09B9">
        <w:rPr>
          <w:rStyle w:val="Emphasis"/>
        </w:rPr>
        <w:t>actual ECS</w:t>
      </w:r>
      <w:r w:rsidRPr="007B09B9">
        <w:rPr>
          <w:rStyle w:val="StyleUnderline"/>
        </w:rPr>
        <w:t xml:space="preserve"> may be rather low </w:t>
      </w:r>
      <w:r w:rsidRPr="00C06E49">
        <w:rPr>
          <w:rFonts w:eastAsia="Calibri"/>
          <w:sz w:val="16"/>
        </w:rPr>
        <w:t xml:space="preserve">(1.5–3.0 °C, or even 1–2 °C) </w:t>
      </w:r>
      <w:r w:rsidRPr="007B09B9">
        <w:rPr>
          <w:rStyle w:val="StyleUnderline"/>
        </w:rPr>
        <w:t xml:space="preserve">for a variety </w:t>
      </w:r>
      <w:r w:rsidRPr="007B09B9">
        <w:rPr>
          <w:rStyle w:val="StyleUnderline"/>
          <w:highlight w:val="cyan"/>
        </w:rPr>
        <w:t>of</w:t>
      </w:r>
      <w:r w:rsidRPr="007B09B9">
        <w:rPr>
          <w:rStyle w:val="StyleUnderline"/>
        </w:rPr>
        <w:t xml:space="preserve"> reasons</w:t>
      </w:r>
      <w:r w:rsidRPr="00C06E49">
        <w:rPr>
          <w:rFonts w:eastAsia="Calibri"/>
          <w:sz w:val="16"/>
        </w:rPr>
        <w:t xml:space="preserve"> derived from direct CMIP6 GCM assessments, </w:t>
      </w:r>
      <w:r w:rsidRPr="007B09B9">
        <w:rPr>
          <w:rStyle w:val="StyleUnderline"/>
        </w:rPr>
        <w:t xml:space="preserve">likely </w:t>
      </w:r>
      <w:r w:rsidRPr="007B09B9">
        <w:rPr>
          <w:rStyle w:val="Emphasis"/>
          <w:highlight w:val="cyan"/>
        </w:rPr>
        <w:t>warming biases</w:t>
      </w:r>
      <w:r w:rsidRPr="007B09B9">
        <w:rPr>
          <w:rStyle w:val="StyleUnderline"/>
        </w:rPr>
        <w:t xml:space="preserve"> affecting global surface temperature records</w:t>
      </w:r>
      <w:r w:rsidRPr="00C06E49">
        <w:rPr>
          <w:rFonts w:eastAsia="Calibri"/>
          <w:sz w:val="16"/>
        </w:rPr>
        <w:t xml:space="preserve">, </w:t>
      </w:r>
      <w:r w:rsidRPr="007B09B9">
        <w:rPr>
          <w:rStyle w:val="StyleUnderline"/>
          <w:highlight w:val="cyan"/>
        </w:rPr>
        <w:t>and</w:t>
      </w:r>
      <w:r w:rsidRPr="00C06E49">
        <w:rPr>
          <w:rFonts w:eastAsia="Calibri"/>
          <w:sz w:val="16"/>
        </w:rPr>
        <w:t xml:space="preserve"> a (likely solar induced) </w:t>
      </w:r>
      <w:r w:rsidRPr="007B09B9">
        <w:rPr>
          <w:rStyle w:val="Emphasis"/>
          <w:highlight w:val="cyan"/>
        </w:rPr>
        <w:t>natural variability</w:t>
      </w:r>
      <w:r w:rsidRPr="007B09B9">
        <w:rPr>
          <w:rStyle w:val="StyleUnderline"/>
        </w:rPr>
        <w:t xml:space="preserve"> that the </w:t>
      </w:r>
      <w:r w:rsidRPr="007B09B9">
        <w:rPr>
          <w:rStyle w:val="Emphasis"/>
        </w:rPr>
        <w:t>current climate models</w:t>
      </w:r>
      <w:r w:rsidRPr="007B09B9">
        <w:rPr>
          <w:rStyle w:val="StyleUnderline"/>
        </w:rPr>
        <w:t xml:space="preserve"> do not reproduce</w:t>
      </w:r>
      <w:r w:rsidRPr="00C06E49">
        <w:rPr>
          <w:rFonts w:eastAsia="Calibri"/>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64C0CECB" w14:textId="77777777" w:rsidR="004A23DF" w:rsidRPr="00C06E49" w:rsidRDefault="004A23DF" w:rsidP="004A23DF">
      <w:pPr>
        <w:rPr>
          <w:rFonts w:eastAsia="Calibri"/>
          <w:sz w:val="16"/>
        </w:rPr>
      </w:pPr>
      <w:r w:rsidRPr="00C06E49">
        <w:rPr>
          <w:rFonts w:eastAsia="Calibri"/>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53CA1BBC" w14:textId="77777777" w:rsidR="004A23DF" w:rsidRPr="009B0DC8" w:rsidRDefault="004A23DF" w:rsidP="004A23DF">
      <w:pPr>
        <w:rPr>
          <w:rFonts w:eastAsia="Calibri"/>
          <w:sz w:val="16"/>
        </w:rPr>
      </w:pPr>
      <w:r w:rsidRPr="00C06E49">
        <w:rPr>
          <w:rFonts w:eastAsia="Calibri"/>
          <w:sz w:val="16"/>
        </w:rPr>
        <w:t xml:space="preserve">As a result, despite predictions that the climate system would continue to warm throughout the 21st century, </w:t>
      </w:r>
      <w:r w:rsidRPr="007B09B9">
        <w:rPr>
          <w:rStyle w:val="StyleUnderline"/>
        </w:rPr>
        <w:t xml:space="preserve">there is </w:t>
      </w:r>
      <w:r w:rsidRPr="007B09B9">
        <w:rPr>
          <w:rStyle w:val="Emphasis"/>
          <w:highlight w:val="cyan"/>
        </w:rPr>
        <w:t xml:space="preserve">no </w:t>
      </w:r>
      <w:r w:rsidRPr="007B09B9">
        <w:rPr>
          <w:rStyle w:val="Emphasis"/>
        </w:rPr>
        <w:t xml:space="preserve">compelling </w:t>
      </w:r>
      <w:r w:rsidRPr="007B09B9">
        <w:rPr>
          <w:rStyle w:val="Emphasis"/>
          <w:highlight w:val="cyan"/>
        </w:rPr>
        <w:t>evidence</w:t>
      </w:r>
      <w:r w:rsidRPr="007B09B9">
        <w:rPr>
          <w:rStyle w:val="StyleUnderline"/>
          <w:highlight w:val="cyan"/>
        </w:rPr>
        <w:t xml:space="preserve"> of</w:t>
      </w:r>
      <w:r w:rsidRPr="007B09B9">
        <w:rPr>
          <w:rStyle w:val="StyleUnderline"/>
        </w:rPr>
        <w:t xml:space="preserve"> an </w:t>
      </w:r>
      <w:r w:rsidRPr="007B09B9">
        <w:rPr>
          <w:rStyle w:val="Emphasis"/>
          <w:highlight w:val="cyan"/>
        </w:rPr>
        <w:t>impending</w:t>
      </w:r>
      <w:r w:rsidRPr="007B09B9">
        <w:rPr>
          <w:rStyle w:val="Emphasis"/>
        </w:rPr>
        <w:t xml:space="preserve"> global </w:t>
      </w:r>
      <w:r w:rsidRPr="007B09B9">
        <w:rPr>
          <w:rStyle w:val="Emphasis"/>
          <w:highlight w:val="cyan"/>
        </w:rPr>
        <w:t>disaster</w:t>
      </w:r>
      <w:r w:rsidRPr="007B09B9">
        <w:rPr>
          <w:rStyle w:val="StyleUnderline"/>
        </w:rPr>
        <w:t xml:space="preserve"> caused by manmade greenhouse gas emissions</w:t>
      </w:r>
      <w:r w:rsidRPr="00C06E49">
        <w:rPr>
          <w:rFonts w:eastAsia="Calibri"/>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5C68541F" w14:textId="77777777" w:rsidR="004A23DF" w:rsidRDefault="004A23DF" w:rsidP="004A23DF">
      <w:pPr>
        <w:pStyle w:val="Heading2"/>
      </w:pPr>
      <w:r>
        <w:lastRenderedPageBreak/>
        <w:t>Unitary Executive</w:t>
      </w:r>
    </w:p>
    <w:p w14:paraId="101B5D21" w14:textId="77777777" w:rsidR="004A23DF" w:rsidRPr="009C7CC1" w:rsidRDefault="004A23DF" w:rsidP="004A23DF">
      <w:pPr>
        <w:pStyle w:val="Heading3"/>
        <w:rPr>
          <w:rFonts w:eastAsia="MS Gothic"/>
        </w:rPr>
      </w:pPr>
      <w:r w:rsidRPr="009C7CC1">
        <w:rPr>
          <w:rFonts w:eastAsia="MS Gothic"/>
        </w:rPr>
        <w:lastRenderedPageBreak/>
        <w:t>AT: Populism</w:t>
      </w:r>
    </w:p>
    <w:p w14:paraId="04D0864C" w14:textId="77777777" w:rsidR="004A23DF" w:rsidRPr="00D571F9" w:rsidRDefault="004A23DF" w:rsidP="004A23DF">
      <w:pPr>
        <w:pStyle w:val="Heading4"/>
        <w:rPr>
          <w:rFonts w:eastAsia="MS Gothic"/>
        </w:rPr>
      </w:pPr>
      <w:r w:rsidRPr="009C7CC1">
        <w:rPr>
          <w:rFonts w:eastAsia="MS Gothic"/>
        </w:rPr>
        <w:t xml:space="preserve">Populism’s </w:t>
      </w:r>
      <w:r w:rsidRPr="009C7CC1">
        <w:rPr>
          <w:rFonts w:eastAsia="MS Gothic"/>
          <w:u w:val="single"/>
        </w:rPr>
        <w:t>peaked</w:t>
      </w:r>
      <w:r w:rsidRPr="009C7CC1">
        <w:rPr>
          <w:rFonts w:eastAsia="MS Gothic"/>
        </w:rPr>
        <w:t xml:space="preserve"> AND </w:t>
      </w:r>
      <w:r w:rsidRPr="009C7CC1">
        <w:rPr>
          <w:rFonts w:eastAsia="MS Gothic"/>
          <w:u w:val="single"/>
        </w:rPr>
        <w:t>declinin</w:t>
      </w:r>
      <w:r>
        <w:rPr>
          <w:rFonts w:eastAsia="MS Gothic"/>
          <w:u w:val="single"/>
        </w:rPr>
        <w:t>g</w:t>
      </w:r>
      <w:r>
        <w:rPr>
          <w:rFonts w:eastAsia="MS Gothic"/>
        </w:rPr>
        <w:t>---no impact.</w:t>
      </w:r>
    </w:p>
    <w:p w14:paraId="4EBCB3C7" w14:textId="77777777" w:rsidR="004A23DF" w:rsidRPr="009C7CC1" w:rsidRDefault="004A23DF" w:rsidP="004A23DF">
      <w:pPr>
        <w:rPr>
          <w:rFonts w:eastAsia="Cambria"/>
        </w:rPr>
      </w:pPr>
      <w:r w:rsidRPr="007B09B9">
        <w:rPr>
          <w:rStyle w:val="Style13ptBold"/>
        </w:rPr>
        <w:t xml:space="preserve">Mounk 21 </w:t>
      </w:r>
      <w:r>
        <w:rPr>
          <w:rFonts w:eastAsia="Cambria"/>
        </w:rPr>
        <w:t>[</w:t>
      </w:r>
      <w:r w:rsidRPr="009C7CC1">
        <w:rPr>
          <w:rFonts w:eastAsia="Cambria"/>
        </w:rPr>
        <w:t>Dr. Yascha</w:t>
      </w:r>
      <w:r>
        <w:rPr>
          <w:rFonts w:eastAsia="Cambria"/>
        </w:rPr>
        <w:t xml:space="preserve">; </w:t>
      </w:r>
      <w:r w:rsidRPr="009C7CC1">
        <w:rPr>
          <w:rFonts w:eastAsia="Cambria"/>
        </w:rPr>
        <w:t xml:space="preserve">Associate Professor of Practice at Johns Hopkins University's School of Advanced International Studies, Contributing Writer at The Atlantic, Ph.D. in Government from Harvard University. “We Might Have Reached Peak Populism”, The Atlantic, https://www.theatlantic.com/ideas/archive/2021/07/peak-populism/619368/, </w:t>
      </w:r>
      <w:r>
        <w:rPr>
          <w:rFonts w:eastAsia="Cambria"/>
        </w:rPr>
        <w:t>pbr]</w:t>
      </w:r>
    </w:p>
    <w:p w14:paraId="3849AC8A" w14:textId="77777777" w:rsidR="004A23DF" w:rsidRPr="007F38CB" w:rsidRDefault="004A23DF" w:rsidP="004A23DF">
      <w:pPr>
        <w:rPr>
          <w:rFonts w:eastAsia="Cambria"/>
          <w:sz w:val="16"/>
        </w:rPr>
      </w:pPr>
      <w:r w:rsidRPr="007F38CB">
        <w:rPr>
          <w:rFonts w:eastAsia="Cambria"/>
          <w:sz w:val="16"/>
        </w:rPr>
        <w:t xml:space="preserve">But </w:t>
      </w:r>
      <w:r w:rsidRPr="007B09B9">
        <w:rPr>
          <w:rStyle w:val="StyleUnderline"/>
        </w:rPr>
        <w:t xml:space="preserve">we </w:t>
      </w:r>
      <w:r w:rsidRPr="007B09B9">
        <w:rPr>
          <w:rStyle w:val="StyleUnderline"/>
          <w:highlight w:val="cyan"/>
        </w:rPr>
        <w:t>can’t forget how much worse things could be</w:t>
      </w:r>
      <w:r w:rsidRPr="007F38CB">
        <w:rPr>
          <w:rFonts w:eastAsia="Cambria"/>
          <w:sz w:val="16"/>
        </w:rPr>
        <w:t xml:space="preserve"> right now—and what a major achievement it was for Joe Biden to have defeated Donald Trump. America booted an authoritarian populist from office in a free and fair election at the conclusion of his first term.</w:t>
      </w:r>
    </w:p>
    <w:p w14:paraId="7D6CFC67" w14:textId="77777777" w:rsidR="004A23DF" w:rsidRPr="007F38CB" w:rsidRDefault="004A23DF" w:rsidP="004A23DF">
      <w:pPr>
        <w:rPr>
          <w:rFonts w:eastAsia="Cambria"/>
          <w:sz w:val="16"/>
        </w:rPr>
      </w:pPr>
      <w:r w:rsidRPr="007F38CB">
        <w:rPr>
          <w:rFonts w:eastAsia="Cambria"/>
          <w:sz w:val="16"/>
        </w:rPr>
        <w:t>For those who are interested in the fate of liberal democracy around the world, that triumph raises a key question: Was Trump’s loss an aberration owed to specifically American factors? Or did it portend the beginning of a more difficult period for authoritarian populists around the world—one in which they might be held accountable for their many mistakes and misdeeds?</w:t>
      </w:r>
    </w:p>
    <w:p w14:paraId="591BE631" w14:textId="77777777" w:rsidR="004A23DF" w:rsidRPr="007F38CB" w:rsidRDefault="004A23DF" w:rsidP="004A23DF">
      <w:pPr>
        <w:rPr>
          <w:rFonts w:eastAsia="Cambria"/>
          <w:sz w:val="16"/>
        </w:rPr>
      </w:pPr>
      <w:r w:rsidRPr="007F38CB">
        <w:rPr>
          <w:rFonts w:eastAsia="Cambria"/>
          <w:sz w:val="16"/>
        </w:rPr>
        <w:t>You could make the case for a pessimistic answer. In some countries, such as the Philippines, authoritarian leaders remain highly popular among voters. In others, such as Peru, the populist wave is just now coming ashore. And even in the United States, it is plausible that extremist leaders who have recently been ousted may soon stage a comeback—Trump is widely believed to be interested in running for the presidency in 2024, and the Republican Party seems to be growing more extreme by the day.</w:t>
      </w:r>
    </w:p>
    <w:p w14:paraId="1E5AB980" w14:textId="77777777" w:rsidR="004A23DF" w:rsidRPr="007B09B9" w:rsidRDefault="004A23DF" w:rsidP="004A23DF">
      <w:pPr>
        <w:rPr>
          <w:rStyle w:val="Emphasis"/>
        </w:rPr>
      </w:pPr>
      <w:r w:rsidRPr="007F38CB">
        <w:rPr>
          <w:rFonts w:eastAsia="Cambria"/>
          <w:sz w:val="16"/>
        </w:rPr>
        <w:t xml:space="preserve">But you could also make the case for optimism. </w:t>
      </w:r>
      <w:r w:rsidRPr="007B09B9">
        <w:rPr>
          <w:rStyle w:val="StyleUnderline"/>
        </w:rPr>
        <w:t xml:space="preserve">Recent developments in </w:t>
      </w:r>
      <w:r w:rsidRPr="007B09B9">
        <w:rPr>
          <w:rStyle w:val="StyleUnderline"/>
          <w:highlight w:val="cyan"/>
        </w:rPr>
        <w:t>Europe and Latin America suggest</w:t>
      </w:r>
      <w:r w:rsidRPr="007F38CB">
        <w:rPr>
          <w:rFonts w:eastAsia="Cambria"/>
          <w:sz w:val="16"/>
        </w:rPr>
        <w:t xml:space="preserve"> that some of the </w:t>
      </w:r>
      <w:r w:rsidRPr="007B09B9">
        <w:rPr>
          <w:rStyle w:val="StyleUnderline"/>
          <w:highlight w:val="cyan"/>
        </w:rPr>
        <w:t>populists</w:t>
      </w:r>
      <w:r w:rsidRPr="007B09B9">
        <w:rPr>
          <w:rStyle w:val="StyleUnderline"/>
        </w:rPr>
        <w:t xml:space="preserve"> and antidemocratic leaders who</w:t>
      </w:r>
      <w:r w:rsidRPr="007F38CB">
        <w:rPr>
          <w:rFonts w:eastAsia="Cambria"/>
          <w:sz w:val="16"/>
        </w:rPr>
        <w:t xml:space="preserve"> have </w:t>
      </w:r>
      <w:r w:rsidRPr="007B09B9">
        <w:rPr>
          <w:rStyle w:val="StyleUnderline"/>
        </w:rPr>
        <w:t>dominated the political landscape for the past decade might</w:t>
      </w:r>
      <w:r w:rsidRPr="007F38CB">
        <w:rPr>
          <w:rFonts w:eastAsia="Cambria"/>
          <w:sz w:val="16"/>
        </w:rPr>
        <w:t xml:space="preserve"> finally </w:t>
      </w:r>
      <w:r w:rsidRPr="007B09B9">
        <w:rPr>
          <w:rStyle w:val="StyleUnderline"/>
        </w:rPr>
        <w:t xml:space="preserve">be </w:t>
      </w:r>
      <w:r w:rsidRPr="007B09B9">
        <w:rPr>
          <w:rStyle w:val="Emphasis"/>
          <w:highlight w:val="cyan"/>
        </w:rPr>
        <w:t>encounter</w:t>
      </w:r>
      <w:r w:rsidRPr="007B09B9">
        <w:rPr>
          <w:rStyle w:val="StyleUnderline"/>
        </w:rPr>
        <w:t xml:space="preserve">ing </w:t>
      </w:r>
      <w:r w:rsidRPr="007B09B9">
        <w:rPr>
          <w:rStyle w:val="Emphasis"/>
        </w:rPr>
        <w:t xml:space="preserve">serious </w:t>
      </w:r>
      <w:r w:rsidRPr="007B09B9">
        <w:rPr>
          <w:rStyle w:val="Emphasis"/>
          <w:highlight w:val="cyan"/>
        </w:rPr>
        <w:t>trouble</w:t>
      </w:r>
      <w:r w:rsidRPr="007B09B9">
        <w:rPr>
          <w:rStyle w:val="StyleUnderline"/>
        </w:rPr>
        <w:t>.</w:t>
      </w:r>
      <w:r w:rsidRPr="007F38CB">
        <w:rPr>
          <w:rFonts w:eastAsia="Cambria"/>
          <w:sz w:val="16"/>
        </w:rPr>
        <w:t xml:space="preserve"> If the picture looked almost unremittingly bleak a few years ago, now </w:t>
      </w:r>
      <w:r w:rsidRPr="007B09B9">
        <w:rPr>
          <w:rStyle w:val="Emphasis"/>
        </w:rPr>
        <w:t xml:space="preserve">distinct patches of </w:t>
      </w:r>
      <w:r w:rsidRPr="007B09B9">
        <w:rPr>
          <w:rStyle w:val="Emphasis"/>
          <w:highlight w:val="cyan"/>
        </w:rPr>
        <w:t>hope</w:t>
      </w:r>
      <w:r w:rsidRPr="007B09B9">
        <w:rPr>
          <w:rStyle w:val="Emphasis"/>
        </w:rPr>
        <w:t xml:space="preserve"> are </w:t>
      </w:r>
      <w:r w:rsidRPr="007B09B9">
        <w:rPr>
          <w:rStyle w:val="Emphasis"/>
          <w:highlight w:val="cyan"/>
        </w:rPr>
        <w:t>on the horizon</w:t>
      </w:r>
      <w:r w:rsidRPr="007F38CB">
        <w:rPr>
          <w:rFonts w:eastAsia="Cambria"/>
          <w:sz w:val="16"/>
        </w:rPr>
        <w:t>.</w:t>
      </w:r>
    </w:p>
    <w:p w14:paraId="198B12DB" w14:textId="77777777" w:rsidR="004A23DF" w:rsidRPr="007F38CB" w:rsidRDefault="004A23DF" w:rsidP="004A23DF">
      <w:pPr>
        <w:rPr>
          <w:rFonts w:eastAsia="Cambria"/>
          <w:sz w:val="16"/>
        </w:rPr>
      </w:pPr>
      <w:r w:rsidRPr="007F38CB">
        <w:rPr>
          <w:rFonts w:eastAsia="Cambria"/>
          <w:sz w:val="16"/>
        </w:rPr>
        <w:t>Take Germany. When the far-right Alternative for Germany first presented itself in national elections, in 2013, it fell just short of the 5 percent of the national vote it required to enter Parliament. Four years later, the party more than doubled its support, taking 13 percent of the national vote. If that rate of growth were to continue, the AfD would become the country’s largest party in elections this fall.</w:t>
      </w:r>
    </w:p>
    <w:p w14:paraId="075F2D9C" w14:textId="77777777" w:rsidR="004A23DF" w:rsidRPr="007F38CB" w:rsidRDefault="004A23DF" w:rsidP="004A23DF">
      <w:pPr>
        <w:rPr>
          <w:rFonts w:eastAsia="Cambria"/>
          <w:sz w:val="16"/>
        </w:rPr>
      </w:pPr>
      <w:r w:rsidRPr="007F38CB">
        <w:rPr>
          <w:rFonts w:eastAsia="Cambria"/>
          <w:sz w:val="16"/>
        </w:rPr>
        <w:t xml:space="preserve">But as they say in financial markets, </w:t>
      </w:r>
      <w:r w:rsidRPr="007B09B9">
        <w:rPr>
          <w:rStyle w:val="StyleUnderline"/>
        </w:rPr>
        <w:t>assuming</w:t>
      </w:r>
      <w:r w:rsidRPr="007F38CB">
        <w:rPr>
          <w:rFonts w:eastAsia="Cambria"/>
          <w:sz w:val="16"/>
        </w:rPr>
        <w:t xml:space="preserve"> that </w:t>
      </w:r>
      <w:r w:rsidRPr="007B09B9">
        <w:rPr>
          <w:rStyle w:val="StyleUnderline"/>
        </w:rPr>
        <w:t>past performance is indicative of future results is a mistake</w:t>
      </w:r>
      <w:r w:rsidRPr="007F38CB">
        <w:rPr>
          <w:rFonts w:eastAsia="Cambria"/>
          <w:sz w:val="16"/>
        </w:rPr>
        <w:t xml:space="preserve">. Far from continuing its rapid rise, the </w:t>
      </w:r>
      <w:r w:rsidRPr="007B09B9">
        <w:rPr>
          <w:rStyle w:val="StyleUnderline"/>
          <w:highlight w:val="cyan"/>
        </w:rPr>
        <w:t>AfD</w:t>
      </w:r>
      <w:r w:rsidRPr="007B09B9">
        <w:rPr>
          <w:rStyle w:val="StyleUnderline"/>
        </w:rPr>
        <w:t xml:space="preserve"> is now </w:t>
      </w:r>
      <w:r w:rsidRPr="007B09B9">
        <w:rPr>
          <w:rStyle w:val="StyleUnderline"/>
          <w:highlight w:val="cyan"/>
        </w:rPr>
        <w:t>losing</w:t>
      </w:r>
      <w:r w:rsidRPr="007B09B9">
        <w:rPr>
          <w:rStyle w:val="StyleUnderline"/>
        </w:rPr>
        <w:t xml:space="preserve"> popular </w:t>
      </w:r>
      <w:r w:rsidRPr="007B09B9">
        <w:rPr>
          <w:rStyle w:val="StyleUnderline"/>
          <w:highlight w:val="cyan"/>
        </w:rPr>
        <w:t>support</w:t>
      </w:r>
      <w:r w:rsidRPr="007F38CB">
        <w:rPr>
          <w:rFonts w:eastAsia="Cambria"/>
          <w:sz w:val="16"/>
        </w:rPr>
        <w:t xml:space="preserve"> for the first time in its short history. Some polls suggest that the party may fall back to single-digit support in the September election. Even after Angela Merkel, Germany’s long-serving head of government, leaves office, there is little immediate reason to fear for the stability of German democracy.</w:t>
      </w:r>
    </w:p>
    <w:p w14:paraId="6965692D" w14:textId="77777777" w:rsidR="004A23DF" w:rsidRPr="007F38CB" w:rsidRDefault="004A23DF" w:rsidP="004A23DF">
      <w:pPr>
        <w:rPr>
          <w:rFonts w:eastAsia="Cambria"/>
          <w:sz w:val="16"/>
        </w:rPr>
      </w:pPr>
      <w:r w:rsidRPr="007F38CB">
        <w:rPr>
          <w:rFonts w:eastAsia="Cambria"/>
          <w:sz w:val="16"/>
        </w:rPr>
        <w:t xml:space="preserve">The situation in neighboring </w:t>
      </w:r>
      <w:r w:rsidRPr="007B09B9">
        <w:rPr>
          <w:rStyle w:val="StyleUnderline"/>
          <w:highlight w:val="cyan"/>
        </w:rPr>
        <w:t>France</w:t>
      </w:r>
      <w:r w:rsidRPr="007B09B9">
        <w:rPr>
          <w:rStyle w:val="StyleUnderline"/>
        </w:rPr>
        <w:t xml:space="preserve"> looks more precarious</w:t>
      </w:r>
      <w:r w:rsidRPr="007F38CB">
        <w:rPr>
          <w:rFonts w:eastAsia="Cambria"/>
          <w:sz w:val="16"/>
        </w:rPr>
        <w:t>. Like his three predecessors, President Emmanuel Macron has quickly become unpopular, and the country’s traditional parties are sad shadows of their former selves. Marine Le Pen, the leader of the far-right National Rally, who has long aspired to step into the void, should be in a strong position: Only about 52 percent of French voters prefer Macron to Le Pen, according to some recent polls.</w:t>
      </w:r>
    </w:p>
    <w:p w14:paraId="7280C354" w14:textId="77777777" w:rsidR="004A23DF" w:rsidRPr="007F38CB" w:rsidRDefault="004A23DF" w:rsidP="004A23DF">
      <w:pPr>
        <w:rPr>
          <w:rFonts w:eastAsia="Cambria"/>
          <w:sz w:val="16"/>
        </w:rPr>
      </w:pPr>
      <w:r w:rsidRPr="007F38CB">
        <w:rPr>
          <w:rFonts w:eastAsia="Cambria"/>
          <w:sz w:val="16"/>
        </w:rPr>
        <w:t xml:space="preserve">Yet </w:t>
      </w:r>
      <w:r w:rsidRPr="007B09B9">
        <w:rPr>
          <w:rStyle w:val="StyleUnderline"/>
        </w:rPr>
        <w:t>recent regional elections</w:t>
      </w:r>
      <w:r w:rsidRPr="007F38CB">
        <w:rPr>
          <w:rFonts w:eastAsia="Cambria"/>
          <w:sz w:val="16"/>
        </w:rPr>
        <w:t xml:space="preserve">—widely seen as a preview of next year’s presidential race—have </w:t>
      </w:r>
      <w:r w:rsidRPr="007B09B9">
        <w:rPr>
          <w:rStyle w:val="StyleUnderline"/>
        </w:rPr>
        <w:t>suggested</w:t>
      </w:r>
      <w:r w:rsidRPr="007F38CB">
        <w:rPr>
          <w:rFonts w:eastAsia="Cambria"/>
          <w:sz w:val="16"/>
        </w:rPr>
        <w:t xml:space="preserve"> that her </w:t>
      </w:r>
      <w:r w:rsidRPr="007B09B9">
        <w:rPr>
          <w:rStyle w:val="StyleUnderline"/>
          <w:highlight w:val="cyan"/>
        </w:rPr>
        <w:t>position is weaker</w:t>
      </w:r>
      <w:r w:rsidRPr="007B09B9">
        <w:rPr>
          <w:rStyle w:val="StyleUnderline"/>
        </w:rPr>
        <w:t xml:space="preserve"> than many feared</w:t>
      </w:r>
      <w:r w:rsidRPr="007F38CB">
        <w:rPr>
          <w:rFonts w:eastAsia="Cambria"/>
          <w:sz w:val="16"/>
        </w:rPr>
        <w:t xml:space="preserve">. </w:t>
      </w:r>
      <w:r w:rsidRPr="007B09B9">
        <w:rPr>
          <w:rStyle w:val="StyleUnderline"/>
          <w:highlight w:val="cyan"/>
        </w:rPr>
        <w:t>Le Pen failed to win</w:t>
      </w:r>
      <w:r w:rsidRPr="007B09B9">
        <w:rPr>
          <w:rStyle w:val="StyleUnderline"/>
        </w:rPr>
        <w:t xml:space="preserve"> power in </w:t>
      </w:r>
      <w:r w:rsidRPr="007B09B9">
        <w:rPr>
          <w:rStyle w:val="StyleUnderline"/>
          <w:highlight w:val="cyan"/>
        </w:rPr>
        <w:t>a</w:t>
      </w:r>
      <w:r w:rsidRPr="007B09B9">
        <w:rPr>
          <w:rStyle w:val="StyleUnderline"/>
        </w:rPr>
        <w:t xml:space="preserve"> single </w:t>
      </w:r>
      <w:r w:rsidRPr="007B09B9">
        <w:rPr>
          <w:rStyle w:val="StyleUnderline"/>
          <w:highlight w:val="cyan"/>
        </w:rPr>
        <w:t>region</w:t>
      </w:r>
      <w:r w:rsidRPr="007F38CB">
        <w:rPr>
          <w:rFonts w:eastAsia="Cambria"/>
          <w:sz w:val="16"/>
        </w:rPr>
        <w:t>, and the traditional parties, whose death has so often been prognosticated, were the ones that showed surprising signs of electoral resilience. For now, the defensive bulwark against Le Pen seems to be holding.</w:t>
      </w:r>
    </w:p>
    <w:p w14:paraId="50D26181" w14:textId="77777777" w:rsidR="004A23DF" w:rsidRPr="007B09B9" w:rsidRDefault="004A23DF" w:rsidP="004A23DF">
      <w:pPr>
        <w:rPr>
          <w:rStyle w:val="Emphasis"/>
        </w:rPr>
      </w:pPr>
      <w:r w:rsidRPr="007B09B9">
        <w:rPr>
          <w:rStyle w:val="StyleUnderline"/>
        </w:rPr>
        <w:t xml:space="preserve">Other long-established democracies in </w:t>
      </w:r>
      <w:r w:rsidRPr="007B09B9">
        <w:rPr>
          <w:rStyle w:val="StyleUnderline"/>
          <w:highlight w:val="cyan"/>
        </w:rPr>
        <w:t>Western and Northern Europe</w:t>
      </w:r>
      <w:r w:rsidRPr="007B09B9">
        <w:rPr>
          <w:rStyle w:val="StyleUnderline"/>
        </w:rPr>
        <w:t xml:space="preserve"> have </w:t>
      </w:r>
      <w:r w:rsidRPr="007F38CB">
        <w:rPr>
          <w:rFonts w:eastAsia="Cambria"/>
          <w:sz w:val="16"/>
        </w:rPr>
        <w:t xml:space="preserve">also </w:t>
      </w:r>
      <w:r w:rsidRPr="007B09B9">
        <w:rPr>
          <w:rStyle w:val="StyleUnderline"/>
        </w:rPr>
        <w:t xml:space="preserve">seen </w:t>
      </w:r>
      <w:r w:rsidRPr="007B09B9">
        <w:rPr>
          <w:rStyle w:val="Emphasis"/>
          <w:highlight w:val="cyan"/>
        </w:rPr>
        <w:t>populists lose momentum</w:t>
      </w:r>
      <w:r w:rsidRPr="007F38CB">
        <w:rPr>
          <w:rFonts w:eastAsia="Cambria"/>
          <w:sz w:val="16"/>
        </w:rPr>
        <w:t xml:space="preserve">. </w:t>
      </w:r>
      <w:r w:rsidRPr="007B09B9">
        <w:rPr>
          <w:rStyle w:val="StyleUnderline"/>
        </w:rPr>
        <w:t>Sizable</w:t>
      </w:r>
      <w:r w:rsidRPr="007F38CB">
        <w:rPr>
          <w:rFonts w:eastAsia="Cambria"/>
          <w:sz w:val="16"/>
        </w:rPr>
        <w:t xml:space="preserve"> populist </w:t>
      </w:r>
      <w:r w:rsidRPr="007B09B9">
        <w:rPr>
          <w:rStyle w:val="StyleUnderline"/>
        </w:rPr>
        <w:t xml:space="preserve">movements won </w:t>
      </w:r>
      <w:r w:rsidRPr="007B09B9">
        <w:rPr>
          <w:rStyle w:val="StyleUnderline"/>
          <w:highlight w:val="cyan"/>
        </w:rPr>
        <w:t>parliamentary seats</w:t>
      </w:r>
      <w:r w:rsidRPr="007F38CB">
        <w:rPr>
          <w:rFonts w:eastAsia="Cambria"/>
          <w:sz w:val="16"/>
        </w:rPr>
        <w:t xml:space="preserve"> in Denmark, Sweden, Greece, and the Netherlands. In all of these countries, these movements will likely remain part of politics for the foreseeable future. </w:t>
      </w:r>
      <w:r w:rsidRPr="007B09B9">
        <w:rPr>
          <w:rStyle w:val="StyleUnderline"/>
        </w:rPr>
        <w:t xml:space="preserve">But in all of them, they have also, for now, </w:t>
      </w:r>
      <w:r w:rsidRPr="007B09B9">
        <w:rPr>
          <w:rStyle w:val="Emphasis"/>
          <w:highlight w:val="cyan"/>
        </w:rPr>
        <w:t>ceased to grow</w:t>
      </w:r>
      <w:r w:rsidRPr="007B09B9">
        <w:rPr>
          <w:rStyle w:val="Emphasis"/>
        </w:rPr>
        <w:t>.</w:t>
      </w:r>
    </w:p>
    <w:p w14:paraId="31F37299" w14:textId="77777777" w:rsidR="004A23DF" w:rsidRPr="007F38CB" w:rsidRDefault="004A23DF" w:rsidP="004A23DF">
      <w:pPr>
        <w:rPr>
          <w:rFonts w:eastAsia="Cambria"/>
          <w:sz w:val="16"/>
        </w:rPr>
      </w:pPr>
      <w:r w:rsidRPr="007B09B9">
        <w:rPr>
          <w:rStyle w:val="StyleUnderline"/>
        </w:rPr>
        <w:t>Extremist leaders remain in power in some</w:t>
      </w:r>
      <w:r w:rsidRPr="007F38CB">
        <w:rPr>
          <w:rFonts w:eastAsia="Cambria"/>
          <w:sz w:val="16"/>
        </w:rPr>
        <w:t xml:space="preserve"> of the world’s most populous </w:t>
      </w:r>
      <w:r w:rsidRPr="007B09B9">
        <w:rPr>
          <w:rStyle w:val="StyleUnderline"/>
        </w:rPr>
        <w:t>democracies</w:t>
      </w:r>
      <w:r w:rsidRPr="007F38CB">
        <w:rPr>
          <w:rFonts w:eastAsia="Cambria"/>
          <w:sz w:val="16"/>
        </w:rPr>
        <w:t xml:space="preserve">. But </w:t>
      </w:r>
      <w:r w:rsidRPr="007B09B9">
        <w:rPr>
          <w:rStyle w:val="StyleUnderline"/>
        </w:rPr>
        <w:t>even some of those</w:t>
      </w:r>
      <w:r w:rsidRPr="007F38CB">
        <w:rPr>
          <w:rFonts w:eastAsia="Cambria"/>
          <w:sz w:val="16"/>
        </w:rPr>
        <w:t xml:space="preserve"> strongmen </w:t>
      </w:r>
      <w:r w:rsidRPr="007B09B9">
        <w:rPr>
          <w:rStyle w:val="StyleUnderline"/>
        </w:rPr>
        <w:t>are</w:t>
      </w:r>
      <w:r w:rsidRPr="007F38CB">
        <w:rPr>
          <w:rFonts w:eastAsia="Cambria"/>
          <w:sz w:val="16"/>
        </w:rPr>
        <w:t xml:space="preserve"> now </w:t>
      </w:r>
      <w:r w:rsidRPr="007B09B9">
        <w:rPr>
          <w:rStyle w:val="StyleUnderline"/>
        </w:rPr>
        <w:t>starting to face a real reversal of fortune</w:t>
      </w:r>
      <w:r w:rsidRPr="007F38CB">
        <w:rPr>
          <w:rFonts w:eastAsia="Cambria"/>
          <w:sz w:val="16"/>
        </w:rPr>
        <w:t>.</w:t>
      </w:r>
    </w:p>
    <w:p w14:paraId="63801E2A" w14:textId="77777777" w:rsidR="004A23DF" w:rsidRPr="007F38CB" w:rsidRDefault="004A23DF" w:rsidP="004A23DF">
      <w:pPr>
        <w:rPr>
          <w:rFonts w:eastAsia="Cambria"/>
          <w:sz w:val="16"/>
        </w:rPr>
      </w:pPr>
      <w:r w:rsidRPr="007F38CB">
        <w:rPr>
          <w:rFonts w:eastAsia="Cambria"/>
          <w:sz w:val="16"/>
        </w:rPr>
        <w:t xml:space="preserve">Jair </w:t>
      </w:r>
      <w:r w:rsidRPr="007B09B9">
        <w:rPr>
          <w:rStyle w:val="StyleUnderline"/>
          <w:highlight w:val="cyan"/>
        </w:rPr>
        <w:t>Bolsonaro</w:t>
      </w:r>
      <w:r w:rsidRPr="007F38CB">
        <w:rPr>
          <w:rFonts w:eastAsia="Cambria"/>
          <w:sz w:val="16"/>
        </w:rPr>
        <w:t xml:space="preserve">, a former army captain known for his extremist rhetoric and open nostalgia for Brazil’s departed military dictatorship, unexpectedly assumed the country’s presidency in 2019. But he </w:t>
      </w:r>
      <w:r w:rsidRPr="007B09B9">
        <w:rPr>
          <w:rStyle w:val="StyleUnderline"/>
          <w:highlight w:val="cyan"/>
        </w:rPr>
        <w:t>is</w:t>
      </w:r>
      <w:r w:rsidRPr="007B09B9">
        <w:rPr>
          <w:rStyle w:val="StyleUnderline"/>
        </w:rPr>
        <w:t xml:space="preserve"> </w:t>
      </w:r>
      <w:r w:rsidRPr="007F38CB">
        <w:rPr>
          <w:rFonts w:eastAsia="Cambria"/>
          <w:sz w:val="16"/>
        </w:rPr>
        <w:t>now</w:t>
      </w:r>
      <w:r w:rsidRPr="007B09B9">
        <w:rPr>
          <w:rStyle w:val="StyleUnderline"/>
        </w:rPr>
        <w:t xml:space="preserve"> </w:t>
      </w:r>
      <w:r w:rsidRPr="007B09B9">
        <w:rPr>
          <w:rStyle w:val="StyleUnderline"/>
          <w:highlight w:val="cyan"/>
        </w:rPr>
        <w:t xml:space="preserve">in </w:t>
      </w:r>
      <w:r w:rsidRPr="007B09B9">
        <w:rPr>
          <w:rStyle w:val="Emphasis"/>
          <w:highlight w:val="cyan"/>
        </w:rPr>
        <w:t>deep</w:t>
      </w:r>
      <w:r w:rsidRPr="007B09B9">
        <w:rPr>
          <w:rStyle w:val="Emphasis"/>
        </w:rPr>
        <w:t xml:space="preserve"> political </w:t>
      </w:r>
      <w:r w:rsidRPr="007B09B9">
        <w:rPr>
          <w:rStyle w:val="Emphasis"/>
          <w:highlight w:val="cyan"/>
        </w:rPr>
        <w:t>trouble</w:t>
      </w:r>
      <w:r w:rsidRPr="007F38CB">
        <w:rPr>
          <w:rFonts w:eastAsia="Cambria"/>
          <w:sz w:val="16"/>
          <w:highlight w:val="cyan"/>
        </w:rPr>
        <w:t xml:space="preserve">. </w:t>
      </w:r>
      <w:r w:rsidRPr="007B09B9">
        <w:rPr>
          <w:rStyle w:val="StyleUnderline"/>
          <w:highlight w:val="cyan"/>
        </w:rPr>
        <w:t>Lacking</w:t>
      </w:r>
      <w:r w:rsidRPr="007B09B9">
        <w:rPr>
          <w:rStyle w:val="StyleUnderline"/>
        </w:rPr>
        <w:t xml:space="preserve"> loyal </w:t>
      </w:r>
      <w:r w:rsidRPr="007B09B9">
        <w:rPr>
          <w:rStyle w:val="StyleUnderline"/>
          <w:highlight w:val="cyan"/>
        </w:rPr>
        <w:t>allies</w:t>
      </w:r>
      <w:r w:rsidRPr="007F38CB">
        <w:rPr>
          <w:rFonts w:eastAsia="Cambria"/>
          <w:sz w:val="16"/>
        </w:rPr>
        <w:t xml:space="preserve"> in the </w:t>
      </w:r>
      <w:r w:rsidRPr="007F38CB">
        <w:rPr>
          <w:rFonts w:eastAsia="Cambria"/>
          <w:sz w:val="16"/>
        </w:rPr>
        <w:lastRenderedPageBreak/>
        <w:t xml:space="preserve">country’s Congress, Bolsonaro has so far proved unable to concentrate power and, thanks to his disastrous mishandling of the coronavirus pandemic, his </w:t>
      </w:r>
      <w:r w:rsidRPr="007B09B9">
        <w:rPr>
          <w:rStyle w:val="StyleUnderline"/>
        </w:rPr>
        <w:t>popularity has plummeted</w:t>
      </w:r>
      <w:r w:rsidRPr="007F38CB">
        <w:rPr>
          <w:rFonts w:eastAsia="Cambria"/>
          <w:sz w:val="16"/>
        </w:rPr>
        <w:t>. Luiz Inácio Lula da Silva, a former president better known simply as Lula, is likely to beat Bolsonaro in an upcoming election.</w:t>
      </w:r>
    </w:p>
    <w:p w14:paraId="45120F25" w14:textId="77777777" w:rsidR="004A23DF" w:rsidRPr="007F38CB" w:rsidRDefault="004A23DF" w:rsidP="004A23DF">
      <w:pPr>
        <w:rPr>
          <w:rFonts w:eastAsia="Cambria"/>
          <w:sz w:val="16"/>
        </w:rPr>
      </w:pPr>
      <w:r w:rsidRPr="007F38CB">
        <w:rPr>
          <w:rFonts w:eastAsia="Cambria"/>
          <w:sz w:val="16"/>
        </w:rPr>
        <w:t xml:space="preserve">Extremist politicians in other Latin American countries are also doing poorly. Andrés Manuel López </w:t>
      </w:r>
      <w:r w:rsidRPr="007B09B9">
        <w:rPr>
          <w:rStyle w:val="StyleUnderline"/>
          <w:highlight w:val="cyan"/>
        </w:rPr>
        <w:t>Obrador</w:t>
      </w:r>
      <w:r w:rsidRPr="007F38CB">
        <w:rPr>
          <w:rFonts w:eastAsia="Cambria"/>
          <w:sz w:val="16"/>
        </w:rPr>
        <w:t xml:space="preserve">, a left-wing populist, won Mexico’s presidency by making big promises about economic redistribution and an end to corruption. Even before the coronavirus hit, his government had </w:t>
      </w:r>
      <w:r w:rsidRPr="007B09B9">
        <w:rPr>
          <w:rStyle w:val="StyleUnderline"/>
          <w:highlight w:val="cyan"/>
        </w:rPr>
        <w:t>failed to deliver</w:t>
      </w:r>
      <w:r w:rsidRPr="007F38CB">
        <w:rPr>
          <w:rFonts w:eastAsia="Cambria"/>
          <w:sz w:val="16"/>
        </w:rPr>
        <w:t>. Then his mishandling of the pandemic—a deadly mix of complacency and denialism that was strikingly similar to that of López Obrador’s nominal ideological adversaries, Trump and Bolsonaro—further dented his popularity. In congressional elections in 2018, López Obrador’s party won a crushing majority. In elections last month, it bled nearly 20 percent of its support. While López Obrador’s party retains a nominal majority in Congress thanks to the support of two smaller allies, his ability to pass controversial legislation has been significantly curtailed.</w:t>
      </w:r>
    </w:p>
    <w:p w14:paraId="60DBC8C5" w14:textId="77777777" w:rsidR="004A23DF" w:rsidRPr="007F38CB" w:rsidRDefault="004A23DF" w:rsidP="004A23DF">
      <w:pPr>
        <w:rPr>
          <w:rFonts w:eastAsia="Cambria"/>
          <w:sz w:val="16"/>
        </w:rPr>
      </w:pPr>
      <w:r w:rsidRPr="007F38CB">
        <w:rPr>
          <w:rFonts w:eastAsia="Cambria"/>
          <w:sz w:val="16"/>
        </w:rPr>
        <w:t xml:space="preserve">Even some </w:t>
      </w:r>
      <w:r w:rsidRPr="007B09B9">
        <w:rPr>
          <w:rStyle w:val="StyleUnderline"/>
        </w:rPr>
        <w:t>authoritarian populists</w:t>
      </w:r>
      <w:r w:rsidRPr="007F38CB">
        <w:rPr>
          <w:rFonts w:eastAsia="Cambria"/>
          <w:sz w:val="16"/>
        </w:rPr>
        <w:t xml:space="preserve"> who had long since seemed to consolidate their power now </w:t>
      </w:r>
      <w:r w:rsidRPr="007B09B9">
        <w:rPr>
          <w:rStyle w:val="StyleUnderline"/>
        </w:rPr>
        <w:t>face some difficulty</w:t>
      </w:r>
      <w:r w:rsidRPr="007F38CB">
        <w:rPr>
          <w:rFonts w:eastAsia="Cambria"/>
          <w:sz w:val="16"/>
        </w:rPr>
        <w:t xml:space="preserve">. Narendra </w:t>
      </w:r>
      <w:r w:rsidRPr="007B09B9">
        <w:rPr>
          <w:rStyle w:val="StyleUnderline"/>
          <w:highlight w:val="cyan"/>
        </w:rPr>
        <w:t>Modi</w:t>
      </w:r>
      <w:r w:rsidRPr="007F38CB">
        <w:rPr>
          <w:rFonts w:eastAsia="Cambria"/>
          <w:sz w:val="16"/>
        </w:rPr>
        <w:t xml:space="preserve">, India’s prime minister, has recently </w:t>
      </w:r>
      <w:r w:rsidRPr="007B09B9">
        <w:rPr>
          <w:rStyle w:val="StyleUnderline"/>
          <w:highlight w:val="cyan"/>
        </w:rPr>
        <w:t>suffered</w:t>
      </w:r>
      <w:r w:rsidRPr="007B09B9">
        <w:rPr>
          <w:rStyle w:val="StyleUnderline"/>
        </w:rPr>
        <w:t xml:space="preserve"> painful </w:t>
      </w:r>
      <w:r w:rsidRPr="007B09B9">
        <w:rPr>
          <w:rStyle w:val="StyleUnderline"/>
          <w:highlight w:val="cyan"/>
        </w:rPr>
        <w:t>setbacks</w:t>
      </w:r>
      <w:r w:rsidRPr="007B09B9">
        <w:rPr>
          <w:rStyle w:val="StyleUnderline"/>
        </w:rPr>
        <w:t xml:space="preserve"> in important state elections</w:t>
      </w:r>
      <w:r w:rsidRPr="007F38CB">
        <w:rPr>
          <w:rFonts w:eastAsia="Cambria"/>
          <w:sz w:val="16"/>
        </w:rPr>
        <w:t xml:space="preserve">. Turkey’s Recep Tayyip </w:t>
      </w:r>
      <w:r w:rsidRPr="007B09B9">
        <w:rPr>
          <w:rStyle w:val="StyleUnderline"/>
          <w:highlight w:val="cyan"/>
        </w:rPr>
        <w:t>Erdoǧan has grown</w:t>
      </w:r>
      <w:r w:rsidRPr="007B09B9">
        <w:rPr>
          <w:rStyle w:val="StyleUnderline"/>
        </w:rPr>
        <w:t xml:space="preserve"> highly </w:t>
      </w:r>
      <w:r w:rsidRPr="007B09B9">
        <w:rPr>
          <w:rStyle w:val="StyleUnderline"/>
          <w:highlight w:val="cyan"/>
        </w:rPr>
        <w:t>unpopular amid</w:t>
      </w:r>
      <w:r w:rsidRPr="007B09B9">
        <w:rPr>
          <w:rStyle w:val="StyleUnderline"/>
        </w:rPr>
        <w:t xml:space="preserve"> a deep </w:t>
      </w:r>
      <w:r w:rsidRPr="007B09B9">
        <w:rPr>
          <w:rStyle w:val="StyleUnderline"/>
          <w:highlight w:val="cyan"/>
        </w:rPr>
        <w:t>financial crisis</w:t>
      </w:r>
      <w:r w:rsidRPr="007F38CB">
        <w:rPr>
          <w:rFonts w:eastAsia="Cambria"/>
          <w:sz w:val="16"/>
        </w:rPr>
        <w:t>. Though both are likely to remain in the saddle for the foreseeable future, their electoral stars are not shining quite as brightly as they did a few years ago.</w:t>
      </w:r>
    </w:p>
    <w:p w14:paraId="6AB20E99" w14:textId="77777777" w:rsidR="004A23DF" w:rsidRPr="007F38CB" w:rsidRDefault="004A23DF" w:rsidP="004A23DF">
      <w:pPr>
        <w:rPr>
          <w:rFonts w:eastAsia="Cambria"/>
          <w:sz w:val="16"/>
        </w:rPr>
      </w:pPr>
      <w:r w:rsidRPr="007F38CB">
        <w:rPr>
          <w:rFonts w:eastAsia="Cambria"/>
          <w:sz w:val="16"/>
        </w:rPr>
        <w:t xml:space="preserve">Perhaps the most interesting case is that of Hungary, a country that, despite its relatively small population, holds special significance for scholars of authoritarian populism. Before Viktor </w:t>
      </w:r>
      <w:r w:rsidRPr="007B09B9">
        <w:rPr>
          <w:rStyle w:val="StyleUnderline"/>
          <w:highlight w:val="cyan"/>
        </w:rPr>
        <w:t>Orbán</w:t>
      </w:r>
      <w:r w:rsidRPr="007F38CB">
        <w:rPr>
          <w:rFonts w:eastAsia="Cambria"/>
          <w:sz w:val="16"/>
        </w:rPr>
        <w:t xml:space="preserve"> concentrated immense power in his own hands, many political scientists thought that Hungary’s democratic institutions had “consolidated,” meaning that they should have been able to weather serious crises without much damage. But because of Orbán’s assault on independent institutions, Freedom House, the prodemocracy NGO, has found that the country is no longer fully free—a historic first for a member state of the European Union.</w:t>
      </w:r>
    </w:p>
    <w:p w14:paraId="4BE6E60A" w14:textId="77777777" w:rsidR="004A23DF" w:rsidRPr="007F38CB" w:rsidRDefault="004A23DF" w:rsidP="004A23DF">
      <w:pPr>
        <w:rPr>
          <w:rFonts w:eastAsia="Cambria"/>
          <w:sz w:val="16"/>
        </w:rPr>
      </w:pPr>
      <w:r w:rsidRPr="007F38CB">
        <w:rPr>
          <w:rFonts w:eastAsia="Cambria"/>
          <w:sz w:val="16"/>
        </w:rPr>
        <w:t xml:space="preserve">But now, the </w:t>
      </w:r>
      <w:r w:rsidRPr="007B09B9">
        <w:rPr>
          <w:rStyle w:val="StyleUnderline"/>
          <w:highlight w:val="cyan"/>
        </w:rPr>
        <w:t>opposition is</w:t>
      </w:r>
      <w:r w:rsidRPr="007B09B9">
        <w:rPr>
          <w:rStyle w:val="StyleUnderline"/>
        </w:rPr>
        <w:t xml:space="preserve"> finally </w:t>
      </w:r>
      <w:r w:rsidRPr="007B09B9">
        <w:rPr>
          <w:rStyle w:val="StyleUnderline"/>
          <w:highlight w:val="cyan"/>
        </w:rPr>
        <w:t>getting</w:t>
      </w:r>
      <w:r w:rsidRPr="007B09B9">
        <w:rPr>
          <w:rStyle w:val="StyleUnderline"/>
        </w:rPr>
        <w:t xml:space="preserve"> its act </w:t>
      </w:r>
      <w:r w:rsidRPr="007B09B9">
        <w:rPr>
          <w:rStyle w:val="StyleUnderline"/>
          <w:highlight w:val="cyan"/>
        </w:rPr>
        <w:t>together</w:t>
      </w:r>
      <w:r w:rsidRPr="007F38CB">
        <w:rPr>
          <w:rFonts w:eastAsia="Cambria"/>
          <w:sz w:val="16"/>
        </w:rPr>
        <w:t xml:space="preserve">. After years during which Orbán’s control over the media, judiciary, and electoral commission left him with little effective resistance, opinion polls for next year’s parliamentary elections suggest that a broad ideological alliance is running neck and neck with his ruling party. If the united opposition ekes out a majority despite competing on an uneven playing field, the moment will be decisive for Hungarian democracy: </w:t>
      </w:r>
      <w:r w:rsidRPr="007B09B9">
        <w:rPr>
          <w:rStyle w:val="StyleUnderline"/>
        </w:rPr>
        <w:t>Orbán will need to decide whether to ignore the outcome of the election</w:t>
      </w:r>
      <w:r w:rsidRPr="007F38CB">
        <w:rPr>
          <w:rFonts w:eastAsia="Cambria"/>
          <w:sz w:val="16"/>
        </w:rPr>
        <w:t xml:space="preserve">, turning himself into an outright dictator, </w:t>
      </w:r>
      <w:r w:rsidRPr="007B09B9">
        <w:rPr>
          <w:rStyle w:val="StyleUnderline"/>
        </w:rPr>
        <w:t>or give up the office</w:t>
      </w:r>
      <w:r w:rsidRPr="007F38CB">
        <w:rPr>
          <w:rFonts w:eastAsia="Cambria"/>
          <w:sz w:val="16"/>
        </w:rPr>
        <w:t xml:space="preserve"> on which he seemed to have such a firm hold just a few months ago.</w:t>
      </w:r>
    </w:p>
    <w:p w14:paraId="7413DB08" w14:textId="77777777" w:rsidR="004A23DF" w:rsidRPr="007F38CB" w:rsidRDefault="004A23DF" w:rsidP="004A23DF">
      <w:pPr>
        <w:rPr>
          <w:rFonts w:eastAsia="Cambria"/>
          <w:sz w:val="16"/>
        </w:rPr>
      </w:pPr>
      <w:r w:rsidRPr="007F38CB">
        <w:rPr>
          <w:rFonts w:eastAsia="Cambria"/>
          <w:sz w:val="16"/>
        </w:rPr>
        <w:t>It is far too early to declare that we have reached “peak populism.”</w:t>
      </w:r>
    </w:p>
    <w:p w14:paraId="38C6B419" w14:textId="77777777" w:rsidR="004A23DF" w:rsidRPr="007F38CB" w:rsidRDefault="004A23DF" w:rsidP="004A23DF">
      <w:pPr>
        <w:rPr>
          <w:rFonts w:eastAsia="Cambria"/>
          <w:sz w:val="16"/>
        </w:rPr>
      </w:pPr>
      <w:r w:rsidRPr="007F38CB">
        <w:rPr>
          <w:rFonts w:eastAsia="Cambria"/>
          <w:sz w:val="16"/>
        </w:rPr>
        <w:t>The coming years could well turn out to be even worse for liberal democracies around the world. By 2025, France and the United States might plausibly be ruled by Le Pen and Trump (or one of his family members), respectively. Modi and Erdoǧan will likely still be in office. Countries that are now governed by moderates could have new populist leaders of their own. This is hardly the time to stop sounding the alarm.</w:t>
      </w:r>
    </w:p>
    <w:p w14:paraId="39F7F607" w14:textId="77777777" w:rsidR="004A23DF" w:rsidRPr="007F38CB" w:rsidRDefault="004A23DF" w:rsidP="004A23DF">
      <w:pPr>
        <w:rPr>
          <w:rFonts w:eastAsia="Cambria"/>
          <w:sz w:val="16"/>
        </w:rPr>
      </w:pPr>
      <w:r w:rsidRPr="007F38CB">
        <w:rPr>
          <w:rFonts w:eastAsia="Cambria"/>
          <w:sz w:val="16"/>
        </w:rPr>
        <w:t xml:space="preserve">And yet, </w:t>
      </w:r>
      <w:r w:rsidRPr="007B09B9">
        <w:rPr>
          <w:rStyle w:val="StyleUnderline"/>
        </w:rPr>
        <w:t>there is</w:t>
      </w:r>
      <w:r w:rsidRPr="007F38CB">
        <w:rPr>
          <w:rFonts w:eastAsia="Cambria"/>
          <w:sz w:val="16"/>
        </w:rPr>
        <w:t xml:space="preserve">, for the first time in years, </w:t>
      </w:r>
      <w:r w:rsidRPr="007B09B9">
        <w:rPr>
          <w:rStyle w:val="Emphasis"/>
        </w:rPr>
        <w:t>real evidence</w:t>
      </w:r>
      <w:r w:rsidRPr="007B09B9">
        <w:rPr>
          <w:rStyle w:val="StyleUnderline"/>
        </w:rPr>
        <w:t xml:space="preserve"> for the </w:t>
      </w:r>
      <w:r w:rsidRPr="007B09B9">
        <w:rPr>
          <w:rStyle w:val="Emphasis"/>
        </w:rPr>
        <w:t>more optimistic</w:t>
      </w:r>
      <w:r w:rsidRPr="007B09B9">
        <w:rPr>
          <w:rStyle w:val="StyleUnderline"/>
        </w:rPr>
        <w:t xml:space="preserve"> scenario</w:t>
      </w:r>
      <w:r w:rsidRPr="007F38CB">
        <w:rPr>
          <w:rFonts w:eastAsia="Cambria"/>
          <w:sz w:val="16"/>
        </w:rPr>
        <w:t>.</w:t>
      </w:r>
    </w:p>
    <w:p w14:paraId="78A6474D" w14:textId="77777777" w:rsidR="004A23DF" w:rsidRPr="007F38CB" w:rsidRDefault="004A23DF" w:rsidP="004A23DF">
      <w:pPr>
        <w:rPr>
          <w:rFonts w:eastAsia="Cambria"/>
          <w:sz w:val="16"/>
        </w:rPr>
      </w:pPr>
      <w:r w:rsidRPr="007F38CB">
        <w:rPr>
          <w:rFonts w:eastAsia="Cambria"/>
          <w:sz w:val="16"/>
        </w:rPr>
        <w:t>At the beginning of the populist rise, a new crop of political leaders made huge promises to voters and lacked a record on which they could be judged. But after winning power, they have largely failed to live up to their promises and bungled the handling of a once-in-a-century pandemic. Voters in many countries have thus started to grow disenchanted. Though populists usually retain a fervent following, their ability to build support from a broad cross section of voters seems to be rapidly fading in many countries.</w:t>
      </w:r>
    </w:p>
    <w:p w14:paraId="1E0A503B" w14:textId="77777777" w:rsidR="004A23DF" w:rsidRPr="00B6300F" w:rsidRDefault="004A23DF" w:rsidP="004A23DF">
      <w:pPr>
        <w:rPr>
          <w:rFonts w:eastAsia="Cambria"/>
          <w:sz w:val="16"/>
        </w:rPr>
      </w:pPr>
      <w:r w:rsidRPr="007F38CB">
        <w:rPr>
          <w:rFonts w:eastAsia="Cambria"/>
          <w:sz w:val="16"/>
        </w:rPr>
        <w:t xml:space="preserve">The </w:t>
      </w:r>
      <w:r w:rsidRPr="007B09B9">
        <w:rPr>
          <w:rStyle w:val="Emphasis"/>
          <w:highlight w:val="cyan"/>
        </w:rPr>
        <w:t>ability of mainstream parties to compete</w:t>
      </w:r>
      <w:r w:rsidRPr="007B09B9">
        <w:rPr>
          <w:rStyle w:val="StyleUnderline"/>
        </w:rPr>
        <w:t xml:space="preserve"> with populists has</w:t>
      </w:r>
      <w:r w:rsidRPr="007F38CB">
        <w:rPr>
          <w:rFonts w:eastAsia="Cambria"/>
          <w:sz w:val="16"/>
        </w:rPr>
        <w:t xml:space="preserve"> also </w:t>
      </w:r>
      <w:r w:rsidRPr="007B09B9">
        <w:rPr>
          <w:rStyle w:val="Emphasis"/>
          <w:highlight w:val="cyan"/>
        </w:rPr>
        <w:t>improved</w:t>
      </w:r>
      <w:r w:rsidRPr="007F38CB">
        <w:rPr>
          <w:rFonts w:eastAsia="Cambria"/>
          <w:sz w:val="16"/>
        </w:rPr>
        <w:t xml:space="preserve">. In many places, </w:t>
      </w:r>
      <w:r w:rsidRPr="007B09B9">
        <w:rPr>
          <w:rStyle w:val="StyleUnderline"/>
        </w:rPr>
        <w:t>traditional parties</w:t>
      </w:r>
      <w:r w:rsidRPr="007F38CB">
        <w:rPr>
          <w:rFonts w:eastAsia="Cambria"/>
          <w:sz w:val="16"/>
        </w:rPr>
        <w:t xml:space="preserve"> had failed to realize how angry their own voters had become, and to what extent their policies were out of keeping with the preferences of the majority. Some have since </w:t>
      </w:r>
      <w:r w:rsidRPr="007B09B9">
        <w:rPr>
          <w:rStyle w:val="StyleUnderline"/>
        </w:rPr>
        <w:t>corrected course, showing</w:t>
      </w:r>
      <w:r w:rsidRPr="007F38CB">
        <w:rPr>
          <w:rFonts w:eastAsia="Cambria"/>
          <w:sz w:val="16"/>
        </w:rPr>
        <w:t xml:space="preserve"> that </w:t>
      </w:r>
      <w:r w:rsidRPr="007B09B9">
        <w:rPr>
          <w:rStyle w:val="StyleUnderline"/>
        </w:rPr>
        <w:t xml:space="preserve">they can beat populists at the ballot box if </w:t>
      </w:r>
      <w:r w:rsidRPr="007B09B9">
        <w:rPr>
          <w:rStyle w:val="StyleUnderline"/>
          <w:highlight w:val="cyan"/>
        </w:rPr>
        <w:t>they</w:t>
      </w:r>
      <w:r w:rsidRPr="007B09B9">
        <w:rPr>
          <w:rStyle w:val="StyleUnderline"/>
        </w:rPr>
        <w:t xml:space="preserve"> steadfastly </w:t>
      </w:r>
      <w:r w:rsidRPr="007B09B9">
        <w:rPr>
          <w:rStyle w:val="StyleUnderline"/>
          <w:highlight w:val="cyan"/>
        </w:rPr>
        <w:t>oppose extremism and take</w:t>
      </w:r>
      <w:r w:rsidRPr="007B09B9">
        <w:rPr>
          <w:rStyle w:val="StyleUnderline"/>
        </w:rPr>
        <w:t xml:space="preserve"> the </w:t>
      </w:r>
      <w:r w:rsidRPr="007B09B9">
        <w:rPr>
          <w:rStyle w:val="StyleUnderline"/>
          <w:highlight w:val="cyan"/>
        </w:rPr>
        <w:t>grievances</w:t>
      </w:r>
      <w:r w:rsidRPr="007B09B9">
        <w:rPr>
          <w:rStyle w:val="StyleUnderline"/>
        </w:rPr>
        <w:t xml:space="preserve"> of ordinary voters </w:t>
      </w:r>
      <w:r w:rsidRPr="007B09B9">
        <w:rPr>
          <w:rStyle w:val="StyleUnderline"/>
          <w:highlight w:val="cyan"/>
        </w:rPr>
        <w:t>seriously</w:t>
      </w:r>
      <w:r w:rsidRPr="007F38CB">
        <w:rPr>
          <w:rFonts w:eastAsia="Cambria"/>
          <w:sz w:val="16"/>
        </w:rPr>
        <w:t>.</w:t>
      </w:r>
    </w:p>
    <w:p w14:paraId="0CB4B9A2" w14:textId="77777777" w:rsidR="004A23DF" w:rsidRDefault="004A23DF" w:rsidP="004A23DF">
      <w:pPr>
        <w:pStyle w:val="Heading2"/>
      </w:pPr>
      <w:r>
        <w:lastRenderedPageBreak/>
        <w:t>Good Governance</w:t>
      </w:r>
    </w:p>
    <w:p w14:paraId="0C42394C" w14:textId="77777777" w:rsidR="004A23DF" w:rsidRDefault="004A23DF" w:rsidP="004A23DF">
      <w:pPr>
        <w:pStyle w:val="Heading3"/>
      </w:pPr>
      <w:r>
        <w:lastRenderedPageBreak/>
        <w:t>AT: Disease</w:t>
      </w:r>
    </w:p>
    <w:p w14:paraId="639CC9FC" w14:textId="77777777" w:rsidR="004A23DF" w:rsidRPr="001B1EA1" w:rsidRDefault="004A23DF" w:rsidP="004A23DF">
      <w:pPr>
        <w:pStyle w:val="Heading4"/>
      </w:pPr>
      <w:r w:rsidRPr="001B1EA1">
        <w:t xml:space="preserve">No </w:t>
      </w:r>
      <w:r w:rsidRPr="001B1EA1">
        <w:rPr>
          <w:u w:val="single"/>
        </w:rPr>
        <w:t>extinction</w:t>
      </w:r>
      <w:r w:rsidRPr="001B1EA1">
        <w:t xml:space="preserve"> from disease</w:t>
      </w:r>
      <w:r w:rsidRPr="001B1EA1">
        <w:rPr>
          <w:bCs/>
        </w:rPr>
        <w:t>.</w:t>
      </w:r>
    </w:p>
    <w:p w14:paraId="10FDBD4A" w14:textId="77777777" w:rsidR="004A23DF" w:rsidRDefault="004A23DF" w:rsidP="004A23DF">
      <w:r w:rsidRPr="001B1EA1">
        <w:rPr>
          <w:rStyle w:val="Style13ptBold"/>
        </w:rPr>
        <w:t>Vermeer, et al. 25</w:t>
      </w:r>
      <w:r>
        <w:t xml:space="preserve"> [Michael J.D.; </w:t>
      </w:r>
      <w:r w:rsidRPr="001B1EA1">
        <w:t>a senior physical scientist at RAND. He researches science and technology policy in homeland security, the armed forces, the intelligence community, and criminal justice while focusing on technology governance and national security implications of emerging technologies. He holds a Ph.D. in inorganic chemistry</w:t>
      </w:r>
      <w:r>
        <w:t>.  Emily Lathrop; i</w:t>
      </w:r>
      <w:r w:rsidRPr="001B1EA1">
        <w:t>s an associate engineer at RAND. Her research at RAND covers topics including AI, humanmachine teaming, robotics, and unmanned systems. She holds a Ph.D. in mechanical engineering.</w:t>
      </w:r>
      <w:r>
        <w:t xml:space="preserve"> Alvin Moon; </w:t>
      </w:r>
      <w:r w:rsidRPr="001B1EA1">
        <w:t>an associate mathematician at RAND. His research at RAND covers topics including AI, cryptography, supply chains, and workforce development, with a focus on analysis and modeling. He has a Ph.D. in mathematics.</w:t>
      </w:r>
      <w:r>
        <w:t xml:space="preserve"> “On the Extinction Risk from Artificial Intelligence”, RAND, pg. 18-21, https://www.rand.org/content/dam/rand/pubs/research_reports/RRA3000/RRA3034-1/RAND_RRA3034-1.pdf, pbr]</w:t>
      </w:r>
    </w:p>
    <w:p w14:paraId="71537335" w14:textId="77777777" w:rsidR="004A23DF" w:rsidRPr="00A60D47" w:rsidRDefault="004A23DF" w:rsidP="004A23DF">
      <w:pPr>
        <w:rPr>
          <w:sz w:val="16"/>
          <w:szCs w:val="16"/>
        </w:rPr>
      </w:pPr>
      <w:r w:rsidRPr="00A60D47">
        <w:rPr>
          <w:sz w:val="16"/>
          <w:szCs w:val="16"/>
        </w:rPr>
        <w:t xml:space="preserve">Requirement 1. Multiple Pathogens Are Likely Required Because </w:t>
      </w:r>
      <w:r w:rsidRPr="00E24227">
        <w:rPr>
          <w:rStyle w:val="StyleUnderline"/>
          <w:highlight w:val="cyan"/>
        </w:rPr>
        <w:t>a</w:t>
      </w:r>
      <w:r w:rsidRPr="00A60D47">
        <w:rPr>
          <w:sz w:val="16"/>
          <w:szCs w:val="16"/>
        </w:rPr>
        <w:t xml:space="preserve"> Single </w:t>
      </w:r>
      <w:r w:rsidRPr="00E24227">
        <w:rPr>
          <w:rStyle w:val="StyleUnderline"/>
          <w:highlight w:val="cyan"/>
        </w:rPr>
        <w:t>Pathogen Would</w:t>
      </w:r>
      <w:r w:rsidRPr="00590CF3">
        <w:rPr>
          <w:sz w:val="16"/>
          <w:szCs w:val="16"/>
        </w:rPr>
        <w:t xml:space="preserve"> Be </w:t>
      </w:r>
      <w:r w:rsidRPr="00E24227">
        <w:rPr>
          <w:rStyle w:val="Emphasis"/>
          <w:highlight w:val="cyan"/>
        </w:rPr>
        <w:t>Unlikely</w:t>
      </w:r>
      <w:r w:rsidRPr="00A60D47">
        <w:rPr>
          <w:sz w:val="16"/>
          <w:szCs w:val="16"/>
        </w:rPr>
        <w:t xml:space="preserve"> to Kill a Sufficient Percentage of the Population to </w:t>
      </w:r>
      <w:r w:rsidRPr="00E24227">
        <w:rPr>
          <w:rStyle w:val="StyleUnderline"/>
          <w:highlight w:val="cyan"/>
        </w:rPr>
        <w:t xml:space="preserve">Be an </w:t>
      </w:r>
      <w:r w:rsidRPr="00E24227">
        <w:rPr>
          <w:rStyle w:val="Emphasis"/>
          <w:highlight w:val="cyan"/>
        </w:rPr>
        <w:t>Extinction Threat</w:t>
      </w:r>
      <w:r w:rsidRPr="00A60D47">
        <w:rPr>
          <w:sz w:val="16"/>
          <w:szCs w:val="16"/>
        </w:rPr>
        <w:t xml:space="preserve"> </w:t>
      </w:r>
    </w:p>
    <w:p w14:paraId="2977A25B" w14:textId="77777777" w:rsidR="004A23DF" w:rsidRPr="00A60D47" w:rsidRDefault="004A23DF" w:rsidP="004A23DF">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6D9C3853" w14:textId="77777777" w:rsidR="004A23DF" w:rsidRPr="00276315" w:rsidRDefault="004A23DF" w:rsidP="004A23DF">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E24227">
        <w:rPr>
          <w:rStyle w:val="StyleUnderline"/>
          <w:highlight w:val="cyan"/>
        </w:rPr>
        <w:t xml:space="preserve">effects might be </w:t>
      </w:r>
      <w:r w:rsidRPr="00E24227">
        <w:rPr>
          <w:rStyle w:val="Emphasis"/>
          <w:highlight w:val="cyan"/>
        </w:rPr>
        <w:t>limited</w:t>
      </w:r>
      <w:r w:rsidRPr="00E24227">
        <w:rPr>
          <w:rStyle w:val="StyleUnderline"/>
          <w:highlight w:val="cyan"/>
        </w:rPr>
        <w:t xml:space="preserve"> by</w:t>
      </w:r>
      <w:r w:rsidRPr="00560513">
        <w:rPr>
          <w:rStyle w:val="StyleUnderline"/>
        </w:rPr>
        <w:t xml:space="preserve"> </w:t>
      </w:r>
      <w:r w:rsidRPr="00560513">
        <w:rPr>
          <w:rStyle w:val="Emphasis"/>
        </w:rPr>
        <w:t xml:space="preserve">human </w:t>
      </w:r>
      <w:r w:rsidRPr="00E24227">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E24227">
        <w:rPr>
          <w:rStyle w:val="Emphasis"/>
          <w:highlight w:val="cyan"/>
        </w:rPr>
        <w:t>genetic traits</w:t>
      </w:r>
      <w:r w:rsidRPr="00A60D47">
        <w:rPr>
          <w:rStyle w:val="StyleUnderline"/>
        </w:rPr>
        <w:t xml:space="preserve"> that </w:t>
      </w:r>
      <w:r w:rsidRPr="00E24227">
        <w:rPr>
          <w:rStyle w:val="StyleUnderline"/>
          <w:highlight w:val="cyan"/>
        </w:rPr>
        <w:t xml:space="preserve">confer </w:t>
      </w:r>
      <w:r w:rsidRPr="00E24227">
        <w:rPr>
          <w:rStyle w:val="Emphasis"/>
          <w:highlight w:val="cyan"/>
        </w:rPr>
        <w:t>resistance</w:t>
      </w:r>
      <w:r w:rsidRPr="00E24227">
        <w:rPr>
          <w:rStyle w:val="StyleUnderline"/>
          <w:highlight w:val="cyan"/>
        </w:rPr>
        <w:t xml:space="preserve"> or </w:t>
      </w:r>
      <w:r w:rsidRPr="00E24227">
        <w:rPr>
          <w:rStyle w:val="Emphasis"/>
          <w:highlight w:val="cyan"/>
        </w:rPr>
        <w:t>immunity</w:t>
      </w:r>
      <w:r w:rsidRPr="00A60D47">
        <w:rPr>
          <w:sz w:val="16"/>
        </w:rPr>
        <w:t xml:space="preserve"> to certain pathogens</w:t>
      </w:r>
      <w:r w:rsidRPr="00276315">
        <w:rPr>
          <w:sz w:val="16"/>
        </w:rPr>
        <w:t xml:space="preserve">. </w:t>
      </w:r>
      <w:r w:rsidRPr="00E24227">
        <w:rPr>
          <w:rStyle w:val="StyleUnderline"/>
          <w:highlight w:val="cyan"/>
        </w:rPr>
        <w:t>For example</w:t>
      </w:r>
      <w:r w:rsidRPr="00276315">
        <w:rPr>
          <w:sz w:val="16"/>
        </w:rPr>
        <w:t xml:space="preserve">, differences in </w:t>
      </w:r>
      <w:r w:rsidRPr="00E24227">
        <w:rPr>
          <w:rStyle w:val="Emphasis"/>
          <w:highlight w:val="cyan"/>
        </w:rPr>
        <w:t>viral receptors</w:t>
      </w:r>
      <w:r w:rsidRPr="00276315">
        <w:rPr>
          <w:sz w:val="16"/>
        </w:rPr>
        <w:t xml:space="preserve"> between individuals can affect the ability of the hepatitis C virus to enter a host’s cells (Huang et al., 2019).</w:t>
      </w:r>
    </w:p>
    <w:p w14:paraId="1D29BBFE" w14:textId="77777777" w:rsidR="004A23DF" w:rsidRPr="00A60D47" w:rsidRDefault="004A23DF" w:rsidP="004A23DF">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651DD238" w14:textId="77777777" w:rsidR="004A23DF" w:rsidRPr="00A60D47" w:rsidRDefault="004A23DF" w:rsidP="004A23DF">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E24227">
        <w:rPr>
          <w:rStyle w:val="StyleUnderline"/>
          <w:highlight w:val="cyan"/>
        </w:rPr>
        <w:t>populations</w:t>
      </w:r>
      <w:r w:rsidRPr="00FD59B5">
        <w:rPr>
          <w:sz w:val="16"/>
        </w:rPr>
        <w:t xml:space="preserve"> might </w:t>
      </w:r>
      <w:r w:rsidRPr="00E24227">
        <w:rPr>
          <w:rStyle w:val="StyleUnderline"/>
          <w:highlight w:val="cyan"/>
        </w:rPr>
        <w:t>possess traits that</w:t>
      </w:r>
      <w:r w:rsidRPr="00FD59B5">
        <w:rPr>
          <w:rStyle w:val="StyleUnderline"/>
        </w:rPr>
        <w:t xml:space="preserve"> allow them to </w:t>
      </w:r>
      <w:r w:rsidRPr="00E24227">
        <w:rPr>
          <w:rStyle w:val="Emphasis"/>
          <w:highlight w:val="cyan"/>
        </w:rPr>
        <w:t>fight the disease</w:t>
      </w:r>
      <w:r w:rsidRPr="00E24227">
        <w:rPr>
          <w:rStyle w:val="StyleUnderline"/>
          <w:highlight w:val="cyan"/>
        </w:rPr>
        <w:t xml:space="preserve"> or receive a </w:t>
      </w:r>
      <w:r w:rsidRPr="00E24227">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44168B1B" w14:textId="77777777" w:rsidR="004A23DF" w:rsidRPr="00A60D47" w:rsidRDefault="004A23DF" w:rsidP="004A23DF">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 xml:space="preserve">natural selection will dictate that hosts with immune systems that are </w:t>
      </w:r>
      <w:r w:rsidRPr="005A5969">
        <w:rPr>
          <w:rStyle w:val="StyleUnderline"/>
        </w:rPr>
        <w:lastRenderedPageBreak/>
        <w:t>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2FE35FB4" w14:textId="77777777" w:rsidR="004A23DF" w:rsidRDefault="004A23DF" w:rsidP="004A23DF">
      <w:pPr>
        <w:rPr>
          <w:sz w:val="16"/>
        </w:rPr>
      </w:pPr>
      <w:r w:rsidRPr="00276315">
        <w:rPr>
          <w:sz w:val="16"/>
        </w:rPr>
        <w:t xml:space="preserve">Finally, </w:t>
      </w:r>
      <w:r w:rsidRPr="00E24227">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E24227">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E24227">
        <w:rPr>
          <w:rStyle w:val="Emphasis"/>
          <w:highlight w:val="cyan"/>
        </w:rPr>
        <w:t>sufficient</w:t>
      </w:r>
      <w:r w:rsidRPr="00276315">
        <w:rPr>
          <w:sz w:val="16"/>
        </w:rPr>
        <w:t xml:space="preserve"> numbers of </w:t>
      </w:r>
      <w:r w:rsidRPr="00E24227">
        <w:rPr>
          <w:rStyle w:val="Emphasis"/>
          <w:highlight w:val="cyan"/>
        </w:rPr>
        <w:t>humans</w:t>
      </w:r>
      <w:r w:rsidRPr="00E24227">
        <w:rPr>
          <w:sz w:val="16"/>
          <w:highlight w:val="cyan"/>
        </w:rPr>
        <w:t xml:space="preserve"> </w:t>
      </w:r>
      <w:r w:rsidRPr="00E24227">
        <w:rPr>
          <w:rStyle w:val="StyleUnderline"/>
          <w:highlight w:val="cyan"/>
        </w:rPr>
        <w:t>would</w:t>
      </w:r>
      <w:r w:rsidRPr="00276315">
        <w:rPr>
          <w:sz w:val="16"/>
        </w:rPr>
        <w:t xml:space="preserve"> likely </w:t>
      </w:r>
      <w:r w:rsidRPr="00E24227">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40DB4E83" w14:textId="77777777" w:rsidR="004A23DF" w:rsidRPr="0090184C" w:rsidRDefault="004A23DF" w:rsidP="004A23DF">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385FD46D" w14:textId="77777777" w:rsidR="004A23DF" w:rsidRPr="0090184C" w:rsidRDefault="004A23DF" w:rsidP="004A23DF">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4F653576" w14:textId="77777777" w:rsidR="004A23DF" w:rsidRPr="00CD026C" w:rsidRDefault="004A23DF" w:rsidP="004A23DF">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78C0BDDD" w14:textId="77777777" w:rsidR="004A23DF" w:rsidRDefault="004A23DF" w:rsidP="004A23DF">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E24227">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E24227">
        <w:rPr>
          <w:rStyle w:val="Emphasis"/>
          <w:highlight w:val="cyan"/>
        </w:rPr>
        <w:t>kill</w:t>
      </w:r>
      <w:r w:rsidRPr="0090184C">
        <w:rPr>
          <w:rStyle w:val="Emphasis"/>
        </w:rPr>
        <w:t xml:space="preserve"> their </w:t>
      </w:r>
      <w:r w:rsidRPr="00E24227">
        <w:rPr>
          <w:rStyle w:val="Emphasis"/>
          <w:highlight w:val="cyan"/>
        </w:rPr>
        <w:t>hosts</w:t>
      </w:r>
      <w:r w:rsidRPr="0090184C">
        <w:rPr>
          <w:sz w:val="16"/>
        </w:rPr>
        <w:t xml:space="preserve">, thereby </w:t>
      </w:r>
      <w:r w:rsidRPr="00E24227">
        <w:rPr>
          <w:rStyle w:val="Emphasis"/>
          <w:highlight w:val="cyan"/>
        </w:rPr>
        <w:t>limiting</w:t>
      </w:r>
      <w:r w:rsidRPr="0090184C">
        <w:rPr>
          <w:sz w:val="16"/>
        </w:rPr>
        <w:t xml:space="preserve"> their own </w:t>
      </w:r>
      <w:r w:rsidRPr="00E24227">
        <w:rPr>
          <w:rStyle w:val="Emphasis"/>
          <w:highlight w:val="cyan"/>
        </w:rPr>
        <w:t>transmission</w:t>
      </w:r>
      <w:r w:rsidRPr="0090184C">
        <w:rPr>
          <w:sz w:val="16"/>
        </w:rPr>
        <w:t xml:space="preserve"> opportunities. Conversely, </w:t>
      </w:r>
      <w:r w:rsidRPr="00E24227">
        <w:rPr>
          <w:rStyle w:val="Emphasis"/>
          <w:highlight w:val="cyan"/>
        </w:rPr>
        <w:t>less virulent strains</w:t>
      </w:r>
      <w:r w:rsidRPr="0090184C">
        <w:rPr>
          <w:rStyle w:val="StyleUnderline"/>
        </w:rPr>
        <w:t xml:space="preserve"> that allow hosts to survive longer </w:t>
      </w:r>
      <w:r w:rsidRPr="00E24227">
        <w:rPr>
          <w:rStyle w:val="StyleUnderline"/>
          <w:highlight w:val="cyan"/>
        </w:rPr>
        <w:t xml:space="preserve">have </w:t>
      </w:r>
      <w:r w:rsidRPr="00E24227">
        <w:rPr>
          <w:rStyle w:val="Emphasis"/>
          <w:highlight w:val="cyan"/>
        </w:rPr>
        <w:t>more chances</w:t>
      </w:r>
      <w:r w:rsidRPr="00E24227">
        <w:rPr>
          <w:rStyle w:val="StyleUnderline"/>
          <w:highlight w:val="cyan"/>
        </w:rPr>
        <w:t xml:space="preserve"> of </w:t>
      </w:r>
      <w:r w:rsidRPr="00E24227">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E24227">
        <w:rPr>
          <w:rStyle w:val="Emphasis"/>
          <w:highlight w:val="cyan"/>
        </w:rPr>
        <w:t>even</w:t>
      </w:r>
      <w:r w:rsidRPr="00E24227">
        <w:rPr>
          <w:rStyle w:val="StyleUnderline"/>
          <w:highlight w:val="cyan"/>
        </w:rPr>
        <w:t xml:space="preserve"> where a </w:t>
      </w:r>
      <w:r w:rsidRPr="00E24227">
        <w:rPr>
          <w:rStyle w:val="Emphasis"/>
          <w:highlight w:val="cyan"/>
        </w:rPr>
        <w:t>reservoir</w:t>
      </w:r>
      <w:r w:rsidRPr="0090184C">
        <w:rPr>
          <w:rStyle w:val="StyleUnderline"/>
        </w:rPr>
        <w:t xml:space="preserve"> species </w:t>
      </w:r>
      <w:r w:rsidRPr="00E24227">
        <w:rPr>
          <w:rStyle w:val="Emphasis"/>
          <w:highlight w:val="cyan"/>
        </w:rPr>
        <w:t>exists</w:t>
      </w:r>
      <w:r w:rsidRPr="0090184C">
        <w:rPr>
          <w:sz w:val="16"/>
        </w:rPr>
        <w:t xml:space="preserve"> (Geoghegan and Holmes, 2018; Geoghegan et al., 2016).</w:t>
      </w:r>
    </w:p>
    <w:p w14:paraId="1540CADD" w14:textId="77777777" w:rsidR="004A23DF" w:rsidRPr="00874397" w:rsidRDefault="004A23DF" w:rsidP="004A23DF">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71B33242" w14:textId="77777777" w:rsidR="004A23DF" w:rsidRPr="00874397" w:rsidRDefault="004A23DF" w:rsidP="004A23DF">
      <w:pPr>
        <w:rPr>
          <w:sz w:val="16"/>
        </w:rPr>
      </w:pPr>
      <w:r w:rsidRPr="00874397">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w:t>
      </w:r>
      <w:r w:rsidRPr="00874397">
        <w:rPr>
          <w:sz w:val="16"/>
        </w:rPr>
        <w:lastRenderedPageBreak/>
        <w:t xml:space="preserve">However, </w:t>
      </w:r>
      <w:r w:rsidRPr="00E24227">
        <w:rPr>
          <w:rStyle w:val="Emphasis"/>
          <w:highlight w:val="cyan"/>
        </w:rPr>
        <w:t>global diffusion</w:t>
      </w:r>
      <w:r w:rsidRPr="00E24227">
        <w:rPr>
          <w:rStyle w:val="StyleUnderline"/>
          <w:highlight w:val="cyan"/>
        </w:rPr>
        <w:t xml:space="preserve"> is </w:t>
      </w:r>
      <w:r w:rsidRPr="00E2422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E24227">
        <w:rPr>
          <w:rStyle w:val="StyleUnderline"/>
          <w:highlight w:val="cyan"/>
        </w:rPr>
        <w:t>it must reach</w:t>
      </w:r>
      <w:r w:rsidRPr="00874397">
        <w:rPr>
          <w:rStyle w:val="StyleUnderline"/>
        </w:rPr>
        <w:t xml:space="preserve"> </w:t>
      </w:r>
      <w:r w:rsidRPr="00874397">
        <w:rPr>
          <w:sz w:val="16"/>
        </w:rPr>
        <w:t xml:space="preserve">nearly </w:t>
      </w:r>
      <w:r w:rsidRPr="00E24227">
        <w:rPr>
          <w:rStyle w:val="Emphasis"/>
          <w:highlight w:val="cyan"/>
        </w:rPr>
        <w:t>every</w:t>
      </w:r>
      <w:r w:rsidRPr="00276315">
        <w:rPr>
          <w:rStyle w:val="Emphasis"/>
        </w:rPr>
        <w:t xml:space="preserve"> human </w:t>
      </w:r>
      <w:r w:rsidRPr="00E24227">
        <w:rPr>
          <w:rStyle w:val="Emphasis"/>
          <w:highlight w:val="cyan"/>
        </w:rPr>
        <w:t>community</w:t>
      </w:r>
      <w:r w:rsidRPr="00E24227">
        <w:rPr>
          <w:rStyle w:val="StyleUnderline"/>
          <w:highlight w:val="cyan"/>
        </w:rPr>
        <w:t xml:space="preserve"> on </w:t>
      </w:r>
      <w:r w:rsidRPr="00E2422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5DD46C1E" w14:textId="33D5F37B" w:rsidR="005D388F" w:rsidRPr="004A23DF" w:rsidRDefault="004A23DF" w:rsidP="005D388F">
      <w:pPr>
        <w:rPr>
          <w:sz w:val="16"/>
        </w:rPr>
      </w:pPr>
      <w:r w:rsidRPr="00874397">
        <w:rPr>
          <w:rStyle w:val="StyleUnderline"/>
        </w:rPr>
        <w:t xml:space="preserve">There still exist </w:t>
      </w:r>
      <w:r w:rsidRPr="00E24227">
        <w:rPr>
          <w:rStyle w:val="Emphasis"/>
          <w:highlight w:val="cyan"/>
        </w:rPr>
        <w:t>uncontacted tribes</w:t>
      </w:r>
      <w:r w:rsidRPr="00874397">
        <w:rPr>
          <w:sz w:val="16"/>
        </w:rPr>
        <w:t xml:space="preserve">, </w:t>
      </w:r>
      <w:r w:rsidRPr="00E24227">
        <w:rPr>
          <w:rStyle w:val="StyleUnderline"/>
          <w:highlight w:val="cyan"/>
        </w:rPr>
        <w:t>and</w:t>
      </w:r>
      <w:r w:rsidRPr="00874397">
        <w:rPr>
          <w:rStyle w:val="StyleUnderline"/>
        </w:rPr>
        <w:t xml:space="preserve"> </w:t>
      </w:r>
      <w:r w:rsidRPr="00E24227">
        <w:rPr>
          <w:rStyle w:val="Emphasis"/>
          <w:highlight w:val="cyan"/>
        </w:rPr>
        <w:t>many regions</w:t>
      </w:r>
      <w:r w:rsidRPr="00874397">
        <w:rPr>
          <w:rStyle w:val="StyleUnderline"/>
        </w:rPr>
        <w:t xml:space="preserve"> and communities </w:t>
      </w:r>
      <w:r w:rsidRPr="00E24227">
        <w:rPr>
          <w:rStyle w:val="Emphasis"/>
          <w:highlight w:val="cyan"/>
        </w:rPr>
        <w:t>remain</w:t>
      </w:r>
      <w:r w:rsidRPr="00874397">
        <w:rPr>
          <w:rStyle w:val="StyleUnderline"/>
        </w:rPr>
        <w:t xml:space="preserve"> relatively </w:t>
      </w:r>
      <w:r w:rsidRPr="00E2422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E24227">
        <w:rPr>
          <w:rStyle w:val="StyleUnderline"/>
          <w:highlight w:val="cyan"/>
        </w:rPr>
        <w:t>human</w:t>
      </w:r>
      <w:r w:rsidRPr="00874397">
        <w:rPr>
          <w:sz w:val="16"/>
        </w:rPr>
        <w:t xml:space="preserve"> communitie</w:t>
      </w:r>
      <w:r w:rsidRPr="00E24227">
        <w:rPr>
          <w:rStyle w:val="StyleUnderline"/>
          <w:highlight w:val="cyan"/>
        </w:rPr>
        <w:t>s</w:t>
      </w:r>
      <w:r w:rsidRPr="00874397">
        <w:rPr>
          <w:sz w:val="16"/>
        </w:rPr>
        <w:t xml:space="preserve"> </w:t>
      </w:r>
      <w:r w:rsidRPr="00E2422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E24227">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sectPr w:rsidR="005D388F" w:rsidRPr="004A23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BD9DB" w14:textId="77777777" w:rsidR="00334C1F" w:rsidRDefault="00334C1F" w:rsidP="00066D2C">
      <w:r>
        <w:separator/>
      </w:r>
    </w:p>
  </w:endnote>
  <w:endnote w:type="continuationSeparator" w:id="0">
    <w:p w14:paraId="331CEEA5" w14:textId="77777777" w:rsidR="00334C1F" w:rsidRDefault="00334C1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0FE13" w14:textId="77777777" w:rsidR="00334C1F" w:rsidRDefault="00334C1F" w:rsidP="00066D2C">
      <w:r>
        <w:separator/>
      </w:r>
    </w:p>
  </w:footnote>
  <w:footnote w:type="continuationSeparator" w:id="0">
    <w:p w14:paraId="153C541A" w14:textId="77777777" w:rsidR="00334C1F" w:rsidRDefault="00334C1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71EEB"/>
    <w:multiLevelType w:val="hybridMultilevel"/>
    <w:tmpl w:val="E514D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1D91857"/>
    <w:multiLevelType w:val="hybridMultilevel"/>
    <w:tmpl w:val="A386C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C4200E"/>
    <w:multiLevelType w:val="hybridMultilevel"/>
    <w:tmpl w:val="E9C4B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7D43AC"/>
    <w:multiLevelType w:val="hybridMultilevel"/>
    <w:tmpl w:val="FC063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661CC3"/>
    <w:multiLevelType w:val="hybridMultilevel"/>
    <w:tmpl w:val="1EFAA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F66306"/>
    <w:multiLevelType w:val="hybridMultilevel"/>
    <w:tmpl w:val="82D6C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5826EC"/>
    <w:multiLevelType w:val="hybridMultilevel"/>
    <w:tmpl w:val="CB3EB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EE52D5"/>
    <w:multiLevelType w:val="hybridMultilevel"/>
    <w:tmpl w:val="7674C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DBD2138"/>
    <w:multiLevelType w:val="hybridMultilevel"/>
    <w:tmpl w:val="2A3A5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5"/>
  </w:num>
  <w:num w:numId="45" w16cid:durableId="1038971037">
    <w:abstractNumId w:val="14"/>
  </w:num>
  <w:num w:numId="46" w16cid:durableId="2143309303">
    <w:abstractNumId w:val="16"/>
  </w:num>
  <w:num w:numId="47" w16cid:durableId="121534309">
    <w:abstractNumId w:val="20"/>
  </w:num>
  <w:num w:numId="48" w16cid:durableId="492571761">
    <w:abstractNumId w:val="13"/>
  </w:num>
  <w:num w:numId="49" w16cid:durableId="807668674">
    <w:abstractNumId w:val="11"/>
  </w:num>
  <w:num w:numId="50" w16cid:durableId="1501043609">
    <w:abstractNumId w:val="10"/>
  </w:num>
  <w:num w:numId="51" w16cid:durableId="192499239">
    <w:abstractNumId w:val="19"/>
  </w:num>
  <w:num w:numId="52" w16cid:durableId="413624373">
    <w:abstractNumId w:val="12"/>
  </w:num>
  <w:num w:numId="53" w16cid:durableId="95919236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A23D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6F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2972"/>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4C1F"/>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3DF"/>
    <w:rsid w:val="004A2B4E"/>
    <w:rsid w:val="004A40AB"/>
    <w:rsid w:val="004A539A"/>
    <w:rsid w:val="004A74B8"/>
    <w:rsid w:val="004B3C97"/>
    <w:rsid w:val="004B4D3B"/>
    <w:rsid w:val="004B5436"/>
    <w:rsid w:val="004C2990"/>
    <w:rsid w:val="004C5E96"/>
    <w:rsid w:val="004C7B42"/>
    <w:rsid w:val="004D05AA"/>
    <w:rsid w:val="004D0BC3"/>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1D74"/>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C7AA8"/>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A46"/>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158"/>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02E2"/>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29DC5F"/>
  <w15:chartTrackingRefBased/>
  <w15:docId w15:val="{A3C15A56-EEBB-9547-A07E-1F7DE4E5D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A23DF"/>
    <w:rPr>
      <w:rFonts w:ascii="Calibri" w:hAnsi="Calibri" w:cs="Calibri"/>
    </w:rPr>
  </w:style>
  <w:style w:type="paragraph" w:styleId="Heading1">
    <w:name w:val="heading 1"/>
    <w:aliases w:val="Pocket"/>
    <w:basedOn w:val="Normal"/>
    <w:next w:val="Normal"/>
    <w:link w:val="Heading1Char"/>
    <w:qFormat/>
    <w:rsid w:val="004A23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A23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Char Char,No Underline,Char,Tags v 2,3: Cite,Char1,Underlines,Heading 3 Char3,Tag Char Char,Bold Cite,Cite 1,Read Char,no,n, Char Char, Char Char Char Char Char Char Cha"/>
    <w:basedOn w:val="Normal"/>
    <w:next w:val="Normal"/>
    <w:link w:val="Heading3Char"/>
    <w:uiPriority w:val="2"/>
    <w:qFormat/>
    <w:rsid w:val="004A23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4A23D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A23D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A2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A23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23DF"/>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4A23D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A23DF"/>
    <w:rPr>
      <w:color w:val="auto"/>
      <w:u w:val="none"/>
    </w:rPr>
  </w:style>
  <w:style w:type="character" w:customStyle="1" w:styleId="Heading1Char">
    <w:name w:val="Heading 1 Char"/>
    <w:aliases w:val="Pocket Char"/>
    <w:basedOn w:val="DefaultParagraphFont"/>
    <w:link w:val="Heading1"/>
    <w:rsid w:val="004A23D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A23DF"/>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Char Char Char,No Underline Char,Char Char1,Tags v 2 Char,3: Cite Char,Char1 Char,Underlines Char,Heading 3 Char3 Char,Tag Char Char Char"/>
    <w:basedOn w:val="DefaultParagraphFont"/>
    <w:link w:val="Heading3"/>
    <w:uiPriority w:val="2"/>
    <w:rsid w:val="004A23D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A23D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4A23DF"/>
    <w:rPr>
      <w:b/>
      <w:bCs/>
      <w:color w:val="002060"/>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4A23DF"/>
    <w:rPr>
      <w:b w:val="0"/>
      <w:sz w:val="22"/>
      <w:u w:val="single"/>
    </w:rPr>
  </w:style>
  <w:style w:type="character" w:styleId="Strong">
    <w:name w:val="Strong"/>
    <w:basedOn w:val="DefaultParagraphFont"/>
    <w:uiPriority w:val="22"/>
    <w:qFormat/>
    <w:rsid w:val="004A23DF"/>
    <w:rPr>
      <w:b/>
      <w:bCs/>
    </w:rPr>
  </w:style>
  <w:style w:type="character" w:styleId="BookTitle">
    <w:name w:val="Book Title"/>
    <w:basedOn w:val="DefaultParagraphFont"/>
    <w:uiPriority w:val="33"/>
    <w:qFormat/>
    <w:rsid w:val="004A23DF"/>
    <w:rPr>
      <w:b/>
      <w:bCs/>
      <w:i/>
      <w:iCs/>
      <w:spacing w:val="5"/>
    </w:rPr>
  </w:style>
  <w:style w:type="character" w:customStyle="1" w:styleId="Heading5Char">
    <w:name w:val="Heading 5 Char"/>
    <w:basedOn w:val="DefaultParagraphFont"/>
    <w:link w:val="Heading5"/>
    <w:uiPriority w:val="9"/>
    <w:semiHidden/>
    <w:rsid w:val="004A23D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A23DF"/>
  </w:style>
  <w:style w:type="paragraph" w:styleId="Header">
    <w:name w:val="header"/>
    <w:basedOn w:val="Normal"/>
    <w:link w:val="HeaderChar"/>
    <w:uiPriority w:val="99"/>
    <w:semiHidden/>
    <w:rsid w:val="004A23DF"/>
    <w:pPr>
      <w:tabs>
        <w:tab w:val="center" w:pos="4680"/>
        <w:tab w:val="right" w:pos="9360"/>
      </w:tabs>
    </w:pPr>
  </w:style>
  <w:style w:type="character" w:customStyle="1" w:styleId="HeaderChar">
    <w:name w:val="Header Char"/>
    <w:basedOn w:val="DefaultParagraphFont"/>
    <w:link w:val="Header"/>
    <w:uiPriority w:val="99"/>
    <w:semiHidden/>
    <w:rsid w:val="004A23DF"/>
    <w:rPr>
      <w:rFonts w:ascii="Calibri" w:hAnsi="Calibri" w:cs="Calibri"/>
    </w:rPr>
  </w:style>
  <w:style w:type="paragraph" w:styleId="Footer">
    <w:name w:val="footer"/>
    <w:basedOn w:val="Normal"/>
    <w:link w:val="FooterChar"/>
    <w:uiPriority w:val="99"/>
    <w:semiHidden/>
    <w:rsid w:val="004A23DF"/>
    <w:pPr>
      <w:tabs>
        <w:tab w:val="center" w:pos="4680"/>
        <w:tab w:val="right" w:pos="9360"/>
      </w:tabs>
    </w:pPr>
  </w:style>
  <w:style w:type="character" w:customStyle="1" w:styleId="FooterChar">
    <w:name w:val="Footer Char"/>
    <w:basedOn w:val="DefaultParagraphFont"/>
    <w:link w:val="Footer"/>
    <w:uiPriority w:val="99"/>
    <w:semiHidden/>
    <w:rsid w:val="004A23DF"/>
    <w:rPr>
      <w:rFonts w:ascii="Calibri" w:hAnsi="Calibri" w:cs="Calibri"/>
    </w:rPr>
  </w:style>
  <w:style w:type="paragraph" w:styleId="BodyText">
    <w:name w:val="Body Text"/>
    <w:basedOn w:val="Normal"/>
    <w:link w:val="BodyTextChar"/>
    <w:uiPriority w:val="99"/>
    <w:semiHidden/>
    <w:unhideWhenUsed/>
    <w:rsid w:val="004A23DF"/>
    <w:pPr>
      <w:spacing w:after="120"/>
    </w:pPr>
  </w:style>
  <w:style w:type="character" w:customStyle="1" w:styleId="BodyTextChar">
    <w:name w:val="Body Text Char"/>
    <w:basedOn w:val="DefaultParagraphFont"/>
    <w:link w:val="BodyText"/>
    <w:uiPriority w:val="99"/>
    <w:semiHidden/>
    <w:rsid w:val="004A23DF"/>
    <w:rPr>
      <w:rFonts w:ascii="Calibri" w:hAnsi="Calibri" w:cs="Calibri"/>
    </w:rPr>
  </w:style>
  <w:style w:type="paragraph" w:styleId="NoSpacing">
    <w:name w:val="No Spacing"/>
    <w:link w:val="NoSpacingChar"/>
    <w:uiPriority w:val="99"/>
    <w:unhideWhenUsed/>
    <w:qFormat/>
    <w:rsid w:val="004A23D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A23DF"/>
    <w:rPr>
      <w:rFonts w:ascii="Calibri" w:hAnsi="Calibri" w:cs="Calibri"/>
    </w:rPr>
  </w:style>
  <w:style w:type="character" w:styleId="Hyperlink">
    <w:name w:val="Hyperlink"/>
    <w:basedOn w:val="DefaultParagraphFont"/>
    <w:uiPriority w:val="99"/>
    <w:unhideWhenUsed/>
    <w:rsid w:val="004A23DF"/>
    <w:rPr>
      <w:color w:val="0563C1" w:themeColor="hyperlink"/>
      <w:u w:val="single"/>
    </w:rPr>
  </w:style>
  <w:style w:type="character" w:styleId="UnresolvedMention">
    <w:name w:val="Unresolved Mention"/>
    <w:basedOn w:val="DefaultParagraphFont"/>
    <w:uiPriority w:val="99"/>
    <w:semiHidden/>
    <w:unhideWhenUsed/>
    <w:rsid w:val="004A23DF"/>
    <w:rPr>
      <w:color w:val="605E5C"/>
      <w:shd w:val="clear" w:color="auto" w:fill="E1DFDD"/>
    </w:rPr>
  </w:style>
  <w:style w:type="paragraph" w:customStyle="1" w:styleId="Undertag">
    <w:name w:val="Undertag"/>
    <w:link w:val="UndertagChar"/>
    <w:autoRedefine/>
    <w:uiPriority w:val="5"/>
    <w:qFormat/>
    <w:rsid w:val="004A23DF"/>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4A23DF"/>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4A23DF"/>
    <w:rPr>
      <w:color w:val="75100D"/>
    </w:rPr>
  </w:style>
  <w:style w:type="character" w:customStyle="1" w:styleId="AnalyticChar">
    <w:name w:val="Analytic Char"/>
    <w:basedOn w:val="DefaultParagraphFont"/>
    <w:link w:val="Analytic"/>
    <w:uiPriority w:val="5"/>
    <w:rsid w:val="004A23DF"/>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4A23DF"/>
    <w:rPr>
      <w:color w:val="000000" w:themeColor="text1"/>
    </w:rPr>
  </w:style>
  <w:style w:type="paragraph" w:customStyle="1" w:styleId="textbold">
    <w:name w:val="text bold"/>
    <w:basedOn w:val="Normal"/>
    <w:link w:val="Emphasis"/>
    <w:uiPriority w:val="8"/>
    <w:qFormat/>
    <w:rsid w:val="004A23DF"/>
    <w:pPr>
      <w:pBdr>
        <w:top w:val="single" w:sz="4" w:space="0" w:color="auto"/>
        <w:left w:val="single" w:sz="4" w:space="0" w:color="auto"/>
        <w:bottom w:val="single" w:sz="4" w:space="0" w:color="auto"/>
        <w:right w:val="single" w:sz="4" w:space="0" w:color="auto"/>
      </w:pBdr>
      <w:spacing w:line="252" w:lineRule="auto"/>
      <w:ind w:left="720"/>
      <w:jc w:val="both"/>
    </w:pPr>
    <w:rPr>
      <w:b/>
      <w:iCs/>
      <w:u w:val="single"/>
    </w:rPr>
  </w:style>
  <w:style w:type="paragraph" w:styleId="ListParagraph">
    <w:name w:val="List Paragraph"/>
    <w:aliases w:val="6 font"/>
    <w:basedOn w:val="Normal"/>
    <w:uiPriority w:val="34"/>
    <w:qFormat/>
    <w:rsid w:val="004A23DF"/>
    <w:pPr>
      <w:ind w:left="720"/>
      <w:contextualSpacing/>
    </w:pPr>
  </w:style>
  <w:style w:type="paragraph" w:customStyle="1" w:styleId="Emphasize">
    <w:name w:val="Emphasize"/>
    <w:basedOn w:val="Normal"/>
    <w:uiPriority w:val="8"/>
    <w:qFormat/>
    <w:rsid w:val="004A23DF"/>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 w:type="character" w:customStyle="1" w:styleId="Heading6Char">
    <w:name w:val="Heading 6 Char"/>
    <w:basedOn w:val="DefaultParagraphFont"/>
    <w:link w:val="Heading6"/>
    <w:uiPriority w:val="9"/>
    <w:semiHidden/>
    <w:rsid w:val="004A23D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A23D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A23D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A23DF"/>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4A2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3D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A23DF"/>
    <w:pPr>
      <w:spacing w:before="160"/>
      <w:jc w:val="center"/>
    </w:pPr>
    <w:rPr>
      <w:i/>
      <w:iCs/>
      <w:color w:val="404040" w:themeColor="text1" w:themeTint="BF"/>
    </w:rPr>
  </w:style>
  <w:style w:type="character" w:customStyle="1" w:styleId="QuoteChar">
    <w:name w:val="Quote Char"/>
    <w:basedOn w:val="DefaultParagraphFont"/>
    <w:link w:val="Quote"/>
    <w:uiPriority w:val="29"/>
    <w:rsid w:val="004A23DF"/>
    <w:rPr>
      <w:rFonts w:ascii="Calibri" w:hAnsi="Calibri" w:cs="Calibri"/>
      <w:i/>
      <w:iCs/>
      <w:color w:val="404040" w:themeColor="text1" w:themeTint="BF"/>
    </w:rPr>
  </w:style>
  <w:style w:type="character" w:styleId="IntenseEmphasis">
    <w:name w:val="Intense Emphasis"/>
    <w:basedOn w:val="DefaultParagraphFont"/>
    <w:uiPriority w:val="21"/>
    <w:qFormat/>
    <w:rsid w:val="004A23DF"/>
    <w:rPr>
      <w:i/>
      <w:iCs/>
      <w:color w:val="2F5496" w:themeColor="accent1" w:themeShade="BF"/>
    </w:rPr>
  </w:style>
  <w:style w:type="paragraph" w:styleId="IntenseQuote">
    <w:name w:val="Intense Quote"/>
    <w:basedOn w:val="Normal"/>
    <w:next w:val="Normal"/>
    <w:link w:val="IntenseQuoteChar"/>
    <w:uiPriority w:val="30"/>
    <w:qFormat/>
    <w:rsid w:val="004A23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23DF"/>
    <w:rPr>
      <w:rFonts w:ascii="Calibri" w:hAnsi="Calibri" w:cs="Calibri"/>
      <w:i/>
      <w:iCs/>
      <w:color w:val="2F5496" w:themeColor="accent1" w:themeShade="BF"/>
    </w:rPr>
  </w:style>
  <w:style w:type="character" w:styleId="IntenseReference">
    <w:name w:val="Intense Reference"/>
    <w:basedOn w:val="DefaultParagraphFont"/>
    <w:uiPriority w:val="32"/>
    <w:qFormat/>
    <w:rsid w:val="004A23DF"/>
    <w:rPr>
      <w:b/>
      <w:bCs/>
      <w:smallCaps/>
      <w:color w:val="2F5496" w:themeColor="accent1" w:themeShade="BF"/>
      <w:spacing w:val="5"/>
    </w:rPr>
  </w:style>
  <w:style w:type="paragraph" w:customStyle="1" w:styleId="Emphasis1">
    <w:name w:val="Emphasis1"/>
    <w:basedOn w:val="Normal"/>
    <w:uiPriority w:val="8"/>
    <w:qFormat/>
    <w:rsid w:val="00272972"/>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peproject.org/blog/federal-labor-unions-strengthen-the-administrative-stat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85</Pages>
  <Words>78090</Words>
  <Characters>422467</Characters>
  <Application>Microsoft Office Word</Application>
  <DocSecurity>0</DocSecurity>
  <Lines>6813</Lines>
  <Paragraphs>3015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3</cp:revision>
  <dcterms:created xsi:type="dcterms:W3CDTF">2026-03-08T19:21:00Z</dcterms:created>
  <dcterms:modified xsi:type="dcterms:W3CDTF">2026-03-08T19:31:00Z</dcterms:modified>
</cp:coreProperties>
</file>