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828DA" w14:textId="142FC316" w:rsidR="00CB3B06" w:rsidRDefault="00CB3B06" w:rsidP="00CB3B06">
      <w:pPr>
        <w:pStyle w:val="Heading1"/>
      </w:pPr>
      <w:r>
        <w:t>1NC</w:t>
      </w:r>
    </w:p>
    <w:p w14:paraId="5F340757" w14:textId="77777777" w:rsidR="00CB3B06" w:rsidRDefault="00CB3B06" w:rsidP="00CB3B06">
      <w:pPr>
        <w:pStyle w:val="Heading2"/>
      </w:pPr>
      <w:r>
        <w:t>OFF</w:t>
      </w:r>
    </w:p>
    <w:p w14:paraId="6A0A6DC5" w14:textId="77777777" w:rsidR="00CB3B06" w:rsidRDefault="00CB3B06" w:rsidP="00CB3B06">
      <w:pPr>
        <w:pStyle w:val="Heading3"/>
      </w:pPr>
      <w:r>
        <w:t>1NC---OFF</w:t>
      </w:r>
    </w:p>
    <w:p w14:paraId="2D21FE40" w14:textId="77777777" w:rsidR="00CB3B06" w:rsidRDefault="00CB3B06" w:rsidP="00CB3B06">
      <w:pPr>
        <w:rPr>
          <w:rStyle w:val="Style13ptBold"/>
        </w:rPr>
      </w:pPr>
      <w:r w:rsidRPr="00521D51">
        <w:rPr>
          <w:rStyle w:val="Style13ptBold"/>
        </w:rPr>
        <w:t>Topicality</w:t>
      </w:r>
    </w:p>
    <w:p w14:paraId="0C23B55F" w14:textId="77777777" w:rsidR="00CB3B06" w:rsidRDefault="00CB3B06" w:rsidP="00CB3B06">
      <w:pPr>
        <w:pStyle w:val="Heading4"/>
      </w:pPr>
      <w:r>
        <w:t>Our interpretation is that we should not be burdened with rejoinder against affs that do not advocate: Resolved: The United States federal government should substantially strengthen collective bargaining rights for workers in the United States.</w:t>
      </w:r>
    </w:p>
    <w:p w14:paraId="50F1A200" w14:textId="77777777" w:rsidR="00CB3B06" w:rsidRPr="0010581D" w:rsidRDefault="00CB3B06" w:rsidP="00CB3B06">
      <w:pPr>
        <w:pStyle w:val="Heading4"/>
      </w:pPr>
      <w:r>
        <w:t xml:space="preserve">“Resolved” refers to </w:t>
      </w:r>
      <w:r>
        <w:rPr>
          <w:u w:val="single"/>
        </w:rPr>
        <w:t>policies</w:t>
      </w:r>
      <w:r>
        <w:t>.</w:t>
      </w:r>
    </w:p>
    <w:p w14:paraId="60E0C572" w14:textId="77777777" w:rsidR="00CB3B06" w:rsidRPr="00233664" w:rsidRDefault="00CB3B06" w:rsidP="00CB3B06">
      <w:r w:rsidRPr="00233664">
        <w:rPr>
          <w:rStyle w:val="Style13ptBold"/>
        </w:rPr>
        <w:t>Words and Phrases</w:t>
      </w:r>
      <w:r>
        <w:rPr>
          <w:rStyle w:val="Style13ptBold"/>
        </w:rPr>
        <w:t xml:space="preserve"> ’</w:t>
      </w:r>
      <w:r w:rsidRPr="00233664">
        <w:rPr>
          <w:rStyle w:val="Style13ptBold"/>
        </w:rPr>
        <w:t>64</w:t>
      </w:r>
      <w:r w:rsidRPr="00233664">
        <w:t xml:space="preserve"> </w:t>
      </w:r>
      <w:r>
        <w:t>[</w:t>
      </w:r>
      <w:r w:rsidRPr="00233664">
        <w:t>Permanent Edition</w:t>
      </w:r>
      <w:r>
        <w:t>, an English Language Dictionary]</w:t>
      </w:r>
    </w:p>
    <w:p w14:paraId="2A039263" w14:textId="77777777" w:rsidR="00CB3B06" w:rsidRDefault="00CB3B06" w:rsidP="00CB3B06">
      <w:pPr>
        <w:rPr>
          <w:sz w:val="16"/>
        </w:rPr>
      </w:pPr>
      <w:r w:rsidRPr="002974AC">
        <w:rPr>
          <w:rStyle w:val="StyleUnderline"/>
          <w:highlight w:val="cyan"/>
        </w:rPr>
        <w:t>Definition of</w:t>
      </w:r>
      <w:r w:rsidRPr="00233664">
        <w:rPr>
          <w:rStyle w:val="StyleUnderline"/>
        </w:rPr>
        <w:t xml:space="preserve"> the word </w:t>
      </w:r>
      <w:r w:rsidRPr="002974AC">
        <w:rPr>
          <w:rStyle w:val="StyleUnderline"/>
          <w:highlight w:val="cyan"/>
        </w:rPr>
        <w:t>“resolve,”</w:t>
      </w:r>
      <w:r w:rsidRPr="00233664">
        <w:rPr>
          <w:rStyle w:val="StyleUnderline"/>
        </w:rPr>
        <w:t xml:space="preserve"> given by Webster </w:t>
      </w:r>
      <w:r w:rsidRPr="002974AC">
        <w:rPr>
          <w:rStyle w:val="StyleUnderline"/>
          <w:highlight w:val="cyan"/>
        </w:rPr>
        <w:t xml:space="preserve">is “to </w:t>
      </w:r>
      <w:r w:rsidRPr="002974AC">
        <w:rPr>
          <w:rStyle w:val="Emphasis"/>
          <w:highlight w:val="cyan"/>
        </w:rPr>
        <w:t>express</w:t>
      </w:r>
      <w:r w:rsidRPr="008E3CA4">
        <w:rPr>
          <w:sz w:val="16"/>
        </w:rPr>
        <w:t xml:space="preserve"> an opinion or </w:t>
      </w:r>
      <w:r w:rsidRPr="002974AC">
        <w:rPr>
          <w:rStyle w:val="StyleUnderline"/>
          <w:highlight w:val="cyan"/>
        </w:rPr>
        <w:t xml:space="preserve">determination by </w:t>
      </w:r>
      <w:r w:rsidRPr="002974AC">
        <w:rPr>
          <w:rStyle w:val="Emphasis"/>
          <w:highlight w:val="cyan"/>
        </w:rPr>
        <w:t>resolution or vote</w:t>
      </w:r>
      <w:r w:rsidRPr="002974AC">
        <w:rPr>
          <w:rStyle w:val="StyleUnderline"/>
          <w:highlight w:val="cyan"/>
        </w:rPr>
        <w:t>; as ‘it was</w:t>
      </w:r>
      <w:r w:rsidRPr="002974AC">
        <w:rPr>
          <w:sz w:val="16"/>
          <w:highlight w:val="cyan"/>
        </w:rPr>
        <w:t xml:space="preserve"> </w:t>
      </w:r>
      <w:r w:rsidRPr="002974AC">
        <w:rPr>
          <w:rStyle w:val="Emphasis"/>
          <w:highlight w:val="cyan"/>
        </w:rPr>
        <w:t>resolved by the legislature</w:t>
      </w:r>
      <w:r w:rsidRPr="002974AC">
        <w:rPr>
          <w:rStyle w:val="StyleUnderline"/>
          <w:highlight w:val="cyan"/>
        </w:rPr>
        <w:t>;”</w:t>
      </w:r>
      <w:r w:rsidRPr="00233664">
        <w:rPr>
          <w:rStyle w:val="StyleUnderline"/>
        </w:rPr>
        <w:t xml:space="preserve"> It is </w:t>
      </w:r>
      <w:r w:rsidRPr="008E3CA4">
        <w:rPr>
          <w:rStyle w:val="StyleUnderline"/>
        </w:rPr>
        <w:t xml:space="preserve">of </w:t>
      </w:r>
      <w:r w:rsidRPr="002974AC">
        <w:rPr>
          <w:rStyle w:val="Emphasis"/>
          <w:highlight w:val="cyan"/>
        </w:rPr>
        <w:t>similar</w:t>
      </w:r>
      <w:r w:rsidRPr="00233664">
        <w:rPr>
          <w:rStyle w:val="Emphasis"/>
        </w:rPr>
        <w:t xml:space="preserve"> force</w:t>
      </w:r>
      <w:r w:rsidRPr="00233664">
        <w:rPr>
          <w:rStyle w:val="StyleUnderline"/>
        </w:rPr>
        <w:t xml:space="preserve"> </w:t>
      </w:r>
      <w:r w:rsidRPr="002974AC">
        <w:rPr>
          <w:rStyle w:val="StyleUnderline"/>
          <w:highlight w:val="cyan"/>
        </w:rPr>
        <w:t>to</w:t>
      </w:r>
      <w:r w:rsidRPr="00233664">
        <w:rPr>
          <w:rStyle w:val="StyleUnderline"/>
        </w:rPr>
        <w:t xml:space="preserve"> </w:t>
      </w:r>
      <w:r w:rsidRPr="008E3CA4">
        <w:rPr>
          <w:rStyle w:val="Emphasis"/>
        </w:rPr>
        <w:t xml:space="preserve">the word </w:t>
      </w:r>
      <w:r w:rsidRPr="002974AC">
        <w:rPr>
          <w:rStyle w:val="Emphasis"/>
          <w:highlight w:val="cyan"/>
        </w:rPr>
        <w:t>“enact,”</w:t>
      </w:r>
      <w:r w:rsidRPr="002974AC">
        <w:rPr>
          <w:rStyle w:val="StyleUnderline"/>
          <w:highlight w:val="cyan"/>
        </w:rPr>
        <w:t xml:space="preserve"> which is</w:t>
      </w:r>
      <w:r w:rsidRPr="00233664">
        <w:rPr>
          <w:rStyle w:val="StyleUnderline"/>
        </w:rPr>
        <w:t xml:space="preserve"> defined</w:t>
      </w:r>
      <w:r w:rsidRPr="008E3CA4">
        <w:rPr>
          <w:sz w:val="16"/>
        </w:rPr>
        <w:t xml:space="preserve"> by Bouvier </w:t>
      </w:r>
      <w:r w:rsidRPr="00233664">
        <w:rPr>
          <w:rStyle w:val="StyleUnderline"/>
        </w:rPr>
        <w:t xml:space="preserve">as meaning </w:t>
      </w:r>
      <w:r w:rsidRPr="002974AC">
        <w:rPr>
          <w:rStyle w:val="StyleUnderline"/>
          <w:highlight w:val="cyan"/>
        </w:rPr>
        <w:t xml:space="preserve">“to </w:t>
      </w:r>
      <w:r w:rsidRPr="002974AC">
        <w:rPr>
          <w:rStyle w:val="Emphasis"/>
          <w:highlight w:val="cyan"/>
        </w:rPr>
        <w:t>establish by law</w:t>
      </w:r>
      <w:r w:rsidRPr="002974AC">
        <w:rPr>
          <w:rStyle w:val="StyleUnderline"/>
          <w:highlight w:val="cyan"/>
        </w:rPr>
        <w:t>”</w:t>
      </w:r>
      <w:r w:rsidRPr="008E3CA4">
        <w:rPr>
          <w:sz w:val="16"/>
        </w:rPr>
        <w:t>.</w:t>
      </w:r>
    </w:p>
    <w:p w14:paraId="6613AFFC" w14:textId="77777777" w:rsidR="00CB3B06" w:rsidRPr="00E9356C" w:rsidRDefault="00CB3B06" w:rsidP="00CB3B06">
      <w:pPr>
        <w:pStyle w:val="Heading4"/>
      </w:pPr>
      <w:r>
        <w:t>‘</w:t>
      </w:r>
      <w:r w:rsidRPr="00E9356C">
        <w:t>United States federal government</w:t>
      </w:r>
      <w:r>
        <w:t>’</w:t>
      </w:r>
      <w:r w:rsidRPr="00E9356C">
        <w:t xml:space="preserve"> </w:t>
      </w:r>
      <w:r w:rsidRPr="00E9356C">
        <w:rPr>
          <w:u w:val="single"/>
        </w:rPr>
        <w:t>means</w:t>
      </w:r>
      <w:r w:rsidRPr="00E9356C">
        <w:t xml:space="preserve"> the three branches of the </w:t>
      </w:r>
      <w:r w:rsidRPr="00E9356C">
        <w:rPr>
          <w:u w:val="single"/>
        </w:rPr>
        <w:t>central government</w:t>
      </w:r>
      <w:r>
        <w:t>.</w:t>
      </w:r>
    </w:p>
    <w:p w14:paraId="1C535674" w14:textId="77777777" w:rsidR="00CB3B06" w:rsidRPr="00E9356C" w:rsidRDefault="00CB3B06" w:rsidP="00CB3B06">
      <w:r w:rsidRPr="00E9356C">
        <w:rPr>
          <w:rStyle w:val="Style13ptBold"/>
        </w:rPr>
        <w:t>OECD 87</w:t>
      </w:r>
      <w:r>
        <w:rPr>
          <w:rStyle w:val="Style13ptBold"/>
        </w:rPr>
        <w:t>’</w:t>
      </w:r>
      <w:r w:rsidRPr="00E9356C">
        <w:t xml:space="preserve"> (Organisation for Economic Co-operation and Development Council, 1987, “United States,” The Control and Management of Government Expenditure, p. 179) </w:t>
      </w:r>
    </w:p>
    <w:p w14:paraId="442855F0" w14:textId="77777777" w:rsidR="00CB3B06" w:rsidRPr="00E2778B" w:rsidRDefault="00CB3B06" w:rsidP="00CB3B06">
      <w:pPr>
        <w:rPr>
          <w:sz w:val="16"/>
        </w:rPr>
      </w:pPr>
      <w:r w:rsidRPr="00E9356C">
        <w:rPr>
          <w:sz w:val="16"/>
        </w:rPr>
        <w:t xml:space="preserve">1. Political and organisational structure of government The </w:t>
      </w:r>
      <w:r w:rsidRPr="002974AC">
        <w:rPr>
          <w:rStyle w:val="Emphasis"/>
          <w:highlight w:val="cyan"/>
        </w:rPr>
        <w:t>U</w:t>
      </w:r>
      <w:r w:rsidRPr="00E9356C">
        <w:rPr>
          <w:rStyle w:val="StyleUnderline"/>
        </w:rPr>
        <w:t xml:space="preserve">nited </w:t>
      </w:r>
      <w:r w:rsidRPr="002974AC">
        <w:rPr>
          <w:rStyle w:val="Emphasis"/>
          <w:highlight w:val="cyan"/>
        </w:rPr>
        <w:t>S</w:t>
      </w:r>
      <w:r w:rsidRPr="00E9356C">
        <w:rPr>
          <w:rStyle w:val="StyleUnderline"/>
        </w:rPr>
        <w:t>tates of America</w:t>
      </w:r>
      <w:r w:rsidRPr="00E9356C">
        <w:rPr>
          <w:sz w:val="16"/>
        </w:rPr>
        <w:t xml:space="preserve">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2974AC">
        <w:rPr>
          <w:rStyle w:val="Emphasis"/>
          <w:highlight w:val="cyan"/>
        </w:rPr>
        <w:t>F</w:t>
      </w:r>
      <w:r w:rsidRPr="00E9356C">
        <w:rPr>
          <w:rStyle w:val="StyleUnderline"/>
        </w:rPr>
        <w:t xml:space="preserve">ederal </w:t>
      </w:r>
      <w:r w:rsidRPr="002974AC">
        <w:rPr>
          <w:rStyle w:val="Emphasis"/>
          <w:highlight w:val="cyan"/>
        </w:rPr>
        <w:t>G</w:t>
      </w:r>
      <w:r w:rsidRPr="00E9356C">
        <w:rPr>
          <w:rStyle w:val="StyleUnderline"/>
        </w:rPr>
        <w:t>overnment</w:t>
      </w:r>
      <w:r w:rsidRPr="00E9356C">
        <w:rPr>
          <w:sz w:val="16"/>
        </w:rPr>
        <w:t xml:space="preserve"> is </w:t>
      </w:r>
      <w:r w:rsidRPr="002974AC">
        <w:rPr>
          <w:rStyle w:val="StyleUnderline"/>
          <w:highlight w:val="cyan"/>
        </w:rPr>
        <w:t xml:space="preserve">composed of three </w:t>
      </w:r>
      <w:r w:rsidRPr="002974AC">
        <w:rPr>
          <w:rStyle w:val="Emphasis"/>
          <w:highlight w:val="cyan"/>
        </w:rPr>
        <w:t>branches</w:t>
      </w:r>
      <w:r w:rsidRPr="00E9356C">
        <w:rPr>
          <w:sz w:val="16"/>
        </w:rPr>
        <w:t xml:space="preserve">: the </w:t>
      </w:r>
      <w:r w:rsidRPr="00E9356C">
        <w:rPr>
          <w:rStyle w:val="StyleUnderline"/>
        </w:rPr>
        <w:t>legislative</w:t>
      </w:r>
      <w:r w:rsidRPr="00E9356C">
        <w:rPr>
          <w:sz w:val="16"/>
        </w:rPr>
        <w:t xml:space="preserve"> branch, the </w:t>
      </w:r>
      <w:r w:rsidRPr="00E9356C">
        <w:rPr>
          <w:rStyle w:val="StyleUnderline"/>
        </w:rPr>
        <w:t>executive</w:t>
      </w:r>
      <w:r w:rsidRPr="00E9356C">
        <w:rPr>
          <w:sz w:val="16"/>
        </w:rPr>
        <w:t xml:space="preserve"> branch, </w:t>
      </w:r>
      <w:r w:rsidRPr="00E9356C">
        <w:rPr>
          <w:rStyle w:val="StyleUnderline"/>
        </w:rPr>
        <w:t>and</w:t>
      </w:r>
      <w:r w:rsidRPr="00E9356C">
        <w:rPr>
          <w:sz w:val="16"/>
        </w:rPr>
        <w:t xml:space="preserve"> the </w:t>
      </w:r>
      <w:r w:rsidRPr="00E9356C">
        <w:rPr>
          <w:rStyle w:val="StyleUnderline"/>
        </w:rPr>
        <w:t>judicial</w:t>
      </w:r>
      <w:r w:rsidRPr="00E9356C">
        <w:rPr>
          <w:sz w:val="16"/>
        </w:rPr>
        <w:t xml:space="preserve"> branch. Budgetary </w:t>
      </w:r>
      <w:r w:rsidRPr="002974AC">
        <w:rPr>
          <w:rStyle w:val="Emphasis"/>
          <w:highlight w:val="cyan"/>
        </w:rPr>
        <w:t>decisionmaking</w:t>
      </w:r>
      <w:r w:rsidRPr="002974AC">
        <w:rPr>
          <w:rStyle w:val="StyleUnderline"/>
          <w:highlight w:val="cyan"/>
        </w:rPr>
        <w:t xml:space="preserve"> is shared</w:t>
      </w:r>
      <w:r w:rsidRPr="00E9356C">
        <w:rPr>
          <w:rStyle w:val="StyleUnderline"/>
        </w:rPr>
        <w:t xml:space="preserve"> </w:t>
      </w:r>
      <w:r w:rsidRPr="00E9356C">
        <w:rPr>
          <w:sz w:val="16"/>
        </w:rPr>
        <w:t xml:space="preserve">primarily </w:t>
      </w:r>
      <w:r w:rsidRPr="002974AC">
        <w:rPr>
          <w:rStyle w:val="StyleUnderline"/>
          <w:highlight w:val="cyan"/>
        </w:rPr>
        <w:t xml:space="preserve">by the </w:t>
      </w:r>
      <w:r w:rsidRPr="002974AC">
        <w:rPr>
          <w:rStyle w:val="Emphasis"/>
          <w:highlight w:val="cyan"/>
        </w:rPr>
        <w:t>legislative</w:t>
      </w:r>
      <w:r w:rsidRPr="002974AC">
        <w:rPr>
          <w:rStyle w:val="StyleUnderline"/>
          <w:highlight w:val="cyan"/>
        </w:rPr>
        <w:t xml:space="preserve"> and </w:t>
      </w:r>
      <w:r w:rsidRPr="002974AC">
        <w:rPr>
          <w:rStyle w:val="Emphasis"/>
          <w:highlight w:val="cyan"/>
        </w:rPr>
        <w:t>executive</w:t>
      </w:r>
      <w:r w:rsidRPr="00E9356C">
        <w:rPr>
          <w:rStyle w:val="StyleUnderline"/>
        </w:rPr>
        <w:t xml:space="preserve"> branches</w:t>
      </w:r>
      <w:r w:rsidRPr="00E9356C">
        <w:rPr>
          <w:sz w:val="16"/>
        </w:rPr>
        <w:t>. The general structure of these two branches relative to budget formulation and execution is as follows.</w:t>
      </w:r>
    </w:p>
    <w:p w14:paraId="5A75C20F" w14:textId="77777777" w:rsidR="00CB3B06" w:rsidRPr="00A654D5" w:rsidRDefault="00CB3B06" w:rsidP="00CB3B06">
      <w:pPr>
        <w:pStyle w:val="Heading4"/>
      </w:pPr>
      <w:r>
        <w:t xml:space="preserve">‘Strengthen’ means recognizing </w:t>
      </w:r>
      <w:r w:rsidRPr="00A654D5">
        <w:rPr>
          <w:u w:val="single"/>
        </w:rPr>
        <w:t>and</w:t>
      </w:r>
      <w:r>
        <w:t xml:space="preserve"> increasing rights.</w:t>
      </w:r>
    </w:p>
    <w:p w14:paraId="72A2AC89" w14:textId="77777777" w:rsidR="00CB3B06" w:rsidRDefault="00CB3B06" w:rsidP="00CB3B06">
      <w:r w:rsidRPr="00A654D5">
        <w:rPr>
          <w:rStyle w:val="Style13ptBold"/>
        </w:rPr>
        <w:t>CANC 03</w:t>
      </w:r>
      <w:r>
        <w:t xml:space="preserve"> [Court of Appeals of North Carolina. 09-02-2003. “Pamela Priest and Betty Lou Skinner v. Thomas Sobeck and Make-Up Artists and Hair Stylist Local 798, of the International Alliance of Theatrical Stage Employees and Motion Picture Operators of the United States and Canada” No. COA01-1476-2. URL: https://scholar.google.com/scholar_case?case=10228836666812150325] //MSUCB</w:t>
      </w:r>
    </w:p>
    <w:p w14:paraId="65C203F8" w14:textId="77777777" w:rsidR="00CB3B06" w:rsidRPr="00A654D5" w:rsidRDefault="00CB3B06" w:rsidP="00CB3B06">
      <w:r>
        <w:t>***Note: Brackets used to modify gendered language.</w:t>
      </w:r>
    </w:p>
    <w:p w14:paraId="5F1F3934" w14:textId="77777777" w:rsidR="00CB3B06" w:rsidRDefault="00CB3B06" w:rsidP="00CB3B06">
      <w:r>
        <w:t xml:space="preserve">We hold that the language in the subject newsletter falls under Letter Carriers' expanded definition of the defense of qualified privilege. It seeks to have 100% membership by keeping non-union members from working on union films. </w:t>
      </w:r>
      <w:r w:rsidRPr="00A654D5">
        <w:rPr>
          <w:rStyle w:val="StyleUnderline"/>
        </w:rPr>
        <w:t xml:space="preserve">It also seeks </w:t>
      </w:r>
      <w:r w:rsidRPr="002974AC">
        <w:rPr>
          <w:rStyle w:val="StyleUnderline"/>
          <w:highlight w:val="cyan"/>
        </w:rPr>
        <w:t>to strengthen</w:t>
      </w:r>
      <w:r w:rsidRPr="00A654D5">
        <w:rPr>
          <w:rStyle w:val="StyleUnderline"/>
        </w:rPr>
        <w:t xml:space="preserve"> the </w:t>
      </w:r>
      <w:r w:rsidRPr="002974AC">
        <w:rPr>
          <w:rStyle w:val="StyleUnderline"/>
          <w:highlight w:val="cyan"/>
        </w:rPr>
        <w:t>collective bargaining</w:t>
      </w:r>
      <w:r w:rsidRPr="00A654D5">
        <w:rPr>
          <w:rStyle w:val="StyleUnderline"/>
        </w:rPr>
        <w:t xml:space="preserve"> power of the union </w:t>
      </w:r>
      <w:r w:rsidRPr="002974AC">
        <w:rPr>
          <w:rStyle w:val="StyleUnderline"/>
          <w:highlight w:val="cyan"/>
        </w:rPr>
        <w:t>by encouraging</w:t>
      </w:r>
      <w:r w:rsidRPr="00A654D5">
        <w:rPr>
          <w:rStyle w:val="StyleUnderline"/>
        </w:rPr>
        <w:t xml:space="preserve"> the </w:t>
      </w:r>
      <w:r w:rsidRPr="002974AC">
        <w:rPr>
          <w:rStyle w:val="StyleUnderline"/>
          <w:highlight w:val="cyan"/>
        </w:rPr>
        <w:t>membership to</w:t>
      </w:r>
      <w:r w:rsidRPr="00A654D5">
        <w:rPr>
          <w:rStyle w:val="StyleUnderline"/>
        </w:rPr>
        <w:t xml:space="preserve"> only </w:t>
      </w:r>
      <w:r w:rsidRPr="002974AC">
        <w:rPr>
          <w:rStyle w:val="StyleUnderline"/>
          <w:highlight w:val="cyan"/>
        </w:rPr>
        <w:t>work with their union [siblings]</w:t>
      </w:r>
      <w:r w:rsidRPr="00A654D5">
        <w:rPr>
          <w:rStyle w:val="StyleUnderline"/>
        </w:rPr>
        <w:t xml:space="preserve"> brothers and sisters. </w:t>
      </w:r>
      <w:r w:rsidRPr="002974AC">
        <w:rPr>
          <w:rStyle w:val="StyleUnderline"/>
          <w:highlight w:val="cyan"/>
        </w:rPr>
        <w:t>A</w:t>
      </w:r>
      <w:r w:rsidRPr="00A654D5">
        <w:rPr>
          <w:rStyle w:val="StyleUnderline"/>
        </w:rPr>
        <w:t xml:space="preserve"> union's </w:t>
      </w:r>
      <w:r w:rsidRPr="002974AC">
        <w:rPr>
          <w:rStyle w:val="StyleUnderline"/>
          <w:highlight w:val="cyan"/>
        </w:rPr>
        <w:t xml:space="preserve">right to "persuade others to join must not be stifled by the threat of liability </w:t>
      </w:r>
      <w:r w:rsidRPr="00A654D5">
        <w:rPr>
          <w:rStyle w:val="StyleUnderline"/>
        </w:rPr>
        <w:t>for the over-enthusiastic use of rhetoric or the innocent mistake of fact."</w:t>
      </w:r>
      <w:r>
        <w:t xml:space="preserve"> Id. at 277, 94 S.Ct. at 2778, 41 L.Ed.2d at 758. (Citations omitted.) Accordingly, we uphold the trial court's determination that defendants' statements were entitled to a qualified privilege.</w:t>
      </w:r>
    </w:p>
    <w:p w14:paraId="4BE2603F" w14:textId="77777777" w:rsidR="00CB3B06" w:rsidRDefault="00CB3B06" w:rsidP="00CB3B06">
      <w:pPr>
        <w:pStyle w:val="Heading4"/>
      </w:pPr>
      <w:r>
        <w:t>‘Collective bargaining rights’ means granting the right for workers to collectively bargain with employers.</w:t>
      </w:r>
    </w:p>
    <w:p w14:paraId="4693415B" w14:textId="77777777" w:rsidR="00CB3B06" w:rsidRDefault="00CB3B06" w:rsidP="00CB3B06">
      <w:r w:rsidRPr="00F74510">
        <w:rPr>
          <w:rStyle w:val="Style13ptBold"/>
        </w:rPr>
        <w:t xml:space="preserve">Moore, 2011 </w:t>
      </w:r>
      <w:r>
        <w:t xml:space="preserve">(Edgar, </w:t>
      </w:r>
      <w:r w:rsidRPr="00F74510">
        <w:t>community associate of the William Brennan Institute for Labor Studies at the University of Nebraska at Omaha</w:t>
      </w:r>
      <w:r>
        <w:t xml:space="preserve">, </w:t>
      </w:r>
      <w:r w:rsidRPr="0010333A">
        <w:t xml:space="preserve">College of Public Affairs and Community Service, 5-6-2011, "Collective Bargaining Is A Human Right", </w:t>
      </w:r>
      <w:hyperlink r:id="rId8" w:history="1">
        <w:r w:rsidRPr="0010333A">
          <w:rPr>
            <w:rStyle w:val="Hyperlink"/>
          </w:rPr>
          <w:t>https://www.unomaha.edu/college-of-public-affairs-and-community-service/william-brennan-institute-for-labor-studies/engagement/comment-2011-collective-bargaining.php</w:t>
        </w:r>
      </w:hyperlink>
      <w:r>
        <w:t xml:space="preserve">, DoA 5/31/2025, DVOG) </w:t>
      </w:r>
    </w:p>
    <w:p w14:paraId="1A3F0C30" w14:textId="77777777" w:rsidR="00CB3B06" w:rsidRPr="00E2778B" w:rsidRDefault="00CB3B06" w:rsidP="00CB3B06">
      <w:pPr>
        <w:rPr>
          <w:sz w:val="16"/>
        </w:rPr>
      </w:pPr>
      <w:r w:rsidRPr="00521D51">
        <w:rPr>
          <w:u w:val="single"/>
        </w:rPr>
        <w:t xml:space="preserve">Most major advanced democratic countries honor </w:t>
      </w:r>
      <w:r w:rsidRPr="00521D51">
        <w:rPr>
          <w:highlight w:val="cyan"/>
          <w:u w:val="single"/>
        </w:rPr>
        <w:t>collective bargaining rights of</w:t>
      </w:r>
      <w:r w:rsidRPr="00521D51">
        <w:rPr>
          <w:u w:val="single"/>
        </w:rPr>
        <w:t xml:space="preserve"> public </w:t>
      </w:r>
      <w:r w:rsidRPr="00521D51">
        <w:rPr>
          <w:highlight w:val="cyan"/>
          <w:u w:val="single"/>
        </w:rPr>
        <w:t>employees</w:t>
      </w:r>
      <w:r w:rsidRPr="00E2778B">
        <w:rPr>
          <w:sz w:val="16"/>
        </w:rPr>
        <w:t>. All European Union countries allow public sector workers to bargain collectively. In June 2007 the Supreme Court of Canada extensively reviewed the rationale for regarding collective bargaining as a human right. In the case of Facilities Subsector Bargaining Association v. British Columbia, the Court made the following observations:</w:t>
      </w:r>
    </w:p>
    <w:p w14:paraId="7FC355E4" w14:textId="77777777" w:rsidR="00CB3B06" w:rsidRPr="00E2778B" w:rsidRDefault="00CB3B06" w:rsidP="00CB3B06">
      <w:pPr>
        <w:rPr>
          <w:sz w:val="16"/>
        </w:rPr>
      </w:pPr>
      <w:r w:rsidRPr="00E2778B">
        <w:rPr>
          <w:sz w:val="16"/>
        </w:rPr>
        <w:t>"</w:t>
      </w:r>
      <w:r w:rsidRPr="00521D51">
        <w:rPr>
          <w:highlight w:val="cyan"/>
          <w:u w:val="single"/>
        </w:rPr>
        <w:t>The right to bargain</w:t>
      </w:r>
      <w:r w:rsidRPr="00521D51">
        <w:rPr>
          <w:u w:val="single"/>
        </w:rPr>
        <w:t xml:space="preserve"> collectively </w:t>
      </w:r>
      <w:r w:rsidRPr="00521D51">
        <w:rPr>
          <w:highlight w:val="cyan"/>
          <w:u w:val="single"/>
        </w:rPr>
        <w:t>with an employer</w:t>
      </w:r>
      <w:r w:rsidRPr="00521D51">
        <w:rPr>
          <w:u w:val="single"/>
        </w:rPr>
        <w:t xml:space="preserve"> enhances the human dignity, liberty and autonomy of workers </w:t>
      </w:r>
      <w:r w:rsidRPr="00521D51">
        <w:rPr>
          <w:highlight w:val="cyan"/>
          <w:u w:val="single"/>
        </w:rPr>
        <w:t>by giving</w:t>
      </w:r>
      <w:r w:rsidRPr="00521D51">
        <w:rPr>
          <w:u w:val="single"/>
        </w:rPr>
        <w:t xml:space="preserve"> them </w:t>
      </w:r>
      <w:r w:rsidRPr="00521D51">
        <w:rPr>
          <w:highlight w:val="cyan"/>
          <w:u w:val="single"/>
        </w:rPr>
        <w:t>the opportunity to influence the establishment of</w:t>
      </w:r>
      <w:r w:rsidRPr="00521D51">
        <w:rPr>
          <w:u w:val="single"/>
        </w:rPr>
        <w:t xml:space="preserve"> workplace </w:t>
      </w:r>
      <w:r w:rsidRPr="00521D51">
        <w:rPr>
          <w:highlight w:val="cyan"/>
          <w:u w:val="single"/>
        </w:rPr>
        <w:t>rules and</w:t>
      </w:r>
      <w:r w:rsidRPr="00521D51">
        <w:rPr>
          <w:u w:val="single"/>
        </w:rPr>
        <w:t xml:space="preserve"> thereby </w:t>
      </w:r>
      <w:r w:rsidRPr="00521D51">
        <w:rPr>
          <w:highlight w:val="cyan"/>
          <w:u w:val="single"/>
        </w:rPr>
        <w:t>gain some control over a major aspect of their lives</w:t>
      </w:r>
      <w:r w:rsidRPr="00E2778B">
        <w:rPr>
          <w:sz w:val="16"/>
        </w:rPr>
        <w:t>, namely their work. Collective bargaining is not simply an instrument for pursuing external ends…rather [it] is intrinsically valuable as an experience in self-government…Collective bargaining permits workers to achieve a form of workplace democracy and to ensure the rule of law in the workplace. Workers gain a voice to influence the establishment of rules that control a major aspect of their lives." In a 2008 case, the European Court of Human Rights found that Turkey's restrictions on public employee bargaining rights violated the European Convention on Human Rights."</w:t>
      </w:r>
    </w:p>
    <w:p w14:paraId="03C2FE79" w14:textId="77777777" w:rsidR="00CB3B06" w:rsidRPr="00E2778B" w:rsidRDefault="00CB3B06" w:rsidP="00CB3B06">
      <w:pPr>
        <w:rPr>
          <w:sz w:val="16"/>
        </w:rPr>
      </w:pPr>
      <w:r w:rsidRPr="00E2778B">
        <w:rPr>
          <w:sz w:val="16"/>
        </w:rPr>
        <w:t>The next three paragraphs describe the manner in which the CIR approaches decision making in settling industrial disputes. They are spelled out in NEBRASKA COMMISSION OF INDUSTRIAL RELATIONS CASE NO 1217.</w:t>
      </w:r>
    </w:p>
    <w:p w14:paraId="6AA91822" w14:textId="77777777" w:rsidR="00CB3B06" w:rsidRPr="00E2778B" w:rsidRDefault="00CB3B06" w:rsidP="00CB3B06">
      <w:pPr>
        <w:rPr>
          <w:sz w:val="16"/>
        </w:rPr>
      </w:pPr>
      <w:r w:rsidRPr="00E2778B">
        <w:rPr>
          <w:sz w:val="16"/>
        </w:rPr>
        <w:t>"Generally, the goal of labor law is to equalize the bargaining power between employer and employees. In order to equalize bargaining power, the Commission follows three categories of collective bargaining subjects: mandatory, permissive, and prohibited. The distinction between the different categories of bargaining subjects is important.</w:t>
      </w:r>
    </w:p>
    <w:p w14:paraId="740FC8AF" w14:textId="77777777" w:rsidR="00CB3B06" w:rsidRDefault="00CB3B06" w:rsidP="00CB3B06">
      <w:pPr>
        <w:rPr>
          <w:b/>
          <w:bCs/>
          <w:u w:val="single"/>
        </w:rPr>
      </w:pPr>
      <w:r w:rsidRPr="00E2778B">
        <w:rPr>
          <w:sz w:val="16"/>
        </w:rPr>
        <w:t>"</w:t>
      </w:r>
      <w:r w:rsidRPr="00521D51">
        <w:rPr>
          <w:highlight w:val="cyan"/>
          <w:u w:val="single"/>
        </w:rPr>
        <w:t>Mandatory</w:t>
      </w:r>
      <w:r w:rsidRPr="00521D51">
        <w:rPr>
          <w:u w:val="single"/>
        </w:rPr>
        <w:t xml:space="preserve"> collective bargaining </w:t>
      </w:r>
      <w:r w:rsidRPr="00521D51">
        <w:rPr>
          <w:highlight w:val="cyan"/>
          <w:u w:val="single"/>
        </w:rPr>
        <w:t>subjects are</w:t>
      </w:r>
      <w:r w:rsidRPr="00521D51">
        <w:rPr>
          <w:u w:val="single"/>
        </w:rPr>
        <w:t xml:space="preserve"> those which relate to </w:t>
      </w:r>
      <w:r w:rsidRPr="00521D51">
        <w:rPr>
          <w:highlight w:val="cyan"/>
          <w:u w:val="single"/>
        </w:rPr>
        <w:t>'wages, hours, and</w:t>
      </w:r>
      <w:r w:rsidRPr="00521D51">
        <w:rPr>
          <w:u w:val="single"/>
        </w:rPr>
        <w:t xml:space="preserve"> other </w:t>
      </w:r>
      <w:r w:rsidRPr="00521D51">
        <w:rPr>
          <w:highlight w:val="cyan"/>
          <w:u w:val="single"/>
        </w:rPr>
        <w:t>terms and conditions of employment</w:t>
      </w:r>
      <w:r w:rsidRPr="00521D51">
        <w:rPr>
          <w:u w:val="single"/>
        </w:rPr>
        <w:t>, or any question arising thereunder.' Additional mandatory subjects of bargaining are those which 'vitally affect' the terms and conditions of employment.</w:t>
      </w:r>
    </w:p>
    <w:p w14:paraId="1C92D6D7" w14:textId="77777777" w:rsidR="00CB3B06" w:rsidRPr="00521D51" w:rsidRDefault="00CB3B06" w:rsidP="00CB3B06">
      <w:pPr>
        <w:pStyle w:val="Heading4"/>
      </w:pPr>
      <w:r w:rsidRPr="00521D51">
        <w:t>Vote neg:</w:t>
      </w:r>
    </w:p>
    <w:p w14:paraId="4848B3EC" w14:textId="77777777" w:rsidR="00CB3B06" w:rsidRDefault="00CB3B06" w:rsidP="00CB3B06">
      <w:pPr>
        <w:pStyle w:val="Heading4"/>
      </w:pPr>
      <w:r w:rsidRPr="00521D51">
        <w:t>1. Argumentative iteration. Only through focusing on one topic over the course of an entire year are we able to develop constant strategies to overcome violence. Every time a new card is cut, a new or deeper understanding is established which is only possible through a stable locus of prep, i.e., the resolution. It’s both internal and external because it frames pedagogical growth within the game and how we can change the world external to it.</w:t>
      </w:r>
    </w:p>
    <w:p w14:paraId="282B38F5" w14:textId="77777777" w:rsidR="00CB3B06" w:rsidRPr="00521D51" w:rsidRDefault="00CB3B06" w:rsidP="00CB3B06"/>
    <w:p w14:paraId="1D34C8C7" w14:textId="77777777" w:rsidR="00CB3B06" w:rsidRPr="00521D51" w:rsidRDefault="00CB3B06" w:rsidP="00CB3B06">
      <w:pPr>
        <w:pStyle w:val="Heading4"/>
      </w:pPr>
      <w:r w:rsidRPr="00521D51">
        <w:t>2. Comity. Eroding it through forcing us to negate things beyond the resolutional prep burden erodes the respect that we as competitors have for one another. It’s detrimental to the time that we have t</w:t>
      </w:r>
      <w:r>
        <w:t>o</w:t>
      </w:r>
      <w:r w:rsidRPr="00521D51">
        <w:t xml:space="preserve"> prepare for debates while also balancing responsibilities for school and a social life. It erodes accessibility and causes burnout because of massively expanded research burdens. </w:t>
      </w:r>
    </w:p>
    <w:p w14:paraId="0D072F7F" w14:textId="77777777" w:rsidR="00CB3B06" w:rsidRPr="00683D95" w:rsidRDefault="00CB3B06" w:rsidP="00CB3B06">
      <w:pPr>
        <w:pStyle w:val="Heading3"/>
      </w:pPr>
      <w:r w:rsidRPr="00683D95">
        <w:t>1NC---OFF</w:t>
      </w:r>
    </w:p>
    <w:p w14:paraId="67B5CD43" w14:textId="77777777" w:rsidR="00CB3B06" w:rsidRPr="00683D95" w:rsidRDefault="00CB3B06" w:rsidP="00CB3B06">
      <w:pPr>
        <w:rPr>
          <w:rStyle w:val="Style13ptBold"/>
        </w:rPr>
      </w:pPr>
      <w:r w:rsidRPr="00683D95">
        <w:rPr>
          <w:rStyle w:val="Style13ptBold"/>
          <w:u w:val="single"/>
        </w:rPr>
        <w:t>Wargaming K</w:t>
      </w:r>
      <w:r w:rsidRPr="00683D95">
        <w:rPr>
          <w:rStyle w:val="Style13ptBold"/>
        </w:rPr>
        <w:t>:</w:t>
      </w:r>
    </w:p>
    <w:p w14:paraId="44907109" w14:textId="77777777" w:rsidR="00CB3B06" w:rsidRPr="00683D95" w:rsidRDefault="00CB3B06" w:rsidP="00CB3B06">
      <w:pPr>
        <w:pStyle w:val="Heading4"/>
      </w:pPr>
      <w:r w:rsidRPr="00683D95">
        <w:t xml:space="preserve">The world is mediated by a state of </w:t>
      </w:r>
      <w:r w:rsidRPr="00683D95">
        <w:rPr>
          <w:u w:val="single"/>
        </w:rPr>
        <w:t>Pure War</w:t>
      </w:r>
      <w:r w:rsidRPr="00683D95">
        <w:t xml:space="preserve">, an invisible, never-ending conflict that has reduced </w:t>
      </w:r>
      <w:r w:rsidRPr="00683D95">
        <w:rPr>
          <w:u w:val="single"/>
        </w:rPr>
        <w:t>combat to critique</w:t>
      </w:r>
      <w:r w:rsidRPr="00683D95">
        <w:t xml:space="preserve"> and </w:t>
      </w:r>
      <w:r w:rsidRPr="00683D95">
        <w:rPr>
          <w:u w:val="single"/>
        </w:rPr>
        <w:t>critique to mere ritual</w:t>
      </w:r>
      <w:r w:rsidRPr="00683D95">
        <w:t xml:space="preserve">---the logistical nature of the warfare state </w:t>
      </w:r>
      <w:r w:rsidRPr="00683D95">
        <w:rPr>
          <w:u w:val="single"/>
        </w:rPr>
        <w:t>absorbs</w:t>
      </w:r>
      <w:r w:rsidRPr="00683D95">
        <w:t xml:space="preserve"> critical knowledge production into its </w:t>
      </w:r>
      <w:r w:rsidRPr="00683D95">
        <w:rPr>
          <w:u w:val="single"/>
        </w:rPr>
        <w:t>operational processes</w:t>
      </w:r>
      <w:r w:rsidRPr="00683D95">
        <w:t xml:space="preserve">, rendering the 1AC’s strategy of </w:t>
      </w:r>
      <w:r w:rsidRPr="00683D95">
        <w:rPr>
          <w:u w:val="single"/>
        </w:rPr>
        <w:t>intellectual warfare</w:t>
      </w:r>
      <w:r w:rsidRPr="00683D95">
        <w:t xml:space="preserve"> a feature of the status quo of capital.</w:t>
      </w:r>
    </w:p>
    <w:p w14:paraId="744D3D1C" w14:textId="77777777" w:rsidR="00CB3B06" w:rsidRPr="00683D95" w:rsidRDefault="00CB3B06" w:rsidP="00CB3B06">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522E4904" w14:textId="77777777" w:rsidR="00CB3B06" w:rsidRPr="00683D95" w:rsidRDefault="00CB3B06" w:rsidP="00CB3B06">
      <w:pPr>
        <w:rPr>
          <w:sz w:val="16"/>
        </w:rPr>
      </w:pPr>
      <w:r w:rsidRPr="00683D95">
        <w:rPr>
          <w:sz w:val="16"/>
        </w:rPr>
        <w:t>I. Logistics</w:t>
      </w:r>
    </w:p>
    <w:p w14:paraId="54B40361" w14:textId="77777777" w:rsidR="00CB3B06" w:rsidRPr="00683D95" w:rsidRDefault="00CB3B06" w:rsidP="00CB3B06">
      <w:pPr>
        <w:rPr>
          <w:sz w:val="16"/>
        </w:rPr>
      </w:pPr>
      <w:r w:rsidRPr="00683D95">
        <w:rPr>
          <w:sz w:val="16"/>
        </w:rPr>
        <w:t xml:space="preserve">It is commonplace to reduce intellectual production to economic terms. There is a vast, indeed a surplus critique of the commodification of thought, but critics are only just beginning to believe, as perhaps our travelling CEO has long believed, that there is some advantage in seeing their own business as warfare, and that it is possible to do so because culture, business, and defense are always to some degree integrated.9 Any executive who entertains the notion that he or she is a corporate warrior is no doubt engaged in a fantasy, but one should not be too quick to dismiss the utility of such fantasies, their ability to inspire performance. And perhaps </w:t>
      </w:r>
      <w:r w:rsidRPr="00683D95">
        <w:rPr>
          <w:rStyle w:val="StyleUnderline"/>
          <w:highlight w:val="cyan"/>
        </w:rPr>
        <w:t>we</w:t>
      </w:r>
      <w:r w:rsidRPr="00683D95">
        <w:rPr>
          <w:sz w:val="16"/>
        </w:rPr>
        <w:t xml:space="preserve"> too </w:t>
      </w:r>
      <w:r w:rsidRPr="00683D95">
        <w:rPr>
          <w:rStyle w:val="StyleUnderline"/>
          <w:highlight w:val="cyan"/>
        </w:rPr>
        <w:t>should make</w:t>
      </w:r>
      <w:r w:rsidRPr="00683D95">
        <w:rPr>
          <w:rStyle w:val="StyleUnderline"/>
        </w:rPr>
        <w:t xml:space="preserve"> a more </w:t>
      </w:r>
      <w:r w:rsidRPr="00683D95">
        <w:rPr>
          <w:rStyle w:val="StyleUnderline"/>
          <w:highlight w:val="cyan"/>
        </w:rPr>
        <w:t>rigorous accounting of</w:t>
      </w:r>
      <w:r w:rsidRPr="00683D95">
        <w:rPr>
          <w:rStyle w:val="StyleUnderline"/>
        </w:rPr>
        <w:t xml:space="preserve"> our own </w:t>
      </w:r>
      <w:r w:rsidRPr="00683D95">
        <w:rPr>
          <w:rStyle w:val="Emphasis"/>
          <w:highlight w:val="cyan"/>
        </w:rPr>
        <w:t>investments in</w:t>
      </w:r>
      <w:r w:rsidRPr="00683D95">
        <w:rPr>
          <w:sz w:val="16"/>
        </w:rPr>
        <w:t xml:space="preserve"> various </w:t>
      </w:r>
      <w:r w:rsidRPr="00683D95">
        <w:rPr>
          <w:rStyle w:val="Emphasis"/>
          <w:highlight w:val="cyan"/>
        </w:rPr>
        <w:t>critical ideologies</w:t>
      </w:r>
      <w:r w:rsidRPr="00683D95">
        <w:rPr>
          <w:rStyle w:val="StyleUnderline"/>
          <w:highlight w:val="cyan"/>
        </w:rPr>
        <w:t>, which</w:t>
      </w:r>
      <w:r w:rsidRPr="00683D95">
        <w:rPr>
          <w:sz w:val="16"/>
        </w:rPr>
        <w:t xml:space="preserve"> so often </w:t>
      </w:r>
      <w:r w:rsidRPr="00683D95">
        <w:rPr>
          <w:rStyle w:val="StyleUnderline"/>
          <w:highlight w:val="cyan"/>
        </w:rPr>
        <w:t>presume to combat the institution while sustaining it</w:t>
      </w:r>
      <w:r w:rsidRPr="00683D95">
        <w:rPr>
          <w:rStyle w:val="StyleUnderline"/>
        </w:rPr>
        <w:t xml:space="preserve">s discursive economy </w:t>
      </w:r>
      <w:r w:rsidRPr="00683D95">
        <w:rPr>
          <w:rStyle w:val="StyleUnderline"/>
          <w:highlight w:val="cyan"/>
        </w:rPr>
        <w:t>by the very means of</w:t>
      </w:r>
      <w:r w:rsidRPr="00683D95">
        <w:rPr>
          <w:rStyle w:val="StyleUnderline"/>
        </w:rPr>
        <w:t xml:space="preserve"> our </w:t>
      </w:r>
      <w:r w:rsidRPr="00683D95">
        <w:rPr>
          <w:rStyle w:val="StyleUnderline"/>
          <w:highlight w:val="cyan"/>
        </w:rPr>
        <w:t>attack</w:t>
      </w:r>
      <w:r w:rsidRPr="00683D95">
        <w:rPr>
          <w:rStyle w:val="StyleUnderline"/>
        </w:rPr>
        <w:t>s. Everyone is aware that thought has been</w:t>
      </w:r>
      <w:r w:rsidRPr="00683D95">
        <w:rPr>
          <w:sz w:val="16"/>
        </w:rPr>
        <w:t xml:space="preserve"> reified and </w:t>
      </w:r>
      <w:r w:rsidRPr="00683D95">
        <w:rPr>
          <w:rStyle w:val="StyleUnderline"/>
        </w:rPr>
        <w:t xml:space="preserve">transformed into a commodity, but that </w:t>
      </w:r>
      <w:r w:rsidRPr="00683D95">
        <w:rPr>
          <w:rStyle w:val="Emphasis"/>
        </w:rPr>
        <w:t>awareness has never inhibited production</w:t>
      </w:r>
      <w:r w:rsidRPr="00683D95">
        <w:rPr>
          <w:rStyle w:val="StyleUnderline"/>
        </w:rPr>
        <w:t xml:space="preserve">. The </w:t>
      </w:r>
      <w:r w:rsidRPr="00683D95">
        <w:rPr>
          <w:rStyle w:val="Emphasis"/>
          <w:highlight w:val="cyan"/>
        </w:rPr>
        <w:t>critique of the commodity produces perfectly marketable commodities</w:t>
      </w:r>
      <w:r w:rsidRPr="00683D95">
        <w:rPr>
          <w:rStyle w:val="StyleUnderline"/>
        </w:rPr>
        <w:t>. The half-conscious fantasies of the truth-warrior energize the intellectual economy quite as much as the samurai fantasies of the corporate factotum fuel the marketplace</w:t>
      </w:r>
      <w:r w:rsidRPr="00683D95">
        <w:rPr>
          <w:sz w:val="16"/>
        </w:rPr>
        <w:t>.</w:t>
      </w:r>
    </w:p>
    <w:p w14:paraId="18F293C8" w14:textId="77777777" w:rsidR="00CB3B06" w:rsidRPr="00683D95" w:rsidRDefault="00CB3B06" w:rsidP="00CB3B06">
      <w:pPr>
        <w:rPr>
          <w:sz w:val="16"/>
        </w:rPr>
      </w:pPr>
      <w:r w:rsidRPr="00683D95">
        <w:rPr>
          <w:sz w:val="16"/>
        </w:rPr>
        <w:t xml:space="preserve">Virilio would argue that they are not fantasies at all; stripped of narcissistic ornament, we would still have to see ourselves as soldiers. Writing in the high years of the Cold War, </w:t>
      </w:r>
      <w:r w:rsidRPr="00683D95">
        <w:rPr>
          <w:rStyle w:val="StyleUnderline"/>
        </w:rPr>
        <w:t>Virilio developed a theory of “</w:t>
      </w:r>
      <w:r w:rsidRPr="00683D95">
        <w:rPr>
          <w:rStyle w:val="Emphasis"/>
        </w:rPr>
        <w:t>pure war</w:t>
      </w:r>
      <w:r w:rsidRPr="00683D95">
        <w:rPr>
          <w:rStyle w:val="StyleUnderline"/>
        </w:rPr>
        <w:t xml:space="preserve">,” global war </w:t>
      </w:r>
      <w:r w:rsidRPr="00683D95">
        <w:rPr>
          <w:rStyle w:val="Emphasis"/>
        </w:rPr>
        <w:t>so efficient it never needs to be fought</w:t>
      </w:r>
      <w:r w:rsidRPr="00683D95">
        <w:rPr>
          <w:rStyle w:val="StyleUnderline"/>
        </w:rPr>
        <w:t xml:space="preserve">, rather like William Burroughs’s notion that </w:t>
      </w:r>
      <w:r w:rsidRPr="00683D95">
        <w:rPr>
          <w:rStyle w:val="Emphasis"/>
        </w:rPr>
        <w:t>a functioning police state needs no police</w:t>
      </w:r>
      <w:r w:rsidRPr="00683D95">
        <w:rPr>
          <w:sz w:val="16"/>
        </w:rPr>
        <w:t xml:space="preserve">. What is most crucial for Virilio’s conception of the warfare state is his extreme emphasis on logistics. </w:t>
      </w:r>
      <w:r w:rsidRPr="00683D95">
        <w:rPr>
          <w:rStyle w:val="StyleUnderline"/>
        </w:rPr>
        <w:t>“</w:t>
      </w:r>
      <w:r w:rsidRPr="00683D95">
        <w:rPr>
          <w:rStyle w:val="StyleUnderline"/>
          <w:highlight w:val="cyan"/>
        </w:rPr>
        <w:t>Logistics is the beginning of the economy of war, which will</w:t>
      </w:r>
      <w:r w:rsidRPr="00683D95">
        <w:rPr>
          <w:rStyle w:val="StyleUnderline"/>
        </w:rPr>
        <w:t xml:space="preserve"> become simple economy, to the point of </w:t>
      </w:r>
      <w:r w:rsidRPr="00683D95">
        <w:rPr>
          <w:rStyle w:val="StyleUnderline"/>
          <w:highlight w:val="cyan"/>
        </w:rPr>
        <w:t>replac</w:t>
      </w:r>
      <w:r w:rsidRPr="00683D95">
        <w:rPr>
          <w:rStyle w:val="StyleUnderline"/>
        </w:rPr>
        <w:t xml:space="preserve">ing </w:t>
      </w:r>
      <w:r w:rsidRPr="00683D95">
        <w:rPr>
          <w:rStyle w:val="StyleUnderline"/>
          <w:highlight w:val="cyan"/>
        </w:rPr>
        <w:t>political economy</w:t>
      </w:r>
      <w:r w:rsidRPr="00683D95">
        <w:rPr>
          <w:rStyle w:val="StyleUnderline"/>
        </w:rPr>
        <w:t>”</w:t>
      </w:r>
      <w:r w:rsidRPr="00683D95">
        <w:rPr>
          <w:sz w:val="16"/>
        </w:rPr>
        <w:t xml:space="preserve"> (PW 4). The invention of the city as such lies in logistical preparation for war. War is not an aberration, the negation of the truth of civilization, so much as its origin; or rather, civilization depends on an origin and order that forever threaten its destruction. And in a sense we have returned to this logistical origin:</w:t>
      </w:r>
    </w:p>
    <w:p w14:paraId="2D1C1695" w14:textId="77777777" w:rsidR="00CB3B06" w:rsidRPr="00683D95" w:rsidRDefault="00CB3B06" w:rsidP="00CB3B06">
      <w:pPr>
        <w:rPr>
          <w:sz w:val="16"/>
        </w:rPr>
      </w:pPr>
      <w:r w:rsidRPr="00683D95">
        <w:rPr>
          <w:rStyle w:val="StyleUnderline"/>
        </w:rPr>
        <w:t xml:space="preserve">If we can say that war was entirely strategic in past societies, we can now say that strategy is no more than logistics. In turn, </w:t>
      </w:r>
      <w:r w:rsidRPr="00683D95">
        <w:rPr>
          <w:rStyle w:val="StyleUnderline"/>
          <w:highlight w:val="cyan"/>
        </w:rPr>
        <w:t>logistics has become the whole of war</w:t>
      </w:r>
      <w:r w:rsidRPr="00683D95">
        <w:rPr>
          <w:rStyle w:val="StyleUnderline"/>
        </w:rPr>
        <w:t xml:space="preserve">; because in an age of deterrence, the </w:t>
      </w:r>
      <w:r w:rsidRPr="00683D95">
        <w:rPr>
          <w:rStyle w:val="Emphasis"/>
        </w:rPr>
        <w:t>production of arms is already war</w:t>
      </w:r>
      <w:r w:rsidRPr="00683D95">
        <w:rPr>
          <w:rStyle w:val="StyleUnderline"/>
        </w:rPr>
        <w:t>. . . . Deterrence is the development of an arms capacity that assures total peace</w:t>
      </w:r>
      <w:r w:rsidRPr="00683D95">
        <w:rPr>
          <w:sz w:val="16"/>
        </w:rPr>
        <w:t xml:space="preserve">. The fact of having increasingly sophisticated weaponry deters the enemy more and more. At that point, war is no longer in its execution, but in its preparation. </w:t>
      </w:r>
      <w:r w:rsidRPr="00683D95">
        <w:rPr>
          <w:rStyle w:val="StyleUnderline"/>
          <w:highlight w:val="cyan"/>
        </w:rPr>
        <w:t>The perpetuation of war is</w:t>
      </w:r>
      <w:r w:rsidRPr="00683D95">
        <w:rPr>
          <w:rStyle w:val="StyleUnderline"/>
        </w:rPr>
        <w:t xml:space="preserve"> what I call </w:t>
      </w:r>
      <w:r w:rsidRPr="00683D95">
        <w:rPr>
          <w:rStyle w:val="Emphasis"/>
          <w:highlight w:val="cyan"/>
        </w:rPr>
        <w:t>Pure War</w:t>
      </w:r>
      <w:r w:rsidRPr="00683D95">
        <w:rPr>
          <w:rStyle w:val="StyleUnderline"/>
        </w:rPr>
        <w:t xml:space="preserve">, war which is </w:t>
      </w:r>
      <w:r w:rsidRPr="00683D95">
        <w:rPr>
          <w:rStyle w:val="StyleUnderline"/>
          <w:highlight w:val="cyan"/>
        </w:rPr>
        <w:t>acted out</w:t>
      </w:r>
      <w:r w:rsidRPr="00683D95">
        <w:rPr>
          <w:rStyle w:val="StyleUnderline"/>
        </w:rPr>
        <w:t xml:space="preserve"> . . . </w:t>
      </w:r>
      <w:r w:rsidRPr="00683D95">
        <w:rPr>
          <w:rStyle w:val="StyleUnderline"/>
          <w:highlight w:val="cyan"/>
        </w:rPr>
        <w:t>in infinite preparation</w:t>
      </w:r>
      <w:r w:rsidRPr="00683D95">
        <w:rPr>
          <w:sz w:val="16"/>
        </w:rPr>
        <w:t xml:space="preserve">. [However,] this infinite preparation, the advent of logistics, also entails the non-development of society . . ., </w:t>
      </w:r>
      <w:r w:rsidRPr="00683D95">
        <w:rPr>
          <w:rStyle w:val="StyleUnderline"/>
        </w:rPr>
        <w:t xml:space="preserve">peace as war, as infinite preparation which exhausts and will eventually eliminate societies. </w:t>
      </w:r>
      <w:r w:rsidRPr="00683D95">
        <w:rPr>
          <w:rStyle w:val="Emphasis"/>
        </w:rPr>
        <w:t>The Total Peace of Deterrence is Total War pursued by other means</w:t>
      </w:r>
      <w:r w:rsidRPr="00683D95">
        <w:rPr>
          <w:sz w:val="16"/>
        </w:rPr>
        <w:t>.</w:t>
      </w:r>
    </w:p>
    <w:p w14:paraId="299B0B13" w14:textId="77777777" w:rsidR="00CB3B06" w:rsidRPr="00683D95" w:rsidRDefault="00CB3B06" w:rsidP="00CB3B06">
      <w:pPr>
        <w:rPr>
          <w:sz w:val="16"/>
        </w:rPr>
      </w:pPr>
      <w:r w:rsidRPr="00683D95">
        <w:rPr>
          <w:sz w:val="16"/>
        </w:rPr>
        <w:t>(PW 91–93, 139, 25)</w:t>
      </w:r>
    </w:p>
    <w:p w14:paraId="3C04B38A" w14:textId="77777777" w:rsidR="00CB3B06" w:rsidRPr="00683D95" w:rsidRDefault="00CB3B06" w:rsidP="00CB3B06">
      <w:pPr>
        <w:rPr>
          <w:sz w:val="16"/>
        </w:rPr>
      </w:pPr>
      <w:r w:rsidRPr="00683D95">
        <w:rPr>
          <w:sz w:val="16"/>
        </w:rPr>
        <w:t xml:space="preserve">One could argue that the stakes have changed: the Cold War is over and smaller wars are heating up; one could also argue that this is merely another case of total deterrence, and not yet achieved. In any event, to whatever degree a discrete militarization of the peacetime economy has occurred, in Virilio’s model </w:t>
      </w:r>
      <w:r w:rsidRPr="00683D95">
        <w:rPr>
          <w:rStyle w:val="StyleUnderline"/>
        </w:rPr>
        <w:t xml:space="preserve">this </w:t>
      </w:r>
      <w:r w:rsidRPr="00683D95">
        <w:rPr>
          <w:rStyle w:val="StyleUnderline"/>
          <w:highlight w:val="cyan"/>
        </w:rPr>
        <w:t>logistical “</w:t>
      </w:r>
      <w:r w:rsidRPr="00683D95">
        <w:rPr>
          <w:rStyle w:val="Emphasis"/>
          <w:highlight w:val="cyan"/>
        </w:rPr>
        <w:t>endocolonization</w:t>
      </w:r>
      <w:r w:rsidRPr="00683D95">
        <w:rPr>
          <w:rStyle w:val="StyleUnderline"/>
          <w:highlight w:val="cyan"/>
        </w:rPr>
        <w:t>” depends on</w:t>
      </w:r>
      <w:r w:rsidRPr="00683D95">
        <w:rPr>
          <w:rStyle w:val="StyleUnderline"/>
        </w:rPr>
        <w:t xml:space="preserve"> the </w:t>
      </w:r>
      <w:r w:rsidRPr="00683D95">
        <w:rPr>
          <w:rStyle w:val="StyleUnderline"/>
          <w:highlight w:val="cyan"/>
        </w:rPr>
        <w:t>production of</w:t>
      </w:r>
      <w:r w:rsidRPr="00683D95">
        <w:rPr>
          <w:rStyle w:val="StyleUnderline"/>
        </w:rPr>
        <w:t xml:space="preserve"> technical </w:t>
      </w:r>
      <w:r w:rsidRPr="00683D95">
        <w:rPr>
          <w:rStyle w:val="StyleUnderline"/>
          <w:highlight w:val="cyan"/>
        </w:rPr>
        <w:t>knowledge</w:t>
      </w:r>
      <w:r w:rsidRPr="00683D95">
        <w:rPr>
          <w:sz w:val="16"/>
        </w:rPr>
        <w:t>. Indeed technology has its very origin in logistical demands: technology arises from the need for weaponry, “from the arsenal and war economy” (24). But it is not a matter of armaments alone: “</w:t>
      </w:r>
      <w:r w:rsidRPr="00683D95">
        <w:rPr>
          <w:rStyle w:val="StyleUnderline"/>
        </w:rPr>
        <w:t>the war-machine is not only explosives, it’s also communications, vectorization. It’s essentially the speed of delivery. . . . It’s war operating in the sciences. It’s everything that is already perverting the field of knowledge from one end to the other; everything that is aligning the different branches of knowledge in a perspective of the end</w:t>
      </w:r>
      <w:r w:rsidRPr="00683D95">
        <w:rPr>
          <w:sz w:val="16"/>
        </w:rPr>
        <w:t xml:space="preserve">” (20). There is, here, no viable distinction between defense research and peacetime applications of science. Technology as such is a function of total logistics. </w:t>
      </w:r>
      <w:r w:rsidRPr="00683D95">
        <w:rPr>
          <w:rStyle w:val="Emphasis"/>
          <w:highlight w:val="cyan"/>
        </w:rPr>
        <w:t>Every form of knowledge supports the warfare state</w:t>
      </w:r>
      <w:r w:rsidRPr="00683D95">
        <w:rPr>
          <w:sz w:val="16"/>
        </w:rPr>
        <w:t xml:space="preserve">. Analogous if less exaggerated claims have been made by Alvin and Heidi Toffler in War and Anti-War, a lay account of the reliance of post-Cold War strategy on increasingly sophisticated weapons systems. It would seem that </w:t>
      </w:r>
      <w:r w:rsidRPr="00683D95">
        <w:rPr>
          <w:rStyle w:val="StyleUnderline"/>
          <w:highlight w:val="cyan"/>
        </w:rPr>
        <w:t>the end of the Cold War</w:t>
      </w:r>
      <w:r w:rsidRPr="00683D95">
        <w:rPr>
          <w:rStyle w:val="StyleUnderline"/>
        </w:rPr>
        <w:t xml:space="preserve"> and the collapse of</w:t>
      </w:r>
      <w:r w:rsidRPr="00683D95">
        <w:rPr>
          <w:sz w:val="16"/>
        </w:rPr>
        <w:t xml:space="preserve"> Virilio’s </w:t>
      </w:r>
      <w:r w:rsidRPr="00683D95">
        <w:rPr>
          <w:rStyle w:val="StyleUnderline"/>
        </w:rPr>
        <w:t>global deterrence</w:t>
      </w:r>
      <w:r w:rsidRPr="00683D95">
        <w:rPr>
          <w:sz w:val="16"/>
        </w:rPr>
        <w:t xml:space="preserve">, which has resulted in drastic cutbacks in defense budgets and damage to the American economy as a whole, </w:t>
      </w:r>
      <w:r w:rsidRPr="00683D95">
        <w:rPr>
          <w:rStyle w:val="StyleUnderline"/>
          <w:highlight w:val="cyan"/>
        </w:rPr>
        <w:t xml:space="preserve">only exacerbates </w:t>
      </w:r>
      <w:r w:rsidRPr="00683D95">
        <w:rPr>
          <w:rStyle w:val="StyleUnderline"/>
        </w:rPr>
        <w:t xml:space="preserve">the </w:t>
      </w:r>
      <w:r w:rsidRPr="00683D95">
        <w:rPr>
          <w:rStyle w:val="StyleUnderline"/>
          <w:highlight w:val="cyan"/>
        </w:rPr>
        <w:t>logistical demand</w:t>
      </w:r>
      <w:r w:rsidRPr="00683D95">
        <w:rPr>
          <w:sz w:val="16"/>
        </w:rPr>
        <w:t xml:space="preserve">. Weapons now have to be smarter because we cannot afford so many of them; fighting forces now have to be more skilled, more mobile, and more cybernetically coordinated to deal with the realities of post-Cold War conflict. </w:t>
      </w:r>
      <w:r w:rsidRPr="00683D95">
        <w:rPr>
          <w:rStyle w:val="StyleUnderline"/>
          <w:highlight w:val="cyan"/>
        </w:rPr>
        <w:t>Tactical advantages</w:t>
      </w:r>
      <w:r w:rsidRPr="00683D95">
        <w:rPr>
          <w:rStyle w:val="StyleUnderline"/>
        </w:rPr>
        <w:t xml:space="preserve"> are </w:t>
      </w:r>
      <w:r w:rsidRPr="00683D95">
        <w:rPr>
          <w:rStyle w:val="StyleUnderline"/>
          <w:highlight w:val="cyan"/>
        </w:rPr>
        <w:t xml:space="preserve">measured in </w:t>
      </w:r>
      <w:r w:rsidRPr="00683D95">
        <w:rPr>
          <w:rStyle w:val="Emphasis"/>
          <w:highlight w:val="cyan"/>
        </w:rPr>
        <w:t>technological terms</w:t>
      </w:r>
      <w:r w:rsidRPr="00683D95">
        <w:rPr>
          <w:rStyle w:val="StyleUnderline"/>
          <w:highlight w:val="cyan"/>
        </w:rPr>
        <w:t xml:space="preserve"> rather than</w:t>
      </w:r>
      <w:r w:rsidRPr="00683D95">
        <w:rPr>
          <w:rStyle w:val="StyleUnderline"/>
        </w:rPr>
        <w:t xml:space="preserve"> by sheer force of troop </w:t>
      </w:r>
      <w:r w:rsidRPr="00683D95">
        <w:rPr>
          <w:rStyle w:val="StyleUnderline"/>
          <w:highlight w:val="cyan"/>
        </w:rPr>
        <w:t>numbers. War</w:t>
      </w:r>
      <w:r w:rsidRPr="00683D95">
        <w:rPr>
          <w:sz w:val="16"/>
        </w:rPr>
        <w:t xml:space="preserve">, the Tofflers argue, </w:t>
      </w:r>
      <w:r w:rsidRPr="00683D95">
        <w:rPr>
          <w:rStyle w:val="StyleUnderline"/>
          <w:highlight w:val="cyan"/>
        </w:rPr>
        <w:t>is</w:t>
      </w:r>
      <w:r w:rsidRPr="00683D95">
        <w:rPr>
          <w:rStyle w:val="StyleUnderline"/>
        </w:rPr>
        <w:t xml:space="preserve"> now about technical knowledge, increasingly </w:t>
      </w:r>
      <w:r w:rsidRPr="00683D95">
        <w:rPr>
          <w:rStyle w:val="StyleUnderline"/>
          <w:highlight w:val="cyan"/>
        </w:rPr>
        <w:t xml:space="preserve">fought </w:t>
      </w:r>
      <w:r w:rsidRPr="00683D95">
        <w:rPr>
          <w:rStyle w:val="Emphasis"/>
          <w:highlight w:val="cyan"/>
        </w:rPr>
        <w:t>by means of knowledge</w:t>
      </w:r>
      <w:r w:rsidRPr="00683D95">
        <w:rPr>
          <w:rStyle w:val="StyleUnderline"/>
          <w:highlight w:val="cyan"/>
        </w:rPr>
        <w:t>, and</w:t>
      </w:r>
      <w:r w:rsidRPr="00683D95">
        <w:rPr>
          <w:rStyle w:val="StyleUnderline"/>
        </w:rPr>
        <w:t xml:space="preserve"> perhaps</w:t>
      </w:r>
      <w:r w:rsidRPr="00683D95">
        <w:rPr>
          <w:sz w:val="16"/>
        </w:rPr>
        <w:t xml:space="preserve">, in the future, </w:t>
      </w:r>
      <w:r w:rsidRPr="00683D95">
        <w:rPr>
          <w:rStyle w:val="Emphasis"/>
          <w:highlight w:val="cyan"/>
        </w:rPr>
        <w:t>over knowledge</w:t>
      </w:r>
      <w:r w:rsidRPr="00683D95">
        <w:rPr>
          <w:sz w:val="16"/>
        </w:rPr>
        <w:t xml:space="preserve">, over technological capabilities. </w:t>
      </w:r>
      <w:r w:rsidRPr="00683D95">
        <w:rPr>
          <w:rStyle w:val="StyleUnderline"/>
        </w:rPr>
        <w:t>“Cyberwar” is no longer science fiction:</w:t>
      </w:r>
      <w:r w:rsidRPr="00683D95">
        <w:rPr>
          <w:sz w:val="16"/>
        </w:rPr>
        <w:t xml:space="preserve"> the acquisition, systematization, and deployment of </w:t>
      </w:r>
      <w:r w:rsidRPr="00683D95">
        <w:rPr>
          <w:rStyle w:val="StyleUnderline"/>
        </w:rPr>
        <w:t>technical knowledge have become the ground and stakes of bloody wars</w:t>
      </w:r>
      <w:r w:rsidRPr="00683D95">
        <w:rPr>
          <w:sz w:val="16"/>
        </w:rPr>
        <w:t>.10</w:t>
      </w:r>
    </w:p>
    <w:p w14:paraId="1B689498" w14:textId="77777777" w:rsidR="00CB3B06" w:rsidRPr="00683D95" w:rsidRDefault="00CB3B06" w:rsidP="00CB3B06">
      <w:pPr>
        <w:rPr>
          <w:sz w:val="16"/>
        </w:rPr>
      </w:pPr>
      <w:r w:rsidRPr="00683D95">
        <w:rPr>
          <w:rStyle w:val="StyleUnderline"/>
        </w:rPr>
        <w:t>As the economy</w:t>
      </w:r>
      <w:r w:rsidRPr="00683D95">
        <w:rPr>
          <w:sz w:val="16"/>
        </w:rPr>
        <w:t xml:space="preserve"> in general </w:t>
      </w:r>
      <w:r w:rsidRPr="00683D95">
        <w:rPr>
          <w:rStyle w:val="StyleUnderline"/>
        </w:rPr>
        <w:t>and technological development</w:t>
      </w:r>
      <w:r w:rsidRPr="00683D95">
        <w:rPr>
          <w:sz w:val="16"/>
        </w:rPr>
        <w:t xml:space="preserve"> in particular </w:t>
      </w:r>
      <w:r w:rsidRPr="00683D95">
        <w:rPr>
          <w:rStyle w:val="StyleUnderline"/>
        </w:rPr>
        <w:t xml:space="preserve">come to be seen in logistical terms, so </w:t>
      </w:r>
      <w:r w:rsidRPr="00683D95">
        <w:rPr>
          <w:rStyle w:val="StyleUnderline"/>
          <w:highlight w:val="cyan"/>
        </w:rPr>
        <w:t>the critical industry</w:t>
      </w:r>
      <w:r w:rsidRPr="00683D95">
        <w:rPr>
          <w:rStyle w:val="StyleUnderline"/>
        </w:rPr>
        <w:t xml:space="preserve"> too will be </w:t>
      </w:r>
      <w:r w:rsidRPr="00683D95">
        <w:rPr>
          <w:rStyle w:val="StyleUnderline"/>
          <w:highlight w:val="cyan"/>
        </w:rPr>
        <w:t>taken as</w:t>
      </w:r>
      <w:r w:rsidRPr="00683D95">
        <w:rPr>
          <w:rStyle w:val="StyleUnderline"/>
        </w:rPr>
        <w:t xml:space="preserve"> a logistical system, and war discourse as </w:t>
      </w:r>
      <w:r w:rsidRPr="00683D95">
        <w:rPr>
          <w:rStyle w:val="StyleUnderline"/>
          <w:highlight w:val="cyan"/>
        </w:rPr>
        <w:t>pure war carried out by other means</w:t>
      </w:r>
      <w:r w:rsidRPr="00683D95">
        <w:rPr>
          <w:sz w:val="16"/>
        </w:rPr>
        <w:t xml:space="preserve">. But </w:t>
      </w:r>
      <w:r w:rsidRPr="00683D95">
        <w:rPr>
          <w:rStyle w:val="StyleUnderline"/>
        </w:rPr>
        <w:t>it is all too easy to conflate military, technological, and intellectual production</w:t>
      </w:r>
      <w:r w:rsidRPr="00683D95">
        <w:rPr>
          <w:sz w:val="16"/>
        </w:rPr>
        <w:t xml:space="preserve">. It might be that the forces of deterrence or nuclear war really do extend into criticism, into the study of texts, into the colloquium and critical journal, but even if there is some economic coordination between them, it would be a mistake to elide their differences. There is no question that military success is increasingly determined by access to technical knowledge and that logistical development is a laboratory for new technologies, but to recognize this is not to prove that all fields of knowledge are connected to military research in the same ways. </w:t>
      </w:r>
      <w:r w:rsidRPr="00683D95">
        <w:rPr>
          <w:rStyle w:val="StyleUnderline"/>
        </w:rPr>
        <w:t>Such claims will certainly be made</w:t>
      </w:r>
      <w:r w:rsidRPr="00683D95">
        <w:rPr>
          <w:sz w:val="16"/>
        </w:rPr>
        <w:t xml:space="preserve">, with fantastic effects, </w:t>
      </w:r>
      <w:r w:rsidRPr="00683D95">
        <w:rPr>
          <w:rStyle w:val="StyleUnderline"/>
        </w:rPr>
        <w:t xml:space="preserve">just as the critical truisms that fictions are informed by political realities and that politics is dependent upon fictive forms are turned around, without careful examination of the reversability of these propositions, into the quite </w:t>
      </w:r>
      <w:r w:rsidRPr="00683D95">
        <w:rPr>
          <w:rStyle w:val="StyleUnderline"/>
          <w:highlight w:val="cyan"/>
        </w:rPr>
        <w:t>dubious</w:t>
      </w:r>
      <w:r w:rsidRPr="00683D95">
        <w:rPr>
          <w:sz w:val="16"/>
        </w:rPr>
        <w:t xml:space="preserve"> but productive </w:t>
      </w:r>
      <w:r w:rsidRPr="00683D95">
        <w:rPr>
          <w:rStyle w:val="StyleUnderline"/>
        </w:rPr>
        <w:t xml:space="preserve">thesis </w:t>
      </w:r>
      <w:r w:rsidRPr="00683D95">
        <w:rPr>
          <w:rStyle w:val="StyleUnderline"/>
          <w:highlight w:val="cyan"/>
        </w:rPr>
        <w:t>that</w:t>
      </w:r>
      <w:r w:rsidRPr="00683D95">
        <w:rPr>
          <w:rStyle w:val="StyleUnderline"/>
        </w:rPr>
        <w:t xml:space="preserve"> therefore </w:t>
      </w:r>
      <w:r w:rsidRPr="00683D95">
        <w:rPr>
          <w:rStyle w:val="StyleUnderline"/>
          <w:highlight w:val="cyan"/>
        </w:rPr>
        <w:t>criticism</w:t>
      </w:r>
      <w:r w:rsidRPr="00683D95">
        <w:rPr>
          <w:rStyle w:val="StyleUnderline"/>
        </w:rPr>
        <w:t xml:space="preserve"> of these fictions </w:t>
      </w:r>
      <w:r w:rsidRPr="00683D95">
        <w:rPr>
          <w:rStyle w:val="StyleUnderline"/>
          <w:highlight w:val="cyan"/>
        </w:rPr>
        <w:t>constitutes political action</w:t>
      </w:r>
      <w:r w:rsidRPr="00683D95">
        <w:rPr>
          <w:rStyle w:val="StyleUnderline"/>
        </w:rPr>
        <w:t xml:space="preserve">. What </w:t>
      </w:r>
      <w:r w:rsidRPr="00683D95">
        <w:rPr>
          <w:rStyle w:val="StyleUnderline"/>
          <w:highlight w:val="cyan"/>
        </w:rPr>
        <w:t>pure war indicates</w:t>
      </w:r>
      <w:r w:rsidRPr="00683D95">
        <w:rPr>
          <w:sz w:val="16"/>
        </w:rPr>
        <w:t xml:space="preserve">, however, </w:t>
      </w:r>
      <w:r w:rsidRPr="00683D95">
        <w:rPr>
          <w:rStyle w:val="StyleUnderline"/>
        </w:rPr>
        <w:t xml:space="preserve">is that </w:t>
      </w:r>
      <w:r w:rsidRPr="00683D95">
        <w:rPr>
          <w:rStyle w:val="Emphasis"/>
          <w:highlight w:val="cyan"/>
        </w:rPr>
        <w:t>intellectual warfare</w:t>
      </w:r>
      <w:r w:rsidRPr="00683D95">
        <w:rPr>
          <w:rStyle w:val="Emphasis"/>
        </w:rPr>
        <w:t xml:space="preserve"> is not oppositional</w:t>
      </w:r>
      <w:r w:rsidRPr="00683D95">
        <w:rPr>
          <w:rStyle w:val="StyleUnderline"/>
        </w:rPr>
        <w:t xml:space="preserve">: it </w:t>
      </w:r>
      <w:r w:rsidRPr="00683D95">
        <w:rPr>
          <w:rStyle w:val="StyleUnderline"/>
          <w:highlight w:val="cyan"/>
        </w:rPr>
        <w:t>is</w:t>
      </w:r>
      <w:r w:rsidRPr="00683D95">
        <w:rPr>
          <w:rStyle w:val="StyleUnderline"/>
        </w:rPr>
        <w:t xml:space="preserve"> a form of </w:t>
      </w:r>
      <w:r w:rsidRPr="00683D95">
        <w:rPr>
          <w:rStyle w:val="Emphasis"/>
        </w:rPr>
        <w:t>systems-maintenance</w:t>
      </w:r>
      <w:r w:rsidRPr="00683D95">
        <w:rPr>
          <w:rStyle w:val="StyleUnderline"/>
        </w:rPr>
        <w:t xml:space="preserve">, and </w:t>
      </w:r>
      <w:r w:rsidRPr="00683D95">
        <w:rPr>
          <w:rStyle w:val="StyleUnderline"/>
          <w:highlight w:val="cyan"/>
        </w:rPr>
        <w:t xml:space="preserve">a </w:t>
      </w:r>
      <w:r w:rsidRPr="00683D95">
        <w:rPr>
          <w:rStyle w:val="Emphasis"/>
          <w:highlight w:val="cyan"/>
        </w:rPr>
        <w:t>feature of the status quo</w:t>
      </w:r>
      <w:r w:rsidRPr="00683D95">
        <w:rPr>
          <w:rStyle w:val="StyleUnderline"/>
          <w:highlight w:val="cyan"/>
        </w:rPr>
        <w:t xml:space="preserve"> of capital</w:t>
      </w:r>
      <w:r w:rsidRPr="00683D95">
        <w:rPr>
          <w:sz w:val="16"/>
        </w:rPr>
        <w:t>.</w:t>
      </w:r>
    </w:p>
    <w:p w14:paraId="16194E6F" w14:textId="77777777" w:rsidR="00CB3B06" w:rsidRPr="00683D95" w:rsidRDefault="00CB3B06" w:rsidP="00CB3B06">
      <w:pPr>
        <w:rPr>
          <w:sz w:val="16"/>
        </w:rPr>
      </w:pPr>
      <w:r w:rsidRPr="00683D95">
        <w:rPr>
          <w:sz w:val="16"/>
        </w:rPr>
        <w:t xml:space="preserve">Hence </w:t>
      </w:r>
      <w:r w:rsidRPr="00683D95">
        <w:rPr>
          <w:rStyle w:val="StyleUnderline"/>
        </w:rPr>
        <w:t xml:space="preserve">war discourse will cast intellectuals as agents of a general logistical economy and at the same time </w:t>
      </w:r>
      <w:r w:rsidRPr="00683D95">
        <w:rPr>
          <w:rStyle w:val="StyleUnderline"/>
          <w:highlight w:val="cyan"/>
        </w:rPr>
        <w:t>offer</w:t>
      </w:r>
      <w:r w:rsidRPr="00683D95">
        <w:rPr>
          <w:rStyle w:val="StyleUnderline"/>
        </w:rPr>
        <w:t xml:space="preserve"> them an array of</w:t>
      </w:r>
      <w:r w:rsidRPr="00683D95">
        <w:rPr>
          <w:sz w:val="16"/>
        </w:rPr>
        <w:t xml:space="preserve"> quite useful and quite </w:t>
      </w:r>
      <w:r w:rsidRPr="00683D95">
        <w:rPr>
          <w:strike/>
          <w:sz w:val="16"/>
        </w:rPr>
        <w:t>delusional</w:t>
      </w:r>
      <w:r w:rsidRPr="00683D95">
        <w:rPr>
          <w:sz w:val="16"/>
        </w:rPr>
        <w:t xml:space="preserve"> </w:t>
      </w:r>
      <w:r w:rsidRPr="00683D95">
        <w:rPr>
          <w:rStyle w:val="Emphasis"/>
          <w:highlight w:val="cyan"/>
        </w:rPr>
        <w:t>critical fantasies</w:t>
      </w:r>
      <w:r w:rsidRPr="00683D95">
        <w:rPr>
          <w:rStyle w:val="StyleUnderline"/>
          <w:highlight w:val="cyan"/>
        </w:rPr>
        <w:t xml:space="preserve"> about</w:t>
      </w:r>
      <w:r w:rsidRPr="00683D95">
        <w:rPr>
          <w:rStyle w:val="StyleUnderline"/>
        </w:rPr>
        <w:t xml:space="preserve"> their </w:t>
      </w:r>
      <w:r w:rsidRPr="00683D95">
        <w:rPr>
          <w:rStyle w:val="StyleUnderline"/>
          <w:highlight w:val="cyan"/>
        </w:rPr>
        <w:t>combat</w:t>
      </w:r>
      <w:r w:rsidRPr="00683D95">
        <w:rPr>
          <w:rStyle w:val="StyleUnderline"/>
        </w:rPr>
        <w:t xml:space="preserve"> for and </w:t>
      </w:r>
      <w:r w:rsidRPr="00683D95">
        <w:rPr>
          <w:rStyle w:val="StyleUnderline"/>
          <w:highlight w:val="cyan"/>
        </w:rPr>
        <w:t>against the warfare state</w:t>
      </w:r>
      <w:r w:rsidRPr="00683D95">
        <w:rPr>
          <w:sz w:val="16"/>
        </w:rPr>
        <w:t xml:space="preserve">. But </w:t>
      </w:r>
      <w:r w:rsidRPr="00683D95">
        <w:rPr>
          <w:rStyle w:val="StyleUnderline"/>
        </w:rPr>
        <w:t>let me suggest</w:t>
      </w:r>
      <w:r w:rsidRPr="00683D95">
        <w:rPr>
          <w:sz w:val="16"/>
        </w:rPr>
        <w:t xml:space="preserve"> another economics here, another fantasy, one not restricted to the familiar terms of use- and exchange-value for the military-industrial-knowledge complex, but based as it were on waste-value: a general economy, in Bataille’s sense: </w:t>
      </w:r>
      <w:r w:rsidRPr="00683D95">
        <w:rPr>
          <w:rStyle w:val="StyleUnderline"/>
        </w:rPr>
        <w:t xml:space="preserve">an economy like that of the sun, which gives life but is utterly indifferent to it, burns itself out as fast as it can, expends most of its energy into the void. Bataille’s image of war-economics is the ritual practice of the </w:t>
      </w:r>
      <w:r w:rsidRPr="00683D95">
        <w:rPr>
          <w:rStyle w:val="Emphasis"/>
        </w:rPr>
        <w:t>potlatch</w:t>
      </w:r>
      <w:r w:rsidRPr="00683D95">
        <w:rPr>
          <w:rStyle w:val="StyleUnderline"/>
        </w:rPr>
        <w:t xml:space="preserve">, a form of symbolic combat most likely associated with </w:t>
      </w:r>
      <w:r w:rsidRPr="00683D95">
        <w:rPr>
          <w:rStyle w:val="Emphasis"/>
        </w:rPr>
        <w:t>funerary observances</w:t>
      </w:r>
      <w:r w:rsidRPr="00683D95">
        <w:rPr>
          <w:rStyle w:val="StyleUnderline"/>
        </w:rPr>
        <w:t xml:space="preserve">, but which he sees as a solar means of </w:t>
      </w:r>
      <w:r w:rsidRPr="00683D95">
        <w:rPr>
          <w:rStyle w:val="Emphasis"/>
        </w:rPr>
        <w:t>purging the superabundance of natural and cultural energy</w:t>
      </w:r>
      <w:r w:rsidRPr="00683D95">
        <w:rPr>
          <w:rStyle w:val="StyleUnderline"/>
        </w:rPr>
        <w:t xml:space="preserve">. The purpose of art and thought is the purest expenditure, waste, dépense.11 Intellectual </w:t>
      </w:r>
      <w:r w:rsidRPr="00683D95">
        <w:rPr>
          <w:rStyle w:val="StyleUnderline"/>
          <w:highlight w:val="cyan"/>
        </w:rPr>
        <w:t>warfare</w:t>
      </w:r>
      <w:r w:rsidRPr="00683D95">
        <w:rPr>
          <w:rStyle w:val="StyleUnderline"/>
        </w:rPr>
        <w:t xml:space="preserve"> can be seen in this light, </w:t>
      </w:r>
      <w:r w:rsidRPr="00683D95">
        <w:rPr>
          <w:rStyle w:val="StyleUnderline"/>
          <w:highlight w:val="cyan"/>
        </w:rPr>
        <w:t xml:space="preserve">as </w:t>
      </w:r>
      <w:r w:rsidRPr="00683D95">
        <w:rPr>
          <w:rStyle w:val="Emphasis"/>
          <w:highlight w:val="cyan"/>
        </w:rPr>
        <w:t xml:space="preserve">ritualized combat </w:t>
      </w:r>
      <w:r w:rsidRPr="00683D95">
        <w:rPr>
          <w:rStyle w:val="StyleUnderline"/>
          <w:highlight w:val="cyan"/>
        </w:rPr>
        <w:t xml:space="preserve">whose value is that </w:t>
      </w:r>
      <w:r w:rsidRPr="00683D95">
        <w:rPr>
          <w:rStyle w:val="Emphasis"/>
          <w:highlight w:val="cyan"/>
        </w:rPr>
        <w:t>it has no value</w:t>
      </w:r>
      <w:r w:rsidRPr="00683D95">
        <w:rPr>
          <w:rStyle w:val="StyleUnderline"/>
        </w:rPr>
        <w:t xml:space="preserve">: a means of squandering useless wealth. </w:t>
      </w:r>
      <w:r w:rsidRPr="00683D95">
        <w:rPr>
          <w:rStyle w:val="Emphasis"/>
        </w:rPr>
        <w:t xml:space="preserve">Intellectual production is </w:t>
      </w:r>
      <w:r w:rsidRPr="00683D95">
        <w:rPr>
          <w:rStyle w:val="Emphasis"/>
          <w:highlight w:val="cyan"/>
        </w:rPr>
        <w:t>the production of superfluities tricked out with beautiful illusory truths</w:t>
      </w:r>
      <w:r w:rsidRPr="00683D95">
        <w:rPr>
          <w:sz w:val="16"/>
        </w:rPr>
        <w:t xml:space="preserve">, and </w:t>
      </w:r>
      <w:r w:rsidRPr="00683D95">
        <w:rPr>
          <w:rStyle w:val="StyleUnderline"/>
          <w:highlight w:val="cyan"/>
        </w:rPr>
        <w:t>we meet to exchange ideas only</w:t>
      </w:r>
      <w:r w:rsidRPr="00683D95">
        <w:rPr>
          <w:rStyle w:val="StyleUnderline"/>
        </w:rPr>
        <w:t xml:space="preserve"> in order </w:t>
      </w:r>
      <w:r w:rsidRPr="00683D95">
        <w:rPr>
          <w:rStyle w:val="StyleUnderline"/>
          <w:highlight w:val="cyan"/>
        </w:rPr>
        <w:t xml:space="preserve">to </w:t>
      </w:r>
      <w:r w:rsidRPr="00683D95">
        <w:rPr>
          <w:rStyle w:val="Emphasis"/>
          <w:highlight w:val="cyan"/>
        </w:rPr>
        <w:t>destroy thought itself with these ludicrous gifts</w:t>
      </w:r>
      <w:r w:rsidRPr="00683D95">
        <w:rPr>
          <w:sz w:val="16"/>
        </w:rPr>
        <w:t>.</w:t>
      </w:r>
    </w:p>
    <w:p w14:paraId="63E2A92D" w14:textId="77777777" w:rsidR="00CB3B06" w:rsidRPr="00683D95" w:rsidRDefault="00CB3B06" w:rsidP="00CB3B06">
      <w:pPr>
        <w:pStyle w:val="Heading4"/>
      </w:pPr>
      <w:r w:rsidRPr="00683D95">
        <w:t xml:space="preserve">There is no commodity the war machine values more than </w:t>
      </w:r>
      <w:r w:rsidRPr="00683D95">
        <w:rPr>
          <w:u w:val="single"/>
        </w:rPr>
        <w:t>The Position</w:t>
      </w:r>
      <w:r w:rsidRPr="00683D95">
        <w:t xml:space="preserve">---The 1AC is a </w:t>
      </w:r>
      <w:r w:rsidRPr="00683D95">
        <w:rPr>
          <w:u w:val="single"/>
        </w:rPr>
        <w:t>fortified stronghold</w:t>
      </w:r>
      <w:r w:rsidRPr="00683D95">
        <w:t xml:space="preserve"> entirely contained by the state apparatus, defined not by its rightness but by its </w:t>
      </w:r>
      <w:r w:rsidRPr="00683D95">
        <w:rPr>
          <w:u w:val="single"/>
        </w:rPr>
        <w:t>force in relation to other forces</w:t>
      </w:r>
      <w:r w:rsidRPr="00683D95">
        <w:t xml:space="preserve">---the perceived </w:t>
      </w:r>
      <w:r w:rsidRPr="00683D95">
        <w:rPr>
          <w:u w:val="single"/>
        </w:rPr>
        <w:t>marginality</w:t>
      </w:r>
      <w:r w:rsidRPr="00683D95">
        <w:t xml:space="preserve"> of their resistance does not disorient them from the state.</w:t>
      </w:r>
    </w:p>
    <w:p w14:paraId="09810DAD" w14:textId="77777777" w:rsidR="00CB3B06" w:rsidRPr="00683D95" w:rsidRDefault="00CB3B06" w:rsidP="00CB3B06">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36F64FA9" w14:textId="77777777" w:rsidR="00CB3B06" w:rsidRPr="00683D95" w:rsidRDefault="00CB3B06" w:rsidP="00CB3B06">
      <w:pPr>
        <w:rPr>
          <w:sz w:val="16"/>
        </w:rPr>
      </w:pPr>
      <w:r w:rsidRPr="00683D95">
        <w:rPr>
          <w:sz w:val="16"/>
        </w:rPr>
        <w:t>III. Fortification</w:t>
      </w:r>
    </w:p>
    <w:p w14:paraId="225AC782" w14:textId="77777777" w:rsidR="00CB3B06" w:rsidRPr="00683D95" w:rsidRDefault="00CB3B06" w:rsidP="00CB3B06">
      <w:pPr>
        <w:rPr>
          <w:sz w:val="16"/>
        </w:rPr>
      </w:pPr>
      <w:r w:rsidRPr="00683D95">
        <w:rPr>
          <w:rStyle w:val="Emphasis"/>
        </w:rPr>
        <w:t>Nothing is more important to the intellectual than a position</w:t>
      </w:r>
      <w:r w:rsidRPr="00683D95">
        <w:rPr>
          <w:rStyle w:val="StyleUnderline"/>
        </w:rPr>
        <w:t xml:space="preserve">. Even the fabled collapse of foundations has done little to change this: economically, discursively, this </w:t>
      </w:r>
      <w:r w:rsidRPr="00683D95">
        <w:rPr>
          <w:rStyle w:val="Emphasis"/>
        </w:rPr>
        <w:t>collapse turns out to be yet another position</w:t>
      </w:r>
      <w:r w:rsidRPr="00683D95">
        <w:rPr>
          <w:sz w:val="16"/>
        </w:rPr>
        <w:t xml:space="preserve">, something to believe in and hold true, </w:t>
      </w:r>
      <w:r w:rsidRPr="00683D95">
        <w:rPr>
          <w:rStyle w:val="StyleUnderline"/>
        </w:rPr>
        <w:t xml:space="preserve">the consolidation of “flows,” “drift,” etc., into the most familiar academic architecture. </w:t>
      </w:r>
      <w:r w:rsidRPr="00683D95">
        <w:rPr>
          <w:rStyle w:val="Emphasis"/>
          <w:highlight w:val="cyan"/>
        </w:rPr>
        <w:t>You must have a position</w:t>
      </w:r>
      <w:r w:rsidRPr="00683D95">
        <w:rPr>
          <w:rStyle w:val="StyleUnderline"/>
        </w:rPr>
        <w:t xml:space="preserve">, and if you do not, one will be assigned to you, </w:t>
      </w:r>
      <w:r w:rsidRPr="00683D95">
        <w:rPr>
          <w:rStyle w:val="Emphasis"/>
          <w:highlight w:val="cyan"/>
        </w:rPr>
        <w:t>or you will</w:t>
      </w:r>
      <w:r w:rsidRPr="00683D95">
        <w:rPr>
          <w:rStyle w:val="Emphasis"/>
        </w:rPr>
        <w:t xml:space="preserve"> simply </w:t>
      </w:r>
      <w:r w:rsidRPr="00683D95">
        <w:rPr>
          <w:rStyle w:val="Emphasis"/>
          <w:highlight w:val="cyan"/>
        </w:rPr>
        <w:t>not exist</w:t>
      </w:r>
      <w:r w:rsidRPr="00683D95">
        <w:rPr>
          <w:sz w:val="16"/>
        </w:rPr>
        <w:t xml:space="preserve">. The homology of position as standpoint and position as job, budget line, FTE, is a matter of a great deal more than analogy or vulgar marxism. </w:t>
      </w:r>
      <w:r w:rsidRPr="00683D95">
        <w:rPr>
          <w:rStyle w:val="StyleUnderline"/>
        </w:rPr>
        <w:t xml:space="preserve">With a position, everything is possible. You are supported by a </w:t>
      </w:r>
      <w:r w:rsidRPr="00683D95">
        <w:rPr>
          <w:rStyle w:val="Emphasis"/>
        </w:rPr>
        <w:t>truth</w:t>
      </w:r>
      <w:r w:rsidRPr="00683D95">
        <w:rPr>
          <w:rStyle w:val="StyleUnderline"/>
        </w:rPr>
        <w:t xml:space="preserve">, a </w:t>
      </w:r>
      <w:r w:rsidRPr="00683D95">
        <w:rPr>
          <w:rStyle w:val="Emphasis"/>
        </w:rPr>
        <w:t>discipline</w:t>
      </w:r>
      <w:r w:rsidRPr="00683D95">
        <w:rPr>
          <w:rStyle w:val="StyleUnderline"/>
        </w:rPr>
        <w:t xml:space="preserve">, a </w:t>
      </w:r>
      <w:r w:rsidRPr="00683D95">
        <w:rPr>
          <w:rStyle w:val="Emphasis"/>
        </w:rPr>
        <w:t>methodology</w:t>
      </w:r>
      <w:r w:rsidRPr="00683D95">
        <w:rPr>
          <w:rStyle w:val="StyleUnderline"/>
        </w:rPr>
        <w:t xml:space="preserve">, a </w:t>
      </w:r>
      <w:r w:rsidRPr="00683D95">
        <w:rPr>
          <w:rStyle w:val="Emphasis"/>
        </w:rPr>
        <w:t>rhetorical style</w:t>
      </w:r>
      <w:r w:rsidRPr="00683D95">
        <w:rPr>
          <w:rStyle w:val="StyleUnderline"/>
        </w:rPr>
        <w:t xml:space="preserve">, a </w:t>
      </w:r>
      <w:r w:rsidRPr="00683D95">
        <w:rPr>
          <w:rStyle w:val="Emphasis"/>
        </w:rPr>
        <w:t>discursive form</w:t>
      </w:r>
      <w:r w:rsidRPr="00683D95">
        <w:rPr>
          <w:rStyle w:val="StyleUnderline"/>
        </w:rPr>
        <w:t xml:space="preserve">, a </w:t>
      </w:r>
      <w:r w:rsidRPr="00683D95">
        <w:rPr>
          <w:rStyle w:val="Emphasis"/>
        </w:rPr>
        <w:t>mode of production and exchange</w:t>
      </w:r>
      <w:r w:rsidRPr="00683D95">
        <w:rPr>
          <w:rStyle w:val="StyleUnderline"/>
        </w:rPr>
        <w:t xml:space="preserve">. You </w:t>
      </w:r>
      <w:r w:rsidRPr="00683D95">
        <w:rPr>
          <w:rStyle w:val="Emphasis"/>
        </w:rPr>
        <w:t>know where you stand</w:t>
      </w:r>
      <w:r w:rsidRPr="00683D95">
        <w:rPr>
          <w:sz w:val="16"/>
        </w:rPr>
        <w:t xml:space="preserve">, you recognize yourself by your position; </w:t>
      </w:r>
      <w:r w:rsidRPr="00683D95">
        <w:rPr>
          <w:rStyle w:val="Emphasis"/>
        </w:rPr>
        <w:t>you see yourself there because you see yourself seen there</w:t>
      </w:r>
      <w:r w:rsidRPr="00683D95">
        <w:rPr>
          <w:rStyle w:val="StyleUnderline"/>
        </w:rPr>
        <w:t>. Your position is your identity and value</w:t>
      </w:r>
      <w:r w:rsidRPr="00683D95">
        <w:rPr>
          <w:sz w:val="16"/>
        </w:rPr>
        <w:t xml:space="preserve">; it authorizes your work, circulates it, constitutes it as property, lends you the security of ownership. But </w:t>
      </w:r>
      <w:r w:rsidRPr="00683D95">
        <w:rPr>
          <w:rStyle w:val="StyleUnderline"/>
          <w:highlight w:val="cyan"/>
        </w:rPr>
        <w:t xml:space="preserve">at the same time </w:t>
      </w:r>
      <w:r w:rsidRPr="00683D95">
        <w:rPr>
          <w:rStyle w:val="Emphasis"/>
          <w:highlight w:val="cyan"/>
        </w:rPr>
        <w:t>nothing is possible with a position</w:t>
      </w:r>
      <w:r w:rsidRPr="00683D95">
        <w:rPr>
          <w:rStyle w:val="StyleUnderline"/>
        </w:rPr>
        <w:t xml:space="preserve">. To hold a position is </w:t>
      </w:r>
      <w:r w:rsidRPr="00683D95">
        <w:rPr>
          <w:rStyle w:val="Emphasis"/>
        </w:rPr>
        <w:t>to be held by it</w:t>
      </w:r>
      <w:r w:rsidRPr="00683D95">
        <w:rPr>
          <w:rStyle w:val="StyleUnderline"/>
        </w:rPr>
        <w:t>, to be caught up in its inertial and economic determinations, to be captured by an identity that you might not</w:t>
      </w:r>
      <w:r w:rsidRPr="00683D95">
        <w:rPr>
          <w:sz w:val="16"/>
        </w:rPr>
        <w:t xml:space="preserve">, finally, </w:t>
      </w:r>
      <w:r w:rsidRPr="00683D95">
        <w:rPr>
          <w:rStyle w:val="StyleUnderline"/>
        </w:rPr>
        <w:t>believe to be quite your own. Nothing could be more difficult than really, substantively, radically to change one’s mind</w:t>
      </w:r>
      <w:r w:rsidRPr="00683D95">
        <w:rPr>
          <w:sz w:val="16"/>
        </w:rPr>
        <w:t xml:space="preserve">, change the forms in which one works, </w:t>
      </w:r>
      <w:r w:rsidRPr="00683D95">
        <w:rPr>
          <w:rStyle w:val="StyleUnderline"/>
        </w:rPr>
        <w:t>risk everything by leaving behind a position on which</w:t>
      </w:r>
      <w:r w:rsidRPr="00683D95">
        <w:rPr>
          <w:sz w:val="16"/>
        </w:rPr>
        <w:t xml:space="preserve">, it seems, </w:t>
      </w:r>
      <w:r w:rsidRPr="00683D95">
        <w:rPr>
          <w:rStyle w:val="StyleUnderline"/>
        </w:rPr>
        <w:t>everything has come to rely</w:t>
      </w:r>
      <w:r w:rsidRPr="00683D95">
        <w:rPr>
          <w:sz w:val="16"/>
        </w:rPr>
        <w:t>.</w:t>
      </w:r>
    </w:p>
    <w:p w14:paraId="0FA49A26" w14:textId="77777777" w:rsidR="00CB3B06" w:rsidRPr="00683D95" w:rsidRDefault="00CB3B06" w:rsidP="00CB3B06">
      <w:pPr>
        <w:rPr>
          <w:sz w:val="16"/>
        </w:rPr>
      </w:pPr>
      <w:r w:rsidRPr="00683D95">
        <w:rPr>
          <w:rStyle w:val="StyleUnderline"/>
        </w:rPr>
        <w:t>The position is a fundamental form of civilization</w:t>
      </w:r>
      <w:r w:rsidRPr="00683D95">
        <w:rPr>
          <w:sz w:val="16"/>
        </w:rPr>
        <w:t xml:space="preserve">. Recall Virilio’s remark that </w:t>
      </w:r>
      <w:r w:rsidRPr="00683D95">
        <w:rPr>
          <w:rStyle w:val="StyleUnderline"/>
        </w:rPr>
        <w:t>the city itself originates in a position, a garrison, a defensive posture, a logistical form</w:t>
      </w:r>
      <w:r w:rsidRPr="00683D95">
        <w:rPr>
          <w:sz w:val="16"/>
        </w:rPr>
        <w:t xml:space="preserve">.17 To adopt the terminology of A Thousand Plateaus, </w:t>
      </w:r>
      <w:r w:rsidRPr="00683D95">
        <w:rPr>
          <w:rStyle w:val="StyleUnderline"/>
          <w:highlight w:val="cyan"/>
        </w:rPr>
        <w:t>the position is</w:t>
      </w:r>
      <w:r w:rsidRPr="00683D95">
        <w:rPr>
          <w:rStyle w:val="StyleUnderline"/>
        </w:rPr>
        <w:t xml:space="preserve"> a “sedentary fortification” of “state armies”; it is </w:t>
      </w:r>
      <w:r w:rsidRPr="00683D95">
        <w:rPr>
          <w:rStyle w:val="StyleUnderline"/>
          <w:highlight w:val="cyan"/>
        </w:rPr>
        <w:t>entirely contained by the state apparatus</w:t>
      </w:r>
      <w:r w:rsidRPr="00683D95">
        <w:rPr>
          <w:sz w:val="16"/>
        </w:rPr>
        <w:t xml:space="preserve">.18 </w:t>
      </w:r>
      <w:r w:rsidRPr="00683D95">
        <w:rPr>
          <w:rStyle w:val="StyleUnderline"/>
          <w:highlight w:val="cyan"/>
        </w:rPr>
        <w:t>In</w:t>
      </w:r>
      <w:r w:rsidRPr="00683D95">
        <w:rPr>
          <w:rStyle w:val="StyleUnderline"/>
        </w:rPr>
        <w:t xml:space="preserve"> academic </w:t>
      </w:r>
      <w:r w:rsidRPr="00683D95">
        <w:rPr>
          <w:rStyle w:val="StyleUnderline"/>
          <w:highlight w:val="cyan"/>
        </w:rPr>
        <w:t xml:space="preserve">criticism, the </w:t>
      </w:r>
      <w:r w:rsidRPr="00683D95">
        <w:rPr>
          <w:rStyle w:val="Emphasis"/>
          <w:highlight w:val="cyan"/>
        </w:rPr>
        <w:t>symbolic place of the state</w:t>
      </w:r>
      <w:r w:rsidRPr="00683D95">
        <w:rPr>
          <w:rStyle w:val="StyleUnderline"/>
          <w:highlight w:val="cyan"/>
        </w:rPr>
        <w:t xml:space="preserve"> is occupied and held by </w:t>
      </w:r>
      <w:r w:rsidRPr="00683D95">
        <w:rPr>
          <w:rStyle w:val="Emphasis"/>
          <w:highlight w:val="cyan"/>
        </w:rPr>
        <w:t>the text</w:t>
      </w:r>
      <w:r w:rsidRPr="00683D95">
        <w:rPr>
          <w:rStyle w:val="StyleUnderline"/>
        </w:rPr>
        <w:t xml:space="preserve"> or oeuvre, </w:t>
      </w:r>
      <w:r w:rsidRPr="00683D95">
        <w:rPr>
          <w:rStyle w:val="StyleUnderline"/>
          <w:highlight w:val="cyan"/>
        </w:rPr>
        <w:t>around which the defending force of commentaries is deployed</w:t>
      </w:r>
      <w:r w:rsidRPr="00683D95">
        <w:rPr>
          <w:rStyle w:val="StyleUnderline"/>
        </w:rPr>
        <w:t>; in a field such as English or Comparative Literature, the state or national form of the text is clearly and hence problematically manifested. The critic defends the text by the elaborate construction of interpretations around it; at the same time, in a kind of fractal homomorphism, the critic’s own position is defined and defended by the construction of the paper circle of his or her own works. The more forces occupy a position, the stronger it will be. The barrage of words projected from the most heavily fortified strongholds</w:t>
      </w:r>
      <w:r w:rsidRPr="00683D95">
        <w:rPr>
          <w:sz w:val="16"/>
        </w:rPr>
        <w:t xml:space="preserve"> (currently: </w:t>
      </w:r>
      <w:r w:rsidRPr="00683D95">
        <w:rPr>
          <w:rStyle w:val="Emphasis"/>
        </w:rPr>
        <w:t>New Historicism</w:t>
      </w:r>
      <w:r w:rsidRPr="00683D95">
        <w:rPr>
          <w:rStyle w:val="StyleUnderline"/>
        </w:rPr>
        <w:t xml:space="preserve">, </w:t>
      </w:r>
      <w:r w:rsidRPr="00683D95">
        <w:rPr>
          <w:rStyle w:val="Emphasis"/>
        </w:rPr>
        <w:t>postcolonial criticism</w:t>
      </w:r>
      <w:r w:rsidRPr="00683D95">
        <w:rPr>
          <w:sz w:val="16"/>
        </w:rPr>
        <w:t xml:space="preserve">, certain orders of </w:t>
      </w:r>
      <w:r w:rsidRPr="00683D95">
        <w:rPr>
          <w:rStyle w:val="Emphasis"/>
        </w:rPr>
        <w:t>gender</w:t>
      </w:r>
      <w:r w:rsidRPr="00683D95">
        <w:rPr>
          <w:rStyle w:val="StyleUnderline"/>
        </w:rPr>
        <w:t xml:space="preserve"> and </w:t>
      </w:r>
      <w:r w:rsidRPr="00683D95">
        <w:rPr>
          <w:rStyle w:val="Emphasis"/>
        </w:rPr>
        <w:t>race</w:t>
      </w:r>
      <w:r w:rsidRPr="00683D95">
        <w:rPr>
          <w:rStyle w:val="StyleUnderline"/>
        </w:rPr>
        <w:t xml:space="preserve"> theory</w:t>
      </w:r>
      <w:r w:rsidRPr="00683D95">
        <w:rPr>
          <w:sz w:val="16"/>
        </w:rPr>
        <w:t xml:space="preserve">) </w:t>
      </w:r>
      <w:r w:rsidRPr="00683D95">
        <w:rPr>
          <w:rStyle w:val="StyleUnderline"/>
        </w:rPr>
        <w:t>can repel critiques by sheer force of numbers</w:t>
      </w:r>
      <w:r w:rsidRPr="00683D95">
        <w:rPr>
          <w:sz w:val="16"/>
        </w:rPr>
        <w:t xml:space="preserve">. Indeed, </w:t>
      </w:r>
      <w:r w:rsidRPr="00683D95">
        <w:rPr>
          <w:rStyle w:val="Emphasis"/>
          <w:highlight w:val="cyan"/>
        </w:rPr>
        <w:t>conflict between positions is</w:t>
      </w:r>
      <w:r w:rsidRPr="00683D95">
        <w:rPr>
          <w:sz w:val="16"/>
        </w:rPr>
        <w:t xml:space="preserve"> itself one of </w:t>
      </w:r>
      <w:r w:rsidRPr="00683D95">
        <w:rPr>
          <w:rStyle w:val="Emphasis"/>
          <w:highlight w:val="cyan"/>
        </w:rPr>
        <w:t>the</w:t>
      </w:r>
      <w:r w:rsidRPr="00683D95">
        <w:rPr>
          <w:rStyle w:val="Emphasis"/>
        </w:rPr>
        <w:t xml:space="preserve"> chief </w:t>
      </w:r>
      <w:r w:rsidRPr="00683D95">
        <w:rPr>
          <w:rStyle w:val="Emphasis"/>
          <w:highlight w:val="cyan"/>
        </w:rPr>
        <w:t>means by which they are defined</w:t>
      </w:r>
      <w:r w:rsidRPr="00683D95">
        <w:rPr>
          <w:sz w:val="16"/>
        </w:rPr>
        <w:t xml:space="preserve">. As Rose points out, for Freud war “not only threaten[s] civilization, it can also advance it. By tending towards the conglomeration of nations, it operates [not only] like death [but also] like the eros which strives to unify” (16). </w:t>
      </w:r>
      <w:r w:rsidRPr="00683D95">
        <w:rPr>
          <w:rStyle w:val="StyleUnderline"/>
        </w:rPr>
        <w:t xml:space="preserve">In intellectual warfare, the strategic form of this erotic unification is </w:t>
      </w:r>
      <w:r w:rsidRPr="00683D95">
        <w:rPr>
          <w:rStyle w:val="Emphasis"/>
        </w:rPr>
        <w:t>the discipline</w:t>
      </w:r>
      <w:r w:rsidRPr="00683D95">
        <w:rPr>
          <w:rStyle w:val="StyleUnderline"/>
        </w:rPr>
        <w:t>, in every sense of the word</w:t>
      </w:r>
      <w:r w:rsidRPr="00683D95">
        <w:rPr>
          <w:sz w:val="16"/>
        </w:rPr>
        <w:t xml:space="preserve">.19 </w:t>
      </w:r>
      <w:r w:rsidRPr="00683D95">
        <w:rPr>
          <w:rStyle w:val="StyleUnderline"/>
        </w:rPr>
        <w:t>Mechanisms of regimental identification are crucial here</w:t>
      </w:r>
      <w:r w:rsidRPr="00683D95">
        <w:rPr>
          <w:sz w:val="16"/>
        </w:rPr>
        <w:t xml:space="preserve">. It would be impossible to overestimate the importance of esprit de corps to garrisoned forces. </w:t>
      </w:r>
      <w:r w:rsidRPr="00683D95">
        <w:rPr>
          <w:rStyle w:val="StyleUnderline"/>
        </w:rPr>
        <w:t>Healthy competition keeps troops battle-sharp and singles out the most effective officers, but such conflict must be contained and focused toward strategic goals</w:t>
      </w:r>
      <w:r w:rsidRPr="00683D95">
        <w:rPr>
          <w:sz w:val="16"/>
        </w:rPr>
        <w:t>.</w:t>
      </w:r>
    </w:p>
    <w:p w14:paraId="38BA6811" w14:textId="77777777" w:rsidR="00CB3B06" w:rsidRPr="00683D95" w:rsidRDefault="00CB3B06" w:rsidP="00CB3B06">
      <w:pPr>
        <w:rPr>
          <w:sz w:val="16"/>
        </w:rPr>
      </w:pPr>
      <w:r w:rsidRPr="00683D95">
        <w:rPr>
          <w:rStyle w:val="StyleUnderline"/>
        </w:rPr>
        <w:t xml:space="preserve">If, on one hand, it is a mistake to refer to intellectual movements, since their force is always institutional, static, on the other hand </w:t>
      </w:r>
      <w:r w:rsidRPr="00683D95">
        <w:rPr>
          <w:rStyle w:val="Emphasis"/>
        </w:rPr>
        <w:t>it is the fixity of the intellectual position that proves to be illusory</w:t>
      </w:r>
      <w:r w:rsidRPr="00683D95">
        <w:rPr>
          <w:rStyle w:val="StyleUnderline"/>
        </w:rPr>
        <w:t>. A position must not only be held, but advanced. The surrounding territory must come under its influence and control</w:t>
      </w:r>
      <w:r w:rsidRPr="00683D95">
        <w:rPr>
          <w:sz w:val="16"/>
        </w:rPr>
        <w:t xml:space="preserve">. Furthermore, as Clausewitz indicates, </w:t>
      </w:r>
      <w:r w:rsidRPr="00683D95">
        <w:rPr>
          <w:rStyle w:val="StyleUnderline"/>
        </w:rPr>
        <w:t>defenses tend to become offensive</w:t>
      </w:r>
      <w:r w:rsidRPr="00683D95">
        <w:rPr>
          <w:sz w:val="16"/>
        </w:rPr>
        <w:t xml:space="preserve">. It is not simply that the best defense is a good offense; </w:t>
      </w:r>
      <w:r w:rsidRPr="00683D95">
        <w:rPr>
          <w:rStyle w:val="StyleUnderline"/>
        </w:rPr>
        <w:t>defenses, like attacks, exceed the limits of strategic reason</w:t>
      </w:r>
      <w:r w:rsidRPr="00683D95">
        <w:rPr>
          <w:sz w:val="16"/>
        </w:rPr>
        <w:t xml:space="preserve">. The escalating, offensive character of nuclear deterrence has long been noted. So also for the provocative force of the most striking cultural formations: defensive postures escalate beyond the power of whatever threat they face. More importantly, </w:t>
      </w:r>
      <w:r w:rsidRPr="00683D95">
        <w:rPr>
          <w:rStyle w:val="StyleUnderline"/>
        </w:rPr>
        <w:t>the position is never more than a temporary establishment: once consolidated, its termination is assured; the more force it generates, the more certain that its walls will be breached</w:t>
      </w:r>
      <w:r w:rsidRPr="00683D95">
        <w:rPr>
          <w:sz w:val="16"/>
        </w:rPr>
        <w:t xml:space="preserve">. That is Virilio’s brief against deterrence: </w:t>
      </w:r>
      <w:r w:rsidRPr="00683D95">
        <w:rPr>
          <w:rStyle w:val="StyleUnderline"/>
        </w:rPr>
        <w:t xml:space="preserve">it exhausts its own resources, it destroys the societies it defends. </w:t>
      </w:r>
      <w:r w:rsidRPr="00683D95">
        <w:rPr>
          <w:rStyle w:val="Emphasis"/>
        </w:rPr>
        <w:t>There is no indefensible position</w:t>
      </w:r>
      <w:r w:rsidRPr="00683D95">
        <w:rPr>
          <w:rStyle w:val="StyleUnderline"/>
        </w:rPr>
        <w:t>, and no position that can be defended for very long. At the moment a position is founded, its destruction has begun. Defections to other positions, other cities of words, are doubtless already under way</w:t>
      </w:r>
      <w:r w:rsidRPr="00683D95">
        <w:rPr>
          <w:sz w:val="16"/>
        </w:rPr>
        <w:t>.</w:t>
      </w:r>
    </w:p>
    <w:p w14:paraId="623719DB" w14:textId="77777777" w:rsidR="00CB3B06" w:rsidRPr="00683D95" w:rsidRDefault="00CB3B06" w:rsidP="00CB3B06">
      <w:pPr>
        <w:rPr>
          <w:sz w:val="16"/>
        </w:rPr>
      </w:pPr>
      <w:r w:rsidRPr="00683D95">
        <w:rPr>
          <w:rStyle w:val="StyleUnderline"/>
        </w:rPr>
        <w:t>The intellectual position is therefore not simply a ground, let alone a foundation, however attached to or identified with it its garrison becomes</w:t>
      </w:r>
      <w:r w:rsidRPr="00683D95">
        <w:rPr>
          <w:sz w:val="16"/>
        </w:rPr>
        <w:t xml:space="preserve">, even in the act of arguing that there is no foundation. On the contrary, </w:t>
      </w:r>
      <w:r w:rsidRPr="00683D95">
        <w:rPr>
          <w:rStyle w:val="StyleUnderline"/>
          <w:highlight w:val="cyan"/>
        </w:rPr>
        <w:t xml:space="preserve">the position turns out to be a </w:t>
      </w:r>
      <w:r w:rsidRPr="00683D95">
        <w:rPr>
          <w:rStyle w:val="Emphasis"/>
          <w:highlight w:val="cyan"/>
        </w:rPr>
        <w:t>point along a vector</w:t>
      </w:r>
      <w:r w:rsidRPr="00683D95">
        <w:rPr>
          <w:rStyle w:val="StyleUnderline"/>
        </w:rPr>
        <w:t xml:space="preserve">, a line of advance or retreat, a temporary encampment, a bivouac, </w:t>
      </w:r>
      <w:r w:rsidRPr="00683D95">
        <w:rPr>
          <w:rStyle w:val="StyleUnderline"/>
          <w:highlight w:val="cyan"/>
        </w:rPr>
        <w:t>of strategic or tactical importance alone</w:t>
      </w:r>
      <w:r w:rsidRPr="00683D95">
        <w:rPr>
          <w:rStyle w:val="StyleUnderline"/>
        </w:rPr>
        <w:t xml:space="preserve">, and </w:t>
      </w:r>
      <w:r w:rsidRPr="00683D95">
        <w:rPr>
          <w:rStyle w:val="StyleUnderline"/>
          <w:highlight w:val="cyan"/>
        </w:rPr>
        <w:t>supportable only by</w:t>
      </w:r>
      <w:r w:rsidRPr="00683D95">
        <w:rPr>
          <w:rStyle w:val="StyleUnderline"/>
        </w:rPr>
        <w:t xml:space="preserve"> means of </w:t>
      </w:r>
      <w:r w:rsidRPr="00683D95">
        <w:rPr>
          <w:rStyle w:val="StyleUnderline"/>
          <w:highlight w:val="cyan"/>
        </w:rPr>
        <w:t>its relation to other positions</w:t>
      </w:r>
      <w:r w:rsidRPr="00683D95">
        <w:rPr>
          <w:rStyle w:val="StyleUnderline"/>
        </w:rPr>
        <w:t>, other forces, counterforces, and logistical agencies all along the line</w:t>
      </w:r>
      <w:r w:rsidRPr="00683D95">
        <w:rPr>
          <w:sz w:val="16"/>
        </w:rPr>
        <w:t xml:space="preserve">. There is no question that the strength of the sited force’s investment in its ground, however temporary, is crucial. But in the end </w:t>
      </w:r>
      <w:r w:rsidRPr="00683D95">
        <w:rPr>
          <w:rStyle w:val="StyleUnderline"/>
          <w:highlight w:val="cyan"/>
        </w:rPr>
        <w:t>every position will turn out to</w:t>
      </w:r>
      <w:r w:rsidRPr="00683D95">
        <w:rPr>
          <w:rStyle w:val="StyleUnderline"/>
        </w:rPr>
        <w:t xml:space="preserve"> have </w:t>
      </w:r>
      <w:r w:rsidRPr="00683D95">
        <w:rPr>
          <w:rStyle w:val="StyleUnderline"/>
          <w:highlight w:val="cyan"/>
        </w:rPr>
        <w:t>be</w:t>
      </w:r>
      <w:r w:rsidRPr="00683D95">
        <w:rPr>
          <w:rStyle w:val="StyleUnderline"/>
        </w:rPr>
        <w:t xml:space="preserve">en a relay-point or intersection, </w:t>
      </w:r>
      <w:r w:rsidRPr="00683D95">
        <w:rPr>
          <w:rStyle w:val="StyleUnderline"/>
          <w:highlight w:val="cyan"/>
        </w:rPr>
        <w:t>the temporary location</w:t>
      </w:r>
      <w:r w:rsidRPr="00683D95">
        <w:rPr>
          <w:rStyle w:val="StyleUnderline"/>
        </w:rPr>
        <w:t xml:space="preserve"> of an intellectual army </w:t>
      </w:r>
      <w:r w:rsidRPr="00683D95">
        <w:rPr>
          <w:rStyle w:val="StyleUnderline"/>
          <w:highlight w:val="cyan"/>
        </w:rPr>
        <w:t xml:space="preserve">whose grounding is </w:t>
      </w:r>
      <w:r w:rsidRPr="00683D95">
        <w:rPr>
          <w:rStyle w:val="Emphasis"/>
          <w:highlight w:val="cyan"/>
        </w:rPr>
        <w:t>not</w:t>
      </w:r>
      <w:r w:rsidRPr="00683D95">
        <w:rPr>
          <w:rStyle w:val="Emphasis"/>
        </w:rPr>
        <w:t xml:space="preserve"> to be </w:t>
      </w:r>
      <w:r w:rsidRPr="00683D95">
        <w:rPr>
          <w:rStyle w:val="Emphasis"/>
          <w:highlight w:val="cyan"/>
        </w:rPr>
        <w:t>measured by its “rightness”</w:t>
      </w:r>
      <w:r w:rsidRPr="00683D95">
        <w:rPr>
          <w:sz w:val="16"/>
        </w:rPr>
        <w:t xml:space="preserve"> — the archaic notion of truth proven by combat may be said to survive only in the academy — </w:t>
      </w:r>
      <w:r w:rsidRPr="00683D95">
        <w:rPr>
          <w:rStyle w:val="Emphasis"/>
          <w:highlight w:val="cyan"/>
        </w:rPr>
        <w:t>but by its</w:t>
      </w:r>
      <w:r w:rsidRPr="00683D95">
        <w:rPr>
          <w:rStyle w:val="Emphasis"/>
        </w:rPr>
        <w:t xml:space="preserve"> force and </w:t>
      </w:r>
      <w:r w:rsidRPr="00683D95">
        <w:rPr>
          <w:rStyle w:val="Emphasis"/>
          <w:highlight w:val="cyan"/>
        </w:rPr>
        <w:t>resistance in relation to other quantities of force</w:t>
      </w:r>
      <w:r w:rsidRPr="00683D95">
        <w:rPr>
          <w:rStyle w:val="StyleUnderline"/>
        </w:rPr>
        <w:t>, velocity, intensity, logistical power, tactical skill, etc., all of which will not only support but eventually help to detach that army from its ground</w:t>
      </w:r>
      <w:r w:rsidRPr="00683D95">
        <w:rPr>
          <w:sz w:val="16"/>
        </w:rPr>
        <w:t>. In psychoanalytic terms, it would be necessary to see the texts that a writer deploys around his or her position as defense mechanisms of another order, that is to say, as symptoms, but not only of an individual pathology: rather as encysted trouble-spots on the intersecting curves of discursive forces about which the intellectual is often barely, if at all, aware, and which no one — no chaos theorist of discursive physics — will ever be able to map.</w:t>
      </w:r>
    </w:p>
    <w:p w14:paraId="76E7E3E9" w14:textId="77777777" w:rsidR="00CB3B06" w:rsidRPr="00683D95" w:rsidRDefault="00CB3B06" w:rsidP="00CB3B06">
      <w:pPr>
        <w:rPr>
          <w:sz w:val="16"/>
        </w:rPr>
      </w:pPr>
      <w:r w:rsidRPr="00683D95">
        <w:rPr>
          <w:sz w:val="16"/>
        </w:rPr>
        <w:t xml:space="preserve">The position is surrounded by a “border,” a “margin.” This circular, flat-earth topography mirrors larger discursive models, which still map everything in terms of centers, lines of defense, and antagonistic margins. It is little wonder that questions of colonialism have become so pressing: here too we encounter a phenomenalization of the discursive device. </w:t>
      </w:r>
      <w:r w:rsidRPr="00683D95">
        <w:rPr>
          <w:rStyle w:val="StyleUnderline"/>
        </w:rPr>
        <w:t xml:space="preserve">Modern </w:t>
      </w:r>
      <w:r w:rsidRPr="00683D95">
        <w:rPr>
          <w:rStyle w:val="StyleUnderline"/>
          <w:highlight w:val="cyan"/>
        </w:rPr>
        <w:t>critical production</w:t>
      </w:r>
      <w:r w:rsidRPr="00683D95">
        <w:rPr>
          <w:rStyle w:val="StyleUnderline"/>
        </w:rPr>
        <w:t xml:space="preserve"> consistently </w:t>
      </w:r>
      <w:r w:rsidRPr="00683D95">
        <w:rPr>
          <w:rStyle w:val="StyleUnderline"/>
          <w:highlight w:val="cyan"/>
        </w:rPr>
        <w:t>sees itself as</w:t>
      </w:r>
      <w:r w:rsidRPr="00683D95">
        <w:rPr>
          <w:rStyle w:val="StyleUnderline"/>
        </w:rPr>
        <w:t xml:space="preserve"> a matter of </w:t>
      </w:r>
      <w:r w:rsidRPr="00683D95">
        <w:rPr>
          <w:rStyle w:val="StyleUnderline"/>
          <w:highlight w:val="cyan"/>
        </w:rPr>
        <w:t>hegemonic centers</w:t>
      </w:r>
      <w:r w:rsidRPr="00683D95">
        <w:rPr>
          <w:sz w:val="16"/>
        </w:rPr>
        <w:t xml:space="preserve"> (e.g., defenses of tradition) </w:t>
      </w:r>
      <w:r w:rsidRPr="00683D95">
        <w:rPr>
          <w:rStyle w:val="StyleUnderline"/>
          <w:highlight w:val="cyan"/>
        </w:rPr>
        <w:t>and marginal oppositions</w:t>
      </w:r>
      <w:r w:rsidRPr="00683D95">
        <w:rPr>
          <w:sz w:val="16"/>
        </w:rPr>
        <w:t xml:space="preserve">. But insofar as one wishes to retain this topography of margins and centers — and in the end there might not be much to recommend it — </w:t>
      </w:r>
      <w:r w:rsidRPr="00683D95">
        <w:rPr>
          <w:rStyle w:val="StyleUnderline"/>
        </w:rPr>
        <w:t xml:space="preserve">it might be </w:t>
      </w:r>
      <w:r w:rsidRPr="00683D95">
        <w:rPr>
          <w:rStyle w:val="StyleUnderline"/>
          <w:highlight w:val="cyan"/>
        </w:rPr>
        <w:t xml:space="preserve">better to see the marginal force as a </w:t>
      </w:r>
      <w:r w:rsidRPr="00683D95">
        <w:rPr>
          <w:rStyle w:val="Emphasis"/>
          <w:highlight w:val="cyan"/>
        </w:rPr>
        <w:t>function and effect of the center</w:t>
      </w:r>
      <w:r w:rsidRPr="00683D95">
        <w:rPr>
          <w:sz w:val="16"/>
        </w:rPr>
        <w:t xml:space="preserve">, the very means by which it establishes its line of defense. Military commanders might be unlikely to deploy their most troublesome troops along their perimeter, but </w:t>
      </w:r>
      <w:r w:rsidRPr="00683D95">
        <w:rPr>
          <w:rStyle w:val="StyleUnderline"/>
          <w:highlight w:val="cyan"/>
        </w:rPr>
        <w:t>in intellectual warfare the perimeter is marked</w:t>
      </w:r>
      <w:r w:rsidRPr="00683D95">
        <w:rPr>
          <w:rStyle w:val="StyleUnderline"/>
        </w:rPr>
        <w:t xml:space="preserve"> out </w:t>
      </w:r>
      <w:r w:rsidRPr="00683D95">
        <w:rPr>
          <w:rStyle w:val="StyleUnderline"/>
          <w:highlight w:val="cyan"/>
        </w:rPr>
        <w:t>and held</w:t>
      </w:r>
      <w:r w:rsidRPr="00683D95">
        <w:rPr>
          <w:rStyle w:val="StyleUnderline"/>
        </w:rPr>
        <w:t xml:space="preserve"> primarily </w:t>
      </w:r>
      <w:r w:rsidRPr="00683D95">
        <w:rPr>
          <w:rStyle w:val="StyleUnderline"/>
          <w:highlight w:val="cyan"/>
        </w:rPr>
        <w:t>by troops who</w:t>
      </w:r>
      <w:r w:rsidRPr="00683D95">
        <w:rPr>
          <w:rStyle w:val="StyleUnderline"/>
        </w:rPr>
        <w:t xml:space="preserve"> </w:t>
      </w:r>
      <w:r w:rsidRPr="00683D95">
        <w:rPr>
          <w:rStyle w:val="Emphasis"/>
        </w:rPr>
        <w:t>imagine themselves in revolt against headquarters</w:t>
      </w:r>
      <w:r w:rsidRPr="00683D95">
        <w:rPr>
          <w:rStyle w:val="StyleUnderline"/>
        </w:rPr>
        <w:t xml:space="preserve">. This is the historical paradox of the avant-gardes: they </w:t>
      </w:r>
      <w:r w:rsidRPr="00683D95">
        <w:rPr>
          <w:rStyle w:val="StyleUnderline"/>
          <w:highlight w:val="cyan"/>
        </w:rPr>
        <w:t>believe they are attacking the army for which they are</w:t>
      </w:r>
      <w:r w:rsidRPr="00683D95">
        <w:rPr>
          <w:rStyle w:val="StyleUnderline"/>
        </w:rPr>
        <w:t xml:space="preserve"> in fact </w:t>
      </w:r>
      <w:r w:rsidRPr="00683D95">
        <w:rPr>
          <w:rStyle w:val="StyleUnderline"/>
          <w:highlight w:val="cyan"/>
        </w:rPr>
        <w:t>the advance guard</w:t>
      </w:r>
      <w:r w:rsidRPr="00683D95">
        <w:rPr>
          <w:rStyle w:val="StyleUnderline"/>
        </w:rPr>
        <w:t>. The contradiction</w:t>
      </w:r>
      <w:r w:rsidRPr="00683D95">
        <w:rPr>
          <w:sz w:val="16"/>
        </w:rPr>
        <w:t xml:space="preserve"> does not dissolve their importance, it </w:t>
      </w:r>
      <w:r w:rsidRPr="00683D95">
        <w:rPr>
          <w:rStyle w:val="StyleUnderline"/>
        </w:rPr>
        <w:t>marks their precise task: the dialectical defense and advance of discursive boundaries. It might therefore indicate the fundamental instability of cultural positions, but it does nothing to support the strictly oppositional claims of marginal forces</w:t>
      </w:r>
      <w:r w:rsidRPr="00683D95">
        <w:rPr>
          <w:sz w:val="16"/>
        </w:rPr>
        <w:t xml:space="preserve">. That is why </w:t>
      </w:r>
      <w:r w:rsidRPr="00683D95">
        <w:rPr>
          <w:rStyle w:val="StyleUnderline"/>
        </w:rPr>
        <w:t>postcolonial criticism remains a colonial outpost of an older critical form</w:t>
      </w:r>
      <w:r w:rsidRPr="00683D95">
        <w:rPr>
          <w:sz w:val="16"/>
        </w:rPr>
        <w:t>.</w:t>
      </w:r>
    </w:p>
    <w:p w14:paraId="391F5D6D" w14:textId="77777777" w:rsidR="00CB3B06" w:rsidRPr="00683D95" w:rsidRDefault="00CB3B06" w:rsidP="00CB3B06">
      <w:pPr>
        <w:rPr>
          <w:sz w:val="16"/>
        </w:rPr>
      </w:pPr>
      <w:r w:rsidRPr="00683D95">
        <w:rPr>
          <w:sz w:val="16"/>
        </w:rPr>
        <w:t xml:space="preserve">Without exception, all positions are oriented toward the institutional apparatus. </w:t>
      </w:r>
      <w:r w:rsidRPr="00683D95">
        <w:rPr>
          <w:rStyle w:val="StyleUnderline"/>
        </w:rPr>
        <w:t>Marginality</w:t>
      </w:r>
      <w:r w:rsidRPr="00683D95">
        <w:rPr>
          <w:sz w:val="16"/>
        </w:rPr>
        <w:t xml:space="preserve"> here </w:t>
      </w:r>
      <w:r w:rsidRPr="00683D95">
        <w:rPr>
          <w:rStyle w:val="StyleUnderline"/>
        </w:rPr>
        <w:t>is</w:t>
      </w:r>
      <w:r w:rsidRPr="00683D95">
        <w:rPr>
          <w:sz w:val="16"/>
        </w:rPr>
        <w:t xml:space="preserve"> only</w:t>
      </w:r>
      <w:r w:rsidRPr="00683D95">
        <w:rPr>
          <w:rStyle w:val="StyleUnderline"/>
        </w:rPr>
        <w:t xml:space="preserve"> relative and temporary: </w:t>
      </w:r>
      <w:r w:rsidRPr="00683D95">
        <w:rPr>
          <w:rStyle w:val="StyleUnderline"/>
          <w:highlight w:val="cyan"/>
        </w:rPr>
        <w:t xml:space="preserve">the moment </w:t>
      </w:r>
      <w:r w:rsidRPr="00683D95">
        <w:rPr>
          <w:rStyle w:val="Emphasis"/>
          <w:highlight w:val="cyan"/>
        </w:rPr>
        <w:t>black</w:t>
      </w:r>
      <w:r w:rsidRPr="00683D95">
        <w:rPr>
          <w:rStyle w:val="Emphasis"/>
        </w:rPr>
        <w:t xml:space="preserve"> studies</w:t>
      </w:r>
      <w:r w:rsidRPr="00683D95">
        <w:rPr>
          <w:rStyle w:val="StyleUnderline"/>
        </w:rPr>
        <w:t xml:space="preserve"> or </w:t>
      </w:r>
      <w:r w:rsidRPr="00683D95">
        <w:rPr>
          <w:rStyle w:val="Emphasis"/>
          <w:highlight w:val="cyan"/>
        </w:rPr>
        <w:t>women’s</w:t>
      </w:r>
      <w:r w:rsidRPr="00683D95">
        <w:rPr>
          <w:rStyle w:val="Emphasis"/>
        </w:rPr>
        <w:t xml:space="preserve"> studies</w:t>
      </w:r>
      <w:r w:rsidRPr="00683D95">
        <w:rPr>
          <w:rStyle w:val="StyleUnderline"/>
        </w:rPr>
        <w:t xml:space="preserve"> </w:t>
      </w:r>
      <w:r w:rsidRPr="00683D95">
        <w:rPr>
          <w:rStyle w:val="StyleUnderline"/>
          <w:highlight w:val="cyan"/>
        </w:rPr>
        <w:t xml:space="preserve">or </w:t>
      </w:r>
      <w:r w:rsidRPr="00683D95">
        <w:rPr>
          <w:rStyle w:val="Emphasis"/>
          <w:highlight w:val="cyan"/>
        </w:rPr>
        <w:t>queer theory</w:t>
      </w:r>
      <w:r w:rsidRPr="00683D95">
        <w:rPr>
          <w:rStyle w:val="StyleUnderline"/>
          <w:highlight w:val="cyan"/>
        </w:rPr>
        <w:t xml:space="preserve"> conceives</w:t>
      </w:r>
      <w:r w:rsidRPr="00683D95">
        <w:rPr>
          <w:rStyle w:val="StyleUnderline"/>
        </w:rPr>
        <w:t xml:space="preserve"> of </w:t>
      </w:r>
      <w:r w:rsidRPr="00683D95">
        <w:rPr>
          <w:rStyle w:val="StyleUnderline"/>
          <w:highlight w:val="cyan"/>
        </w:rPr>
        <w:t xml:space="preserve">itself as a discipline, </w:t>
      </w:r>
      <w:r w:rsidRPr="00683D95">
        <w:rPr>
          <w:rStyle w:val="Emphasis"/>
          <w:highlight w:val="cyan"/>
        </w:rPr>
        <w:t>its</w:t>
      </w:r>
      <w:r w:rsidRPr="00683D95">
        <w:rPr>
          <w:rStyle w:val="Emphasis"/>
        </w:rPr>
        <w:t xml:space="preserve"> primary </w:t>
      </w:r>
      <w:r w:rsidRPr="00683D95">
        <w:rPr>
          <w:rStyle w:val="Emphasis"/>
          <w:highlight w:val="cyan"/>
        </w:rPr>
        <w:t>orientation is toward the institution</w:t>
      </w:r>
      <w:r w:rsidRPr="00683D95">
        <w:rPr>
          <w:rStyle w:val="StyleUnderline"/>
          <w:highlight w:val="cyan"/>
        </w:rPr>
        <w:t>. The fact</w:t>
      </w:r>
      <w:r w:rsidRPr="00683D95">
        <w:rPr>
          <w:rStyle w:val="StyleUnderline"/>
        </w:rPr>
        <w:t xml:space="preserve"> that </w:t>
      </w:r>
      <w:r w:rsidRPr="00683D95">
        <w:rPr>
          <w:rStyle w:val="StyleUnderline"/>
          <w:highlight w:val="cyan"/>
        </w:rPr>
        <w:t xml:space="preserve">the institution might treat it badly </w:t>
      </w:r>
      <w:r w:rsidRPr="00683D95">
        <w:rPr>
          <w:rStyle w:val="Emphasis"/>
          <w:highlight w:val="cyan"/>
        </w:rPr>
        <w:t>hardly constitutes an ethical privilege</w:t>
      </w:r>
      <w:r w:rsidRPr="00683D95">
        <w:rPr>
          <w:rStyle w:val="StyleUnderline"/>
          <w:highlight w:val="cyan"/>
        </w:rPr>
        <w:t>. Any</w:t>
      </w:r>
      <w:r w:rsidRPr="00683D95">
        <w:rPr>
          <w:rStyle w:val="StyleUnderline"/>
        </w:rPr>
        <w:t xml:space="preserve"> intellectual who holds a </w:t>
      </w:r>
      <w:r w:rsidRPr="00683D95">
        <w:rPr>
          <w:rStyle w:val="StyleUnderline"/>
          <w:highlight w:val="cyan"/>
        </w:rPr>
        <w:t>position is a function of this apparatus</w:t>
      </w:r>
      <w:r w:rsidRPr="00683D95">
        <w:rPr>
          <w:sz w:val="16"/>
        </w:rPr>
        <w:t xml:space="preserve">; his or her </w:t>
      </w:r>
      <w:r w:rsidRPr="00683D95">
        <w:rPr>
          <w:rStyle w:val="StyleUnderline"/>
          <w:highlight w:val="cyan"/>
        </w:rPr>
        <w:t>marginality is</w:t>
      </w:r>
      <w:r w:rsidRPr="00683D95">
        <w:rPr>
          <w:sz w:val="16"/>
        </w:rPr>
        <w:t xml:space="preserve">, for the most part, </w:t>
      </w:r>
      <w:r w:rsidRPr="00683D95">
        <w:rPr>
          <w:rStyle w:val="Emphasis"/>
          <w:highlight w:val="cyan"/>
        </w:rPr>
        <w:t>only an operational device</w:t>
      </w:r>
      <w:r w:rsidRPr="00683D95">
        <w:rPr>
          <w:rStyle w:val="StyleUnderline"/>
        </w:rPr>
        <w:t>. It is a critical commonplace that the state is not a monolithic hegemony but rather a constellation of disorganized and fragmentary agencies of production. This is often taken as a validation for the political potential of marginal critical movements: inside-outside relations can be facilely deconstructed and critics can still congratulate themselves on their “resistance.”</w:t>
      </w:r>
      <w:r w:rsidRPr="00683D95">
        <w:rPr>
          <w:sz w:val="16"/>
        </w:rPr>
        <w:t xml:space="preserve"> But the contrary is clearly the case. </w:t>
      </w:r>
      <w:r w:rsidRPr="00683D95">
        <w:rPr>
          <w:rStyle w:val="StyleUnderline"/>
          <w:highlight w:val="cyan"/>
        </w:rPr>
        <w:t>The most profitable</w:t>
      </w:r>
      <w:r w:rsidRPr="00683D95">
        <w:rPr>
          <w:rStyle w:val="StyleUnderline"/>
        </w:rPr>
        <w:t xml:space="preserve"> intellectual </w:t>
      </w:r>
      <w:r w:rsidRPr="00683D95">
        <w:rPr>
          <w:rStyle w:val="StyleUnderline"/>
          <w:highlight w:val="cyan"/>
        </w:rPr>
        <w:t>production</w:t>
      </w:r>
      <w:r w:rsidRPr="00683D95">
        <w:rPr>
          <w:rStyle w:val="StyleUnderline"/>
        </w:rPr>
        <w:t xml:space="preserve"> does not take place at the center</w:t>
      </w:r>
      <w:r w:rsidRPr="00683D95">
        <w:rPr>
          <w:sz w:val="16"/>
        </w:rPr>
        <w:t xml:space="preserve"> (e.g., Romance Philology), where mostly obsolete weapons are produced; </w:t>
      </w:r>
      <w:r w:rsidRPr="00683D95">
        <w:rPr>
          <w:rStyle w:val="StyleUnderline"/>
        </w:rPr>
        <w:t xml:space="preserve">the real growth industries </w:t>
      </w:r>
      <w:r w:rsidRPr="00683D95">
        <w:rPr>
          <w:rStyle w:val="StyleUnderline"/>
          <w:highlight w:val="cyan"/>
        </w:rPr>
        <w:t>are located</w:t>
      </w:r>
      <w:r w:rsidRPr="00683D95">
        <w:rPr>
          <w:rStyle w:val="StyleUnderline"/>
        </w:rPr>
        <w:t xml:space="preserve"> precisely </w:t>
      </w:r>
      <w:r w:rsidRPr="00683D95">
        <w:rPr>
          <w:rStyle w:val="StyleUnderline"/>
          <w:highlight w:val="cyan"/>
        </w:rPr>
        <w:t xml:space="preserve">on the </w:t>
      </w:r>
      <w:r w:rsidRPr="00683D95">
        <w:rPr>
          <w:rStyle w:val="Emphasis"/>
          <w:highlight w:val="cyan"/>
        </w:rPr>
        <w:t>self-proclaimed margins</w:t>
      </w:r>
      <w:r w:rsidRPr="00683D95">
        <w:rPr>
          <w:rStyle w:val="StyleUnderline"/>
        </w:rPr>
        <w:t>. It will be argued that</w:t>
      </w:r>
      <w:r w:rsidRPr="00683D95">
        <w:rPr>
          <w:rStyle w:val="Emphasis"/>
        </w:rPr>
        <w:t xml:space="preserve"> resistance is still possible</w:t>
      </w:r>
      <w:r w:rsidRPr="00683D95">
        <w:rPr>
          <w:rStyle w:val="StyleUnderline"/>
        </w:rPr>
        <w:t xml:space="preserve">; nothing I propose here argues against such a possibility. I wish only to insist that </w:t>
      </w:r>
      <w:r w:rsidRPr="00683D95">
        <w:rPr>
          <w:rStyle w:val="Emphasis"/>
          <w:highlight w:val="cyan"/>
        </w:rPr>
        <w:t>effective resistance will never be located in the position</w:t>
      </w:r>
      <w:r w:rsidRPr="00683D95">
        <w:rPr>
          <w:rStyle w:val="StyleUnderline"/>
        </w:rPr>
        <w:t xml:space="preserve">, however oppositional it imagines itself to be. </w:t>
      </w:r>
      <w:r w:rsidRPr="00683D95">
        <w:rPr>
          <w:rStyle w:val="Emphasis"/>
          <w:highlight w:val="cyan"/>
        </w:rPr>
        <w:t>Resistance is</w:t>
      </w:r>
      <w:r w:rsidRPr="00683D95">
        <w:rPr>
          <w:sz w:val="16"/>
        </w:rPr>
        <w:t xml:space="preserve"> first of all </w:t>
      </w:r>
      <w:r w:rsidRPr="00683D95">
        <w:rPr>
          <w:rStyle w:val="Emphasis"/>
          <w:highlight w:val="cyan"/>
        </w:rPr>
        <w:t>a function of the apparatus itself</w:t>
      </w:r>
      <w:r w:rsidRPr="00683D95">
        <w:rPr>
          <w:rStyle w:val="StyleUnderline"/>
        </w:rPr>
        <w:t>. What would seem to be the transgressive potential of such institutional agencies</w:t>
      </w:r>
      <w:r w:rsidRPr="00683D95">
        <w:rPr>
          <w:sz w:val="16"/>
        </w:rPr>
        <w:t xml:space="preserve"> as certain orders of gender criticism might demonstrate the entropy of the institution, but it </w:t>
      </w:r>
      <w:r w:rsidRPr="00683D95">
        <w:rPr>
          <w:rStyle w:val="StyleUnderline"/>
        </w:rPr>
        <w:t xml:space="preserve">does nothing to prove the counterpolitical claims of the position. Fantasies of resistance often serve as </w:t>
      </w:r>
      <w:r w:rsidRPr="00683D95">
        <w:rPr>
          <w:rStyle w:val="Emphasis"/>
        </w:rPr>
        <w:t>alibis for collusion</w:t>
      </w:r>
      <w:r w:rsidRPr="00683D95">
        <w:rPr>
          <w:rStyle w:val="StyleUnderline"/>
        </w:rPr>
        <w:t xml:space="preserve">. </w:t>
      </w:r>
      <w:r w:rsidRPr="00683D95">
        <w:rPr>
          <w:rStyle w:val="Emphasis"/>
          <w:highlight w:val="cyan"/>
        </w:rPr>
        <w:t>Any position is a state agency</w:t>
      </w:r>
      <w:r w:rsidRPr="00683D95">
        <w:rPr>
          <w:rStyle w:val="StyleUnderline"/>
          <w:highlight w:val="cyan"/>
        </w:rPr>
        <w:t>, and its relative marginality</w:t>
      </w:r>
      <w:r w:rsidRPr="00683D95">
        <w:rPr>
          <w:rStyle w:val="StyleUnderline"/>
        </w:rPr>
        <w:t xml:space="preserve"> is </w:t>
      </w:r>
      <w:r w:rsidRPr="00683D95">
        <w:rPr>
          <w:rStyle w:val="StyleUnderline"/>
          <w:highlight w:val="cyan"/>
        </w:rPr>
        <w:t>a mode of orientation,</w:t>
      </w:r>
      <w:r w:rsidRPr="00683D95">
        <w:rPr>
          <w:rStyle w:val="Emphasis"/>
          <w:highlight w:val="cyan"/>
        </w:rPr>
        <w:t xml:space="preserve"> not an exception</w:t>
      </w:r>
      <w:r w:rsidRPr="00683D95">
        <w:rPr>
          <w:rStyle w:val="Emphasis"/>
        </w:rPr>
        <w:t>. Effective resistance must be located in other tactical forms</w:t>
      </w:r>
      <w:r w:rsidRPr="00683D95">
        <w:rPr>
          <w:sz w:val="16"/>
        </w:rPr>
        <w:t>.</w:t>
      </w:r>
    </w:p>
    <w:p w14:paraId="034FFB23" w14:textId="77777777" w:rsidR="00CB3B06" w:rsidRPr="00683D95" w:rsidRDefault="00CB3B06" w:rsidP="00CB3B06">
      <w:pPr>
        <w:pStyle w:val="Heading4"/>
      </w:pPr>
      <w:r w:rsidRPr="00683D95">
        <w:t xml:space="preserve">They have positioned themselves as the </w:t>
      </w:r>
      <w:r w:rsidRPr="00683D95">
        <w:rPr>
          <w:u w:val="single"/>
        </w:rPr>
        <w:t>soldiers</w:t>
      </w:r>
      <w:r w:rsidRPr="00683D95">
        <w:t xml:space="preserve"> of this </w:t>
      </w:r>
      <w:r w:rsidRPr="00683D95">
        <w:rPr>
          <w:u w:val="single"/>
        </w:rPr>
        <w:t>intellectual war</w:t>
      </w:r>
      <w:r w:rsidRPr="00683D95">
        <w:t xml:space="preserve">, staking their political existence on the </w:t>
      </w:r>
      <w:r w:rsidRPr="00683D95">
        <w:rPr>
          <w:u w:val="single"/>
        </w:rPr>
        <w:t>recognition</w:t>
      </w:r>
      <w:r w:rsidRPr="00683D95">
        <w:t xml:space="preserve"> of their political acts.</w:t>
      </w:r>
    </w:p>
    <w:p w14:paraId="2E622DB4" w14:textId="77777777" w:rsidR="00CB3B06" w:rsidRPr="00683D95" w:rsidRDefault="00CB3B06" w:rsidP="00CB3B06">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 </w:t>
      </w:r>
      <w:r w:rsidRPr="00683D95">
        <w:rPr>
          <w:strike/>
        </w:rPr>
        <w:t>language</w:t>
      </w:r>
      <w:r w:rsidRPr="00683D95">
        <w:t xml:space="preserve"> [modified]</w:t>
      </w:r>
    </w:p>
    <w:p w14:paraId="078030E2" w14:textId="77777777" w:rsidR="00CB3B06" w:rsidRPr="00683D95" w:rsidRDefault="00CB3B06" w:rsidP="00CB3B06">
      <w:pPr>
        <w:rPr>
          <w:sz w:val="16"/>
        </w:rPr>
      </w:pPr>
      <w:r w:rsidRPr="00683D95">
        <w:rPr>
          <w:sz w:val="16"/>
        </w:rPr>
        <w:t>II. Logomachia</w:t>
      </w:r>
    </w:p>
    <w:p w14:paraId="5BDFF417" w14:textId="77777777" w:rsidR="00CB3B06" w:rsidRPr="00683D95" w:rsidRDefault="00CB3B06" w:rsidP="00CB3B06">
      <w:pPr>
        <w:rPr>
          <w:sz w:val="16"/>
        </w:rPr>
      </w:pPr>
      <w:r w:rsidRPr="00683D95">
        <w:rPr>
          <w:sz w:val="16"/>
        </w:rPr>
        <w:t>The quasi-conflictual structure of the colloquium; the nationalization of intellectual outlooks (e.g., French vs. Anglo-American feminism, English studies vs. German philology in the wake of the First World War); the “diversification” of disciplines carried out as the conquest and colonization of discrete areas of academic territory, and all the ensuing turf wars between departments, methodologies, etc.; rising concern about the invasive, “violent” force of interrogation and argument in even so innocuous an act as literary interpretation; all the petty jockeying for personal advantage that will pass for intellectual combat: these are horizonal phenomena, indications of more prevalent and insistent orders of conflict that structure intellectual work and, perhaps, work in general.</w:t>
      </w:r>
    </w:p>
    <w:p w14:paraId="39A3F3B8" w14:textId="77777777" w:rsidR="00CB3B06" w:rsidRPr="00683D95" w:rsidRDefault="00CB3B06" w:rsidP="00CB3B06">
      <w:pPr>
        <w:rPr>
          <w:sz w:val="16"/>
        </w:rPr>
      </w:pPr>
      <w:r w:rsidRPr="00683D95">
        <w:rPr>
          <w:sz w:val="16"/>
        </w:rPr>
        <w:t>Beyond these familiar instances, imagine for a moment (it is a fable, not philosophy) that Hegel, or at least Kojève’s Hegel, was right: consciousness, history, civilization begin with combat: “</w:t>
      </w:r>
      <w:r w:rsidRPr="00683D95">
        <w:rPr>
          <w:strike/>
          <w:sz w:val="16"/>
        </w:rPr>
        <w:t>man</w:t>
      </w:r>
      <w:r w:rsidRPr="00683D95">
        <w:rPr>
          <w:sz w:val="16"/>
        </w:rPr>
        <w:t xml:space="preserve">, </w:t>
      </w:r>
      <w:r w:rsidRPr="00683D95">
        <w:rPr>
          <w:rStyle w:val="StyleUnderline"/>
          <w:highlight w:val="cyan"/>
        </w:rPr>
        <w:t>to be</w:t>
      </w:r>
      <w:r w:rsidRPr="00683D95">
        <w:rPr>
          <w:sz w:val="16"/>
        </w:rPr>
        <w:t xml:space="preserve"> really, truly ‘</w:t>
      </w:r>
      <w:r w:rsidRPr="00683D95">
        <w:rPr>
          <w:strike/>
          <w:sz w:val="16"/>
        </w:rPr>
        <w:t>man</w:t>
      </w:r>
      <w:r w:rsidRPr="00683D95">
        <w:rPr>
          <w:sz w:val="16"/>
        </w:rPr>
        <w:t xml:space="preserve">,’ </w:t>
      </w:r>
      <w:r w:rsidRPr="00683D95">
        <w:rPr>
          <w:rStyle w:val="StyleUnderline"/>
          <w:highlight w:val="cyan"/>
        </w:rPr>
        <w:t xml:space="preserve">and to </w:t>
      </w:r>
      <w:r w:rsidRPr="00683D95">
        <w:rPr>
          <w:rStyle w:val="Emphasis"/>
          <w:highlight w:val="cyan"/>
        </w:rPr>
        <w:t>know</w:t>
      </w:r>
      <w:r w:rsidRPr="00683D95">
        <w:rPr>
          <w:rStyle w:val="Emphasis"/>
        </w:rPr>
        <w:t xml:space="preserve"> that</w:t>
      </w:r>
      <w:r w:rsidRPr="00683D95">
        <w:rPr>
          <w:sz w:val="16"/>
        </w:rPr>
        <w:t xml:space="preserve"> </w:t>
      </w:r>
      <w:r w:rsidRPr="00683D95">
        <w:rPr>
          <w:strike/>
          <w:sz w:val="16"/>
        </w:rPr>
        <w:t>he</w:t>
      </w:r>
      <w:r w:rsidRPr="00683D95">
        <w:rPr>
          <w:sz w:val="16"/>
        </w:rPr>
        <w:t xml:space="preserve"> </w:t>
      </w:r>
      <w:r w:rsidRPr="00683D95">
        <w:rPr>
          <w:rStyle w:val="Emphasis"/>
        </w:rPr>
        <w:t>[</w:t>
      </w:r>
      <w:r w:rsidRPr="00683D95">
        <w:rPr>
          <w:rStyle w:val="Emphasis"/>
          <w:highlight w:val="cyan"/>
        </w:rPr>
        <w:t>one</w:t>
      </w:r>
      <w:r w:rsidRPr="00683D95">
        <w:rPr>
          <w:rStyle w:val="Emphasis"/>
        </w:rPr>
        <w:t>] is such</w:t>
      </w:r>
      <w:r w:rsidRPr="00683D95">
        <w:rPr>
          <w:rStyle w:val="StyleUnderline"/>
        </w:rPr>
        <w:t xml:space="preserve">, </w:t>
      </w:r>
      <w:r w:rsidRPr="00683D95">
        <w:rPr>
          <w:rStyle w:val="StyleUnderline"/>
          <w:highlight w:val="cyan"/>
        </w:rPr>
        <w:t>must</w:t>
      </w:r>
      <w:r w:rsidRPr="00683D95">
        <w:rPr>
          <w:rStyle w:val="StyleUnderline"/>
        </w:rPr>
        <w:t xml:space="preserve"> . . . </w:t>
      </w:r>
      <w:r w:rsidRPr="00683D95">
        <w:rPr>
          <w:rStyle w:val="Emphasis"/>
          <w:highlight w:val="cyan"/>
        </w:rPr>
        <w:t>impose the idea</w:t>
      </w:r>
      <w:r w:rsidRPr="00683D95">
        <w:rPr>
          <w:sz w:val="16"/>
        </w:rPr>
        <w:t xml:space="preserve"> </w:t>
      </w:r>
      <w:r w:rsidRPr="00683D95">
        <w:rPr>
          <w:strike/>
          <w:sz w:val="16"/>
        </w:rPr>
        <w:t>he</w:t>
      </w:r>
      <w:r w:rsidRPr="00683D95">
        <w:rPr>
          <w:sz w:val="16"/>
        </w:rPr>
        <w:t xml:space="preserve"> has </w:t>
      </w:r>
      <w:r w:rsidRPr="00683D95">
        <w:rPr>
          <w:rStyle w:val="Emphasis"/>
          <w:highlight w:val="cyan"/>
        </w:rPr>
        <w:t>of</w:t>
      </w:r>
      <w:r w:rsidRPr="00683D95">
        <w:rPr>
          <w:sz w:val="16"/>
        </w:rPr>
        <w:t xml:space="preserve"> </w:t>
      </w:r>
      <w:r w:rsidRPr="00683D95">
        <w:rPr>
          <w:strike/>
          <w:sz w:val="16"/>
        </w:rPr>
        <w:t>himself</w:t>
      </w:r>
      <w:r w:rsidRPr="00683D95">
        <w:rPr>
          <w:sz w:val="16"/>
        </w:rPr>
        <w:t xml:space="preserve"> </w:t>
      </w:r>
      <w:r w:rsidRPr="00683D95">
        <w:rPr>
          <w:rStyle w:val="Emphasis"/>
        </w:rPr>
        <w:t>[</w:t>
      </w:r>
      <w:r w:rsidRPr="00683D95">
        <w:rPr>
          <w:rStyle w:val="Emphasis"/>
          <w:highlight w:val="cyan"/>
        </w:rPr>
        <w:t>themself</w:t>
      </w:r>
      <w:r w:rsidRPr="00683D95">
        <w:rPr>
          <w:rStyle w:val="Emphasis"/>
        </w:rPr>
        <w:t xml:space="preserve">] </w:t>
      </w:r>
      <w:r w:rsidRPr="00683D95">
        <w:rPr>
          <w:rStyle w:val="StyleUnderline"/>
          <w:highlight w:val="cyan"/>
        </w:rPr>
        <w:t>on beings other</w:t>
      </w:r>
      <w:r w:rsidRPr="00683D95">
        <w:rPr>
          <w:rStyle w:val="StyleUnderline"/>
        </w:rPr>
        <w:t xml:space="preserve"> than</w:t>
      </w:r>
      <w:r w:rsidRPr="00683D95">
        <w:rPr>
          <w:sz w:val="16"/>
        </w:rPr>
        <w:t xml:space="preserve"> </w:t>
      </w:r>
      <w:r w:rsidRPr="00683D95">
        <w:rPr>
          <w:strike/>
          <w:sz w:val="16"/>
        </w:rPr>
        <w:t>himself</w:t>
      </w:r>
      <w:r w:rsidRPr="00683D95">
        <w:rPr>
          <w:sz w:val="16"/>
        </w:rPr>
        <w:t xml:space="preserve">,” </w:t>
      </w:r>
      <w:r w:rsidRPr="00683D95">
        <w:rPr>
          <w:rStyle w:val="StyleUnderline"/>
          <w:highlight w:val="cyan"/>
        </w:rPr>
        <w:t>in a fight</w:t>
      </w:r>
      <w:r w:rsidRPr="00683D95">
        <w:rPr>
          <w:rStyle w:val="StyleUnderline"/>
        </w:rPr>
        <w:t xml:space="preserve"> to the death in which no one dies, and </w:t>
      </w:r>
      <w:r w:rsidRPr="00683D95">
        <w:rPr>
          <w:rStyle w:val="StyleUnderline"/>
          <w:highlight w:val="cyan"/>
        </w:rPr>
        <w:t xml:space="preserve">in which </w:t>
      </w:r>
      <w:r w:rsidRPr="00683D95">
        <w:rPr>
          <w:rStyle w:val="Emphasis"/>
          <w:highlight w:val="cyan"/>
        </w:rPr>
        <w:t>the stakes are</w:t>
      </w:r>
      <w:r w:rsidRPr="00683D95">
        <w:rPr>
          <w:rStyle w:val="Emphasis"/>
        </w:rPr>
        <w:t xml:space="preserve"> only </w:t>
      </w:r>
      <w:r w:rsidRPr="00683D95">
        <w:rPr>
          <w:rStyle w:val="Emphasis"/>
          <w:highlight w:val="cyan"/>
        </w:rPr>
        <w:t>recognition</w:t>
      </w:r>
      <w:r w:rsidRPr="00683D95">
        <w:rPr>
          <w:rStyle w:val="StyleUnderline"/>
        </w:rPr>
        <w:t xml:space="preserve">, the establishment of a certain narcissistic regime, </w:t>
      </w:r>
      <w:r w:rsidRPr="00683D95">
        <w:rPr>
          <w:rStyle w:val="Emphasis"/>
          <w:highlight w:val="cyan"/>
        </w:rPr>
        <w:t>the invention of</w:t>
      </w:r>
      <w:r w:rsidRPr="00683D95">
        <w:rPr>
          <w:rStyle w:val="Emphasis"/>
        </w:rPr>
        <w:t xml:space="preserve"> nothing more than </w:t>
      </w:r>
      <w:r w:rsidRPr="00683D95">
        <w:rPr>
          <w:rStyle w:val="Emphasis"/>
          <w:highlight w:val="cyan"/>
        </w:rPr>
        <w:t>the subject</w:t>
      </w:r>
      <w:r w:rsidRPr="00683D95">
        <w:rPr>
          <w:sz w:val="16"/>
        </w:rPr>
        <w:t>.12</w:t>
      </w:r>
    </w:p>
    <w:p w14:paraId="61C999C1" w14:textId="77777777" w:rsidR="00CB3B06" w:rsidRPr="00683D95" w:rsidRDefault="00CB3B06" w:rsidP="00CB3B06">
      <w:pPr>
        <w:rPr>
          <w:sz w:val="16"/>
        </w:rPr>
      </w:pPr>
      <w:r w:rsidRPr="00683D95">
        <w:rPr>
          <w:sz w:val="16"/>
        </w:rPr>
        <w:t>Perhaps then the first violence is the formal and ideal reduction of the complexity of conflict to a dialectical system.</w:t>
      </w:r>
    </w:p>
    <w:p w14:paraId="0E1C7EFF" w14:textId="77777777" w:rsidR="00CB3B06" w:rsidRPr="00683D95" w:rsidRDefault="00CB3B06" w:rsidP="00CB3B06">
      <w:pPr>
        <w:rPr>
          <w:sz w:val="16"/>
        </w:rPr>
      </w:pPr>
      <w:r w:rsidRPr="00683D95">
        <w:rPr>
          <w:sz w:val="16"/>
        </w:rPr>
        <w:t>Let me modulate the fable a bit further:</w:t>
      </w:r>
    </w:p>
    <w:p w14:paraId="7640B61B" w14:textId="77777777" w:rsidR="00CB3B06" w:rsidRPr="00683D95" w:rsidRDefault="00CB3B06" w:rsidP="00CB3B06">
      <w:pPr>
        <w:rPr>
          <w:sz w:val="16"/>
        </w:rPr>
      </w:pPr>
      <w:r w:rsidRPr="00683D95">
        <w:rPr>
          <w:rStyle w:val="StyleUnderline"/>
          <w:highlight w:val="cyan"/>
        </w:rPr>
        <w:t>When imposition</w:t>
      </w:r>
      <w:r w:rsidRPr="00683D95">
        <w:rPr>
          <w:rStyle w:val="StyleUnderline"/>
        </w:rPr>
        <w:t xml:space="preserve"> is collective, the fight becomes battle</w:t>
      </w:r>
      <w:r w:rsidRPr="00683D95">
        <w:rPr>
          <w:sz w:val="16"/>
        </w:rPr>
        <w:t>.</w:t>
      </w:r>
    </w:p>
    <w:p w14:paraId="2B970FDD" w14:textId="77777777" w:rsidR="00CB3B06" w:rsidRPr="00683D95" w:rsidRDefault="00CB3B06" w:rsidP="00CB3B06">
      <w:pPr>
        <w:rPr>
          <w:sz w:val="16"/>
        </w:rPr>
      </w:pPr>
      <w:r w:rsidRPr="00683D95">
        <w:rPr>
          <w:rStyle w:val="StyleUnderline"/>
        </w:rPr>
        <w:t xml:space="preserve">When it </w:t>
      </w:r>
      <w:r w:rsidRPr="00683D95">
        <w:rPr>
          <w:rStyle w:val="StyleUnderline"/>
          <w:highlight w:val="cyan"/>
        </w:rPr>
        <w:t xml:space="preserve">is </w:t>
      </w:r>
      <w:r w:rsidRPr="00683D95">
        <w:rPr>
          <w:rStyle w:val="Emphasis"/>
          <w:highlight w:val="cyan"/>
        </w:rPr>
        <w:t>strategically directed, it becomes warfare</w:t>
      </w:r>
      <w:r w:rsidRPr="00683D95">
        <w:rPr>
          <w:sz w:val="16"/>
        </w:rPr>
        <w:t>.</w:t>
      </w:r>
    </w:p>
    <w:p w14:paraId="5D48540B" w14:textId="77777777" w:rsidR="00CB3B06" w:rsidRPr="00683D95" w:rsidRDefault="00CB3B06" w:rsidP="00CB3B06">
      <w:pPr>
        <w:rPr>
          <w:sz w:val="16"/>
        </w:rPr>
      </w:pPr>
      <w:r w:rsidRPr="00683D95">
        <w:rPr>
          <w:rStyle w:val="StyleUnderline"/>
          <w:highlight w:val="cyan"/>
        </w:rPr>
        <w:t>When we fight to impose</w:t>
      </w:r>
      <w:r w:rsidRPr="00683D95">
        <w:rPr>
          <w:sz w:val="16"/>
        </w:rPr>
        <w:t xml:space="preserve"> not our own idea but </w:t>
      </w:r>
      <w:r w:rsidRPr="00683D95">
        <w:rPr>
          <w:rStyle w:val="StyleUnderline"/>
          <w:highlight w:val="cyan"/>
        </w:rPr>
        <w:t>an idea that has been imposed</w:t>
      </w:r>
      <w:r w:rsidRPr="00683D95">
        <w:rPr>
          <w:rStyle w:val="StyleUnderline"/>
        </w:rPr>
        <w:t xml:space="preserve"> up</w:t>
      </w:r>
      <w:r w:rsidRPr="00683D95">
        <w:rPr>
          <w:rStyle w:val="StyleUnderline"/>
          <w:highlight w:val="cyan"/>
        </w:rPr>
        <w:t>on us</w:t>
      </w:r>
      <w:r w:rsidRPr="00683D95">
        <w:rPr>
          <w:rStyle w:val="StyleUnderline"/>
        </w:rPr>
        <w:t xml:space="preserve">, and </w:t>
      </w:r>
      <w:r w:rsidRPr="00683D95">
        <w:rPr>
          <w:rStyle w:val="StyleUnderline"/>
          <w:highlight w:val="cyan"/>
        </w:rPr>
        <w:t>with which we identify</w:t>
      </w:r>
      <w:r w:rsidRPr="00683D95">
        <w:rPr>
          <w:rStyle w:val="StyleUnderline"/>
        </w:rPr>
        <w:t xml:space="preserve"> so intensely it is </w:t>
      </w:r>
      <w:r w:rsidRPr="00683D95">
        <w:rPr>
          <w:rStyle w:val="StyleUnderline"/>
          <w:highlight w:val="cyan"/>
        </w:rPr>
        <w:t>as if</w:t>
      </w:r>
      <w:r w:rsidRPr="00683D95">
        <w:rPr>
          <w:rStyle w:val="StyleUnderline"/>
        </w:rPr>
        <w:t xml:space="preserve"> the idea were </w:t>
      </w:r>
      <w:r w:rsidRPr="00683D95">
        <w:rPr>
          <w:rStyle w:val="StyleUnderline"/>
          <w:highlight w:val="cyan"/>
        </w:rPr>
        <w:t xml:space="preserve">our own, </w:t>
      </w:r>
      <w:r w:rsidRPr="00683D95">
        <w:rPr>
          <w:rStyle w:val="Emphasis"/>
          <w:highlight w:val="cyan"/>
        </w:rPr>
        <w:t>we become soldiers</w:t>
      </w:r>
      <w:r w:rsidRPr="00683D95">
        <w:rPr>
          <w:sz w:val="16"/>
        </w:rPr>
        <w:t>.</w:t>
      </w:r>
    </w:p>
    <w:p w14:paraId="3ACD2421" w14:textId="77777777" w:rsidR="00CB3B06" w:rsidRPr="00683D95" w:rsidRDefault="00CB3B06" w:rsidP="00CB3B06">
      <w:pPr>
        <w:rPr>
          <w:sz w:val="16"/>
        </w:rPr>
      </w:pPr>
      <w:r w:rsidRPr="00683D95">
        <w:rPr>
          <w:rStyle w:val="StyleUnderline"/>
        </w:rPr>
        <w:t>The soldier is</w:t>
      </w:r>
      <w:r w:rsidRPr="00683D95">
        <w:rPr>
          <w:sz w:val="16"/>
        </w:rPr>
        <w:t xml:space="preserve"> essential to the dialectic: </w:t>
      </w:r>
      <w:r w:rsidRPr="00683D95">
        <w:rPr>
          <w:rStyle w:val="StyleUnderline"/>
          <w:highlight w:val="cyan"/>
        </w:rPr>
        <w:t>neither master nor</w:t>
      </w:r>
      <w:r w:rsidRPr="00683D95">
        <w:rPr>
          <w:rStyle w:val="StyleUnderline"/>
        </w:rPr>
        <w:t xml:space="preserve"> quite simply </w:t>
      </w:r>
      <w:r w:rsidRPr="00683D95">
        <w:rPr>
          <w:rStyle w:val="StyleUnderline"/>
          <w:highlight w:val="cyan"/>
        </w:rPr>
        <w:t>slave but the device that mediates between them</w:t>
      </w:r>
      <w:r w:rsidRPr="00683D95">
        <w:rPr>
          <w:rStyle w:val="StyleUnderline"/>
        </w:rPr>
        <w:t xml:space="preserve">. The soldier is slave as hero, </w:t>
      </w:r>
      <w:r w:rsidRPr="00683D95">
        <w:rPr>
          <w:rStyle w:val="StyleUnderline"/>
          <w:highlight w:val="cyan"/>
        </w:rPr>
        <w:t>risking death</w:t>
      </w:r>
      <w:r w:rsidRPr="00683D95">
        <w:rPr>
          <w:rStyle w:val="StyleUnderline"/>
        </w:rPr>
        <w:t xml:space="preserve"> in order </w:t>
      </w:r>
      <w:r w:rsidRPr="00683D95">
        <w:rPr>
          <w:rStyle w:val="StyleUnderline"/>
          <w:highlight w:val="cyan"/>
        </w:rPr>
        <w:t>to impose the master’s will on another</w:t>
      </w:r>
      <w:r w:rsidRPr="00683D95">
        <w:rPr>
          <w:rStyle w:val="StyleUnderline"/>
        </w:rPr>
        <w:t xml:space="preserve"> slave</w:t>
      </w:r>
      <w:r w:rsidRPr="00683D95">
        <w:rPr>
          <w:sz w:val="16"/>
        </w:rPr>
        <w:t>. Perhaps intellectual soldiers too are not slaves who can comprehend their slavery and still revolt but hoplite phalanxes marshalled in order for the day of intellectual battle; Plato’s guardians in the chariot of reason, and a chariot is, after all, a military transport.</w:t>
      </w:r>
    </w:p>
    <w:p w14:paraId="6AEFE2AC" w14:textId="77777777" w:rsidR="00CB3B06" w:rsidRPr="00683D95" w:rsidRDefault="00CB3B06" w:rsidP="00CB3B06">
      <w:pPr>
        <w:rPr>
          <w:sz w:val="16"/>
        </w:rPr>
      </w:pPr>
      <w:r w:rsidRPr="00683D95">
        <w:rPr>
          <w:sz w:val="16"/>
        </w:rPr>
        <w:t xml:space="preserve">It is not even precisely that some specific other has imposed his idea on us: </w:t>
      </w:r>
      <w:r w:rsidRPr="00683D95">
        <w:rPr>
          <w:rStyle w:val="StyleUnderline"/>
        </w:rPr>
        <w:t>the master is always in part a figure out of our own imagination</w:t>
      </w:r>
      <w:r w:rsidRPr="00683D95">
        <w:rPr>
          <w:sz w:val="16"/>
        </w:rPr>
        <w:t xml:space="preserve">, out of our desire and fear, a stand-in for a “true” master we can never quite locate and who need not even really exist, and we confront “death” in </w:t>
      </w:r>
      <w:r w:rsidRPr="00683D95">
        <w:rPr>
          <w:strike/>
          <w:sz w:val="16"/>
        </w:rPr>
        <w:t>his</w:t>
      </w:r>
      <w:r w:rsidRPr="00683D95">
        <w:rPr>
          <w:sz w:val="16"/>
        </w:rPr>
        <w:t xml:space="preserve"> name, in various surrogate forms, so that we will never have to confront our death. Any veteran of combat could testify to the folly of this project, even though the veteran might only have shifted his or her own allegiance to another ideal.</w:t>
      </w:r>
    </w:p>
    <w:p w14:paraId="0FD7D4C7" w14:textId="77777777" w:rsidR="00CB3B06" w:rsidRPr="00683D95" w:rsidRDefault="00CB3B06" w:rsidP="00CB3B06">
      <w:pPr>
        <w:rPr>
          <w:sz w:val="16"/>
        </w:rPr>
      </w:pPr>
      <w:r w:rsidRPr="00683D95">
        <w:rPr>
          <w:rStyle w:val="StyleUnderline"/>
        </w:rPr>
        <w:t>The slave’s fear of death is</w:t>
      </w:r>
      <w:r w:rsidRPr="00683D95">
        <w:rPr>
          <w:sz w:val="16"/>
        </w:rPr>
        <w:t xml:space="preserve"> thus overcome as a warrior fantasy, itself in the service of a master the slave has to some degree invented. </w:t>
      </w:r>
      <w:r w:rsidRPr="00683D95">
        <w:rPr>
          <w:rStyle w:val="StyleUnderline"/>
          <w:highlight w:val="cyan"/>
        </w:rPr>
        <w:t>For the intellectual warrior</w:t>
      </w:r>
      <w:r w:rsidRPr="00683D95">
        <w:rPr>
          <w:sz w:val="16"/>
        </w:rPr>
        <w:t xml:space="preserve"> as well, </w:t>
      </w:r>
      <w:r w:rsidRPr="00683D95">
        <w:rPr>
          <w:rStyle w:val="StyleUnderline"/>
          <w:highlight w:val="cyan"/>
        </w:rPr>
        <w:t>fear of</w:t>
      </w:r>
      <w:r w:rsidRPr="00683D95">
        <w:rPr>
          <w:rStyle w:val="StyleUnderline"/>
        </w:rPr>
        <w:t xml:space="preserve"> death — of </w:t>
      </w:r>
      <w:r w:rsidRPr="00683D95">
        <w:rPr>
          <w:rStyle w:val="StyleUnderline"/>
          <w:highlight w:val="cyan"/>
        </w:rPr>
        <w:t>not being recognized</w:t>
      </w:r>
      <w:r w:rsidRPr="00683D95">
        <w:rPr>
          <w:rStyle w:val="StyleUnderline"/>
        </w:rPr>
        <w:t xml:space="preserve">, and </w:t>
      </w:r>
      <w:r w:rsidRPr="00683D95">
        <w:rPr>
          <w:rStyle w:val="Emphasis"/>
          <w:highlight w:val="cyan"/>
        </w:rPr>
        <w:t>thus</w:t>
      </w:r>
      <w:r w:rsidRPr="00683D95">
        <w:rPr>
          <w:rStyle w:val="Emphasis"/>
        </w:rPr>
        <w:t xml:space="preserve"> of </w:t>
      </w:r>
      <w:r w:rsidRPr="00683D95">
        <w:rPr>
          <w:rStyle w:val="Emphasis"/>
          <w:highlight w:val="cyan"/>
        </w:rPr>
        <w:t>not being</w:t>
      </w:r>
      <w:r w:rsidRPr="00683D95">
        <w:rPr>
          <w:sz w:val="16"/>
        </w:rPr>
        <w:t xml:space="preserve"> — </w:t>
      </w:r>
      <w:r w:rsidRPr="00683D95">
        <w:rPr>
          <w:rStyle w:val="StyleUnderline"/>
          <w:highlight w:val="cyan"/>
        </w:rPr>
        <w:t xml:space="preserve">is </w:t>
      </w:r>
      <w:r w:rsidRPr="00683D95">
        <w:rPr>
          <w:rStyle w:val="Emphasis"/>
          <w:highlight w:val="cyan"/>
        </w:rPr>
        <w:t>not overcome but displaced</w:t>
      </w:r>
      <w:r w:rsidRPr="00683D95">
        <w:rPr>
          <w:rStyle w:val="StyleUnderline"/>
        </w:rPr>
        <w:t xml:space="preserve">, sublimated, </w:t>
      </w:r>
      <w:r w:rsidRPr="00683D95">
        <w:rPr>
          <w:rStyle w:val="StyleUnderline"/>
          <w:highlight w:val="cyan"/>
        </w:rPr>
        <w:t>pursued through</w:t>
      </w:r>
      <w:r w:rsidRPr="00683D95">
        <w:rPr>
          <w:rStyle w:val="StyleUnderline"/>
        </w:rPr>
        <w:t xml:space="preserve"> a vast array of </w:t>
      </w:r>
      <w:r w:rsidRPr="00683D95">
        <w:rPr>
          <w:rStyle w:val="StyleUnderline"/>
          <w:highlight w:val="cyan"/>
        </w:rPr>
        <w:t>surrogates</w:t>
      </w:r>
      <w:r w:rsidRPr="00683D95">
        <w:rPr>
          <w:sz w:val="16"/>
        </w:rPr>
        <w:t xml:space="preserve">, including the sublime study of death. </w:t>
      </w:r>
      <w:r w:rsidRPr="00683D95">
        <w:rPr>
          <w:rStyle w:val="StyleUnderline"/>
          <w:highlight w:val="cyan"/>
        </w:rPr>
        <w:t>Intellectual warfare is not a culmination of the</w:t>
      </w:r>
      <w:r w:rsidRPr="00683D95">
        <w:rPr>
          <w:rStyle w:val="StyleUnderline"/>
        </w:rPr>
        <w:t xml:space="preserve"> master-slave </w:t>
      </w:r>
      <w:r w:rsidRPr="00683D95">
        <w:rPr>
          <w:rStyle w:val="StyleUnderline"/>
          <w:highlight w:val="cyan"/>
        </w:rPr>
        <w:t xml:space="preserve">dialectic but its </w:t>
      </w:r>
      <w:r w:rsidRPr="00683D95">
        <w:rPr>
          <w:rStyle w:val="Emphasis"/>
          <w:highlight w:val="cyan"/>
        </w:rPr>
        <w:t>proxy</w:t>
      </w:r>
      <w:r w:rsidRPr="00683D95">
        <w:rPr>
          <w:rStyle w:val="StyleUnderline"/>
        </w:rPr>
        <w:t xml:space="preserve">, </w:t>
      </w:r>
      <w:r w:rsidRPr="00683D95">
        <w:rPr>
          <w:rStyle w:val="Emphasis"/>
        </w:rPr>
        <w:t>its aesthetic</w:t>
      </w:r>
      <w:r w:rsidRPr="00683D95">
        <w:rPr>
          <w:rStyle w:val="StyleUnderline"/>
        </w:rPr>
        <w:t>. The sentimental violence of dialectics</w:t>
      </w:r>
      <w:r w:rsidRPr="00683D95">
        <w:rPr>
          <w:sz w:val="16"/>
        </w:rPr>
        <w:t>.</w:t>
      </w:r>
    </w:p>
    <w:p w14:paraId="660A862C" w14:textId="77777777" w:rsidR="00CB3B06" w:rsidRPr="00683D95" w:rsidRDefault="00CB3B06" w:rsidP="00CB3B06">
      <w:pPr>
        <w:rPr>
          <w:sz w:val="16"/>
        </w:rPr>
      </w:pPr>
      <w:r w:rsidRPr="00683D95">
        <w:rPr>
          <w:sz w:val="16"/>
        </w:rPr>
        <w:t xml:space="preserve">Today almost everyone seems to believe that, </w:t>
      </w:r>
      <w:r w:rsidRPr="00683D95">
        <w:rPr>
          <w:rStyle w:val="StyleUnderline"/>
        </w:rPr>
        <w:t xml:space="preserve">at the end of this struggle, what we confront is not the triumph of absolute reason but </w:t>
      </w:r>
      <w:r w:rsidRPr="00683D95">
        <w:rPr>
          <w:rStyle w:val="StyleUnderline"/>
          <w:highlight w:val="cyan"/>
        </w:rPr>
        <w:t>the collapse of the</w:t>
      </w:r>
      <w:r w:rsidRPr="00683D95">
        <w:rPr>
          <w:rStyle w:val="StyleUnderline"/>
        </w:rPr>
        <w:t xml:space="preserve"> entire project, the idea, the hope and dream of the </w:t>
      </w:r>
      <w:r w:rsidRPr="00683D95">
        <w:rPr>
          <w:rStyle w:val="StyleUnderline"/>
          <w:highlight w:val="cyan"/>
        </w:rPr>
        <w:t>absolute</w:t>
      </w:r>
      <w:r w:rsidRPr="00683D95">
        <w:rPr>
          <w:sz w:val="16"/>
        </w:rPr>
        <w:t xml:space="preserve">. I would argue that </w:t>
      </w:r>
      <w:r w:rsidRPr="00683D95">
        <w:rPr>
          <w:rStyle w:val="StyleUnderline"/>
        </w:rPr>
        <w:t xml:space="preserve">this theoretical collapse </w:t>
      </w:r>
      <w:r w:rsidRPr="00683D95">
        <w:rPr>
          <w:rStyle w:val="StyleUnderline"/>
          <w:highlight w:val="cyan"/>
        </w:rPr>
        <w:t>is the event-horizon</w:t>
      </w:r>
      <w:r w:rsidRPr="00683D95">
        <w:rPr>
          <w:rStyle w:val="StyleUnderline"/>
        </w:rPr>
        <w:t xml:space="preserve">, the phenomenal threshold, </w:t>
      </w:r>
      <w:r w:rsidRPr="00683D95">
        <w:rPr>
          <w:rStyle w:val="StyleUnderline"/>
          <w:highlight w:val="cyan"/>
        </w:rPr>
        <w:t>of intellectual warfare</w:t>
      </w:r>
      <w:r w:rsidRPr="00683D95">
        <w:rPr>
          <w:rStyle w:val="StyleUnderline"/>
        </w:rPr>
        <w:t xml:space="preserve">. The </w:t>
      </w:r>
      <w:r w:rsidRPr="00683D95">
        <w:rPr>
          <w:rStyle w:val="StyleUnderline"/>
          <w:highlight w:val="cyan"/>
        </w:rPr>
        <w:t>theoretical abandonment of the absolute is rarely accompanied by its disappearance: the absolute returns in a ghostly form</w:t>
      </w:r>
      <w:r w:rsidRPr="00683D95">
        <w:rPr>
          <w:rStyle w:val="StyleUnderline"/>
        </w:rPr>
        <w:t>, haunting precisely those discourses that claim to have left it behind, and that continue to orient themselves around its evacuation</w:t>
      </w:r>
      <w:r w:rsidRPr="00683D95">
        <w:rPr>
          <w:sz w:val="16"/>
        </w:rPr>
        <w:t xml:space="preserve">. Nevertheless, </w:t>
      </w:r>
      <w:r w:rsidRPr="00683D95">
        <w:rPr>
          <w:rStyle w:val="StyleUnderline"/>
        </w:rPr>
        <w:t xml:space="preserve">this half-waking from the half-dream of absolute reason returns us to a primal dialectical scene, to </w:t>
      </w:r>
      <w:r w:rsidRPr="00683D95">
        <w:rPr>
          <w:rStyle w:val="StyleUnderline"/>
          <w:highlight w:val="cyan"/>
        </w:rPr>
        <w:t xml:space="preserve">a </w:t>
      </w:r>
      <w:r w:rsidRPr="00683D95">
        <w:rPr>
          <w:rStyle w:val="Emphasis"/>
          <w:highlight w:val="cyan"/>
        </w:rPr>
        <w:t>war for recognition now without stakes</w:t>
      </w:r>
      <w:r w:rsidRPr="00683D95">
        <w:rPr>
          <w:sz w:val="16"/>
        </w:rPr>
        <w:t>. In the farcical relativism that results, dominance is ever more explicitly a matter not of truth but of force. And if we discover that we have never gone further, that force is all that ever mattered, can we say that the dialectic ever occurred at all?</w:t>
      </w:r>
    </w:p>
    <w:p w14:paraId="3CCA2272" w14:textId="77777777" w:rsidR="00CB3B06" w:rsidRPr="00683D95" w:rsidRDefault="00CB3B06" w:rsidP="00CB3B06">
      <w:pPr>
        <w:pStyle w:val="Heading4"/>
      </w:pPr>
      <w:r w:rsidRPr="00683D95">
        <w:t xml:space="preserve">The 1AC’s fore fronting of visibility falls ploy to the </w:t>
      </w:r>
      <w:r w:rsidRPr="00683D95">
        <w:rPr>
          <w:u w:val="single"/>
        </w:rPr>
        <w:t>ideology of transparency</w:t>
      </w:r>
      <w:r w:rsidRPr="00683D95">
        <w:t xml:space="preserve">, producing </w:t>
      </w:r>
      <w:r w:rsidRPr="00683D95">
        <w:rPr>
          <w:u w:val="single"/>
        </w:rPr>
        <w:t>alienation</w:t>
      </w:r>
      <w:r w:rsidRPr="00683D95">
        <w:t xml:space="preserve"> and enabling </w:t>
      </w:r>
      <w:r w:rsidRPr="00683D95">
        <w:rPr>
          <w:u w:val="single"/>
        </w:rPr>
        <w:t>racialized othering</w:t>
      </w:r>
      <w:r w:rsidRPr="00683D95">
        <w:t xml:space="preserve"> under the guise of liberation, ceding to the </w:t>
      </w:r>
      <w:r w:rsidRPr="00683D95">
        <w:rPr>
          <w:u w:val="single"/>
        </w:rPr>
        <w:t>hegemonic visibility</w:t>
      </w:r>
      <w:r w:rsidRPr="00683D95">
        <w:t xml:space="preserve"> of the war machine.</w:t>
      </w:r>
    </w:p>
    <w:p w14:paraId="31984ECD" w14:textId="77777777" w:rsidR="00CB3B06" w:rsidRPr="00683D95" w:rsidRDefault="00CB3B06" w:rsidP="00CB3B06">
      <w:pPr>
        <w:rPr>
          <w:rStyle w:val="Style13ptBold"/>
          <w:b w:val="0"/>
          <w:bCs w:val="0"/>
        </w:rPr>
      </w:pPr>
      <w:r w:rsidRPr="00683D95">
        <w:rPr>
          <w:rStyle w:val="Style13ptBold"/>
        </w:rPr>
        <w:t xml:space="preserve">Öberg 16 </w:t>
      </w:r>
      <w:r w:rsidRPr="00683D95">
        <w:t>[Dan Öberg (Senior Lecturer of War Studies, Department of Military Science at the Swedish Defense University in Stockholm), 2016, “War, transparency and control: the military architecture of operational warfare”, Cambridge Review of International Affairs, 29(3), 1132–1149, https://doi.org/10.1080/09557571.2016.1230733, ashtar]</w:t>
      </w:r>
    </w:p>
    <w:p w14:paraId="3B13CAB7" w14:textId="77777777" w:rsidR="00CB3B06" w:rsidRPr="00683D95" w:rsidRDefault="00CB3B06" w:rsidP="00CB3B06">
      <w:pPr>
        <w:rPr>
          <w:sz w:val="16"/>
        </w:rPr>
      </w:pPr>
      <w:r w:rsidRPr="00683D95">
        <w:rPr>
          <w:sz w:val="16"/>
        </w:rPr>
        <w:t>Transparency and control</w:t>
      </w:r>
    </w:p>
    <w:p w14:paraId="0154A9D2" w14:textId="77777777" w:rsidR="00CB3B06" w:rsidRPr="00683D95" w:rsidRDefault="00CB3B06" w:rsidP="00CB3B06">
      <w:pPr>
        <w:rPr>
          <w:sz w:val="16"/>
        </w:rPr>
      </w:pPr>
      <w:r w:rsidRPr="00683D95">
        <w:rPr>
          <w:sz w:val="16"/>
        </w:rPr>
        <w:t xml:space="preserve">Already in the 1960s, French sociologist Jean Baudrillard warned of the way </w:t>
      </w:r>
      <w:r w:rsidRPr="00683D95">
        <w:rPr>
          <w:rStyle w:val="Emphasis"/>
          <w:highlight w:val="cyan"/>
        </w:rPr>
        <w:t>transparency works as an ideology of social control</w:t>
      </w:r>
      <w:r w:rsidRPr="00683D95">
        <w:rPr>
          <w:sz w:val="16"/>
        </w:rPr>
        <w:t xml:space="preserve">. In challenging transparency, Baudrillard has looked particularly at the way urban architecture combines mirroring and light with interconnected open spaces. He argues that these features stand in direct relation to what he calls “operational violence”: namely, that </w:t>
      </w:r>
      <w:r w:rsidRPr="00683D95">
        <w:rPr>
          <w:rStyle w:val="StyleUnderline"/>
        </w:rPr>
        <w:t>transparency is generated by operational modelling, algorithms, and the processing that occurs in networks</w:t>
      </w:r>
      <w:r w:rsidRPr="00683D95">
        <w:rPr>
          <w:sz w:val="16"/>
        </w:rPr>
        <w:t xml:space="preserve"> and closed loops. </w:t>
      </w:r>
      <w:r w:rsidRPr="00683D95">
        <w:rPr>
          <w:rStyle w:val="StyleUnderline"/>
        </w:rPr>
        <w:t>This</w:t>
      </w:r>
      <w:r w:rsidRPr="00683D95">
        <w:rPr>
          <w:sz w:val="16"/>
        </w:rPr>
        <w:t xml:space="preserve"> in turn </w:t>
      </w:r>
      <w:r w:rsidRPr="00683D95">
        <w:rPr>
          <w:rStyle w:val="StyleUnderline"/>
        </w:rPr>
        <w:t>gives rise to</w:t>
      </w:r>
      <w:r w:rsidRPr="00683D95">
        <w:rPr>
          <w:sz w:val="16"/>
        </w:rPr>
        <w:t xml:space="preserve"> a type of </w:t>
      </w:r>
      <w:r w:rsidRPr="00683D95">
        <w:rPr>
          <w:rStyle w:val="Emphasis"/>
          <w:highlight w:val="cyan"/>
        </w:rPr>
        <w:t>alienation</w:t>
      </w:r>
      <w:r w:rsidRPr="00683D95">
        <w:rPr>
          <w:rStyle w:val="StyleUnderline"/>
        </w:rPr>
        <w:t xml:space="preserve"> that </w:t>
      </w:r>
      <w:r w:rsidRPr="00683D95">
        <w:rPr>
          <w:rStyle w:val="StyleUnderline"/>
          <w:highlight w:val="cyan"/>
        </w:rPr>
        <w:t>violently circumscribes the subject from lived experience</w:t>
      </w:r>
      <w:r w:rsidRPr="00683D95">
        <w:rPr>
          <w:sz w:val="16"/>
        </w:rPr>
        <w:t xml:space="preserve"> (Baudrillard 2005a, 43; 2005b, 25–38). Baudrillard spent considerable effort investigating the way </w:t>
      </w:r>
      <w:r w:rsidRPr="00683D95">
        <w:rPr>
          <w:rStyle w:val="StyleUnderline"/>
          <w:highlight w:val="cyan"/>
        </w:rPr>
        <w:t xml:space="preserve">operational violence and transparency are generated by </w:t>
      </w:r>
      <w:r w:rsidRPr="00683D95">
        <w:rPr>
          <w:rStyle w:val="StyleUnderline"/>
        </w:rPr>
        <w:t>capitalist</w:t>
      </w:r>
      <w:r w:rsidRPr="00683D95">
        <w:rPr>
          <w:sz w:val="16"/>
        </w:rPr>
        <w:t xml:space="preserve"> and techno-scientific </w:t>
      </w:r>
      <w:r w:rsidRPr="00683D95">
        <w:rPr>
          <w:rStyle w:val="StyleUnderline"/>
          <w:highlight w:val="cyan"/>
        </w:rPr>
        <w:t xml:space="preserve">structures of </w:t>
      </w:r>
      <w:r w:rsidRPr="00683D95">
        <w:rPr>
          <w:rStyle w:val="Emphasis"/>
          <w:highlight w:val="cyan"/>
        </w:rPr>
        <w:t>production and liberation</w:t>
      </w:r>
      <w:r w:rsidRPr="00683D95">
        <w:rPr>
          <w:rStyle w:val="StyleUnderline"/>
        </w:rPr>
        <w:t>. Such structures</w:t>
      </w:r>
      <w:r w:rsidRPr="00683D95">
        <w:rPr>
          <w:sz w:val="16"/>
        </w:rPr>
        <w:t xml:space="preserve"> in turn </w:t>
      </w:r>
      <w:r w:rsidRPr="00683D95">
        <w:rPr>
          <w:rStyle w:val="StyleUnderline"/>
        </w:rPr>
        <w:t xml:space="preserve">create systemic effects </w:t>
      </w:r>
      <w:r w:rsidRPr="00683D95">
        <w:rPr>
          <w:rStyle w:val="StyleUnderline"/>
          <w:highlight w:val="cyan"/>
        </w:rPr>
        <w:t xml:space="preserve">in which lived experience works as an expression of an ideological system based on </w:t>
      </w:r>
      <w:r w:rsidRPr="00683D95">
        <w:rPr>
          <w:rStyle w:val="Emphasis"/>
          <w:highlight w:val="cyan"/>
        </w:rPr>
        <w:t>total visibility</w:t>
      </w:r>
      <w:r w:rsidRPr="00683D95">
        <w:rPr>
          <w:sz w:val="16"/>
        </w:rPr>
        <w:t xml:space="preserve"> (Baudrillard 1975, 54–64; 1994a, 61–73; 2005b, 17, 146). Baudrillard draws upon these insights in a number of ways, claiming that </w:t>
      </w:r>
      <w:r w:rsidRPr="00683D95">
        <w:rPr>
          <w:rStyle w:val="StyleUnderline"/>
        </w:rPr>
        <w:t>transparency indicates a subtle form of censorship</w:t>
      </w:r>
      <w:r w:rsidRPr="00683D95">
        <w:rPr>
          <w:sz w:val="16"/>
        </w:rPr>
        <w:t xml:space="preserve"> or even a ‘terror’ </w:t>
      </w:r>
      <w:r w:rsidRPr="00683D95">
        <w:rPr>
          <w:rStyle w:val="StyleUnderline"/>
        </w:rPr>
        <w:t>as it makes the global subject hostage to</w:t>
      </w:r>
      <w:r w:rsidRPr="00683D95">
        <w:rPr>
          <w:sz w:val="16"/>
        </w:rPr>
        <w:t xml:space="preserve"> the fluid and systemic aspects of various </w:t>
      </w:r>
      <w:r w:rsidRPr="00683D95">
        <w:rPr>
          <w:rStyle w:val="Emphasis"/>
        </w:rPr>
        <w:t>architectures of control</w:t>
      </w:r>
      <w:r w:rsidRPr="00683D95">
        <w:rPr>
          <w:sz w:val="16"/>
        </w:rPr>
        <w:t xml:space="preserve"> (Baudrillard 1994b, 58; Baudrillard and Nouvel 2002, 9, 64).</w:t>
      </w:r>
    </w:p>
    <w:p w14:paraId="2803A0E0" w14:textId="77777777" w:rsidR="00CB3B06" w:rsidRPr="00683D95" w:rsidRDefault="00CB3B06" w:rsidP="00CB3B06">
      <w:pPr>
        <w:rPr>
          <w:sz w:val="16"/>
        </w:rPr>
      </w:pPr>
      <w:r w:rsidRPr="00683D95">
        <w:rPr>
          <w:sz w:val="16"/>
        </w:rPr>
        <w:t xml:space="preserve">Understood in this way, </w:t>
      </w:r>
      <w:r w:rsidRPr="00683D95">
        <w:rPr>
          <w:rStyle w:val="StyleUnderline"/>
          <w:highlight w:val="cyan"/>
        </w:rPr>
        <w:t>architectures of control</w:t>
      </w:r>
      <w:r w:rsidRPr="00683D95">
        <w:rPr>
          <w:rStyle w:val="StyleUnderline"/>
        </w:rPr>
        <w:t xml:space="preserve"> help to </w:t>
      </w:r>
      <w:r w:rsidRPr="00683D95">
        <w:rPr>
          <w:rStyle w:val="StyleUnderline"/>
          <w:highlight w:val="cyan"/>
        </w:rPr>
        <w:t>generate</w:t>
      </w:r>
      <w:r w:rsidRPr="00683D95">
        <w:rPr>
          <w:rStyle w:val="StyleUnderline"/>
        </w:rPr>
        <w:t xml:space="preserve"> a ‘</w:t>
      </w:r>
      <w:r w:rsidRPr="00683D95">
        <w:rPr>
          <w:rStyle w:val="Emphasis"/>
          <w:highlight w:val="cyan"/>
        </w:rPr>
        <w:t>hegemonic visibility</w:t>
      </w:r>
      <w:r w:rsidRPr="00683D95">
        <w:rPr>
          <w:rStyle w:val="StyleUnderline"/>
        </w:rPr>
        <w:t>’ which is best characterized as a world ‘</w:t>
      </w:r>
      <w:r w:rsidRPr="00683D95">
        <w:rPr>
          <w:rStyle w:val="StyleUnderline"/>
          <w:highlight w:val="cyan"/>
        </w:rPr>
        <w:t xml:space="preserve">where everything must be </w:t>
      </w:r>
      <w:r w:rsidRPr="00683D95">
        <w:rPr>
          <w:rStyle w:val="Emphasis"/>
          <w:highlight w:val="cyan"/>
        </w:rPr>
        <w:t>immediately visible and</w:t>
      </w:r>
      <w:r w:rsidRPr="00683D95">
        <w:rPr>
          <w:rStyle w:val="Emphasis"/>
        </w:rPr>
        <w:t xml:space="preserve"> immediately </w:t>
      </w:r>
      <w:r w:rsidRPr="00683D95">
        <w:rPr>
          <w:rStyle w:val="Emphasis"/>
          <w:highlight w:val="cyan"/>
        </w:rPr>
        <w:t>interpretable</w:t>
      </w:r>
      <w:r w:rsidRPr="00683D95">
        <w:rPr>
          <w:rStyle w:val="StyleUnderline"/>
        </w:rPr>
        <w:t>’</w:t>
      </w:r>
      <w:r w:rsidRPr="00683D95">
        <w:rPr>
          <w:sz w:val="16"/>
        </w:rPr>
        <w:t xml:space="preserve"> (Baudrillard and Nouvel 2002, 9). Arguably, </w:t>
      </w:r>
      <w:r w:rsidRPr="00683D95">
        <w:rPr>
          <w:rStyle w:val="StyleUnderline"/>
        </w:rPr>
        <w:t>the problem of control through transparency centres on how to ‘invest mental and visual space’</w:t>
      </w:r>
      <w:r w:rsidRPr="00683D95">
        <w:rPr>
          <w:sz w:val="16"/>
        </w:rPr>
        <w:t xml:space="preserve"> (Baudrillard 2014, 11). </w:t>
      </w:r>
      <w:r w:rsidRPr="00683D95">
        <w:rPr>
          <w:rStyle w:val="StyleUnderline"/>
          <w:highlight w:val="cyan"/>
        </w:rPr>
        <w:t xml:space="preserve">Control is enabled through summoning </w:t>
      </w:r>
      <w:r w:rsidRPr="00683D95">
        <w:rPr>
          <w:rStyle w:val="Emphasis"/>
          <w:highlight w:val="cyan"/>
        </w:rPr>
        <w:t>banal appearances</w:t>
      </w:r>
      <w:r w:rsidRPr="00683D95">
        <w:rPr>
          <w:rStyle w:val="StyleUnderline"/>
        </w:rPr>
        <w:t xml:space="preserve"> that are “</w:t>
      </w:r>
      <w:r w:rsidRPr="00683D95">
        <w:rPr>
          <w:rStyle w:val="Emphasis"/>
        </w:rPr>
        <w:t>already there</w:t>
      </w:r>
      <w:r w:rsidRPr="00683D95">
        <w:rPr>
          <w:rStyle w:val="StyleUnderline"/>
        </w:rPr>
        <w:t>”</w:t>
      </w:r>
      <w:r w:rsidRPr="00683D95">
        <w:rPr>
          <w:sz w:val="16"/>
        </w:rPr>
        <w:t xml:space="preserve">—repeating and modulating themselves to infinity, according to the nuances of a programmed operational code (Baudrillard and Nouvel 2002, 63; Baudrillard 2014, 22–23). Baudrillard aptly summarizes this ideology as construing </w:t>
      </w:r>
      <w:r w:rsidRPr="00683D95">
        <w:rPr>
          <w:rStyle w:val="StyleUnderline"/>
        </w:rPr>
        <w:t>a world in which ‘everything is to be legible’, ‘visible’, ‘measurable’, ‘said, accumulated, indexed and recorded’</w:t>
      </w:r>
      <w:r w:rsidRPr="00683D95">
        <w:rPr>
          <w:sz w:val="16"/>
        </w:rPr>
        <w:t xml:space="preserve"> (1990a, 34–35).</w:t>
      </w:r>
    </w:p>
    <w:p w14:paraId="2E3F8513" w14:textId="77777777" w:rsidR="00CB3B06" w:rsidRPr="00683D95" w:rsidRDefault="00CB3B06" w:rsidP="00CB3B06">
      <w:pPr>
        <w:rPr>
          <w:sz w:val="16"/>
        </w:rPr>
      </w:pPr>
      <w:r w:rsidRPr="00683D95">
        <w:rPr>
          <w:sz w:val="16"/>
        </w:rPr>
        <w:t xml:space="preserve">In the wake of Baudrillard (and other thinkers like Foucault and Virilio), critical debate on the politics of transparency took off in the 1990s. Often situated as part of a critique of liberal governing, such research emphasizes three important points (see for comparison Mahmud 2012, 1196; Hansen and Flyverbom 2014, 875–876). Firstly, the notion of </w:t>
      </w:r>
      <w:r w:rsidRPr="00683D95">
        <w:rPr>
          <w:rStyle w:val="StyleUnderline"/>
          <w:highlight w:val="cyan"/>
        </w:rPr>
        <w:t>transparency</w:t>
      </w:r>
      <w:r w:rsidRPr="00683D95">
        <w:rPr>
          <w:rStyle w:val="StyleUnderline"/>
        </w:rPr>
        <w:t xml:space="preserve"> is related to a modernist desire of democratic rationality</w:t>
      </w:r>
      <w:r w:rsidRPr="00683D95">
        <w:rPr>
          <w:sz w:val="16"/>
        </w:rPr>
        <w:t xml:space="preserve">. For example, </w:t>
      </w:r>
      <w:r w:rsidRPr="00683D95">
        <w:rPr>
          <w:rStyle w:val="StyleUnderline"/>
        </w:rPr>
        <w:t>it</w:t>
      </w:r>
      <w:r w:rsidRPr="00683D95">
        <w:rPr>
          <w:sz w:val="16"/>
        </w:rPr>
        <w:t xml:space="preserve"> emphasizes displays and </w:t>
      </w:r>
      <w:r w:rsidRPr="00683D95">
        <w:rPr>
          <w:rStyle w:val="StyleUnderline"/>
          <w:highlight w:val="cyan"/>
        </w:rPr>
        <w:t xml:space="preserve">gives the </w:t>
      </w:r>
      <w:r w:rsidRPr="00683D95">
        <w:rPr>
          <w:rStyle w:val="Emphasis"/>
          <w:highlight w:val="cyan"/>
        </w:rPr>
        <w:t>illusion of choice</w:t>
      </w:r>
      <w:r w:rsidRPr="00683D95">
        <w:rPr>
          <w:rStyle w:val="StyleUnderline"/>
          <w:highlight w:val="cyan"/>
        </w:rPr>
        <w:t xml:space="preserve">, but works as an </w:t>
      </w:r>
      <w:r w:rsidRPr="00683D95">
        <w:rPr>
          <w:rStyle w:val="Emphasis"/>
          <w:highlight w:val="cyan"/>
        </w:rPr>
        <w:t>imperceptible limit</w:t>
      </w:r>
      <w:r w:rsidRPr="00683D95">
        <w:rPr>
          <w:rStyle w:val="StyleUnderline"/>
          <w:highlight w:val="cyan"/>
        </w:rPr>
        <w:t xml:space="preserve"> which</w:t>
      </w:r>
      <w:r w:rsidRPr="00683D95">
        <w:rPr>
          <w:rStyle w:val="StyleUnderline"/>
        </w:rPr>
        <w:t xml:space="preserve"> might </w:t>
      </w:r>
      <w:r w:rsidRPr="00683D95">
        <w:rPr>
          <w:rStyle w:val="Emphasis"/>
          <w:highlight w:val="cyan"/>
        </w:rPr>
        <w:t>trap subjectivity</w:t>
      </w:r>
      <w:r w:rsidRPr="00683D95">
        <w:rPr>
          <w:rStyle w:val="StyleUnderline"/>
          <w:highlight w:val="cyan"/>
        </w:rPr>
        <w:t xml:space="preserve"> in</w:t>
      </w:r>
      <w:r w:rsidRPr="00683D95">
        <w:rPr>
          <w:rStyle w:val="StyleUnderline"/>
        </w:rPr>
        <w:t xml:space="preserve"> particular </w:t>
      </w:r>
      <w:r w:rsidRPr="00683D95">
        <w:rPr>
          <w:rStyle w:val="StyleUnderline"/>
          <w:highlight w:val="cyan"/>
        </w:rPr>
        <w:t>organizational architectures</w:t>
      </w:r>
      <w:r w:rsidRPr="00683D95">
        <w:rPr>
          <w:sz w:val="16"/>
        </w:rPr>
        <w:t xml:space="preserve"> (see Gabriel 2005; Schuman 2007; Nordin 2016). Secondly, </w:t>
      </w:r>
      <w:r w:rsidRPr="00683D95">
        <w:rPr>
          <w:rStyle w:val="StyleUnderline"/>
        </w:rPr>
        <w:t xml:space="preserve">transparency, regardless of its aims, tends to relate to surveillance, in turn making the notion </w:t>
      </w:r>
      <w:r w:rsidRPr="00683D95">
        <w:rPr>
          <w:rStyle w:val="Emphasis"/>
        </w:rPr>
        <w:t>strongly linked to social control</w:t>
      </w:r>
      <w:r w:rsidRPr="00683D95">
        <w:rPr>
          <w:sz w:val="16"/>
        </w:rPr>
        <w:t xml:space="preserve">. As Achille Mbembe has argued, </w:t>
      </w:r>
      <w:r w:rsidRPr="00683D95">
        <w:rPr>
          <w:rStyle w:val="StyleUnderline"/>
        </w:rPr>
        <w:t>both state and emancipatory violence has often been historically characterized by striving towards absolute transparency between the state and its people</w:t>
      </w:r>
      <w:r w:rsidRPr="00683D95">
        <w:rPr>
          <w:sz w:val="16"/>
        </w:rPr>
        <w:t>. Such a striving tends to be built on creating an open space in which ‘error’ is reduced, ‘truth’ enhanced and ‘aberrations’ eradicated (Mbembe 2003, 19). Thirdly, transparency is often considered to be a voluntary but necessary aspect of global capitalism. The insight that transparency works as a means of corporate control is evident in research which argues that media exposure and scientific progress often lead to less rather than more accountability in global capitalist structures. For example, exposure of certain issues tends to enable blind spots in other areas. Similarly, scientific discourse tends to remove ethical issues from the agenda by relying on a specialized language which is difficult for the layman to understand (Zyglidopoulos and Fleming 2011, 692–693).</w:t>
      </w:r>
    </w:p>
    <w:p w14:paraId="55E0E4C2" w14:textId="77777777" w:rsidR="00CB3B06" w:rsidRPr="00683D95" w:rsidRDefault="00CB3B06" w:rsidP="00CB3B06">
      <w:pPr>
        <w:rPr>
          <w:sz w:val="16"/>
        </w:rPr>
      </w:pPr>
      <w:r w:rsidRPr="00683D95">
        <w:rPr>
          <w:sz w:val="16"/>
        </w:rPr>
        <w:t xml:space="preserve">Arguably, </w:t>
      </w:r>
      <w:r w:rsidRPr="00683D95">
        <w:rPr>
          <w:rStyle w:val="StyleUnderline"/>
        </w:rPr>
        <w:t>these logics work as central dimensions in</w:t>
      </w:r>
      <w:r w:rsidRPr="00683D95">
        <w:rPr>
          <w:sz w:val="16"/>
        </w:rPr>
        <w:t xml:space="preserve"> what we might call </w:t>
      </w:r>
      <w:r w:rsidRPr="00683D95">
        <w:rPr>
          <w:rStyle w:val="StyleUnderline"/>
        </w:rPr>
        <w:t xml:space="preserve">“an </w:t>
      </w:r>
      <w:r w:rsidRPr="00683D95">
        <w:rPr>
          <w:rStyle w:val="Emphasis"/>
        </w:rPr>
        <w:t>ideology of transparency</w:t>
      </w:r>
      <w:r w:rsidRPr="00683D95">
        <w:rPr>
          <w:rStyle w:val="StyleUnderline"/>
        </w:rPr>
        <w:t>”</w:t>
      </w:r>
      <w:r w:rsidRPr="00683D95">
        <w:rPr>
          <w:sz w:val="16"/>
        </w:rPr>
        <w:t xml:space="preserve"> conflated with liberal core values. As Slavoj Zizek has illustrated, ‘</w:t>
      </w:r>
      <w:r w:rsidRPr="00683D95">
        <w:rPr>
          <w:rStyle w:val="StyleUnderline"/>
        </w:rPr>
        <w:t>ideology</w:t>
      </w:r>
      <w:r w:rsidRPr="00683D95">
        <w:rPr>
          <w:sz w:val="16"/>
        </w:rPr>
        <w:t xml:space="preserve">’ should not be taken to mean (as in the orthodox Marxist premise) a ‘false consciousness’. Rather it </w:t>
      </w:r>
      <w:r w:rsidRPr="00683D95">
        <w:rPr>
          <w:rStyle w:val="StyleUnderline"/>
        </w:rPr>
        <w:t>implies the formation of ‘a social reality whose very existence implies the non-knowledge of its participants as to its essence’</w:t>
      </w:r>
      <w:r w:rsidRPr="00683D95">
        <w:rPr>
          <w:sz w:val="16"/>
        </w:rPr>
        <w:t xml:space="preserve"> (Zizek 1989, 21). </w:t>
      </w:r>
      <w:r w:rsidRPr="00683D95">
        <w:rPr>
          <w:rStyle w:val="StyleUnderline"/>
          <w:highlight w:val="cyan"/>
        </w:rPr>
        <w:t>To</w:t>
      </w:r>
      <w:r w:rsidRPr="00683D95">
        <w:rPr>
          <w:rStyle w:val="StyleUnderline"/>
        </w:rPr>
        <w:t xml:space="preserve"> outline and </w:t>
      </w:r>
      <w:r w:rsidRPr="00683D95">
        <w:rPr>
          <w:rStyle w:val="StyleUnderline"/>
          <w:highlight w:val="cyan"/>
        </w:rPr>
        <w:t>challenge transparency</w:t>
      </w:r>
      <w:r w:rsidRPr="00683D95">
        <w:rPr>
          <w:rStyle w:val="StyleUnderline"/>
        </w:rPr>
        <w:t xml:space="preserve"> as an ideology is</w:t>
      </w:r>
      <w:r w:rsidRPr="00683D95">
        <w:rPr>
          <w:sz w:val="16"/>
        </w:rPr>
        <w:t xml:space="preserve"> therefore </w:t>
      </w:r>
      <w:r w:rsidRPr="00683D95">
        <w:rPr>
          <w:rStyle w:val="StyleUnderline"/>
        </w:rPr>
        <w:t>not an attempt to unveil a “better” reality</w:t>
      </w:r>
      <w:r w:rsidRPr="00683D95">
        <w:rPr>
          <w:sz w:val="16"/>
        </w:rPr>
        <w:t xml:space="preserve"> through theory. </w:t>
      </w:r>
      <w:r w:rsidRPr="00683D95">
        <w:rPr>
          <w:rStyle w:val="StyleUnderline"/>
        </w:rPr>
        <w:t xml:space="preserve">It </w:t>
      </w:r>
      <w:r w:rsidRPr="00683D95">
        <w:rPr>
          <w:rStyle w:val="StyleUnderline"/>
          <w:highlight w:val="cyan"/>
        </w:rPr>
        <w:t>is</w:t>
      </w:r>
      <w:r w:rsidRPr="00683D95">
        <w:rPr>
          <w:rStyle w:val="StyleUnderline"/>
        </w:rPr>
        <w:t xml:space="preserve"> rather </w:t>
      </w:r>
      <w:r w:rsidRPr="00683D95">
        <w:rPr>
          <w:rStyle w:val="StyleUnderline"/>
          <w:highlight w:val="cyan"/>
        </w:rPr>
        <w:t>an attempt to understand</w:t>
      </w:r>
      <w:r w:rsidRPr="00683D95">
        <w:rPr>
          <w:sz w:val="16"/>
        </w:rPr>
        <w:t xml:space="preserve">, theoretically and empirically, </w:t>
      </w:r>
      <w:r w:rsidRPr="00683D95">
        <w:rPr>
          <w:rStyle w:val="StyleUnderline"/>
          <w:highlight w:val="cyan"/>
        </w:rPr>
        <w:t>what</w:t>
      </w:r>
      <w:r w:rsidRPr="00683D95">
        <w:rPr>
          <w:sz w:val="16"/>
        </w:rPr>
        <w:t xml:space="preserve"> global liberal </w:t>
      </w:r>
      <w:r w:rsidRPr="00683D95">
        <w:rPr>
          <w:rStyle w:val="StyleUnderline"/>
          <w:highlight w:val="cyan"/>
        </w:rPr>
        <w:t>fantasies of making the world appear through techniques of</w:t>
      </w:r>
      <w:r w:rsidRPr="00683D95">
        <w:rPr>
          <w:rStyle w:val="StyleUnderline"/>
        </w:rPr>
        <w:t xml:space="preserve"> total </w:t>
      </w:r>
      <w:r w:rsidRPr="00683D95">
        <w:rPr>
          <w:rStyle w:val="StyleUnderline"/>
          <w:highlight w:val="cyan"/>
        </w:rPr>
        <w:t>visibility do in terms of producing</w:t>
      </w:r>
      <w:r w:rsidRPr="00683D95">
        <w:rPr>
          <w:rStyle w:val="StyleUnderline"/>
        </w:rPr>
        <w:t xml:space="preserve"> specific </w:t>
      </w:r>
      <w:r w:rsidRPr="00683D95">
        <w:rPr>
          <w:rStyle w:val="Emphasis"/>
          <w:highlight w:val="cyan"/>
        </w:rPr>
        <w:t>discourses as reality</w:t>
      </w:r>
      <w:r w:rsidRPr="00683D95">
        <w:rPr>
          <w:sz w:val="16"/>
        </w:rPr>
        <w:t xml:space="preserve">. As has been outlined, </w:t>
      </w:r>
      <w:r w:rsidRPr="00683D95">
        <w:rPr>
          <w:rStyle w:val="StyleUnderline"/>
          <w:highlight w:val="cyan"/>
        </w:rPr>
        <w:t>this ideology is</w:t>
      </w:r>
      <w:r w:rsidRPr="00683D95">
        <w:rPr>
          <w:sz w:val="16"/>
        </w:rPr>
        <w:t xml:space="preserve"> present, and indeed produced, in distinct spheres such as information technology, corporate culture or knowledge algorithms (Valentine 2000; Zyglidopoulos and Fleming 2011; Hansen and Flyverbom 2014). But it is also </w:t>
      </w:r>
      <w:r w:rsidRPr="00683D95">
        <w:rPr>
          <w:rStyle w:val="StyleUnderline"/>
          <w:highlight w:val="cyan"/>
        </w:rPr>
        <w:t>an inherent part of</w:t>
      </w:r>
      <w:r w:rsidRPr="00683D95">
        <w:rPr>
          <w:rStyle w:val="StyleUnderline"/>
        </w:rPr>
        <w:t xml:space="preserve"> the </w:t>
      </w:r>
      <w:r w:rsidRPr="00683D95">
        <w:rPr>
          <w:rStyle w:val="StyleUnderline"/>
          <w:highlight w:val="cyan"/>
        </w:rPr>
        <w:t>gendered and racialized visual regimes</w:t>
      </w:r>
      <w:r w:rsidRPr="00683D95">
        <w:rPr>
          <w:rStyle w:val="StyleUnderline"/>
        </w:rPr>
        <w:t xml:space="preserve"> that underlie surveillance activities and security practices in contemporary Europe, for example in the way the “</w:t>
      </w:r>
      <w:r w:rsidRPr="00683D95">
        <w:rPr>
          <w:rStyle w:val="Emphasis"/>
        </w:rPr>
        <w:t>colonial gaze</w:t>
      </w:r>
      <w:r w:rsidRPr="00683D95">
        <w:rPr>
          <w:rStyle w:val="StyleUnderline"/>
        </w:rPr>
        <w:t>” persists through exoticizing difference</w:t>
      </w:r>
      <w:r w:rsidRPr="00683D95">
        <w:rPr>
          <w:sz w:val="16"/>
        </w:rPr>
        <w:t xml:space="preserve"> (see Vaughan-Williams 2008; Jones 2011). </w:t>
      </w:r>
      <w:r w:rsidRPr="00683D95">
        <w:rPr>
          <w:rStyle w:val="StyleUnderline"/>
        </w:rPr>
        <w:t xml:space="preserve">This is evident particularly in the way </w:t>
      </w:r>
      <w:r w:rsidRPr="00683D95">
        <w:rPr>
          <w:rStyle w:val="StyleUnderline"/>
          <w:highlight w:val="cyan"/>
        </w:rPr>
        <w:t>transparency</w:t>
      </w:r>
      <w:r w:rsidRPr="00683D95">
        <w:rPr>
          <w:rStyle w:val="StyleUnderline"/>
        </w:rPr>
        <w:t xml:space="preserve"> helps to </w:t>
      </w:r>
      <w:r w:rsidRPr="00683D95">
        <w:rPr>
          <w:rStyle w:val="StyleUnderline"/>
          <w:highlight w:val="cyan"/>
        </w:rPr>
        <w:t xml:space="preserve">create an </w:t>
      </w:r>
      <w:r w:rsidRPr="00683D95">
        <w:rPr>
          <w:rStyle w:val="Emphasis"/>
          <w:highlight w:val="cyan"/>
        </w:rPr>
        <w:t>impetus for racialized othering</w:t>
      </w:r>
      <w:r w:rsidRPr="00683D95">
        <w:rPr>
          <w:rStyle w:val="StyleUnderline"/>
          <w:highlight w:val="cyan"/>
        </w:rPr>
        <w:t xml:space="preserve"> in a world in which “</w:t>
      </w:r>
      <w:r w:rsidRPr="00683D95">
        <w:rPr>
          <w:rStyle w:val="Emphasis"/>
          <w:highlight w:val="cyan"/>
        </w:rPr>
        <w:t>all is uncovered</w:t>
      </w:r>
      <w:r w:rsidRPr="00683D95">
        <w:rPr>
          <w:rStyle w:val="StyleUnderline"/>
          <w:highlight w:val="cyan"/>
        </w:rPr>
        <w:t>”</w:t>
      </w:r>
      <w:r w:rsidRPr="00683D95">
        <w:rPr>
          <w:sz w:val="16"/>
        </w:rPr>
        <w:t>.</w:t>
      </w:r>
    </w:p>
    <w:p w14:paraId="2FB4C72C" w14:textId="77777777" w:rsidR="00CB3B06" w:rsidRPr="00683D95" w:rsidRDefault="00CB3B06" w:rsidP="00CB3B06">
      <w:pPr>
        <w:pStyle w:val="Heading4"/>
      </w:pPr>
      <w:r w:rsidRPr="00683D95">
        <w:t xml:space="preserve">The hegemonic visibility of people of colors’ critiques of the state is the structuring </w:t>
      </w:r>
      <w:r w:rsidRPr="00683D95">
        <w:rPr>
          <w:u w:val="single"/>
        </w:rPr>
        <w:t>fact of Blackness</w:t>
      </w:r>
      <w:r w:rsidRPr="00683D95">
        <w:t xml:space="preserve">---colonialism and slavery manifest as a </w:t>
      </w:r>
      <w:r w:rsidRPr="00683D95">
        <w:rPr>
          <w:u w:val="single"/>
        </w:rPr>
        <w:t>forever war</w:t>
      </w:r>
      <w:r w:rsidRPr="00683D95">
        <w:t xml:space="preserve"> waged by the endocolonial state </w:t>
      </w:r>
      <w:r w:rsidRPr="00683D95">
        <w:rPr>
          <w:u w:val="single"/>
        </w:rPr>
        <w:t>against its own population</w:t>
      </w:r>
      <w:r w:rsidRPr="00683D95">
        <w:t>.</w:t>
      </w:r>
    </w:p>
    <w:p w14:paraId="4549B94D" w14:textId="77777777" w:rsidR="00CB3B06" w:rsidRPr="00683D95" w:rsidRDefault="00CB3B06" w:rsidP="00CB3B06">
      <w:r w:rsidRPr="00683D95">
        <w:rPr>
          <w:rStyle w:val="Style13ptBold"/>
        </w:rPr>
        <w:t>Towns 19</w:t>
      </w:r>
      <w:r w:rsidRPr="00683D95">
        <w:t xml:space="preserve"> [Armond R Towns (associate professor in Communication and Media Studies at Carleton University, Ottawa, Canada. Ph.D. in Communications from the University of North Carolina at Chapel Hill), 2019, “(Dark) Pure War: Virilio, the Cinematic, and the Racial,” Media Theory, Standard Issue, Vol. 3, No. 2, pp.145 – 160, hal-02475808, ashtar]</w:t>
      </w:r>
    </w:p>
    <w:p w14:paraId="3856A267" w14:textId="77777777" w:rsidR="00CB3B06" w:rsidRPr="00683D95" w:rsidRDefault="00CB3B06" w:rsidP="00CB3B06">
      <w:pPr>
        <w:rPr>
          <w:sz w:val="16"/>
        </w:rPr>
      </w:pPr>
      <w:r w:rsidRPr="00683D95">
        <w:rPr>
          <w:sz w:val="16"/>
        </w:rPr>
        <w:t>Dark Pure War: Surveillance and the Racial</w:t>
      </w:r>
    </w:p>
    <w:p w14:paraId="6EA124AE" w14:textId="77777777" w:rsidR="00CB3B06" w:rsidRPr="00683D95" w:rsidRDefault="00CB3B06" w:rsidP="00CB3B06">
      <w:pPr>
        <w:rPr>
          <w:sz w:val="16"/>
        </w:rPr>
      </w:pPr>
      <w:r w:rsidRPr="00683D95">
        <w:rPr>
          <w:rStyle w:val="StyleUnderline"/>
        </w:rPr>
        <w:t>Pure war is the continuance of war after the physicality of war is over and done</w:t>
      </w:r>
      <w:r w:rsidRPr="00683D95">
        <w:rPr>
          <w:sz w:val="16"/>
        </w:rPr>
        <w:t xml:space="preserve">; now, </w:t>
      </w:r>
      <w:r w:rsidRPr="00683D95">
        <w:rPr>
          <w:rStyle w:val="StyleUnderline"/>
        </w:rPr>
        <w:t>information functions toward the continuance of war, as a preemptive strike against enemies</w:t>
      </w:r>
      <w:r w:rsidRPr="00683D95">
        <w:rPr>
          <w:sz w:val="16"/>
        </w:rPr>
        <w:t>: ‘But war doesn’t really end, as Virilio noted, it just accelerates, approximating ever more closely to its pure form’ (Wark, 2018). Information is now a central component of war, whereby ‘Not only is architecture vulnerable to bombs, it proves defenseless against information, passing through the doors and walls of our homes, rearranging the space and time we imagine we live within’ (Wark, 2018). Indeed, ‘</w:t>
      </w:r>
      <w:r w:rsidRPr="00683D95">
        <w:rPr>
          <w:rStyle w:val="StyleUnderline"/>
        </w:rPr>
        <w:t>the capability of war without war manifests a parallel information market of propaganda, illusion, dissimulation</w:t>
      </w:r>
      <w:r w:rsidRPr="00683D95">
        <w:rPr>
          <w:sz w:val="16"/>
        </w:rPr>
        <w:t>’ (Der Derian, 2002: viii).</w:t>
      </w:r>
    </w:p>
    <w:p w14:paraId="37090A31" w14:textId="77777777" w:rsidR="00CB3B06" w:rsidRPr="00683D95" w:rsidRDefault="00CB3B06" w:rsidP="00CB3B06">
      <w:pPr>
        <w:rPr>
          <w:sz w:val="16"/>
        </w:rPr>
      </w:pPr>
      <w:r w:rsidRPr="00683D95">
        <w:rPr>
          <w:rStyle w:val="StyleUnderline"/>
        </w:rPr>
        <w:t>To rethink</w:t>
      </w:r>
      <w:r w:rsidRPr="00683D95">
        <w:rPr>
          <w:sz w:val="16"/>
        </w:rPr>
        <w:t xml:space="preserve"> Virilio’s </w:t>
      </w:r>
      <w:r w:rsidRPr="00683D95">
        <w:rPr>
          <w:rStyle w:val="StyleUnderline"/>
        </w:rPr>
        <w:t xml:space="preserve">pure war as </w:t>
      </w:r>
      <w:r w:rsidRPr="00683D95">
        <w:rPr>
          <w:rStyle w:val="Emphasis"/>
          <w:highlight w:val="cyan"/>
        </w:rPr>
        <w:t>dark pure war</w:t>
      </w:r>
      <w:r w:rsidRPr="00683D95">
        <w:rPr>
          <w:rStyle w:val="StyleUnderline"/>
          <w:highlight w:val="cyan"/>
        </w:rPr>
        <w:t xml:space="preserve"> requires thinking about</w:t>
      </w:r>
      <w:r w:rsidRPr="00683D95">
        <w:rPr>
          <w:rStyle w:val="StyleUnderline"/>
        </w:rPr>
        <w:t xml:space="preserve"> not only how information is weaponized toward war’s continuance, but also the </w:t>
      </w:r>
      <w:r w:rsidRPr="00683D95">
        <w:rPr>
          <w:rStyle w:val="Emphasis"/>
          <w:highlight w:val="cyan"/>
        </w:rPr>
        <w:t xml:space="preserve">presumed racial neutrality </w:t>
      </w:r>
      <w:r w:rsidRPr="00683D95">
        <w:rPr>
          <w:rStyle w:val="StyleUnderline"/>
          <w:highlight w:val="cyan"/>
        </w:rPr>
        <w:t>associated with</w:t>
      </w:r>
      <w:r w:rsidRPr="00683D95">
        <w:rPr>
          <w:rStyle w:val="StyleUnderline"/>
        </w:rPr>
        <w:t xml:space="preserve"> both </w:t>
      </w:r>
      <w:r w:rsidRPr="00683D95">
        <w:rPr>
          <w:rStyle w:val="StyleUnderline"/>
          <w:highlight w:val="cyan"/>
        </w:rPr>
        <w:t>war and info</w:t>
      </w:r>
      <w:r w:rsidRPr="00683D95">
        <w:rPr>
          <w:rStyle w:val="StyleUnderline"/>
        </w:rPr>
        <w:t>rmation</w:t>
      </w:r>
      <w:r w:rsidRPr="00683D95">
        <w:rPr>
          <w:sz w:val="16"/>
        </w:rPr>
        <w:t>. Thus, race is the underexamined, overlooked element of Virilio’s theory. Like discussions of dark matter in physics, Browne’s employment of ‘dark matter’ is meant to point toward the ‘unseen and unperceived’ elements of antiblackness in the surveillant practices of contemporary society. She argues that ‘</w:t>
      </w:r>
      <w:r w:rsidRPr="00683D95">
        <w:rPr>
          <w:rStyle w:val="StyleUnderline"/>
        </w:rPr>
        <w:t>rather than seeing surveillance as something inaugurated by new technologies</w:t>
      </w:r>
      <w:r w:rsidRPr="00683D95">
        <w:rPr>
          <w:sz w:val="16"/>
        </w:rPr>
        <w:t xml:space="preserve">, such as automated facial recognition or unmanned autonomous vehicles (or drones)’ (Browne, 2015: 8), </w:t>
      </w:r>
      <w:r w:rsidRPr="00683D95">
        <w:rPr>
          <w:rStyle w:val="StyleUnderline"/>
        </w:rPr>
        <w:t xml:space="preserve">we can instead think about ‘surveillance in and of black life as a </w:t>
      </w:r>
      <w:r w:rsidRPr="00683D95">
        <w:rPr>
          <w:rStyle w:val="Emphasis"/>
        </w:rPr>
        <w:t>fact of blackness</w:t>
      </w:r>
      <w:r w:rsidRPr="00683D95">
        <w:rPr>
          <w:rStyle w:val="StyleUnderline"/>
        </w:rPr>
        <w:t>’</w:t>
      </w:r>
      <w:r w:rsidRPr="00683D95">
        <w:rPr>
          <w:sz w:val="16"/>
        </w:rPr>
        <w:t xml:space="preserve"> (Browne, 2015: 6). Thus, Browne connects surveillance theory to a dark history concerned with the measurement of bodies to see their ‘intentions’, a dark history often underexamined in surveillance studies. That history is scientific racism:</w:t>
      </w:r>
    </w:p>
    <w:p w14:paraId="70D8D1B0" w14:textId="77777777" w:rsidR="00CB3B06" w:rsidRPr="00683D95" w:rsidRDefault="00CB3B06" w:rsidP="00CB3B06">
      <w:pPr>
        <w:ind w:left="720"/>
        <w:rPr>
          <w:sz w:val="16"/>
        </w:rPr>
      </w:pPr>
      <w:r w:rsidRPr="00683D95">
        <w:rPr>
          <w:sz w:val="16"/>
        </w:rPr>
        <w:t xml:space="preserve">Anthropometry, or Bertillonage, was introduced in 1883 by Alphonse Bertillon as a system of measuring and then cataloguing the human body by distinguishing one individual from another for the purposes of identification, classification, and criminal forensics. This </w:t>
      </w:r>
      <w:r w:rsidRPr="00683D95">
        <w:rPr>
          <w:rStyle w:val="StyleUnderline"/>
        </w:rPr>
        <w:t>early biometric information technology was put to work as a “scientific method,” alongside the pseudo-sciences of craniometry</w:t>
      </w:r>
      <w:r w:rsidRPr="00683D95">
        <w:rPr>
          <w:sz w:val="16"/>
        </w:rPr>
        <w:t xml:space="preserve"> (the measurement of the skull to assign criminality and intelligence to race and gender) </w:t>
      </w:r>
      <w:r w:rsidRPr="00683D95">
        <w:rPr>
          <w:rStyle w:val="StyleUnderline"/>
        </w:rPr>
        <w:t>and phrenology</w:t>
      </w:r>
      <w:r w:rsidRPr="00683D95">
        <w:rPr>
          <w:sz w:val="16"/>
        </w:rPr>
        <w:t xml:space="preserve"> (attributing mental abilities to the shape of the skull, as the skull was believed to hold a brain made up of individual organs) (Browne, 2015: 112).</w:t>
      </w:r>
    </w:p>
    <w:p w14:paraId="48F14F9D" w14:textId="77777777" w:rsidR="00CB3B06" w:rsidRPr="00683D95" w:rsidRDefault="00CB3B06" w:rsidP="00CB3B06">
      <w:pPr>
        <w:rPr>
          <w:sz w:val="16"/>
        </w:rPr>
      </w:pPr>
      <w:r w:rsidRPr="00683D95">
        <w:rPr>
          <w:sz w:val="16"/>
        </w:rPr>
        <w:t xml:space="preserve">What Browne points toward is a question unasked by Virilio: </w:t>
      </w:r>
      <w:r w:rsidRPr="00683D95">
        <w:rPr>
          <w:rStyle w:val="StyleUnderline"/>
          <w:highlight w:val="cyan"/>
        </w:rPr>
        <w:t>what if the ‘</w:t>
      </w:r>
      <w:r w:rsidRPr="00683D95">
        <w:rPr>
          <w:rStyle w:val="Emphasis"/>
          <w:highlight w:val="cyan"/>
        </w:rPr>
        <w:t>fact of blackness</w:t>
      </w:r>
      <w:r w:rsidRPr="00683D95">
        <w:rPr>
          <w:rStyle w:val="StyleUnderline"/>
          <w:highlight w:val="cyan"/>
        </w:rPr>
        <w:t xml:space="preserve">’ is the </w:t>
      </w:r>
      <w:r w:rsidRPr="00683D95">
        <w:rPr>
          <w:rStyle w:val="Emphasis"/>
          <w:highlight w:val="cyan"/>
        </w:rPr>
        <w:t>structuring necessity</w:t>
      </w:r>
      <w:r w:rsidRPr="00683D95">
        <w:rPr>
          <w:rStyle w:val="StyleUnderline"/>
          <w:highlight w:val="cyan"/>
        </w:rPr>
        <w:t xml:space="preserve"> for</w:t>
      </w:r>
      <w:r w:rsidRPr="00683D95">
        <w:rPr>
          <w:rStyle w:val="StyleUnderline"/>
        </w:rPr>
        <w:t xml:space="preserve"> the new technologies of </w:t>
      </w:r>
      <w:r w:rsidRPr="00683D95">
        <w:rPr>
          <w:rStyle w:val="StyleUnderline"/>
          <w:highlight w:val="cyan"/>
        </w:rPr>
        <w:t>surveillance</w:t>
      </w:r>
      <w:r w:rsidRPr="00683D95">
        <w:rPr>
          <w:rStyle w:val="StyleUnderline"/>
        </w:rPr>
        <w:t xml:space="preserve"> themselves?</w:t>
      </w:r>
      <w:r w:rsidRPr="00683D95">
        <w:rPr>
          <w:sz w:val="16"/>
        </w:rPr>
        <w:t xml:space="preserve"> This would require that we rethink pure war as a dark pure war, which is to say that </w:t>
      </w:r>
      <w:r w:rsidRPr="00683D95">
        <w:rPr>
          <w:rStyle w:val="StyleUnderline"/>
        </w:rPr>
        <w:t>pure war holds race as central, while never acknowledging its importance to the maintenance of war</w:t>
      </w:r>
      <w:r w:rsidRPr="00683D95">
        <w:rPr>
          <w:sz w:val="16"/>
        </w:rPr>
        <w:t>.</w:t>
      </w:r>
    </w:p>
    <w:p w14:paraId="6C880B7B" w14:textId="77777777" w:rsidR="00CB3B06" w:rsidRPr="00683D95" w:rsidRDefault="00CB3B06" w:rsidP="00CB3B06">
      <w:pPr>
        <w:rPr>
          <w:sz w:val="16"/>
        </w:rPr>
      </w:pPr>
      <w:r w:rsidRPr="00683D95">
        <w:rPr>
          <w:sz w:val="16"/>
        </w:rPr>
        <w:t xml:space="preserve">What if we thought about Virilio’s pure war as a racial condition in the US? In short, what if we were to rearticulate WEB Du Bois’ (1994) question of, ‘How does it feel to be a problem’, as a racialized question of war? </w:t>
      </w:r>
      <w:r w:rsidRPr="00683D95">
        <w:rPr>
          <w:rStyle w:val="StyleUnderline"/>
          <w:highlight w:val="cyan"/>
        </w:rPr>
        <w:t>The end of the</w:t>
      </w:r>
      <w:r w:rsidRPr="00683D95">
        <w:rPr>
          <w:rStyle w:val="StyleUnderline"/>
        </w:rPr>
        <w:t xml:space="preserve"> US </w:t>
      </w:r>
      <w:r w:rsidRPr="00683D95">
        <w:rPr>
          <w:rStyle w:val="StyleUnderline"/>
          <w:highlight w:val="cyan"/>
        </w:rPr>
        <w:t>Civil War and</w:t>
      </w:r>
      <w:r w:rsidRPr="00683D95">
        <w:rPr>
          <w:rStyle w:val="StyleUnderline"/>
        </w:rPr>
        <w:t xml:space="preserve"> the end of racial </w:t>
      </w:r>
      <w:r w:rsidRPr="00683D95">
        <w:rPr>
          <w:rStyle w:val="StyleUnderline"/>
          <w:highlight w:val="cyan"/>
        </w:rPr>
        <w:t>slavery marked the</w:t>
      </w:r>
      <w:r w:rsidRPr="00683D95">
        <w:rPr>
          <w:rStyle w:val="StyleUnderline"/>
        </w:rPr>
        <w:t xml:space="preserve"> </w:t>
      </w:r>
      <w:r w:rsidRPr="00683D95">
        <w:rPr>
          <w:rStyle w:val="Emphasis"/>
        </w:rPr>
        <w:t xml:space="preserve">structure of </w:t>
      </w:r>
      <w:r w:rsidRPr="00683D95">
        <w:rPr>
          <w:rStyle w:val="Emphasis"/>
          <w:highlight w:val="cyan"/>
        </w:rPr>
        <w:t>pure war as a condition</w:t>
      </w:r>
      <w:r w:rsidRPr="00683D95">
        <w:rPr>
          <w:rStyle w:val="StyleUnderline"/>
        </w:rPr>
        <w:t xml:space="preserve">, rather than a contingency, </w:t>
      </w:r>
      <w:r w:rsidRPr="00683D95">
        <w:rPr>
          <w:rStyle w:val="Emphasis"/>
          <w:highlight w:val="cyan"/>
        </w:rPr>
        <w:t>of black life</w:t>
      </w:r>
      <w:r w:rsidRPr="00683D95">
        <w:rPr>
          <w:sz w:val="16"/>
        </w:rPr>
        <w:t xml:space="preserve">. Another way to say this is that white people went to war with each other over the right to own our black bodies in the US Civil War, and it presumably ended in 1865. </w:t>
      </w:r>
      <w:r w:rsidRPr="00683D95">
        <w:rPr>
          <w:rStyle w:val="StyleUnderline"/>
        </w:rPr>
        <w:t>Yet, the replication of racial violence</w:t>
      </w:r>
      <w:r w:rsidRPr="00683D95">
        <w:rPr>
          <w:sz w:val="16"/>
        </w:rPr>
        <w:t xml:space="preserve">, what Saidiya Hartman (2008) calls </w:t>
      </w:r>
      <w:r w:rsidRPr="00683D95">
        <w:rPr>
          <w:rStyle w:val="StyleUnderline"/>
        </w:rPr>
        <w:t>the ‘</w:t>
      </w:r>
      <w:r w:rsidRPr="00683D95">
        <w:rPr>
          <w:rStyle w:val="Emphasis"/>
        </w:rPr>
        <w:t>afterlife of slavery</w:t>
      </w:r>
      <w:r w:rsidRPr="00683D95">
        <w:rPr>
          <w:rStyle w:val="StyleUnderline"/>
        </w:rPr>
        <w:t>’, has yet to end for black people</w:t>
      </w:r>
      <w:r w:rsidRPr="00683D95">
        <w:rPr>
          <w:sz w:val="16"/>
        </w:rPr>
        <w:t xml:space="preserve">; instead, </w:t>
      </w:r>
      <w:r w:rsidRPr="00683D95">
        <w:rPr>
          <w:rStyle w:val="StyleUnderline"/>
        </w:rPr>
        <w:t xml:space="preserve">racial violence is fundamental to what it means to be black (and white) in the US. </w:t>
      </w:r>
      <w:r w:rsidRPr="00683D95">
        <w:rPr>
          <w:rStyle w:val="Emphasis"/>
          <w:highlight w:val="cyan"/>
        </w:rPr>
        <w:t>Jim Crow</w:t>
      </w:r>
      <w:r w:rsidRPr="00683D95">
        <w:rPr>
          <w:rStyle w:val="Emphasis"/>
        </w:rPr>
        <w:t>ism</w:t>
      </w:r>
      <w:r w:rsidRPr="00683D95">
        <w:rPr>
          <w:rStyle w:val="StyleUnderline"/>
        </w:rPr>
        <w:t xml:space="preserve">, </w:t>
      </w:r>
      <w:r w:rsidRPr="00683D95">
        <w:rPr>
          <w:rStyle w:val="Emphasis"/>
          <w:highlight w:val="cyan"/>
        </w:rPr>
        <w:t>ghettoization</w:t>
      </w:r>
      <w:r w:rsidRPr="00683D95">
        <w:rPr>
          <w:rStyle w:val="StyleUnderline"/>
        </w:rPr>
        <w:t xml:space="preserve">, </w:t>
      </w:r>
      <w:r w:rsidRPr="00683D95">
        <w:rPr>
          <w:rStyle w:val="Emphasis"/>
        </w:rPr>
        <w:t>deindustrialization</w:t>
      </w:r>
      <w:r w:rsidRPr="00683D95">
        <w:rPr>
          <w:rStyle w:val="StyleUnderline"/>
        </w:rPr>
        <w:t xml:space="preserve">, </w:t>
      </w:r>
      <w:r w:rsidRPr="00683D95">
        <w:rPr>
          <w:rStyle w:val="Emphasis"/>
        </w:rPr>
        <w:t>white flight</w:t>
      </w:r>
      <w:r w:rsidRPr="00683D95">
        <w:rPr>
          <w:rStyle w:val="StyleUnderline"/>
        </w:rPr>
        <w:t xml:space="preserve">, </w:t>
      </w:r>
      <w:r w:rsidRPr="00683D95">
        <w:rPr>
          <w:rStyle w:val="Emphasis"/>
          <w:highlight w:val="cyan"/>
        </w:rPr>
        <w:t>mass incarceration</w:t>
      </w:r>
      <w:r w:rsidRPr="00683D95">
        <w:rPr>
          <w:rStyle w:val="StyleUnderline"/>
          <w:highlight w:val="cyan"/>
        </w:rPr>
        <w:t xml:space="preserve">, and </w:t>
      </w:r>
      <w:r w:rsidRPr="00683D95">
        <w:rPr>
          <w:rStyle w:val="Emphasis"/>
          <w:highlight w:val="cyan"/>
        </w:rPr>
        <w:t>gentrification</w:t>
      </w:r>
      <w:r w:rsidRPr="00683D95">
        <w:rPr>
          <w:rStyle w:val="StyleUnderline"/>
          <w:highlight w:val="cyan"/>
        </w:rPr>
        <w:t xml:space="preserve"> are remnants of dark pure war</w:t>
      </w:r>
      <w:r w:rsidRPr="00683D95">
        <w:rPr>
          <w:sz w:val="16"/>
        </w:rPr>
        <w:t xml:space="preserve">. They are </w:t>
      </w:r>
      <w:r w:rsidRPr="00683D95">
        <w:rPr>
          <w:rStyle w:val="StyleUnderline"/>
        </w:rPr>
        <w:t xml:space="preserve">post-war answers to how to deal with a ‘problem’; to call for </w:t>
      </w:r>
      <w:r w:rsidRPr="00683D95">
        <w:rPr>
          <w:rStyle w:val="StyleUnderline"/>
          <w:highlight w:val="cyan"/>
        </w:rPr>
        <w:t>their end is</w:t>
      </w:r>
      <w:r w:rsidRPr="00683D95">
        <w:rPr>
          <w:rStyle w:val="StyleUnderline"/>
        </w:rPr>
        <w:t xml:space="preserve"> to call for </w:t>
      </w:r>
      <w:r w:rsidRPr="00683D95">
        <w:rPr>
          <w:rStyle w:val="StyleUnderline"/>
          <w:highlight w:val="cyan"/>
        </w:rPr>
        <w:t>the end</w:t>
      </w:r>
      <w:r w:rsidRPr="00683D95">
        <w:rPr>
          <w:rStyle w:val="StyleUnderline"/>
        </w:rPr>
        <w:t xml:space="preserve"> to what many cannot let go </w:t>
      </w:r>
      <w:r w:rsidRPr="00683D95">
        <w:rPr>
          <w:rStyle w:val="StyleUnderline"/>
          <w:highlight w:val="cyan"/>
        </w:rPr>
        <w:t>of: whiteness</w:t>
      </w:r>
      <w:r w:rsidRPr="00683D95">
        <w:rPr>
          <w:sz w:val="16"/>
        </w:rPr>
        <w:t xml:space="preserve">. Further, with race at its center, this entails that </w:t>
      </w:r>
      <w:r w:rsidRPr="00683D95">
        <w:rPr>
          <w:rStyle w:val="StyleUnderline"/>
        </w:rPr>
        <w:t xml:space="preserve">black people are </w:t>
      </w:r>
      <w:r w:rsidRPr="00683D95">
        <w:rPr>
          <w:rStyle w:val="Emphasis"/>
        </w:rPr>
        <w:t>not the only ones affected</w:t>
      </w:r>
      <w:r w:rsidRPr="00683D95">
        <w:rPr>
          <w:sz w:val="16"/>
        </w:rPr>
        <w:t xml:space="preserve"> by dark pure war, </w:t>
      </w:r>
      <w:r w:rsidRPr="00683D95">
        <w:rPr>
          <w:rStyle w:val="StyleUnderline"/>
        </w:rPr>
        <w:t>but are part of dark pure war’s larger assemblage</w:t>
      </w:r>
      <w:r w:rsidRPr="00683D95">
        <w:rPr>
          <w:sz w:val="16"/>
        </w:rPr>
        <w:t>.</w:t>
      </w:r>
    </w:p>
    <w:p w14:paraId="3A2D5888" w14:textId="77777777" w:rsidR="00CB3B06" w:rsidRPr="00683D95" w:rsidRDefault="00CB3B06" w:rsidP="00CB3B06">
      <w:pPr>
        <w:rPr>
          <w:sz w:val="16"/>
        </w:rPr>
      </w:pPr>
      <w:r w:rsidRPr="00683D95">
        <w:rPr>
          <w:sz w:val="16"/>
        </w:rPr>
        <w:t xml:space="preserve">What Virilio pointed toward, then, was that cinema and war were necessarily interconnected and assistants in the perceptual transformations that readied populations for their own continual surveillance; and just as important, such </w:t>
      </w:r>
      <w:r w:rsidRPr="00683D95">
        <w:rPr>
          <w:rStyle w:val="StyleUnderline"/>
        </w:rPr>
        <w:t>forms of surveillance have been tested on people of color prior to their implementation on the larger society</w:t>
      </w:r>
      <w:r w:rsidRPr="00683D95">
        <w:rPr>
          <w:sz w:val="16"/>
        </w:rPr>
        <w:t xml:space="preserve">. This is what Browne refers to as the ‘unseen and unperceived’ component of dark matter and what I call </w:t>
      </w:r>
      <w:r w:rsidRPr="00683D95">
        <w:rPr>
          <w:rStyle w:val="StyleUnderline"/>
          <w:highlight w:val="cyan"/>
        </w:rPr>
        <w:t>dark pure war</w:t>
      </w:r>
      <w:r w:rsidRPr="00683D95">
        <w:rPr>
          <w:sz w:val="16"/>
        </w:rPr>
        <w:t xml:space="preserve">: it </w:t>
      </w:r>
      <w:r w:rsidRPr="00683D95">
        <w:rPr>
          <w:rStyle w:val="StyleUnderline"/>
          <w:highlight w:val="cyan"/>
        </w:rPr>
        <w:t xml:space="preserve">is the necessity of the black body as an </w:t>
      </w:r>
      <w:r w:rsidRPr="00683D95">
        <w:rPr>
          <w:rStyle w:val="Emphasis"/>
          <w:highlight w:val="cyan"/>
        </w:rPr>
        <w:t>always already surveillable</w:t>
      </w:r>
      <w:r w:rsidRPr="00683D95">
        <w:rPr>
          <w:rStyle w:val="StyleUnderline"/>
          <w:highlight w:val="cyan"/>
        </w:rPr>
        <w:t xml:space="preserve">, </w:t>
      </w:r>
      <w:r w:rsidRPr="00683D95">
        <w:rPr>
          <w:rStyle w:val="Emphasis"/>
          <w:highlight w:val="cyan"/>
        </w:rPr>
        <w:t>commodified object</w:t>
      </w:r>
      <w:r w:rsidRPr="00683D95">
        <w:rPr>
          <w:rStyle w:val="StyleUnderline"/>
        </w:rPr>
        <w:t>, one that can normalize even the contemporary surveillance of people’s information online</w:t>
      </w:r>
      <w:r w:rsidRPr="00683D95">
        <w:rPr>
          <w:sz w:val="16"/>
        </w:rPr>
        <w:t xml:space="preserve">. </w:t>
      </w:r>
    </w:p>
    <w:p w14:paraId="78AA3424" w14:textId="77777777" w:rsidR="00CB3B06" w:rsidRPr="00683D95" w:rsidRDefault="00CB3B06" w:rsidP="00CB3B06">
      <w:pPr>
        <w:rPr>
          <w:sz w:val="16"/>
        </w:rPr>
      </w:pPr>
      <w:r w:rsidRPr="00683D95">
        <w:rPr>
          <w:sz w:val="16"/>
        </w:rPr>
        <w:t xml:space="preserve">For Virilio, </w:t>
      </w:r>
      <w:r w:rsidRPr="00683D95">
        <w:rPr>
          <w:rStyle w:val="StyleUnderline"/>
        </w:rPr>
        <w:t xml:space="preserve">the </w:t>
      </w:r>
      <w:r w:rsidRPr="00683D95">
        <w:rPr>
          <w:rStyle w:val="StyleUnderline"/>
          <w:highlight w:val="cyan"/>
        </w:rPr>
        <w:t>info</w:t>
      </w:r>
      <w:r w:rsidRPr="00683D95">
        <w:rPr>
          <w:rStyle w:val="StyleUnderline"/>
        </w:rPr>
        <w:t xml:space="preserve">rmation </w:t>
      </w:r>
      <w:r w:rsidRPr="00683D95">
        <w:rPr>
          <w:rStyle w:val="StyleUnderline"/>
          <w:highlight w:val="cyan"/>
        </w:rPr>
        <w:t>war</w:t>
      </w:r>
      <w:r w:rsidRPr="00683D95">
        <w:rPr>
          <w:rStyle w:val="StyleUnderline"/>
        </w:rPr>
        <w:t xml:space="preserve"> penetrates our architectural lives in new ways</w:t>
      </w:r>
      <w:r w:rsidRPr="00683D95">
        <w:rPr>
          <w:sz w:val="16"/>
        </w:rPr>
        <w:t xml:space="preserve">. Two examples will suffice. In Chicago, a city that has seen record highs in gunshot homicides, </w:t>
      </w:r>
      <w:r w:rsidRPr="00683D95">
        <w:rPr>
          <w:rStyle w:val="StyleUnderline"/>
        </w:rPr>
        <w:t>the Chicago Police Department implemented ‘gunfire locator’ technologies</w:t>
      </w:r>
      <w:r w:rsidRPr="00683D95">
        <w:rPr>
          <w:sz w:val="16"/>
        </w:rPr>
        <w:t xml:space="preserve"> to track where gunshots were fired from. Using acoustic sensors, gunfire locators are technologies that attempt to identify the source and direction of gunfire within the. communities that they are set up in. </w:t>
      </w:r>
      <w:r w:rsidRPr="00683D95">
        <w:rPr>
          <w:rStyle w:val="StyleUnderline"/>
        </w:rPr>
        <w:t>In</w:t>
      </w:r>
      <w:r w:rsidRPr="00683D95">
        <w:rPr>
          <w:sz w:val="16"/>
        </w:rPr>
        <w:t xml:space="preserve"> some black and brown </w:t>
      </w:r>
      <w:r w:rsidRPr="00683D95">
        <w:rPr>
          <w:rStyle w:val="StyleUnderline"/>
        </w:rPr>
        <w:t>neighborhoods in Chicago, where residents are wary of the police, gunshots are often not reported. Thus, the police department contends, gunfire locators</w:t>
      </w:r>
      <w:r w:rsidRPr="00683D95">
        <w:rPr>
          <w:sz w:val="16"/>
        </w:rPr>
        <w:t xml:space="preserve">, which use ‘audio sensors, GPS software, and machine learning algorithms’ (McCullom, 2017), </w:t>
      </w:r>
      <w:r w:rsidRPr="00683D95">
        <w:rPr>
          <w:rStyle w:val="StyleUnderline"/>
        </w:rPr>
        <w:t>are needed to surveil the largely black and brown communities that are deemed ‘high-crime’ areas. Similar technologies have been set up in Baltimore</w:t>
      </w:r>
      <w:r w:rsidRPr="00683D95">
        <w:rPr>
          <w:sz w:val="16"/>
        </w:rPr>
        <w:t xml:space="preserve">, MD </w:t>
      </w:r>
      <w:r w:rsidRPr="00683D95">
        <w:rPr>
          <w:rStyle w:val="StyleUnderline"/>
        </w:rPr>
        <w:t>and Wilmington</w:t>
      </w:r>
      <w:r w:rsidRPr="00683D95">
        <w:rPr>
          <w:sz w:val="16"/>
        </w:rPr>
        <w:t xml:space="preserve">, DE, </w:t>
      </w:r>
      <w:r w:rsidRPr="00683D95">
        <w:rPr>
          <w:rStyle w:val="StyleUnderline"/>
        </w:rPr>
        <w:t>where such technologies are marketed as ‘good crime-fighting news’</w:t>
      </w:r>
      <w:r w:rsidRPr="00683D95">
        <w:rPr>
          <w:sz w:val="16"/>
        </w:rPr>
        <w:t xml:space="preserve"> (The News Journal, 2014). More specifically:</w:t>
      </w:r>
    </w:p>
    <w:p w14:paraId="349F4802" w14:textId="77777777" w:rsidR="00CB3B06" w:rsidRPr="00683D95" w:rsidRDefault="00CB3B06" w:rsidP="00CB3B06">
      <w:pPr>
        <w:ind w:left="720"/>
        <w:rPr>
          <w:sz w:val="16"/>
        </w:rPr>
      </w:pPr>
      <w:r w:rsidRPr="00683D95">
        <w:rPr>
          <w:sz w:val="16"/>
        </w:rPr>
        <w:t xml:space="preserve">Gunfire detection employs an array of acoustic sensors – each about the size of a small toaster – placed on the highest local rooftops, utility poles, street lights and other structures to detect and locate the source of gunfire. The sensors are automatically triggered by the two unique audio characteristics of gunfire: The muzzle blast following the explosion inside the chamber and the sonic boom that occurs when the bullet travels at supersonic speed. The system pinpoints the exact location of the gunfire by a [sic] triangulating the sound from three sensors. Machine learning algorithms factor the speed of sound – about 1,087 feet per second at 32 degrees Fahrenheit – to measure the difference between the time the gunfire is detected at three different sensors (McCullom, 2017). </w:t>
      </w:r>
    </w:p>
    <w:p w14:paraId="5D9A432D" w14:textId="77777777" w:rsidR="00CB3B06" w:rsidRPr="00683D95" w:rsidRDefault="00CB3B06" w:rsidP="00CB3B06">
      <w:pPr>
        <w:rPr>
          <w:sz w:val="16"/>
        </w:rPr>
      </w:pPr>
      <w:r w:rsidRPr="00683D95">
        <w:rPr>
          <w:rStyle w:val="StyleUnderline"/>
        </w:rPr>
        <w:t>Sound provides a digitized, instantaneous mapping of</w:t>
      </w:r>
      <w:r w:rsidRPr="00683D95">
        <w:rPr>
          <w:sz w:val="16"/>
        </w:rPr>
        <w:t xml:space="preserve"> very specific </w:t>
      </w:r>
      <w:r w:rsidRPr="00683D95">
        <w:rPr>
          <w:rStyle w:val="StyleUnderline"/>
        </w:rPr>
        <w:t>Chicago neighborhoods</w:t>
      </w:r>
      <w:r w:rsidRPr="00683D95">
        <w:rPr>
          <w:sz w:val="16"/>
        </w:rPr>
        <w:t xml:space="preserve"> – those </w:t>
      </w:r>
      <w:r w:rsidRPr="00683D95">
        <w:rPr>
          <w:rStyle w:val="StyleUnderline"/>
        </w:rPr>
        <w:t>that are already over-policed and underemployed</w:t>
      </w:r>
      <w:r w:rsidRPr="00683D95">
        <w:rPr>
          <w:sz w:val="16"/>
        </w:rPr>
        <w:t xml:space="preserve">. Thus, </w:t>
      </w:r>
      <w:r w:rsidRPr="00683D95">
        <w:rPr>
          <w:rStyle w:val="StyleUnderline"/>
        </w:rPr>
        <w:t>gunfire locators</w:t>
      </w:r>
      <w:r w:rsidRPr="00683D95">
        <w:rPr>
          <w:sz w:val="16"/>
        </w:rPr>
        <w:t xml:space="preserve">, like other sound technologies, </w:t>
      </w:r>
      <w:r w:rsidRPr="00683D95">
        <w:rPr>
          <w:rStyle w:val="Emphasis"/>
          <w:highlight w:val="cyan"/>
        </w:rPr>
        <w:t>assume questions of power</w:t>
      </w:r>
      <w:r w:rsidRPr="00683D95">
        <w:rPr>
          <w:rStyle w:val="StyleUnderline"/>
        </w:rPr>
        <w:t>, such as ‘who is permitted to make noise and who has recourse to its abatement’</w:t>
      </w:r>
      <w:r w:rsidRPr="00683D95">
        <w:rPr>
          <w:sz w:val="16"/>
        </w:rPr>
        <w:t xml:space="preserve"> (Akiyama, 2010: 457)?</w:t>
      </w:r>
    </w:p>
    <w:p w14:paraId="020FF602" w14:textId="77777777" w:rsidR="00CB3B06" w:rsidRPr="00683D95" w:rsidRDefault="00CB3B06" w:rsidP="00CB3B06">
      <w:pPr>
        <w:rPr>
          <w:sz w:val="16"/>
        </w:rPr>
      </w:pPr>
      <w:r w:rsidRPr="00683D95">
        <w:rPr>
          <w:sz w:val="16"/>
        </w:rPr>
        <w:t xml:space="preserve">Using data sets presumably free from biases, many of the </w:t>
      </w:r>
      <w:r w:rsidRPr="00683D95">
        <w:rPr>
          <w:rStyle w:val="StyleUnderline"/>
          <w:highlight w:val="cyan"/>
        </w:rPr>
        <w:t>communities where</w:t>
      </w:r>
      <w:r w:rsidRPr="00683D95">
        <w:rPr>
          <w:sz w:val="16"/>
        </w:rPr>
        <w:t xml:space="preserve"> these </w:t>
      </w:r>
      <w:r w:rsidRPr="00683D95">
        <w:rPr>
          <w:rStyle w:val="StyleUnderline"/>
          <w:highlight w:val="cyan"/>
        </w:rPr>
        <w:t>gunfire locators are set up are presented as ‘objectively’</w:t>
      </w:r>
      <w:r w:rsidRPr="00683D95">
        <w:rPr>
          <w:rStyle w:val="StyleUnderline"/>
        </w:rPr>
        <w:t xml:space="preserve"> more prone to </w:t>
      </w:r>
      <w:r w:rsidRPr="00683D95">
        <w:rPr>
          <w:rStyle w:val="StyleUnderline"/>
          <w:highlight w:val="cyan"/>
        </w:rPr>
        <w:t>criminal</w:t>
      </w:r>
      <w:r w:rsidRPr="00683D95">
        <w:rPr>
          <w:rStyle w:val="StyleUnderline"/>
        </w:rPr>
        <w:t>ity</w:t>
      </w:r>
      <w:r w:rsidRPr="00683D95">
        <w:rPr>
          <w:sz w:val="16"/>
        </w:rPr>
        <w:t>, and, thus, logical choices for where to place gunfire locators. The Southside of Chicago, for example, is less an area that suffers from ‘poverty, massive levels of unemployment, deindustrialization, housing insecurity, mental health challenges and, racism’ (McCullom, 2017); instead, the data reduces the community to a space where more crime occurs. This data is, then, profited on by companies such as ShotSpotter, which boast that its technology is central to crime reduction:</w:t>
      </w:r>
    </w:p>
    <w:p w14:paraId="395D6A57" w14:textId="77777777" w:rsidR="00CB3B06" w:rsidRPr="00683D95" w:rsidRDefault="00CB3B06" w:rsidP="00CB3B06">
      <w:pPr>
        <w:ind w:left="720"/>
        <w:rPr>
          <w:sz w:val="16"/>
        </w:rPr>
      </w:pPr>
      <w:r w:rsidRPr="00683D95">
        <w:rPr>
          <w:sz w:val="16"/>
        </w:rPr>
        <w:t>Oakland Police Department (OPD) has incorporated ShotSpotter data as a critical component in its initiatives to fight and reduce gun violence, and data show there has been significant progress in these efforts, with a 29% overall reduction in gunfire incidents per day from 2012-2017, and a 71% decrease in gunfire incidents per square mile from 2012-2017 (ShotSpotter, 2018).</w:t>
      </w:r>
    </w:p>
    <w:p w14:paraId="4FC56D9D" w14:textId="77777777" w:rsidR="00CB3B06" w:rsidRPr="00683D95" w:rsidRDefault="00CB3B06" w:rsidP="00CB3B06">
      <w:pPr>
        <w:rPr>
          <w:sz w:val="16"/>
        </w:rPr>
      </w:pPr>
      <w:r w:rsidRPr="00683D95">
        <w:rPr>
          <w:sz w:val="16"/>
        </w:rPr>
        <w:t xml:space="preserve">ShotSpotter’s concern with data would suggest that they would attempt to show how the implementation of their gunfire locators has reduced crime in places like Oakland, but what they show is that Oakland is seeing reductions in crime like many cities in the country. ShotSpotter provides no causation, only correlation, suggesting that information technologies such as gunfire locators do not guarantee crime reduction. Still, rather than ‘address many structural barriers and socioeconomic disparities that contribute to the cycles of violence concentrated among younger African American men in these communities’ (McCullom, 2017), many cities are choosing to direct funds toward information technologies that further the surveillance of people of color and show little to no capacity to reduce crime, but perpetuate narratives of certain bodies as more prone to crime. </w:t>
      </w:r>
    </w:p>
    <w:p w14:paraId="640B00FE" w14:textId="77777777" w:rsidR="00CB3B06" w:rsidRPr="00683D95" w:rsidRDefault="00CB3B06" w:rsidP="00CB3B06">
      <w:pPr>
        <w:rPr>
          <w:sz w:val="16"/>
        </w:rPr>
      </w:pPr>
      <w:r w:rsidRPr="00683D95">
        <w:rPr>
          <w:sz w:val="16"/>
        </w:rPr>
        <w:t xml:space="preserve">The capability to monitor people of color has exceeded local communities like Chicago. and Oakland and entered into a national platform as well. In 2011, the Department of Homeland Security initiated its </w:t>
      </w:r>
      <w:r w:rsidRPr="00683D95">
        <w:rPr>
          <w:rStyle w:val="Emphasis"/>
        </w:rPr>
        <w:t>C</w:t>
      </w:r>
      <w:r w:rsidRPr="00683D95">
        <w:rPr>
          <w:rStyle w:val="StyleUnderline"/>
        </w:rPr>
        <w:t xml:space="preserve">ountering </w:t>
      </w:r>
      <w:r w:rsidRPr="00683D95">
        <w:rPr>
          <w:rStyle w:val="Emphasis"/>
        </w:rPr>
        <w:t>V</w:t>
      </w:r>
      <w:r w:rsidRPr="00683D95">
        <w:rPr>
          <w:rStyle w:val="StyleUnderline"/>
        </w:rPr>
        <w:t xml:space="preserve">iolent </w:t>
      </w:r>
      <w:r w:rsidRPr="00683D95">
        <w:rPr>
          <w:rStyle w:val="Emphasis"/>
        </w:rPr>
        <w:t>E</w:t>
      </w:r>
      <w:r w:rsidRPr="00683D95">
        <w:rPr>
          <w:rStyle w:val="StyleUnderline"/>
        </w:rPr>
        <w:t>xtremism Task Force</w:t>
      </w:r>
      <w:r w:rsidRPr="00683D95">
        <w:rPr>
          <w:sz w:val="16"/>
        </w:rPr>
        <w:t xml:space="preserve"> (CVE) programs. The </w:t>
      </w:r>
      <w:r w:rsidRPr="00683D95">
        <w:rPr>
          <w:rStyle w:val="StyleUnderline"/>
        </w:rPr>
        <w:t>programs were</w:t>
      </w:r>
      <w:r w:rsidRPr="00683D95">
        <w:rPr>
          <w:sz w:val="16"/>
        </w:rPr>
        <w:t xml:space="preserve"> reportedly </w:t>
      </w:r>
      <w:r w:rsidRPr="00683D95">
        <w:rPr>
          <w:rStyle w:val="StyleUnderline"/>
        </w:rPr>
        <w:t>meant to tide the rise of ‘domestic terrorists and homegrown violent extremists in the U</w:t>
      </w:r>
      <w:r w:rsidRPr="00683D95">
        <w:rPr>
          <w:sz w:val="16"/>
        </w:rPr>
        <w:t xml:space="preserve">nited </w:t>
      </w:r>
      <w:r w:rsidRPr="00683D95">
        <w:rPr>
          <w:rStyle w:val="StyleUnderline"/>
        </w:rPr>
        <w:t>S</w:t>
      </w:r>
      <w:r w:rsidRPr="00683D95">
        <w:rPr>
          <w:sz w:val="16"/>
        </w:rPr>
        <w:t xml:space="preserve">tates, </w:t>
      </w:r>
      <w:r w:rsidRPr="00683D95">
        <w:rPr>
          <w:rStyle w:val="StyleUnderline"/>
        </w:rPr>
        <w:t>as well as international terrorist groups like al-Qaeda and ISIL’</w:t>
      </w:r>
      <w:r w:rsidRPr="00683D95">
        <w:rPr>
          <w:sz w:val="16"/>
        </w:rPr>
        <w:t xml:space="preserve"> (Department of Homeland Security, 2018). The problem that </w:t>
      </w:r>
      <w:r w:rsidRPr="00683D95">
        <w:rPr>
          <w:rStyle w:val="StyleUnderline"/>
        </w:rPr>
        <w:t>CVE is responding to is not only terrorism, but the capacity for terrorism to traverse national borders with the click of the mouse, meaning “CVE</w:t>
      </w:r>
      <w:r w:rsidRPr="00683D95">
        <w:rPr>
          <w:sz w:val="16"/>
        </w:rPr>
        <w:t xml:space="preserve"> appropriately </w:t>
      </w:r>
      <w:r w:rsidRPr="00683D95">
        <w:rPr>
          <w:rStyle w:val="StyleUnderline"/>
        </w:rPr>
        <w:t>incorporates modern technologies and is informed by accurate information regarding violent extremists’ use of the Internet”</w:t>
      </w:r>
      <w:r w:rsidRPr="00683D95">
        <w:rPr>
          <w:sz w:val="16"/>
        </w:rPr>
        <w:t xml:space="preserve"> (Department of Homeland Security, 2018). With the capacity of information to enter architectures in new ways, </w:t>
      </w:r>
      <w:r w:rsidRPr="00683D95">
        <w:rPr>
          <w:rStyle w:val="StyleUnderline"/>
        </w:rPr>
        <w:t xml:space="preserve">the </w:t>
      </w:r>
      <w:r w:rsidRPr="00683D95">
        <w:rPr>
          <w:rStyle w:val="StyleUnderline"/>
          <w:highlight w:val="cyan"/>
        </w:rPr>
        <w:t>US</w:t>
      </w:r>
      <w:r w:rsidRPr="00683D95">
        <w:rPr>
          <w:rStyle w:val="StyleUnderline"/>
        </w:rPr>
        <w:t xml:space="preserve"> government </w:t>
      </w:r>
      <w:r w:rsidRPr="00683D95">
        <w:rPr>
          <w:rStyle w:val="StyleUnderline"/>
          <w:highlight w:val="cyan"/>
        </w:rPr>
        <w:t>structures</w:t>
      </w:r>
      <w:r w:rsidRPr="00683D95">
        <w:rPr>
          <w:rStyle w:val="StyleUnderline"/>
        </w:rPr>
        <w:t xml:space="preserve"> its </w:t>
      </w:r>
      <w:r w:rsidRPr="00683D95">
        <w:rPr>
          <w:rStyle w:val="StyleUnderline"/>
          <w:highlight w:val="cyan"/>
        </w:rPr>
        <w:t xml:space="preserve">‘War on Terror’ as </w:t>
      </w:r>
      <w:r w:rsidRPr="00683D95">
        <w:rPr>
          <w:rStyle w:val="Emphasis"/>
          <w:highlight w:val="cyan"/>
        </w:rPr>
        <w:t>inseparably physical and digital</w:t>
      </w:r>
      <w:r w:rsidRPr="00683D95">
        <w:rPr>
          <w:sz w:val="16"/>
        </w:rPr>
        <w:t>. It is, here, that information gathered on potential locations and hideouts of ‘terrorist’ organizations meets ‘unmanned’ drone strikes that kill civilians with the click of a button (Wilcox, 2016).</w:t>
      </w:r>
    </w:p>
    <w:p w14:paraId="1531EBC4" w14:textId="77777777" w:rsidR="00CB3B06" w:rsidRPr="00683D95" w:rsidRDefault="00CB3B06" w:rsidP="00CB3B06">
      <w:pPr>
        <w:rPr>
          <w:sz w:val="16"/>
        </w:rPr>
      </w:pPr>
      <w:r w:rsidRPr="00683D95">
        <w:rPr>
          <w:sz w:val="16"/>
        </w:rPr>
        <w:t>One arm of CVE has been dedicated to digital ‘information campaigns’ (Price, 2017), which essentially are meant to combat the use of the Web by extremist organizations. In short, according to the Department of Homeland Security’s (DHS) Website, information campaigns and the use of ‘the Internet and social media’ are not inherently bad; instead, they are only bad if in the hands of the ‘extremist organizations’. Thus, as a counter to ‘individuals being radicalized to violence online’ and in ways that mirror McCarthyism, DHS offers funds to nongovernmental groups that can assist in DHS’s ‘ability to communicate and leverage the digital environment to reach stakeholders, address violent extremist narratives, and encourage alternatives to violence’ (Department of Homeland Security, 2018). CVE counters information with its own information, particularly with what some have called ‘soft surveillance’ programs, in which CVE ‘encourages institutions and education and health professionals…to (1) watch congregants, patients, students and clients for supposed “vulnerabilities” to “violent extremism” and (2) refer individuals for deprogramming “interventions”’ (Muslim Justice League, 2018).</w:t>
      </w:r>
    </w:p>
    <w:p w14:paraId="372E695D" w14:textId="77777777" w:rsidR="00CB3B06" w:rsidRPr="00683D95" w:rsidRDefault="00CB3B06" w:rsidP="00CB3B06">
      <w:pPr>
        <w:rPr>
          <w:sz w:val="16"/>
        </w:rPr>
      </w:pPr>
      <w:r w:rsidRPr="00683D95">
        <w:rPr>
          <w:sz w:val="16"/>
        </w:rPr>
        <w:t xml:space="preserve">Professors at the </w:t>
      </w:r>
      <w:r w:rsidRPr="00683D95">
        <w:rPr>
          <w:rStyle w:val="StyleUnderline"/>
        </w:rPr>
        <w:t>U</w:t>
      </w:r>
      <w:r w:rsidRPr="00683D95">
        <w:rPr>
          <w:sz w:val="16"/>
        </w:rPr>
        <w:t xml:space="preserve">niversity of </w:t>
      </w:r>
      <w:r w:rsidRPr="00683D95">
        <w:rPr>
          <w:rStyle w:val="StyleUnderline"/>
        </w:rPr>
        <w:t>N</w:t>
      </w:r>
      <w:r w:rsidRPr="00683D95">
        <w:rPr>
          <w:sz w:val="16"/>
        </w:rPr>
        <w:t xml:space="preserve">orth </w:t>
      </w:r>
      <w:r w:rsidRPr="00683D95">
        <w:rPr>
          <w:rStyle w:val="StyleUnderline"/>
        </w:rPr>
        <w:t>C</w:t>
      </w:r>
      <w:r w:rsidRPr="00683D95">
        <w:rPr>
          <w:sz w:val="16"/>
        </w:rPr>
        <w:t xml:space="preserve">arolina at </w:t>
      </w:r>
      <w:r w:rsidRPr="00683D95">
        <w:rPr>
          <w:rStyle w:val="StyleUnderline"/>
        </w:rPr>
        <w:t>Chapel Hill</w:t>
      </w:r>
      <w:r w:rsidRPr="00683D95">
        <w:rPr>
          <w:sz w:val="16"/>
        </w:rPr>
        <w:t xml:space="preserve"> were initially </w:t>
      </w:r>
      <w:r w:rsidRPr="00683D95">
        <w:rPr>
          <w:rStyle w:val="StyleUnderline"/>
        </w:rPr>
        <w:t>awarded a CVE grant</w:t>
      </w:r>
      <w:r w:rsidRPr="00683D95">
        <w:rPr>
          <w:sz w:val="16"/>
        </w:rPr>
        <w:t xml:space="preserve"> of $900,000 </w:t>
      </w:r>
      <w:r w:rsidRPr="00683D95">
        <w:rPr>
          <w:rStyle w:val="StyleUnderline"/>
        </w:rPr>
        <w:t>to create online information campaigns in hopes of ‘countering</w:t>
      </w:r>
      <w:r w:rsidRPr="00683D95">
        <w:rPr>
          <w:sz w:val="16"/>
        </w:rPr>
        <w:t xml:space="preserve"> activities such as </w:t>
      </w:r>
      <w:r w:rsidRPr="00683D95">
        <w:rPr>
          <w:rStyle w:val="StyleUnderline"/>
        </w:rPr>
        <w:t>online jihadist recruiting’</w:t>
      </w:r>
      <w:r w:rsidRPr="00683D95">
        <w:rPr>
          <w:sz w:val="16"/>
        </w:rPr>
        <w:t xml:space="preserve"> (Price, 2017). Originally awarded in the Obama administration, the CVE grant was later rescinded under the Trump administration. Yet, while these funds were promoted by faculty at the University of North Carolina at Chapel Hill as being targeted at many groups, including white nationalists, one of the grant’s recipients, Cori Dauber, stated that ‘</w:t>
      </w:r>
      <w:r w:rsidRPr="00683D95">
        <w:rPr>
          <w:rStyle w:val="StyleUnderline"/>
        </w:rPr>
        <w:t>“our focus is on Islamic State”</w:t>
      </w:r>
      <w:r w:rsidRPr="00683D95">
        <w:rPr>
          <w:sz w:val="16"/>
        </w:rPr>
        <w:t xml:space="preserve">…“And I think it’s fair to say that the bulk of our emphasis is that”’ (Price, 2017). Dauber’s position is one concerned with igniting the information bomb: </w:t>
      </w:r>
      <w:r w:rsidRPr="00683D95">
        <w:rPr>
          <w:rStyle w:val="StyleUnderline"/>
        </w:rPr>
        <w:t>despite the fact that ‘Islamic state’ terrorism does not historically, or geographically, impact the US or the West, as ‘the majority of victims of terrorism are Muslim’ in the Middle East</w:t>
      </w:r>
      <w:r w:rsidRPr="00683D95">
        <w:rPr>
          <w:sz w:val="16"/>
        </w:rPr>
        <w:t xml:space="preserve"> (Aziz, 2017: 262), </w:t>
      </w:r>
      <w:r w:rsidRPr="00683D95">
        <w:rPr>
          <w:rStyle w:val="StyleUnderline"/>
        </w:rPr>
        <w:t xml:space="preserve">these </w:t>
      </w:r>
      <w:r w:rsidRPr="00683D95">
        <w:rPr>
          <w:rStyle w:val="StyleUnderline"/>
          <w:highlight w:val="cyan"/>
        </w:rPr>
        <w:t>info</w:t>
      </w:r>
      <w:r w:rsidRPr="00683D95">
        <w:rPr>
          <w:rStyle w:val="StyleUnderline"/>
        </w:rPr>
        <w:t xml:space="preserve">rmation </w:t>
      </w:r>
      <w:r w:rsidRPr="00683D95">
        <w:rPr>
          <w:rStyle w:val="StyleUnderline"/>
          <w:highlight w:val="cyan"/>
        </w:rPr>
        <w:t>campaigns</w:t>
      </w:r>
      <w:r w:rsidRPr="00683D95">
        <w:rPr>
          <w:rStyle w:val="StyleUnderline"/>
        </w:rPr>
        <w:t xml:space="preserve"> are needed to </w:t>
      </w:r>
      <w:r w:rsidRPr="00683D95">
        <w:rPr>
          <w:rStyle w:val="Emphasis"/>
          <w:highlight w:val="cyan"/>
        </w:rPr>
        <w:t>perpetuate the requirement of unending war</w:t>
      </w:r>
      <w:r w:rsidRPr="00683D95">
        <w:rPr>
          <w:sz w:val="16"/>
        </w:rPr>
        <w:t xml:space="preserve">, one that looks </w:t>
      </w:r>
      <w:r w:rsidRPr="00683D95">
        <w:rPr>
          <w:rStyle w:val="StyleUnderline"/>
        </w:rPr>
        <w:t>less like a ‘War on Terror’ and more like a ‘war with Islam’</w:t>
      </w:r>
      <w:r w:rsidRPr="00683D95">
        <w:rPr>
          <w:sz w:val="16"/>
        </w:rPr>
        <w:t xml:space="preserve"> (Aziz, 2017: 261). Further, in the wake of the Trump administration transforming CVE, particularly via cutting ‘its staff to eight full-time employees and its budget to less than $3 million’ (Beinart, 2018), based on the Trump administration’s rhetoric on Muslims, we should have caution in assuming that CVE has ended, and instead, the newly formed Office of Terrorism Prevention Partnerships suggests that resources will be more explicitly targeted at Muslims.</w:t>
      </w:r>
    </w:p>
    <w:p w14:paraId="0A8CE03E" w14:textId="77777777" w:rsidR="00CB3B06" w:rsidRPr="00683D95" w:rsidRDefault="00CB3B06" w:rsidP="00CB3B06">
      <w:pPr>
        <w:rPr>
          <w:sz w:val="16"/>
        </w:rPr>
      </w:pPr>
      <w:r w:rsidRPr="00683D95">
        <w:rPr>
          <w:sz w:val="16"/>
        </w:rPr>
        <w:t xml:space="preserve">Similar to the reasons that gunfire locators are placed in specific locales in US cities, </w:t>
      </w:r>
      <w:r w:rsidRPr="00683D95">
        <w:rPr>
          <w:rStyle w:val="StyleUnderline"/>
          <w:highlight w:val="cyan"/>
        </w:rPr>
        <w:t>CVE couches</w:t>
      </w:r>
      <w:r w:rsidRPr="00683D95">
        <w:rPr>
          <w:rStyle w:val="StyleUnderline"/>
        </w:rPr>
        <w:t xml:space="preserve"> its concept of </w:t>
      </w:r>
      <w:r w:rsidRPr="00683D95">
        <w:rPr>
          <w:rStyle w:val="StyleUnderline"/>
          <w:highlight w:val="cyan"/>
        </w:rPr>
        <w:t>extremism in</w:t>
      </w:r>
      <w:r w:rsidRPr="00683D95">
        <w:rPr>
          <w:rStyle w:val="StyleUnderline"/>
        </w:rPr>
        <w:t xml:space="preserve"> the </w:t>
      </w:r>
      <w:r w:rsidRPr="00683D95">
        <w:rPr>
          <w:rStyle w:val="Emphasis"/>
          <w:highlight w:val="cyan"/>
        </w:rPr>
        <w:t>racially motivated gathering of info</w:t>
      </w:r>
      <w:r w:rsidRPr="00683D95">
        <w:rPr>
          <w:rStyle w:val="Emphasis"/>
        </w:rPr>
        <w:t>rmation</w:t>
      </w:r>
      <w:r w:rsidRPr="00683D95">
        <w:rPr>
          <w:rStyle w:val="StyleUnderline"/>
        </w:rPr>
        <w:t xml:space="preserve"> that assumes certain populations are more prone to terrorism</w:t>
      </w:r>
      <w:r w:rsidRPr="00683D95">
        <w:rPr>
          <w:sz w:val="16"/>
        </w:rPr>
        <w:t xml:space="preserve">. The main difference, and fear of CVE, is that rather than the problem being solely located in the Southside of Chicago which can be to some extent ignored, information can circulate into houses, dorm rooms, and offices throughout the country and, thus, radicalize people wherever they find themselves or their cellphones. </w:t>
      </w:r>
      <w:r w:rsidRPr="00683D95">
        <w:rPr>
          <w:rStyle w:val="StyleUnderline"/>
        </w:rPr>
        <w:t>CVE promotes itself as necessary in order to dissuade extremism from those who are ‘likely’ to find extremist messaging persuasive</w:t>
      </w:r>
      <w:r w:rsidRPr="00683D95">
        <w:rPr>
          <w:sz w:val="16"/>
        </w:rPr>
        <w:t xml:space="preserve">, no matter if it comes from a laptop, cellphone, or tablet. In the process, </w:t>
      </w:r>
      <w:r w:rsidRPr="00683D95">
        <w:rPr>
          <w:rStyle w:val="StyleUnderline"/>
        </w:rPr>
        <w:t>Browne’s</w:t>
      </w:r>
      <w:r w:rsidRPr="00683D95">
        <w:rPr>
          <w:sz w:val="16"/>
        </w:rPr>
        <w:t xml:space="preserve"> (2015) </w:t>
      </w:r>
      <w:r w:rsidRPr="00683D95">
        <w:rPr>
          <w:rStyle w:val="StyleUnderline"/>
        </w:rPr>
        <w:t>critique of scientific racism as a ‘measurement’ of racialized bodies and their proclivities mirrors</w:t>
      </w:r>
      <w:r w:rsidRPr="00683D95">
        <w:rPr>
          <w:sz w:val="16"/>
        </w:rPr>
        <w:t xml:space="preserve"> Muslim Justice League Deputy Director Fatema Ahmad’s argument that CVE’s focus on information as productive of terrorists is based on older ‘discredited theories that “radical” beliefs may predict propensity to commit politically motivated violence’ (Muslim Justice League, 2018). The </w:t>
      </w:r>
      <w:r w:rsidRPr="00683D95">
        <w:rPr>
          <w:rStyle w:val="StyleUnderline"/>
        </w:rPr>
        <w:t>surveillance programs rely on notions of the measurability of bodies, propensities, and intention</w:t>
      </w:r>
      <w:r w:rsidRPr="00683D95">
        <w:rPr>
          <w:sz w:val="16"/>
        </w:rPr>
        <w:t xml:space="preserve">, only now that information can be circulated on social media. This is a </w:t>
      </w:r>
      <w:r w:rsidRPr="00683D95">
        <w:rPr>
          <w:rStyle w:val="StyleUnderline"/>
          <w:highlight w:val="cyan"/>
        </w:rPr>
        <w:t>dark pure war</w:t>
      </w:r>
      <w:r w:rsidRPr="00683D95">
        <w:rPr>
          <w:sz w:val="16"/>
        </w:rPr>
        <w:t xml:space="preserve"> that </w:t>
      </w:r>
      <w:r w:rsidRPr="00683D95">
        <w:rPr>
          <w:rStyle w:val="StyleUnderline"/>
        </w:rPr>
        <w:t xml:space="preserve">only mentions white nationalism as an afterthought, and </w:t>
      </w:r>
      <w:r w:rsidRPr="00683D95">
        <w:rPr>
          <w:rStyle w:val="StyleUnderline"/>
          <w:highlight w:val="cyan"/>
        </w:rPr>
        <w:t>centers nonwhite bodies as</w:t>
      </w:r>
      <w:r w:rsidRPr="00683D95">
        <w:rPr>
          <w:rStyle w:val="StyleUnderline"/>
        </w:rPr>
        <w:t xml:space="preserve"> always already in need of watching, as measurably </w:t>
      </w:r>
      <w:r w:rsidRPr="00683D95">
        <w:rPr>
          <w:rStyle w:val="Emphasis"/>
          <w:highlight w:val="cyan"/>
        </w:rPr>
        <w:t>where danger comes from</w:t>
      </w:r>
      <w:r w:rsidRPr="00683D95">
        <w:rPr>
          <w:sz w:val="16"/>
        </w:rPr>
        <w:t xml:space="preserve">. </w:t>
      </w:r>
    </w:p>
    <w:p w14:paraId="59835AA0" w14:textId="77777777" w:rsidR="00CB3B06" w:rsidRPr="00683D95" w:rsidRDefault="00CB3B06" w:rsidP="00CB3B06">
      <w:pPr>
        <w:rPr>
          <w:sz w:val="16"/>
        </w:rPr>
      </w:pPr>
      <w:r w:rsidRPr="00683D95">
        <w:rPr>
          <w:rStyle w:val="StyleUnderline"/>
        </w:rPr>
        <w:t xml:space="preserve">A </w:t>
      </w:r>
      <w:r w:rsidRPr="00683D95">
        <w:rPr>
          <w:rStyle w:val="StyleUnderline"/>
          <w:highlight w:val="cyan"/>
        </w:rPr>
        <w:t>dark pure war</w:t>
      </w:r>
      <w:r w:rsidRPr="00683D95">
        <w:rPr>
          <w:sz w:val="16"/>
        </w:rPr>
        <w:t xml:space="preserve">, then, </w:t>
      </w:r>
      <w:r w:rsidRPr="00683D95">
        <w:rPr>
          <w:rStyle w:val="StyleUnderline"/>
          <w:highlight w:val="cyan"/>
        </w:rPr>
        <w:t>is that which has long prepared</w:t>
      </w:r>
      <w:r w:rsidRPr="00683D95">
        <w:rPr>
          <w:rStyle w:val="StyleUnderline"/>
        </w:rPr>
        <w:t xml:space="preserve"> its population </w:t>
      </w:r>
      <w:r w:rsidRPr="00683D95">
        <w:rPr>
          <w:rStyle w:val="StyleUnderline"/>
          <w:highlight w:val="cyan"/>
        </w:rPr>
        <w:t xml:space="preserve">for </w:t>
      </w:r>
      <w:r w:rsidRPr="00683D95">
        <w:rPr>
          <w:rStyle w:val="Emphasis"/>
          <w:highlight w:val="cyan"/>
        </w:rPr>
        <w:t>unending war against people of color</w:t>
      </w:r>
      <w:r w:rsidRPr="00683D95">
        <w:rPr>
          <w:rStyle w:val="StyleUnderline"/>
        </w:rPr>
        <w:t xml:space="preserve">. It is in this light that </w:t>
      </w:r>
      <w:r w:rsidRPr="00683D95">
        <w:rPr>
          <w:rStyle w:val="StyleUnderline"/>
          <w:highlight w:val="cyan"/>
        </w:rPr>
        <w:t>the FBI</w:t>
      </w:r>
      <w:r w:rsidRPr="00683D95">
        <w:rPr>
          <w:sz w:val="16"/>
        </w:rPr>
        <w:t xml:space="preserve"> (2017) </w:t>
      </w:r>
      <w:r w:rsidRPr="00683D95">
        <w:rPr>
          <w:rStyle w:val="StyleUnderline"/>
        </w:rPr>
        <w:t xml:space="preserve">can release a document on ‘black identity extremism’ that </w:t>
      </w:r>
      <w:r w:rsidRPr="00683D95">
        <w:rPr>
          <w:rStyle w:val="Emphasis"/>
          <w:highlight w:val="cyan"/>
        </w:rPr>
        <w:t>conflates activism and terrorism</w:t>
      </w:r>
      <w:r w:rsidRPr="00683D95">
        <w:rPr>
          <w:rStyle w:val="StyleUnderline"/>
          <w:highlight w:val="cyan"/>
        </w:rPr>
        <w:t>. To critique state violence</w:t>
      </w:r>
      <w:r w:rsidRPr="00683D95">
        <w:rPr>
          <w:rStyle w:val="StyleUnderline"/>
        </w:rPr>
        <w:t xml:space="preserve">, particularly as a person of color, </w:t>
      </w:r>
      <w:r w:rsidRPr="00683D95">
        <w:rPr>
          <w:rStyle w:val="StyleUnderline"/>
          <w:highlight w:val="cyan"/>
        </w:rPr>
        <w:t>is to bring war</w:t>
      </w:r>
      <w:r w:rsidRPr="00683D95">
        <w:rPr>
          <w:rStyle w:val="StyleUnderline"/>
        </w:rPr>
        <w:t xml:space="preserve"> to one’s doorstep. To not critique</w:t>
      </w:r>
      <w:r w:rsidRPr="00683D95">
        <w:rPr>
          <w:sz w:val="16"/>
        </w:rPr>
        <w:t xml:space="preserve"> state violence, especially as a person of color, </w:t>
      </w:r>
      <w:r w:rsidRPr="00683D95">
        <w:rPr>
          <w:rStyle w:val="StyleUnderline"/>
        </w:rPr>
        <w:t>is also to bring war</w:t>
      </w:r>
      <w:r w:rsidRPr="00683D95">
        <w:rPr>
          <w:sz w:val="16"/>
        </w:rPr>
        <w:t xml:space="preserve"> to one’s doorstep. </w:t>
      </w:r>
      <w:r w:rsidRPr="00683D95">
        <w:rPr>
          <w:rStyle w:val="Emphasis"/>
          <w:highlight w:val="cyan"/>
        </w:rPr>
        <w:t>One cannot opt out</w:t>
      </w:r>
      <w:r w:rsidRPr="00683D95">
        <w:rPr>
          <w:rStyle w:val="Emphasis"/>
        </w:rPr>
        <w:t xml:space="preserve"> of unending dark pure war</w:t>
      </w:r>
      <w:r w:rsidRPr="00683D95">
        <w:rPr>
          <w:sz w:val="16"/>
        </w:rPr>
        <w:t xml:space="preserve">. Furthermore, I would add, </w:t>
      </w:r>
      <w:r w:rsidRPr="00683D95">
        <w:rPr>
          <w:rStyle w:val="StyleUnderline"/>
        </w:rPr>
        <w:t>the disproportionate focus of CVE programs on ‘Muslims and dissidents’</w:t>
      </w:r>
      <w:r w:rsidRPr="00683D95">
        <w:rPr>
          <w:sz w:val="16"/>
        </w:rPr>
        <w:t xml:space="preserve"> (Muslim Justice League, 2018), as Dauber (Price, 2017) openly admits, </w:t>
      </w:r>
      <w:r w:rsidRPr="00683D95">
        <w:rPr>
          <w:rStyle w:val="StyleUnderline"/>
        </w:rPr>
        <w:t>suggests that white nationalists’ forms of violence</w:t>
      </w:r>
      <w:r w:rsidRPr="00683D95">
        <w:rPr>
          <w:sz w:val="16"/>
        </w:rPr>
        <w:t xml:space="preserve">, such as the ‘Unite the Right’ rally in Charlottesville, VA in 2017, </w:t>
      </w:r>
      <w:r w:rsidRPr="00683D95">
        <w:rPr>
          <w:rStyle w:val="StyleUnderline"/>
        </w:rPr>
        <w:t>are not the main objects of pure war</w:t>
      </w:r>
      <w:r w:rsidRPr="00683D95">
        <w:rPr>
          <w:sz w:val="16"/>
        </w:rPr>
        <w:t xml:space="preserve">. Alternatively, </w:t>
      </w:r>
      <w:r w:rsidRPr="00683D95">
        <w:rPr>
          <w:rStyle w:val="StyleUnderline"/>
        </w:rPr>
        <w:t>because they are not calling for as radical a redistribution of society’s resources as they imagine they are, white nationalists are assistants in the larger dark pure war that CVE and gunfire locators replicate</w:t>
      </w:r>
      <w:r w:rsidRPr="00683D95">
        <w:rPr>
          <w:sz w:val="16"/>
        </w:rPr>
        <w:t xml:space="preserve">. Put differently, Unite the Right, black identity extremism, and CVE are connected: </w:t>
      </w:r>
      <w:r w:rsidRPr="00683D95">
        <w:rPr>
          <w:rStyle w:val="Emphasis"/>
          <w:highlight w:val="cyan"/>
        </w:rPr>
        <w:t>information is the</w:t>
      </w:r>
      <w:r w:rsidRPr="00683D95">
        <w:rPr>
          <w:rStyle w:val="Emphasis"/>
        </w:rPr>
        <w:t xml:space="preserve"> grounds</w:t>
      </w:r>
      <w:r w:rsidRPr="00683D95">
        <w:rPr>
          <w:rStyle w:val="StyleUnderline"/>
        </w:rPr>
        <w:t xml:space="preserve"> on which to continue </w:t>
      </w:r>
      <w:r w:rsidRPr="00683D95">
        <w:rPr>
          <w:rStyle w:val="StyleUnderline"/>
          <w:highlight w:val="cyan"/>
        </w:rPr>
        <w:t>war against people of color’s critiques against the</w:t>
      </w:r>
      <w:r w:rsidRPr="00683D95">
        <w:rPr>
          <w:rStyle w:val="StyleUnderline"/>
        </w:rPr>
        <w:t xml:space="preserve"> (white) </w:t>
      </w:r>
      <w:r w:rsidRPr="00683D95">
        <w:rPr>
          <w:rStyle w:val="StyleUnderline"/>
          <w:highlight w:val="cyan"/>
        </w:rPr>
        <w:t>state</w:t>
      </w:r>
      <w:r w:rsidRPr="00683D95">
        <w:rPr>
          <w:sz w:val="16"/>
        </w:rPr>
        <w:t>.</w:t>
      </w:r>
    </w:p>
    <w:p w14:paraId="1F389D7E" w14:textId="77777777" w:rsidR="00CB3B06" w:rsidRDefault="00CB3B06" w:rsidP="00CB3B06"/>
    <w:p w14:paraId="59FEBDCB" w14:textId="77777777" w:rsidR="00CB3B06" w:rsidRPr="00683D95" w:rsidRDefault="00CB3B06" w:rsidP="00CB3B06">
      <w:pPr>
        <w:pStyle w:val="Heading4"/>
      </w:pPr>
      <w:r w:rsidRPr="00683D95">
        <w:t xml:space="preserve">The impact is </w:t>
      </w:r>
      <w:r w:rsidRPr="00683D95">
        <w:rPr>
          <w:u w:val="single"/>
        </w:rPr>
        <w:t>endocolonization</w:t>
      </w:r>
      <w:r w:rsidRPr="00683D95">
        <w:t xml:space="preserve">---an economy based on Pure War turns colonial projects </w:t>
      </w:r>
      <w:r w:rsidRPr="00683D95">
        <w:rPr>
          <w:u w:val="single"/>
        </w:rPr>
        <w:t>inward</w:t>
      </w:r>
      <w:r w:rsidRPr="00683D95">
        <w:t xml:space="preserve">, creating a </w:t>
      </w:r>
      <w:r w:rsidRPr="00683D95">
        <w:rPr>
          <w:u w:val="single"/>
        </w:rPr>
        <w:t>suicide state</w:t>
      </w:r>
      <w:r w:rsidRPr="00683D95">
        <w:t xml:space="preserve"> with war as its sole object, deliberately </w:t>
      </w:r>
      <w:r w:rsidRPr="00683D95">
        <w:rPr>
          <w:u w:val="single"/>
        </w:rPr>
        <w:t>provoking revolt</w:t>
      </w:r>
      <w:r w:rsidRPr="00683D95">
        <w:t xml:space="preserve"> and underdeveloping society to justify </w:t>
      </w:r>
      <w:r w:rsidRPr="00683D95">
        <w:rPr>
          <w:u w:val="single"/>
        </w:rPr>
        <w:t>state terrorism</w:t>
      </w:r>
      <w:r w:rsidRPr="00683D95">
        <w:t xml:space="preserve"> under the guise of security and policing.</w:t>
      </w:r>
    </w:p>
    <w:p w14:paraId="1CC3F87A" w14:textId="77777777" w:rsidR="00CB3B06" w:rsidRPr="00683D95" w:rsidRDefault="00CB3B06" w:rsidP="00CB3B06">
      <w:r w:rsidRPr="00683D95">
        <w:rPr>
          <w:rStyle w:val="Style13ptBold"/>
        </w:rPr>
        <w:t>Collins 7</w:t>
      </w:r>
      <w:r w:rsidRPr="00683D95">
        <w:t xml:space="preserve"> [John Collins (PhD in Comparative Studies in Discourse and Society from Minnesota and Professor and Chair of Global Studies at St Lawrence University, New York), “Global Palestine: A Collision for Our Time,” Critique: Critical Middle Eastern Studies, Vol. 16, No. 1, 3–18, Spring 2007, https://doi.org/10.1080/10669920601148588, ashtar] </w:t>
      </w:r>
      <w:r w:rsidRPr="00683D95">
        <w:rPr>
          <w:strike/>
        </w:rPr>
        <w:t>language</w:t>
      </w:r>
      <w:r w:rsidRPr="00683D95">
        <w:t xml:space="preserve"> [modified]</w:t>
      </w:r>
    </w:p>
    <w:p w14:paraId="25203118" w14:textId="77777777" w:rsidR="00CB3B06" w:rsidRPr="00683D95" w:rsidRDefault="00CB3B06" w:rsidP="00CB3B06">
      <w:pPr>
        <w:rPr>
          <w:sz w:val="16"/>
        </w:rPr>
      </w:pPr>
      <w:r w:rsidRPr="00683D95">
        <w:rPr>
          <w:sz w:val="16"/>
        </w:rPr>
        <w:t xml:space="preserve">Pure War, Occupation and the Suicidal State </w:t>
      </w:r>
    </w:p>
    <w:p w14:paraId="5F083837" w14:textId="77777777" w:rsidR="00CB3B06" w:rsidRPr="00683D95" w:rsidRDefault="00CB3B06" w:rsidP="00CB3B06">
      <w:pPr>
        <w:rPr>
          <w:sz w:val="16"/>
        </w:rPr>
      </w:pPr>
      <w:r w:rsidRPr="00683D95">
        <w:rPr>
          <w:rStyle w:val="StyleUnderline"/>
        </w:rPr>
        <w:t>From the total peace of deterrence, it is but a short step to the all-out militarization of science and technology and the creation of</w:t>
      </w:r>
      <w:r w:rsidRPr="00683D95">
        <w:rPr>
          <w:sz w:val="16"/>
        </w:rPr>
        <w:t xml:space="preserve"> what Virilio calls </w:t>
      </w:r>
      <w:r w:rsidRPr="00683D95">
        <w:rPr>
          <w:rStyle w:val="StyleUnderline"/>
        </w:rPr>
        <w:t xml:space="preserve">a system of </w:t>
      </w:r>
      <w:r w:rsidRPr="00683D95">
        <w:rPr>
          <w:rStyle w:val="Emphasis"/>
        </w:rPr>
        <w:t>pure war</w:t>
      </w:r>
      <w:r w:rsidRPr="00683D95">
        <w:rPr>
          <w:sz w:val="16"/>
        </w:rPr>
        <w:t xml:space="preserve">. ‘The fact of having increasingly sophisticated weaponry deters the enemy more and more. At that point, </w:t>
      </w:r>
      <w:r w:rsidRPr="00683D95">
        <w:rPr>
          <w:rStyle w:val="StyleUnderline"/>
        </w:rPr>
        <w:t>war is no longer in its execution, but in its preparation</w:t>
      </w:r>
      <w:r w:rsidRPr="00683D95">
        <w:rPr>
          <w:sz w:val="16"/>
        </w:rPr>
        <w:t xml:space="preserve">,’ he argues. ‘The perpetuation of war is what I call Pure War, war which isn’t acted out in repetition but in infinite preparation. Only this infinite preparation, </w:t>
      </w:r>
      <w:r w:rsidRPr="00683D95">
        <w:rPr>
          <w:rStyle w:val="StyleUnderline"/>
          <w:highlight w:val="cyan"/>
        </w:rPr>
        <w:t xml:space="preserve">the advent of logistics, also entails the </w:t>
      </w:r>
      <w:r w:rsidRPr="00683D95">
        <w:rPr>
          <w:rStyle w:val="Emphasis"/>
          <w:highlight w:val="cyan"/>
        </w:rPr>
        <w:t>non-development of society</w:t>
      </w:r>
      <w:r w:rsidRPr="00683D95">
        <w:rPr>
          <w:rStyle w:val="StyleUnderline"/>
          <w:highlight w:val="cyan"/>
        </w:rPr>
        <w:t xml:space="preserve"> in the sense of </w:t>
      </w:r>
      <w:r w:rsidRPr="00683D95">
        <w:rPr>
          <w:rStyle w:val="Emphasis"/>
          <w:highlight w:val="cyan"/>
        </w:rPr>
        <w:t>civilian consumption</w:t>
      </w:r>
      <w:r w:rsidRPr="00683D95">
        <w:rPr>
          <w:sz w:val="16"/>
        </w:rPr>
        <w:t xml:space="preserve">.’26 </w:t>
      </w:r>
      <w:r w:rsidRPr="00683D95">
        <w:rPr>
          <w:rStyle w:val="StyleUnderline"/>
          <w:highlight w:val="cyan"/>
        </w:rPr>
        <w:t>This</w:t>
      </w:r>
      <w:r w:rsidRPr="00683D95">
        <w:rPr>
          <w:sz w:val="16"/>
        </w:rPr>
        <w:t xml:space="preserve"> process of non-development, which he elsewhere refers to as </w:t>
      </w:r>
      <w:r w:rsidRPr="00683D95">
        <w:rPr>
          <w:rStyle w:val="Emphasis"/>
          <w:highlight w:val="cyan"/>
        </w:rPr>
        <w:t>endocolonization</w:t>
      </w:r>
      <w:r w:rsidRPr="00683D95">
        <w:rPr>
          <w:sz w:val="16"/>
        </w:rPr>
        <w:t xml:space="preserve">, typically </w:t>
      </w:r>
      <w:r w:rsidRPr="00683D95">
        <w:rPr>
          <w:rStyle w:val="StyleUnderline"/>
          <w:highlight w:val="cyan"/>
        </w:rPr>
        <w:t>emerges when</w:t>
      </w:r>
      <w:r w:rsidRPr="00683D95">
        <w:rPr>
          <w:rStyle w:val="StyleUnderline"/>
        </w:rPr>
        <w:t xml:space="preserve"> the </w:t>
      </w:r>
      <w:r w:rsidRPr="00683D95">
        <w:rPr>
          <w:rStyle w:val="StyleUnderline"/>
          <w:highlight w:val="cyan"/>
        </w:rPr>
        <w:t>externally-directed</w:t>
      </w:r>
      <w:r w:rsidRPr="00683D95">
        <w:rPr>
          <w:rStyle w:val="StyleUnderline"/>
        </w:rPr>
        <w:t xml:space="preserve"> process of </w:t>
      </w:r>
      <w:r w:rsidRPr="00683D95">
        <w:rPr>
          <w:rStyle w:val="StyleUnderline"/>
          <w:highlight w:val="cyan"/>
        </w:rPr>
        <w:t>colonization</w:t>
      </w:r>
      <w:r w:rsidRPr="00683D95">
        <w:rPr>
          <w:sz w:val="16"/>
        </w:rPr>
        <w:t xml:space="preserve"> (‘exocolonization’) </w:t>
      </w:r>
      <w:r w:rsidRPr="00683D95">
        <w:rPr>
          <w:rStyle w:val="StyleUnderline"/>
          <w:highlight w:val="cyan"/>
        </w:rPr>
        <w:t xml:space="preserve">runs into limits that necessitate an </w:t>
      </w:r>
      <w:r w:rsidRPr="00683D95">
        <w:rPr>
          <w:rStyle w:val="Emphasis"/>
          <w:highlight w:val="cyan"/>
        </w:rPr>
        <w:t>inward turn</w:t>
      </w:r>
      <w:r w:rsidRPr="00683D95">
        <w:rPr>
          <w:sz w:val="16"/>
        </w:rPr>
        <w:t>.27</w:t>
      </w:r>
    </w:p>
    <w:p w14:paraId="59616F4B" w14:textId="77777777" w:rsidR="00CB3B06" w:rsidRPr="00683D95" w:rsidRDefault="00CB3B06" w:rsidP="00CB3B06">
      <w:pPr>
        <w:ind w:left="720"/>
      </w:pPr>
      <w:r w:rsidRPr="00683D95">
        <w:t>[FOOTNOTE 27 BEGINS]</w:t>
      </w:r>
    </w:p>
    <w:p w14:paraId="09F77DDF" w14:textId="77777777" w:rsidR="00CB3B06" w:rsidRPr="00683D95" w:rsidRDefault="00CB3B06" w:rsidP="00CB3B06">
      <w:pPr>
        <w:ind w:left="720"/>
        <w:rPr>
          <w:sz w:val="16"/>
        </w:rPr>
      </w:pPr>
      <w:r w:rsidRPr="00683D95">
        <w:rPr>
          <w:sz w:val="16"/>
        </w:rPr>
        <w:t xml:space="preserve">For Virilio, these limits are ultimately planetary: </w:t>
      </w:r>
      <w:r w:rsidRPr="00683D95">
        <w:rPr>
          <w:rStyle w:val="StyleUnderline"/>
        </w:rPr>
        <w:t>when there is nothing left to incorporate</w:t>
      </w:r>
      <w:r w:rsidRPr="00683D95">
        <w:rPr>
          <w:sz w:val="16"/>
        </w:rPr>
        <w:t xml:space="preserve"> into the world, </w:t>
      </w:r>
      <w:r w:rsidRPr="00683D95">
        <w:rPr>
          <w:rStyle w:val="StyleUnderline"/>
        </w:rPr>
        <w:t xml:space="preserve">the State turns its attention </w:t>
      </w:r>
      <w:r w:rsidRPr="00683D95">
        <w:rPr>
          <w:rStyle w:val="Emphasis"/>
        </w:rPr>
        <w:t>inward</w:t>
      </w:r>
      <w:r w:rsidRPr="00683D95">
        <w:rPr>
          <w:rStyle w:val="StyleUnderline"/>
        </w:rPr>
        <w:t xml:space="preserve"> and begins to ‘</w:t>
      </w:r>
      <w:r w:rsidRPr="00683D95">
        <w:rPr>
          <w:rStyle w:val="Emphasis"/>
        </w:rPr>
        <w:t>underdevelop’</w:t>
      </w:r>
      <w:r w:rsidRPr="00683D95">
        <w:rPr>
          <w:rStyle w:val="StyleUnderline"/>
        </w:rPr>
        <w:t xml:space="preserve"> its own economy</w:t>
      </w:r>
      <w:r w:rsidRPr="00683D95">
        <w:rPr>
          <w:sz w:val="16"/>
        </w:rPr>
        <w:t xml:space="preserve">. He </w:t>
      </w:r>
      <w:r w:rsidRPr="00683D95">
        <w:rPr>
          <w:rStyle w:val="StyleUnderline"/>
        </w:rPr>
        <w:t xml:space="preserve">points to the </w:t>
      </w:r>
      <w:r w:rsidRPr="00683D95">
        <w:rPr>
          <w:rStyle w:val="Emphasis"/>
        </w:rPr>
        <w:t>Latin American military dictatorships</w:t>
      </w:r>
      <w:r w:rsidRPr="00683D95">
        <w:rPr>
          <w:rStyle w:val="StyleUnderline"/>
        </w:rPr>
        <w:t xml:space="preserve"> of the 1970s and the Khmer Rouge regime in </w:t>
      </w:r>
      <w:r w:rsidRPr="00683D95">
        <w:rPr>
          <w:rStyle w:val="Emphasis"/>
        </w:rPr>
        <w:t>Cambodia</w:t>
      </w:r>
      <w:r w:rsidRPr="00683D95">
        <w:rPr>
          <w:rStyle w:val="StyleUnderline"/>
        </w:rPr>
        <w:t xml:space="preserve"> as early examples of endocolonization: ‘What happened in Cambodia was a scale model</w:t>
      </w:r>
      <w:r w:rsidRPr="00683D95">
        <w:rPr>
          <w:sz w:val="16"/>
        </w:rPr>
        <w:t xml:space="preserve">, a schema, a caricature </w:t>
      </w:r>
      <w:r w:rsidRPr="00683D95">
        <w:rPr>
          <w:rStyle w:val="StyleUnderline"/>
        </w:rPr>
        <w:t xml:space="preserve">of what’s happening on a worldwide scale. The military class is turning into an </w:t>
      </w:r>
      <w:r w:rsidRPr="00683D95">
        <w:rPr>
          <w:rStyle w:val="Emphasis"/>
        </w:rPr>
        <w:t>internal super-police</w:t>
      </w:r>
      <w:r w:rsidRPr="00683D95">
        <w:rPr>
          <w:sz w:val="16"/>
        </w:rPr>
        <w:t xml:space="preserve">. Moreover, it’s logical. </w:t>
      </w:r>
      <w:r w:rsidRPr="00683D95">
        <w:rPr>
          <w:rStyle w:val="StyleUnderline"/>
        </w:rPr>
        <w:t>In the strategy of deterrence, military institutions, no longer fighting among themselves, tend to fight only civilian societies</w:t>
      </w:r>
      <w:r w:rsidRPr="00683D95">
        <w:rPr>
          <w:sz w:val="16"/>
        </w:rPr>
        <w:t>—</w:t>
      </w:r>
      <w:r w:rsidRPr="00683D95">
        <w:rPr>
          <w:rStyle w:val="StyleUnderline"/>
        </w:rPr>
        <w:t>with</w:t>
      </w:r>
      <w:r w:rsidRPr="00683D95">
        <w:rPr>
          <w:sz w:val="16"/>
        </w:rPr>
        <w:t xml:space="preserve">, of course, </w:t>
      </w:r>
      <w:r w:rsidRPr="00683D95">
        <w:rPr>
          <w:rStyle w:val="Emphasis"/>
        </w:rPr>
        <w:t>a few skirmishes</w:t>
      </w:r>
      <w:r w:rsidRPr="00683D95">
        <w:rPr>
          <w:rStyle w:val="StyleUnderline"/>
        </w:rPr>
        <w:t xml:space="preserve"> in the Third World</w:t>
      </w:r>
      <w:r w:rsidRPr="00683D95">
        <w:rPr>
          <w:sz w:val="16"/>
        </w:rPr>
        <w:t>’ (Pure War, p. 94).</w:t>
      </w:r>
    </w:p>
    <w:p w14:paraId="76A47D85" w14:textId="77777777" w:rsidR="00CB3B06" w:rsidRPr="00683D95" w:rsidRDefault="00CB3B06" w:rsidP="00CB3B06">
      <w:pPr>
        <w:ind w:left="720"/>
      </w:pPr>
      <w:r w:rsidRPr="00683D95">
        <w:t>[FOOTNOTE 27 ENDS]</w:t>
      </w:r>
    </w:p>
    <w:p w14:paraId="1F704949" w14:textId="77777777" w:rsidR="00CB3B06" w:rsidRPr="00683D95" w:rsidRDefault="00CB3B06" w:rsidP="00CB3B06">
      <w:pPr>
        <w:rPr>
          <w:sz w:val="16"/>
        </w:rPr>
      </w:pPr>
      <w:r w:rsidRPr="00683D95">
        <w:rPr>
          <w:sz w:val="16"/>
        </w:rPr>
        <w:t>As was the case with total war and total peace</w:t>
      </w:r>
      <w:r w:rsidRPr="006F7921">
        <w:rPr>
          <w:sz w:val="16"/>
        </w:rPr>
        <w:t xml:space="preserve">, </w:t>
      </w:r>
      <w:r w:rsidRPr="00683D95">
        <w:rPr>
          <w:rStyle w:val="StyleUnderline"/>
        </w:rPr>
        <w:t>the logic of pure war has had profound consequences for the Palestinians</w:t>
      </w:r>
      <w:r w:rsidRPr="00683D95">
        <w:rPr>
          <w:sz w:val="16"/>
        </w:rPr>
        <w:t xml:space="preserve"> in ways that appear prophetic. </w:t>
      </w:r>
      <w:r w:rsidRPr="00683D95">
        <w:rPr>
          <w:rStyle w:val="StyleUnderline"/>
        </w:rPr>
        <w:t>The Israeli state</w:t>
      </w:r>
      <w:r w:rsidRPr="00683D95">
        <w:rPr>
          <w:sz w:val="16"/>
        </w:rPr>
        <w:t xml:space="preserve">, a latecomer to the colonial enterprise, confronted the geographical limits of its project in 1967 when it occupied and immediately </w:t>
      </w:r>
      <w:r w:rsidRPr="00683D95">
        <w:rPr>
          <w:rStyle w:val="StyleUnderline"/>
        </w:rPr>
        <w:t>began creating settlement colonies throughout the remainder of historic Palestine</w:t>
      </w:r>
      <w:r w:rsidRPr="00683D95">
        <w:rPr>
          <w:sz w:val="16"/>
        </w:rPr>
        <w:t xml:space="preserve">. From that point forward, strengthened by the development of a nuclear weapons capacity, </w:t>
      </w:r>
      <w:r w:rsidRPr="00683D95">
        <w:rPr>
          <w:rStyle w:val="StyleUnderline"/>
          <w:highlight w:val="cyan"/>
        </w:rPr>
        <w:t>Israeli exocolonization</w:t>
      </w:r>
      <w:r w:rsidRPr="00683D95">
        <w:rPr>
          <w:sz w:val="16"/>
        </w:rPr>
        <w:t xml:space="preserve"> quickly </w:t>
      </w:r>
      <w:r w:rsidRPr="00683D95">
        <w:rPr>
          <w:rStyle w:val="StyleUnderline"/>
          <w:highlight w:val="cyan"/>
        </w:rPr>
        <w:t>gave way to the endocolonization of the entire territory, underdeveloping</w:t>
      </w:r>
      <w:r w:rsidRPr="00683D95">
        <w:rPr>
          <w:rStyle w:val="StyleUnderline"/>
        </w:rPr>
        <w:t xml:space="preserve"> the </w:t>
      </w:r>
      <w:r w:rsidRPr="00683D95">
        <w:rPr>
          <w:rStyle w:val="StyleUnderline"/>
          <w:highlight w:val="cyan"/>
        </w:rPr>
        <w:t>lives</w:t>
      </w:r>
      <w:r w:rsidRPr="00683D95">
        <w:rPr>
          <w:sz w:val="16"/>
        </w:rPr>
        <w:t xml:space="preserve"> and livelihoods </w:t>
      </w:r>
      <w:r w:rsidRPr="00683D95">
        <w:rPr>
          <w:rStyle w:val="StyleUnderline"/>
        </w:rPr>
        <w:t>of ordinary people</w:t>
      </w:r>
      <w:r w:rsidRPr="00683D95">
        <w:rPr>
          <w:sz w:val="16"/>
        </w:rPr>
        <w:t xml:space="preserve"> (Jewish and Arab alike) </w:t>
      </w:r>
      <w:r w:rsidRPr="00683D95">
        <w:rPr>
          <w:rStyle w:val="StyleUnderline"/>
        </w:rPr>
        <w:t xml:space="preserve">in order </w:t>
      </w:r>
      <w:r w:rsidRPr="00683D95">
        <w:rPr>
          <w:rStyle w:val="StyleUnderline"/>
          <w:highlight w:val="cyan"/>
        </w:rPr>
        <w:t>to satisfy</w:t>
      </w:r>
      <w:r w:rsidRPr="00683D95">
        <w:rPr>
          <w:rStyle w:val="StyleUnderline"/>
        </w:rPr>
        <w:t xml:space="preserve"> the needs of </w:t>
      </w:r>
      <w:r w:rsidRPr="00683D95">
        <w:rPr>
          <w:rStyle w:val="StyleUnderline"/>
          <w:highlight w:val="cyan"/>
        </w:rPr>
        <w:t xml:space="preserve">an </w:t>
      </w:r>
      <w:r w:rsidRPr="00683D95">
        <w:rPr>
          <w:rStyle w:val="Emphasis"/>
          <w:highlight w:val="cyan"/>
        </w:rPr>
        <w:t>economy based on pure war</w:t>
      </w:r>
      <w:r w:rsidRPr="00683D95">
        <w:rPr>
          <w:sz w:val="16"/>
        </w:rPr>
        <w:t>.</w:t>
      </w:r>
    </w:p>
    <w:p w14:paraId="31B833A3" w14:textId="77777777" w:rsidR="00CB3B06" w:rsidRPr="00683D95" w:rsidRDefault="00CB3B06" w:rsidP="00CB3B06">
      <w:pPr>
        <w:rPr>
          <w:sz w:val="16"/>
        </w:rPr>
      </w:pPr>
      <w:r w:rsidRPr="00683D95">
        <w:rPr>
          <w:rStyle w:val="StyleUnderline"/>
        </w:rPr>
        <w:t>Israel’s nuclear program</w:t>
      </w:r>
      <w:r w:rsidRPr="00683D95">
        <w:rPr>
          <w:sz w:val="16"/>
        </w:rPr>
        <w:t xml:space="preserve">, initially supported by Great Britain and later revealed by whistleblower Mordechai Vanunu, </w:t>
      </w:r>
      <w:r w:rsidRPr="00683D95">
        <w:rPr>
          <w:rStyle w:val="StyleUnderline"/>
        </w:rPr>
        <w:t>coincided</w:t>
      </w:r>
      <w:r w:rsidRPr="00683D95">
        <w:rPr>
          <w:sz w:val="16"/>
        </w:rPr>
        <w:t xml:space="preserve"> roughly </w:t>
      </w:r>
      <w:r w:rsidRPr="00683D95">
        <w:rPr>
          <w:rStyle w:val="StyleUnderline"/>
        </w:rPr>
        <w:t xml:space="preserve">with the emergence of an armed Palestinian national movement whose use of </w:t>
      </w:r>
      <w:r w:rsidRPr="00683D95">
        <w:rPr>
          <w:rStyle w:val="Emphasis"/>
        </w:rPr>
        <w:t>spectacular violence</w:t>
      </w:r>
      <w:r w:rsidRPr="00683D95">
        <w:rPr>
          <w:rStyle w:val="StyleUnderline"/>
        </w:rPr>
        <w:t xml:space="preserve"> (kidnapping, skyjacking) beginning in the late 1960s fed the growth of an</w:t>
      </w:r>
      <w:r w:rsidRPr="00683D95">
        <w:rPr>
          <w:sz w:val="16"/>
        </w:rPr>
        <w:t xml:space="preserve"> entire</w:t>
      </w:r>
      <w:r w:rsidRPr="00683D95">
        <w:rPr>
          <w:rStyle w:val="StyleUnderline"/>
        </w:rPr>
        <w:t xml:space="preserve"> academic and policy industry devoted to the </w:t>
      </w:r>
      <w:r w:rsidRPr="00683D95">
        <w:rPr>
          <w:rStyle w:val="Emphasis"/>
        </w:rPr>
        <w:t>study of ‘terrorism.’</w:t>
      </w:r>
      <w:r w:rsidRPr="00683D95">
        <w:rPr>
          <w:sz w:val="16"/>
        </w:rPr>
        <w:t xml:space="preserve">28 </w:t>
      </w:r>
      <w:r w:rsidRPr="00683D95">
        <w:rPr>
          <w:rStyle w:val="StyleUnderline"/>
          <w:highlight w:val="cyan"/>
        </w:rPr>
        <w:t>As settler-colonial nations</w:t>
      </w:r>
      <w:r w:rsidRPr="00683D95">
        <w:rPr>
          <w:rStyle w:val="StyleUnderline"/>
        </w:rPr>
        <w:t xml:space="preserve"> (Israel, South Africa, the United States) and former colonial powers (Great Britain, France, Spain, Italy, Germany) generally </w:t>
      </w:r>
      <w:r w:rsidRPr="00683D95">
        <w:rPr>
          <w:rStyle w:val="StyleUnderline"/>
          <w:highlight w:val="cyan"/>
        </w:rPr>
        <w:t>were targeted by</w:t>
      </w:r>
      <w:r w:rsidRPr="00683D95">
        <w:rPr>
          <w:rStyle w:val="StyleUnderline"/>
        </w:rPr>
        <w:t xml:space="preserve"> this </w:t>
      </w:r>
      <w:r w:rsidRPr="00683D95">
        <w:rPr>
          <w:rStyle w:val="Emphasis"/>
          <w:highlight w:val="cyan"/>
        </w:rPr>
        <w:t>subaltern political violence</w:t>
      </w:r>
      <w:r w:rsidRPr="00683D95">
        <w:rPr>
          <w:rStyle w:val="StyleUnderline"/>
        </w:rPr>
        <w:t>, the new discourse of ‘counter-terrorism’ was dominated by</w:t>
      </w:r>
      <w:r w:rsidRPr="00683D95">
        <w:rPr>
          <w:sz w:val="16"/>
        </w:rPr>
        <w:t xml:space="preserve"> voices from </w:t>
      </w:r>
      <w:r w:rsidRPr="00683D95">
        <w:rPr>
          <w:rStyle w:val="StyleUnderline"/>
        </w:rPr>
        <w:t xml:space="preserve">these areas. By the early 1970s, </w:t>
      </w:r>
      <w:r w:rsidRPr="00683D95">
        <w:rPr>
          <w:rStyle w:val="StyleUnderline"/>
          <w:highlight w:val="cyan"/>
        </w:rPr>
        <w:t>the image of the</w:t>
      </w:r>
      <w:r w:rsidRPr="00683D95">
        <w:rPr>
          <w:rStyle w:val="StyleUnderline"/>
        </w:rPr>
        <w:t xml:space="preserve"> pitiful Palestinian </w:t>
      </w:r>
      <w:r w:rsidRPr="00683D95">
        <w:rPr>
          <w:rStyle w:val="Emphasis"/>
          <w:highlight w:val="cyan"/>
        </w:rPr>
        <w:t>refugee</w:t>
      </w:r>
      <w:r w:rsidRPr="00683D95">
        <w:rPr>
          <w:sz w:val="16"/>
        </w:rPr>
        <w:t xml:space="preserve">, ‘exposed and alone’ and in need of charity, </w:t>
      </w:r>
      <w:r w:rsidRPr="00683D95">
        <w:rPr>
          <w:rStyle w:val="StyleUnderline"/>
          <w:highlight w:val="cyan"/>
        </w:rPr>
        <w:t>gave way to</w:t>
      </w:r>
      <w:r w:rsidRPr="00683D95">
        <w:rPr>
          <w:rStyle w:val="StyleUnderline"/>
        </w:rPr>
        <w:t xml:space="preserve"> a new, more menacing image: </w:t>
      </w:r>
      <w:r w:rsidRPr="00683D95">
        <w:rPr>
          <w:rStyle w:val="StyleUnderline"/>
          <w:highlight w:val="cyan"/>
        </w:rPr>
        <w:t>the</w:t>
      </w:r>
      <w:r w:rsidRPr="00683D95">
        <w:rPr>
          <w:sz w:val="16"/>
        </w:rPr>
        <w:t xml:space="preserve"> bomb-wielding, airplanehijacking </w:t>
      </w:r>
      <w:r w:rsidRPr="00683D95">
        <w:rPr>
          <w:rStyle w:val="StyleUnderline"/>
          <w:highlight w:val="cyan"/>
        </w:rPr>
        <w:t>‘</w:t>
      </w:r>
      <w:r w:rsidRPr="00683D95">
        <w:rPr>
          <w:rStyle w:val="Emphasis"/>
          <w:highlight w:val="cyan"/>
        </w:rPr>
        <w:t>terrorist</w:t>
      </w:r>
      <w:r w:rsidRPr="00683D95">
        <w:rPr>
          <w:rStyle w:val="StyleUnderline"/>
          <w:highlight w:val="cyan"/>
        </w:rPr>
        <w:t>.’</w:t>
      </w:r>
    </w:p>
    <w:p w14:paraId="02A1BDF3" w14:textId="77777777" w:rsidR="00CB3B06" w:rsidRPr="00683D95" w:rsidRDefault="00CB3B06" w:rsidP="00CB3B06">
      <w:pPr>
        <w:rPr>
          <w:sz w:val="16"/>
        </w:rPr>
      </w:pPr>
      <w:r w:rsidRPr="00683D95">
        <w:rPr>
          <w:sz w:val="16"/>
        </w:rPr>
        <w:t xml:space="preserve">Once again it is </w:t>
      </w:r>
      <w:r w:rsidRPr="00683D95">
        <w:rPr>
          <w:rStyle w:val="StyleUnderline"/>
        </w:rPr>
        <w:t>Virilio</w:t>
      </w:r>
      <w:r w:rsidRPr="00683D95">
        <w:rPr>
          <w:sz w:val="16"/>
        </w:rPr>
        <w:t xml:space="preserve"> who offers a clue as to the prophetic nature of the Palestinian experience. In Popular Defense and Ecological Struggles (1978), he </w:t>
      </w:r>
      <w:r w:rsidRPr="00683D95">
        <w:rPr>
          <w:rStyle w:val="StyleUnderline"/>
        </w:rPr>
        <w:t>discusses the relationship between ‘national delocalization’ and the development of new forms of popular resistance. Stripped of their homeland</w:t>
      </w:r>
      <w:r w:rsidRPr="00683D95">
        <w:rPr>
          <w:sz w:val="16"/>
        </w:rPr>
        <w:t xml:space="preserve">, he argues, </w:t>
      </w:r>
      <w:r w:rsidRPr="00683D95">
        <w:rPr>
          <w:rStyle w:val="StyleUnderline"/>
        </w:rPr>
        <w:t>Palestinians simply changed the rules of the game by using the circuits of global transport and communication, as well as their own diasporic existence, to their advantage</w:t>
      </w:r>
      <w:r w:rsidRPr="00683D95">
        <w:rPr>
          <w:sz w:val="16"/>
        </w:rPr>
        <w:t xml:space="preserve">. The emergence of </w:t>
      </w:r>
      <w:r w:rsidRPr="00683D95">
        <w:rPr>
          <w:rStyle w:val="StyleUnderline"/>
        </w:rPr>
        <w:t>Palestinian terrorism was nothing more than a desperate and ingenious attempt to make ‘occupied territory’ out of the airport runways and the news media</w:t>
      </w:r>
      <w:r w:rsidRPr="00683D95">
        <w:rPr>
          <w:sz w:val="16"/>
        </w:rPr>
        <w:t xml:space="preserve">. ‘Those who claim that </w:t>
      </w:r>
      <w:r w:rsidRPr="00683D95">
        <w:rPr>
          <w:rStyle w:val="StyleUnderline"/>
          <w:highlight w:val="cyan"/>
        </w:rPr>
        <w:t>the Palestinian struggle</w:t>
      </w:r>
      <w:r w:rsidRPr="00683D95">
        <w:rPr>
          <w:sz w:val="16"/>
        </w:rPr>
        <w:t xml:space="preserve"> is not a popular ‘defense’ are right,’ he notes. ‘[I]t </w:t>
      </w:r>
      <w:r w:rsidRPr="00683D95">
        <w:rPr>
          <w:rStyle w:val="StyleUnderline"/>
          <w:highlight w:val="cyan"/>
        </w:rPr>
        <w:t xml:space="preserve">is a popular assault, turned suicidal because they </w:t>
      </w:r>
      <w:r w:rsidRPr="00683D95">
        <w:rPr>
          <w:rStyle w:val="Emphasis"/>
          <w:highlight w:val="cyan"/>
        </w:rPr>
        <w:t>have no choice</w:t>
      </w:r>
      <w:r w:rsidRPr="00683D95">
        <w:rPr>
          <w:rStyle w:val="StyleUnderline"/>
        </w:rPr>
        <w:t>. After their geographical disappearance, their last objective was to ensure that the Palestinian people would not disappear from memory</w:t>
      </w:r>
      <w:r w:rsidRPr="00683D95">
        <w:rPr>
          <w:sz w:val="16"/>
        </w:rPr>
        <w:t xml:space="preserve"> as it had disappeared off the face of the map.’29 </w:t>
      </w:r>
      <w:r w:rsidRPr="00683D95">
        <w:rPr>
          <w:rStyle w:val="StyleUnderline"/>
        </w:rPr>
        <w:t>Whether the effort is ultimately successful</w:t>
      </w:r>
      <w:r w:rsidRPr="00683D95">
        <w:rPr>
          <w:sz w:val="16"/>
        </w:rPr>
        <w:t xml:space="preserve">, he concludes, </w:t>
      </w:r>
      <w:r w:rsidRPr="00683D95">
        <w:rPr>
          <w:rStyle w:val="StyleUnderline"/>
        </w:rPr>
        <w:t>is beside the point:</w:t>
      </w:r>
      <w:r w:rsidRPr="00683D95">
        <w:t xml:space="preserve"> </w:t>
      </w:r>
      <w:r w:rsidRPr="00683D95">
        <w:rPr>
          <w:sz w:val="16"/>
        </w:rPr>
        <w:t xml:space="preserve">‘Whatever the case, </w:t>
      </w:r>
      <w:r w:rsidRPr="00683D95">
        <w:rPr>
          <w:rStyle w:val="Emphasis"/>
        </w:rPr>
        <w:t>the Palestinian tragedy ... is the way of the future</w:t>
      </w:r>
      <w:r w:rsidRPr="00683D95">
        <w:rPr>
          <w:sz w:val="16"/>
        </w:rPr>
        <w:t>.’30</w:t>
      </w:r>
    </w:p>
    <w:p w14:paraId="1200BC91" w14:textId="77777777" w:rsidR="00CB3B06" w:rsidRPr="00683D95" w:rsidRDefault="00CB3B06" w:rsidP="00CB3B06">
      <w:pPr>
        <w:rPr>
          <w:sz w:val="16"/>
        </w:rPr>
      </w:pPr>
      <w:r w:rsidRPr="00683D95">
        <w:rPr>
          <w:rStyle w:val="StyleUnderline"/>
          <w:highlight w:val="cyan"/>
        </w:rPr>
        <w:t>Conventional scholarly frameworks</w:t>
      </w:r>
      <w:r w:rsidRPr="00683D95">
        <w:rPr>
          <w:sz w:val="16"/>
        </w:rPr>
        <w:t xml:space="preserve"> in subsequent years consistently </w:t>
      </w:r>
      <w:r w:rsidRPr="00683D95">
        <w:rPr>
          <w:rStyle w:val="StyleUnderline"/>
          <w:highlight w:val="cyan"/>
        </w:rPr>
        <w:t>have maintained a</w:t>
      </w:r>
      <w:r w:rsidRPr="00683D95">
        <w:rPr>
          <w:rStyle w:val="StyleUnderline"/>
        </w:rPr>
        <w:t xml:space="preserve">n implicit </w:t>
      </w:r>
      <w:r w:rsidRPr="00683D95">
        <w:rPr>
          <w:rStyle w:val="StyleUnderline"/>
          <w:highlight w:val="cyan"/>
        </w:rPr>
        <w:t>dichotomy between ‘legitimate’ violence</w:t>
      </w:r>
      <w:r w:rsidRPr="00683D95">
        <w:rPr>
          <w:rStyle w:val="StyleUnderline"/>
        </w:rPr>
        <w:t xml:space="preserve"> waged </w:t>
      </w:r>
      <w:r w:rsidRPr="00683D95">
        <w:rPr>
          <w:rStyle w:val="StyleUnderline"/>
          <w:highlight w:val="cyan"/>
        </w:rPr>
        <w:t>by states</w:t>
      </w:r>
      <w:r w:rsidRPr="00683D95">
        <w:rPr>
          <w:rStyle w:val="StyleUnderline"/>
        </w:rPr>
        <w:t xml:space="preserve"> in the form of war </w:t>
      </w:r>
      <w:r w:rsidRPr="00683D95">
        <w:rPr>
          <w:rStyle w:val="StyleUnderline"/>
          <w:highlight w:val="cyan"/>
        </w:rPr>
        <w:t>and ‘illegitimate’</w:t>
      </w:r>
      <w:r w:rsidRPr="00683D95">
        <w:rPr>
          <w:rStyle w:val="StyleUnderline"/>
        </w:rPr>
        <w:t xml:space="preserve"> violence waged by </w:t>
      </w:r>
      <w:r w:rsidRPr="00683D95">
        <w:rPr>
          <w:rStyle w:val="StyleUnderline"/>
          <w:highlight w:val="cyan"/>
        </w:rPr>
        <w:t>non-state actor</w:t>
      </w:r>
      <w:r w:rsidRPr="00683D95">
        <w:rPr>
          <w:rStyle w:val="StyleUnderline"/>
        </w:rPr>
        <w:t xml:space="preserve">s in the form of </w:t>
      </w:r>
      <w:r w:rsidRPr="00683D95">
        <w:rPr>
          <w:rStyle w:val="StyleUnderline"/>
          <w:highlight w:val="cyan"/>
        </w:rPr>
        <w:t>terrorism</w:t>
      </w:r>
      <w:r w:rsidRPr="00683D95">
        <w:rPr>
          <w:sz w:val="16"/>
        </w:rPr>
        <w:t xml:space="preserve">.31 </w:t>
      </w:r>
      <w:r w:rsidRPr="00683D95">
        <w:rPr>
          <w:rStyle w:val="StyleUnderline"/>
        </w:rPr>
        <w:t>Such a dichotomy</w:t>
      </w:r>
      <w:r w:rsidRPr="00683D95">
        <w:rPr>
          <w:sz w:val="16"/>
        </w:rPr>
        <w:t xml:space="preserve">, however, </w:t>
      </w:r>
      <w:r w:rsidRPr="00683D95">
        <w:rPr>
          <w:rStyle w:val="StyleUnderline"/>
        </w:rPr>
        <w:t>ignores the role of nuclear weapons in rendering traditional war</w:t>
      </w:r>
      <w:r w:rsidRPr="00683D95">
        <w:rPr>
          <w:sz w:val="16"/>
        </w:rPr>
        <w:t xml:space="preserve"> increasingly </w:t>
      </w:r>
      <w:r w:rsidRPr="00683D95">
        <w:rPr>
          <w:rStyle w:val="StyleUnderline"/>
        </w:rPr>
        <w:t>obsolete</w:t>
      </w:r>
      <w:r w:rsidRPr="00683D95">
        <w:rPr>
          <w:sz w:val="16"/>
        </w:rPr>
        <w:t xml:space="preserve">. Indeed, </w:t>
      </w:r>
      <w:r w:rsidRPr="00683D95">
        <w:rPr>
          <w:rStyle w:val="StyleUnderline"/>
        </w:rPr>
        <w:t>the disappearance of formally declared ‘wars’ suggests that states already have internalized the logic of this transformation</w:t>
      </w:r>
      <w:r w:rsidRPr="00683D95">
        <w:rPr>
          <w:sz w:val="16"/>
        </w:rPr>
        <w:t xml:space="preserve">.32 For his part, Virilio argues persuasively that </w:t>
      </w:r>
      <w:r w:rsidRPr="00683D95">
        <w:rPr>
          <w:rStyle w:val="Emphasis"/>
          <w:highlight w:val="cyan"/>
        </w:rPr>
        <w:t>in</w:t>
      </w:r>
      <w:r w:rsidRPr="00683D95">
        <w:rPr>
          <w:rStyle w:val="Emphasis"/>
        </w:rPr>
        <w:t xml:space="preserve"> the world of </w:t>
      </w:r>
      <w:r w:rsidRPr="00683D95">
        <w:rPr>
          <w:rStyle w:val="Emphasis"/>
          <w:highlight w:val="cyan"/>
        </w:rPr>
        <w:t>pure war, State violence is</w:t>
      </w:r>
      <w:r w:rsidRPr="00683D95">
        <w:rPr>
          <w:rStyle w:val="Emphasis"/>
        </w:rPr>
        <w:t xml:space="preserve"> nothing more than </w:t>
      </w:r>
      <w:r w:rsidRPr="00683D95">
        <w:rPr>
          <w:rStyle w:val="Emphasis"/>
          <w:highlight w:val="cyan"/>
        </w:rPr>
        <w:t>State terrorism</w:t>
      </w:r>
      <w:r w:rsidRPr="00683D95">
        <w:rPr>
          <w:sz w:val="16"/>
        </w:rPr>
        <w:t xml:space="preserve">. He points to </w:t>
      </w:r>
      <w:r w:rsidRPr="00683D95">
        <w:rPr>
          <w:rStyle w:val="StyleUnderline"/>
        </w:rPr>
        <w:t>Israel’s 1969 commando raid on Beirut International Airport, and the subsequent raid on Entebbe</w:t>
      </w:r>
      <w:r w:rsidRPr="00683D95">
        <w:rPr>
          <w:sz w:val="16"/>
        </w:rPr>
        <w:t xml:space="preserve">, as </w:t>
      </w:r>
      <w:r w:rsidRPr="00683D95">
        <w:rPr>
          <w:rStyle w:val="StyleUnderline"/>
        </w:rPr>
        <w:t>usher</w:t>
      </w:r>
      <w:r w:rsidRPr="00683D95">
        <w:rPr>
          <w:sz w:val="16"/>
        </w:rPr>
        <w:t xml:space="preserve">ing </w:t>
      </w:r>
      <w:r w:rsidRPr="00683D95">
        <w:rPr>
          <w:rStyle w:val="StyleUnderline"/>
        </w:rPr>
        <w:t>in an era dominated by the kind of preemptive State action and disdain for standards of international law that lie at the core of the Bush Doctrine</w:t>
      </w:r>
      <w:r w:rsidRPr="00683D95">
        <w:rPr>
          <w:sz w:val="16"/>
        </w:rPr>
        <w:t>:</w:t>
      </w:r>
    </w:p>
    <w:p w14:paraId="414EBD60" w14:textId="77777777" w:rsidR="00CB3B06" w:rsidRPr="00683D95" w:rsidRDefault="00CB3B06" w:rsidP="00CB3B06">
      <w:pPr>
        <w:ind w:left="720"/>
        <w:rPr>
          <w:sz w:val="16"/>
        </w:rPr>
      </w:pPr>
      <w:r w:rsidRPr="00683D95">
        <w:rPr>
          <w:sz w:val="16"/>
        </w:rPr>
        <w:t xml:space="preserve">By what right did the Israeli air force go to Entebbe? By what right did it go to Beirut? This takes us far beyond the field of politics. When you see the difficulties political regimes have resisting terrorism because of the technologies themselves (telephone, missiles, etc.), you can image [sic] the problems the international community has in trying to stop State terrorism ... . In the beginning there were the Palestinians: they hijacked a plane with 200 passengers. So what do you do? Do you kill them, and yourself along with them? </w:t>
      </w:r>
      <w:r w:rsidRPr="00683D95">
        <w:rPr>
          <w:rStyle w:val="StyleUnderline"/>
        </w:rPr>
        <w:t xml:space="preserve">From the moment that State has strengthened itself against individual terrorism—the Red Brigades, Baader-Meinhof or the Palestinians—by developing its own brand of terrorism, you have to wonder what high court could prevent this infinite spreading of State crimes, of </w:t>
      </w:r>
      <w:r w:rsidRPr="00683D95">
        <w:rPr>
          <w:rStyle w:val="Emphasis"/>
        </w:rPr>
        <w:t>acts of war without war</w:t>
      </w:r>
      <w:r w:rsidRPr="00683D95">
        <w:rPr>
          <w:sz w:val="16"/>
        </w:rPr>
        <w:t>.33</w:t>
      </w:r>
    </w:p>
    <w:p w14:paraId="04C3ED49" w14:textId="77777777" w:rsidR="00CB3B06" w:rsidRPr="00683D95" w:rsidRDefault="00CB3B06" w:rsidP="00CB3B06">
      <w:pPr>
        <w:rPr>
          <w:sz w:val="16"/>
        </w:rPr>
      </w:pPr>
      <w:r w:rsidRPr="00683D95">
        <w:rPr>
          <w:rStyle w:val="StyleUnderline"/>
        </w:rPr>
        <w:t>The world Virilio describes</w:t>
      </w:r>
      <w:r w:rsidRPr="00683D95">
        <w:rPr>
          <w:sz w:val="16"/>
        </w:rPr>
        <w:t xml:space="preserve"> here </w:t>
      </w:r>
      <w:r w:rsidRPr="00683D95">
        <w:rPr>
          <w:rStyle w:val="StyleUnderline"/>
        </w:rPr>
        <w:t>is one in which</w:t>
      </w:r>
      <w:r w:rsidRPr="00683D95">
        <w:rPr>
          <w:sz w:val="16"/>
        </w:rPr>
        <w:t xml:space="preserve"> the executive—</w:t>
      </w:r>
      <w:r w:rsidRPr="00683D95">
        <w:rPr>
          <w:rStyle w:val="StyleUnderline"/>
          <w:highlight w:val="cyan"/>
        </w:rPr>
        <w:t xml:space="preserve">the </w:t>
      </w:r>
      <w:r w:rsidRPr="00683D95">
        <w:rPr>
          <w:rStyle w:val="Emphasis"/>
          <w:highlight w:val="cyan"/>
        </w:rPr>
        <w:t>public face</w:t>
      </w:r>
      <w:r w:rsidRPr="00683D95">
        <w:rPr>
          <w:rStyle w:val="StyleUnderline"/>
          <w:highlight w:val="cyan"/>
        </w:rPr>
        <w:t xml:space="preserve"> of pure war</w:t>
      </w:r>
      <w:r w:rsidRPr="00683D95">
        <w:rPr>
          <w:sz w:val="16"/>
        </w:rPr>
        <w:t xml:space="preserve">—simply </w:t>
      </w:r>
      <w:r w:rsidRPr="00683D95">
        <w:rPr>
          <w:rStyle w:val="StyleUnderline"/>
          <w:highlight w:val="cyan"/>
        </w:rPr>
        <w:t>makes up the rules as it goes along while continuing</w:t>
      </w:r>
      <w:r w:rsidRPr="00683D95">
        <w:rPr>
          <w:rStyle w:val="StyleUnderline"/>
        </w:rPr>
        <w:t xml:space="preserve"> to lead </w:t>
      </w:r>
      <w:r w:rsidRPr="00683D95">
        <w:rPr>
          <w:rStyle w:val="StyleUnderline"/>
          <w:highlight w:val="cyan"/>
        </w:rPr>
        <w:t>the fight against terrorism</w:t>
      </w:r>
      <w:r w:rsidRPr="00683D95">
        <w:rPr>
          <w:rStyle w:val="StyleUnderline"/>
        </w:rPr>
        <w:t>. New ‘legal’ categories routinely are invented, including the Israeli idea of ‘administrative detention’</w:t>
      </w:r>
      <w:r w:rsidRPr="00683D95">
        <w:rPr>
          <w:sz w:val="16"/>
        </w:rPr>
        <w:t xml:space="preserve"> (political incarceration of Palestinians, infinitely renewable in six-month terms) </w:t>
      </w:r>
      <w:r w:rsidRPr="00683D95">
        <w:rPr>
          <w:rStyle w:val="StyleUnderline"/>
        </w:rPr>
        <w:t>and</w:t>
      </w:r>
      <w:r w:rsidRPr="00683D95">
        <w:rPr>
          <w:sz w:val="16"/>
        </w:rPr>
        <w:t xml:space="preserve">, more recently, </w:t>
      </w:r>
      <w:r w:rsidRPr="00683D95">
        <w:rPr>
          <w:rStyle w:val="StyleUnderline"/>
        </w:rPr>
        <w:t>the US idea of ‘enemy combatants’ who exist in a legal no-man’s land</w:t>
      </w:r>
      <w:r w:rsidRPr="00683D95">
        <w:rPr>
          <w:sz w:val="16"/>
        </w:rPr>
        <w:t xml:space="preserve">.34 </w:t>
      </w:r>
      <w:r w:rsidRPr="00683D95">
        <w:rPr>
          <w:rStyle w:val="StyleUnderline"/>
        </w:rPr>
        <w:t>Torture is practised regularly</w:t>
      </w:r>
      <w:r w:rsidRPr="00683D95">
        <w:rPr>
          <w:sz w:val="16"/>
        </w:rPr>
        <w:t xml:space="preserve">, even openly, </w:t>
      </w:r>
      <w:r w:rsidRPr="00683D95">
        <w:rPr>
          <w:rStyle w:val="StyleUnderline"/>
        </w:rPr>
        <w:t>and</w:t>
      </w:r>
      <w:r w:rsidRPr="00683D95">
        <w:rPr>
          <w:sz w:val="16"/>
        </w:rPr>
        <w:t xml:space="preserve"> occasionally </w:t>
      </w:r>
      <w:r w:rsidRPr="00683D95">
        <w:rPr>
          <w:rStyle w:val="StyleUnderline"/>
        </w:rPr>
        <w:t>given implicit sanction by the courts</w:t>
      </w:r>
      <w:r w:rsidRPr="00683D95">
        <w:rPr>
          <w:sz w:val="16"/>
        </w:rPr>
        <w:t xml:space="preserve">.35 </w:t>
      </w:r>
      <w:r w:rsidRPr="00683D95">
        <w:rPr>
          <w:rStyle w:val="StyleUnderline"/>
          <w:highlight w:val="cyan"/>
        </w:rPr>
        <w:t>These</w:t>
      </w:r>
      <w:r w:rsidRPr="00683D95">
        <w:rPr>
          <w:rStyle w:val="StyleUnderline"/>
        </w:rPr>
        <w:t xml:space="preserve"> and other </w:t>
      </w:r>
      <w:r w:rsidRPr="00683D95">
        <w:rPr>
          <w:rStyle w:val="StyleUnderline"/>
          <w:highlight w:val="cyan"/>
        </w:rPr>
        <w:t xml:space="preserve">developments signal the </w:t>
      </w:r>
      <w:r w:rsidRPr="00683D95">
        <w:rPr>
          <w:rStyle w:val="Emphasis"/>
          <w:highlight w:val="cyan"/>
        </w:rPr>
        <w:t>colonization of politics</w:t>
      </w:r>
      <w:r w:rsidRPr="00683D95">
        <w:rPr>
          <w:rStyle w:val="StyleUnderline"/>
          <w:highlight w:val="cyan"/>
        </w:rPr>
        <w:t xml:space="preserve"> by the machine of pure war</w:t>
      </w:r>
      <w:r w:rsidRPr="00683D95">
        <w:rPr>
          <w:sz w:val="16"/>
        </w:rPr>
        <w:t xml:space="preserve">, once again turning Clausewitz on his head: </w:t>
      </w:r>
      <w:r w:rsidRPr="00683D95">
        <w:rPr>
          <w:rStyle w:val="Emphasis"/>
          <w:highlight w:val="cyan"/>
        </w:rPr>
        <w:t>Politics is</w:t>
      </w:r>
      <w:r w:rsidRPr="00683D95">
        <w:rPr>
          <w:rStyle w:val="Emphasis"/>
        </w:rPr>
        <w:t xml:space="preserve"> now </w:t>
      </w:r>
      <w:r w:rsidRPr="00683D95">
        <w:rPr>
          <w:rStyle w:val="Emphasis"/>
          <w:highlight w:val="cyan"/>
        </w:rPr>
        <w:t>war pursued by other means</w:t>
      </w:r>
      <w:r w:rsidRPr="00683D95">
        <w:rPr>
          <w:sz w:val="16"/>
        </w:rPr>
        <w:t>.36</w:t>
      </w:r>
    </w:p>
    <w:p w14:paraId="6B72C217" w14:textId="77777777" w:rsidR="00CB3B06" w:rsidRPr="00683D95" w:rsidRDefault="00CB3B06" w:rsidP="00CB3B06">
      <w:pPr>
        <w:rPr>
          <w:sz w:val="16"/>
        </w:rPr>
      </w:pPr>
      <w:r w:rsidRPr="00683D95">
        <w:rPr>
          <w:rStyle w:val="StyleUnderline"/>
        </w:rPr>
        <w:t>Israel’s post-1967 policy vis-a`-vis the Palestinians illustrates</w:t>
      </w:r>
      <w:r w:rsidRPr="00683D95">
        <w:rPr>
          <w:sz w:val="16"/>
        </w:rPr>
        <w:t xml:space="preserve"> well </w:t>
      </w:r>
      <w:r w:rsidRPr="00683D95">
        <w:rPr>
          <w:rStyle w:val="StyleUnderline"/>
        </w:rPr>
        <w:t>the logic of pure war</w:t>
      </w:r>
      <w:r w:rsidRPr="00683D95">
        <w:rPr>
          <w:sz w:val="16"/>
        </w:rPr>
        <w:t xml:space="preserve">. Even </w:t>
      </w:r>
      <w:r w:rsidRPr="00683D95">
        <w:rPr>
          <w:rStyle w:val="StyleUnderline"/>
          <w:highlight w:val="cyan"/>
        </w:rPr>
        <w:t>as it was projecting its military</w:t>
      </w:r>
      <w:r w:rsidRPr="00683D95">
        <w:rPr>
          <w:rStyle w:val="StyleUnderline"/>
        </w:rPr>
        <w:t xml:space="preserve"> reach </w:t>
      </w:r>
      <w:r w:rsidRPr="00683D95">
        <w:rPr>
          <w:rStyle w:val="StyleUnderline"/>
          <w:highlight w:val="cyan"/>
        </w:rPr>
        <w:t>externally</w:t>
      </w:r>
      <w:r w:rsidRPr="00683D95">
        <w:rPr>
          <w:rStyle w:val="StyleUnderline"/>
        </w:rPr>
        <w:t xml:space="preserve"> toward the exiled Palestinian guerrillas, </w:t>
      </w:r>
      <w:r w:rsidRPr="00683D95">
        <w:rPr>
          <w:rStyle w:val="StyleUnderline"/>
          <w:highlight w:val="cyan"/>
        </w:rPr>
        <w:t>the Israeli state was beginning</w:t>
      </w:r>
      <w:r w:rsidRPr="00683D95">
        <w:rPr>
          <w:rStyle w:val="StyleUnderline"/>
        </w:rPr>
        <w:t xml:space="preserve"> its </w:t>
      </w:r>
      <w:r w:rsidRPr="00683D95">
        <w:rPr>
          <w:rStyle w:val="StyleUnderline"/>
          <w:highlight w:val="cyan"/>
        </w:rPr>
        <w:t>colonization of the West Bank and Gaza, establishing</w:t>
      </w:r>
      <w:r w:rsidRPr="00683D95">
        <w:rPr>
          <w:rStyle w:val="StyleUnderline"/>
        </w:rPr>
        <w:t xml:space="preserve"> a model of </w:t>
      </w:r>
      <w:r w:rsidRPr="00683D95">
        <w:rPr>
          <w:rStyle w:val="Emphasis"/>
          <w:highlight w:val="cyan"/>
        </w:rPr>
        <w:t>perpetual counterinsurgency</w:t>
      </w:r>
      <w:r w:rsidRPr="00683D95">
        <w:rPr>
          <w:rStyle w:val="StyleUnderline"/>
          <w:highlight w:val="cyan"/>
        </w:rPr>
        <w:t xml:space="preserve"> that</w:t>
      </w:r>
      <w:r w:rsidRPr="00683D95">
        <w:rPr>
          <w:rStyle w:val="StyleUnderline"/>
        </w:rPr>
        <w:t xml:space="preserve"> increasingly has </w:t>
      </w:r>
      <w:r w:rsidRPr="00683D95">
        <w:rPr>
          <w:rStyle w:val="StyleUnderline"/>
          <w:highlight w:val="cyan"/>
        </w:rPr>
        <w:t>take</w:t>
      </w:r>
      <w:r w:rsidRPr="00683D95">
        <w:rPr>
          <w:rStyle w:val="StyleUnderline"/>
        </w:rPr>
        <w:t xml:space="preserve">n </w:t>
      </w:r>
      <w:r w:rsidRPr="00683D95">
        <w:rPr>
          <w:rStyle w:val="StyleUnderline"/>
          <w:highlight w:val="cyan"/>
        </w:rPr>
        <w:t>the form of</w:t>
      </w:r>
      <w:r w:rsidRPr="00683D95">
        <w:rPr>
          <w:sz w:val="16"/>
        </w:rPr>
        <w:t xml:space="preserve"> what Virilio calls </w:t>
      </w:r>
      <w:r w:rsidRPr="00683D95">
        <w:rPr>
          <w:rStyle w:val="StyleUnderline"/>
        </w:rPr>
        <w:t>‘</w:t>
      </w:r>
      <w:r w:rsidRPr="00683D95">
        <w:rPr>
          <w:rStyle w:val="Emphasis"/>
          <w:highlight w:val="cyan"/>
        </w:rPr>
        <w:t>war on the milieu</w:t>
      </w:r>
      <w:r w:rsidRPr="00683D95">
        <w:rPr>
          <w:rStyle w:val="StyleUnderline"/>
        </w:rPr>
        <w:t>.’</w:t>
      </w:r>
      <w:r w:rsidRPr="00683D95">
        <w:rPr>
          <w:sz w:val="16"/>
        </w:rPr>
        <w:t xml:space="preserve">37 </w:t>
      </w:r>
      <w:r w:rsidRPr="00683D95">
        <w:rPr>
          <w:rStyle w:val="StyleUnderline"/>
        </w:rPr>
        <w:t>Within such a model, war is waged directly on civilians and on the natural and built environment that ensures their survival</w:t>
      </w:r>
      <w:r w:rsidRPr="00683D95">
        <w:rPr>
          <w:sz w:val="16"/>
        </w:rPr>
        <w:t xml:space="preserve">. Israel’s war on the milieu reached its apotheosis in early 2002, when Ariel Sharon launched his ‘Operation Defensive Shield’ throughout the occupied territories, systematically targeting the infrastructure of the Palestinian proto-state. </w:t>
      </w:r>
      <w:r w:rsidRPr="00683D95">
        <w:rPr>
          <w:rStyle w:val="StyleUnderline"/>
        </w:rPr>
        <w:t>In a campaign that recalls a host of US actions</w:t>
      </w:r>
      <w:r w:rsidRPr="00683D95">
        <w:rPr>
          <w:sz w:val="16"/>
        </w:rPr>
        <w:t xml:space="preserve"> (</w:t>
      </w:r>
      <w:r w:rsidRPr="00683D95">
        <w:rPr>
          <w:rStyle w:val="StyleUnderline"/>
        </w:rPr>
        <w:t>the defoliation of Vietnam, the bombing of water treatment facilities in Baghdad, the use of graphite bombs</w:t>
      </w:r>
      <w:r w:rsidRPr="00683D95">
        <w:rPr>
          <w:sz w:val="16"/>
        </w:rPr>
        <w:t xml:space="preserve"> to create widespread blackouts </w:t>
      </w:r>
      <w:r w:rsidRPr="00683D95">
        <w:rPr>
          <w:rStyle w:val="StyleUnderline"/>
        </w:rPr>
        <w:t>in Yugoslavia</w:t>
      </w:r>
      <w:r w:rsidRPr="00683D95">
        <w:rPr>
          <w:sz w:val="16"/>
        </w:rPr>
        <w:t xml:space="preserve">), </w:t>
      </w:r>
      <w:r w:rsidRPr="00683D95">
        <w:rPr>
          <w:rStyle w:val="StyleUnderline"/>
        </w:rPr>
        <w:t>the Israeli military has uprooted olive trees by the thousands, further</w:t>
      </w:r>
      <w:r w:rsidRPr="00683D95">
        <w:rPr>
          <w:sz w:val="16"/>
        </w:rPr>
        <w:t xml:space="preserve"> </w:t>
      </w:r>
      <w:r w:rsidRPr="00683D95">
        <w:rPr>
          <w:strike/>
          <w:sz w:val="16"/>
        </w:rPr>
        <w:t>crippling</w:t>
      </w:r>
      <w:r w:rsidRPr="00683D95">
        <w:rPr>
          <w:sz w:val="16"/>
        </w:rPr>
        <w:t xml:space="preserve"> </w:t>
      </w:r>
      <w:r w:rsidRPr="00683D95">
        <w:rPr>
          <w:rStyle w:val="StyleUnderline"/>
        </w:rPr>
        <w:t>[damaging] Palestine’s economy and dealing a powerful symbolic blow to its national imaginary</w:t>
      </w:r>
      <w:r w:rsidRPr="00683D95">
        <w:rPr>
          <w:sz w:val="16"/>
        </w:rPr>
        <w:t>. Nor has this perpetual war stopped at the ground level: An often ignored aspect of the occupation is the diverting of water resources from underneath the feet of Palestinians for use by Israelis, including those who live in settlement colonies. Perhaps owing to its ongoing national obsession with maintaining Jewish demographic superiority, Israel is also a world leader in assisted reproductive technologies, thus making it a pioneer in what Virilio describes as the next, biopolitical phase of endocolonization: the colonization of the body by technology. 38</w:t>
      </w:r>
    </w:p>
    <w:p w14:paraId="2C8CCB84" w14:textId="77777777" w:rsidR="00CB3B06" w:rsidRPr="00683D95" w:rsidRDefault="00CB3B06" w:rsidP="00CB3B06">
      <w:pPr>
        <w:rPr>
          <w:sz w:val="16"/>
        </w:rPr>
      </w:pPr>
      <w:r w:rsidRPr="00683D95">
        <w:rPr>
          <w:rStyle w:val="StyleUnderline"/>
        </w:rPr>
        <w:t xml:space="preserve">The structural logic of </w:t>
      </w:r>
      <w:r w:rsidRPr="00683D95">
        <w:rPr>
          <w:rStyle w:val="StyleUnderline"/>
          <w:highlight w:val="cyan"/>
        </w:rPr>
        <w:t>the occupation</w:t>
      </w:r>
      <w:r w:rsidRPr="00683D95">
        <w:rPr>
          <w:sz w:val="16"/>
        </w:rPr>
        <w:t xml:space="preserve"> effectively </w:t>
      </w:r>
      <w:r w:rsidRPr="00683D95">
        <w:rPr>
          <w:rStyle w:val="StyleUnderline"/>
        </w:rPr>
        <w:t xml:space="preserve">has </w:t>
      </w:r>
      <w:r w:rsidRPr="00683D95">
        <w:rPr>
          <w:rStyle w:val="Emphasis"/>
          <w:highlight w:val="cyan"/>
        </w:rPr>
        <w:t>criminalized Palestinian identity</w:t>
      </w:r>
      <w:r w:rsidRPr="00683D95">
        <w:rPr>
          <w:sz w:val="16"/>
        </w:rPr>
        <w:t xml:space="preserve"> as such, </w:t>
      </w:r>
      <w:r w:rsidRPr="00683D95">
        <w:rPr>
          <w:rStyle w:val="StyleUnderline"/>
          <w:highlight w:val="cyan"/>
        </w:rPr>
        <w:t>with ‘terrorism’</w:t>
      </w:r>
      <w:r w:rsidRPr="00683D95">
        <w:rPr>
          <w:rStyle w:val="StyleUnderline"/>
        </w:rPr>
        <w:t xml:space="preserve"> as the master signifier designed </w:t>
      </w:r>
      <w:r w:rsidRPr="00683D95">
        <w:rPr>
          <w:rStyle w:val="StyleUnderline"/>
          <w:highlight w:val="cyan"/>
        </w:rPr>
        <w:t>to provide a</w:t>
      </w:r>
      <w:r w:rsidRPr="00683D95">
        <w:rPr>
          <w:rStyle w:val="StyleUnderline"/>
        </w:rPr>
        <w:t xml:space="preserve">n unimpeachable, </w:t>
      </w:r>
      <w:r w:rsidRPr="00683D95">
        <w:rPr>
          <w:rStyle w:val="StyleUnderline"/>
          <w:highlight w:val="cyan"/>
        </w:rPr>
        <w:t>moral justification for Israeli actions</w:t>
      </w:r>
      <w:r w:rsidRPr="00683D95">
        <w:rPr>
          <w:rStyle w:val="StyleUnderline"/>
        </w:rPr>
        <w:t xml:space="preserve"> that </w:t>
      </w:r>
      <w:r w:rsidRPr="00683D95">
        <w:rPr>
          <w:rStyle w:val="StyleUnderline"/>
          <w:highlight w:val="cyan"/>
        </w:rPr>
        <w:t>implicitly</w:t>
      </w:r>
      <w:r w:rsidRPr="00683D95">
        <w:rPr>
          <w:rStyle w:val="StyleUnderline"/>
        </w:rPr>
        <w:t xml:space="preserve"> are </w:t>
      </w:r>
      <w:r w:rsidRPr="00683D95">
        <w:rPr>
          <w:rStyle w:val="StyleUnderline"/>
          <w:highlight w:val="cyan"/>
        </w:rPr>
        <w:t>backed by the threat of</w:t>
      </w:r>
      <w:r w:rsidRPr="00683D95">
        <w:rPr>
          <w:rStyle w:val="StyleUnderline"/>
        </w:rPr>
        <w:t xml:space="preserve"> a </w:t>
      </w:r>
      <w:r w:rsidRPr="00683D95">
        <w:rPr>
          <w:rStyle w:val="StyleUnderline"/>
          <w:highlight w:val="cyan"/>
        </w:rPr>
        <w:t>nuclear strike</w:t>
      </w:r>
      <w:r w:rsidRPr="00683D95">
        <w:rPr>
          <w:rStyle w:val="StyleUnderline"/>
        </w:rPr>
        <w:t>. When Israeli soldiers</w:t>
      </w:r>
      <w:r w:rsidRPr="00683D95">
        <w:rPr>
          <w:sz w:val="16"/>
        </w:rPr>
        <w:t xml:space="preserve"> serving in the occupied territories during the first intifada </w:t>
      </w:r>
      <w:r w:rsidRPr="00683D95">
        <w:rPr>
          <w:rStyle w:val="StyleUnderline"/>
        </w:rPr>
        <w:t>complained that they were being asked to do ‘police work’</w:t>
      </w:r>
      <w:r w:rsidRPr="00683D95">
        <w:rPr>
          <w:sz w:val="16"/>
        </w:rPr>
        <w:t xml:space="preserve"> for which they were not trained, </w:t>
      </w:r>
      <w:r w:rsidRPr="00683D95">
        <w:rPr>
          <w:rStyle w:val="StyleUnderline"/>
        </w:rPr>
        <w:t xml:space="preserve">their discomfort betrayed the extent to which </w:t>
      </w:r>
      <w:r w:rsidRPr="00683D95">
        <w:rPr>
          <w:rStyle w:val="StyleUnderline"/>
          <w:highlight w:val="cyan"/>
        </w:rPr>
        <w:t xml:space="preserve">Israel was </w:t>
      </w:r>
      <w:r w:rsidRPr="00683D95">
        <w:rPr>
          <w:rStyle w:val="Emphasis"/>
          <w:highlight w:val="cyan"/>
        </w:rPr>
        <w:t>already a suicidal state</w:t>
      </w:r>
      <w:r w:rsidRPr="00683D95">
        <w:rPr>
          <w:rStyle w:val="StyleUnderline"/>
          <w:highlight w:val="cyan"/>
        </w:rPr>
        <w:t xml:space="preserve">, continuing to fuel the war machine but appearing publicly as a </w:t>
      </w:r>
      <w:r w:rsidRPr="00683D95">
        <w:rPr>
          <w:rStyle w:val="Emphasis"/>
          <w:highlight w:val="cyan"/>
        </w:rPr>
        <w:t>policing machine</w:t>
      </w:r>
      <w:r w:rsidRPr="00683D95">
        <w:rPr>
          <w:rStyle w:val="StyleUnderline"/>
          <w:highlight w:val="cyan"/>
        </w:rPr>
        <w:t xml:space="preserve"> that seeks ‘security’</w:t>
      </w:r>
      <w:r w:rsidRPr="00683D95">
        <w:rPr>
          <w:rStyle w:val="StyleUnderline"/>
        </w:rPr>
        <w:t xml:space="preserve"> and ‘order.’</w:t>
      </w:r>
      <w:r w:rsidRPr="00683D95">
        <w:rPr>
          <w:sz w:val="16"/>
        </w:rPr>
        <w:t>39</w:t>
      </w:r>
    </w:p>
    <w:p w14:paraId="306854CE" w14:textId="77777777" w:rsidR="00CB3B06" w:rsidRPr="00683D95" w:rsidRDefault="00CB3B06" w:rsidP="00CB3B06">
      <w:pPr>
        <w:rPr>
          <w:sz w:val="16"/>
        </w:rPr>
      </w:pPr>
      <w:r w:rsidRPr="00683D95">
        <w:rPr>
          <w:rStyle w:val="StyleUnderline"/>
        </w:rPr>
        <w:t>Virilio’s work</w:t>
      </w:r>
      <w:r w:rsidRPr="00683D95">
        <w:rPr>
          <w:sz w:val="16"/>
        </w:rPr>
        <w:t xml:space="preserve"> in this area </w:t>
      </w:r>
      <w:r w:rsidRPr="00683D95">
        <w:rPr>
          <w:rStyle w:val="StyleUnderline"/>
        </w:rPr>
        <w:t xml:space="preserve">helps us understand the </w:t>
      </w:r>
      <w:r w:rsidRPr="00683D95">
        <w:rPr>
          <w:rStyle w:val="Emphasis"/>
        </w:rPr>
        <w:t>symbiotic relationship</w:t>
      </w:r>
      <w:r w:rsidRPr="00683D95">
        <w:rPr>
          <w:rStyle w:val="StyleUnderline"/>
        </w:rPr>
        <w:t xml:space="preserve"> between Israeli and Palestinian violence. </w:t>
      </w:r>
      <w:r w:rsidRPr="00683D95">
        <w:rPr>
          <w:rStyle w:val="StyleUnderline"/>
          <w:highlight w:val="cyan"/>
        </w:rPr>
        <w:t>Israeli policy</w:t>
      </w:r>
      <w:r w:rsidRPr="00683D95">
        <w:rPr>
          <w:sz w:val="16"/>
        </w:rPr>
        <w:t xml:space="preserve"> in recent years </w:t>
      </w:r>
      <w:r w:rsidRPr="00683D95">
        <w:rPr>
          <w:rStyle w:val="StyleUnderline"/>
        </w:rPr>
        <w:t xml:space="preserve">has taken the form of actions that </w:t>
      </w:r>
      <w:r w:rsidRPr="00683D95">
        <w:rPr>
          <w:rStyle w:val="Emphasis"/>
          <w:highlight w:val="cyan"/>
        </w:rPr>
        <w:t>inevitably generate violent responses</w:t>
      </w:r>
      <w:r w:rsidRPr="00683D95">
        <w:rPr>
          <w:rStyle w:val="StyleUnderline"/>
          <w:highlight w:val="cyan"/>
        </w:rPr>
        <w:t xml:space="preserve"> from</w:t>
      </w:r>
      <w:r w:rsidRPr="00683D95">
        <w:rPr>
          <w:rStyle w:val="StyleUnderline"/>
        </w:rPr>
        <w:t xml:space="preserve"> precisely those </w:t>
      </w:r>
      <w:r w:rsidRPr="00683D95">
        <w:rPr>
          <w:rStyle w:val="StyleUnderline"/>
          <w:highlight w:val="cyan"/>
        </w:rPr>
        <w:t>Palestinian groups</w:t>
      </w:r>
      <w:r w:rsidRPr="00683D95">
        <w:rPr>
          <w:rStyle w:val="StyleUnderline"/>
        </w:rPr>
        <w:t xml:space="preserve"> that are </w:t>
      </w:r>
      <w:r w:rsidRPr="00683D95">
        <w:rPr>
          <w:rStyle w:val="StyleUnderline"/>
          <w:highlight w:val="cyan"/>
        </w:rPr>
        <w:t>most likely to target Israel</w:t>
      </w:r>
      <w:r w:rsidRPr="00683D95">
        <w:rPr>
          <w:rStyle w:val="StyleUnderline"/>
        </w:rPr>
        <w:t>i civilians. Israel’s war on the milieu has as its counterpart the wave of Palestinian violence that targets the Israeli milieu</w:t>
      </w:r>
      <w:r w:rsidRPr="00683D95">
        <w:rPr>
          <w:sz w:val="16"/>
        </w:rPr>
        <w:t xml:space="preserve"> through suicide bombings aimed at shopping malls, restaurants, and buses. </w:t>
      </w:r>
      <w:r w:rsidRPr="00683D95">
        <w:rPr>
          <w:rStyle w:val="StyleUnderline"/>
          <w:highlight w:val="cyan"/>
        </w:rPr>
        <w:t>The suicidal state</w:t>
      </w:r>
      <w:r w:rsidRPr="00683D95">
        <w:rPr>
          <w:rStyle w:val="StyleUnderline"/>
        </w:rPr>
        <w:t xml:space="preserve"> thus </w:t>
      </w:r>
      <w:r w:rsidRPr="00683D95">
        <w:rPr>
          <w:rStyle w:val="StyleUnderline"/>
          <w:highlight w:val="cyan"/>
        </w:rPr>
        <w:t xml:space="preserve">produces </w:t>
      </w:r>
      <w:r w:rsidRPr="00683D95">
        <w:rPr>
          <w:rStyle w:val="Emphasis"/>
          <w:highlight w:val="cyan"/>
        </w:rPr>
        <w:t>not only its own violence</w:t>
      </w:r>
      <w:r w:rsidRPr="00683D95">
        <w:rPr>
          <w:rStyle w:val="StyleUnderline"/>
          <w:highlight w:val="cyan"/>
        </w:rPr>
        <w:t xml:space="preserve">, but also </w:t>
      </w:r>
      <w:r w:rsidRPr="00683D95">
        <w:rPr>
          <w:rStyle w:val="Emphasis"/>
          <w:highlight w:val="cyan"/>
        </w:rPr>
        <w:t>the other’s violence</w:t>
      </w:r>
      <w:r w:rsidRPr="00683D95">
        <w:rPr>
          <w:rStyle w:val="StyleUnderline"/>
          <w:highlight w:val="cyan"/>
        </w:rPr>
        <w:t>, whether</w:t>
      </w:r>
      <w:r w:rsidRPr="00683D95">
        <w:rPr>
          <w:rStyle w:val="StyleUnderline"/>
        </w:rPr>
        <w:t xml:space="preserve"> in the form of </w:t>
      </w:r>
      <w:r w:rsidRPr="00683D95">
        <w:rPr>
          <w:rStyle w:val="Emphasis"/>
          <w:highlight w:val="cyan"/>
        </w:rPr>
        <w:t>guerrilla warfare</w:t>
      </w:r>
      <w:r w:rsidRPr="00683D95">
        <w:rPr>
          <w:rStyle w:val="StyleUnderline"/>
          <w:highlight w:val="cyan"/>
        </w:rPr>
        <w:t>, acts of</w:t>
      </w:r>
      <w:r w:rsidRPr="00683D95">
        <w:rPr>
          <w:rStyle w:val="StyleUnderline"/>
        </w:rPr>
        <w:t xml:space="preserve"> </w:t>
      </w:r>
      <w:r w:rsidRPr="00683D95">
        <w:rPr>
          <w:rStyle w:val="Emphasis"/>
        </w:rPr>
        <w:t xml:space="preserve">individual </w:t>
      </w:r>
      <w:r w:rsidRPr="00683D95">
        <w:rPr>
          <w:rStyle w:val="Emphasis"/>
          <w:highlight w:val="cyan"/>
        </w:rPr>
        <w:t>desperation</w:t>
      </w:r>
      <w:r w:rsidRPr="00683D95">
        <w:rPr>
          <w:rStyle w:val="StyleUnderline"/>
          <w:highlight w:val="cyan"/>
        </w:rPr>
        <w:t>, or catastrophic ‘</w:t>
      </w:r>
      <w:r w:rsidRPr="00683D95">
        <w:rPr>
          <w:rStyle w:val="Emphasis"/>
          <w:highlight w:val="cyan"/>
        </w:rPr>
        <w:t>blowback</w:t>
      </w:r>
      <w:r w:rsidRPr="00683D95">
        <w:rPr>
          <w:rStyle w:val="StyleUnderline"/>
          <w:highlight w:val="cyan"/>
        </w:rPr>
        <w:t>.</w:t>
      </w:r>
      <w:r w:rsidRPr="00683D95">
        <w:rPr>
          <w:rStyle w:val="StyleUnderline"/>
        </w:rPr>
        <w:t>’</w:t>
      </w:r>
      <w:r w:rsidRPr="00683D95">
        <w:rPr>
          <w:sz w:val="16"/>
        </w:rPr>
        <w:t xml:space="preserve">40 </w:t>
      </w:r>
      <w:r w:rsidRPr="00683D95">
        <w:rPr>
          <w:rStyle w:val="StyleUnderline"/>
        </w:rPr>
        <w:t xml:space="preserve">Both sides are confined within a system of </w:t>
      </w:r>
      <w:r w:rsidRPr="00683D95">
        <w:rPr>
          <w:rStyle w:val="Emphasis"/>
        </w:rPr>
        <w:t>hypermediated</w:t>
      </w:r>
      <w:r w:rsidRPr="00683D95">
        <w:rPr>
          <w:rStyle w:val="StyleUnderline"/>
        </w:rPr>
        <w:t xml:space="preserve">, </w:t>
      </w:r>
      <w:r w:rsidRPr="00683D95">
        <w:rPr>
          <w:rStyle w:val="Emphasis"/>
        </w:rPr>
        <w:t>hypertechnological violence</w:t>
      </w:r>
      <w:r w:rsidRPr="00683D95">
        <w:rPr>
          <w:rStyle w:val="StyleUnderline"/>
        </w:rPr>
        <w:t xml:space="preserve"> that rebounds on everyone like voices in an echo chamber of horrors</w:t>
      </w:r>
      <w:r w:rsidRPr="00683D95">
        <w:rPr>
          <w:sz w:val="16"/>
        </w:rPr>
        <w:t>.</w:t>
      </w:r>
    </w:p>
    <w:p w14:paraId="2D8A321D" w14:textId="77777777" w:rsidR="00CB3B06" w:rsidRPr="00683D95" w:rsidRDefault="00CB3B06" w:rsidP="00CB3B06">
      <w:pPr>
        <w:pStyle w:val="Heading4"/>
      </w:pPr>
      <w:r w:rsidRPr="00683D95">
        <w:t xml:space="preserve">It thus becomes necessary for intellectual warfare to pursue its own </w:t>
      </w:r>
      <w:r w:rsidRPr="00683D95">
        <w:rPr>
          <w:u w:val="single"/>
        </w:rPr>
        <w:t>stealth technology</w:t>
      </w:r>
      <w:r w:rsidRPr="00683D95">
        <w:t xml:space="preserve">---to reject the 1AC’s strategy of visibility in favor of </w:t>
      </w:r>
      <w:r w:rsidRPr="00683D95">
        <w:rPr>
          <w:u w:val="single"/>
        </w:rPr>
        <w:t>tactical approaches</w:t>
      </w:r>
      <w:r w:rsidRPr="00683D95">
        <w:t xml:space="preserve"> which operate from </w:t>
      </w:r>
      <w:r w:rsidRPr="00683D95">
        <w:rPr>
          <w:u w:val="single"/>
        </w:rPr>
        <w:t>within the fog of war</w:t>
      </w:r>
      <w:r w:rsidRPr="00683D95">
        <w:t>.</w:t>
      </w:r>
    </w:p>
    <w:p w14:paraId="29B13CC2" w14:textId="77777777" w:rsidR="00CB3B06" w:rsidRPr="00683D95" w:rsidRDefault="00CB3B06" w:rsidP="00CB3B06">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w:t>
      </w:r>
    </w:p>
    <w:p w14:paraId="0F749720" w14:textId="77777777" w:rsidR="00CB3B06" w:rsidRPr="00683D95" w:rsidRDefault="00CB3B06" w:rsidP="00CB3B06">
      <w:pPr>
        <w:rPr>
          <w:sz w:val="16"/>
        </w:rPr>
      </w:pPr>
      <w:r w:rsidRPr="00683D95">
        <w:rPr>
          <w:sz w:val="16"/>
        </w:rPr>
        <w:t xml:space="preserve">Michel de Certeau points out that, for Clausewitz, the distinction between strategy and tactics is determined not only by scales of conflict (war vs. battle) but by relative magnitudes of power. </w:t>
      </w:r>
      <w:r w:rsidRPr="00683D95">
        <w:rPr>
          <w:rStyle w:val="Emphasis"/>
        </w:rPr>
        <w:t>Strategy is for the strong</w:t>
      </w:r>
      <w:r w:rsidRPr="00683D95">
        <w:rPr>
          <w:rStyle w:val="StyleUnderline"/>
        </w:rPr>
        <w:t xml:space="preserve">, and it is deployed in known, visible, mapped spaces; </w:t>
      </w:r>
      <w:r w:rsidRPr="00683D95">
        <w:rPr>
          <w:rStyle w:val="Emphasis"/>
          <w:highlight w:val="cyan"/>
        </w:rPr>
        <w:t>tactics is "an art of the weak</w:t>
      </w:r>
      <w:r w:rsidRPr="00683D95">
        <w:rPr>
          <w:rStyle w:val="StyleUnderline"/>
        </w:rPr>
        <w:t>," of those who must operate inside territory controlled by a greater power</w:t>
      </w:r>
      <w:r w:rsidRPr="00683D95">
        <w:rPr>
          <w:sz w:val="16"/>
        </w:rPr>
        <w:t xml:space="preserve">; it takes place on the ground of the "other," inside alien space.[35] </w:t>
      </w:r>
      <w:r w:rsidRPr="00683D95">
        <w:rPr>
          <w:rStyle w:val="StyleUnderline"/>
          <w:highlight w:val="cyan"/>
        </w:rPr>
        <w:t>It must</w:t>
      </w:r>
      <w:r w:rsidRPr="00683D95">
        <w:rPr>
          <w:rStyle w:val="StyleUnderline"/>
        </w:rPr>
        <w:t xml:space="preserve"> therefore </w:t>
      </w:r>
      <w:r w:rsidRPr="00683D95">
        <w:rPr>
          <w:rStyle w:val="StyleUnderline"/>
          <w:highlight w:val="cyan"/>
        </w:rPr>
        <w:t>deploy deception in the face of</w:t>
      </w:r>
      <w:r w:rsidRPr="00683D95">
        <w:rPr>
          <w:rStyle w:val="StyleUnderline"/>
        </w:rPr>
        <w:t xml:space="preserve"> a </w:t>
      </w:r>
      <w:r w:rsidRPr="00683D95">
        <w:rPr>
          <w:rStyle w:val="StyleUnderline"/>
          <w:highlight w:val="cyan"/>
        </w:rPr>
        <w:t>power "</w:t>
      </w:r>
      <w:r w:rsidRPr="00683D95">
        <w:rPr>
          <w:rStyle w:val="Emphasis"/>
          <w:highlight w:val="cyan"/>
        </w:rPr>
        <w:t>bound by</w:t>
      </w:r>
      <w:r w:rsidRPr="00683D95">
        <w:rPr>
          <w:rStyle w:val="Emphasis"/>
        </w:rPr>
        <w:t xml:space="preserve"> its very </w:t>
      </w:r>
      <w:r w:rsidRPr="00683D95">
        <w:rPr>
          <w:rStyle w:val="Emphasis"/>
          <w:highlight w:val="cyan"/>
        </w:rPr>
        <w:t>visibility</w:t>
      </w:r>
      <w:r w:rsidRPr="00683D95">
        <w:rPr>
          <w:rStyle w:val="StyleUnderline"/>
        </w:rPr>
        <w:t>."</w:t>
      </w:r>
      <w:r w:rsidRPr="00683D95">
        <w:rPr>
          <w:sz w:val="16"/>
        </w:rPr>
        <w:t xml:space="preserve"> De Certeau suggests that </w:t>
      </w:r>
      <w:r w:rsidRPr="00683D95">
        <w:rPr>
          <w:rStyle w:val="StyleUnderline"/>
        </w:rPr>
        <w:t>even in cases where the weak force has already been sighted, it might use deception to great advantage</w:t>
      </w:r>
      <w:r w:rsidRPr="00683D95">
        <w:rPr>
          <w:sz w:val="16"/>
        </w:rPr>
        <w:t xml:space="preserve">. This is another lesson from Clausewitz: </w:t>
      </w:r>
      <w:r w:rsidRPr="00683D95">
        <w:rPr>
          <w:rStyle w:val="StyleUnderline"/>
        </w:rPr>
        <w:t>"trickery is possible for the weak, and often it is his only possibility, as a 'last resort': The weaker the forces at the disposition of the strategist, the more the strategist will be able to use deception."</w:t>
      </w:r>
      <w:r w:rsidRPr="00683D95">
        <w:rPr>
          <w:sz w:val="16"/>
        </w:rPr>
        <w:t xml:space="preserve"> In the "practice of daily life," in spaces of signification, in the contests of critical argument, such a tactics of the weak would also apply:</w:t>
      </w:r>
    </w:p>
    <w:p w14:paraId="06D66665" w14:textId="77777777" w:rsidR="00CB3B06" w:rsidRPr="00683D95" w:rsidRDefault="00CB3B06" w:rsidP="00CB3B06">
      <w:pPr>
        <w:rPr>
          <w:sz w:val="16"/>
        </w:rPr>
      </w:pPr>
      <w:r w:rsidRPr="00683D95">
        <w:rPr>
          <w:sz w:val="16"/>
        </w:rPr>
        <w:t xml:space="preserve">Lacking its own place, lacking a view of the whole, limited by the blindness (which may lead to perspicacity) resulting from combat at close quarters, limited by the possibilities of the moment, </w:t>
      </w:r>
      <w:r w:rsidRPr="00683D95">
        <w:rPr>
          <w:rStyle w:val="StyleUnderline"/>
          <w:highlight w:val="cyan"/>
        </w:rPr>
        <w:t xml:space="preserve">a tactic is determined by the </w:t>
      </w:r>
      <w:r w:rsidRPr="00683D95">
        <w:rPr>
          <w:rStyle w:val="Emphasis"/>
          <w:highlight w:val="cyan"/>
        </w:rPr>
        <w:t>absence of power</w:t>
      </w:r>
      <w:r w:rsidRPr="00683D95">
        <w:rPr>
          <w:rStyle w:val="StyleUnderline"/>
        </w:rPr>
        <w:t xml:space="preserve"> just as a strategy is organized by the postulation of power</w:t>
      </w:r>
      <w:r w:rsidRPr="00683D95">
        <w:rPr>
          <w:sz w:val="16"/>
        </w:rPr>
        <w:t xml:space="preserve">. From this point of view, the dialectic of a tactic may be illuminated by the ancient art of sophistic. As the author of a great "strategic" system, </w:t>
      </w:r>
      <w:r w:rsidRPr="00683D95">
        <w:rPr>
          <w:rStyle w:val="StyleUnderline"/>
        </w:rPr>
        <w:t>Aristotle was</w:t>
      </w:r>
      <w:r w:rsidRPr="00683D95">
        <w:rPr>
          <w:sz w:val="16"/>
        </w:rPr>
        <w:t xml:space="preserve"> also </w:t>
      </w:r>
      <w:r w:rsidRPr="00683D95">
        <w:rPr>
          <w:rStyle w:val="StyleUnderline"/>
        </w:rPr>
        <w:t>very interested in the procedures of this enemy which perverted</w:t>
      </w:r>
      <w:r w:rsidRPr="00683D95">
        <w:rPr>
          <w:sz w:val="16"/>
        </w:rPr>
        <w:t xml:space="preserve">, as he saw it, </w:t>
      </w:r>
      <w:r w:rsidRPr="00683D95">
        <w:rPr>
          <w:rStyle w:val="StyleUnderline"/>
        </w:rPr>
        <w:t>the order of truth</w:t>
      </w:r>
      <w:r w:rsidRPr="00683D95">
        <w:rPr>
          <w:sz w:val="16"/>
        </w:rPr>
        <w:t xml:space="preserve">. He quotes a formula of this protean, quick, and surprising adversary that, by making explicit the basis of sophistic, can also serve finally to define a tactic as I understand it here: </w:t>
      </w:r>
      <w:r w:rsidRPr="00683D95">
        <w:rPr>
          <w:rStyle w:val="StyleUnderline"/>
        </w:rPr>
        <w:t xml:space="preserve">it is </w:t>
      </w:r>
      <w:r w:rsidRPr="00683D95">
        <w:rPr>
          <w:rStyle w:val="StyleUnderline"/>
          <w:highlight w:val="cyan"/>
        </w:rPr>
        <w:t>a matter</w:t>
      </w:r>
      <w:r w:rsidRPr="00683D95">
        <w:rPr>
          <w:rStyle w:val="StyleUnderline"/>
        </w:rPr>
        <w:t>,</w:t>
      </w:r>
      <w:r w:rsidRPr="00683D95">
        <w:rPr>
          <w:sz w:val="16"/>
        </w:rPr>
        <w:t xml:space="preserve"> Corax said, </w:t>
      </w:r>
      <w:r w:rsidRPr="00683D95">
        <w:rPr>
          <w:rStyle w:val="StyleUnderline"/>
          <w:highlight w:val="cyan"/>
        </w:rPr>
        <w:t>of "</w:t>
      </w:r>
      <w:r w:rsidRPr="00683D95">
        <w:rPr>
          <w:rStyle w:val="Emphasis"/>
          <w:highlight w:val="cyan"/>
        </w:rPr>
        <w:t>making the worse argument seem the better</w:t>
      </w:r>
      <w:r w:rsidRPr="00683D95">
        <w:rPr>
          <w:rStyle w:val="StyleUnderline"/>
          <w:highlight w:val="cyan"/>
        </w:rPr>
        <w:t>."</w:t>
      </w:r>
      <w:r w:rsidRPr="00683D95">
        <w:rPr>
          <w:rStyle w:val="StyleUnderline"/>
        </w:rPr>
        <w:t xml:space="preserve"> In its paradoxical concision, </w:t>
      </w:r>
      <w:r w:rsidRPr="00683D95">
        <w:rPr>
          <w:rStyle w:val="StyleUnderline"/>
          <w:highlight w:val="cyan"/>
        </w:rPr>
        <w:t>this</w:t>
      </w:r>
      <w:r w:rsidRPr="00683D95">
        <w:rPr>
          <w:rStyle w:val="StyleUnderline"/>
        </w:rPr>
        <w:t xml:space="preserve"> formula delineates the relationship of forces that </w:t>
      </w:r>
      <w:r w:rsidRPr="00683D95">
        <w:rPr>
          <w:rStyle w:val="StyleUnderline"/>
          <w:highlight w:val="cyan"/>
        </w:rPr>
        <w:t>is the starting point for</w:t>
      </w:r>
      <w:r w:rsidRPr="00683D95">
        <w:rPr>
          <w:rStyle w:val="StyleUnderline"/>
        </w:rPr>
        <w:t xml:space="preserve"> an </w:t>
      </w:r>
      <w:r w:rsidRPr="00683D95">
        <w:rPr>
          <w:rStyle w:val="StyleUnderline"/>
          <w:highlight w:val="cyan"/>
        </w:rPr>
        <w:t>intellectual creativity</w:t>
      </w:r>
      <w:r w:rsidRPr="00683D95">
        <w:rPr>
          <w:rStyle w:val="StyleUnderline"/>
        </w:rPr>
        <w:t xml:space="preserve"> that is subtle, tireless, ready for every opportunity, scattered over the terrain of the dominant order and </w:t>
      </w:r>
      <w:r w:rsidRPr="00683D95">
        <w:rPr>
          <w:rStyle w:val="Emphasis"/>
          <w:highlight w:val="cyan"/>
        </w:rPr>
        <w:t>foreign to the rules</w:t>
      </w:r>
      <w:r w:rsidRPr="00683D95">
        <w:rPr>
          <w:rStyle w:val="Emphasis"/>
        </w:rPr>
        <w:t xml:space="preserve"> laid down</w:t>
      </w:r>
      <w:r w:rsidRPr="00683D95">
        <w:rPr>
          <w:rStyle w:val="StyleUnderline"/>
        </w:rPr>
        <w:t xml:space="preserve"> and </w:t>
      </w:r>
      <w:r w:rsidRPr="00683D95">
        <w:rPr>
          <w:rStyle w:val="StyleUnderline"/>
          <w:highlight w:val="cyan"/>
        </w:rPr>
        <w:t>imposed by</w:t>
      </w:r>
      <w:r w:rsidRPr="00683D95">
        <w:rPr>
          <w:rStyle w:val="StyleUnderline"/>
        </w:rPr>
        <w:t xml:space="preserve"> a rationality founded on </w:t>
      </w:r>
      <w:r w:rsidRPr="00683D95">
        <w:rPr>
          <w:rStyle w:val="Emphasis"/>
          <w:highlight w:val="cyan"/>
        </w:rPr>
        <w:t>established rights and property</w:t>
      </w:r>
      <w:r w:rsidRPr="00683D95">
        <w:rPr>
          <w:sz w:val="16"/>
        </w:rPr>
        <w:t>. (38)</w:t>
      </w:r>
    </w:p>
    <w:p w14:paraId="6A22D3E8" w14:textId="77777777" w:rsidR="00CB3B06" w:rsidRPr="00683D95" w:rsidRDefault="00CB3B06" w:rsidP="00CB3B06">
      <w:pPr>
        <w:rPr>
          <w:sz w:val="16"/>
        </w:rPr>
      </w:pPr>
      <w:r w:rsidRPr="00683D95">
        <w:rPr>
          <w:sz w:val="16"/>
        </w:rPr>
        <w:t xml:space="preserve">And yet </w:t>
      </w:r>
      <w:r w:rsidRPr="00683D95">
        <w:rPr>
          <w:rStyle w:val="StyleUnderline"/>
        </w:rPr>
        <w:t xml:space="preserve">it is rare that any of this ever occurs to </w:t>
      </w:r>
      <w:r w:rsidRPr="00683D95">
        <w:rPr>
          <w:rStyle w:val="StyleUnderline"/>
          <w:highlight w:val="cyan"/>
        </w:rPr>
        <w:t>critics</w:t>
      </w:r>
      <w:r w:rsidRPr="00683D95">
        <w:rPr>
          <w:rStyle w:val="StyleUnderline"/>
        </w:rPr>
        <w:t xml:space="preserve">, who seem to </w:t>
      </w:r>
      <w:r w:rsidRPr="00683D95">
        <w:rPr>
          <w:rStyle w:val="StyleUnderline"/>
          <w:highlight w:val="cyan"/>
        </w:rPr>
        <w:t>believe</w:t>
      </w:r>
      <w:r w:rsidRPr="00683D95">
        <w:rPr>
          <w:rStyle w:val="StyleUnderline"/>
        </w:rPr>
        <w:t xml:space="preserve"> that </w:t>
      </w:r>
      <w:r w:rsidRPr="00683D95">
        <w:rPr>
          <w:rStyle w:val="StyleUnderline"/>
          <w:highlight w:val="cyan"/>
        </w:rPr>
        <w:t xml:space="preserve">"subversion" consists of </w:t>
      </w:r>
      <w:r w:rsidRPr="00683D95">
        <w:rPr>
          <w:rStyle w:val="Emphasis"/>
          <w:highlight w:val="cyan"/>
        </w:rPr>
        <w:t>vicarious identification with subversives</w:t>
      </w:r>
      <w:r w:rsidRPr="00683D95">
        <w:rPr>
          <w:rStyle w:val="StyleUnderline"/>
        </w:rPr>
        <w:t xml:space="preserve">, and of </w:t>
      </w:r>
      <w:r w:rsidRPr="00683D95">
        <w:rPr>
          <w:rStyle w:val="Emphasis"/>
          <w:highlight w:val="cyan"/>
        </w:rPr>
        <w:t>telling everything</w:t>
      </w:r>
      <w:r w:rsidRPr="00683D95">
        <w:rPr>
          <w:rStyle w:val="Emphasis"/>
        </w:rPr>
        <w:t xml:space="preserve"> one knows </w:t>
      </w:r>
      <w:r w:rsidRPr="00683D95">
        <w:rPr>
          <w:rStyle w:val="Emphasis"/>
          <w:highlight w:val="cyan"/>
        </w:rPr>
        <w:t>to one's enemies</w:t>
      </w:r>
      <w:r w:rsidRPr="00683D95">
        <w:rPr>
          <w:sz w:val="16"/>
        </w:rPr>
        <w:t>.</w:t>
      </w:r>
    </w:p>
    <w:p w14:paraId="5528535B" w14:textId="77777777" w:rsidR="00CB3B06" w:rsidRPr="00683D95" w:rsidRDefault="00CB3B06" w:rsidP="00CB3B06">
      <w:pPr>
        <w:rPr>
          <w:sz w:val="16"/>
        </w:rPr>
      </w:pPr>
      <w:r w:rsidRPr="00683D95">
        <w:rPr>
          <w:sz w:val="16"/>
        </w:rPr>
        <w:t xml:space="preserve">It is nonetheless already the case that, </w:t>
      </w:r>
      <w:r w:rsidRPr="00683D95">
        <w:rPr>
          <w:rStyle w:val="StyleUnderline"/>
          <w:highlight w:val="cyan"/>
        </w:rPr>
        <w:t>in critical discourse</w:t>
      </w:r>
      <w:r w:rsidRPr="00683D95">
        <w:rPr>
          <w:rStyle w:val="StyleUnderline"/>
        </w:rPr>
        <w:t xml:space="preserve">, behind all the humanistic myths of communication, understanding, and interpretive fidelity, </w:t>
      </w:r>
      <w:r w:rsidRPr="00683D95">
        <w:rPr>
          <w:rStyle w:val="StyleUnderline"/>
          <w:highlight w:val="cyan"/>
        </w:rPr>
        <w:t xml:space="preserve">one finds the </w:t>
      </w:r>
      <w:r w:rsidRPr="00683D95">
        <w:rPr>
          <w:rStyle w:val="Emphasis"/>
          <w:highlight w:val="cyan"/>
        </w:rPr>
        <w:t>tactical value of misinterpretations</w:t>
      </w:r>
      <w:r w:rsidRPr="00683D95">
        <w:rPr>
          <w:rStyle w:val="StyleUnderline"/>
        </w:rPr>
        <w:t xml:space="preserve">. In an argument it is often crucial for combatants not to know their enemy, to project instead a paper figure, a distortion, against which they can conceive and reinforce their own positions. </w:t>
      </w:r>
      <w:r w:rsidRPr="00683D95">
        <w:rPr>
          <w:rStyle w:val="StyleUnderline"/>
          <w:highlight w:val="cyan"/>
        </w:rPr>
        <w:t>Intelligence</w:t>
      </w:r>
      <w:r w:rsidRPr="00683D95">
        <w:rPr>
          <w:rStyle w:val="StyleUnderline"/>
        </w:rPr>
        <w:t xml:space="preserve">, here, </w:t>
      </w:r>
      <w:r w:rsidRPr="00683D95">
        <w:rPr>
          <w:rStyle w:val="StyleUnderline"/>
          <w:highlight w:val="cyan"/>
        </w:rPr>
        <w:t>is not only knowledge of</w:t>
      </w:r>
      <w:r w:rsidRPr="00683D95">
        <w:rPr>
          <w:rStyle w:val="StyleUnderline"/>
        </w:rPr>
        <w:t xml:space="preserve"> one's </w:t>
      </w:r>
      <w:r w:rsidRPr="00683D95">
        <w:rPr>
          <w:rStyle w:val="StyleUnderline"/>
          <w:highlight w:val="cyan"/>
        </w:rPr>
        <w:t>enemies but</w:t>
      </w:r>
      <w:r w:rsidRPr="00683D95">
        <w:rPr>
          <w:rStyle w:val="StyleUnderline"/>
        </w:rPr>
        <w:t xml:space="preserve"> the </w:t>
      </w:r>
      <w:r w:rsidRPr="00683D95">
        <w:rPr>
          <w:rStyle w:val="Emphasis"/>
          <w:highlight w:val="cyan"/>
        </w:rPr>
        <w:t>tactical lies</w:t>
      </w:r>
      <w:r w:rsidRPr="00683D95">
        <w:rPr>
          <w:rStyle w:val="StyleUnderline"/>
          <w:highlight w:val="cyan"/>
        </w:rPr>
        <w:t xml:space="preserve"> one tells about them, </w:t>
      </w:r>
      <w:r w:rsidRPr="00683D95">
        <w:rPr>
          <w:rStyle w:val="Emphasis"/>
          <w:highlight w:val="cyan"/>
        </w:rPr>
        <w:t>even to oneself</w:t>
      </w:r>
      <w:r w:rsidRPr="00683D95">
        <w:rPr>
          <w:sz w:val="16"/>
        </w:rPr>
        <w:t xml:space="preserve">. This is so regular a phenomenon of discursive conflict that it cannot be dismissed as an aberration that might be remedied through better communication, better listening skills, more disinterested criticism. </w:t>
      </w:r>
      <w:r w:rsidRPr="00683D95">
        <w:rPr>
          <w:rStyle w:val="StyleUnderline"/>
        </w:rPr>
        <w:t xml:space="preserve">One identifies one's own signal in part by jamming everyone else's, setting it off from the noise one generates around it. </w:t>
      </w:r>
      <w:r w:rsidRPr="00683D95">
        <w:rPr>
          <w:rStyle w:val="StyleUnderline"/>
          <w:highlight w:val="cyan"/>
        </w:rPr>
        <w:t>There is</w:t>
      </w:r>
      <w:r w:rsidRPr="00683D95">
        <w:rPr>
          <w:sz w:val="16"/>
        </w:rPr>
        <w:t xml:space="preserve">, in other words, </w:t>
      </w:r>
      <w:r w:rsidRPr="00683D95">
        <w:rPr>
          <w:rStyle w:val="StyleUnderline"/>
          <w:highlight w:val="cyan"/>
        </w:rPr>
        <w:t>already plenty of fog in discursive warfare</w:t>
      </w:r>
      <w:r w:rsidRPr="00683D95">
        <w:rPr>
          <w:rStyle w:val="StyleUnderline"/>
        </w:rPr>
        <w:t xml:space="preserve">, and </w:t>
      </w:r>
      <w:r w:rsidRPr="00683D95">
        <w:rPr>
          <w:rStyle w:val="StyleUnderline"/>
          <w:highlight w:val="cyan"/>
        </w:rPr>
        <w:t>yet we</w:t>
      </w:r>
      <w:r w:rsidRPr="00683D95">
        <w:rPr>
          <w:rStyle w:val="StyleUnderline"/>
        </w:rPr>
        <w:t xml:space="preserve"> tend to </w:t>
      </w:r>
      <w:r w:rsidRPr="00683D95">
        <w:rPr>
          <w:rStyle w:val="StyleUnderline"/>
          <w:highlight w:val="cyan"/>
        </w:rPr>
        <w:t>remain passive</w:t>
      </w:r>
      <w:r w:rsidRPr="00683D95">
        <w:rPr>
          <w:rStyle w:val="StyleUnderline"/>
        </w:rPr>
        <w:t xml:space="preserve"> in the face of it, </w:t>
      </w:r>
      <w:r w:rsidRPr="00683D95">
        <w:rPr>
          <w:rStyle w:val="StyleUnderline"/>
          <w:highlight w:val="cyan"/>
        </w:rPr>
        <w:t>and</w:t>
      </w:r>
      <w:r w:rsidRPr="00683D95">
        <w:rPr>
          <w:rStyle w:val="StyleUnderline"/>
        </w:rPr>
        <w:t xml:space="preserve"> for the most part completely and </w:t>
      </w:r>
      <w:r w:rsidRPr="00683D95">
        <w:rPr>
          <w:rStyle w:val="StyleUnderline"/>
          <w:highlight w:val="cyan"/>
        </w:rPr>
        <w:t xml:space="preserve">uncritically committed to </w:t>
      </w:r>
      <w:r w:rsidRPr="00683D95">
        <w:rPr>
          <w:rStyle w:val="Emphasis"/>
          <w:highlight w:val="cyan"/>
        </w:rPr>
        <w:t>exposing ourselves to attack</w:t>
      </w:r>
      <w:r w:rsidRPr="00683D95">
        <w:rPr>
          <w:rStyle w:val="StyleUnderline"/>
        </w:rPr>
        <w:t xml:space="preserve">. Imagine what might be possible for a writing that is </w:t>
      </w:r>
      <w:r w:rsidRPr="00683D95">
        <w:rPr>
          <w:rStyle w:val="Emphasis"/>
        </w:rPr>
        <w:t>not insistently positional</w:t>
      </w:r>
      <w:r w:rsidRPr="00683D95">
        <w:rPr>
          <w:rStyle w:val="StyleUnderline"/>
        </w:rPr>
        <w:t>, not devoted to</w:t>
      </w:r>
      <w:r w:rsidRPr="00683D95">
        <w:rPr>
          <w:sz w:val="16"/>
        </w:rPr>
        <w:t xml:space="preserve"> shoring itself up, to fixing itself in place, to </w:t>
      </w:r>
      <w:r w:rsidRPr="00683D95">
        <w:rPr>
          <w:rStyle w:val="Emphasis"/>
        </w:rPr>
        <w:t>laying out</w:t>
      </w:r>
      <w:r w:rsidRPr="00683D95">
        <w:rPr>
          <w:sz w:val="16"/>
        </w:rPr>
        <w:t xml:space="preserve"> all </w:t>
      </w:r>
      <w:r w:rsidRPr="00683D95">
        <w:rPr>
          <w:rStyle w:val="Emphasis"/>
        </w:rPr>
        <w:t>its plans under the eyes of its opponents</w:t>
      </w:r>
      <w:r w:rsidRPr="00683D95">
        <w:rPr>
          <w:sz w:val="16"/>
        </w:rPr>
        <w:t xml:space="preserve">. </w:t>
      </w:r>
      <w:r w:rsidRPr="00683D95">
        <w:rPr>
          <w:rStyle w:val="StyleUnderline"/>
          <w:highlight w:val="cyan"/>
        </w:rPr>
        <w:t>Nothing</w:t>
      </w:r>
      <w:r w:rsidRPr="00683D95">
        <w:rPr>
          <w:sz w:val="16"/>
        </w:rPr>
        <w:t xml:space="preserve">, after all, </w:t>
      </w:r>
      <w:r w:rsidRPr="00683D95">
        <w:rPr>
          <w:rStyle w:val="StyleUnderline"/>
          <w:highlight w:val="cyan"/>
        </w:rPr>
        <w:t>has been more</w:t>
      </w:r>
      <w:r w:rsidRPr="00683D95">
        <w:rPr>
          <w:rStyle w:val="Emphasis"/>
          <w:highlight w:val="cyan"/>
        </w:rPr>
        <w:t xml:space="preserve"> fatal</w:t>
      </w:r>
      <w:r w:rsidRPr="00683D95">
        <w:rPr>
          <w:rStyle w:val="StyleUnderline"/>
        </w:rPr>
        <w:t xml:space="preserve"> for the avant-gardes </w:t>
      </w:r>
      <w:r w:rsidRPr="00683D95">
        <w:rPr>
          <w:rStyle w:val="StyleUnderline"/>
          <w:highlight w:val="cyan"/>
        </w:rPr>
        <w:t>than the</w:t>
      </w:r>
      <w:r w:rsidRPr="00683D95">
        <w:rPr>
          <w:rStyle w:val="StyleUnderline"/>
        </w:rPr>
        <w:t xml:space="preserve"> </w:t>
      </w:r>
      <w:r w:rsidRPr="00683D95">
        <w:rPr>
          <w:rStyle w:val="Emphasis"/>
        </w:rPr>
        <w:t xml:space="preserve">form of the </w:t>
      </w:r>
      <w:r w:rsidRPr="00683D95">
        <w:rPr>
          <w:rStyle w:val="Emphasis"/>
          <w:highlight w:val="cyan"/>
        </w:rPr>
        <w:t>manifesto</w:t>
      </w:r>
      <w:r w:rsidRPr="00683D95">
        <w:rPr>
          <w:sz w:val="16"/>
        </w:rPr>
        <w:t>. If only surrealism had been more willing to lie, to dissimulate, to abandon the petty narcissism of the position and the desire to explain itself to anyone who would listen, and instead explored the potential offered it by the model of the secret society it also hoped to be.</w:t>
      </w:r>
    </w:p>
    <w:p w14:paraId="0712AF5E" w14:textId="77777777" w:rsidR="00CB3B06" w:rsidRPr="00683D95" w:rsidRDefault="00CB3B06" w:rsidP="00CB3B06">
      <w:pPr>
        <w:rPr>
          <w:sz w:val="16"/>
        </w:rPr>
      </w:pPr>
      <w:r w:rsidRPr="00683D95">
        <w:rPr>
          <w:rStyle w:val="StyleUnderline"/>
          <w:highlight w:val="cyan"/>
        </w:rPr>
        <w:t>Intellectual warfare must</w:t>
      </w:r>
      <w:r w:rsidRPr="00683D95">
        <w:rPr>
          <w:rStyle w:val="StyleUnderline"/>
        </w:rPr>
        <w:t xml:space="preserve"> therefore </w:t>
      </w:r>
      <w:r w:rsidRPr="00683D95">
        <w:rPr>
          <w:rStyle w:val="StyleUnderline"/>
          <w:highlight w:val="cyan"/>
        </w:rPr>
        <w:t>investigate the tactical advantages of deception</w:t>
      </w:r>
      <w:r w:rsidRPr="00683D95">
        <w:rPr>
          <w:rStyle w:val="StyleUnderline"/>
        </w:rPr>
        <w:t xml:space="preserve"> and clandestinity </w:t>
      </w:r>
      <w:r w:rsidRPr="00683D95">
        <w:rPr>
          <w:rStyle w:val="StyleUnderline"/>
          <w:highlight w:val="cyan"/>
        </w:rPr>
        <w:t>over</w:t>
      </w:r>
      <w:r w:rsidRPr="00683D95">
        <w:rPr>
          <w:rStyle w:val="StyleUnderline"/>
        </w:rPr>
        <w:t xml:space="preserve"> the habitual, quasi-ethical demands of </w:t>
      </w:r>
      <w:r w:rsidRPr="00683D95">
        <w:rPr>
          <w:rStyle w:val="Emphasis"/>
        </w:rPr>
        <w:t>clarity</w:t>
      </w:r>
      <w:r w:rsidRPr="00683D95">
        <w:rPr>
          <w:rStyle w:val="StyleUnderline"/>
        </w:rPr>
        <w:t xml:space="preserve"> and </w:t>
      </w:r>
      <w:r w:rsidRPr="00683D95">
        <w:rPr>
          <w:rStyle w:val="Emphasis"/>
        </w:rPr>
        <w:t>forthrightness</w:t>
      </w:r>
      <w:r w:rsidRPr="00683D95">
        <w:rPr>
          <w:rStyle w:val="StyleUnderline"/>
        </w:rPr>
        <w:t xml:space="preserve">, let alone the </w:t>
      </w:r>
      <w:r w:rsidRPr="00683D95">
        <w:rPr>
          <w:rStyle w:val="Emphasis"/>
        </w:rPr>
        <w:t xml:space="preserve">narcissistic demands of </w:t>
      </w:r>
      <w:r w:rsidRPr="00683D95">
        <w:rPr>
          <w:rStyle w:val="Emphasis"/>
          <w:highlight w:val="cyan"/>
        </w:rPr>
        <w:t>self-promotion</w:t>
      </w:r>
      <w:r w:rsidRPr="00683D95">
        <w:rPr>
          <w:rStyle w:val="StyleUnderline"/>
          <w:highlight w:val="cyan"/>
        </w:rPr>
        <w:t xml:space="preserve"> and </w:t>
      </w:r>
      <w:r w:rsidRPr="00683D95">
        <w:rPr>
          <w:rStyle w:val="Emphasis"/>
          <w:highlight w:val="cyan"/>
        </w:rPr>
        <w:t>mental exhibitionism</w:t>
      </w:r>
      <w:r w:rsidRPr="00683D95">
        <w:rPr>
          <w:rStyle w:val="StyleUnderline"/>
        </w:rPr>
        <w:t xml:space="preserve">, from however fortified a position. </w:t>
      </w:r>
      <w:r w:rsidRPr="00683D95">
        <w:rPr>
          <w:rStyle w:val="StyleUnderline"/>
          <w:highlight w:val="cyan"/>
        </w:rPr>
        <w:t>If to be seen</w:t>
      </w:r>
      <w:r w:rsidRPr="00683D95">
        <w:rPr>
          <w:rStyle w:val="StyleUnderline"/>
        </w:rPr>
        <w:t xml:space="preserve"> by the enemy </w:t>
      </w:r>
      <w:r w:rsidRPr="00683D95">
        <w:rPr>
          <w:rStyle w:val="StyleUnderline"/>
          <w:highlight w:val="cyan"/>
        </w:rPr>
        <w:t>is to be destroyed</w:t>
      </w:r>
      <w:r w:rsidRPr="00683D95">
        <w:rPr>
          <w:rStyle w:val="StyleUnderline"/>
        </w:rPr>
        <w:t xml:space="preserve">, then </w:t>
      </w:r>
      <w:r w:rsidRPr="00683D95">
        <w:rPr>
          <w:rStyle w:val="StyleUnderline"/>
          <w:highlight w:val="cyan"/>
        </w:rPr>
        <w:t xml:space="preserve">intellectual warfare must pursue its own </w:t>
      </w:r>
      <w:r w:rsidRPr="00683D95">
        <w:rPr>
          <w:rStyle w:val="Emphasis"/>
          <w:highlight w:val="cyan"/>
        </w:rPr>
        <w:t>stealth technology</w:t>
      </w:r>
      <w:r w:rsidRPr="00683D95">
        <w:rPr>
          <w:sz w:val="16"/>
        </w:rPr>
        <w:t xml:space="preserve">. Self-styled intellectual warriors will explore computer networks not only as more rapid means of communication and publishing but as means for circumventing publication, as semi-clandestine lines of circulation, encoded correspondence, and semiotic speed. </w:t>
      </w:r>
      <w:r w:rsidRPr="00683D95">
        <w:rPr>
          <w:rStyle w:val="StyleUnderline"/>
        </w:rPr>
        <w:t>There will be no entirely secure secrecy, just as there are no impregnable positions</w:t>
      </w:r>
      <w:r w:rsidRPr="00683D95">
        <w:rPr>
          <w:sz w:val="16"/>
        </w:rPr>
        <w:t xml:space="preserve"> -- that too is Virilio's argument -- </w:t>
      </w:r>
      <w:r w:rsidRPr="00683D95">
        <w:rPr>
          <w:rStyle w:val="StyleUnderline"/>
        </w:rPr>
        <w:t xml:space="preserve">but a shrouded nomadism is already spreading in and around major discursive conflicts. </w:t>
      </w:r>
      <w:r w:rsidRPr="00683D95">
        <w:rPr>
          <w:rStyle w:val="Emphasis"/>
        </w:rPr>
        <w:t>There are</w:t>
      </w:r>
      <w:r w:rsidRPr="00683D95">
        <w:rPr>
          <w:sz w:val="16"/>
        </w:rPr>
        <w:t xml:space="preserve"> many </w:t>
      </w:r>
      <w:r w:rsidRPr="00683D95">
        <w:rPr>
          <w:rStyle w:val="Emphasis"/>
        </w:rPr>
        <w:t>more than nine grounds, but the rest are secret</w:t>
      </w:r>
      <w:r w:rsidRPr="00683D95">
        <w:rPr>
          <w:sz w:val="16"/>
        </w:rPr>
        <w:t>.</w:t>
      </w:r>
    </w:p>
    <w:p w14:paraId="72DE4C70" w14:textId="77777777" w:rsidR="00CB3B06" w:rsidRPr="00683D95" w:rsidRDefault="00CB3B06" w:rsidP="00CB3B06">
      <w:pPr>
        <w:pStyle w:val="Heading4"/>
      </w:pPr>
      <w:r w:rsidRPr="00683D95">
        <w:t xml:space="preserve">We locate this stealth technology in the </w:t>
      </w:r>
      <w:r w:rsidRPr="00683D95">
        <w:rPr>
          <w:u w:val="single"/>
        </w:rPr>
        <w:t>nomadic war machine</w:t>
      </w:r>
      <w:r w:rsidRPr="00683D95">
        <w:t xml:space="preserve"> which clings to the smooths space left behind in the fog of war, refusing to relocate into transparent space of the state---the nomad rejects conventional notions of </w:t>
      </w:r>
      <w:r w:rsidRPr="00683D95">
        <w:rPr>
          <w:u w:val="single"/>
        </w:rPr>
        <w:t>communicative clarity</w:t>
      </w:r>
      <w:r w:rsidRPr="00683D95">
        <w:t xml:space="preserve"> and </w:t>
      </w:r>
      <w:r w:rsidRPr="00683D95">
        <w:rPr>
          <w:u w:val="single"/>
        </w:rPr>
        <w:t>augmentation</w:t>
      </w:r>
      <w:r w:rsidRPr="00683D95">
        <w:t xml:space="preserve"> in exchange for a model of </w:t>
      </w:r>
      <w:r w:rsidRPr="00683D95">
        <w:rPr>
          <w:u w:val="single"/>
        </w:rPr>
        <w:t>communicative guerrilla tactics</w:t>
      </w:r>
      <w:r w:rsidRPr="00683D95">
        <w:t xml:space="preserve">, forwarding reappropriations and disinterpretations of the signs and symbols laid down to </w:t>
      </w:r>
      <w:r w:rsidRPr="00683D95">
        <w:rPr>
          <w:u w:val="single"/>
        </w:rPr>
        <w:t>detourne</w:t>
      </w:r>
      <w:r w:rsidRPr="00683D95">
        <w:t xml:space="preserve"> from the state apparatus.</w:t>
      </w:r>
    </w:p>
    <w:p w14:paraId="552753BB" w14:textId="77777777" w:rsidR="00CB3B06" w:rsidRPr="00683D95" w:rsidRDefault="00CB3B06" w:rsidP="00CB3B06">
      <w:r w:rsidRPr="00683D95">
        <w:rPr>
          <w:rStyle w:val="Style13ptBold"/>
        </w:rPr>
        <w:t>Mann 96</w:t>
      </w:r>
      <w:r w:rsidRPr="00683D95">
        <w:t xml:space="preserve"> [Paul Mann (Emeritus Professor of English, Pomona College), “The Nine Grounds of Intellectual Warfare,” Postmodern Culture</w:t>
      </w:r>
      <w:r w:rsidRPr="00683D95">
        <w:rPr>
          <w:i/>
          <w:iCs/>
        </w:rPr>
        <w:t>,</w:t>
      </w:r>
      <w:r w:rsidRPr="00683D95">
        <w:t xml:space="preserve"> Volume 06, Number 2, January 1996, https://www.pomoculture.org/2013/09/22/the-nine-grounds-of-intellectual-warfare/, ashtar] </w:t>
      </w:r>
      <w:r w:rsidRPr="00683D95">
        <w:rPr>
          <w:strike/>
        </w:rPr>
        <w:t>language</w:t>
      </w:r>
      <w:r w:rsidRPr="00683D95">
        <w:t xml:space="preserve"> [modified]</w:t>
      </w:r>
    </w:p>
    <w:p w14:paraId="60C40E44" w14:textId="77777777" w:rsidR="00CB3B06" w:rsidRPr="00683D95" w:rsidRDefault="00CB3B06" w:rsidP="00CB3B06">
      <w:pPr>
        <w:rPr>
          <w:sz w:val="16"/>
        </w:rPr>
      </w:pPr>
      <w:r w:rsidRPr="00683D95">
        <w:rPr>
          <w:sz w:val="16"/>
        </w:rPr>
        <w:t>IV. Desert:</w:t>
      </w:r>
    </w:p>
    <w:p w14:paraId="5C641EAB" w14:textId="77777777" w:rsidR="00CB3B06" w:rsidRPr="00683D95" w:rsidRDefault="00CB3B06" w:rsidP="00CB3B06">
      <w:pPr>
        <w:rPr>
          <w:sz w:val="16"/>
        </w:rPr>
      </w:pPr>
      <w:r w:rsidRPr="00683D95">
        <w:rPr>
          <w:rStyle w:val="StyleUnderline"/>
          <w:highlight w:val="cyan"/>
        </w:rPr>
        <w:t>The standpoint, identification with and defense of one’s own thought</w:t>
      </w:r>
      <w:r w:rsidRPr="00683D95">
        <w:rPr>
          <w:sz w:val="16"/>
        </w:rPr>
        <w:t xml:space="preserve">, the demand that one be on one’s own side, that one stand by one’s word, </w:t>
      </w:r>
      <w:r w:rsidRPr="00683D95">
        <w:rPr>
          <w:rStyle w:val="StyleUnderline"/>
        </w:rPr>
        <w:t xml:space="preserve">is so standard a feature of intellectual ethics and politics that it </w:t>
      </w:r>
      <w:r w:rsidRPr="00683D95">
        <w:rPr>
          <w:rStyle w:val="StyleUnderline"/>
          <w:highlight w:val="cyan"/>
        </w:rPr>
        <w:t>has been taken</w:t>
      </w:r>
      <w:r w:rsidRPr="00683D95">
        <w:rPr>
          <w:rStyle w:val="StyleUnderline"/>
        </w:rPr>
        <w:t xml:space="preserve"> completely </w:t>
      </w:r>
      <w:r w:rsidRPr="00683D95">
        <w:rPr>
          <w:rStyle w:val="StyleUnderline"/>
          <w:highlight w:val="cyan"/>
        </w:rPr>
        <w:t>for granted</w:t>
      </w:r>
      <w:r w:rsidRPr="00683D95">
        <w:rPr>
          <w:sz w:val="16"/>
        </w:rPr>
        <w:t xml:space="preserve">. But </w:t>
      </w:r>
      <w:r w:rsidRPr="00683D95">
        <w:rPr>
          <w:rStyle w:val="StyleUnderline"/>
        </w:rPr>
        <w:t>the entrenched position is a vestige of archaic forms of warfare</w:t>
      </w:r>
      <w:r w:rsidRPr="00683D95">
        <w:rPr>
          <w:sz w:val="16"/>
        </w:rPr>
        <w:t>. The Tofflers argue that the Gulf War demonstrated the failure of entrenchment — Iraq’s older, industrial, sedentary strategy — against advanced military technologies of speed, stealth, and coordinated intelligence. “[T]he allied force was not a [conventional military] machine, but a system with far greater internal feedback, communication, and self-regulatory adjustment capability. It was . . . a ‘thinking system'” (80). For Napoleon as well, Virilio notes, “</w:t>
      </w:r>
      <w:r w:rsidRPr="00683D95">
        <w:rPr>
          <w:rStyle w:val="Emphasis"/>
        </w:rPr>
        <w:t>the capacity for war [was] the capacity for movement</w:t>
      </w:r>
      <w:r w:rsidRPr="00683D95">
        <w:rPr>
          <w:sz w:val="16"/>
        </w:rPr>
        <w:t xml:space="preserve">” (WC 10). In the same manner, </w:t>
      </w:r>
      <w:r w:rsidRPr="00683D95">
        <w:rPr>
          <w:rStyle w:val="StyleUnderline"/>
          <w:highlight w:val="cyan"/>
        </w:rPr>
        <w:t>those bound to intellectual positions remain</w:t>
      </w:r>
      <w:r w:rsidRPr="00683D95">
        <w:rPr>
          <w:sz w:val="16"/>
        </w:rPr>
        <w:t xml:space="preserve"> </w:t>
      </w:r>
      <w:r w:rsidRPr="00683D95">
        <w:rPr>
          <w:strike/>
          <w:sz w:val="16"/>
        </w:rPr>
        <w:t>blind</w:t>
      </w:r>
      <w:r w:rsidRPr="00683D95">
        <w:rPr>
          <w:sz w:val="16"/>
        </w:rPr>
        <w:t xml:space="preserve"> </w:t>
      </w:r>
      <w:r w:rsidRPr="00683D95">
        <w:rPr>
          <w:rStyle w:val="StyleUnderline"/>
          <w:highlight w:val="cyan"/>
        </w:rPr>
        <w:t xml:space="preserve">[oblivious] to the </w:t>
      </w:r>
      <w:r w:rsidRPr="00683D95">
        <w:rPr>
          <w:rStyle w:val="Emphasis"/>
          <w:highlight w:val="cyan"/>
        </w:rPr>
        <w:t>tactical advantages of mobility and secrecy</w:t>
      </w:r>
      <w:r w:rsidRPr="00683D95">
        <w:rPr>
          <w:sz w:val="16"/>
        </w:rPr>
        <w:t>, and the new war studies will be used to suggest strategic figures outside the position’s fortified walls-.</w:t>
      </w:r>
    </w:p>
    <w:p w14:paraId="07F96968" w14:textId="77777777" w:rsidR="00CB3B06" w:rsidRPr="00683D95" w:rsidRDefault="00CB3B06" w:rsidP="00CB3B06">
      <w:pPr>
        <w:rPr>
          <w:sz w:val="16"/>
        </w:rPr>
      </w:pPr>
      <w:r w:rsidRPr="00683D95">
        <w:rPr>
          <w:sz w:val="16"/>
        </w:rPr>
        <w:t>I will return to the precisely oxymoronic, self-canceling figure of secrecy in a later section. Here, I will proceed by suggesting that the new war studies should come to quite rigorous and unromantic terms with the nomadology of Deleuze and Guattari.</w:t>
      </w:r>
      <w:bookmarkStart w:id="0" w:name="ref20"/>
      <w:bookmarkEnd w:id="0"/>
      <w:r w:rsidRPr="00683D95">
        <w:rPr>
          <w:sz w:val="16"/>
        </w:rPr>
        <w:t xml:space="preserve">20 In their work, the war machine is essentially exterior to the state, even if the state appropriates it. </w:t>
      </w:r>
      <w:r w:rsidRPr="00683D95">
        <w:rPr>
          <w:rStyle w:val="StyleUnderline"/>
          <w:highlight w:val="cyan"/>
        </w:rPr>
        <w:t>The problem is</w:t>
      </w:r>
      <w:r w:rsidRPr="00683D95">
        <w:rPr>
          <w:sz w:val="16"/>
        </w:rPr>
        <w:t xml:space="preserve">, therefore, </w:t>
      </w:r>
      <w:r w:rsidRPr="00683D95">
        <w:rPr>
          <w:rStyle w:val="StyleUnderline"/>
          <w:highlight w:val="cyan"/>
        </w:rPr>
        <w:t>how to pursue exteriority in</w:t>
      </w:r>
      <w:r w:rsidRPr="00683D95">
        <w:rPr>
          <w:rStyle w:val="StyleUnderline"/>
        </w:rPr>
        <w:t xml:space="preserve"> disciplinary and epistemological </w:t>
      </w:r>
      <w:r w:rsidRPr="00683D95">
        <w:rPr>
          <w:rStyle w:val="StyleUnderline"/>
          <w:highlight w:val="cyan"/>
        </w:rPr>
        <w:t>structures</w:t>
      </w:r>
      <w:r w:rsidRPr="00683D95">
        <w:rPr>
          <w:rStyle w:val="StyleUnderline"/>
        </w:rPr>
        <w:t xml:space="preserve"> that are</w:t>
      </w:r>
      <w:r w:rsidRPr="00683D95">
        <w:rPr>
          <w:sz w:val="16"/>
        </w:rPr>
        <w:t xml:space="preserve"> themselves </w:t>
      </w:r>
      <w:r w:rsidRPr="00683D95">
        <w:rPr>
          <w:rStyle w:val="StyleUnderline"/>
        </w:rPr>
        <w:t xml:space="preserve">entirely </w:t>
      </w:r>
      <w:r w:rsidRPr="00683D95">
        <w:rPr>
          <w:rStyle w:val="StyleUnderline"/>
          <w:highlight w:val="cyan"/>
        </w:rPr>
        <w:t>defined by their</w:t>
      </w:r>
      <w:r w:rsidRPr="00683D95">
        <w:rPr>
          <w:rStyle w:val="StyleUnderline"/>
        </w:rPr>
        <w:t xml:space="preserve"> institutional </w:t>
      </w:r>
      <w:r w:rsidRPr="00683D95">
        <w:rPr>
          <w:rStyle w:val="StyleUnderline"/>
          <w:highlight w:val="cyan"/>
        </w:rPr>
        <w:t>interiority</w:t>
      </w:r>
      <w:r w:rsidRPr="00683D95">
        <w:rPr>
          <w:sz w:val="16"/>
        </w:rPr>
        <w:t>. It will certainly not be through any of the current specular and spectacular modes of narcissistic identification with the “other.” One should treat every text that peddles its vicarious nomadism while elaborating the most conventional analyses with the greatest suspicion, and at the same time with some confidence, perhaps quite groundless, that an intellectual nomadology might still be carried out elsewhere.</w:t>
      </w:r>
      <w:bookmarkStart w:id="1" w:name="ref21"/>
      <w:bookmarkEnd w:id="1"/>
      <w:r w:rsidRPr="00683D95">
        <w:rPr>
          <w:sz w:val="16"/>
        </w:rPr>
        <w:t xml:space="preserve">21 </w:t>
      </w:r>
      <w:r w:rsidRPr="00683D95">
        <w:rPr>
          <w:rStyle w:val="StyleUnderline"/>
        </w:rPr>
        <w:t>It is necessary to comprehend the force of extremely difficult ideas: the nomadic war-machine’s exteriority to the state and its precise relation to battle; the nomads’ territorial engagement with smooth space, without “striation,” interiority, or chrono-historical organization; their indifference to semiological systems and their particular epistemological orientations</w:t>
      </w:r>
      <w:r w:rsidRPr="00683D95">
        <w:rPr>
          <w:sz w:val="16"/>
        </w:rPr>
        <w:t xml:space="preserve"> (ornament instead of sign, ballistics and metallurgical science, numbering, speed, etc.); the strange relation of A Thousand Plateaus to texts that would seem to treat the same matters in a more disciplinary way — its relation, for instance, to psychoanalysis and philosophy (and what is the strategic connection between this book and Deleuze’s extraordinary and in many ways quite scholarly treatments of the history of philosophy?); indeed, the very ontology of the nomadic idea itself: </w:t>
      </w:r>
      <w:r w:rsidRPr="00683D95">
        <w:rPr>
          <w:rStyle w:val="StyleUnderline"/>
        </w:rPr>
        <w:t xml:space="preserve">all of these must be explored in considerable detail, without ever descending to any merely exegetical commentary, and </w:t>
      </w:r>
      <w:r w:rsidRPr="00683D95">
        <w:rPr>
          <w:rStyle w:val="Emphasis"/>
          <w:highlight w:val="cyan"/>
        </w:rPr>
        <w:t>without reducing what is at stake</w:t>
      </w:r>
      <w:r w:rsidRPr="00683D95">
        <w:rPr>
          <w:sz w:val="16"/>
        </w:rPr>
        <w:t xml:space="preserve"> in this book </w:t>
      </w:r>
      <w:r w:rsidRPr="00683D95">
        <w:rPr>
          <w:rStyle w:val="Emphasis"/>
          <w:highlight w:val="cyan"/>
        </w:rPr>
        <w:t>to a</w:t>
      </w:r>
      <w:r w:rsidRPr="00683D95">
        <w:rPr>
          <w:rStyle w:val="Emphasis"/>
        </w:rPr>
        <w:t xml:space="preserve">n intellectual </w:t>
      </w:r>
      <w:r w:rsidRPr="00683D95">
        <w:rPr>
          <w:rStyle w:val="Emphasis"/>
          <w:highlight w:val="cyan"/>
        </w:rPr>
        <w:t>position</w:t>
      </w:r>
      <w:r w:rsidRPr="00683D95">
        <w:rPr>
          <w:sz w:val="16"/>
        </w:rPr>
        <w:t xml:space="preserve">. Deleuze and Guattari challenge us to rethink our whole relation to books and to writing, to the very order of our thought — a task in which they themselves often fail. One must begin by reading them at a loss, but a loss that is not only the result of their work’s difficulty, which careful analysis would eventually overcome; rather, a loss that reaches down into our deepest epistemological attachments. </w:t>
      </w:r>
      <w:r w:rsidRPr="00683D95">
        <w:rPr>
          <w:rStyle w:val="StyleUnderline"/>
        </w:rPr>
        <w:t xml:space="preserve">It will be </w:t>
      </w:r>
      <w:r w:rsidRPr="00683D95">
        <w:rPr>
          <w:rStyle w:val="StyleUnderline"/>
          <w:highlight w:val="cyan"/>
        </w:rPr>
        <w:t>necessary</w:t>
      </w:r>
      <w:r w:rsidRPr="00683D95">
        <w:rPr>
          <w:sz w:val="16"/>
        </w:rPr>
        <w:t xml:space="preserve">, for instance, </w:t>
      </w:r>
      <w:r w:rsidRPr="00683D95">
        <w:rPr>
          <w:rStyle w:val="StyleUnderline"/>
          <w:highlight w:val="cyan"/>
        </w:rPr>
        <w:t>to reconceive</w:t>
      </w:r>
      <w:r w:rsidRPr="00683D95">
        <w:rPr>
          <w:rStyle w:val="StyleUnderline"/>
        </w:rPr>
        <w:t xml:space="preserve"> the very notion of </w:t>
      </w:r>
      <w:r w:rsidRPr="00683D95">
        <w:rPr>
          <w:rStyle w:val="StyleUnderline"/>
          <w:highlight w:val="cyan"/>
        </w:rPr>
        <w:t>intellectual rigor</w:t>
      </w:r>
      <w:r w:rsidRPr="00683D95">
        <w:rPr>
          <w:sz w:val="16"/>
        </w:rPr>
        <w:t xml:space="preserve"> (the </w:t>
      </w:r>
      <w:r w:rsidRPr="00683D95">
        <w:rPr>
          <w:rStyle w:val="Emphasis"/>
        </w:rPr>
        <w:t>order of argument, demonstration, proof</w:t>
      </w:r>
      <w:r w:rsidRPr="00683D95">
        <w:rPr>
          <w:sz w:val="16"/>
        </w:rPr>
        <w:t xml:space="preserve">) </w:t>
      </w:r>
      <w:r w:rsidRPr="00683D95">
        <w:rPr>
          <w:rStyle w:val="StyleUnderline"/>
          <w:highlight w:val="cyan"/>
        </w:rPr>
        <w:t>and communicative clarity</w:t>
      </w:r>
      <w:r w:rsidRPr="00683D95">
        <w:rPr>
          <w:rStyle w:val="StyleUnderline"/>
        </w:rPr>
        <w:t xml:space="preserve">: not to abandon them for the sake of some impressionistic indulgence, but </w:t>
      </w:r>
      <w:r w:rsidRPr="00683D95">
        <w:rPr>
          <w:rStyle w:val="StyleUnderline"/>
          <w:highlight w:val="cyan"/>
        </w:rPr>
        <w:t xml:space="preserve">to relocate them </w:t>
      </w:r>
      <w:r w:rsidRPr="00683D95">
        <w:rPr>
          <w:rStyle w:val="Emphasis"/>
          <w:highlight w:val="cyan"/>
        </w:rPr>
        <w:t>outside</w:t>
      </w:r>
      <w:r w:rsidRPr="00683D95">
        <w:rPr>
          <w:rStyle w:val="Emphasis"/>
        </w:rPr>
        <w:t xml:space="preserve"> the striated space of </w:t>
      </w:r>
      <w:r w:rsidRPr="00683D95">
        <w:rPr>
          <w:rStyle w:val="Emphasis"/>
          <w:highlight w:val="cyan"/>
        </w:rPr>
        <w:t>the state apparatus</w:t>
      </w:r>
      <w:r w:rsidRPr="00683D95">
        <w:rPr>
          <w:rStyle w:val="StyleUnderline"/>
          <w:highlight w:val="cyan"/>
        </w:rPr>
        <w:t xml:space="preserve"> that has</w:t>
      </w:r>
      <w:r w:rsidRPr="00683D95">
        <w:rPr>
          <w:rStyle w:val="StyleUnderline"/>
        </w:rPr>
        <w:t xml:space="preserve"> always </w:t>
      </w:r>
      <w:r w:rsidRPr="00683D95">
        <w:rPr>
          <w:rStyle w:val="StyleUnderline"/>
          <w:highlight w:val="cyan"/>
        </w:rPr>
        <w:t>provided their structure</w:t>
      </w:r>
      <w:r w:rsidRPr="00683D95">
        <w:rPr>
          <w:rStyle w:val="StyleUnderline"/>
        </w:rPr>
        <w:t>. One might find oneself</w:t>
      </w:r>
      <w:r w:rsidRPr="00683D95">
        <w:rPr>
          <w:sz w:val="16"/>
        </w:rPr>
        <w:t xml:space="preserve">, for instance, </w:t>
      </w:r>
      <w:r w:rsidRPr="00683D95">
        <w:rPr>
          <w:rStyle w:val="StyleUnderline"/>
        </w:rPr>
        <w:t xml:space="preserve">no longer putting forth positions, outlining, defending, and identifying oneself with them: </w:t>
      </w:r>
      <w:r w:rsidRPr="00683D95">
        <w:rPr>
          <w:rStyle w:val="StyleUnderline"/>
          <w:highlight w:val="cyan"/>
        </w:rPr>
        <w:t>one might</w:t>
      </w:r>
      <w:r w:rsidRPr="00683D95">
        <w:rPr>
          <w:rStyle w:val="StyleUnderline"/>
        </w:rPr>
        <w:t xml:space="preserve"> find oneself engaged in an even </w:t>
      </w:r>
      <w:r w:rsidRPr="00683D95">
        <w:rPr>
          <w:rStyle w:val="Emphasis"/>
        </w:rPr>
        <w:t>more severe</w:t>
      </w:r>
      <w:r w:rsidRPr="00683D95">
        <w:rPr>
          <w:rStyle w:val="StyleUnderline"/>
        </w:rPr>
        <w:t xml:space="preserve">, </w:t>
      </w:r>
      <w:r w:rsidRPr="00683D95">
        <w:rPr>
          <w:rStyle w:val="Emphasis"/>
        </w:rPr>
        <w:t>more rigorous</w:t>
      </w:r>
      <w:r w:rsidRPr="00683D95">
        <w:rPr>
          <w:rStyle w:val="StyleUnderline"/>
        </w:rPr>
        <w:t xml:space="preserve"> discipline of </w:t>
      </w:r>
      <w:r w:rsidRPr="00683D95">
        <w:rPr>
          <w:rStyle w:val="StyleUnderline"/>
          <w:highlight w:val="cyan"/>
        </w:rPr>
        <w:t>affirm</w:t>
      </w:r>
      <w:r w:rsidRPr="00683D95">
        <w:rPr>
          <w:rStyle w:val="StyleUnderline"/>
        </w:rPr>
        <w:t xml:space="preserve">ing </w:t>
      </w:r>
      <w:r w:rsidRPr="00683D95">
        <w:rPr>
          <w:rStyle w:val="StyleUnderline"/>
          <w:highlight w:val="cyan"/>
        </w:rPr>
        <w:t xml:space="preserve">ideas </w:t>
      </w:r>
      <w:r w:rsidRPr="00683D95">
        <w:rPr>
          <w:rStyle w:val="Emphasis"/>
          <w:highlight w:val="cyan"/>
        </w:rPr>
        <w:t>without attaching</w:t>
      </w:r>
      <w:r w:rsidRPr="00683D95">
        <w:rPr>
          <w:rStyle w:val="Emphasis"/>
        </w:rPr>
        <w:t xml:space="preserve"> oneself</w:t>
      </w:r>
      <w:r w:rsidRPr="00683D95">
        <w:rPr>
          <w:rStyle w:val="StyleUnderline"/>
        </w:rPr>
        <w:t xml:space="preserve"> </w:t>
      </w:r>
      <w:r w:rsidRPr="00683D95">
        <w:rPr>
          <w:rStyle w:val="StyleUnderline"/>
          <w:highlight w:val="cyan"/>
        </w:rPr>
        <w:t xml:space="preserve">to them, </w:t>
      </w:r>
      <w:r w:rsidRPr="00683D95">
        <w:rPr>
          <w:rStyle w:val="Emphasis"/>
          <w:highlight w:val="cyan"/>
        </w:rPr>
        <w:t>making them appear</w:t>
      </w:r>
      <w:r w:rsidRPr="00683D95">
        <w:rPr>
          <w:sz w:val="16"/>
        </w:rPr>
        <w:t xml:space="preserve"> (as Baudrillard suggested in another context) </w:t>
      </w:r>
      <w:r w:rsidRPr="00683D95">
        <w:rPr>
          <w:rStyle w:val="Emphasis"/>
          <w:highlight w:val="cyan"/>
        </w:rPr>
        <w:t>only</w:t>
      </w:r>
      <w:r w:rsidRPr="00683D95">
        <w:rPr>
          <w:rStyle w:val="Emphasis"/>
        </w:rPr>
        <w:t xml:space="preserve"> so as </w:t>
      </w:r>
      <w:r w:rsidRPr="00683D95">
        <w:rPr>
          <w:rStyle w:val="Emphasis"/>
          <w:highlight w:val="cyan"/>
        </w:rPr>
        <w:t>to</w:t>
      </w:r>
      <w:r w:rsidRPr="00683D95">
        <w:rPr>
          <w:rStyle w:val="Emphasis"/>
        </w:rPr>
        <w:t xml:space="preserve"> make them </w:t>
      </w:r>
      <w:r w:rsidRPr="00683D95">
        <w:rPr>
          <w:rStyle w:val="Emphasis"/>
          <w:highlight w:val="cyan"/>
        </w:rPr>
        <w:t>disappear</w:t>
      </w:r>
      <w:r w:rsidRPr="00683D95">
        <w:rPr>
          <w:sz w:val="16"/>
        </w:rPr>
        <w:t>.</w:t>
      </w:r>
      <w:bookmarkStart w:id="2" w:name="ref22"/>
      <w:bookmarkEnd w:id="2"/>
      <w:r w:rsidRPr="00683D95">
        <w:rPr>
          <w:sz w:val="16"/>
        </w:rPr>
        <w:t xml:space="preserve">22 One might find oneself developing a logic that is no longer striated and arborescent (a trunk and its branches) but smooth, rhizomatic, turbulent, fractal, self-interfering, labyrinthine, subterranean. </w:t>
      </w:r>
      <w:r w:rsidRPr="00683D95">
        <w:rPr>
          <w:rStyle w:val="StyleUnderline"/>
        </w:rPr>
        <w:t>I am fully aware of how treacherous, how complex and self-contradictory a gesture it is even to refer to these ideas in such a form and such a forum as this one, how properly absurd it would be to</w:t>
      </w:r>
      <w:r w:rsidRPr="00683D95">
        <w:rPr>
          <w:sz w:val="16"/>
        </w:rPr>
        <w:t xml:space="preserve"> pursue writing, to </w:t>
      </w:r>
      <w:r w:rsidRPr="00683D95">
        <w:rPr>
          <w:rStyle w:val="StyleUnderline"/>
        </w:rPr>
        <w:t>pursue knowledge</w:t>
      </w:r>
      <w:r w:rsidRPr="00683D95">
        <w:rPr>
          <w:sz w:val="16"/>
        </w:rPr>
        <w:t xml:space="preserve"> itself, </w:t>
      </w:r>
      <w:r w:rsidRPr="00683D95">
        <w:rPr>
          <w:rStyle w:val="StyleUnderline"/>
        </w:rPr>
        <w:t>in the following manner:</w:t>
      </w:r>
    </w:p>
    <w:p w14:paraId="064D61BF" w14:textId="77777777" w:rsidR="00CB3B06" w:rsidRPr="00683D95" w:rsidRDefault="00CB3B06" w:rsidP="00CB3B06">
      <w:pPr>
        <w:rPr>
          <w:sz w:val="16"/>
        </w:rPr>
      </w:pPr>
      <w:r w:rsidRPr="00683D95">
        <w:rPr>
          <w:sz w:val="16"/>
        </w:rPr>
        <w:t xml:space="preserve">The hydraulic model of nomad science and the war machine . . . consists in being distributed by turbulence across a smooth space, in producing a movement that holds space and simultaneously affects all of its points, instead of being held by space in a local movement from one specified point to another. . . . The nomadic trajectory . . . distributes people (or animals) in an open space, one that is indefinite and noncommunicating. . . . [S]edentary space is striated, by walls, enclosures, and roads between enclosures, while nomad space is smooth, marked only by “traits” that are effaced and displaced with the trajectory. Even the lamellae of the desert slide over each other, producing an inimitable sound. </w:t>
      </w:r>
      <w:r w:rsidRPr="00683D95">
        <w:rPr>
          <w:rStyle w:val="StyleUnderline"/>
        </w:rPr>
        <w:t>The nomad distributes</w:t>
      </w:r>
      <w:r w:rsidRPr="00683D95">
        <w:rPr>
          <w:sz w:val="16"/>
        </w:rPr>
        <w:t xml:space="preserve"> </w:t>
      </w:r>
      <w:r w:rsidRPr="00683D95">
        <w:rPr>
          <w:strike/>
          <w:sz w:val="16"/>
        </w:rPr>
        <w:t>himself</w:t>
      </w:r>
      <w:r w:rsidRPr="00683D95">
        <w:rPr>
          <w:sz w:val="16"/>
        </w:rPr>
        <w:t xml:space="preserve"> </w:t>
      </w:r>
      <w:r w:rsidRPr="00683D95">
        <w:rPr>
          <w:rStyle w:val="StyleUnderline"/>
        </w:rPr>
        <w:t>in a smooth space</w:t>
      </w:r>
      <w:r w:rsidRPr="00683D95">
        <w:rPr>
          <w:sz w:val="16"/>
        </w:rPr>
        <w:t xml:space="preserve">; </w:t>
      </w:r>
      <w:r w:rsidRPr="00683D95">
        <w:rPr>
          <w:strike/>
          <w:sz w:val="16"/>
        </w:rPr>
        <w:t>he</w:t>
      </w:r>
      <w:r w:rsidRPr="00683D95">
        <w:rPr>
          <w:sz w:val="16"/>
        </w:rPr>
        <w:t xml:space="preserve"> </w:t>
      </w:r>
      <w:r w:rsidRPr="00683D95">
        <w:rPr>
          <w:rStyle w:val="StyleUnderline"/>
        </w:rPr>
        <w:t>occupies, inhabits, holds that space; that is</w:t>
      </w:r>
      <w:r w:rsidRPr="00683D95">
        <w:rPr>
          <w:sz w:val="16"/>
        </w:rPr>
        <w:t xml:space="preserve"> </w:t>
      </w:r>
      <w:r w:rsidRPr="00683D95">
        <w:rPr>
          <w:strike/>
          <w:sz w:val="16"/>
        </w:rPr>
        <w:t>his</w:t>
      </w:r>
      <w:r w:rsidRPr="00683D95">
        <w:rPr>
          <w:sz w:val="16"/>
        </w:rPr>
        <w:t xml:space="preserve"> </w:t>
      </w:r>
      <w:r w:rsidRPr="00683D95">
        <w:rPr>
          <w:rStyle w:val="StyleUnderline"/>
        </w:rPr>
        <w:t>[their] territorial principle. It is therefore false to define the nomad by movement</w:t>
      </w:r>
      <w:r w:rsidRPr="00683D95">
        <w:rPr>
          <w:sz w:val="16"/>
        </w:rPr>
        <w:t xml:space="preserve">. . . . </w:t>
      </w:r>
      <w:r w:rsidRPr="00683D95">
        <w:rPr>
          <w:rStyle w:val="StyleUnderline"/>
        </w:rPr>
        <w:t>[T]he nomad is on the contrary he who does not move</w:t>
      </w:r>
      <w:r w:rsidRPr="00683D95">
        <w:rPr>
          <w:sz w:val="16"/>
        </w:rPr>
        <w:t xml:space="preserve">. Whereas the migrant leaves behind a milieu that has become amorphous or hostile, </w:t>
      </w:r>
      <w:r w:rsidRPr="00683D95">
        <w:rPr>
          <w:rStyle w:val="StyleUnderline"/>
          <w:highlight w:val="cyan"/>
        </w:rPr>
        <w:t>the nomad is one who does not depart</w:t>
      </w:r>
      <w:r w:rsidRPr="00683D95">
        <w:rPr>
          <w:rStyle w:val="StyleUnderline"/>
        </w:rPr>
        <w:t xml:space="preserve">, does not want to depart, </w:t>
      </w:r>
      <w:r w:rsidRPr="00683D95">
        <w:rPr>
          <w:rStyle w:val="StyleUnderline"/>
          <w:highlight w:val="cyan"/>
        </w:rPr>
        <w:t xml:space="preserve">who </w:t>
      </w:r>
      <w:r w:rsidRPr="00683D95">
        <w:rPr>
          <w:rStyle w:val="Emphasis"/>
          <w:highlight w:val="cyan"/>
        </w:rPr>
        <w:t>clings to the smooth space left</w:t>
      </w:r>
      <w:r w:rsidRPr="00683D95">
        <w:rPr>
          <w:rStyle w:val="Emphasis"/>
        </w:rPr>
        <w:t xml:space="preserve"> by the receding forest</w:t>
      </w:r>
      <w:r w:rsidRPr="00683D95">
        <w:rPr>
          <w:rStyle w:val="StyleUnderline"/>
        </w:rPr>
        <w:t xml:space="preserve">, </w:t>
      </w:r>
      <w:r w:rsidRPr="00683D95">
        <w:rPr>
          <w:rStyle w:val="StyleUnderline"/>
          <w:highlight w:val="cyan"/>
        </w:rPr>
        <w:t>where</w:t>
      </w:r>
      <w:r w:rsidRPr="00683D95">
        <w:rPr>
          <w:rStyle w:val="StyleUnderline"/>
        </w:rPr>
        <w:t xml:space="preserve"> the steppe or </w:t>
      </w:r>
      <w:r w:rsidRPr="00683D95">
        <w:rPr>
          <w:rStyle w:val="StyleUnderline"/>
          <w:highlight w:val="cyan"/>
        </w:rPr>
        <w:t>the desert advance</w:t>
      </w:r>
      <w:r w:rsidRPr="00683D95">
        <w:rPr>
          <w:rStyle w:val="StyleUnderline"/>
        </w:rPr>
        <w:t>, and who invents nomadism as a response to this challenge</w:t>
      </w:r>
      <w:r w:rsidRPr="00683D95">
        <w:rPr>
          <w:sz w:val="16"/>
        </w:rPr>
        <w:t>. (TP 363, 380-81)</w:t>
      </w:r>
    </w:p>
    <w:p w14:paraId="61ABA13E" w14:textId="77777777" w:rsidR="00CB3B06" w:rsidRPr="00683D95" w:rsidRDefault="00CB3B06" w:rsidP="00CB3B06">
      <w:pPr>
        <w:rPr>
          <w:sz w:val="16"/>
        </w:rPr>
      </w:pPr>
      <w:r w:rsidRPr="00683D95">
        <w:rPr>
          <w:sz w:val="16"/>
        </w:rPr>
        <w:t xml:space="preserve">How shall we read this passage, which so clearly bears on the organization of thought itself, even in respect to the question of the historical, empirical factuality of its account? How shall we read work that conceives nomadism in a way that has nothing to do with the standard distinction between stasis and movement, that never defines nomadism simply as movement opposed to sedentary positions? </w:t>
      </w:r>
      <w:r w:rsidRPr="00683D95">
        <w:rPr>
          <w:rStyle w:val="StyleUnderline"/>
        </w:rPr>
        <w:t xml:space="preserve">Can we ourselves move and distribute our thought across a deterritorialized discursive field, now conceived as smooth space, living off it </w:t>
      </w:r>
      <w:r w:rsidRPr="00683D95">
        <w:rPr>
          <w:rStyle w:val="Emphasis"/>
        </w:rPr>
        <w:t>without attachment to or support of any state form?</w:t>
      </w:r>
      <w:r w:rsidRPr="00683D95">
        <w:rPr>
          <w:sz w:val="16"/>
        </w:rPr>
        <w:t xml:space="preserve"> And how can one write nomadically, since Deleuze and Guattari consign writing to the state apparatus?</w:t>
      </w:r>
      <w:bookmarkStart w:id="3" w:name="ref23"/>
      <w:bookmarkEnd w:id="3"/>
      <w:r w:rsidRPr="00683D95">
        <w:rPr>
          <w:sz w:val="16"/>
        </w:rPr>
        <w:t>23 What then is writing to them? One’s very attempt to appropriate nomadology in a critical essay serves as another instance of the state’s never quite successful appropriation of the war machine, and of the never fully addressed logistical-economic order of one’s own thought.</w:t>
      </w:r>
    </w:p>
    <w:p w14:paraId="1055C4F5" w14:textId="77777777" w:rsidR="00CB3B06" w:rsidRPr="00683D95" w:rsidRDefault="00CB3B06" w:rsidP="00CB3B06">
      <w:pPr>
        <w:rPr>
          <w:sz w:val="16"/>
        </w:rPr>
      </w:pPr>
      <w:r w:rsidRPr="00683D95">
        <w:rPr>
          <w:rStyle w:val="StyleUnderline"/>
        </w:rPr>
        <w:t>Let me advance here</w:t>
      </w:r>
      <w:r w:rsidRPr="00683D95">
        <w:rPr>
          <w:sz w:val="16"/>
        </w:rPr>
        <w:t xml:space="preserve"> — as a preliminary gesture toward work being carried out elsewhere and precisely in other forms, and perhaps only in order to help put an end to the </w:t>
      </w:r>
      <w:r w:rsidRPr="00683D95">
        <w:rPr>
          <w:strike/>
          <w:sz w:val="16"/>
        </w:rPr>
        <w:t>delusional</w:t>
      </w:r>
      <w:r w:rsidRPr="00683D95">
        <w:rPr>
          <w:sz w:val="16"/>
        </w:rPr>
        <w:t xml:space="preserve"> use of such terms as nomadology, deterritorialization, and the rhizome in almost every academic forum that tries to employ them — </w:t>
      </w:r>
      <w:r w:rsidRPr="00683D95">
        <w:rPr>
          <w:rStyle w:val="StyleUnderline"/>
        </w:rPr>
        <w:t xml:space="preserve">a tactical figure that has nothing to do with sedentary and fortified positions: the assemblage. I am concerned here with the </w:t>
      </w:r>
      <w:r w:rsidRPr="00683D95">
        <w:rPr>
          <w:rStyle w:val="Emphasis"/>
        </w:rPr>
        <w:t>“numerical” organization</w:t>
      </w:r>
      <w:r w:rsidRPr="00683D95">
        <w:rPr>
          <w:rStyle w:val="StyleUnderline"/>
        </w:rPr>
        <w:t xml:space="preserve"> of intellectual work</w:t>
      </w:r>
      <w:r w:rsidRPr="00683D95">
        <w:rPr>
          <w:sz w:val="16"/>
        </w:rPr>
        <w:t>.</w:t>
      </w:r>
      <w:bookmarkStart w:id="4" w:name="ref24"/>
      <w:bookmarkEnd w:id="4"/>
      <w:r w:rsidRPr="00683D95">
        <w:rPr>
          <w:sz w:val="16"/>
        </w:rPr>
        <w:t xml:space="preserve">24 </w:t>
      </w:r>
      <w:r w:rsidRPr="00683D95">
        <w:rPr>
          <w:rStyle w:val="StyleUnderline"/>
        </w:rPr>
        <w:t>Such work</w:t>
      </w:r>
      <w:r w:rsidRPr="00683D95">
        <w:rPr>
          <w:sz w:val="16"/>
        </w:rPr>
        <w:t xml:space="preserve"> is of course </w:t>
      </w:r>
      <w:r w:rsidRPr="00683D95">
        <w:rPr>
          <w:rStyle w:val="StyleUnderline"/>
        </w:rPr>
        <w:t>highly institutional, hierarchical, regimental: intellectuals labor as individuals but their individualism is for the most part the atomic form of social and discursive systems entirely reliant on this atomization. The assemblage represents a mode of intellectual organization</w:t>
      </w:r>
      <w:r w:rsidRPr="00683D95">
        <w:rPr>
          <w:sz w:val="16"/>
        </w:rPr>
        <w:t xml:space="preserve"> quite </w:t>
      </w:r>
      <w:r w:rsidRPr="00683D95">
        <w:rPr>
          <w:rStyle w:val="StyleUnderline"/>
        </w:rPr>
        <w:t>distinct from the pyramid scheme of individual in the service of discipline (whatever its ideological orientation) in the service of institution, etc., under which the</w:t>
      </w:r>
      <w:r w:rsidRPr="00683D95">
        <w:rPr>
          <w:sz w:val="16"/>
        </w:rPr>
        <w:t xml:space="preserve"> professional intellectual </w:t>
      </w:r>
      <w:r w:rsidRPr="00683D95">
        <w:rPr>
          <w:rStyle w:val="StyleUnderline"/>
        </w:rPr>
        <w:t>currently labors</w:t>
      </w:r>
      <w:r w:rsidRPr="00683D95">
        <w:rPr>
          <w:sz w:val="16"/>
        </w:rPr>
        <w:t xml:space="preserve">. The notion of the assemblage can be traced, along one of its lines, to the nomad on horseback. The constellation “man-horse-stirrup” is a primary instance of an assemblage: </w:t>
      </w:r>
      <w:r w:rsidRPr="00683D95">
        <w:rPr>
          <w:rStyle w:val="StyleUnderline"/>
        </w:rPr>
        <w:t>a technological extension that transforms the subject it would seem to have served, installing the subject in another sort of instrumental relation and, in effect, in another ontology</w:t>
      </w:r>
      <w:r w:rsidRPr="00683D95">
        <w:rPr>
          <w:sz w:val="16"/>
        </w:rPr>
        <w:t xml:space="preserve">. </w:t>
      </w:r>
      <w:r w:rsidRPr="00683D95">
        <w:rPr>
          <w:rStyle w:val="StyleUnderline"/>
        </w:rPr>
        <w:t>“[T]here are no more subjects but dynamic individuations without subjects, which constitute collective assemblages.”</w:t>
      </w:r>
      <w:bookmarkStart w:id="5" w:name="ref25"/>
      <w:bookmarkEnd w:id="5"/>
      <w:r w:rsidRPr="00683D95">
        <w:rPr>
          <w:sz w:val="16"/>
        </w:rPr>
        <w:t xml:space="preserve">25 Even so subjectivist a notion as desire is transformed here: assemblages are “passional, they are compositions of desire,” but desire “has nothing to do with a natural or spontaneous determination; there is no desire but assembling, assembled, engineered desire” (TP 398). What is at issue is the projective movement of desire, its ballistic force out of anything like a subject-position into something more like a “relay” on an extensive line of flight across smooth, nomadic space. “The problem of the war machine is that of relaying, even with modest means, not that of the architectonic model of the monument. An ambulent people of relayers, rather than a model society” (377). We are confronted with a different order of logistics itself: in a sense, </w:t>
      </w:r>
      <w:r w:rsidRPr="00683D95">
        <w:rPr>
          <w:rStyle w:val="StyleUnderline"/>
        </w:rPr>
        <w:t xml:space="preserve">the importance of </w:t>
      </w:r>
      <w:r w:rsidRPr="00683D95">
        <w:rPr>
          <w:rStyle w:val="Emphasis"/>
        </w:rPr>
        <w:t>lines of communication</w:t>
      </w:r>
      <w:r w:rsidRPr="00683D95">
        <w:rPr>
          <w:rStyle w:val="StyleUnderline"/>
        </w:rPr>
        <w:t xml:space="preserve"> overtakes the importance of the strategic positions they were once thought only to support</w:t>
      </w:r>
      <w:r w:rsidRPr="00683D95">
        <w:rPr>
          <w:sz w:val="16"/>
        </w:rPr>
        <w:t xml:space="preserve">. There is clearly room here for a certain kind of analysis of cybernetic developments in critical exchange, although here too one must avoid indulging in any romance of technological transformation. If the assemblage of writer-software-network offers nomadic possibilities, no one would deny that the state has already recuperated this technology (the Internet is the home shopping network of the knowledge industries). That is why </w:t>
      </w:r>
      <w:r w:rsidRPr="00683D95">
        <w:rPr>
          <w:rStyle w:val="StyleUnderline"/>
        </w:rPr>
        <w:t xml:space="preserve">it is </w:t>
      </w:r>
      <w:r w:rsidRPr="00683D95">
        <w:rPr>
          <w:rStyle w:val="StyleUnderline"/>
          <w:highlight w:val="cyan"/>
        </w:rPr>
        <w:t>crucial to focus</w:t>
      </w:r>
      <w:r w:rsidRPr="00683D95">
        <w:rPr>
          <w:rStyle w:val="StyleUnderline"/>
        </w:rPr>
        <w:t xml:space="preserve"> not only </w:t>
      </w:r>
      <w:r w:rsidRPr="00683D95">
        <w:rPr>
          <w:rStyle w:val="StyleUnderline"/>
          <w:highlight w:val="cyan"/>
        </w:rPr>
        <w:t>on the</w:t>
      </w:r>
      <w:r w:rsidRPr="00683D95">
        <w:rPr>
          <w:rStyle w:val="StyleUnderline"/>
        </w:rPr>
        <w:t xml:space="preserve"> technological assemblage, but on its </w:t>
      </w:r>
      <w:r w:rsidRPr="00683D95">
        <w:rPr>
          <w:rStyle w:val="Emphasis"/>
          <w:highlight w:val="cyan"/>
        </w:rPr>
        <w:t>mode of circulation</w:t>
      </w:r>
      <w:r w:rsidRPr="00683D95">
        <w:rPr>
          <w:sz w:val="16"/>
        </w:rPr>
        <w:t xml:space="preserve">: the network’s accessibility for packs and bands that in their assembling do not serve institutional interests, whatever their day-jobs and unavoidable investments. Clearly </w:t>
      </w:r>
      <w:r w:rsidRPr="00683D95">
        <w:rPr>
          <w:rStyle w:val="StyleUnderline"/>
        </w:rPr>
        <w:t xml:space="preserve">the role of the </w:t>
      </w:r>
      <w:r w:rsidRPr="00683D95">
        <w:rPr>
          <w:rStyle w:val="Emphasis"/>
        </w:rPr>
        <w:t>hacker</w:t>
      </w:r>
      <w:r w:rsidRPr="00683D95">
        <w:rPr>
          <w:rStyle w:val="StyleUnderline"/>
        </w:rPr>
        <w:t xml:space="preserve"> is suggestive here, not because of the quite trivial outlaw romance of hacking, nor because of any particular damage hackers might manage to inflict on this or that data base, but because of the </w:t>
      </w:r>
      <w:r w:rsidRPr="00683D95">
        <w:rPr>
          <w:rStyle w:val="Emphasis"/>
        </w:rPr>
        <w:t>form and force of the relay itself</w:t>
      </w:r>
      <w:r w:rsidRPr="00683D95">
        <w:rPr>
          <w:sz w:val="16"/>
        </w:rPr>
        <w:t xml:space="preserve">. Imagine banding together with others in temporary, mission-oriented, extra-institutional units, with specific, limited, tactical and strategic goals. Not the death or transcendence of the subject (not any metaphysics at all); </w:t>
      </w:r>
      <w:r w:rsidRPr="00683D95">
        <w:rPr>
          <w:rStyle w:val="StyleUnderline"/>
          <w:highlight w:val="cyan"/>
        </w:rPr>
        <w:t>not a post-bourgeois utopia of drifts</w:t>
      </w:r>
      <w:r w:rsidRPr="00683D95">
        <w:rPr>
          <w:rStyle w:val="StyleUnderline"/>
        </w:rPr>
        <w:t xml:space="preserve">; surely </w:t>
      </w:r>
      <w:r w:rsidRPr="00683D95">
        <w:rPr>
          <w:rStyle w:val="StyleUnderline"/>
          <w:highlight w:val="cyan"/>
        </w:rPr>
        <w:t>not the establishment of any new isms; rather the</w:t>
      </w:r>
      <w:r w:rsidRPr="00683D95">
        <w:rPr>
          <w:rStyle w:val="StyleUnderline"/>
        </w:rPr>
        <w:t xml:space="preserve"> transitory </w:t>
      </w:r>
      <w:r w:rsidRPr="00683D95">
        <w:rPr>
          <w:rStyle w:val="StyleUnderline"/>
          <w:highlight w:val="cyan"/>
        </w:rPr>
        <w:t>platooning of</w:t>
      </w:r>
      <w:r w:rsidRPr="00683D95">
        <w:rPr>
          <w:rStyle w:val="StyleUnderline"/>
        </w:rPr>
        <w:t xml:space="preserve"> specific on-line skills and </w:t>
      </w:r>
      <w:r w:rsidRPr="00683D95">
        <w:rPr>
          <w:rStyle w:val="StyleUnderline"/>
          <w:highlight w:val="cyan"/>
        </w:rPr>
        <w:t>thought-weapons in mobile strike forces</w:t>
      </w:r>
      <w:r w:rsidRPr="00683D95">
        <w:rPr>
          <w:rStyle w:val="StyleUnderline"/>
        </w:rPr>
        <w:t xml:space="preserve"> in the net. Perhaps the resurgent interest in the </w:t>
      </w:r>
      <w:r w:rsidRPr="00683D95">
        <w:rPr>
          <w:rStyle w:val="Emphasis"/>
        </w:rPr>
        <w:t>Situationist International</w:t>
      </w:r>
      <w:r w:rsidRPr="00683D95">
        <w:rPr>
          <w:rStyle w:val="StyleUnderline"/>
        </w:rPr>
        <w:t xml:space="preserve"> will be less valuable for its polemics against the “spectacle,” which only serve an already over-represented critique of representation, than for the organizational models offered by its particular forms of intellectual labor: </w:t>
      </w:r>
      <w:r w:rsidRPr="00683D95">
        <w:rPr>
          <w:rStyle w:val="Emphasis"/>
          <w:highlight w:val="cyan"/>
        </w:rPr>
        <w:t>the Situationist council as a nomadic war machine</w:t>
      </w:r>
      <w:r w:rsidRPr="00683D95">
        <w:rPr>
          <w:rStyle w:val="StyleUnderline"/>
        </w:rPr>
        <w:t>. The practice of such organization would affect the forms of thought itself. Assemblages will serve as the auto-erosive becoming-machine of what was never exactly the intellectual “subject.”</w:t>
      </w:r>
      <w:r w:rsidRPr="00683D95">
        <w:rPr>
          <w:sz w:val="16"/>
        </w:rPr>
        <w:t xml:space="preserve"> The transformation might already be occurring, on-line, even as the network surrenders to the apparatus of the newly transformed state.</w:t>
      </w:r>
    </w:p>
    <w:p w14:paraId="4571A107" w14:textId="77777777" w:rsidR="00CB3B06" w:rsidRPr="00683D95" w:rsidRDefault="00CB3B06" w:rsidP="00CB3B06">
      <w:pPr>
        <w:rPr>
          <w:sz w:val="16"/>
        </w:rPr>
      </w:pPr>
      <w:r w:rsidRPr="00683D95">
        <w:rPr>
          <w:rStyle w:val="StyleUnderline"/>
          <w:highlight w:val="cyan"/>
        </w:rPr>
        <w:t xml:space="preserve">The task is to develop a war machine “that </w:t>
      </w:r>
      <w:r w:rsidRPr="00683D95">
        <w:rPr>
          <w:rStyle w:val="Emphasis"/>
          <w:highlight w:val="cyan"/>
        </w:rPr>
        <w:t>does not have war as its object</w:t>
      </w:r>
      <w:r w:rsidRPr="00683D95">
        <w:rPr>
          <w:rStyle w:val="StyleUnderline"/>
          <w:highlight w:val="cyan"/>
        </w:rPr>
        <w:t>.”</w:t>
      </w:r>
      <w:r w:rsidRPr="00683D95">
        <w:rPr>
          <w:sz w:val="16"/>
        </w:rPr>
        <w:t xml:space="preserve"> It is a persistent theme for Deleuze and Guattari: the war machine only takes military conflict as its primary object when it is appropriated by the state; nomadology indicates other directions and ends. </w:t>
      </w:r>
      <w:r w:rsidRPr="00683D95">
        <w:rPr>
          <w:rStyle w:val="StyleUnderline"/>
        </w:rPr>
        <w:t xml:space="preserve">Reducing the war machine to warfare: </w:t>
      </w:r>
      <w:r w:rsidRPr="00683D95">
        <w:rPr>
          <w:rStyle w:val="StyleUnderline"/>
          <w:highlight w:val="cyan"/>
        </w:rPr>
        <w:t>in</w:t>
      </w:r>
      <w:r w:rsidRPr="00683D95">
        <w:rPr>
          <w:rStyle w:val="StyleUnderline"/>
        </w:rPr>
        <w:t xml:space="preserve"> the realm of </w:t>
      </w:r>
      <w:r w:rsidRPr="00683D95">
        <w:rPr>
          <w:rStyle w:val="StyleUnderline"/>
          <w:highlight w:val="cyan"/>
        </w:rPr>
        <w:t>intellectual warfare, that would involve reducing it</w:t>
      </w:r>
      <w:r w:rsidRPr="00683D95">
        <w:rPr>
          <w:rStyle w:val="StyleUnderline"/>
        </w:rPr>
        <w:t xml:space="preserve"> to conflicting binaries, </w:t>
      </w:r>
      <w:r w:rsidRPr="00683D95">
        <w:rPr>
          <w:rStyle w:val="StyleUnderline"/>
          <w:highlight w:val="cyan"/>
        </w:rPr>
        <w:t xml:space="preserve">to </w:t>
      </w:r>
      <w:r w:rsidRPr="00683D95">
        <w:rPr>
          <w:rStyle w:val="Emphasis"/>
          <w:highlight w:val="cyan"/>
        </w:rPr>
        <w:t>dialectics</w:t>
      </w:r>
      <w:r w:rsidRPr="00683D95">
        <w:rPr>
          <w:sz w:val="16"/>
        </w:rPr>
        <w:t>. If warfare as such indicates the most reduced dialectical forms of positionality and negation (no use imagining oneself “beyond dialectics,” since the beyond still drags the dialectic along with it), even the state army’s distribution of its forces might already suggest a more nomadic form of organization: deployed like a herd across a whole field, communicating rhizomatically, etc.</w:t>
      </w:r>
      <w:bookmarkStart w:id="6" w:name="ref26"/>
      <w:bookmarkEnd w:id="6"/>
      <w:r w:rsidRPr="00683D95">
        <w:rPr>
          <w:sz w:val="16"/>
        </w:rPr>
        <w:t>26 Witness then this strange twist on Clausewitz:</w:t>
      </w:r>
    </w:p>
    <w:p w14:paraId="48B912E5" w14:textId="53919C8E" w:rsidR="00CB3B06" w:rsidRPr="00CB3B06" w:rsidRDefault="00CB3B06" w:rsidP="00CB3B06">
      <w:pPr>
        <w:rPr>
          <w:sz w:val="16"/>
        </w:rPr>
      </w:pPr>
      <w:r w:rsidRPr="00683D95">
        <w:rPr>
          <w:sz w:val="16"/>
        </w:rPr>
        <w:t xml:space="preserve">the distinction between absolute war as Idea and real wars seems of great importance. . . . </w:t>
      </w:r>
      <w:r w:rsidRPr="00683D95">
        <w:rPr>
          <w:rStyle w:val="StyleUnderline"/>
        </w:rPr>
        <w:t>The pure Idea is not that of the abstract elimination of the adversary, but that of a war machine which does not have war as its object, and which only entertains a potential or supplementary relation with war</w:t>
      </w:r>
      <w:r w:rsidRPr="00683D95">
        <w:rPr>
          <w:sz w:val="16"/>
        </w:rPr>
        <w:t xml:space="preserve">. Thus </w:t>
      </w:r>
      <w:r w:rsidRPr="00683D95">
        <w:rPr>
          <w:rStyle w:val="StyleUnderline"/>
          <w:highlight w:val="cyan"/>
        </w:rPr>
        <w:t>the nomad war machine</w:t>
      </w:r>
      <w:r w:rsidRPr="00683D95">
        <w:rPr>
          <w:rStyle w:val="StyleUnderline"/>
        </w:rPr>
        <w:t xml:space="preserve"> does not appear to us to be one case of real war among others</w:t>
      </w:r>
      <w:r w:rsidRPr="00683D95">
        <w:rPr>
          <w:sz w:val="16"/>
        </w:rPr>
        <w:t xml:space="preserve">, as in Clausewitz, </w:t>
      </w:r>
      <w:r w:rsidRPr="00683D95">
        <w:rPr>
          <w:rStyle w:val="StyleUnderline"/>
        </w:rPr>
        <w:t xml:space="preserve">but on the contrary the content adequate to the Idea, the invention of the Idea, with its own objects, space, and composition of the nomos. . . . The other pole seem[s] to be the essence; it is when the war machine, with infinitely lower “quantities,” </w:t>
      </w:r>
      <w:r w:rsidRPr="00683D95">
        <w:rPr>
          <w:rStyle w:val="StyleUnderline"/>
          <w:highlight w:val="cyan"/>
        </w:rPr>
        <w:t>has as its object</w:t>
      </w:r>
      <w:r w:rsidRPr="00683D95">
        <w:rPr>
          <w:rStyle w:val="StyleUnderline"/>
        </w:rPr>
        <w:t xml:space="preserve"> not war, but </w:t>
      </w:r>
      <w:r w:rsidRPr="00683D95">
        <w:rPr>
          <w:rStyle w:val="StyleUnderline"/>
          <w:highlight w:val="cyan"/>
        </w:rPr>
        <w:t>the</w:t>
      </w:r>
      <w:r w:rsidRPr="00683D95">
        <w:rPr>
          <w:rStyle w:val="StyleUnderline"/>
        </w:rPr>
        <w:t xml:space="preserve"> tracing of a creative line of flight, the </w:t>
      </w:r>
      <w:r w:rsidRPr="00683D95">
        <w:rPr>
          <w:rStyle w:val="Emphasis"/>
          <w:highlight w:val="cyan"/>
        </w:rPr>
        <w:t>composition of a smooth space</w:t>
      </w:r>
      <w:r w:rsidRPr="00683D95">
        <w:rPr>
          <w:rStyle w:val="StyleUnderline"/>
          <w:highlight w:val="cyan"/>
        </w:rPr>
        <w:t xml:space="preserve"> and</w:t>
      </w:r>
      <w:r w:rsidRPr="00683D95">
        <w:rPr>
          <w:rStyle w:val="StyleUnderline"/>
        </w:rPr>
        <w:t xml:space="preserve"> of the </w:t>
      </w:r>
      <w:r w:rsidRPr="00683D95">
        <w:rPr>
          <w:rStyle w:val="StyleUnderline"/>
          <w:highlight w:val="cyan"/>
        </w:rPr>
        <w:t>movement</w:t>
      </w:r>
      <w:r w:rsidRPr="00683D95">
        <w:rPr>
          <w:rStyle w:val="StyleUnderline"/>
        </w:rPr>
        <w:t xml:space="preserve"> of people </w:t>
      </w:r>
      <w:r w:rsidRPr="00683D95">
        <w:rPr>
          <w:rStyle w:val="StyleUnderline"/>
          <w:highlight w:val="cyan"/>
        </w:rPr>
        <w:t>in that space</w:t>
      </w:r>
      <w:r w:rsidRPr="00683D95">
        <w:rPr>
          <w:rStyle w:val="StyleUnderline"/>
        </w:rPr>
        <w:t xml:space="preserve">. At this other pole, </w:t>
      </w:r>
      <w:r w:rsidRPr="00683D95">
        <w:rPr>
          <w:rStyle w:val="StyleUnderline"/>
          <w:highlight w:val="cyan"/>
        </w:rPr>
        <w:t>the machine does</w:t>
      </w:r>
      <w:r w:rsidRPr="00683D95">
        <w:rPr>
          <w:sz w:val="16"/>
        </w:rPr>
        <w:t xml:space="preserve"> indeed </w:t>
      </w:r>
      <w:r w:rsidRPr="00683D95">
        <w:rPr>
          <w:rStyle w:val="StyleUnderline"/>
          <w:highlight w:val="cyan"/>
        </w:rPr>
        <w:t xml:space="preserve">encounter war, but as its </w:t>
      </w:r>
      <w:r w:rsidRPr="00683D95">
        <w:rPr>
          <w:rStyle w:val="Emphasis"/>
          <w:highlight w:val="cyan"/>
        </w:rPr>
        <w:t>supplementary</w:t>
      </w:r>
      <w:r w:rsidRPr="00683D95">
        <w:rPr>
          <w:sz w:val="16"/>
        </w:rPr>
        <w:t xml:space="preserve"> or synthetic </w:t>
      </w:r>
      <w:r w:rsidRPr="00683D95">
        <w:rPr>
          <w:rStyle w:val="Emphasis"/>
          <w:highlight w:val="cyan"/>
        </w:rPr>
        <w:t>object</w:t>
      </w:r>
      <w:r w:rsidRPr="00683D95">
        <w:rPr>
          <w:rStyle w:val="StyleUnderline"/>
        </w:rPr>
        <w:t xml:space="preserve">, now </w:t>
      </w:r>
      <w:r w:rsidRPr="00683D95">
        <w:rPr>
          <w:rStyle w:val="StyleUnderline"/>
          <w:highlight w:val="cyan"/>
        </w:rPr>
        <w:t>directed against the State</w:t>
      </w:r>
      <w:r w:rsidRPr="00683D95">
        <w:rPr>
          <w:rStyle w:val="StyleUnderline"/>
        </w:rPr>
        <w:t xml:space="preserve"> and</w:t>
      </w:r>
      <w:r w:rsidRPr="00683D95">
        <w:rPr>
          <w:sz w:val="16"/>
        </w:rPr>
        <w:t xml:space="preserve"> against </w:t>
      </w:r>
      <w:r w:rsidRPr="00683D95">
        <w:rPr>
          <w:rStyle w:val="StyleUnderline"/>
        </w:rPr>
        <w:t>the worldwide axiomatic expressed by States</w:t>
      </w:r>
      <w:r w:rsidRPr="00683D95">
        <w:rPr>
          <w:sz w:val="16"/>
        </w:rPr>
        <w:t>. (420, 422)</w:t>
      </w:r>
    </w:p>
    <w:p w14:paraId="281CE3B2" w14:textId="2F3D0911" w:rsidR="00CB3B06" w:rsidRDefault="00CB3B06" w:rsidP="00CB3B06">
      <w:pPr>
        <w:pStyle w:val="Heading2"/>
      </w:pPr>
      <w:r>
        <w:t>Case</w:t>
      </w:r>
    </w:p>
    <w:p w14:paraId="7757F781" w14:textId="77777777" w:rsidR="00CB3B06" w:rsidRPr="00683D95" w:rsidRDefault="00CB3B06" w:rsidP="00CB3B06">
      <w:pPr>
        <w:pStyle w:val="Heading4"/>
      </w:pPr>
      <w:r>
        <w:t>1---</w:t>
      </w:r>
      <w:r w:rsidRPr="00683D95">
        <w:t xml:space="preserve">Refusal to </w:t>
      </w:r>
      <w:r w:rsidRPr="00683D95">
        <w:rPr>
          <w:u w:val="single"/>
        </w:rPr>
        <w:t>re-portray</w:t>
      </w:r>
      <w:r w:rsidRPr="00683D95">
        <w:t xml:space="preserve"> the Othered body turns the gaze </w:t>
      </w:r>
      <w:r w:rsidRPr="00683D95">
        <w:rPr>
          <w:u w:val="single"/>
        </w:rPr>
        <w:t>backwards</w:t>
      </w:r>
      <w:r w:rsidRPr="00683D95">
        <w:t xml:space="preserve"> upon </w:t>
      </w:r>
      <w:r w:rsidRPr="00683D95">
        <w:rPr>
          <w:u w:val="single"/>
        </w:rPr>
        <w:t>mechanisms</w:t>
      </w:r>
      <w:r w:rsidRPr="00683D95">
        <w:t xml:space="preserve"> of </w:t>
      </w:r>
      <w:r w:rsidRPr="00683D95">
        <w:rPr>
          <w:u w:val="single"/>
        </w:rPr>
        <w:t>violence</w:t>
      </w:r>
      <w:r w:rsidRPr="00683D95">
        <w:t xml:space="preserve"> and the </w:t>
      </w:r>
      <w:r w:rsidRPr="00683D95">
        <w:rPr>
          <w:u w:val="single"/>
        </w:rPr>
        <w:t>power</w:t>
      </w:r>
      <w:r w:rsidRPr="00683D95">
        <w:t xml:space="preserve"> which </w:t>
      </w:r>
      <w:r w:rsidRPr="00683D95">
        <w:rPr>
          <w:u w:val="single"/>
        </w:rPr>
        <w:t>wields</w:t>
      </w:r>
      <w:r w:rsidRPr="00683D95">
        <w:t xml:space="preserve"> it.</w:t>
      </w:r>
    </w:p>
    <w:p w14:paraId="04BF19E3" w14:textId="77777777" w:rsidR="00CB3B06" w:rsidRPr="00683D95" w:rsidRDefault="00CB3B06" w:rsidP="00CB3B06">
      <w:r w:rsidRPr="00683D95">
        <w:rPr>
          <w:rStyle w:val="Style13ptBold"/>
        </w:rPr>
        <w:t>Tuck &amp; Yang ’14</w:t>
      </w:r>
      <w:r w:rsidRPr="00683D95">
        <w:t xml:space="preserve"> [Eve Tuck (Unangax</w:t>
      </w:r>
      <w:r w:rsidRPr="00683D95">
        <w:rPr>
          <w:rFonts w:ascii="Arial" w:hAnsi="Arial" w:cs="Arial"/>
        </w:rPr>
        <w:t>̂</w:t>
      </w:r>
      <w:r w:rsidRPr="00683D95">
        <w:t xml:space="preserve"> scholar in the field of Indigenous studies and educational research; James Weldon Professor of Indigenous Studies and founding Director of the Provostial Center for Indigenous Studies at NYU, and founding director of its Center for Indigenous Studies; former Professor of Critical Race and Indigenous Studies at the Ontario Institute for Studies in Education at the University of Toronto; BA, The New School for Social Research; PhD, City University of New York); &amp; K. Wayne Yang (scholar of community organizing, critical pedagogy, and Indigenous and decolonizing studies and Professor of Ethnic Studies at the University of California-San Diego and Provost of John Muir College; BA, Harvard University; MA, PhD, University of California-Berkeley); </w:t>
      </w:r>
      <w:r w:rsidRPr="00683D95">
        <w:rPr>
          <w:i/>
          <w:iCs/>
        </w:rPr>
        <w:t>Humanizing Research: Decolonizing Qualitative Inquiry with Youth and Communities</w:t>
      </w:r>
      <w:r w:rsidRPr="00683D95">
        <w:t xml:space="preserve">, edited by Django Paris &amp; Maisha T. Winn, pp. 305-307 “12. R-Words: Refusing Research” // </w:t>
      </w:r>
      <w:r w:rsidRPr="00683D95">
        <w:rPr>
          <w:i/>
        </w:rPr>
        <w:t>q.c.</w:t>
      </w:r>
      <w:r w:rsidRPr="00683D95">
        <w:t xml:space="preserve">] </w:t>
      </w:r>
    </w:p>
    <w:p w14:paraId="3250BD0F" w14:textId="77777777" w:rsidR="00CB3B06" w:rsidRPr="00683D95" w:rsidRDefault="00CB3B06" w:rsidP="00CB3B06">
      <w:pPr>
        <w:rPr>
          <w:sz w:val="16"/>
        </w:rPr>
      </w:pPr>
      <w:r w:rsidRPr="00683D95">
        <w:rPr>
          <w:rStyle w:val="StyleUnderline"/>
        </w:rPr>
        <w:t xml:space="preserve">There are three concurrent dimensions of </w:t>
      </w:r>
      <w:r w:rsidRPr="00683D95">
        <w:rPr>
          <w:rStyle w:val="Emphasis"/>
          <w:highlight w:val="cyan"/>
        </w:rPr>
        <w:t>refusal</w:t>
      </w:r>
      <w:r w:rsidRPr="00683D95">
        <w:rPr>
          <w:sz w:val="16"/>
        </w:rPr>
        <w:t xml:space="preserve"> in Simpson's analysis—in Simpson's words, her ethnography “pivoted upon refusal(s)” (p. 73). </w:t>
      </w:r>
      <w:r w:rsidRPr="00683D95">
        <w:rPr>
          <w:rStyle w:val="StyleUnderline"/>
        </w:rPr>
        <w:t>The first</w:t>
      </w:r>
      <w:r w:rsidRPr="00683D95">
        <w:rPr>
          <w:sz w:val="16"/>
        </w:rPr>
        <w:t xml:space="preserve"> dimension </w:t>
      </w:r>
      <w:r w:rsidRPr="00683D95">
        <w:rPr>
          <w:rStyle w:val="StyleUnderline"/>
        </w:rPr>
        <w:t>is engaged by the interviewee</w:t>
      </w:r>
      <w:r w:rsidRPr="00683D95">
        <w:rPr>
          <w:sz w:val="16"/>
        </w:rPr>
        <w:t xml:space="preserve">, </w:t>
      </w:r>
      <w:r w:rsidRPr="00683D95">
        <w:rPr>
          <w:rStyle w:val="StyleUnderline"/>
        </w:rPr>
        <w:t xml:space="preserve">who refuses to </w:t>
      </w:r>
      <w:r w:rsidRPr="00683D95">
        <w:rPr>
          <w:rStyle w:val="Emphasis"/>
        </w:rPr>
        <w:t>disclose further details</w:t>
      </w:r>
      <w:r w:rsidRPr="00683D95">
        <w:rPr>
          <w:rStyle w:val="StyleUnderline"/>
        </w:rPr>
        <w:t>:</w:t>
      </w:r>
      <w:r w:rsidRPr="00683D95">
        <w:rPr>
          <w:sz w:val="16"/>
        </w:rPr>
        <w:t xml:space="preserve"> “</w:t>
      </w:r>
      <w:r w:rsidRPr="00683D95">
        <w:rPr>
          <w:rStyle w:val="StyleUnderline"/>
        </w:rPr>
        <w:t>I don't know what you know</w:t>
      </w:r>
      <w:r w:rsidRPr="00683D95">
        <w:rPr>
          <w:sz w:val="16"/>
        </w:rPr>
        <w:t xml:space="preserve">, or what others know … no-one seems to know.” </w:t>
      </w:r>
      <w:r w:rsidRPr="00683D95">
        <w:rPr>
          <w:rStyle w:val="StyleUnderline"/>
        </w:rPr>
        <w:t xml:space="preserve">The second dimension is enacted by </w:t>
      </w:r>
      <w:r w:rsidRPr="00683D95">
        <w:rPr>
          <w:rStyle w:val="Emphasis"/>
        </w:rPr>
        <w:t>Simpson herself</w:t>
      </w:r>
      <w:r w:rsidRPr="00683D95">
        <w:rPr>
          <w:sz w:val="16"/>
        </w:rPr>
        <w:t xml:space="preserve">, </w:t>
      </w:r>
      <w:r w:rsidRPr="00683D95">
        <w:rPr>
          <w:rStyle w:val="StyleUnderline"/>
        </w:rPr>
        <w:t xml:space="preserve">who refuses </w:t>
      </w:r>
      <w:r w:rsidRPr="00683D95">
        <w:rPr>
          <w:rStyle w:val="StyleUnderline"/>
          <w:highlight w:val="cyan"/>
        </w:rPr>
        <w:t>to write on</w:t>
      </w:r>
      <w:r w:rsidRPr="00683D95">
        <w:rPr>
          <w:sz w:val="16"/>
        </w:rPr>
        <w:t xml:space="preserve"> the </w:t>
      </w:r>
      <w:r w:rsidRPr="00683D95">
        <w:rPr>
          <w:rStyle w:val="Emphasis"/>
          <w:highlight w:val="cyan"/>
        </w:rPr>
        <w:t>personal pain</w:t>
      </w:r>
      <w:r w:rsidRPr="00683D95">
        <w:rPr>
          <w:rStyle w:val="StyleUnderline"/>
        </w:rPr>
        <w:t xml:space="preserve"> and </w:t>
      </w:r>
      <w:r w:rsidRPr="00683D95">
        <w:rPr>
          <w:rStyle w:val="Emphasis"/>
        </w:rPr>
        <w:t>internal politics</w:t>
      </w:r>
      <w:r w:rsidRPr="00683D95">
        <w:rPr>
          <w:sz w:val="16"/>
        </w:rPr>
        <w:t xml:space="preserve"> of citizenship.</w:t>
      </w:r>
    </w:p>
    <w:p w14:paraId="5E71A6A3" w14:textId="77777777" w:rsidR="00CB3B06" w:rsidRPr="00683D95" w:rsidRDefault="00CB3B06" w:rsidP="00CB3B06">
      <w:pPr>
        <w:ind w:left="720"/>
        <w:rPr>
          <w:sz w:val="16"/>
        </w:rPr>
      </w:pPr>
      <w:r w:rsidRPr="00683D95">
        <w:rPr>
          <w:sz w:val="16"/>
        </w:rPr>
        <w:t>“No one seems to know” was laced through much of my informant's discussion of C-31, and of his own predicament—which I knew he spoke of indirectly, because I knew his predicament. And I also knew everyone knew, because everyone knows everyone's “predicament.” This was the collective “limit”—that of knowledge and thus who we could or would not claim. So it was very interesting to me that he would tell me that “he did not know” and “no one seems to know”—to me these utterances meant, “I know you know, and you know that I know I know … so let's just not get into this.” Or, “let's just not say.” So I did not say, and so I did not “get into it” with him, and I won't get into it with my readers. What I am quiet about is his predicament and my predicament and the actual stuff (the math, the clans, the mess, the misrecognitions, the confusion and the clarity)—the calculus of our predicaments. (p. 77)</w:t>
      </w:r>
    </w:p>
    <w:p w14:paraId="4912B247" w14:textId="77777777" w:rsidR="00CB3B06" w:rsidRPr="00683D95" w:rsidRDefault="00CB3B06" w:rsidP="00CB3B06">
      <w:pPr>
        <w:rPr>
          <w:sz w:val="16"/>
        </w:rPr>
      </w:pPr>
      <w:r w:rsidRPr="00683D95">
        <w:rPr>
          <w:sz w:val="16"/>
        </w:rPr>
        <w:t xml:space="preserve">The interviewee performs refusal by speaking in pointedly chosen phrases to indicate a shared/common knowledge, but also an unwillingness to say more, to demarcate the limits of what might be made public, or explicit. </w:t>
      </w:r>
      <w:r w:rsidRPr="00683D95">
        <w:rPr>
          <w:rStyle w:val="StyleUnderline"/>
        </w:rPr>
        <w:t>The second dimension of refusal is in the researcher's</w:t>
      </w:r>
      <w:r w:rsidRPr="00683D95">
        <w:rPr>
          <w:sz w:val="16"/>
        </w:rPr>
        <w:t xml:space="preserve"> (Simpson's) </w:t>
      </w:r>
      <w:r w:rsidRPr="00683D95">
        <w:rPr>
          <w:rStyle w:val="StyleUnderline"/>
        </w:rPr>
        <w:t>accounting of the exchange</w:t>
      </w:r>
      <w:r w:rsidRPr="00683D95">
        <w:rPr>
          <w:sz w:val="16"/>
        </w:rPr>
        <w:t xml:space="preserve">, </w:t>
      </w:r>
      <w:r w:rsidRPr="00683D95">
        <w:rPr>
          <w:rStyle w:val="StyleUnderline"/>
        </w:rPr>
        <w:t xml:space="preserve">in which she </w:t>
      </w:r>
      <w:r w:rsidRPr="00683D95">
        <w:rPr>
          <w:rStyle w:val="Emphasis"/>
          <w:highlight w:val="cyan"/>
        </w:rPr>
        <w:t>installs limits</w:t>
      </w:r>
      <w:r w:rsidRPr="00683D95">
        <w:rPr>
          <w:rStyle w:val="StyleUnderline"/>
          <w:highlight w:val="cyan"/>
        </w:rPr>
        <w:t xml:space="preserve"> on the </w:t>
      </w:r>
      <w:r w:rsidRPr="00683D95">
        <w:rPr>
          <w:rStyle w:val="Emphasis"/>
          <w:highlight w:val="cyan"/>
        </w:rPr>
        <w:t>intelligibility</w:t>
      </w:r>
      <w:r w:rsidRPr="00683D95">
        <w:rPr>
          <w:rStyle w:val="StyleUnderline"/>
          <w:highlight w:val="cyan"/>
        </w:rPr>
        <w:t xml:space="preserve"> of what was at work</w:t>
      </w:r>
      <w:r w:rsidRPr="00683D95">
        <w:rPr>
          <w:sz w:val="16"/>
        </w:rPr>
        <w:t xml:space="preserve">, </w:t>
      </w:r>
      <w:r w:rsidRPr="00683D95">
        <w:rPr>
          <w:rStyle w:val="StyleUnderline"/>
        </w:rPr>
        <w:t>what was said and not said</w:t>
      </w:r>
      <w:r w:rsidRPr="00683D95">
        <w:rPr>
          <w:sz w:val="16"/>
        </w:rPr>
        <w:t xml:space="preserve">, for her readers. Simpson tells us, “In listening and shutting off the tape recorder, in situating each subject within their own shifting historical context of the present, </w:t>
      </w:r>
      <w:r w:rsidRPr="00683D95">
        <w:rPr>
          <w:rStyle w:val="StyleUnderline"/>
          <w:highlight w:val="cyan"/>
        </w:rPr>
        <w:t>these refusals</w:t>
      </w:r>
      <w:r w:rsidRPr="00683D95">
        <w:rPr>
          <w:rStyle w:val="StyleUnderline"/>
        </w:rPr>
        <w:t xml:space="preserve"> speak volumes</w:t>
      </w:r>
      <w:r w:rsidRPr="00683D95">
        <w:rPr>
          <w:sz w:val="16"/>
        </w:rPr>
        <w:t xml:space="preserve">, </w:t>
      </w:r>
      <w:r w:rsidRPr="00683D95">
        <w:rPr>
          <w:rStyle w:val="StyleUnderline"/>
        </w:rPr>
        <w:t xml:space="preserve">because they </w:t>
      </w:r>
      <w:r w:rsidRPr="00683D95">
        <w:rPr>
          <w:rStyle w:val="Emphasis"/>
          <w:highlight w:val="cyan"/>
        </w:rPr>
        <w:t>tell us when to stop</w:t>
      </w:r>
      <w:r w:rsidRPr="00683D95">
        <w:rPr>
          <w:sz w:val="16"/>
        </w:rPr>
        <w:t xml:space="preserve">,” (p. 78). In short, </w:t>
      </w:r>
      <w:r w:rsidRPr="00683D95">
        <w:rPr>
          <w:rStyle w:val="StyleUnderline"/>
        </w:rPr>
        <w:t xml:space="preserve">researcher and researched refuse to </w:t>
      </w:r>
      <w:r w:rsidRPr="00683D95">
        <w:rPr>
          <w:rStyle w:val="Emphasis"/>
        </w:rPr>
        <w:t>fulfill the ethnographic want for a speaking subaltern</w:t>
      </w:r>
      <w:r w:rsidRPr="00683D95">
        <w:rPr>
          <w:sz w:val="16"/>
        </w:rPr>
        <w:t>.</w:t>
      </w:r>
    </w:p>
    <w:p w14:paraId="6D4E1951" w14:textId="77777777" w:rsidR="00CB3B06" w:rsidRPr="00683D95" w:rsidRDefault="00CB3B06" w:rsidP="00CB3B06">
      <w:pPr>
        <w:rPr>
          <w:sz w:val="16"/>
        </w:rPr>
      </w:pPr>
      <w:r w:rsidRPr="00683D95">
        <w:rPr>
          <w:sz w:val="16"/>
        </w:rPr>
        <w:t xml:space="preserve">Both of </w:t>
      </w:r>
      <w:r w:rsidRPr="00683D95">
        <w:rPr>
          <w:rStyle w:val="StyleUnderline"/>
        </w:rPr>
        <w:t>these refusals reflect and constitute</w:t>
      </w:r>
      <w:r w:rsidRPr="00683D95">
        <w:rPr>
          <w:sz w:val="16"/>
        </w:rPr>
        <w:t xml:space="preserve"> a third dimension—</w:t>
      </w:r>
      <w:r w:rsidRPr="00683D95">
        <w:rPr>
          <w:rStyle w:val="StyleUnderline"/>
        </w:rPr>
        <w:t xml:space="preserve">a more general </w:t>
      </w:r>
      <w:r w:rsidRPr="00683D95">
        <w:rPr>
          <w:rStyle w:val="Emphasis"/>
        </w:rPr>
        <w:t>anticoloniality</w:t>
      </w:r>
      <w:r w:rsidRPr="00683D95">
        <w:rPr>
          <w:rStyle w:val="StyleUnderline"/>
        </w:rPr>
        <w:t xml:space="preserve"> and </w:t>
      </w:r>
      <w:r w:rsidRPr="00683D95">
        <w:rPr>
          <w:rStyle w:val="Emphasis"/>
        </w:rPr>
        <w:t>insistence of sovereignty</w:t>
      </w:r>
      <w:r w:rsidRPr="00683D95">
        <w:rPr>
          <w:rStyle w:val="StyleUnderline"/>
        </w:rPr>
        <w:t xml:space="preserve"> by the Kahnawake Nation</w:t>
      </w:r>
      <w:r w:rsidRPr="00683D95">
        <w:rPr>
          <w:sz w:val="16"/>
        </w:rPr>
        <w:t>—</w:t>
      </w:r>
      <w:r w:rsidRPr="00683D95">
        <w:rPr>
          <w:rStyle w:val="StyleUnderline"/>
        </w:rPr>
        <w:t>and</w:t>
      </w:r>
      <w:r w:rsidRPr="00683D95">
        <w:rPr>
          <w:sz w:val="16"/>
        </w:rPr>
        <w:t xml:space="preserve"> for many, </w:t>
      </w:r>
      <w:r w:rsidRPr="00683D95">
        <w:rPr>
          <w:rStyle w:val="StyleUnderline"/>
        </w:rPr>
        <w:t xml:space="preserve">a refusal to </w:t>
      </w:r>
      <w:r w:rsidRPr="00683D95">
        <w:rPr>
          <w:rStyle w:val="Emphasis"/>
        </w:rPr>
        <w:t>engage the logic of settler colonialism</w:t>
      </w:r>
      <w:r w:rsidRPr="00683D95">
        <w:rPr>
          <w:rStyle w:val="StyleUnderline"/>
        </w:rPr>
        <w:t xml:space="preserve"> at all</w:t>
      </w:r>
      <w:r w:rsidRPr="00683D95">
        <w:rPr>
          <w:sz w:val="16"/>
        </w:rPr>
        <w:t>.</w:t>
      </w:r>
    </w:p>
    <w:p w14:paraId="682E3C39" w14:textId="77777777" w:rsidR="00CB3B06" w:rsidRPr="00683D95" w:rsidRDefault="00CB3B06" w:rsidP="00CB3B06">
      <w:pPr>
        <w:rPr>
          <w:sz w:val="16"/>
        </w:rPr>
      </w:pPr>
      <w:r w:rsidRPr="00683D95">
        <w:rPr>
          <w:sz w:val="16"/>
        </w:rPr>
        <w:t xml:space="preserve">For the purposes of our discussion, the most important insight to draw from Simpson's article is her emphasis that refusals are not subtractive, but are theoretically generative (p. 78), expansive. </w:t>
      </w:r>
      <w:r w:rsidRPr="00683D95">
        <w:rPr>
          <w:rStyle w:val="StyleUnderline"/>
          <w:highlight w:val="cyan"/>
        </w:rPr>
        <w:t>Refusal is</w:t>
      </w:r>
      <w:r w:rsidRPr="00683D95">
        <w:rPr>
          <w:rStyle w:val="StyleUnderline"/>
        </w:rPr>
        <w:t xml:space="preserve"> not just a “no,” but </w:t>
      </w:r>
      <w:r w:rsidRPr="00683D95">
        <w:rPr>
          <w:rStyle w:val="StyleUnderline"/>
          <w:highlight w:val="cyan"/>
        </w:rPr>
        <w:t xml:space="preserve">a </w:t>
      </w:r>
      <w:r w:rsidRPr="00683D95">
        <w:rPr>
          <w:rStyle w:val="Emphasis"/>
          <w:highlight w:val="cyan"/>
        </w:rPr>
        <w:t>redirection</w:t>
      </w:r>
      <w:r w:rsidRPr="00683D95">
        <w:rPr>
          <w:rStyle w:val="StyleUnderline"/>
        </w:rPr>
        <w:t xml:space="preserve"> to ideas otherwise unacknowledged or unquestioned</w:t>
      </w:r>
      <w:r w:rsidRPr="00683D95">
        <w:rPr>
          <w:sz w:val="16"/>
        </w:rPr>
        <w:t xml:space="preserve">. </w:t>
      </w:r>
      <w:r w:rsidRPr="00683D95">
        <w:rPr>
          <w:rStyle w:val="StyleUnderline"/>
          <w:highlight w:val="cyan"/>
        </w:rPr>
        <w:t xml:space="preserve">Unlike a </w:t>
      </w:r>
      <w:r w:rsidRPr="00683D95">
        <w:rPr>
          <w:rStyle w:val="Emphasis"/>
          <w:highlight w:val="cyan"/>
        </w:rPr>
        <w:t>settler colonial configuration of knowledge</w:t>
      </w:r>
      <w:r w:rsidRPr="00683D95">
        <w:rPr>
          <w:rStyle w:val="StyleUnderline"/>
          <w:highlight w:val="cyan"/>
        </w:rPr>
        <w:t xml:space="preserve"> that is</w:t>
      </w:r>
      <w:r w:rsidRPr="00683D95">
        <w:rPr>
          <w:rStyle w:val="StyleUnderline"/>
        </w:rPr>
        <w:t xml:space="preserve"> petulantly exasperated and </w:t>
      </w:r>
      <w:r w:rsidRPr="00683D95">
        <w:rPr>
          <w:rStyle w:val="Emphasis"/>
          <w:highlight w:val="cyan"/>
        </w:rPr>
        <w:t>resentful of limits</w:t>
      </w:r>
      <w:r w:rsidRPr="00683D95">
        <w:rPr>
          <w:sz w:val="16"/>
        </w:rPr>
        <w:t xml:space="preserve">, </w:t>
      </w:r>
      <w:r w:rsidRPr="00683D95">
        <w:rPr>
          <w:rStyle w:val="StyleUnderline"/>
          <w:highlight w:val="cyan"/>
        </w:rPr>
        <w:t xml:space="preserve">a methodology of refusal regards </w:t>
      </w:r>
      <w:r w:rsidRPr="00683D95">
        <w:rPr>
          <w:rStyle w:val="Emphasis"/>
          <w:highlight w:val="cyan"/>
        </w:rPr>
        <w:t>limits</w:t>
      </w:r>
      <w:r w:rsidRPr="00683D95">
        <w:rPr>
          <w:rStyle w:val="StyleUnderline"/>
          <w:highlight w:val="cyan"/>
        </w:rPr>
        <w:t xml:space="preserve"> on knowledge as </w:t>
      </w:r>
      <w:r w:rsidRPr="00683D95">
        <w:rPr>
          <w:rStyle w:val="Emphasis"/>
          <w:highlight w:val="cyan"/>
        </w:rPr>
        <w:t>productive</w:t>
      </w:r>
      <w:r w:rsidRPr="00683D95">
        <w:rPr>
          <w:sz w:val="16"/>
        </w:rPr>
        <w:t xml:space="preserve">, </w:t>
      </w:r>
      <w:r w:rsidRPr="00683D95">
        <w:rPr>
          <w:rStyle w:val="StyleUnderline"/>
        </w:rPr>
        <w:t xml:space="preserve">as indeed a </w:t>
      </w:r>
      <w:r w:rsidRPr="00683D95">
        <w:rPr>
          <w:rStyle w:val="Emphasis"/>
        </w:rPr>
        <w:t>good thing</w:t>
      </w:r>
      <w:r w:rsidRPr="00683D95">
        <w:rPr>
          <w:sz w:val="16"/>
        </w:rPr>
        <w:t>.</w:t>
      </w:r>
    </w:p>
    <w:p w14:paraId="50C94407" w14:textId="77777777" w:rsidR="00CB3B06" w:rsidRPr="00683D95" w:rsidRDefault="00CB3B06" w:rsidP="00CB3B06">
      <w:pPr>
        <w:rPr>
          <w:sz w:val="16"/>
        </w:rPr>
      </w:pPr>
      <w:r w:rsidRPr="00683D95">
        <w:rPr>
          <w:sz w:val="16"/>
        </w:rPr>
        <w:t xml:space="preserve">To explore how refusal and the installation of limits on settler colonial knowledge might be productive, we make a brief detour to the </w:t>
      </w:r>
      <w:r w:rsidRPr="00683D95">
        <w:rPr>
          <w:rStyle w:val="Emphasis"/>
        </w:rPr>
        <w:t>Erased Lynching</w:t>
      </w:r>
      <w:r w:rsidRPr="00683D95">
        <w:rPr>
          <w:rStyle w:val="StyleUnderline"/>
        </w:rPr>
        <w:t xml:space="preserve"> series (2002–2011) by Los Angeles–based artist </w:t>
      </w:r>
      <w:r w:rsidRPr="00683D95">
        <w:rPr>
          <w:rStyle w:val="Emphasis"/>
        </w:rPr>
        <w:t>Ken Gonzales-Day</w:t>
      </w:r>
      <w:r w:rsidRPr="00683D95">
        <w:rPr>
          <w:sz w:val="16"/>
        </w:rPr>
        <w:t xml:space="preserve"> (see Figure 12.1). </w:t>
      </w:r>
      <w:r w:rsidRPr="00683D95">
        <w:rPr>
          <w:rStyle w:val="StyleUnderline"/>
        </w:rPr>
        <w:t xml:space="preserve">Gonzales-Day researched lynching in California and the Southwest and found that the majority of lynch victims were </w:t>
      </w:r>
      <w:r w:rsidRPr="00683D95">
        <w:rPr>
          <w:rStyle w:val="Emphasis"/>
        </w:rPr>
        <w:t>Latinos</w:t>
      </w:r>
      <w:r w:rsidRPr="00683D95">
        <w:rPr>
          <w:sz w:val="16"/>
        </w:rPr>
        <w:t xml:space="preserve">, </w:t>
      </w:r>
      <w:r w:rsidRPr="00683D95">
        <w:rPr>
          <w:rStyle w:val="Emphasis"/>
        </w:rPr>
        <w:t>American Indians</w:t>
      </w:r>
      <w:r w:rsidRPr="00683D95">
        <w:rPr>
          <w:sz w:val="16"/>
        </w:rPr>
        <w:t xml:space="preserve">, </w:t>
      </w:r>
      <w:r w:rsidRPr="00683D95">
        <w:rPr>
          <w:rStyle w:val="StyleUnderline"/>
        </w:rPr>
        <w:t xml:space="preserve">and </w:t>
      </w:r>
      <w:r w:rsidRPr="00683D95">
        <w:rPr>
          <w:rStyle w:val="Emphasis"/>
        </w:rPr>
        <w:t>Asians</w:t>
      </w:r>
      <w:r w:rsidRPr="00683D95">
        <w:rPr>
          <w:sz w:val="16"/>
        </w:rPr>
        <w:t xml:space="preserve">. Like lynchings in the South, </w:t>
      </w:r>
      <w:r w:rsidRPr="00683D95">
        <w:rPr>
          <w:rStyle w:val="StyleUnderline"/>
          <w:highlight w:val="cyan"/>
        </w:rPr>
        <w:t>lynchings</w:t>
      </w:r>
      <w:r w:rsidRPr="00683D95">
        <w:rPr>
          <w:sz w:val="16"/>
        </w:rPr>
        <w:t xml:space="preserve"> in California </w:t>
      </w:r>
      <w:r w:rsidRPr="00683D95">
        <w:rPr>
          <w:rStyle w:val="StyleUnderline"/>
          <w:highlight w:val="cyan"/>
        </w:rPr>
        <w:t>were</w:t>
      </w:r>
      <w:r w:rsidRPr="00683D95">
        <w:rPr>
          <w:rStyle w:val="StyleUnderline"/>
        </w:rPr>
        <w:t xml:space="preserve"> events of </w:t>
      </w:r>
      <w:r w:rsidRPr="00683D95">
        <w:rPr>
          <w:rStyle w:val="Emphasis"/>
          <w:highlight w:val="cyan"/>
        </w:rPr>
        <w:t>public spectacle</w:t>
      </w:r>
      <w:r w:rsidRPr="00683D95">
        <w:rPr>
          <w:sz w:val="16"/>
        </w:rPr>
        <w:t>, often</w:t>
      </w:r>
      <w:r w:rsidRPr="00683D95">
        <w:rPr>
          <w:sz w:val="16"/>
          <w:szCs w:val="16"/>
        </w:rPr>
        <w:t xml:space="preserve"> </w:t>
      </w:r>
      <w:r w:rsidRPr="00683D95">
        <w:rPr>
          <w:rStyle w:val="StyleUnderline"/>
          <w:highlight w:val="cyan"/>
        </w:rPr>
        <w:t>attended by</w:t>
      </w:r>
      <w:r w:rsidRPr="00683D95">
        <w:rPr>
          <w:sz w:val="16"/>
        </w:rPr>
        <w:t xml:space="preserve"> hundreds, sometimes</w:t>
      </w:r>
      <w:r w:rsidRPr="00683D95">
        <w:rPr>
          <w:sz w:val="16"/>
          <w:szCs w:val="16"/>
        </w:rPr>
        <w:t xml:space="preserve"> </w:t>
      </w:r>
      <w:r w:rsidRPr="00683D95">
        <w:rPr>
          <w:rStyle w:val="StyleUnderline"/>
        </w:rPr>
        <w:t xml:space="preserve">thousands of festive </w:t>
      </w:r>
      <w:r w:rsidRPr="00683D95">
        <w:rPr>
          <w:rStyle w:val="Emphasis"/>
          <w:highlight w:val="cyan"/>
        </w:rPr>
        <w:t>onlookers</w:t>
      </w:r>
      <w:r w:rsidRPr="00683D95">
        <w:rPr>
          <w:sz w:val="16"/>
        </w:rPr>
        <w:t xml:space="preserve">. At the lynchings, </w:t>
      </w:r>
      <w:r w:rsidRPr="00683D95">
        <w:rPr>
          <w:rStyle w:val="StyleUnderline"/>
          <w:highlight w:val="cyan"/>
        </w:rPr>
        <w:t xml:space="preserve">professional </w:t>
      </w:r>
      <w:r w:rsidRPr="00683D95">
        <w:rPr>
          <w:rStyle w:val="Emphasis"/>
          <w:highlight w:val="cyan"/>
        </w:rPr>
        <w:t>photographers</w:t>
      </w:r>
      <w:r w:rsidRPr="00683D95">
        <w:rPr>
          <w:rStyle w:val="StyleUnderline"/>
        </w:rPr>
        <w:t xml:space="preserve"> took hours to </w:t>
      </w:r>
      <w:r w:rsidRPr="00683D95">
        <w:rPr>
          <w:rStyle w:val="StyleUnderline"/>
          <w:highlight w:val="cyan"/>
        </w:rPr>
        <w:t>set up portable studios</w:t>
      </w:r>
      <w:r w:rsidRPr="00683D95">
        <w:rPr>
          <w:rStyle w:val="StyleUnderline"/>
        </w:rPr>
        <w:t xml:space="preserve"> similar to those used at carnivals</w:t>
      </w:r>
      <w:r w:rsidRPr="00683D95">
        <w:rPr>
          <w:sz w:val="16"/>
        </w:rPr>
        <w:t xml:space="preserve">; </w:t>
      </w:r>
      <w:r w:rsidRPr="00683D95">
        <w:rPr>
          <w:rStyle w:val="StyleUnderline"/>
        </w:rPr>
        <w:t xml:space="preserve">they </w:t>
      </w:r>
      <w:r w:rsidRPr="00683D95">
        <w:rPr>
          <w:rStyle w:val="Emphasis"/>
          <w:highlight w:val="cyan"/>
        </w:rPr>
        <w:t>sold</w:t>
      </w:r>
      <w:r w:rsidRPr="00683D95">
        <w:rPr>
          <w:rStyle w:val="StyleUnderline"/>
        </w:rPr>
        <w:t xml:space="preserve"> their </w:t>
      </w:r>
      <w:r w:rsidRPr="00683D95">
        <w:rPr>
          <w:rStyle w:val="Emphasis"/>
          <w:highlight w:val="cyan"/>
        </w:rPr>
        <w:t>images</w:t>
      </w:r>
      <w:r w:rsidRPr="00683D95">
        <w:rPr>
          <w:rStyle w:val="StyleUnderline"/>
        </w:rPr>
        <w:t xml:space="preserve"> frequently </w:t>
      </w:r>
      <w:r w:rsidRPr="00683D95">
        <w:rPr>
          <w:rStyle w:val="StyleUnderline"/>
          <w:highlight w:val="cyan"/>
        </w:rPr>
        <w:t xml:space="preserve">as </w:t>
      </w:r>
      <w:r w:rsidRPr="00683D95">
        <w:rPr>
          <w:rStyle w:val="Emphasis"/>
          <w:highlight w:val="cyan"/>
        </w:rPr>
        <w:t>postcards</w:t>
      </w:r>
      <w:r w:rsidRPr="00683D95">
        <w:rPr>
          <w:sz w:val="16"/>
        </w:rPr>
        <w:t xml:space="preserve">, </w:t>
      </w:r>
      <w:r w:rsidRPr="00683D95">
        <w:rPr>
          <w:rStyle w:val="StyleUnderline"/>
        </w:rPr>
        <w:t>mementos of public torture and execution to be circulated by U.S. post throughout the nation and the world</w:t>
      </w:r>
      <w:r w:rsidRPr="00683D95">
        <w:rPr>
          <w:sz w:val="16"/>
        </w:rPr>
        <w:t xml:space="preserve">. </w:t>
      </w:r>
      <w:r w:rsidRPr="00683D95">
        <w:rPr>
          <w:rStyle w:val="StyleUnderline"/>
        </w:rPr>
        <w:t>Lynching</w:t>
      </w:r>
      <w:r w:rsidRPr="00683D95">
        <w:rPr>
          <w:sz w:val="16"/>
        </w:rPr>
        <w:t xml:space="preserve">, we must be reminded, was extralegal, yet nearly </w:t>
      </w:r>
      <w:r w:rsidRPr="00683D95">
        <w:rPr>
          <w:rStyle w:val="StyleUnderline"/>
        </w:rPr>
        <w:t>always required the complicity of law enforcement</w:t>
      </w:r>
      <w:r w:rsidRPr="00683D95">
        <w:rPr>
          <w:sz w:val="16"/>
        </w:rPr>
        <w:t xml:space="preserve">—either by marshals or sheriffs in the act itself, or by judges and courts in not bothering to prosecute the lynch mob afterward. </w:t>
      </w:r>
      <w:r w:rsidRPr="00683D95">
        <w:rPr>
          <w:rStyle w:val="StyleUnderline"/>
          <w:highlight w:val="cyan"/>
        </w:rPr>
        <w:t xml:space="preserve">The photographs </w:t>
      </w:r>
      <w:r w:rsidRPr="00683D95">
        <w:rPr>
          <w:rStyle w:val="Emphasis"/>
          <w:highlight w:val="cyan"/>
        </w:rPr>
        <w:t>immortalize the murder beyond the time and place of the lynching</w:t>
      </w:r>
      <w:r w:rsidRPr="00683D95">
        <w:rPr>
          <w:sz w:val="16"/>
        </w:rPr>
        <w:t xml:space="preserve">, </w:t>
      </w:r>
      <w:r w:rsidRPr="00683D95">
        <w:rPr>
          <w:rStyle w:val="StyleUnderline"/>
          <w:highlight w:val="cyan"/>
        </w:rPr>
        <w:t>and in</w:t>
      </w:r>
      <w:r w:rsidRPr="00683D95">
        <w:rPr>
          <w:rStyle w:val="StyleUnderline"/>
        </w:rPr>
        <w:t xml:space="preserve"> their </w:t>
      </w:r>
      <w:r w:rsidRPr="00683D95">
        <w:rPr>
          <w:rStyle w:val="StyleUnderline"/>
          <w:highlight w:val="cyan"/>
        </w:rPr>
        <w:t>proliferation</w:t>
      </w:r>
      <w:r w:rsidRPr="00683D95">
        <w:rPr>
          <w:sz w:val="16"/>
        </w:rPr>
        <w:t xml:space="preserve">, </w:t>
      </w:r>
      <w:r w:rsidRPr="00683D95">
        <w:rPr>
          <w:rStyle w:val="Emphasis"/>
          <w:highlight w:val="cyan"/>
        </w:rPr>
        <w:t>expand</w:t>
      </w:r>
      <w:r w:rsidRPr="00683D95">
        <w:rPr>
          <w:rStyle w:val="StyleUnderline"/>
          <w:highlight w:val="cyan"/>
        </w:rPr>
        <w:t xml:space="preserve"> a single murder to the </w:t>
      </w:r>
      <w:r w:rsidRPr="00683D95">
        <w:rPr>
          <w:rStyle w:val="Emphasis"/>
          <w:highlight w:val="cyan"/>
        </w:rPr>
        <w:t>general murderability of the non-White body</w:t>
      </w:r>
      <w:r w:rsidRPr="00683D95">
        <w:rPr>
          <w:sz w:val="16"/>
        </w:rPr>
        <w:t xml:space="preserve">. </w:t>
      </w:r>
      <w:r w:rsidRPr="00683D95">
        <w:rPr>
          <w:rStyle w:val="StyleUnderline"/>
        </w:rPr>
        <w:t>In this respect</w:t>
      </w:r>
      <w:r w:rsidRPr="00683D95">
        <w:rPr>
          <w:sz w:val="16"/>
        </w:rPr>
        <w:t xml:space="preserve">, </w:t>
      </w:r>
      <w:r w:rsidRPr="00683D95">
        <w:rPr>
          <w:rStyle w:val="StyleUnderline"/>
          <w:highlight w:val="cyan"/>
        </w:rPr>
        <w:t xml:space="preserve">the </w:t>
      </w:r>
      <w:r w:rsidRPr="00683D95">
        <w:rPr>
          <w:rStyle w:val="Emphasis"/>
          <w:highlight w:val="cyan"/>
        </w:rPr>
        <w:t>image</w:t>
      </w:r>
      <w:r w:rsidRPr="00683D95">
        <w:rPr>
          <w:rStyle w:val="StyleUnderline"/>
          <w:highlight w:val="cyan"/>
        </w:rPr>
        <w:t xml:space="preserve"> of the</w:t>
      </w:r>
      <w:r w:rsidRPr="00683D95">
        <w:rPr>
          <w:rStyle w:val="StyleUnderline"/>
        </w:rPr>
        <w:t xml:space="preserve"> hanged</w:t>
      </w:r>
      <w:r w:rsidRPr="00683D95">
        <w:rPr>
          <w:sz w:val="16"/>
        </w:rPr>
        <w:t xml:space="preserve">, </w:t>
      </w:r>
      <w:r w:rsidRPr="00683D95">
        <w:rPr>
          <w:rStyle w:val="StyleUnderline"/>
        </w:rPr>
        <w:t xml:space="preserve">mutilated </w:t>
      </w:r>
      <w:r w:rsidRPr="00683D95">
        <w:rPr>
          <w:rStyle w:val="StyleUnderline"/>
          <w:highlight w:val="cyan"/>
        </w:rPr>
        <w:t>body</w:t>
      </w:r>
      <w:r w:rsidRPr="00683D95">
        <w:rPr>
          <w:rStyle w:val="StyleUnderline"/>
        </w:rPr>
        <w:t xml:space="preserve"> itself </w:t>
      </w:r>
      <w:r w:rsidRPr="00683D95">
        <w:rPr>
          <w:rStyle w:val="StyleUnderline"/>
          <w:highlight w:val="cyan"/>
        </w:rPr>
        <w:t xml:space="preserve">serves a </w:t>
      </w:r>
      <w:r w:rsidRPr="00683D95">
        <w:rPr>
          <w:rStyle w:val="Emphasis"/>
          <w:highlight w:val="cyan"/>
        </w:rPr>
        <w:t>critical function</w:t>
      </w:r>
      <w:r w:rsidRPr="00683D95">
        <w:rPr>
          <w:rStyle w:val="StyleUnderline"/>
          <w:highlight w:val="cyan"/>
        </w:rPr>
        <w:t xml:space="preserve"> in the </w:t>
      </w:r>
      <w:r w:rsidRPr="00683D95">
        <w:rPr>
          <w:rStyle w:val="Emphasis"/>
          <w:highlight w:val="cyan"/>
        </w:rPr>
        <w:t>maintenance</w:t>
      </w:r>
      <w:r w:rsidRPr="00683D95">
        <w:rPr>
          <w:rStyle w:val="StyleUnderline"/>
          <w:highlight w:val="cyan"/>
        </w:rPr>
        <w:t xml:space="preserve"> of </w:t>
      </w:r>
      <w:r w:rsidRPr="00683D95">
        <w:rPr>
          <w:rStyle w:val="Emphasis"/>
          <w:highlight w:val="cyan"/>
        </w:rPr>
        <w:t>White supremacy</w:t>
      </w:r>
      <w:r w:rsidRPr="00683D95">
        <w:rPr>
          <w:rStyle w:val="StyleUnderline"/>
          <w:highlight w:val="cyan"/>
        </w:rPr>
        <w:t xml:space="preserve"> and the </w:t>
      </w:r>
      <w:r w:rsidRPr="00683D95">
        <w:rPr>
          <w:rStyle w:val="Emphasis"/>
          <w:highlight w:val="cyan"/>
        </w:rPr>
        <w:t>spread of racial terror</w:t>
      </w:r>
      <w:r w:rsidRPr="00683D95">
        <w:rPr>
          <w:rStyle w:val="StyleUnderline"/>
        </w:rPr>
        <w:t xml:space="preserve"> beyond the lynching</w:t>
      </w:r>
      <w:r w:rsidRPr="00683D95">
        <w:rPr>
          <w:sz w:val="16"/>
        </w:rPr>
        <w:t xml:space="preserve">. </w:t>
      </w:r>
      <w:r w:rsidRPr="00683D95">
        <w:rPr>
          <w:rStyle w:val="StyleUnderline"/>
          <w:highlight w:val="cyan"/>
        </w:rPr>
        <w:t xml:space="preserve">The </w:t>
      </w:r>
      <w:r w:rsidRPr="00683D95">
        <w:rPr>
          <w:rStyle w:val="Emphasis"/>
          <w:highlight w:val="cyan"/>
        </w:rPr>
        <w:t>spectacle</w:t>
      </w:r>
      <w:r w:rsidRPr="00683D95">
        <w:rPr>
          <w:rStyle w:val="StyleUnderline"/>
        </w:rPr>
        <w:t xml:space="preserve"> of the lynching </w:t>
      </w:r>
      <w:r w:rsidRPr="00683D95">
        <w:rPr>
          <w:rStyle w:val="StyleUnderline"/>
          <w:highlight w:val="cyan"/>
        </w:rPr>
        <w:t xml:space="preserve">is the </w:t>
      </w:r>
      <w:r w:rsidRPr="00683D95">
        <w:rPr>
          <w:rStyle w:val="Emphasis"/>
          <w:highlight w:val="cyan"/>
        </w:rPr>
        <w:t>medium</w:t>
      </w:r>
      <w:r w:rsidRPr="00683D95">
        <w:rPr>
          <w:rStyle w:val="Emphasis"/>
        </w:rPr>
        <w:t xml:space="preserve"> of terror</w:t>
      </w:r>
      <w:r w:rsidRPr="00683D95">
        <w:rPr>
          <w:sz w:val="16"/>
        </w:rPr>
        <w:t>.</w:t>
      </w:r>
    </w:p>
    <w:p w14:paraId="54439AE8" w14:textId="77777777" w:rsidR="00CB3B06" w:rsidRPr="00683D95" w:rsidRDefault="00CB3B06" w:rsidP="00CB3B06">
      <w:pPr>
        <w:rPr>
          <w:sz w:val="16"/>
        </w:rPr>
      </w:pPr>
      <w:r w:rsidRPr="00683D95">
        <w:rPr>
          <w:sz w:val="16"/>
        </w:rPr>
        <w:t>&lt;&lt;figure 12.1 removed&gt;&gt;</w:t>
      </w:r>
    </w:p>
    <w:p w14:paraId="409A925E" w14:textId="77777777" w:rsidR="00CB3B06" w:rsidRPr="00683D95" w:rsidRDefault="00CB3B06" w:rsidP="00CB3B06">
      <w:pPr>
        <w:rPr>
          <w:sz w:val="16"/>
        </w:rPr>
      </w:pPr>
      <w:r w:rsidRPr="00683D95">
        <w:rPr>
          <w:rStyle w:val="StyleUnderline"/>
          <w:highlight w:val="cyan"/>
        </w:rPr>
        <w:t>Gonzales-Day's Erased Lynching series reintroduces the photographs</w:t>
      </w:r>
      <w:r w:rsidRPr="00683D95">
        <w:rPr>
          <w:sz w:val="16"/>
        </w:rPr>
        <w:t xml:space="preserve"> of lynching to a contemporary audience, </w:t>
      </w:r>
      <w:r w:rsidRPr="00683D95">
        <w:rPr>
          <w:rStyle w:val="StyleUnderline"/>
          <w:highlight w:val="cyan"/>
        </w:rPr>
        <w:t>with</w:t>
      </w:r>
      <w:r w:rsidRPr="00683D95">
        <w:rPr>
          <w:rStyle w:val="StyleUnderline"/>
        </w:rPr>
        <w:t xml:space="preserve"> one critical intervention: </w:t>
      </w:r>
      <w:r w:rsidRPr="00683D95">
        <w:rPr>
          <w:rStyle w:val="StyleUnderline"/>
          <w:highlight w:val="cyan"/>
        </w:rPr>
        <w:t xml:space="preserve">The </w:t>
      </w:r>
      <w:r w:rsidRPr="00683D95">
        <w:rPr>
          <w:rStyle w:val="Emphasis"/>
          <w:highlight w:val="cyan"/>
        </w:rPr>
        <w:t>ropes</w:t>
      </w:r>
      <w:r w:rsidRPr="00683D95">
        <w:rPr>
          <w:rStyle w:val="StyleUnderline"/>
          <w:highlight w:val="cyan"/>
        </w:rPr>
        <w:t xml:space="preserve"> and</w:t>
      </w:r>
      <w:r w:rsidRPr="00683D95">
        <w:rPr>
          <w:rStyle w:val="StyleUnderline"/>
        </w:rPr>
        <w:t xml:space="preserve"> the lynch </w:t>
      </w:r>
      <w:r w:rsidRPr="00683D95">
        <w:rPr>
          <w:rStyle w:val="Emphasis"/>
          <w:highlight w:val="cyan"/>
        </w:rPr>
        <w:t>victim</w:t>
      </w:r>
      <w:r w:rsidRPr="00683D95">
        <w:rPr>
          <w:rStyle w:val="StyleUnderline"/>
        </w:rPr>
        <w:t xml:space="preserve"> have been </w:t>
      </w:r>
      <w:r w:rsidRPr="00683D95">
        <w:rPr>
          <w:rStyle w:val="Emphasis"/>
          <w:highlight w:val="cyan"/>
        </w:rPr>
        <w:t>removed</w:t>
      </w:r>
      <w:r w:rsidRPr="00683D95">
        <w:rPr>
          <w:rStyle w:val="Emphasis"/>
        </w:rPr>
        <w:t xml:space="preserve"> from the images</w:t>
      </w:r>
      <w:r w:rsidRPr="00683D95">
        <w:rPr>
          <w:sz w:val="16"/>
        </w:rPr>
        <w:t>. Per Gonzales-Day's website (n.d.), the series enacted</w:t>
      </w:r>
    </w:p>
    <w:p w14:paraId="04EE030F" w14:textId="77777777" w:rsidR="00CB3B06" w:rsidRPr="00683D95" w:rsidRDefault="00CB3B06" w:rsidP="00CB3B06">
      <w:pPr>
        <w:ind w:left="720"/>
        <w:rPr>
          <w:sz w:val="16"/>
        </w:rPr>
      </w:pPr>
      <w:r w:rsidRPr="00683D95">
        <w:rPr>
          <w:rStyle w:val="StyleUnderline"/>
        </w:rPr>
        <w:t xml:space="preserve">a conceptual gesture intended to </w:t>
      </w:r>
      <w:r w:rsidRPr="00683D95">
        <w:rPr>
          <w:rStyle w:val="StyleUnderline"/>
          <w:highlight w:val="cyan"/>
        </w:rPr>
        <w:t xml:space="preserve">direct the viewer's </w:t>
      </w:r>
      <w:r w:rsidRPr="00683D95">
        <w:rPr>
          <w:rStyle w:val="Emphasis"/>
          <w:highlight w:val="cyan"/>
        </w:rPr>
        <w:t>attention</w:t>
      </w:r>
      <w:r w:rsidRPr="00683D95">
        <w:rPr>
          <w:sz w:val="16"/>
        </w:rPr>
        <w:t xml:space="preserve">, </w:t>
      </w:r>
      <w:r w:rsidRPr="00683D95">
        <w:rPr>
          <w:rStyle w:val="StyleUnderline"/>
        </w:rPr>
        <w:t>not upon the lifeless body of lynch victim</w:t>
      </w:r>
      <w:r w:rsidRPr="00683D95">
        <w:rPr>
          <w:sz w:val="16"/>
        </w:rPr>
        <w:t xml:space="preserve">, </w:t>
      </w:r>
      <w:r w:rsidRPr="00683D95">
        <w:rPr>
          <w:rStyle w:val="StyleUnderline"/>
        </w:rPr>
        <w:t xml:space="preserve">but </w:t>
      </w:r>
      <w:r w:rsidRPr="00683D95">
        <w:rPr>
          <w:rStyle w:val="StyleUnderline"/>
          <w:highlight w:val="cyan"/>
        </w:rPr>
        <w:t xml:space="preserve">upon the </w:t>
      </w:r>
      <w:r w:rsidRPr="00683D95">
        <w:rPr>
          <w:rStyle w:val="Emphasis"/>
          <w:highlight w:val="cyan"/>
        </w:rPr>
        <w:t>mechanisms of lynching</w:t>
      </w:r>
      <w:r w:rsidRPr="00683D95">
        <w:rPr>
          <w:rStyle w:val="StyleUnderline"/>
        </w:rPr>
        <w:t xml:space="preserve"> themselves: </w:t>
      </w:r>
      <w:r w:rsidRPr="00683D95">
        <w:rPr>
          <w:rStyle w:val="Emphasis"/>
          <w:highlight w:val="cyan"/>
        </w:rPr>
        <w:t>the crowd</w:t>
      </w:r>
      <w:r w:rsidRPr="00683D95">
        <w:rPr>
          <w:sz w:val="16"/>
        </w:rPr>
        <w:t xml:space="preserve">, </w:t>
      </w:r>
      <w:r w:rsidRPr="00683D95">
        <w:rPr>
          <w:rStyle w:val="Emphasis"/>
          <w:highlight w:val="cyan"/>
        </w:rPr>
        <w:t>the spectacle</w:t>
      </w:r>
      <w:r w:rsidRPr="00683D95">
        <w:rPr>
          <w:sz w:val="16"/>
        </w:rPr>
        <w:t xml:space="preserve">, </w:t>
      </w:r>
      <w:r w:rsidRPr="00683D95">
        <w:rPr>
          <w:rStyle w:val="Emphasis"/>
        </w:rPr>
        <w:t>the photographer</w:t>
      </w:r>
      <w:r w:rsidRPr="00683D95">
        <w:rPr>
          <w:sz w:val="16"/>
        </w:rPr>
        <w:t xml:space="preserve">, and even consider the impact of flash photography upon this dismal past. </w:t>
      </w:r>
      <w:r w:rsidRPr="00683D95">
        <w:rPr>
          <w:rStyle w:val="StyleUnderline"/>
        </w:rPr>
        <w:t>The perpetrators</w:t>
      </w:r>
      <w:r w:rsidRPr="00683D95">
        <w:rPr>
          <w:sz w:val="16"/>
        </w:rPr>
        <w:t xml:space="preserve">, if present, </w:t>
      </w:r>
      <w:r w:rsidRPr="00683D95">
        <w:rPr>
          <w:rStyle w:val="StyleUnderline"/>
        </w:rPr>
        <w:t xml:space="preserve">remain </w:t>
      </w:r>
      <w:r w:rsidRPr="00683D95">
        <w:rPr>
          <w:rStyle w:val="Emphasis"/>
        </w:rPr>
        <w:t>fully visible</w:t>
      </w:r>
      <w:r w:rsidRPr="00683D95">
        <w:rPr>
          <w:sz w:val="16"/>
        </w:rPr>
        <w:t xml:space="preserve">, </w:t>
      </w:r>
      <w:r w:rsidRPr="00683D95">
        <w:rPr>
          <w:rStyle w:val="StyleUnderline"/>
        </w:rPr>
        <w:t>jeering</w:t>
      </w:r>
      <w:r w:rsidRPr="00683D95">
        <w:rPr>
          <w:sz w:val="16"/>
        </w:rPr>
        <w:t xml:space="preserve">, </w:t>
      </w:r>
      <w:r w:rsidRPr="00683D95">
        <w:rPr>
          <w:rStyle w:val="StyleUnderline"/>
        </w:rPr>
        <w:t>laughing</w:t>
      </w:r>
      <w:r w:rsidRPr="00683D95">
        <w:rPr>
          <w:sz w:val="16"/>
        </w:rPr>
        <w:t xml:space="preserve">, </w:t>
      </w:r>
      <w:r w:rsidRPr="00683D95">
        <w:rPr>
          <w:rStyle w:val="StyleUnderline"/>
        </w:rPr>
        <w:t>or pulling at the air in a deadly pantomime</w:t>
      </w:r>
      <w:r w:rsidRPr="00683D95">
        <w:rPr>
          <w:sz w:val="16"/>
        </w:rPr>
        <w:t xml:space="preserve">. As such, </w:t>
      </w:r>
      <w:r w:rsidRPr="00683D95">
        <w:rPr>
          <w:rStyle w:val="StyleUnderline"/>
        </w:rPr>
        <w:t xml:space="preserve">this series strives to </w:t>
      </w:r>
      <w:r w:rsidRPr="00683D95">
        <w:rPr>
          <w:rStyle w:val="Emphasis"/>
          <w:highlight w:val="cyan"/>
        </w:rPr>
        <w:t>make the invisible visible</w:t>
      </w:r>
      <w:r w:rsidRPr="00683D95">
        <w:rPr>
          <w:sz w:val="16"/>
        </w:rPr>
        <w:t>.</w:t>
      </w:r>
    </w:p>
    <w:p w14:paraId="39F800EF" w14:textId="77777777" w:rsidR="00CB3B06" w:rsidRPr="00683D95" w:rsidRDefault="00CB3B06" w:rsidP="00CB3B06">
      <w:pPr>
        <w:rPr>
          <w:sz w:val="16"/>
        </w:rPr>
      </w:pPr>
      <w:r w:rsidRPr="00683D95">
        <w:rPr>
          <w:sz w:val="16"/>
        </w:rPr>
        <w:t xml:space="preserve">The Erased Lynching series yields another context in which we might consider what a social scientist's refusal stance might comprise. Though indeed centering on the erasure of the former object, refusal need not be thought of as a subtractive methodology. </w:t>
      </w:r>
      <w:r w:rsidRPr="00683D95">
        <w:rPr>
          <w:rStyle w:val="StyleUnderline"/>
          <w:highlight w:val="cyan"/>
        </w:rPr>
        <w:t xml:space="preserve">Refusal prompts </w:t>
      </w:r>
      <w:r w:rsidRPr="00683D95">
        <w:rPr>
          <w:rStyle w:val="Emphasis"/>
          <w:highlight w:val="cyan"/>
        </w:rPr>
        <w:t>analysis</w:t>
      </w:r>
      <w:r w:rsidRPr="00683D95">
        <w:rPr>
          <w:rStyle w:val="StyleUnderline"/>
          <w:highlight w:val="cyan"/>
        </w:rPr>
        <w:t xml:space="preserve"> of the</w:t>
      </w:r>
      <w:r w:rsidRPr="00683D95">
        <w:rPr>
          <w:sz w:val="16"/>
        </w:rPr>
        <w:t xml:space="preserve"> festive </w:t>
      </w:r>
      <w:r w:rsidRPr="00683D95">
        <w:rPr>
          <w:rStyle w:val="Emphasis"/>
          <w:highlight w:val="cyan"/>
        </w:rPr>
        <w:t>spectators</w:t>
      </w:r>
      <w:r w:rsidRPr="00683D95">
        <w:rPr>
          <w:rStyle w:val="StyleUnderline"/>
        </w:rPr>
        <w:t xml:space="preserve"> regularly </w:t>
      </w:r>
      <w:r w:rsidRPr="00683D95">
        <w:rPr>
          <w:rStyle w:val="StyleUnderline"/>
          <w:highlight w:val="cyan"/>
        </w:rPr>
        <w:t xml:space="preserve">backgrounded in favor of </w:t>
      </w:r>
      <w:r w:rsidRPr="00683D95">
        <w:rPr>
          <w:rStyle w:val="Emphasis"/>
          <w:highlight w:val="cyan"/>
        </w:rPr>
        <w:t>wounded bodies</w:t>
      </w:r>
      <w:r w:rsidRPr="00683D95">
        <w:rPr>
          <w:sz w:val="16"/>
        </w:rPr>
        <w:t xml:space="preserve">, </w:t>
      </w:r>
      <w:r w:rsidRPr="00683D95">
        <w:rPr>
          <w:rStyle w:val="Emphasis"/>
        </w:rPr>
        <w:t>strange fruit</w:t>
      </w:r>
      <w:r w:rsidRPr="00683D95">
        <w:rPr>
          <w:sz w:val="16"/>
        </w:rPr>
        <w:t xml:space="preserve">, </w:t>
      </w:r>
      <w:r w:rsidRPr="00683D95">
        <w:rPr>
          <w:rStyle w:val="StyleUnderline"/>
        </w:rPr>
        <w:t>interesting scars</w:t>
      </w:r>
      <w:r w:rsidRPr="00683D95">
        <w:rPr>
          <w:sz w:val="16"/>
        </w:rPr>
        <w:t xml:space="preserve">. </w:t>
      </w:r>
      <w:r w:rsidRPr="00683D95">
        <w:rPr>
          <w:rStyle w:val="Emphasis"/>
        </w:rPr>
        <w:t xml:space="preserve">Refusal </w:t>
      </w:r>
      <w:r w:rsidRPr="00683D95">
        <w:rPr>
          <w:rStyle w:val="Emphasis"/>
          <w:highlight w:val="cyan"/>
        </w:rPr>
        <w:t>shifts the gaze from the violated body to the violating instruments</w:t>
      </w:r>
      <w:r w:rsidRPr="00683D95">
        <w:rPr>
          <w:sz w:val="16"/>
        </w:rPr>
        <w:t xml:space="preserve">—in this case, the lynch mob, which does not disappear when the lynching is over, but continues to live, accumulating land and wealth through the extermination and subordination of the Other. Thus, </w:t>
      </w:r>
      <w:r w:rsidRPr="00683D95">
        <w:rPr>
          <w:rStyle w:val="StyleUnderline"/>
        </w:rPr>
        <w:t xml:space="preserve">refusal helps move us from thinking of violence as an </w:t>
      </w:r>
      <w:r w:rsidRPr="00683D95">
        <w:rPr>
          <w:rStyle w:val="Emphasis"/>
        </w:rPr>
        <w:t>event</w:t>
      </w:r>
      <w:r w:rsidRPr="00683D95">
        <w:rPr>
          <w:rStyle w:val="StyleUnderline"/>
        </w:rPr>
        <w:t xml:space="preserve"> and toward an analysis of it as a </w:t>
      </w:r>
      <w:r w:rsidRPr="00683D95">
        <w:rPr>
          <w:rStyle w:val="Emphasis"/>
        </w:rPr>
        <w:t>structure</w:t>
      </w:r>
      <w:r w:rsidRPr="00683D95">
        <w:rPr>
          <w:sz w:val="16"/>
        </w:rPr>
        <w:t>.</w:t>
      </w:r>
    </w:p>
    <w:p w14:paraId="7A48AA49" w14:textId="77777777" w:rsidR="00CB3B06" w:rsidRPr="00683D95" w:rsidRDefault="00CB3B06" w:rsidP="00CB3B06">
      <w:pPr>
        <w:rPr>
          <w:sz w:val="16"/>
        </w:rPr>
      </w:pPr>
      <w:r w:rsidRPr="00683D95">
        <w:rPr>
          <w:sz w:val="16"/>
        </w:rPr>
        <w:t xml:space="preserve">Gonzales-Day might have decided to reproduce and redistribute the images as postcards, which, by way of showing up in mundane spaces, might have effectively inspired reflection on the spectacle of violence and media of terror. However, in removing the body and the ropes, he installed limits on what the audience can access, and redirected our gaze to the bodies of those who were there to see a murder take place, and to the empty space beneath the branches. Gonzales-Day introduced </w:t>
      </w:r>
      <w:r w:rsidRPr="00683D95">
        <w:rPr>
          <w:rStyle w:val="StyleUnderline"/>
          <w:highlight w:val="cyan"/>
        </w:rPr>
        <w:t>a new representational territory</w:t>
      </w:r>
      <w:r w:rsidRPr="00683D95">
        <w:rPr>
          <w:sz w:val="16"/>
        </w:rPr>
        <w:t xml:space="preserve">, one </w:t>
      </w:r>
      <w:r w:rsidRPr="00683D95">
        <w:rPr>
          <w:rStyle w:val="StyleUnderline"/>
          <w:highlight w:val="cyan"/>
        </w:rPr>
        <w:t xml:space="preserve">that refuses to play by the </w:t>
      </w:r>
      <w:r w:rsidRPr="00683D95">
        <w:rPr>
          <w:rStyle w:val="Emphasis"/>
          <w:highlight w:val="cyan"/>
        </w:rPr>
        <w:t>rules</w:t>
      </w:r>
      <w:r w:rsidRPr="00683D95">
        <w:rPr>
          <w:rStyle w:val="StyleUnderline"/>
          <w:highlight w:val="cyan"/>
        </w:rPr>
        <w:t xml:space="preserve"> of the </w:t>
      </w:r>
      <w:r w:rsidRPr="00683D95">
        <w:rPr>
          <w:rStyle w:val="Emphasis"/>
          <w:highlight w:val="cyan"/>
        </w:rPr>
        <w:t>settler colonial gaze</w:t>
      </w:r>
      <w:r w:rsidRPr="00683D95">
        <w:rPr>
          <w:sz w:val="16"/>
        </w:rPr>
        <w:t xml:space="preserve">, </w:t>
      </w:r>
      <w:r w:rsidRPr="00683D95">
        <w:rPr>
          <w:rStyle w:val="StyleUnderline"/>
          <w:highlight w:val="cyan"/>
        </w:rPr>
        <w:t>and</w:t>
      </w:r>
      <w:r w:rsidRPr="00683D95">
        <w:rPr>
          <w:sz w:val="16"/>
        </w:rPr>
        <w:t xml:space="preserve"> one that </w:t>
      </w:r>
      <w:r w:rsidRPr="00683D95">
        <w:rPr>
          <w:rStyle w:val="StyleUnderline"/>
          <w:highlight w:val="cyan"/>
        </w:rPr>
        <w:t xml:space="preserve">refuses to satisfy the </w:t>
      </w:r>
      <w:r w:rsidRPr="00683D95">
        <w:rPr>
          <w:rStyle w:val="Emphasis"/>
          <w:highlight w:val="cyan"/>
        </w:rPr>
        <w:t>morbid curiosity</w:t>
      </w:r>
      <w:r w:rsidRPr="00683D95">
        <w:rPr>
          <w:rStyle w:val="StyleUnderline"/>
          <w:highlight w:val="cyan"/>
        </w:rPr>
        <w:t xml:space="preserve"> derived from settler colonialism's preoccupation with </w:t>
      </w:r>
      <w:r w:rsidRPr="00683D95">
        <w:rPr>
          <w:rStyle w:val="Emphasis"/>
          <w:highlight w:val="cyan"/>
        </w:rPr>
        <w:t>pain</w:t>
      </w:r>
      <w:r w:rsidRPr="00683D95">
        <w:rPr>
          <w:sz w:val="16"/>
        </w:rPr>
        <w:t>.</w:t>
      </w:r>
    </w:p>
    <w:p w14:paraId="50B9AE13" w14:textId="77777777" w:rsidR="00CB3B06" w:rsidRPr="00683D95" w:rsidRDefault="00CB3B06" w:rsidP="00CB3B06">
      <w:pPr>
        <w:rPr>
          <w:sz w:val="16"/>
        </w:rPr>
      </w:pPr>
      <w:r w:rsidRPr="00683D95">
        <w:rPr>
          <w:sz w:val="16"/>
        </w:rPr>
        <w:t>Refusals are needed for narratives and images arising in social science research that rehumiliate when circulated, but also when, in Simpson's words, “the representation would bite all of us and compromise the representational territory that we have gained for ourselves in the past 100 years” (p. 78). As researcher-narrator, Simpson tells us, “I reached my own limit when the data would not contribute to our sovereignty or complicate the deeply simplified, atrophied representations of Iroquois and other Indigenous peoples that they have been mired within anthropologically” (p. 78). Here Simpson makes clear the ways in which research is not the intervention that is needed—that is, the interventions of furthering sovereignty or countering misrepresentations of Native people as anthropological objects.</w:t>
      </w:r>
    </w:p>
    <w:p w14:paraId="7E57FCF8" w14:textId="77777777" w:rsidR="00CB3B06" w:rsidRPr="00D321B1" w:rsidRDefault="00CB3B06" w:rsidP="00CB3B06">
      <w:pPr>
        <w:rPr>
          <w:sz w:val="16"/>
        </w:rPr>
      </w:pPr>
      <w:r w:rsidRPr="00683D95">
        <w:rPr>
          <w:sz w:val="16"/>
        </w:rPr>
        <w:t xml:space="preserve">Considering </w:t>
      </w:r>
      <w:r w:rsidRPr="00683D95">
        <w:rPr>
          <w:i/>
          <w:iCs/>
          <w:sz w:val="16"/>
        </w:rPr>
        <w:t>Erased Lynchings</w:t>
      </w:r>
      <w:r w:rsidRPr="00683D95">
        <w:rPr>
          <w:sz w:val="16"/>
        </w:rPr>
        <w:t xml:space="preserve"> dialogically with On Ethnographic Refusal, we can see how refusal is not a prohibition but a generative form. First, </w:t>
      </w:r>
      <w:r w:rsidRPr="00683D95">
        <w:rPr>
          <w:rStyle w:val="StyleUnderline"/>
        </w:rPr>
        <w:t xml:space="preserve">refusal </w:t>
      </w:r>
      <w:r w:rsidRPr="00683D95">
        <w:rPr>
          <w:rStyle w:val="Emphasis"/>
          <w:highlight w:val="cyan"/>
        </w:rPr>
        <w:t>turns the gaze back upon power</w:t>
      </w:r>
      <w:r w:rsidRPr="00683D95">
        <w:rPr>
          <w:sz w:val="16"/>
        </w:rPr>
        <w:t xml:space="preserve">, </w:t>
      </w:r>
      <w:r w:rsidRPr="00683D95">
        <w:rPr>
          <w:rStyle w:val="StyleUnderline"/>
        </w:rPr>
        <w:t xml:space="preserve">specifically </w:t>
      </w:r>
      <w:r w:rsidRPr="00683D95">
        <w:rPr>
          <w:rStyle w:val="StyleUnderline"/>
          <w:highlight w:val="cyan"/>
        </w:rPr>
        <w:t xml:space="preserve">the </w:t>
      </w:r>
      <w:r w:rsidRPr="00683D95">
        <w:rPr>
          <w:rStyle w:val="Emphasis"/>
          <w:highlight w:val="cyan"/>
        </w:rPr>
        <w:t>colonial modalities of knowing persons as bodies</w:t>
      </w:r>
      <w:r w:rsidRPr="00683D95">
        <w:rPr>
          <w:rStyle w:val="StyleUnderline"/>
          <w:highlight w:val="cyan"/>
        </w:rPr>
        <w:t xml:space="preserve"> to be </w:t>
      </w:r>
      <w:r w:rsidRPr="00683D95">
        <w:rPr>
          <w:rStyle w:val="Emphasis"/>
          <w:highlight w:val="cyan"/>
        </w:rPr>
        <w:t>differentially counted</w:t>
      </w:r>
      <w:r w:rsidRPr="00683D95">
        <w:rPr>
          <w:sz w:val="16"/>
        </w:rPr>
        <w:t xml:space="preserve">, </w:t>
      </w:r>
      <w:r w:rsidRPr="00683D95">
        <w:rPr>
          <w:rStyle w:val="StyleUnderline"/>
        </w:rPr>
        <w:t>violated</w:t>
      </w:r>
      <w:r w:rsidRPr="00683D95">
        <w:rPr>
          <w:sz w:val="16"/>
        </w:rPr>
        <w:t xml:space="preserve">, </w:t>
      </w:r>
      <w:r w:rsidRPr="00683D95">
        <w:rPr>
          <w:rStyle w:val="StyleUnderline"/>
        </w:rPr>
        <w:t>saved</w:t>
      </w:r>
      <w:r w:rsidRPr="00683D95">
        <w:rPr>
          <w:sz w:val="16"/>
        </w:rPr>
        <w:t xml:space="preserve">, </w:t>
      </w:r>
      <w:r w:rsidRPr="00683D95">
        <w:rPr>
          <w:rStyle w:val="StyleUnderline"/>
        </w:rPr>
        <w:t>and put to work</w:t>
      </w:r>
      <w:r w:rsidRPr="00683D95">
        <w:rPr>
          <w:sz w:val="16"/>
        </w:rPr>
        <w:t xml:space="preserve">. It makes transparent the metanarrative of knowledge production—its spectatorship for pain and its preoccupation for documenting and ruling over racial difference. Thus, refusal to be made meaningful first and foremost is grounded in a critique of settler colonialism, its construction of Whiteness, and its regimes of representation. Second, refusal generates, expands, champions representational territories that colonial knowledge endeavors to settle, enclose, domesticate. Simpson complicates the portrayals of Iroquois, without resorting to reportrayals of anthropological Indians. </w:t>
      </w:r>
      <w:r w:rsidRPr="00683D95">
        <w:rPr>
          <w:rStyle w:val="StyleUnderline"/>
        </w:rPr>
        <w:t xml:space="preserve">Gonzales-Day </w:t>
      </w:r>
      <w:r w:rsidRPr="00683D95">
        <w:rPr>
          <w:rStyle w:val="Emphasis"/>
          <w:highlight w:val="cyan"/>
        </w:rPr>
        <w:t>portray</w:t>
      </w:r>
      <w:r w:rsidRPr="00683D95">
        <w:rPr>
          <w:rStyle w:val="StyleUnderline"/>
        </w:rPr>
        <w:t xml:space="preserve">s </w:t>
      </w:r>
      <w:r w:rsidRPr="00683D95">
        <w:rPr>
          <w:rStyle w:val="StyleUnderline"/>
          <w:highlight w:val="cyan"/>
        </w:rPr>
        <w:t xml:space="preserve">the </w:t>
      </w:r>
      <w:r w:rsidRPr="00683D95">
        <w:rPr>
          <w:rStyle w:val="Emphasis"/>
          <w:highlight w:val="cyan"/>
        </w:rPr>
        <w:t>violations</w:t>
      </w:r>
      <w:r w:rsidRPr="00683D95">
        <w:rPr>
          <w:rStyle w:val="StyleUnderline"/>
          <w:highlight w:val="cyan"/>
        </w:rPr>
        <w:t xml:space="preserve"> without </w:t>
      </w:r>
      <w:r w:rsidRPr="00683D95">
        <w:rPr>
          <w:rStyle w:val="Emphasis"/>
          <w:highlight w:val="cyan"/>
        </w:rPr>
        <w:t>reportraying</w:t>
      </w:r>
      <w:r w:rsidRPr="00683D95">
        <w:rPr>
          <w:rStyle w:val="StyleUnderline"/>
          <w:highlight w:val="cyan"/>
        </w:rPr>
        <w:t xml:space="preserve"> the </w:t>
      </w:r>
      <w:r w:rsidRPr="00683D95">
        <w:rPr>
          <w:rStyle w:val="Emphasis"/>
          <w:highlight w:val="cyan"/>
        </w:rPr>
        <w:t>victimizations</w:t>
      </w:r>
      <w:r w:rsidRPr="00683D95">
        <w:rPr>
          <w:sz w:val="16"/>
        </w:rPr>
        <w:t>. Third, refusal is a critical intervention into research and its circular self-defining ethics. The ethical justification for research is defensive and self-encircling—its apparent self-criticism serves to expand its own rights to know, and to defend its violations in the name of “good science.” Refusal challenges the individualizing discourse of IRB consent and “good science” by highlighting the problems of collective harm, of representational harm, and of knowledge colonization. Fourth, refusal itself could be developed into both method and theory. Simpson presents refusal on the part of the researcher as a type of calculus ethnography. Gonzales-Day deploys refusal as a mode of representation. Simpson theorizes refusal by the Kahnawake Nation as anticolonial, and rooted in the desire for possibilities outside of colonial logics, not as a reactive stance. This final point about refusal connects our conversation back to desire as a counterlogic to settler colonial knowledge.</w:t>
      </w:r>
    </w:p>
    <w:p w14:paraId="1090AFC8" w14:textId="77777777" w:rsidR="00CB3B06" w:rsidRPr="003A094E" w:rsidRDefault="00CB3B06" w:rsidP="00CB3B06"/>
    <w:p w14:paraId="19B43E89" w14:textId="77777777" w:rsidR="00CB3B06" w:rsidRPr="00683D95" w:rsidRDefault="00CB3B06" w:rsidP="00CB3B06">
      <w:pPr>
        <w:pStyle w:val="Heading4"/>
      </w:pPr>
      <w:r>
        <w:t>2---</w:t>
      </w:r>
      <w:r w:rsidRPr="00683D95">
        <w:t xml:space="preserve">The West controls global </w:t>
      </w:r>
      <w:r w:rsidRPr="00683D95">
        <w:rPr>
          <w:u w:val="single"/>
        </w:rPr>
        <w:t>imagery</w:t>
      </w:r>
      <w:r w:rsidRPr="00683D95">
        <w:t xml:space="preserve">, weaponized to </w:t>
      </w:r>
      <w:r w:rsidRPr="00683D95">
        <w:rPr>
          <w:u w:val="single"/>
        </w:rPr>
        <w:t>invade</w:t>
      </w:r>
      <w:r w:rsidRPr="00683D95">
        <w:t xml:space="preserve"> the </w:t>
      </w:r>
      <w:r w:rsidRPr="00683D95">
        <w:rPr>
          <w:u w:val="single"/>
        </w:rPr>
        <w:t>social surface</w:t>
      </w:r>
      <w:r w:rsidRPr="00683D95">
        <w:t xml:space="preserve"> of society---the ideology of transparency </w:t>
      </w:r>
      <w:r w:rsidRPr="00683D95">
        <w:rPr>
          <w:u w:val="single"/>
        </w:rPr>
        <w:t>is</w:t>
      </w:r>
      <w:r w:rsidRPr="00683D95">
        <w:t xml:space="preserve"> imperialist settler colonialism. </w:t>
      </w:r>
    </w:p>
    <w:p w14:paraId="32CFCE0F" w14:textId="77777777" w:rsidR="00CB3B06" w:rsidRPr="00683D95" w:rsidRDefault="00CB3B06" w:rsidP="00CB3B06">
      <w:r w:rsidRPr="00683D95">
        <w:rPr>
          <w:rStyle w:val="Style13ptBold"/>
        </w:rPr>
        <w:t>LaGrande 96</w:t>
      </w:r>
      <w:r w:rsidRPr="00683D95">
        <w:t xml:space="preserve"> [Suzanne M. LaGrande (Executive Director of the Blosser Center For Excellence in Dyslexia Education; BA, Carleton College; MFA, Smith College; MA, PhD, University of Massachusetts Amherst); May 1996. University of Massachusetts Amherst ProQuest Dissertations &amp; Theses “On developing a radical imagination: Theatre and political resistance in the society of the spectacle” // </w:t>
      </w:r>
      <w:r w:rsidRPr="00683D95">
        <w:rPr>
          <w:i/>
        </w:rPr>
        <w:t>q.c.</w:t>
      </w:r>
      <w:r w:rsidRPr="00683D95">
        <w:t>]</w:t>
      </w:r>
    </w:p>
    <w:p w14:paraId="6920E971" w14:textId="77777777" w:rsidR="00CB3B06" w:rsidRPr="00683D95" w:rsidRDefault="00CB3B06" w:rsidP="00CB3B06">
      <w:pPr>
        <w:rPr>
          <w:sz w:val="16"/>
        </w:rPr>
      </w:pPr>
      <w:r w:rsidRPr="00683D95">
        <w:rPr>
          <w:sz w:val="16"/>
        </w:rPr>
        <w:t xml:space="preserve">With respect to capitalist power relations, capitalism as an economic system who own private property to own and control the means of production. Under capitalism, those who own the means of production exert power over and exploit those who do not own the means of production, by controlling their ability to work and thus to sustain themselves materially. However, </w:t>
      </w:r>
      <w:r w:rsidRPr="00683D95">
        <w:rPr>
          <w:rStyle w:val="StyleUnderline"/>
        </w:rPr>
        <w:t xml:space="preserve">capitalism in contemporary U.S. society cannot be understood </w:t>
      </w:r>
      <w:r w:rsidRPr="00683D95">
        <w:rPr>
          <w:rStyle w:val="Emphasis"/>
        </w:rPr>
        <w:t>apart</w:t>
      </w:r>
      <w:r w:rsidRPr="00683D95">
        <w:rPr>
          <w:rStyle w:val="StyleUnderline"/>
        </w:rPr>
        <w:t xml:space="preserve"> from </w:t>
      </w:r>
      <w:r w:rsidRPr="00683D95">
        <w:rPr>
          <w:rStyle w:val="Emphasis"/>
        </w:rPr>
        <w:t>imperialism</w:t>
      </w:r>
      <w:r w:rsidRPr="00683D95">
        <w:rPr>
          <w:rStyle w:val="StyleUnderline"/>
        </w:rPr>
        <w:t xml:space="preserve"> which sustains and makes </w:t>
      </w:r>
      <w:r w:rsidRPr="00683D95">
        <w:rPr>
          <w:rStyle w:val="Emphasis"/>
        </w:rPr>
        <w:t>advanced capitalism possible</w:t>
      </w:r>
      <w:r w:rsidRPr="00683D95">
        <w:rPr>
          <w:sz w:val="16"/>
        </w:rPr>
        <w:t xml:space="preserve">. As capitalists </w:t>
      </w:r>
      <w:r w:rsidRPr="00683D95">
        <w:rPr>
          <w:rStyle w:val="StyleUnderline"/>
        </w:rPr>
        <w:t>need</w:t>
      </w:r>
      <w:r w:rsidRPr="00683D95">
        <w:rPr>
          <w:sz w:val="16"/>
        </w:rPr>
        <w:t xml:space="preserve">ed </w:t>
      </w:r>
      <w:r w:rsidRPr="00683D95">
        <w:rPr>
          <w:rStyle w:val="StyleUnderline"/>
        </w:rPr>
        <w:t xml:space="preserve">a constant source of </w:t>
      </w:r>
      <w:r w:rsidRPr="00683D95">
        <w:rPr>
          <w:rStyle w:val="Emphasis"/>
        </w:rPr>
        <w:t>cheap labor</w:t>
      </w:r>
      <w:r w:rsidRPr="00683D95">
        <w:rPr>
          <w:rStyle w:val="StyleUnderline"/>
        </w:rPr>
        <w:t xml:space="preserve"> and </w:t>
      </w:r>
      <w:r w:rsidRPr="00683D95">
        <w:rPr>
          <w:rStyle w:val="Emphasis"/>
        </w:rPr>
        <w:t>raw materials</w:t>
      </w:r>
      <w:r w:rsidRPr="00683D95">
        <w:rPr>
          <w:rStyle w:val="StyleUnderline"/>
        </w:rPr>
        <w:t xml:space="preserve"> and exhausted the supplies of both in their own countries</w:t>
      </w:r>
      <w:r w:rsidRPr="00683D95">
        <w:rPr>
          <w:sz w:val="16"/>
        </w:rPr>
        <w:t xml:space="preserve">, </w:t>
      </w:r>
      <w:r w:rsidRPr="00683D95">
        <w:rPr>
          <w:rStyle w:val="StyleUnderline"/>
        </w:rPr>
        <w:t>they attempt</w:t>
      </w:r>
      <w:r w:rsidRPr="00683D95">
        <w:rPr>
          <w:sz w:val="16"/>
        </w:rPr>
        <w:t xml:space="preserve">ed </w:t>
      </w:r>
      <w:r w:rsidRPr="00683D95">
        <w:rPr>
          <w:rStyle w:val="StyleUnderline"/>
        </w:rPr>
        <w:t xml:space="preserve">to </w:t>
      </w:r>
      <w:r w:rsidRPr="00683D95">
        <w:rPr>
          <w:rStyle w:val="Emphasis"/>
        </w:rPr>
        <w:t>exploit</w:t>
      </w:r>
      <w:r w:rsidRPr="00683D95">
        <w:rPr>
          <w:rStyle w:val="StyleUnderline"/>
        </w:rPr>
        <w:t xml:space="preserve"> the labor and extract the raw materials in other countries</w:t>
      </w:r>
      <w:r w:rsidRPr="00683D95">
        <w:rPr>
          <w:sz w:val="16"/>
        </w:rPr>
        <w:t xml:space="preserve"> in order </w:t>
      </w:r>
      <w:r w:rsidRPr="00683D95">
        <w:rPr>
          <w:rStyle w:val="StyleUnderline"/>
        </w:rPr>
        <w:t xml:space="preserve">to maintain high levels of </w:t>
      </w:r>
      <w:r w:rsidRPr="00683D95">
        <w:rPr>
          <w:rStyle w:val="Emphasis"/>
        </w:rPr>
        <w:t>production</w:t>
      </w:r>
      <w:r w:rsidRPr="00683D95">
        <w:rPr>
          <w:sz w:val="16"/>
        </w:rPr>
        <w:t xml:space="preserve">, </w:t>
      </w:r>
      <w:r w:rsidRPr="00683D95">
        <w:rPr>
          <w:rStyle w:val="StyleUnderline"/>
        </w:rPr>
        <w:t>increase</w:t>
      </w:r>
      <w:r w:rsidRPr="00683D95">
        <w:rPr>
          <w:sz w:val="16"/>
        </w:rPr>
        <w:t xml:space="preserve"> their </w:t>
      </w:r>
      <w:r w:rsidRPr="00683D95">
        <w:rPr>
          <w:rStyle w:val="Emphasis"/>
        </w:rPr>
        <w:t>profits</w:t>
      </w:r>
      <w:r w:rsidRPr="00683D95">
        <w:rPr>
          <w:rStyle w:val="StyleUnderline"/>
        </w:rPr>
        <w:t xml:space="preserve"> and consolidate their </w:t>
      </w:r>
      <w:r w:rsidRPr="00683D95">
        <w:rPr>
          <w:rStyle w:val="Emphasis"/>
        </w:rPr>
        <w:t>power base</w:t>
      </w:r>
      <w:r w:rsidRPr="00683D95">
        <w:rPr>
          <w:sz w:val="16"/>
        </w:rPr>
        <w:t>. In the eighteenth and ninteenth centuries U.S. and Western European governments, working on behalf of the capitalists in those countries, set up military outposts in other countries in order to extract and control the economic resources of those countries. Locally and nationally, direct forms of coercion such as violence or the threat of violence forced those who are economically oppressed to act in their oppressor’s interests. Internationally, military force accompanied by political, economic and cultural forms of domination accomplished similar ends by enabling imperialist powers to control and exploit another country’s economic resources, including its labor power. Usually these countries were non-European; those countries are now in the 1990s often referred to as “third world” or “underdeveloped” (but really economically over-exploited) countries. As Edward Said defines it, imperialism is “the practice, the theory, and the attitudes of a dominating metropolitan center ruling a distant territory; ‘</w:t>
      </w:r>
      <w:r w:rsidRPr="00683D95">
        <w:rPr>
          <w:rStyle w:val="Emphasis"/>
          <w:highlight w:val="cyan"/>
        </w:rPr>
        <w:t>colonialism</w:t>
      </w:r>
      <w:r w:rsidRPr="00683D95">
        <w:rPr>
          <w:sz w:val="16"/>
        </w:rPr>
        <w:t xml:space="preserve">,’ which </w:t>
      </w:r>
      <w:r w:rsidRPr="00683D95">
        <w:rPr>
          <w:rStyle w:val="StyleUnderline"/>
          <w:highlight w:val="cyan"/>
        </w:rPr>
        <w:t>is</w:t>
      </w:r>
      <w:r w:rsidRPr="00683D95">
        <w:rPr>
          <w:rStyle w:val="StyleUnderline"/>
        </w:rPr>
        <w:t xml:space="preserve"> almost always </w:t>
      </w:r>
      <w:r w:rsidRPr="00683D95">
        <w:rPr>
          <w:rStyle w:val="StyleUnderline"/>
          <w:highlight w:val="cyan"/>
        </w:rPr>
        <w:t xml:space="preserve">a </w:t>
      </w:r>
      <w:r w:rsidRPr="00683D95">
        <w:rPr>
          <w:rStyle w:val="Emphasis"/>
          <w:highlight w:val="cyan"/>
        </w:rPr>
        <w:t>consequence of imperialism</w:t>
      </w:r>
      <w:r w:rsidRPr="00683D95">
        <w:rPr>
          <w:sz w:val="16"/>
        </w:rPr>
        <w:t xml:space="preserve">, </w:t>
      </w:r>
      <w:r w:rsidRPr="00683D95">
        <w:rPr>
          <w:rStyle w:val="StyleUnderline"/>
        </w:rPr>
        <w:t xml:space="preserve">is the </w:t>
      </w:r>
      <w:r w:rsidRPr="00683D95">
        <w:rPr>
          <w:rStyle w:val="StyleUnderline"/>
          <w:highlight w:val="cyan"/>
        </w:rPr>
        <w:t xml:space="preserve">implanting of </w:t>
      </w:r>
      <w:r w:rsidRPr="00683D95">
        <w:rPr>
          <w:rStyle w:val="Emphasis"/>
          <w:highlight w:val="cyan"/>
        </w:rPr>
        <w:t>settlements</w:t>
      </w:r>
      <w:r w:rsidRPr="00683D95">
        <w:rPr>
          <w:rStyle w:val="StyleUnderline"/>
        </w:rPr>
        <w:t xml:space="preserve"> on distant territory</w:t>
      </w:r>
      <w:r w:rsidRPr="00683D95">
        <w:rPr>
          <w:sz w:val="16"/>
        </w:rPr>
        <w:t xml:space="preserve">” (1992, p. 9). </w:t>
      </w:r>
      <w:r w:rsidRPr="00683D95">
        <w:rPr>
          <w:rStyle w:val="StyleUnderline"/>
        </w:rPr>
        <w:t>As in their countries of origin</w:t>
      </w:r>
      <w:r w:rsidRPr="00683D95">
        <w:rPr>
          <w:sz w:val="16"/>
        </w:rPr>
        <w:t xml:space="preserve">, </w:t>
      </w:r>
      <w:r w:rsidRPr="00683D95">
        <w:rPr>
          <w:rStyle w:val="Emphasis"/>
          <w:highlight w:val="cyan"/>
        </w:rPr>
        <w:t>imperial powers</w:t>
      </w:r>
      <w:r w:rsidRPr="00683D95">
        <w:rPr>
          <w:sz w:val="16"/>
        </w:rPr>
        <w:t xml:space="preserve">, with the help of local economic elite classes, </w:t>
      </w:r>
      <w:r w:rsidRPr="00683D95">
        <w:rPr>
          <w:rStyle w:val="StyleUnderline"/>
          <w:highlight w:val="cyan"/>
        </w:rPr>
        <w:t>set up</w:t>
      </w:r>
      <w:r w:rsidRPr="00683D95">
        <w:rPr>
          <w:rStyle w:val="StyleUnderline"/>
        </w:rPr>
        <w:t xml:space="preserve"> political and cultural </w:t>
      </w:r>
      <w:r w:rsidRPr="00683D95">
        <w:rPr>
          <w:rStyle w:val="StyleUnderline"/>
          <w:highlight w:val="cyan"/>
        </w:rPr>
        <w:t xml:space="preserve">structures which </w:t>
      </w:r>
      <w:r w:rsidRPr="00683D95">
        <w:rPr>
          <w:rStyle w:val="Emphasis"/>
          <w:highlight w:val="cyan"/>
        </w:rPr>
        <w:t>manufacture ideologies</w:t>
      </w:r>
      <w:r w:rsidRPr="00683D95">
        <w:rPr>
          <w:rStyle w:val="StyleUnderline"/>
          <w:highlight w:val="cyan"/>
        </w:rPr>
        <w:t xml:space="preserve"> that</w:t>
      </w:r>
      <w:r w:rsidRPr="00683D95">
        <w:rPr>
          <w:rStyle w:val="StyleUnderline"/>
        </w:rPr>
        <w:t xml:space="preserve"> work to </w:t>
      </w:r>
      <w:r w:rsidRPr="00683D95">
        <w:rPr>
          <w:rStyle w:val="Emphasis"/>
          <w:highlight w:val="cyan"/>
        </w:rPr>
        <w:t>justify</w:t>
      </w:r>
      <w:r w:rsidRPr="00683D95">
        <w:rPr>
          <w:rStyle w:val="StyleUnderline"/>
          <w:highlight w:val="cyan"/>
        </w:rPr>
        <w:t xml:space="preserve"> and </w:t>
      </w:r>
      <w:r w:rsidRPr="00683D95">
        <w:rPr>
          <w:rStyle w:val="Emphasis"/>
          <w:highlight w:val="cyan"/>
        </w:rPr>
        <w:t>maintain</w:t>
      </w:r>
      <w:r w:rsidRPr="00683D95">
        <w:rPr>
          <w:rStyle w:val="StyleUnderline"/>
        </w:rPr>
        <w:t xml:space="preserve"> capitalist economic </w:t>
      </w:r>
      <w:r w:rsidRPr="00683D95">
        <w:rPr>
          <w:rStyle w:val="Emphasis"/>
          <w:highlight w:val="cyan"/>
        </w:rPr>
        <w:t>control on a permanent basis</w:t>
      </w:r>
      <w:r w:rsidRPr="00683D95">
        <w:rPr>
          <w:sz w:val="16"/>
        </w:rPr>
        <w:t xml:space="preserve">. In order </w:t>
      </w:r>
      <w:r w:rsidRPr="00683D95">
        <w:rPr>
          <w:rStyle w:val="StyleUnderline"/>
        </w:rPr>
        <w:t>to perpetuate existing power relations</w:t>
      </w:r>
      <w:r w:rsidRPr="00683D95">
        <w:rPr>
          <w:sz w:val="16"/>
        </w:rPr>
        <w:t xml:space="preserve">, </w:t>
      </w:r>
      <w:r w:rsidRPr="00683D95">
        <w:rPr>
          <w:rStyle w:val="StyleUnderline"/>
        </w:rPr>
        <w:t>it is helpful to oppressors if those who are economically oppressed have a positive emotional stake in maintaining this state of affairs</w:t>
      </w:r>
      <w:r w:rsidRPr="00683D95">
        <w:rPr>
          <w:sz w:val="16"/>
        </w:rPr>
        <w:t xml:space="preserve"> over any other possible state. That is, </w:t>
      </w:r>
      <w:r w:rsidRPr="00683D95">
        <w:rPr>
          <w:rStyle w:val="StyleUnderline"/>
          <w:highlight w:val="cyan"/>
        </w:rPr>
        <w:t>the oppressed</w:t>
      </w:r>
      <w:r w:rsidRPr="00683D95">
        <w:rPr>
          <w:sz w:val="16"/>
        </w:rPr>
        <w:t xml:space="preserve"> must </w:t>
      </w:r>
      <w:r w:rsidRPr="00683D95">
        <w:rPr>
          <w:rStyle w:val="StyleUnderline"/>
        </w:rPr>
        <w:t xml:space="preserve">see </w:t>
      </w:r>
      <w:r w:rsidRPr="00683D95">
        <w:rPr>
          <w:rStyle w:val="StyleUnderline"/>
          <w:highlight w:val="cyan"/>
        </w:rPr>
        <w:t xml:space="preserve">acting in the </w:t>
      </w:r>
      <w:r w:rsidRPr="00683D95">
        <w:rPr>
          <w:rStyle w:val="Emphasis"/>
          <w:highlight w:val="cyan"/>
        </w:rPr>
        <w:t>interests</w:t>
      </w:r>
      <w:r w:rsidRPr="00683D95">
        <w:rPr>
          <w:rStyle w:val="StyleUnderline"/>
          <w:highlight w:val="cyan"/>
        </w:rPr>
        <w:t xml:space="preserve"> of their </w:t>
      </w:r>
      <w:r w:rsidRPr="00683D95">
        <w:rPr>
          <w:rStyle w:val="Emphasis"/>
          <w:highlight w:val="cyan"/>
        </w:rPr>
        <w:t>oppressors</w:t>
      </w:r>
      <w:r w:rsidRPr="00683D95">
        <w:rPr>
          <w:rStyle w:val="StyleUnderline"/>
        </w:rPr>
        <w:t xml:space="preserve"> as being </w:t>
      </w:r>
      <w:r w:rsidRPr="00683D95">
        <w:rPr>
          <w:rStyle w:val="Emphasis"/>
        </w:rPr>
        <w:t>desirable</w:t>
      </w:r>
      <w:r w:rsidRPr="00683D95">
        <w:rPr>
          <w:rStyle w:val="StyleUnderline"/>
        </w:rPr>
        <w:t xml:space="preserve"> and positively preferable</w:t>
      </w:r>
      <w:r w:rsidRPr="00683D95">
        <w:rPr>
          <w:sz w:val="16"/>
        </w:rPr>
        <w:t xml:space="preserve"> to the other available options. As Sarah Hoagland remarks:</w:t>
      </w:r>
    </w:p>
    <w:p w14:paraId="2EA885A5" w14:textId="77777777" w:rsidR="00CB3B06" w:rsidRPr="00683D95" w:rsidRDefault="00CB3B06" w:rsidP="00CB3B06">
      <w:pPr>
        <w:ind w:left="720"/>
        <w:rPr>
          <w:sz w:val="16"/>
        </w:rPr>
      </w:pPr>
      <w:r w:rsidRPr="00683D95">
        <w:rPr>
          <w:sz w:val="16"/>
        </w:rPr>
        <w:t xml:space="preserve">oppression functions, not just by those in power limiting our options, but by those in power successfully getting us to contribute our efforts toward the maintenance of those oppressive conditions (now named something else such as social organization or national security). This </w:t>
      </w:r>
      <w:r w:rsidRPr="00683D95">
        <w:rPr>
          <w:rStyle w:val="StyleUnderline"/>
          <w:highlight w:val="cyan"/>
        </w:rPr>
        <w:t xml:space="preserve">is the </w:t>
      </w:r>
      <w:r w:rsidRPr="00683D95">
        <w:rPr>
          <w:rStyle w:val="Emphasis"/>
          <w:highlight w:val="cyan"/>
        </w:rPr>
        <w:t>central goal of neo-colonialism</w:t>
      </w:r>
      <w:r w:rsidRPr="00683D95">
        <w:rPr>
          <w:sz w:val="16"/>
        </w:rPr>
        <w:t>. And domination is totally successful when someone, in being coerced to lend their efforts to maintain those oppressive conditions, internalizes those oppressive values, comes to believe those values are good and right—or even that they are fact (reality) (1988, p. 210).</w:t>
      </w:r>
    </w:p>
    <w:p w14:paraId="121BCC82" w14:textId="77777777" w:rsidR="00CB3B06" w:rsidRPr="00683D95" w:rsidRDefault="00CB3B06" w:rsidP="00CB3B06">
      <w:pPr>
        <w:rPr>
          <w:sz w:val="16"/>
        </w:rPr>
      </w:pPr>
      <w:r w:rsidRPr="00683D95">
        <w:rPr>
          <w:sz w:val="16"/>
        </w:rPr>
        <w:t xml:space="preserve">Since people do not tend to want to resist that which they find desirable, </w:t>
      </w:r>
      <w:r w:rsidRPr="00683D95">
        <w:rPr>
          <w:rStyle w:val="StyleUnderline"/>
        </w:rPr>
        <w:t>making oppressive circumstances appear desirable not only reconciles the oppressed to their oppression but also is an effective means of getting people to make choices which perpetuate existing power relations</w:t>
      </w:r>
      <w:r w:rsidRPr="00683D95">
        <w:rPr>
          <w:sz w:val="16"/>
        </w:rPr>
        <w:t xml:space="preserve">. In addition to U.S. and other imperialist powers’ geographic and military control over other countries, </w:t>
      </w:r>
      <w:r w:rsidRPr="00683D95">
        <w:rPr>
          <w:rStyle w:val="Emphasis"/>
          <w:highlight w:val="cyan"/>
        </w:rPr>
        <w:t>cultural imperialism</w:t>
      </w:r>
      <w:r w:rsidRPr="00683D95">
        <w:rPr>
          <w:sz w:val="16"/>
        </w:rPr>
        <w:t xml:space="preserve">, in which control over another country’s resources is secured primarily through ideological means, has </w:t>
      </w:r>
      <w:r w:rsidRPr="00683D95">
        <w:rPr>
          <w:rStyle w:val="StyleUnderline"/>
        </w:rPr>
        <w:t xml:space="preserve">become </w:t>
      </w:r>
      <w:r w:rsidRPr="00683D95">
        <w:rPr>
          <w:rStyle w:val="StyleUnderline"/>
          <w:highlight w:val="cyan"/>
        </w:rPr>
        <w:t>a</w:t>
      </w:r>
      <w:r w:rsidRPr="00683D95">
        <w:rPr>
          <w:rStyle w:val="StyleUnderline"/>
        </w:rPr>
        <w:t xml:space="preserve">n increasingly </w:t>
      </w:r>
      <w:r w:rsidRPr="00683D95">
        <w:rPr>
          <w:rStyle w:val="StyleUnderline"/>
          <w:highlight w:val="cyan"/>
        </w:rPr>
        <w:t>prominent feature</w:t>
      </w:r>
      <w:r w:rsidRPr="00683D95">
        <w:rPr>
          <w:rStyle w:val="StyleUnderline"/>
        </w:rPr>
        <w:t xml:space="preserve"> of contemporary U.S. capitalism and imperialism</w:t>
      </w:r>
      <w:r w:rsidRPr="00683D95">
        <w:rPr>
          <w:sz w:val="16"/>
        </w:rPr>
        <w:t xml:space="preserve">. As </w:t>
      </w:r>
      <w:r w:rsidRPr="00683D95">
        <w:rPr>
          <w:rStyle w:val="StyleUnderline"/>
        </w:rPr>
        <w:t>Debord argues:</w:t>
      </w:r>
    </w:p>
    <w:p w14:paraId="4F81483B" w14:textId="77777777" w:rsidR="00CB3B06" w:rsidRPr="00683D95" w:rsidRDefault="00CB3B06" w:rsidP="00CB3B06">
      <w:pPr>
        <w:ind w:left="720"/>
        <w:rPr>
          <w:sz w:val="16"/>
        </w:rPr>
      </w:pPr>
      <w:r w:rsidRPr="00683D95">
        <w:rPr>
          <w:rStyle w:val="StyleUnderline"/>
          <w:highlight w:val="cyan"/>
        </w:rPr>
        <w:t xml:space="preserve">The society which </w:t>
      </w:r>
      <w:r w:rsidRPr="00683D95">
        <w:rPr>
          <w:rStyle w:val="Emphasis"/>
          <w:highlight w:val="cyan"/>
        </w:rPr>
        <w:t>carries the spectacle</w:t>
      </w:r>
      <w:r w:rsidRPr="00683D95">
        <w:rPr>
          <w:sz w:val="16"/>
        </w:rPr>
        <w:t xml:space="preserve"> does not </w:t>
      </w:r>
      <w:r w:rsidRPr="00683D95">
        <w:rPr>
          <w:rStyle w:val="StyleUnderline"/>
          <w:highlight w:val="cyan"/>
        </w:rPr>
        <w:t>dominate</w:t>
      </w:r>
      <w:r w:rsidRPr="00683D95">
        <w:rPr>
          <w:sz w:val="16"/>
        </w:rPr>
        <w:t xml:space="preserve"> the </w:t>
      </w:r>
      <w:r w:rsidRPr="00683D95">
        <w:rPr>
          <w:rStyle w:val="StyleUnderline"/>
        </w:rPr>
        <w:t>underdeveloped regions</w:t>
      </w:r>
      <w:r w:rsidRPr="00683D95">
        <w:rPr>
          <w:sz w:val="16"/>
        </w:rPr>
        <w:t xml:space="preserve"> only by its economic hegemony. It dominates them </w:t>
      </w:r>
      <w:r w:rsidRPr="00683D95">
        <w:rPr>
          <w:rStyle w:val="StyleUnderline"/>
        </w:rPr>
        <w:t>as the society of the spectacle</w:t>
      </w:r>
      <w:r w:rsidRPr="00683D95">
        <w:rPr>
          <w:sz w:val="16"/>
        </w:rPr>
        <w:t xml:space="preserve">. Where the material base is as yet absent, </w:t>
      </w:r>
      <w:r w:rsidRPr="00683D95">
        <w:rPr>
          <w:rStyle w:val="StyleUnderline"/>
        </w:rPr>
        <w:t>modem society</w:t>
      </w:r>
      <w:r w:rsidRPr="00683D95">
        <w:rPr>
          <w:sz w:val="16"/>
        </w:rPr>
        <w:t xml:space="preserve"> has already </w:t>
      </w:r>
      <w:r w:rsidRPr="00683D95">
        <w:rPr>
          <w:rStyle w:val="Emphasis"/>
          <w:highlight w:val="cyan"/>
        </w:rPr>
        <w:t>invade</w:t>
      </w:r>
      <w:r w:rsidRPr="00683D95">
        <w:rPr>
          <w:sz w:val="16"/>
        </w:rPr>
        <w:t xml:space="preserve">d </w:t>
      </w:r>
      <w:r w:rsidRPr="00683D95">
        <w:rPr>
          <w:rStyle w:val="StyleUnderline"/>
          <w:highlight w:val="cyan"/>
        </w:rPr>
        <w:t xml:space="preserve">the </w:t>
      </w:r>
      <w:r w:rsidRPr="00683D95">
        <w:rPr>
          <w:rStyle w:val="Emphasis"/>
          <w:highlight w:val="cyan"/>
        </w:rPr>
        <w:t>social surface</w:t>
      </w:r>
      <w:r w:rsidRPr="00683D95">
        <w:rPr>
          <w:sz w:val="16"/>
        </w:rPr>
        <w:t xml:space="preserve"> of each continent </w:t>
      </w:r>
      <w:r w:rsidRPr="00683D95">
        <w:rPr>
          <w:rStyle w:val="StyleUnderline"/>
          <w:highlight w:val="cyan"/>
        </w:rPr>
        <w:t>by means of the spectacle</w:t>
      </w:r>
      <w:r w:rsidRPr="00683D95">
        <w:rPr>
          <w:sz w:val="16"/>
        </w:rPr>
        <w:t xml:space="preserve">. It defines the program of a ruling class and presides over its formation. Just as it </w:t>
      </w:r>
      <w:r w:rsidRPr="00683D95">
        <w:rPr>
          <w:rStyle w:val="StyleUnderline"/>
        </w:rPr>
        <w:t xml:space="preserve">presents </w:t>
      </w:r>
      <w:r w:rsidRPr="00683D95">
        <w:rPr>
          <w:rStyle w:val="Emphasis"/>
        </w:rPr>
        <w:t>pseudo-goods</w:t>
      </w:r>
      <w:r w:rsidRPr="00683D95">
        <w:rPr>
          <w:rStyle w:val="StyleUnderline"/>
        </w:rPr>
        <w:t xml:space="preserve"> to be coveted</w:t>
      </w:r>
      <w:r w:rsidRPr="00683D95">
        <w:rPr>
          <w:sz w:val="16"/>
        </w:rPr>
        <w:t xml:space="preserve">, so it </w:t>
      </w:r>
      <w:r w:rsidRPr="00683D95">
        <w:rPr>
          <w:rStyle w:val="StyleUnderline"/>
        </w:rPr>
        <w:t>offers</w:t>
      </w:r>
      <w:r w:rsidRPr="00683D95">
        <w:rPr>
          <w:sz w:val="16"/>
        </w:rPr>
        <w:t xml:space="preserve"> to </w:t>
      </w:r>
      <w:r w:rsidRPr="00683D95">
        <w:rPr>
          <w:rStyle w:val="StyleUnderline"/>
        </w:rPr>
        <w:t xml:space="preserve">local revolutionaries </w:t>
      </w:r>
      <w:r w:rsidRPr="00683D95">
        <w:rPr>
          <w:rStyle w:val="Emphasis"/>
        </w:rPr>
        <w:t>false</w:t>
      </w:r>
      <w:r w:rsidRPr="00683D95">
        <w:rPr>
          <w:rStyle w:val="StyleUnderline"/>
        </w:rPr>
        <w:t xml:space="preserve"> models of </w:t>
      </w:r>
      <w:r w:rsidRPr="00683D95">
        <w:rPr>
          <w:rStyle w:val="Emphasis"/>
        </w:rPr>
        <w:t>revolution</w:t>
      </w:r>
      <w:r w:rsidRPr="00683D95">
        <w:rPr>
          <w:sz w:val="16"/>
        </w:rPr>
        <w:t xml:space="preserve"> (1970, p. 57).</w:t>
      </w:r>
    </w:p>
    <w:p w14:paraId="2DBCD155" w14:textId="77777777" w:rsidR="00CB3B06" w:rsidRPr="00683D95" w:rsidRDefault="00CB3B06" w:rsidP="00CB3B06">
      <w:pPr>
        <w:rPr>
          <w:sz w:val="16"/>
        </w:rPr>
      </w:pPr>
      <w:r w:rsidRPr="00683D95">
        <w:rPr>
          <w:sz w:val="16"/>
        </w:rPr>
        <w:t>As Edward Said suggests, at present .. direct colonialism has largely ended; imperialism, as we shall see, lingers where it has always been, in a kind of general cultural sphere as well as in specific political, ideological, economic and social practices” (1992, p. 9). Among the cultural structures which work to justify capitalism and imperialism, Debord argues that the spectacle is the sector of society “which concentrates all looking and all consciousness.” Images have become one of the primary forms of representation and communication among, as well as within, societies. Edward Said argues that:</w:t>
      </w:r>
    </w:p>
    <w:p w14:paraId="3FB771CF" w14:textId="77777777" w:rsidR="00CB3B06" w:rsidRPr="00683D95" w:rsidRDefault="00CB3B06" w:rsidP="00CB3B06">
      <w:pPr>
        <w:ind w:left="720"/>
        <w:rPr>
          <w:sz w:val="16"/>
        </w:rPr>
      </w:pPr>
      <w:r w:rsidRPr="00683D95">
        <w:rPr>
          <w:sz w:val="16"/>
        </w:rPr>
        <w:t xml:space="preserve">We live of course in a world not only of commodities but also of representation, and </w:t>
      </w:r>
      <w:r w:rsidRPr="00683D95">
        <w:rPr>
          <w:rStyle w:val="Emphasis"/>
        </w:rPr>
        <w:t>representations</w:t>
      </w:r>
      <w:r w:rsidRPr="00683D95">
        <w:rPr>
          <w:sz w:val="16"/>
        </w:rPr>
        <w:t>—</w:t>
      </w:r>
      <w:r w:rsidRPr="00683D95">
        <w:rPr>
          <w:rStyle w:val="StyleUnderline"/>
        </w:rPr>
        <w:t>their production</w:t>
      </w:r>
      <w:r w:rsidRPr="00683D95">
        <w:rPr>
          <w:sz w:val="16"/>
        </w:rPr>
        <w:t xml:space="preserve">, </w:t>
      </w:r>
      <w:r w:rsidRPr="00683D95">
        <w:rPr>
          <w:rStyle w:val="StyleUnderline"/>
        </w:rPr>
        <w:t>circulation</w:t>
      </w:r>
      <w:r w:rsidRPr="00683D95">
        <w:rPr>
          <w:sz w:val="16"/>
        </w:rPr>
        <w:t xml:space="preserve">, </w:t>
      </w:r>
      <w:r w:rsidRPr="00683D95">
        <w:rPr>
          <w:rStyle w:val="StyleUnderline"/>
        </w:rPr>
        <w:t>history and interpretation</w:t>
      </w:r>
      <w:r w:rsidRPr="00683D95">
        <w:rPr>
          <w:sz w:val="16"/>
        </w:rPr>
        <w:t>—</w:t>
      </w:r>
      <w:r w:rsidRPr="00683D95">
        <w:rPr>
          <w:rStyle w:val="StyleUnderline"/>
        </w:rPr>
        <w:t xml:space="preserve">are the very </w:t>
      </w:r>
      <w:r w:rsidRPr="00683D95">
        <w:rPr>
          <w:rStyle w:val="Emphasis"/>
        </w:rPr>
        <w:t>elements of culture</w:t>
      </w:r>
      <w:r w:rsidRPr="00683D95">
        <w:rPr>
          <w:sz w:val="16"/>
        </w:rPr>
        <w:t>. In much recent theory the problem of representation is deemed to be central, yet rarely is it put in its full political context, a context that is primarily imperial (1992, p. 56-57).</w:t>
      </w:r>
    </w:p>
    <w:p w14:paraId="22EBD8A7" w14:textId="383A043C" w:rsidR="00CB3B06" w:rsidRPr="00CB3B06" w:rsidRDefault="00CB3B06" w:rsidP="00CB3B06">
      <w:pPr>
        <w:rPr>
          <w:sz w:val="16"/>
        </w:rPr>
      </w:pPr>
      <w:r w:rsidRPr="00683D95">
        <w:rPr>
          <w:sz w:val="16"/>
        </w:rPr>
        <w:t xml:space="preserve">In the late twentieth century, </w:t>
      </w:r>
      <w:r w:rsidRPr="00683D95">
        <w:rPr>
          <w:rStyle w:val="StyleUnderline"/>
          <w:highlight w:val="cyan"/>
        </w:rPr>
        <w:t xml:space="preserve">the </w:t>
      </w:r>
      <w:r w:rsidRPr="00683D95">
        <w:rPr>
          <w:rStyle w:val="Emphasis"/>
          <w:highlight w:val="cyan"/>
        </w:rPr>
        <w:t>U.S.</w:t>
      </w:r>
      <w:r w:rsidRPr="00683D95">
        <w:rPr>
          <w:rStyle w:val="StyleUnderline"/>
          <w:highlight w:val="cyan"/>
        </w:rPr>
        <w:t xml:space="preserve"> is in a </w:t>
      </w:r>
      <w:r w:rsidRPr="00683D95">
        <w:rPr>
          <w:rStyle w:val="Emphasis"/>
          <w:highlight w:val="cyan"/>
        </w:rPr>
        <w:t>particular position</w:t>
      </w:r>
      <w:r w:rsidRPr="00683D95">
        <w:rPr>
          <w:rStyle w:val="StyleUnderline"/>
          <w:highlight w:val="cyan"/>
        </w:rPr>
        <w:t xml:space="preserve"> to exact </w:t>
      </w:r>
      <w:r w:rsidRPr="00683D95">
        <w:rPr>
          <w:rStyle w:val="Emphasis"/>
          <w:highlight w:val="cyan"/>
        </w:rPr>
        <w:t>ideological control</w:t>
      </w:r>
      <w:r w:rsidRPr="00683D95">
        <w:rPr>
          <w:sz w:val="16"/>
        </w:rPr>
        <w:t xml:space="preserve"> over other countries </w:t>
      </w:r>
      <w:r w:rsidRPr="00683D95">
        <w:rPr>
          <w:rStyle w:val="StyleUnderline"/>
          <w:highlight w:val="cyan"/>
        </w:rPr>
        <w:t xml:space="preserve">because of the </w:t>
      </w:r>
      <w:r w:rsidRPr="00683D95">
        <w:rPr>
          <w:rStyle w:val="Emphasis"/>
          <w:highlight w:val="cyan"/>
        </w:rPr>
        <w:t>increased centrality of images in defining social reality</w:t>
      </w:r>
      <w:r w:rsidRPr="00683D95">
        <w:rPr>
          <w:sz w:val="16"/>
        </w:rPr>
        <w:t xml:space="preserve"> combined with the fact that ownership of the world’s capital is disproportionately concentrated in the U.S. and in U.S. owned and controlled multinationals. Those who have the economic power own the means of production, including the means of production and distribution of images in the mass media. The mass media and media industries are also closely connected with the spectacle, as it is through these industries that images are produced and mass distributed. From the beginning of the proliferation of photography based mass media at the turn of the century, corporations in advanced capitalist societies (especially those based in the United States) have controlled the manufacture and distribution of images particularly through control of television, film, and advertising industries. If we agree with Said’s claim that the production, circulation, history and interpretation of representations are the elements of culture, those who own and control the media industries effectively control the central means by which cultures are defined, interpreted and understood amongst those who live in that culture as well as between cultures. Those who own the mass media have the means to produce and distribute images for widescale consumption. And </w:t>
      </w:r>
      <w:r w:rsidRPr="00683D95">
        <w:rPr>
          <w:rStyle w:val="StyleUnderline"/>
        </w:rPr>
        <w:t>with</w:t>
      </w:r>
      <w:r w:rsidRPr="00683D95">
        <w:rPr>
          <w:sz w:val="16"/>
        </w:rPr>
        <w:t xml:space="preserve"> economic </w:t>
      </w:r>
      <w:r w:rsidRPr="00683D95">
        <w:rPr>
          <w:rStyle w:val="StyleUnderline"/>
          <w:highlight w:val="cyan"/>
        </w:rPr>
        <w:t>control over</w:t>
      </w:r>
      <w:r w:rsidRPr="00683D95">
        <w:rPr>
          <w:sz w:val="16"/>
        </w:rPr>
        <w:t xml:space="preserve"> mass </w:t>
      </w:r>
      <w:r w:rsidRPr="00683D95">
        <w:rPr>
          <w:rStyle w:val="StyleUnderline"/>
          <w:highlight w:val="cyan"/>
        </w:rPr>
        <w:t xml:space="preserve">production and distribution of </w:t>
      </w:r>
      <w:r w:rsidRPr="00683D95">
        <w:rPr>
          <w:rStyle w:val="Emphasis"/>
          <w:highlight w:val="cyan"/>
        </w:rPr>
        <w:t>images</w:t>
      </w:r>
      <w:r w:rsidRPr="00683D95">
        <w:rPr>
          <w:rStyle w:val="StyleUnderline"/>
        </w:rPr>
        <w:t xml:space="preserve"> comes </w:t>
      </w:r>
      <w:r w:rsidRPr="00683D95">
        <w:rPr>
          <w:rStyle w:val="Emphasis"/>
          <w:highlight w:val="cyan"/>
        </w:rPr>
        <w:t>social</w:t>
      </w:r>
      <w:r w:rsidRPr="00683D95">
        <w:rPr>
          <w:rStyle w:val="StyleUnderline"/>
          <w:highlight w:val="cyan"/>
        </w:rPr>
        <w:t xml:space="preserve">, </w:t>
      </w:r>
      <w:r w:rsidRPr="00683D95">
        <w:rPr>
          <w:rStyle w:val="Emphasis"/>
          <w:highlight w:val="cyan"/>
        </w:rPr>
        <w:t>political</w:t>
      </w:r>
      <w:r w:rsidRPr="00683D95">
        <w:rPr>
          <w:rStyle w:val="StyleUnderline"/>
          <w:highlight w:val="cyan"/>
        </w:rPr>
        <w:t xml:space="preserve"> and </w:t>
      </w:r>
      <w:r w:rsidRPr="00683D95">
        <w:rPr>
          <w:rStyle w:val="Emphasis"/>
          <w:highlight w:val="cyan"/>
        </w:rPr>
        <w:t>cultural control</w:t>
      </w:r>
      <w:r w:rsidRPr="00683D95">
        <w:rPr>
          <w:rStyle w:val="StyleUnderline"/>
        </w:rPr>
        <w:t xml:space="preserve"> as well</w:t>
      </w:r>
      <w:r w:rsidRPr="00683D95">
        <w:rPr>
          <w:sz w:val="16"/>
        </w:rPr>
        <w:t>.</w:t>
      </w:r>
    </w:p>
    <w:p w14:paraId="6A4C3E30" w14:textId="38835F4D" w:rsidR="00E52645" w:rsidRDefault="00E52645" w:rsidP="00E52645">
      <w:pPr>
        <w:pStyle w:val="Heading1"/>
      </w:pPr>
      <w:r>
        <w:t>Block</w:t>
      </w:r>
    </w:p>
    <w:p w14:paraId="23D5EB04" w14:textId="1C1A5888" w:rsidR="00E52645" w:rsidRDefault="00E52645" w:rsidP="00E52645">
      <w:pPr>
        <w:pStyle w:val="Heading2"/>
      </w:pPr>
      <w:r>
        <w:t>T</w:t>
      </w:r>
    </w:p>
    <w:p w14:paraId="212AE87D" w14:textId="77777777" w:rsidR="00E52645" w:rsidRPr="00F5727A" w:rsidRDefault="00E52645" w:rsidP="00E52645">
      <w:pPr>
        <w:keepNext/>
        <w:keepLines/>
        <w:spacing w:before="40" w:after="0"/>
        <w:outlineLvl w:val="3"/>
        <w:rPr>
          <w:rFonts w:eastAsia="Times New Roman" w:cs="Times New Roman"/>
          <w:b/>
          <w:iCs/>
          <w:sz w:val="26"/>
        </w:rPr>
      </w:pPr>
      <w:r w:rsidRPr="00F5727A">
        <w:rPr>
          <w:rFonts w:eastAsia="Times New Roman" w:cs="Times New Roman"/>
          <w:b/>
          <w:iCs/>
          <w:sz w:val="26"/>
        </w:rPr>
        <w:t xml:space="preserve">Roleplaying through </w:t>
      </w:r>
      <w:r w:rsidRPr="00F5727A">
        <w:rPr>
          <w:rFonts w:eastAsia="Times New Roman" w:cs="Times New Roman"/>
          <w:b/>
          <w:iCs/>
          <w:sz w:val="26"/>
          <w:u w:val="single"/>
        </w:rPr>
        <w:t>fiat</w:t>
      </w:r>
      <w:r w:rsidRPr="00F5727A">
        <w:rPr>
          <w:rFonts w:eastAsia="Times New Roman" w:cs="Times New Roman"/>
          <w:b/>
          <w:iCs/>
          <w:sz w:val="26"/>
        </w:rPr>
        <w:t xml:space="preserve"> is politically </w:t>
      </w:r>
      <w:r w:rsidRPr="00F5727A">
        <w:rPr>
          <w:rFonts w:eastAsia="Times New Roman" w:cs="Times New Roman"/>
          <w:b/>
          <w:iCs/>
          <w:sz w:val="26"/>
          <w:u w:val="single"/>
        </w:rPr>
        <w:t>enabling</w:t>
      </w:r>
      <w:r w:rsidRPr="00F5727A">
        <w:rPr>
          <w:rFonts w:eastAsia="Times New Roman" w:cs="Times New Roman"/>
          <w:b/>
          <w:iCs/>
          <w:sz w:val="26"/>
        </w:rPr>
        <w:t xml:space="preserve"> and useful to that end---it creates a testing-ground that </w:t>
      </w:r>
      <w:r w:rsidRPr="00F5727A">
        <w:rPr>
          <w:rFonts w:eastAsia="Times New Roman" w:cs="Times New Roman"/>
          <w:b/>
          <w:iCs/>
          <w:sz w:val="26"/>
          <w:u w:val="single"/>
        </w:rPr>
        <w:t>embodies</w:t>
      </w:r>
      <w:r w:rsidRPr="00F5727A">
        <w:rPr>
          <w:rFonts w:eastAsia="Times New Roman" w:cs="Times New Roman"/>
          <w:b/>
          <w:iCs/>
          <w:sz w:val="26"/>
        </w:rPr>
        <w:t xml:space="preserve"> </w:t>
      </w:r>
      <w:r w:rsidRPr="00F5727A">
        <w:rPr>
          <w:rFonts w:eastAsia="Times New Roman" w:cs="Times New Roman"/>
          <w:b/>
          <w:iCs/>
          <w:sz w:val="26"/>
          <w:u w:val="single"/>
        </w:rPr>
        <w:t>change</w:t>
      </w:r>
      <w:r w:rsidRPr="00F5727A">
        <w:rPr>
          <w:rFonts w:eastAsia="Times New Roman" w:cs="Times New Roman"/>
          <w:b/>
          <w:iCs/>
          <w:sz w:val="26"/>
        </w:rPr>
        <w:t xml:space="preserve"> through prefigurative experimentation, </w:t>
      </w:r>
      <w:r w:rsidRPr="00F5727A">
        <w:rPr>
          <w:rFonts w:eastAsia="Times New Roman" w:cs="Times New Roman"/>
          <w:b/>
          <w:iCs/>
          <w:sz w:val="26"/>
          <w:u w:val="single"/>
        </w:rPr>
        <w:t>key</w:t>
      </w:r>
      <w:r w:rsidRPr="00F5727A">
        <w:rPr>
          <w:rFonts w:eastAsia="Times New Roman" w:cs="Times New Roman"/>
          <w:b/>
          <w:iCs/>
          <w:sz w:val="26"/>
        </w:rPr>
        <w:t xml:space="preserve"> for social movements. </w:t>
      </w:r>
    </w:p>
    <w:p w14:paraId="0625D037" w14:textId="77777777" w:rsidR="00E52645" w:rsidRPr="00F5727A" w:rsidRDefault="00E52645" w:rsidP="00E52645">
      <w:pPr>
        <w:rPr>
          <w:rFonts w:eastAsia="Calibri"/>
          <w:b/>
          <w:iCs/>
          <w:u w:val="single"/>
          <w:bdr w:val="single" w:sz="8" w:space="0" w:color="auto"/>
        </w:rPr>
      </w:pPr>
      <w:r w:rsidRPr="00F5727A">
        <w:rPr>
          <w:rFonts w:eastAsia="Calibri"/>
          <w:b/>
          <w:bCs/>
          <w:color w:val="CC00CC"/>
          <w:sz w:val="26"/>
        </w:rPr>
        <w:t xml:space="preserve">Renz ‘23 </w:t>
      </w:r>
      <w:r w:rsidRPr="00F5727A">
        <w:rPr>
          <w:rFonts w:eastAsia="Calibri"/>
        </w:rPr>
        <w:t xml:space="preserve">[Davina Cooper (Research Professor in Law &amp; Political Theory at The Dickson Poon School of Law, King’s College-London. Elected Fellow of the British Academy and elected Fellow of the Academy of Social Sciences) and Flora Renz (Senior Lecturer in Law at The University of Kent, Kent Law School. Co-Director of the Centre for Sexuality, Race and Gender Justice) Mar 23 2023. Feminist Legal Studies, Vol 31 “Introduction to Special Issue: Decertifying Legal Sex—Prefigurative Law Reform and the Future of Legal Gender” </w:t>
      </w:r>
      <w:r w:rsidRPr="00F5727A">
        <w:rPr>
          <w:rFonts w:eastAsia="Calibri"/>
          <w:u w:val="single"/>
        </w:rPr>
        <w:t>https://link.springer.com/article/10.1007/s10691-022-09514-5</w:t>
      </w:r>
      <w:r w:rsidRPr="00F5727A">
        <w:rPr>
          <w:rFonts w:eastAsia="Calibri"/>
        </w:rPr>
        <w:t xml:space="preserve"> // </w:t>
      </w:r>
      <w:r w:rsidRPr="00F5727A">
        <w:rPr>
          <w:rFonts w:eastAsia="Calibri"/>
          <w:i/>
        </w:rPr>
        <w:t>q.c.</w:t>
      </w:r>
      <w:r w:rsidRPr="00F5727A">
        <w:rPr>
          <w:rFonts w:eastAsia="Calibri"/>
        </w:rPr>
        <w:t>]</w:t>
      </w:r>
    </w:p>
    <w:p w14:paraId="73B1886C" w14:textId="77777777" w:rsidR="00E52645" w:rsidRPr="00F5727A" w:rsidRDefault="00E52645" w:rsidP="00E52645">
      <w:pPr>
        <w:rPr>
          <w:rFonts w:eastAsia="Calibri"/>
          <w:sz w:val="16"/>
        </w:rPr>
      </w:pPr>
      <w:r w:rsidRPr="00F5727A">
        <w:rPr>
          <w:rFonts w:eastAsia="Calibri"/>
          <w:sz w:val="16"/>
        </w:rPr>
        <w:t xml:space="preserve">In her Afterword, Davies (2023) reflects on the plural temporalities that decertification invokes. </w:t>
      </w:r>
      <w:r w:rsidRPr="00F5727A">
        <w:rPr>
          <w:rFonts w:eastAsia="Calibri"/>
          <w:highlight w:val="cyan"/>
          <w:u w:val="single"/>
        </w:rPr>
        <w:t xml:space="preserve">Treating a </w:t>
      </w:r>
      <w:r w:rsidRPr="00F5727A">
        <w:rPr>
          <w:rFonts w:eastAsia="Calibri"/>
          <w:b/>
          <w:iCs/>
          <w:highlight w:val="cyan"/>
          <w:u w:val="single"/>
          <w:bdr w:val="single" w:sz="8" w:space="0" w:color="auto"/>
        </w:rPr>
        <w:t>contentious</w:t>
      </w:r>
      <w:r w:rsidRPr="00F5727A">
        <w:rPr>
          <w:rFonts w:eastAsia="Calibri"/>
          <w:highlight w:val="cyan"/>
          <w:u w:val="single"/>
        </w:rPr>
        <w:t xml:space="preserve"> legal </w:t>
      </w:r>
      <w:r w:rsidRPr="00F5727A">
        <w:rPr>
          <w:rFonts w:eastAsia="Calibri"/>
          <w:b/>
          <w:iCs/>
          <w:highlight w:val="cyan"/>
          <w:u w:val="single"/>
          <w:bdr w:val="single" w:sz="8" w:space="0" w:color="auto"/>
        </w:rPr>
        <w:t>proposal</w:t>
      </w:r>
      <w:r w:rsidRPr="00F5727A">
        <w:rPr>
          <w:rFonts w:eastAsia="Calibri"/>
          <w:u w:val="single"/>
        </w:rPr>
        <w:t xml:space="preserve"> associated with the future </w:t>
      </w:r>
      <w:r w:rsidRPr="00F5727A">
        <w:rPr>
          <w:rFonts w:eastAsia="Calibri"/>
          <w:highlight w:val="cyan"/>
          <w:u w:val="single"/>
        </w:rPr>
        <w:t>as if it was</w:t>
      </w:r>
      <w:r w:rsidRPr="00F5727A">
        <w:rPr>
          <w:rFonts w:eastAsia="Calibri"/>
          <w:u w:val="single"/>
        </w:rPr>
        <w:t xml:space="preserve"> a currently </w:t>
      </w:r>
      <w:r w:rsidRPr="00F5727A">
        <w:rPr>
          <w:rFonts w:eastAsia="Calibri"/>
          <w:b/>
          <w:iCs/>
          <w:highlight w:val="cyan"/>
          <w:u w:val="single"/>
          <w:bdr w:val="single" w:sz="8" w:space="0" w:color="auto"/>
        </w:rPr>
        <w:t>viable reform</w:t>
      </w:r>
      <w:r w:rsidRPr="00F5727A">
        <w:rPr>
          <w:rFonts w:eastAsia="Calibri"/>
          <w:highlight w:val="cyan"/>
          <w:u w:val="single"/>
        </w:rPr>
        <w:t xml:space="preserve"> is an exercise in </w:t>
      </w:r>
      <w:r w:rsidRPr="00F5727A">
        <w:rPr>
          <w:rFonts w:eastAsia="Calibri"/>
          <w:b/>
          <w:iCs/>
          <w:highlight w:val="cyan"/>
          <w:u w:val="single"/>
          <w:bdr w:val="single" w:sz="8" w:space="0" w:color="auto"/>
        </w:rPr>
        <w:t>prefigurative</w:t>
      </w:r>
      <w:r w:rsidRPr="00F5727A">
        <w:rPr>
          <w:rFonts w:eastAsia="Calibri"/>
          <w:highlight w:val="cyan"/>
          <w:u w:val="single"/>
        </w:rPr>
        <w:t xml:space="preserve"> institutional </w:t>
      </w:r>
      <w:r w:rsidRPr="00F5727A">
        <w:rPr>
          <w:rFonts w:eastAsia="Calibri"/>
          <w:b/>
          <w:iCs/>
          <w:highlight w:val="cyan"/>
          <w:u w:val="single"/>
          <w:bdr w:val="single" w:sz="8" w:space="0" w:color="auto"/>
        </w:rPr>
        <w:t>experimentation</w:t>
      </w:r>
      <w:r w:rsidRPr="00F5727A">
        <w:rPr>
          <w:rFonts w:eastAsia="Calibri"/>
          <w:u w:val="single"/>
        </w:rPr>
        <w:t xml:space="preserve">. Prefiguration is </w:t>
      </w:r>
      <w:r w:rsidRPr="00F5727A">
        <w:rPr>
          <w:rFonts w:eastAsia="Calibri"/>
          <w:highlight w:val="cyan"/>
          <w:u w:val="single"/>
        </w:rPr>
        <w:t xml:space="preserve">a </w:t>
      </w:r>
      <w:r w:rsidRPr="00F5727A">
        <w:rPr>
          <w:rFonts w:eastAsia="Calibri"/>
          <w:b/>
          <w:iCs/>
          <w:highlight w:val="cyan"/>
          <w:u w:val="single"/>
          <w:bdr w:val="single" w:sz="8" w:space="0" w:color="auto"/>
        </w:rPr>
        <w:t>helpful framework</w:t>
      </w:r>
      <w:r w:rsidRPr="00F5727A">
        <w:rPr>
          <w:rFonts w:eastAsia="Calibri"/>
          <w:highlight w:val="cyan"/>
          <w:u w:val="single"/>
        </w:rPr>
        <w:t xml:space="preserve"> for thinking about </w:t>
      </w:r>
      <w:r w:rsidRPr="00F5727A">
        <w:rPr>
          <w:rFonts w:eastAsia="Calibri"/>
          <w:b/>
          <w:iCs/>
          <w:highlight w:val="cyan"/>
          <w:u w:val="single"/>
          <w:bdr w:val="single" w:sz="8" w:space="0" w:color="auto"/>
        </w:rPr>
        <w:t>initiatives</w:t>
      </w:r>
      <w:r w:rsidRPr="00F5727A">
        <w:rPr>
          <w:rFonts w:eastAsia="Calibri"/>
          <w:u w:val="single"/>
        </w:rPr>
        <w:t xml:space="preserve"> that anticipate and </w:t>
      </w:r>
      <w:r w:rsidRPr="00F5727A">
        <w:rPr>
          <w:rFonts w:eastAsia="Calibri"/>
          <w:b/>
          <w:iCs/>
          <w:u w:val="single"/>
          <w:bdr w:val="single" w:sz="8" w:space="0" w:color="auto"/>
        </w:rPr>
        <w:t>embody</w:t>
      </w:r>
      <w:r w:rsidRPr="00F5727A">
        <w:rPr>
          <w:rFonts w:eastAsia="Calibri"/>
          <w:u w:val="single"/>
        </w:rPr>
        <w:t xml:space="preserve"> hoped-for future </w:t>
      </w:r>
      <w:r w:rsidRPr="00F5727A">
        <w:rPr>
          <w:rFonts w:eastAsia="Calibri"/>
          <w:b/>
          <w:iCs/>
          <w:u w:val="single"/>
          <w:bdr w:val="single" w:sz="8" w:space="0" w:color="auto"/>
        </w:rPr>
        <w:t>possibilities</w:t>
      </w:r>
      <w:r w:rsidRPr="00F5727A">
        <w:rPr>
          <w:rFonts w:eastAsia="Calibri"/>
          <w:sz w:val="16"/>
        </w:rPr>
        <w:t xml:space="preserve"> (see Monticelli 2022), </w:t>
      </w:r>
      <w:r w:rsidRPr="00F5727A">
        <w:rPr>
          <w:rFonts w:eastAsia="Calibri"/>
          <w:highlight w:val="cyan"/>
          <w:u w:val="single"/>
        </w:rPr>
        <w:t xml:space="preserve">by enacting changes that are </w:t>
      </w:r>
      <w:r w:rsidRPr="00F5727A">
        <w:rPr>
          <w:rFonts w:eastAsia="Calibri"/>
          <w:b/>
          <w:iCs/>
          <w:highlight w:val="cyan"/>
          <w:u w:val="single"/>
          <w:bdr w:val="single" w:sz="8" w:space="0" w:color="auto"/>
        </w:rPr>
        <w:t>sought</w:t>
      </w:r>
      <w:r w:rsidRPr="00F5727A">
        <w:rPr>
          <w:rFonts w:eastAsia="Calibri"/>
          <w:sz w:val="16"/>
        </w:rPr>
        <w:t xml:space="preserve"> (Yates 2015; Mensink 2020; see also Carroll et al. 2019). Such a move </w:t>
      </w:r>
      <w:r w:rsidRPr="00F5727A">
        <w:rPr>
          <w:rFonts w:eastAsia="Calibri"/>
          <w:b/>
          <w:iCs/>
          <w:u w:val="single"/>
          <w:bdr w:val="single" w:sz="8" w:space="0" w:color="auto"/>
        </w:rPr>
        <w:t>refuses</w:t>
      </w:r>
      <w:r w:rsidRPr="00F5727A">
        <w:rPr>
          <w:rFonts w:eastAsia="Calibri"/>
          <w:u w:val="single"/>
        </w:rPr>
        <w:t xml:space="preserve"> the conventional political </w:t>
      </w:r>
      <w:r w:rsidRPr="00F5727A">
        <w:rPr>
          <w:rFonts w:eastAsia="Calibri"/>
          <w:b/>
          <w:iCs/>
          <w:u w:val="single"/>
          <w:bdr w:val="single" w:sz="8" w:space="0" w:color="auto"/>
        </w:rPr>
        <w:t>division</w:t>
      </w:r>
      <w:r w:rsidRPr="00F5727A">
        <w:rPr>
          <w:rFonts w:eastAsia="Calibri"/>
          <w:u w:val="single"/>
        </w:rPr>
        <w:t xml:space="preserve"> between means and ends</w:t>
      </w:r>
      <w:r w:rsidRPr="00F5727A">
        <w:rPr>
          <w:rFonts w:eastAsia="Calibri"/>
          <w:sz w:val="16"/>
        </w:rPr>
        <w:t xml:space="preserve"> (Van de Sande 2013; Swain 2019). Against the notion that bad means can be justified if they secure good ends, prefiguration treats the means as part of the ends and, also, as anticipating them—since how politics is conducted shapes the society it gives rise to. Prefiguration also treats desired ends as operationalisable and as doing stuff. </w:t>
      </w:r>
      <w:r w:rsidRPr="00F5727A">
        <w:rPr>
          <w:rFonts w:eastAsia="Calibri"/>
          <w:u w:val="single"/>
        </w:rPr>
        <w:t xml:space="preserve">Rather than </w:t>
      </w:r>
      <w:r w:rsidRPr="00F5727A">
        <w:rPr>
          <w:rFonts w:eastAsia="Calibri"/>
          <w:b/>
          <w:iCs/>
          <w:u w:val="single"/>
          <w:bdr w:val="single" w:sz="8" w:space="0" w:color="auto"/>
        </w:rPr>
        <w:t>await</w:t>
      </w:r>
      <w:r w:rsidRPr="00F5727A">
        <w:rPr>
          <w:rFonts w:eastAsia="Calibri"/>
          <w:u w:val="single"/>
        </w:rPr>
        <w:t xml:space="preserve"> a better society in the future or rely on campaigning and political pressure to induce more powerful forces to secure it, </w:t>
      </w:r>
      <w:r w:rsidRPr="00F5727A">
        <w:rPr>
          <w:rFonts w:eastAsia="Calibri"/>
          <w:b/>
          <w:iCs/>
          <w:highlight w:val="cyan"/>
          <w:u w:val="single"/>
          <w:bdr w:val="single" w:sz="8" w:space="0" w:color="auto"/>
        </w:rPr>
        <w:t>prefigurative</w:t>
      </w:r>
      <w:r w:rsidRPr="00F5727A">
        <w:rPr>
          <w:rFonts w:eastAsia="Calibri"/>
          <w:highlight w:val="cyan"/>
          <w:u w:val="single"/>
        </w:rPr>
        <w:t xml:space="preserve"> politics </w:t>
      </w:r>
      <w:r w:rsidRPr="00F5727A">
        <w:rPr>
          <w:rFonts w:eastAsia="Calibri"/>
          <w:b/>
          <w:iCs/>
          <w:highlight w:val="cyan"/>
          <w:u w:val="single"/>
          <w:bdr w:val="single" w:sz="8" w:space="0" w:color="auto"/>
        </w:rPr>
        <w:t>embodies</w:t>
      </w:r>
      <w:r w:rsidRPr="00F5727A">
        <w:rPr>
          <w:rFonts w:eastAsia="Calibri"/>
          <w:u w:val="single"/>
        </w:rPr>
        <w:t xml:space="preserve"> hoped-for </w:t>
      </w:r>
      <w:r w:rsidRPr="00F5727A">
        <w:rPr>
          <w:rFonts w:eastAsia="Calibri"/>
          <w:b/>
          <w:iCs/>
          <w:highlight w:val="cyan"/>
          <w:u w:val="single"/>
          <w:bdr w:val="single" w:sz="8" w:space="0" w:color="auto"/>
        </w:rPr>
        <w:t>changes</w:t>
      </w:r>
      <w:r w:rsidRPr="00F5727A">
        <w:rPr>
          <w:rFonts w:eastAsia="Calibri"/>
          <w:highlight w:val="cyan"/>
          <w:u w:val="single"/>
        </w:rPr>
        <w:t xml:space="preserve"> in the now</w:t>
      </w:r>
      <w:r w:rsidRPr="00F5727A">
        <w:rPr>
          <w:rFonts w:eastAsia="Calibri"/>
          <w:u w:val="single"/>
        </w:rPr>
        <w:t xml:space="preserve">. Prefiguration has become </w:t>
      </w:r>
      <w:r w:rsidRPr="00F5727A">
        <w:rPr>
          <w:rFonts w:eastAsia="Calibri"/>
          <w:highlight w:val="cyan"/>
          <w:u w:val="single"/>
        </w:rPr>
        <w:t xml:space="preserve">a </w:t>
      </w:r>
      <w:r w:rsidRPr="00F5727A">
        <w:rPr>
          <w:rFonts w:eastAsia="Calibri"/>
          <w:b/>
          <w:iCs/>
          <w:highlight w:val="cyan"/>
          <w:u w:val="single"/>
          <w:bdr w:val="single" w:sz="8" w:space="0" w:color="auto"/>
        </w:rPr>
        <w:t>popular</w:t>
      </w:r>
      <w:r w:rsidRPr="00F5727A">
        <w:rPr>
          <w:rFonts w:eastAsia="Calibri"/>
          <w:u w:val="single"/>
        </w:rPr>
        <w:t xml:space="preserve"> and influential </w:t>
      </w:r>
      <w:r w:rsidRPr="00F5727A">
        <w:rPr>
          <w:rFonts w:eastAsia="Calibri"/>
          <w:b/>
          <w:iCs/>
          <w:highlight w:val="cyan"/>
          <w:u w:val="single"/>
          <w:bdr w:val="single" w:sz="8" w:space="0" w:color="auto"/>
        </w:rPr>
        <w:t>framework</w:t>
      </w:r>
      <w:r w:rsidRPr="00F5727A">
        <w:rPr>
          <w:rFonts w:eastAsia="Calibri"/>
          <w:highlight w:val="cyan"/>
          <w:u w:val="single"/>
        </w:rPr>
        <w:t xml:space="preserve"> within </w:t>
      </w:r>
      <w:r w:rsidRPr="00F5727A">
        <w:rPr>
          <w:rFonts w:eastAsia="Calibri"/>
          <w:b/>
          <w:iCs/>
          <w:highlight w:val="cyan"/>
          <w:u w:val="single"/>
          <w:bdr w:val="single" w:sz="8" w:space="0" w:color="auto"/>
        </w:rPr>
        <w:t>anarchist</w:t>
      </w:r>
      <w:r w:rsidRPr="00F5727A">
        <w:rPr>
          <w:rFonts w:eastAsia="Calibri"/>
          <w:highlight w:val="cyan"/>
          <w:u w:val="single"/>
        </w:rPr>
        <w:t xml:space="preserve"> and </w:t>
      </w:r>
      <w:r w:rsidRPr="00F5727A">
        <w:rPr>
          <w:rFonts w:eastAsia="Calibri"/>
          <w:b/>
          <w:iCs/>
          <w:highlight w:val="cyan"/>
          <w:u w:val="single"/>
          <w:bdr w:val="single" w:sz="8" w:space="0" w:color="auto"/>
        </w:rPr>
        <w:t>social movement</w:t>
      </w:r>
      <w:r w:rsidRPr="00F5727A">
        <w:rPr>
          <w:rFonts w:eastAsia="Calibri"/>
          <w:highlight w:val="cyan"/>
          <w:u w:val="single"/>
        </w:rPr>
        <w:t xml:space="preserve"> circles</w:t>
      </w:r>
      <w:r w:rsidRPr="00F5727A">
        <w:rPr>
          <w:rFonts w:eastAsia="Calibri"/>
          <w:u w:val="single"/>
        </w:rPr>
        <w:t>.</w:t>
      </w:r>
      <w:r w:rsidRPr="00F5727A">
        <w:rPr>
          <w:rFonts w:eastAsia="Calibri"/>
          <w:sz w:val="16"/>
        </w:rPr>
        <w:t xml:space="preserve"> However, the critical orientation that many social movement activists and anarchists adopt towards state and law means prefiguration’s terms have been little utilised in relation to them. Yet, state and law can be sites of prefigurative practice, where hopeful practices (such as British local government’s 1980s introduction of nuclear free zones) exceed what can be realised (Cooper 2020). </w:t>
      </w:r>
      <w:r w:rsidRPr="00F5727A">
        <w:rPr>
          <w:rFonts w:eastAsia="Calibri"/>
          <w:u w:val="single"/>
        </w:rPr>
        <w:t xml:space="preserve">Prefiguration may be carried out, officially, by </w:t>
      </w:r>
      <w:r w:rsidRPr="00F5727A">
        <w:rPr>
          <w:rFonts w:eastAsia="Calibri"/>
          <w:b/>
          <w:iCs/>
          <w:u w:val="single"/>
          <w:bdr w:val="single" w:sz="8" w:space="0" w:color="auto"/>
        </w:rPr>
        <w:t>state</w:t>
      </w:r>
      <w:r w:rsidRPr="00F5727A">
        <w:rPr>
          <w:rFonts w:eastAsia="Calibri"/>
          <w:u w:val="single"/>
        </w:rPr>
        <w:t xml:space="preserve"> </w:t>
      </w:r>
      <w:r w:rsidRPr="00F5727A">
        <w:rPr>
          <w:rFonts w:eastAsia="Calibri"/>
          <w:b/>
          <w:iCs/>
          <w:u w:val="single"/>
          <w:bdr w:val="single" w:sz="8" w:space="0" w:color="auto"/>
        </w:rPr>
        <w:t>bodies</w:t>
      </w:r>
      <w:r w:rsidRPr="00F5727A">
        <w:rPr>
          <w:rFonts w:eastAsia="Calibri"/>
          <w:u w:val="single"/>
        </w:rPr>
        <w:t xml:space="preserve">. It can also be </w:t>
      </w:r>
      <w:r w:rsidRPr="00F5727A">
        <w:rPr>
          <w:rFonts w:eastAsia="Calibri"/>
          <w:highlight w:val="cyan"/>
          <w:u w:val="single"/>
        </w:rPr>
        <w:t xml:space="preserve">undertaken by </w:t>
      </w:r>
      <w:r w:rsidRPr="00F5727A">
        <w:rPr>
          <w:rFonts w:eastAsia="Calibri"/>
          <w:b/>
          <w:iCs/>
          <w:highlight w:val="cyan"/>
          <w:u w:val="single"/>
          <w:bdr w:val="single" w:sz="8" w:space="0" w:color="auto"/>
        </w:rPr>
        <w:t>actors</w:t>
      </w:r>
      <w:r w:rsidRPr="00F5727A">
        <w:rPr>
          <w:rFonts w:eastAsia="Calibri"/>
          <w:highlight w:val="cyan"/>
          <w:u w:val="single"/>
        </w:rPr>
        <w:t>, informally</w:t>
      </w:r>
      <w:r w:rsidRPr="00F5727A">
        <w:rPr>
          <w:rFonts w:eastAsia="Calibri"/>
          <w:u w:val="single"/>
        </w:rPr>
        <w:t xml:space="preserve">, within or </w:t>
      </w:r>
      <w:r w:rsidRPr="00F5727A">
        <w:rPr>
          <w:rFonts w:eastAsia="Calibri"/>
          <w:highlight w:val="cyan"/>
          <w:u w:val="single"/>
        </w:rPr>
        <w:t xml:space="preserve">in </w:t>
      </w:r>
      <w:r w:rsidRPr="00F5727A">
        <w:rPr>
          <w:rFonts w:eastAsia="Calibri"/>
          <w:b/>
          <w:iCs/>
          <w:highlight w:val="cyan"/>
          <w:u w:val="single"/>
          <w:bdr w:val="single" w:sz="8" w:space="0" w:color="auto"/>
        </w:rPr>
        <w:t>relation</w:t>
      </w:r>
      <w:r w:rsidRPr="00F5727A">
        <w:rPr>
          <w:rFonts w:eastAsia="Calibri"/>
          <w:highlight w:val="cyan"/>
          <w:u w:val="single"/>
        </w:rPr>
        <w:t xml:space="preserve"> to </w:t>
      </w:r>
      <w:r w:rsidRPr="00F5727A">
        <w:rPr>
          <w:rFonts w:eastAsia="Calibri"/>
          <w:b/>
          <w:iCs/>
          <w:highlight w:val="cyan"/>
          <w:u w:val="single"/>
          <w:bdr w:val="single" w:sz="8" w:space="0" w:color="auto"/>
        </w:rPr>
        <w:t>state apparatuses</w:t>
      </w:r>
      <w:r w:rsidRPr="00F5727A">
        <w:rPr>
          <w:rFonts w:eastAsia="Calibri"/>
          <w:u w:val="single"/>
        </w:rPr>
        <w:t xml:space="preserve">. </w:t>
      </w:r>
      <w:r w:rsidRPr="00F5727A">
        <w:rPr>
          <w:rFonts w:eastAsia="Calibri"/>
          <w:sz w:val="16"/>
        </w:rPr>
        <w:t xml:space="preserve">But what does it mean to formulate a prefigurative law reform proposal within the course of research; and does it necessarily function as ‘a proposal’? Can a proposal not be proposed? Approaching decertification, prefiguratively, emphasises its status as an experimental legal proposal that imagines and rehearses future law,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 This special issue focuses on the decertification of gender and sex, but </w:t>
      </w:r>
      <w:r w:rsidRPr="00F5727A">
        <w:rPr>
          <w:rFonts w:eastAsia="Calibri"/>
          <w:u w:val="single"/>
        </w:rPr>
        <w:t xml:space="preserve">the </w:t>
      </w:r>
      <w:r w:rsidRPr="00F5727A">
        <w:rPr>
          <w:rFonts w:eastAsia="Calibri"/>
          <w:highlight w:val="cyan"/>
          <w:u w:val="single"/>
        </w:rPr>
        <w:t>prefigurative</w:t>
      </w:r>
      <w:r w:rsidRPr="00F5727A">
        <w:rPr>
          <w:rFonts w:eastAsia="Calibri"/>
          <w:u w:val="single"/>
        </w:rPr>
        <w:t xml:space="preserve"> law reform </w:t>
      </w:r>
      <w:r w:rsidRPr="00F5727A">
        <w:rPr>
          <w:rFonts w:eastAsia="Calibri"/>
          <w:b/>
          <w:iCs/>
          <w:highlight w:val="cyan"/>
          <w:u w:val="single"/>
          <w:bdr w:val="single" w:sz="8" w:space="0" w:color="auto"/>
        </w:rPr>
        <w:t>methods</w:t>
      </w:r>
      <w:r w:rsidRPr="00F5727A">
        <w:rPr>
          <w:rFonts w:eastAsia="Calibri"/>
          <w:u w:val="single"/>
        </w:rPr>
        <w:t xml:space="preserve"> developed in the research discussed </w:t>
      </w:r>
      <w:r w:rsidRPr="00F5727A">
        <w:rPr>
          <w:rFonts w:eastAsia="Calibri"/>
          <w:highlight w:val="cyan"/>
          <w:u w:val="single"/>
        </w:rPr>
        <w:t xml:space="preserve">have </w:t>
      </w:r>
      <w:r w:rsidRPr="00F5727A">
        <w:rPr>
          <w:rFonts w:eastAsia="Calibri"/>
          <w:b/>
          <w:iCs/>
          <w:highlight w:val="cyan"/>
          <w:u w:val="single"/>
          <w:bdr w:val="single" w:sz="8" w:space="0" w:color="auto"/>
        </w:rPr>
        <w:t>wider reach</w:t>
      </w:r>
      <w:r w:rsidRPr="00F5727A">
        <w:rPr>
          <w:rFonts w:eastAsia="Calibri"/>
          <w:u w:val="single"/>
        </w:rPr>
        <w:t xml:space="preserve">—being </w:t>
      </w:r>
      <w:r w:rsidRPr="00F5727A">
        <w:rPr>
          <w:rFonts w:eastAsia="Calibri"/>
          <w:b/>
          <w:iCs/>
          <w:highlight w:val="cyan"/>
          <w:u w:val="single"/>
          <w:bdr w:val="single" w:sz="8" w:space="0" w:color="auto"/>
        </w:rPr>
        <w:t>applicable</w:t>
      </w:r>
      <w:r w:rsidRPr="00F5727A">
        <w:rPr>
          <w:rFonts w:eastAsia="Calibri"/>
          <w:highlight w:val="cyan"/>
          <w:u w:val="single"/>
        </w:rPr>
        <w:t xml:space="preserve"> to</w:t>
      </w:r>
      <w:r w:rsidRPr="00F5727A">
        <w:rPr>
          <w:rFonts w:eastAsia="Calibri"/>
          <w:u w:val="single"/>
        </w:rPr>
        <w:t xml:space="preserve"> many </w:t>
      </w:r>
      <w:r w:rsidRPr="00F5727A">
        <w:rPr>
          <w:rFonts w:eastAsia="Calibri"/>
          <w:highlight w:val="cyan"/>
          <w:u w:val="single"/>
        </w:rPr>
        <w:t>ideas</w:t>
      </w:r>
      <w:r w:rsidRPr="00F5727A">
        <w:rPr>
          <w:rFonts w:eastAsia="Calibri"/>
          <w:u w:val="single"/>
        </w:rPr>
        <w:t xml:space="preserve"> for progressive </w:t>
      </w:r>
      <w:r w:rsidRPr="00F5727A">
        <w:rPr>
          <w:rFonts w:eastAsia="Calibri"/>
          <w:b/>
          <w:iCs/>
          <w:u w:val="single"/>
          <w:bdr w:val="single" w:sz="8" w:space="0" w:color="auto"/>
        </w:rPr>
        <w:t>policy</w:t>
      </w:r>
      <w:r w:rsidRPr="00F5727A">
        <w:rPr>
          <w:rFonts w:eastAsia="Calibri"/>
          <w:u w:val="single"/>
        </w:rPr>
        <w:t xml:space="preserve"> and legal </w:t>
      </w:r>
      <w:r w:rsidRPr="00F5727A">
        <w:rPr>
          <w:rFonts w:eastAsia="Calibri"/>
          <w:b/>
          <w:iCs/>
          <w:u w:val="single"/>
          <w:bdr w:val="single" w:sz="8" w:space="0" w:color="auto"/>
        </w:rPr>
        <w:t>reform</w:t>
      </w:r>
      <w:r w:rsidRPr="00F5727A">
        <w:rPr>
          <w:rFonts w:eastAsia="Calibri"/>
          <w:u w:val="single"/>
        </w:rPr>
        <w:t xml:space="preserve"> </w:t>
      </w:r>
      <w:r w:rsidRPr="00F5727A">
        <w:rPr>
          <w:rFonts w:eastAsia="Calibri"/>
          <w:highlight w:val="cyan"/>
          <w:u w:val="single"/>
        </w:rPr>
        <w:t xml:space="preserve">currently identified as </w:t>
      </w:r>
      <w:r w:rsidRPr="00F5727A">
        <w:rPr>
          <w:rFonts w:eastAsia="Calibri"/>
          <w:b/>
          <w:iCs/>
          <w:highlight w:val="cyan"/>
          <w:u w:val="single"/>
          <w:bdr w:val="single" w:sz="8" w:space="0" w:color="auto"/>
        </w:rPr>
        <w:t>too radical</w:t>
      </w:r>
      <w:r w:rsidRPr="00F5727A">
        <w:rPr>
          <w:rFonts w:eastAsia="Calibri"/>
          <w:highlight w:val="cyan"/>
          <w:u w:val="single"/>
        </w:rPr>
        <w:t xml:space="preserve"> for </w:t>
      </w:r>
      <w:r w:rsidRPr="00F5727A">
        <w:rPr>
          <w:rFonts w:eastAsia="Calibri"/>
          <w:b/>
          <w:iCs/>
          <w:highlight w:val="cyan"/>
          <w:u w:val="single"/>
          <w:bdr w:val="single" w:sz="8" w:space="0" w:color="auto"/>
        </w:rPr>
        <w:t>government</w:t>
      </w:r>
      <w:r w:rsidRPr="00F5727A">
        <w:rPr>
          <w:rFonts w:eastAsia="Calibri"/>
          <w:u w:val="single"/>
        </w:rPr>
        <w:t>al attention.</w:t>
      </w:r>
      <w:r w:rsidRPr="00F5727A">
        <w:rPr>
          <w:rFonts w:eastAsia="Calibri"/>
          <w:sz w:val="16"/>
        </w:rPr>
        <w:t xml:space="preserve">Footnote 12 Some may characterise the deliberate take up of speculative policy reforms as a form of play—a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w:t>
      </w:r>
      <w:r w:rsidRPr="00F5727A">
        <w:rPr>
          <w:rFonts w:eastAsia="Calibri"/>
          <w:u w:val="single"/>
        </w:rPr>
        <w:t xml:space="preserve">At the same time, play has been used, in other contexts, as </w:t>
      </w:r>
      <w:r w:rsidRPr="00F5727A">
        <w:rPr>
          <w:rFonts w:eastAsia="Calibri"/>
          <w:highlight w:val="cyan"/>
          <w:u w:val="single"/>
        </w:rPr>
        <w:t xml:space="preserve">a </w:t>
      </w:r>
      <w:r w:rsidRPr="00F5727A">
        <w:rPr>
          <w:rFonts w:eastAsia="Calibri"/>
          <w:b/>
          <w:iCs/>
          <w:highlight w:val="cyan"/>
          <w:u w:val="single"/>
          <w:bdr w:val="single" w:sz="8" w:space="0" w:color="auto"/>
        </w:rPr>
        <w:t>modality</w:t>
      </w:r>
      <w:r w:rsidRPr="00F5727A">
        <w:rPr>
          <w:rFonts w:eastAsia="Calibri"/>
          <w:highlight w:val="cyan"/>
          <w:u w:val="single"/>
        </w:rPr>
        <w:t xml:space="preserve"> of </w:t>
      </w:r>
      <w:r w:rsidRPr="00F5727A">
        <w:rPr>
          <w:rFonts w:eastAsia="Calibri"/>
          <w:b/>
          <w:iCs/>
          <w:highlight w:val="cyan"/>
          <w:u w:val="single"/>
          <w:bdr w:val="single" w:sz="8" w:space="0" w:color="auto"/>
        </w:rPr>
        <w:t>action</w:t>
      </w:r>
      <w:r w:rsidRPr="00F5727A">
        <w:rPr>
          <w:rFonts w:eastAsia="Calibri"/>
          <w:highlight w:val="cyan"/>
          <w:u w:val="single"/>
        </w:rPr>
        <w:t xml:space="preserve"> that can be</w:t>
      </w:r>
      <w:r w:rsidRPr="00F5727A">
        <w:rPr>
          <w:rFonts w:eastAsia="Calibri"/>
          <w:u w:val="single"/>
        </w:rPr>
        <w:t xml:space="preserve"> serious and </w:t>
      </w:r>
      <w:r w:rsidRPr="00F5727A">
        <w:rPr>
          <w:rFonts w:eastAsia="Calibri"/>
          <w:b/>
          <w:iCs/>
          <w:highlight w:val="cyan"/>
          <w:u w:val="single"/>
          <w:bdr w:val="single" w:sz="8" w:space="0" w:color="auto"/>
        </w:rPr>
        <w:t>developmental</w:t>
      </w:r>
      <w:r w:rsidRPr="00F5727A">
        <w:rPr>
          <w:rFonts w:eastAsia="Calibri"/>
          <w:sz w:val="16"/>
        </w:rPr>
        <w:t xml:space="preserve"> (see Statler et al. 2011), </w:t>
      </w:r>
      <w:r w:rsidRPr="00F5727A">
        <w:rPr>
          <w:rFonts w:eastAsia="Calibri"/>
          <w:highlight w:val="cyan"/>
          <w:u w:val="single"/>
        </w:rPr>
        <w:t>and</w:t>
      </w:r>
      <w:r w:rsidRPr="00F5727A">
        <w:rPr>
          <w:rFonts w:eastAsia="Calibri"/>
          <w:u w:val="single"/>
        </w:rPr>
        <w:t xml:space="preserve"> that can </w:t>
      </w:r>
      <w:r w:rsidRPr="00F5727A">
        <w:rPr>
          <w:rFonts w:eastAsia="Calibri"/>
          <w:highlight w:val="cyan"/>
          <w:u w:val="single"/>
        </w:rPr>
        <w:t xml:space="preserve">have consequences </w:t>
      </w:r>
      <w:r w:rsidRPr="00F5727A">
        <w:rPr>
          <w:rFonts w:eastAsia="Calibri"/>
          <w:b/>
          <w:iCs/>
          <w:highlight w:val="cyan"/>
          <w:u w:val="single"/>
          <w:bdr w:val="single" w:sz="8" w:space="0" w:color="auto"/>
        </w:rPr>
        <w:t>beyond</w:t>
      </w:r>
      <w:r w:rsidRPr="00F5727A">
        <w:rPr>
          <w:rFonts w:eastAsia="Calibri"/>
          <w:highlight w:val="cyan"/>
          <w:u w:val="single"/>
        </w:rPr>
        <w:t xml:space="preserve"> its</w:t>
      </w:r>
      <w:r w:rsidRPr="00F5727A">
        <w:rPr>
          <w:rFonts w:eastAsia="Calibri"/>
          <w:u w:val="single"/>
        </w:rPr>
        <w:t xml:space="preserve"> ‘magic </w:t>
      </w:r>
      <w:r w:rsidRPr="00F5727A">
        <w:rPr>
          <w:rFonts w:eastAsia="Calibri"/>
          <w:highlight w:val="cyan"/>
          <w:u w:val="single"/>
        </w:rPr>
        <w:t>circle</w:t>
      </w:r>
      <w:r w:rsidRPr="00F5727A">
        <w:rPr>
          <w:rFonts w:eastAsia="Calibri"/>
          <w:u w:val="single"/>
        </w:rPr>
        <w:t xml:space="preserve">’. What play foregrounds, beyond </w:t>
      </w:r>
      <w:r w:rsidRPr="00F5727A">
        <w:rPr>
          <w:rFonts w:eastAsia="Calibri"/>
          <w:b/>
          <w:iCs/>
          <w:highlight w:val="cyan"/>
          <w:u w:val="single"/>
          <w:bdr w:val="single" w:sz="8" w:space="0" w:color="auto"/>
        </w:rPr>
        <w:t>experiment</w:t>
      </w:r>
      <w:r w:rsidRPr="00F5727A">
        <w:rPr>
          <w:rFonts w:eastAsia="Calibri"/>
          <w:b/>
          <w:iCs/>
          <w:u w:val="single"/>
          <w:bdr w:val="single" w:sz="8" w:space="0" w:color="auto"/>
        </w:rPr>
        <w:t>ing</w:t>
      </w:r>
      <w:r w:rsidRPr="00F5727A">
        <w:rPr>
          <w:rFonts w:eastAsia="Calibri"/>
          <w:u w:val="single"/>
        </w:rPr>
        <w:t xml:space="preserve"> and </w:t>
      </w:r>
      <w:r w:rsidRPr="00F5727A">
        <w:rPr>
          <w:rFonts w:eastAsia="Calibri"/>
          <w:b/>
          <w:iCs/>
          <w:highlight w:val="cyan"/>
          <w:u w:val="single"/>
          <w:bdr w:val="single" w:sz="8" w:space="0" w:color="auto"/>
        </w:rPr>
        <w:t>roleplaying</w:t>
      </w:r>
      <w:r w:rsidRPr="00F5727A">
        <w:rPr>
          <w:rFonts w:eastAsia="Calibri"/>
          <w:u w:val="single"/>
        </w:rPr>
        <w:t xml:space="preserve"> structures differently, </w:t>
      </w:r>
      <w:r w:rsidRPr="00F5727A">
        <w:rPr>
          <w:rFonts w:eastAsia="Calibri"/>
          <w:highlight w:val="cyan"/>
          <w:u w:val="single"/>
        </w:rPr>
        <w:t xml:space="preserve">is a </w:t>
      </w:r>
      <w:r w:rsidRPr="00F5727A">
        <w:rPr>
          <w:rFonts w:eastAsia="Calibri"/>
          <w:b/>
          <w:iCs/>
          <w:highlight w:val="cyan"/>
          <w:u w:val="single"/>
          <w:bdr w:val="single" w:sz="8" w:space="0" w:color="auto"/>
        </w:rPr>
        <w:t>testing</w:t>
      </w:r>
      <w:r w:rsidRPr="00F5727A">
        <w:rPr>
          <w:rFonts w:eastAsia="Calibri"/>
          <w:u w:val="single"/>
        </w:rPr>
        <w:t xml:space="preserve">, </w:t>
      </w:r>
      <w:r w:rsidRPr="00F5727A">
        <w:rPr>
          <w:rFonts w:eastAsia="Calibri"/>
          <w:b/>
          <w:iCs/>
          <w:u w:val="single"/>
          <w:bdr w:val="single" w:sz="8" w:space="0" w:color="auto"/>
        </w:rPr>
        <w:t>stretching</w:t>
      </w:r>
      <w:r w:rsidRPr="00F5727A">
        <w:rPr>
          <w:rFonts w:eastAsia="Calibri"/>
          <w:u w:val="single"/>
        </w:rPr>
        <w:t xml:space="preserve">, and </w:t>
      </w:r>
      <w:r w:rsidRPr="00F5727A">
        <w:rPr>
          <w:rFonts w:eastAsia="Calibri"/>
          <w:b/>
          <w:iCs/>
          <w:u w:val="single"/>
          <w:bdr w:val="single" w:sz="8" w:space="0" w:color="auto"/>
        </w:rPr>
        <w:t>knotting</w:t>
      </w:r>
      <w:r w:rsidRPr="00F5727A">
        <w:rPr>
          <w:rFonts w:eastAsia="Calibri"/>
          <w:u w:val="single"/>
        </w:rPr>
        <w:t xml:space="preserve"> </w:t>
      </w:r>
      <w:r w:rsidRPr="00F5727A">
        <w:rPr>
          <w:rFonts w:eastAsia="Calibri"/>
          <w:highlight w:val="cyan"/>
          <w:u w:val="single"/>
        </w:rPr>
        <w:t xml:space="preserve">that pulls things into different </w:t>
      </w:r>
      <w:r w:rsidRPr="00F5727A">
        <w:rPr>
          <w:rFonts w:eastAsia="Calibri"/>
          <w:b/>
          <w:iCs/>
          <w:highlight w:val="cyan"/>
          <w:u w:val="single"/>
          <w:bdr w:val="single" w:sz="8" w:space="0" w:color="auto"/>
        </w:rPr>
        <w:t>connections</w:t>
      </w:r>
      <w:r w:rsidRPr="00F5727A">
        <w:rPr>
          <w:rFonts w:eastAsia="Calibri"/>
          <w:highlight w:val="cyan"/>
          <w:u w:val="single"/>
        </w:rPr>
        <w:t xml:space="preserve"> and </w:t>
      </w:r>
      <w:r w:rsidRPr="00F5727A">
        <w:rPr>
          <w:rFonts w:eastAsia="Calibri"/>
          <w:b/>
          <w:iCs/>
          <w:highlight w:val="cyan"/>
          <w:u w:val="single"/>
          <w:bdr w:val="single" w:sz="8" w:space="0" w:color="auto"/>
        </w:rPr>
        <w:t>relations</w:t>
      </w:r>
      <w:r w:rsidRPr="00F5727A">
        <w:rPr>
          <w:rFonts w:eastAsia="Calibri"/>
          <w:u w:val="single"/>
        </w:rPr>
        <w:t xml:space="preserve"> with others</w:t>
      </w:r>
      <w:r w:rsidRPr="00F5727A">
        <w:rPr>
          <w:rFonts w:eastAsia="Calibri"/>
          <w:sz w:val="16"/>
        </w:rPr>
        <w:t xml:space="preserve">—and sometimes holds things apart (see Cooper 2019). Parliamentary law-making may rarely feel like play (or, to the extent that it does, this is typically a negative assessment). But </w:t>
      </w:r>
      <w:r w:rsidRPr="00F5727A">
        <w:rPr>
          <w:rFonts w:eastAsia="Calibri"/>
          <w:b/>
          <w:iCs/>
          <w:highlight w:val="cyan"/>
          <w:u w:val="single"/>
          <w:bdr w:val="single" w:sz="8" w:space="0" w:color="auto"/>
        </w:rPr>
        <w:t>academic</w:t>
      </w:r>
      <w:r w:rsidRPr="00F5727A">
        <w:rPr>
          <w:rFonts w:eastAsia="Calibri"/>
          <w:highlight w:val="cyan"/>
          <w:u w:val="single"/>
        </w:rPr>
        <w:t xml:space="preserve"> research</w:t>
      </w:r>
      <w:r w:rsidRPr="00F5727A">
        <w:rPr>
          <w:rFonts w:eastAsia="Calibri"/>
          <w:u w:val="single"/>
        </w:rPr>
        <w:t xml:space="preserve"> can be a space where experimental play—</w:t>
      </w:r>
      <w:r w:rsidRPr="00F5727A">
        <w:rPr>
          <w:rFonts w:eastAsia="Calibri"/>
          <w:highlight w:val="cyan"/>
          <w:u w:val="single"/>
        </w:rPr>
        <w:t xml:space="preserve">including through </w:t>
      </w:r>
      <w:r w:rsidRPr="00F5727A">
        <w:rPr>
          <w:rFonts w:eastAsia="Calibri"/>
          <w:b/>
          <w:iCs/>
          <w:highlight w:val="cyan"/>
          <w:u w:val="single"/>
          <w:bdr w:val="single" w:sz="8" w:space="0" w:color="auto"/>
        </w:rPr>
        <w:t>legislative design</w:t>
      </w:r>
      <w:r w:rsidRPr="00F5727A">
        <w:rPr>
          <w:rFonts w:eastAsia="Calibri"/>
          <w:u w:val="single"/>
        </w:rPr>
        <w:t xml:space="preserve">—imagines, rehearses, and </w:t>
      </w:r>
      <w:r w:rsidRPr="00F5727A">
        <w:rPr>
          <w:rFonts w:eastAsia="Calibri"/>
          <w:highlight w:val="cyan"/>
          <w:u w:val="single"/>
        </w:rPr>
        <w:t xml:space="preserve">takes seriously different </w:t>
      </w:r>
      <w:r w:rsidRPr="00F5727A">
        <w:rPr>
          <w:rFonts w:eastAsia="Calibri"/>
          <w:b/>
          <w:iCs/>
          <w:highlight w:val="cyan"/>
          <w:u w:val="single"/>
          <w:bdr w:val="single" w:sz="8" w:space="0" w:color="auto"/>
        </w:rPr>
        <w:t>futures</w:t>
      </w:r>
      <w:r w:rsidRPr="00F5727A">
        <w:rPr>
          <w:rFonts w:eastAsia="Calibri"/>
          <w:highlight w:val="cyan"/>
          <w:u w:val="single"/>
        </w:rPr>
        <w:t>, free of the</w:t>
      </w:r>
      <w:r w:rsidRPr="00F5727A">
        <w:rPr>
          <w:rFonts w:eastAsia="Calibri"/>
          <w:u w:val="single"/>
        </w:rPr>
        <w:t xml:space="preserve"> pragmatism and </w:t>
      </w:r>
      <w:r w:rsidRPr="00F5727A">
        <w:rPr>
          <w:rFonts w:eastAsia="Calibri"/>
          <w:b/>
          <w:iCs/>
          <w:highlight w:val="cyan"/>
          <w:u w:val="single"/>
          <w:bdr w:val="single" w:sz="8" w:space="0" w:color="auto"/>
        </w:rPr>
        <w:t>short-term political</w:t>
      </w:r>
      <w:r w:rsidRPr="00F5727A">
        <w:rPr>
          <w:rFonts w:eastAsia="Calibri"/>
          <w:u w:val="single"/>
        </w:rPr>
        <w:t xml:space="preserve"> calculation that dog proposals developed for immediate introduction. </w:t>
      </w:r>
      <w:r w:rsidRPr="00F5727A">
        <w:rPr>
          <w:rFonts w:eastAsia="Calibri"/>
          <w:sz w:val="16"/>
        </w:rPr>
        <w:t xml:space="preserve">In reaching out to hoped-for future possibilities and retrieving them as worthy recipients of present-day attention, the involvement of others is central. In the articles that follow, we discuss some of the challenges of engaging stakeholders given the polarised and increasingly bitter character of disputes over sex and gender categories. </w:t>
      </w:r>
      <w:r w:rsidRPr="00F5727A">
        <w:rPr>
          <w:rFonts w:eastAsia="Calibri"/>
          <w:u w:val="single"/>
        </w:rPr>
        <w:t xml:space="preserve">However, holding on to play is to hold on to an important source of </w:t>
      </w:r>
      <w:r w:rsidRPr="00F5727A">
        <w:rPr>
          <w:rFonts w:eastAsia="Calibri"/>
          <w:b/>
          <w:iCs/>
          <w:u w:val="single"/>
          <w:bdr w:val="single" w:sz="8" w:space="0" w:color="auto"/>
        </w:rPr>
        <w:t>invitation</w:t>
      </w:r>
      <w:r w:rsidRPr="00F5727A">
        <w:rPr>
          <w:rFonts w:eastAsia="Calibri"/>
          <w:u w:val="single"/>
        </w:rPr>
        <w:t xml:space="preserve">. This is about something far </w:t>
      </w:r>
      <w:r w:rsidRPr="00F5727A">
        <w:rPr>
          <w:rFonts w:eastAsia="Calibri"/>
          <w:b/>
          <w:iCs/>
          <w:u w:val="single"/>
          <w:bdr w:val="single" w:sz="8" w:space="0" w:color="auto"/>
        </w:rPr>
        <w:t>more</w:t>
      </w:r>
      <w:r w:rsidRPr="00F5727A">
        <w:rPr>
          <w:rFonts w:eastAsia="Calibri"/>
          <w:u w:val="single"/>
        </w:rPr>
        <w:t xml:space="preserve"> than being playful. </w:t>
      </w:r>
      <w:r w:rsidRPr="00F5727A">
        <w:rPr>
          <w:rFonts w:eastAsia="Calibri"/>
          <w:highlight w:val="cyan"/>
          <w:u w:val="single"/>
        </w:rPr>
        <w:t xml:space="preserve">It is about </w:t>
      </w:r>
      <w:r w:rsidRPr="00F5727A">
        <w:rPr>
          <w:rFonts w:eastAsia="Calibri"/>
          <w:b/>
          <w:iCs/>
          <w:highlight w:val="cyan"/>
          <w:u w:val="single"/>
          <w:bdr w:val="single" w:sz="8" w:space="0" w:color="auto"/>
        </w:rPr>
        <w:t>inviting</w:t>
      </w:r>
      <w:r w:rsidRPr="00F5727A">
        <w:rPr>
          <w:rFonts w:eastAsia="Calibri"/>
          <w:highlight w:val="cyan"/>
          <w:u w:val="single"/>
        </w:rPr>
        <w:t xml:space="preserve"> others to </w:t>
      </w:r>
      <w:r w:rsidRPr="00F5727A">
        <w:rPr>
          <w:rFonts w:eastAsia="Calibri"/>
          <w:b/>
          <w:iCs/>
          <w:highlight w:val="cyan"/>
          <w:u w:val="single"/>
          <w:bdr w:val="single" w:sz="8" w:space="0" w:color="auto"/>
        </w:rPr>
        <w:t>participate</w:t>
      </w:r>
      <w:r w:rsidRPr="00F5727A">
        <w:rPr>
          <w:rFonts w:eastAsia="Calibri"/>
          <w:highlight w:val="cyan"/>
          <w:u w:val="single"/>
        </w:rPr>
        <w:t xml:space="preserve"> in the </w:t>
      </w:r>
      <w:r w:rsidRPr="00F5727A">
        <w:rPr>
          <w:rFonts w:eastAsia="Calibri"/>
          <w:b/>
          <w:iCs/>
          <w:highlight w:val="cyan"/>
          <w:u w:val="single"/>
          <w:bdr w:val="single" w:sz="8" w:space="0" w:color="auto"/>
        </w:rPr>
        <w:t>testing</w:t>
      </w:r>
      <w:r w:rsidRPr="00F5727A">
        <w:rPr>
          <w:rFonts w:eastAsia="Calibri"/>
          <w:highlight w:val="cyan"/>
          <w:u w:val="single"/>
        </w:rPr>
        <w:t xml:space="preserve"> and </w:t>
      </w:r>
      <w:r w:rsidRPr="00F5727A">
        <w:rPr>
          <w:rFonts w:eastAsia="Calibri"/>
          <w:b/>
          <w:iCs/>
          <w:highlight w:val="cyan"/>
          <w:u w:val="single"/>
          <w:bdr w:val="single" w:sz="8" w:space="0" w:color="auto"/>
        </w:rPr>
        <w:t>reshaping</w:t>
      </w:r>
      <w:r w:rsidRPr="00F5727A">
        <w:rPr>
          <w:rFonts w:eastAsia="Calibri"/>
          <w:highlight w:val="cyan"/>
          <w:u w:val="single"/>
        </w:rPr>
        <w:t xml:space="preserve"> of </w:t>
      </w:r>
      <w:r w:rsidRPr="00F5727A">
        <w:rPr>
          <w:rFonts w:eastAsia="Calibri"/>
          <w:b/>
          <w:iCs/>
          <w:highlight w:val="cyan"/>
          <w:u w:val="single"/>
          <w:bdr w:val="single" w:sz="8" w:space="0" w:color="auto"/>
        </w:rPr>
        <w:t>social relations</w:t>
      </w:r>
      <w:r w:rsidRPr="00F5727A">
        <w:rPr>
          <w:rFonts w:eastAsia="Calibri"/>
          <w:u w:val="single"/>
        </w:rPr>
        <w:t>.</w:t>
      </w:r>
      <w:r w:rsidRPr="00F5727A">
        <w:rPr>
          <w:rFonts w:eastAsia="Calibri"/>
          <w:sz w:val="16"/>
        </w:rPr>
        <w:t xml:space="preserve"> Reimagining gender’s relationship to legal categories is not sufficient to bring them into being. But it plays a part.</w:t>
      </w:r>
    </w:p>
    <w:p w14:paraId="7CCB8B25" w14:textId="77777777" w:rsidR="00E52645" w:rsidRDefault="00E52645" w:rsidP="00E52645"/>
    <w:p w14:paraId="6F97B29B" w14:textId="77777777" w:rsidR="00E52645" w:rsidRPr="00724F01" w:rsidRDefault="00E52645" w:rsidP="00E52645">
      <w:pPr>
        <w:pStyle w:val="Heading4"/>
      </w:pPr>
      <w:r>
        <w:t xml:space="preserve">The TVA empowers </w:t>
      </w:r>
      <w:r>
        <w:rPr>
          <w:u w:val="single"/>
        </w:rPr>
        <w:t>public defenders</w:t>
      </w:r>
      <w:r>
        <w:t xml:space="preserve"> to create </w:t>
      </w:r>
      <w:r>
        <w:rPr>
          <w:u w:val="single"/>
        </w:rPr>
        <w:t>linkages</w:t>
      </w:r>
      <w:r>
        <w:t xml:space="preserve"> with criminalized populations, provide redress for </w:t>
      </w:r>
      <w:r>
        <w:rPr>
          <w:u w:val="single"/>
        </w:rPr>
        <w:t>structural inequity</w:t>
      </w:r>
      <w:r>
        <w:t xml:space="preserve">, and to </w:t>
      </w:r>
      <w:r>
        <w:rPr>
          <w:u w:val="single"/>
        </w:rPr>
        <w:t>disrupt and challenge</w:t>
      </w:r>
      <w:r>
        <w:t xml:space="preserve"> the carceral state. That access their offense – prisons are a unique sites of empire’s attempt to cohere itself through the liquidation of the others. The carcel system is the ultimate form of gentrification and division.</w:t>
      </w:r>
    </w:p>
    <w:p w14:paraId="29ABD321" w14:textId="77777777" w:rsidR="00E52645" w:rsidRDefault="00E52645" w:rsidP="00E52645">
      <w:pPr>
        <w:rPr>
          <w:rStyle w:val="Style13ptBold"/>
          <w:b w:val="0"/>
          <w:bCs w:val="0"/>
          <w:szCs w:val="18"/>
        </w:rPr>
      </w:pPr>
      <w:r w:rsidRPr="000C2066">
        <w:rPr>
          <w:rStyle w:val="Style13ptBold"/>
        </w:rPr>
        <w:t>Ahmed 22</w:t>
      </w:r>
      <w:r>
        <w:rPr>
          <w:rStyle w:val="Style13ptBold"/>
        </w:rPr>
        <w:t xml:space="preserve"> </w:t>
      </w:r>
      <w:r w:rsidRPr="000C2066">
        <w:t>- Assistant Professor, University of Georgia School of Law (Zohra Ahmed, "Bargaining for Abolition," Fordham Law Review 90, no. 5 (April 2022): 1953-1982) NAR</w:t>
      </w:r>
    </w:p>
    <w:p w14:paraId="3FCF6557" w14:textId="77777777" w:rsidR="00E52645" w:rsidRPr="00FE22B8" w:rsidRDefault="00E52645" w:rsidP="00E52645">
      <w:pPr>
        <w:rPr>
          <w:rStyle w:val="StyleUnderline"/>
        </w:rPr>
      </w:pPr>
      <w:r w:rsidRPr="006D23D0">
        <w:rPr>
          <w:sz w:val="16"/>
        </w:rPr>
        <w:t>So far, I have discussed labor as a source of value and as an input. But</w:t>
      </w:r>
      <w:r w:rsidRPr="006D23D0">
        <w:rPr>
          <w:rStyle w:val="Style13ptBold"/>
          <w:sz w:val="16"/>
          <w:szCs w:val="18"/>
        </w:rPr>
        <w:t xml:space="preserve"> </w:t>
      </w:r>
      <w:r w:rsidRPr="00FE22B8">
        <w:rPr>
          <w:rStyle w:val="StyleUnderline"/>
        </w:rPr>
        <w:t>a materialist approach</w:t>
      </w:r>
      <w:r w:rsidRPr="006D23D0">
        <w:rPr>
          <w:rStyle w:val="Style13ptBold"/>
          <w:sz w:val="16"/>
          <w:szCs w:val="18"/>
        </w:rPr>
        <w:t xml:space="preserve"> </w:t>
      </w:r>
      <w:r w:rsidRPr="006D23D0">
        <w:rPr>
          <w:sz w:val="16"/>
        </w:rPr>
        <w:t>offers more than descriptive clarity; it also</w:t>
      </w:r>
      <w:r w:rsidRPr="006D23D0">
        <w:rPr>
          <w:rStyle w:val="Style13ptBold"/>
          <w:sz w:val="16"/>
          <w:szCs w:val="18"/>
        </w:rPr>
        <w:t xml:space="preserve"> </w:t>
      </w:r>
      <w:r w:rsidRPr="00FE22B8">
        <w:rPr>
          <w:rStyle w:val="StyleUnderline"/>
        </w:rPr>
        <w:t xml:space="preserve">has prescriptive implications. If </w:t>
      </w:r>
      <w:r w:rsidRPr="002974AC">
        <w:rPr>
          <w:rStyle w:val="StyleUnderline"/>
          <w:highlight w:val="cyan"/>
        </w:rPr>
        <w:t>people make their realities</w:t>
      </w:r>
      <w:r w:rsidRPr="00FE22B8">
        <w:rPr>
          <w:rStyle w:val="StyleUnderline"/>
        </w:rPr>
        <w:t>, they also make their own futures,</w:t>
      </w:r>
      <w:r w:rsidRPr="006D23D0">
        <w:rPr>
          <w:rStyle w:val="Style13ptBold"/>
          <w:sz w:val="16"/>
          <w:szCs w:val="18"/>
        </w:rPr>
        <w:t xml:space="preserve"> </w:t>
      </w:r>
      <w:r w:rsidRPr="006D23D0">
        <w:rPr>
          <w:sz w:val="16"/>
        </w:rPr>
        <w:t>albeit not under conditions of their own choosing. For Marx, "[t]he coincidence of the changing of circumstances and of human activity can be conceived and rationally understood only as revolutionising practice."14 3 In other words,</w:t>
      </w:r>
      <w:r w:rsidRPr="006D23D0">
        <w:rPr>
          <w:rStyle w:val="Style13ptBold"/>
          <w:sz w:val="16"/>
          <w:szCs w:val="18"/>
        </w:rPr>
        <w:t xml:space="preserve"> </w:t>
      </w:r>
      <w:r w:rsidRPr="002974AC">
        <w:rPr>
          <w:rStyle w:val="StyleUnderline"/>
          <w:highlight w:val="cyan"/>
        </w:rPr>
        <w:t>social transformation becomes</w:t>
      </w:r>
      <w:r w:rsidRPr="00FE22B8">
        <w:rPr>
          <w:rStyle w:val="StyleUnderline"/>
        </w:rPr>
        <w:t xml:space="preserve"> </w:t>
      </w:r>
      <w:r w:rsidRPr="002974AC">
        <w:rPr>
          <w:rStyle w:val="StyleUnderline"/>
          <w:highlight w:val="cyan"/>
        </w:rPr>
        <w:t>possible with coordinated human activity</w:t>
      </w:r>
      <w:r w:rsidRPr="00FE22B8">
        <w:rPr>
          <w:rStyle w:val="StyleUnderline"/>
        </w:rPr>
        <w:t xml:space="preserve"> that strategically intervenes in the social order.</w:t>
      </w:r>
    </w:p>
    <w:p w14:paraId="126F97F8" w14:textId="77777777" w:rsidR="00E52645" w:rsidRPr="006D23D0" w:rsidRDefault="00E52645" w:rsidP="00E52645">
      <w:pPr>
        <w:rPr>
          <w:rStyle w:val="Style13ptBold"/>
          <w:b w:val="0"/>
          <w:bCs w:val="0"/>
          <w:sz w:val="16"/>
          <w:szCs w:val="18"/>
        </w:rPr>
      </w:pPr>
      <w:r w:rsidRPr="006D23D0">
        <w:rPr>
          <w:sz w:val="16"/>
        </w:rPr>
        <w:t>For Marx, workplace exploitation was the defining characteristic of European industrial capitalism in the mid-nineteenth century. 144 Thus, factory workers, by virtue of their experience of exploitation at the heart of the social order, held the power for political economic transformation. 145Although reality fell short of Marx's prognostications, labor economists and historians demonstrate the decisive role that organized labor played in Western industrial states, in mitigating class inequality, and in enhancing democracy for the working class. 14 6</w:t>
      </w:r>
      <w:r w:rsidRPr="006D23D0">
        <w:rPr>
          <w:rStyle w:val="Style13ptBold"/>
          <w:sz w:val="16"/>
          <w:szCs w:val="18"/>
        </w:rPr>
        <w:t xml:space="preserve"> </w:t>
      </w:r>
      <w:r w:rsidRPr="002974AC">
        <w:rPr>
          <w:rStyle w:val="StyleUnderline"/>
          <w:highlight w:val="cyan"/>
        </w:rPr>
        <w:t>In the U</w:t>
      </w:r>
      <w:r w:rsidRPr="00674E9D">
        <w:rPr>
          <w:rStyle w:val="StyleUnderline"/>
        </w:rPr>
        <w:t>nited</w:t>
      </w:r>
      <w:r w:rsidRPr="00FE22B8">
        <w:rPr>
          <w:rStyle w:val="StyleUnderline"/>
        </w:rPr>
        <w:t xml:space="preserve"> </w:t>
      </w:r>
      <w:r w:rsidRPr="002974AC">
        <w:rPr>
          <w:rStyle w:val="StyleUnderline"/>
          <w:highlight w:val="cyan"/>
        </w:rPr>
        <w:t>S</w:t>
      </w:r>
      <w:r w:rsidRPr="00FE22B8">
        <w:rPr>
          <w:rStyle w:val="StyleUnderline"/>
        </w:rPr>
        <w:t xml:space="preserve">tates, </w:t>
      </w:r>
      <w:r w:rsidRPr="002974AC">
        <w:rPr>
          <w:rStyle w:val="StyleUnderline"/>
          <w:highlight w:val="cyan"/>
        </w:rPr>
        <w:t>labor unions</w:t>
      </w:r>
      <w:r w:rsidRPr="006D23D0">
        <w:rPr>
          <w:rStyle w:val="Style13ptBold"/>
          <w:sz w:val="16"/>
          <w:szCs w:val="18"/>
        </w:rPr>
        <w:t xml:space="preserve"> </w:t>
      </w:r>
      <w:r w:rsidRPr="006D23D0">
        <w:rPr>
          <w:sz w:val="16"/>
        </w:rPr>
        <w:t>sought to</w:t>
      </w:r>
      <w:r w:rsidRPr="006D23D0">
        <w:rPr>
          <w:rStyle w:val="Style13ptBold"/>
          <w:sz w:val="16"/>
          <w:szCs w:val="18"/>
        </w:rPr>
        <w:t xml:space="preserve"> </w:t>
      </w:r>
      <w:r w:rsidRPr="002974AC">
        <w:rPr>
          <w:rStyle w:val="StyleUnderline"/>
          <w:highlight w:val="cyan"/>
        </w:rPr>
        <w:t>accomplish</w:t>
      </w:r>
      <w:r w:rsidRPr="006D23D0">
        <w:rPr>
          <w:rStyle w:val="Style13ptBold"/>
          <w:sz w:val="16"/>
          <w:szCs w:val="18"/>
        </w:rPr>
        <w:t xml:space="preserve"> </w:t>
      </w:r>
      <w:r w:rsidRPr="006D23D0">
        <w:rPr>
          <w:sz w:val="16"/>
        </w:rPr>
        <w:t>these</w:t>
      </w:r>
      <w:r w:rsidRPr="006D23D0">
        <w:rPr>
          <w:rStyle w:val="Style13ptBold"/>
          <w:sz w:val="16"/>
          <w:szCs w:val="18"/>
        </w:rPr>
        <w:t xml:space="preserve"> </w:t>
      </w:r>
      <w:r w:rsidRPr="002974AC">
        <w:rPr>
          <w:rStyle w:val="StyleUnderline"/>
          <w:highlight w:val="cyan"/>
        </w:rPr>
        <w:t>goals</w:t>
      </w:r>
      <w:r w:rsidRPr="006D23D0">
        <w:rPr>
          <w:rStyle w:val="Style13ptBold"/>
          <w:sz w:val="16"/>
          <w:szCs w:val="18"/>
        </w:rPr>
        <w:t xml:space="preserve"> </w:t>
      </w:r>
      <w:r w:rsidRPr="006D23D0">
        <w:rPr>
          <w:sz w:val="16"/>
        </w:rPr>
        <w:t>broadly in two ways: enlisting the government to regulate private employers and compelling the redistribution of privatized wealth for social wages. 147 They accomplished these gains</w:t>
      </w:r>
      <w:r w:rsidRPr="006D23D0">
        <w:rPr>
          <w:rStyle w:val="Style13ptBold"/>
          <w:sz w:val="16"/>
          <w:szCs w:val="18"/>
        </w:rPr>
        <w:t xml:space="preserve"> </w:t>
      </w:r>
      <w:r w:rsidRPr="002974AC">
        <w:rPr>
          <w:rStyle w:val="StyleUnderline"/>
          <w:highlight w:val="cyan"/>
        </w:rPr>
        <w:t>by leveraging their power to strike</w:t>
      </w:r>
      <w:r w:rsidRPr="002974AC">
        <w:rPr>
          <w:rStyle w:val="Style13ptBold"/>
          <w:sz w:val="16"/>
          <w:szCs w:val="18"/>
          <w:highlight w:val="cyan"/>
        </w:rPr>
        <w:t>.</w:t>
      </w:r>
    </w:p>
    <w:p w14:paraId="5E25C502" w14:textId="77777777" w:rsidR="00E52645" w:rsidRPr="006D23D0" w:rsidRDefault="00E52645" w:rsidP="00E52645">
      <w:pPr>
        <w:rPr>
          <w:sz w:val="16"/>
        </w:rPr>
      </w:pPr>
      <w:r w:rsidRPr="006D23D0">
        <w:rPr>
          <w:sz w:val="16"/>
        </w:rPr>
        <w:t>Translating this organizing model to criminal court, however, is not self-evident</w:t>
      </w:r>
      <w:r w:rsidRPr="00FE22B8">
        <w:rPr>
          <w:rStyle w:val="StyleUnderline"/>
        </w:rPr>
        <w:t xml:space="preserve">. </w:t>
      </w:r>
      <w:r w:rsidRPr="002974AC">
        <w:rPr>
          <w:rStyle w:val="StyleUnderline"/>
          <w:highlight w:val="cyan"/>
        </w:rPr>
        <w:t>Criminal court</w:t>
      </w:r>
      <w:r w:rsidRPr="00FE22B8">
        <w:rPr>
          <w:rStyle w:val="StyleUnderline"/>
        </w:rPr>
        <w:t>,</w:t>
      </w:r>
      <w:r w:rsidRPr="006D23D0">
        <w:rPr>
          <w:rStyle w:val="Style13ptBold"/>
          <w:sz w:val="16"/>
          <w:szCs w:val="18"/>
        </w:rPr>
        <w:t xml:space="preserve"> </w:t>
      </w:r>
      <w:r w:rsidRPr="006D23D0">
        <w:rPr>
          <w:sz w:val="16"/>
        </w:rPr>
        <w:t>like the factory,</w:t>
      </w:r>
      <w:r w:rsidRPr="006D23D0">
        <w:rPr>
          <w:rStyle w:val="Style13ptBold"/>
          <w:sz w:val="16"/>
          <w:szCs w:val="18"/>
        </w:rPr>
        <w:t xml:space="preserve"> </w:t>
      </w:r>
      <w:r w:rsidRPr="00FE22B8">
        <w:rPr>
          <w:rStyle w:val="StyleUnderline"/>
        </w:rPr>
        <w:t>reproduces the stratification endemic to twenty-first century neoliberalism</w:t>
      </w:r>
      <w:r w:rsidRPr="006D23D0">
        <w:rPr>
          <w:rStyle w:val="Style13ptBold"/>
          <w:sz w:val="16"/>
          <w:szCs w:val="18"/>
        </w:rPr>
        <w:t xml:space="preserve">. </w:t>
      </w:r>
      <w:r w:rsidRPr="006D23D0">
        <w:rPr>
          <w:sz w:val="16"/>
        </w:rPr>
        <w:t>14 9</w:t>
      </w:r>
      <w:r w:rsidRPr="006D23D0">
        <w:rPr>
          <w:rStyle w:val="Style13ptBold"/>
          <w:sz w:val="16"/>
          <w:szCs w:val="18"/>
        </w:rPr>
        <w:t xml:space="preserve"> </w:t>
      </w:r>
      <w:r w:rsidRPr="00FE22B8">
        <w:rPr>
          <w:rStyle w:val="Emphasis"/>
        </w:rPr>
        <w:t xml:space="preserve">It </w:t>
      </w:r>
      <w:r w:rsidRPr="002974AC">
        <w:rPr>
          <w:rStyle w:val="Emphasis"/>
          <w:highlight w:val="cyan"/>
        </w:rPr>
        <w:t>is</w:t>
      </w:r>
      <w:r w:rsidRPr="00FE22B8">
        <w:rPr>
          <w:rStyle w:val="Emphasis"/>
        </w:rPr>
        <w:t xml:space="preserve"> thus also </w:t>
      </w:r>
      <w:r w:rsidRPr="002974AC">
        <w:rPr>
          <w:rStyle w:val="Emphasis"/>
          <w:highlight w:val="cyan"/>
        </w:rPr>
        <w:t>a site for class</w:t>
      </w:r>
      <w:r w:rsidRPr="00FE22B8">
        <w:rPr>
          <w:rStyle w:val="Emphasis"/>
        </w:rPr>
        <w:t xml:space="preserve"> </w:t>
      </w:r>
      <w:r w:rsidRPr="002974AC">
        <w:rPr>
          <w:rStyle w:val="Emphasis"/>
          <w:highlight w:val="cyan"/>
        </w:rPr>
        <w:t>struggle</w:t>
      </w:r>
      <w:r w:rsidRPr="00FE22B8">
        <w:rPr>
          <w:rStyle w:val="Emphasis"/>
        </w:rPr>
        <w:t>.</w:t>
      </w:r>
      <w:r w:rsidRPr="006D23D0">
        <w:rPr>
          <w:rStyle w:val="Style13ptBold"/>
          <w:sz w:val="16"/>
          <w:szCs w:val="18"/>
        </w:rPr>
        <w:t xml:space="preserve"> </w:t>
      </w:r>
      <w:r w:rsidRPr="00FE22B8">
        <w:rPr>
          <w:rStyle w:val="StyleUnderline"/>
        </w:rPr>
        <w:t>But</w:t>
      </w:r>
      <w:r w:rsidRPr="006D23D0">
        <w:rPr>
          <w:rStyle w:val="Style13ptBold"/>
          <w:sz w:val="16"/>
          <w:szCs w:val="18"/>
        </w:rPr>
        <w:t xml:space="preserve">, </w:t>
      </w:r>
      <w:r w:rsidRPr="006D23D0">
        <w:rPr>
          <w:sz w:val="16"/>
        </w:rPr>
        <w:t>unlike the factory,</w:t>
      </w:r>
      <w:r w:rsidRPr="006D23D0">
        <w:rPr>
          <w:rStyle w:val="Style13ptBold"/>
          <w:sz w:val="16"/>
          <w:szCs w:val="18"/>
        </w:rPr>
        <w:t xml:space="preserve"> </w:t>
      </w:r>
      <w:r w:rsidRPr="00FE22B8">
        <w:rPr>
          <w:rStyle w:val="StyleUnderline"/>
        </w:rPr>
        <w:t>it is not a workplace for everyone involved</w:t>
      </w:r>
      <w:r w:rsidRPr="006D23D0">
        <w:rPr>
          <w:rStyle w:val="Style13ptBold"/>
          <w:sz w:val="16"/>
          <w:szCs w:val="18"/>
        </w:rPr>
        <w:t xml:space="preserve">. </w:t>
      </w:r>
      <w:r w:rsidRPr="006D23D0">
        <w:rPr>
          <w:sz w:val="16"/>
        </w:rPr>
        <w:t>The oppression that defendants experience does not occur through their employment but rather through the compulsory process. Furthermore, defendants' leverage to disrupt criminal court to extract concessions is constrained. The risks they incur for disruptive collective action are years in prison, not only lost wages.</w:t>
      </w:r>
    </w:p>
    <w:p w14:paraId="6A03B53E" w14:textId="77777777" w:rsidR="00E52645" w:rsidRPr="006D23D0" w:rsidRDefault="00E52645" w:rsidP="00E52645">
      <w:pPr>
        <w:rPr>
          <w:rStyle w:val="Style13ptBold"/>
          <w:b w:val="0"/>
          <w:bCs w:val="0"/>
          <w:sz w:val="16"/>
          <w:szCs w:val="18"/>
        </w:rPr>
      </w:pPr>
      <w:r w:rsidRPr="00FE22B8">
        <w:rPr>
          <w:rStyle w:val="StyleUnderline"/>
        </w:rPr>
        <w:t>When journalists</w:t>
      </w:r>
      <w:r w:rsidRPr="006D23D0">
        <w:rPr>
          <w:rStyle w:val="Style13ptBold"/>
          <w:sz w:val="16"/>
          <w:szCs w:val="18"/>
        </w:rPr>
        <w:t xml:space="preserve"> </w:t>
      </w:r>
      <w:r w:rsidRPr="006D23D0">
        <w:rPr>
          <w:sz w:val="16"/>
        </w:rPr>
        <w:t>and</w:t>
      </w:r>
      <w:r w:rsidRPr="006D23D0">
        <w:rPr>
          <w:rStyle w:val="Style13ptBold"/>
          <w:sz w:val="16"/>
          <w:szCs w:val="18"/>
        </w:rPr>
        <w:t xml:space="preserve"> </w:t>
      </w:r>
      <w:r w:rsidRPr="002974AC">
        <w:rPr>
          <w:rStyle w:val="StyleUnderline"/>
          <w:highlight w:val="cyan"/>
        </w:rPr>
        <w:t>organizers</w:t>
      </w:r>
      <w:r w:rsidRPr="00674E9D">
        <w:rPr>
          <w:rStyle w:val="StyleUnderline"/>
        </w:rPr>
        <w:t xml:space="preserve"> have focused on</w:t>
      </w:r>
      <w:r w:rsidRPr="00FE22B8">
        <w:rPr>
          <w:rStyle w:val="StyleUnderline"/>
        </w:rPr>
        <w:t xml:space="preserve"> labor power in the criminal punishment system, </w:t>
      </w:r>
      <w:r w:rsidRPr="00674E9D">
        <w:rPr>
          <w:rStyle w:val="StyleUnderline"/>
        </w:rPr>
        <w:t>police unions</w:t>
      </w:r>
      <w:r w:rsidRPr="00FE22B8">
        <w:rPr>
          <w:rStyle w:val="StyleUnderline"/>
        </w:rPr>
        <w:t xml:space="preserve"> have attracted their attention</w:t>
      </w:r>
      <w:r w:rsidRPr="006D23D0">
        <w:rPr>
          <w:rStyle w:val="Style13ptBold"/>
          <w:sz w:val="16"/>
          <w:szCs w:val="18"/>
        </w:rPr>
        <w:t>.</w:t>
      </w:r>
      <w:r w:rsidRPr="006D23D0">
        <w:rPr>
          <w:sz w:val="16"/>
        </w:rPr>
        <w:t>150</w:t>
      </w:r>
      <w:r w:rsidRPr="00674E9D">
        <w:rPr>
          <w:rStyle w:val="StyleUnderline"/>
        </w:rPr>
        <w:t>But</w:t>
      </w:r>
      <w:r w:rsidRPr="00FE22B8">
        <w:rPr>
          <w:rStyle w:val="StyleUnderline"/>
        </w:rPr>
        <w:t xml:space="preserve"> this</w:t>
      </w:r>
      <w:r w:rsidRPr="006D23D0">
        <w:rPr>
          <w:rStyle w:val="Style13ptBold"/>
          <w:sz w:val="16"/>
          <w:szCs w:val="18"/>
        </w:rPr>
        <w:t xml:space="preserve"> </w:t>
      </w:r>
      <w:r w:rsidRPr="006D23D0">
        <w:rPr>
          <w:sz w:val="16"/>
        </w:rPr>
        <w:t>focus</w:t>
      </w:r>
      <w:r w:rsidRPr="006D23D0">
        <w:rPr>
          <w:rStyle w:val="Style13ptBold"/>
          <w:sz w:val="16"/>
          <w:szCs w:val="18"/>
        </w:rPr>
        <w:t xml:space="preserve"> </w:t>
      </w:r>
      <w:r w:rsidRPr="002974AC">
        <w:rPr>
          <w:rStyle w:val="StyleUnderline"/>
          <w:highlight w:val="cyan"/>
        </w:rPr>
        <w:t>overstates the role of police unions</w:t>
      </w:r>
      <w:r w:rsidRPr="00FE22B8">
        <w:rPr>
          <w:rStyle w:val="StyleUnderline"/>
        </w:rPr>
        <w:t>,</w:t>
      </w:r>
      <w:r w:rsidRPr="006D23D0">
        <w:rPr>
          <w:rStyle w:val="Style13ptBold"/>
          <w:sz w:val="16"/>
          <w:szCs w:val="18"/>
        </w:rPr>
        <w:t xml:space="preserve"> </w:t>
      </w:r>
      <w:r w:rsidRPr="006D23D0">
        <w:rPr>
          <w:sz w:val="16"/>
        </w:rPr>
        <w:t>at least in criminal court.There, prosecutors reign supreme. 15 1 Furthermore, as Professor Benjamin Levin argues, this recent wave of scrutiny directed at police unions misses the mark. 152 It tends to confuse the problem of policing with a problem with labor protections. 15 3</w:t>
      </w:r>
      <w:r w:rsidRPr="006D23D0">
        <w:rPr>
          <w:rStyle w:val="Style13ptBold"/>
          <w:sz w:val="16"/>
          <w:szCs w:val="18"/>
        </w:rPr>
        <w:t xml:space="preserve"> </w:t>
      </w:r>
      <w:r w:rsidRPr="00FE22B8">
        <w:rPr>
          <w:rStyle w:val="StyleUnderline"/>
        </w:rPr>
        <w:t>Hoping to restrict the</w:t>
      </w:r>
      <w:r w:rsidRPr="006D23D0">
        <w:rPr>
          <w:rStyle w:val="Style13ptBold"/>
          <w:sz w:val="16"/>
          <w:szCs w:val="18"/>
        </w:rPr>
        <w:t xml:space="preserve"> </w:t>
      </w:r>
      <w:r w:rsidRPr="00FE22B8">
        <w:rPr>
          <w:rStyle w:val="StyleUnderline"/>
        </w:rPr>
        <w:t xml:space="preserve">political power of police forces by </w:t>
      </w:r>
      <w:r w:rsidRPr="002974AC">
        <w:rPr>
          <w:rStyle w:val="StyleUnderline"/>
          <w:highlight w:val="cyan"/>
        </w:rPr>
        <w:t>shrinking their collective bargaining rights could</w:t>
      </w:r>
      <w:r w:rsidRPr="006D23D0">
        <w:rPr>
          <w:rStyle w:val="Style13ptBold"/>
          <w:sz w:val="16"/>
          <w:szCs w:val="18"/>
        </w:rPr>
        <w:t xml:space="preserve"> </w:t>
      </w:r>
      <w:r w:rsidRPr="00FE22B8">
        <w:rPr>
          <w:rStyle w:val="Emphasis"/>
        </w:rPr>
        <w:t xml:space="preserve">inadvertently </w:t>
      </w:r>
      <w:r w:rsidRPr="002974AC">
        <w:rPr>
          <w:rStyle w:val="Emphasis"/>
          <w:highlight w:val="cyan"/>
        </w:rPr>
        <w:t>weaken labor protections for all</w:t>
      </w:r>
      <w:r w:rsidRPr="002974AC">
        <w:rPr>
          <w:rStyle w:val="Style13ptBold"/>
          <w:sz w:val="16"/>
          <w:szCs w:val="18"/>
          <w:highlight w:val="cyan"/>
        </w:rPr>
        <w:t>.</w:t>
      </w:r>
    </w:p>
    <w:p w14:paraId="2B4CEB5C" w14:textId="77777777" w:rsidR="00E52645" w:rsidRPr="006D23D0" w:rsidRDefault="00E52645" w:rsidP="00E52645">
      <w:pPr>
        <w:rPr>
          <w:rStyle w:val="Style13ptBold"/>
          <w:b w:val="0"/>
          <w:bCs w:val="0"/>
          <w:sz w:val="16"/>
          <w:szCs w:val="18"/>
        </w:rPr>
      </w:pPr>
      <w:r w:rsidRPr="006D23D0">
        <w:rPr>
          <w:sz w:val="16"/>
        </w:rPr>
        <w:t>Given these pitfalls and constraints,</w:t>
      </w:r>
      <w:r w:rsidRPr="006D23D0">
        <w:rPr>
          <w:rStyle w:val="Style13ptBold"/>
          <w:sz w:val="16"/>
          <w:szCs w:val="18"/>
        </w:rPr>
        <w:t xml:space="preserve"> </w:t>
      </w:r>
      <w:r w:rsidRPr="002974AC">
        <w:rPr>
          <w:rStyle w:val="StyleUnderline"/>
          <w:highlight w:val="cyan"/>
        </w:rPr>
        <w:t>public defenders' unions</w:t>
      </w:r>
      <w:r w:rsidRPr="006D23D0">
        <w:rPr>
          <w:rStyle w:val="Style13ptBold"/>
          <w:sz w:val="16"/>
          <w:szCs w:val="18"/>
        </w:rPr>
        <w:t xml:space="preserve"> </w:t>
      </w:r>
      <w:r w:rsidRPr="006D23D0">
        <w:rPr>
          <w:sz w:val="16"/>
        </w:rPr>
        <w:t>may</w:t>
      </w:r>
      <w:r w:rsidRPr="006D23D0">
        <w:rPr>
          <w:rStyle w:val="Style13ptBold"/>
          <w:sz w:val="16"/>
          <w:szCs w:val="18"/>
        </w:rPr>
        <w:t xml:space="preserve"> </w:t>
      </w:r>
      <w:r w:rsidRPr="002974AC">
        <w:rPr>
          <w:rStyle w:val="StyleUnderline"/>
          <w:highlight w:val="cyan"/>
        </w:rPr>
        <w:t>offer a</w:t>
      </w:r>
      <w:r w:rsidRPr="006D23D0">
        <w:rPr>
          <w:rStyle w:val="Style13ptBold"/>
          <w:sz w:val="16"/>
          <w:szCs w:val="18"/>
        </w:rPr>
        <w:t xml:space="preserve"> </w:t>
      </w:r>
      <w:r w:rsidRPr="006D23D0">
        <w:rPr>
          <w:sz w:val="16"/>
        </w:rPr>
        <w:t>convenient,</w:t>
      </w:r>
      <w:r w:rsidRPr="006D23D0">
        <w:rPr>
          <w:rStyle w:val="Style13ptBold"/>
          <w:sz w:val="16"/>
          <w:szCs w:val="18"/>
        </w:rPr>
        <w:t xml:space="preserve"> </w:t>
      </w:r>
      <w:r w:rsidRPr="002974AC">
        <w:rPr>
          <w:rStyle w:val="Emphasis"/>
          <w:highlight w:val="cyan"/>
        </w:rPr>
        <w:t>receptive vehicle for</w:t>
      </w:r>
      <w:r w:rsidRPr="00FE22B8">
        <w:rPr>
          <w:rStyle w:val="Emphasis"/>
        </w:rPr>
        <w:t xml:space="preserve"> </w:t>
      </w:r>
      <w:r w:rsidRPr="002974AC">
        <w:rPr>
          <w:rStyle w:val="Emphasis"/>
          <w:highlight w:val="cyan"/>
        </w:rPr>
        <w:t>change</w:t>
      </w:r>
      <w:r w:rsidRPr="00FE22B8">
        <w:rPr>
          <w:rStyle w:val="Emphasis"/>
        </w:rPr>
        <w:t xml:space="preserve"> to criminal court</w:t>
      </w:r>
      <w:r w:rsidRPr="006D23D0">
        <w:rPr>
          <w:rStyle w:val="Style13ptBold"/>
          <w:sz w:val="16"/>
          <w:szCs w:val="18"/>
        </w:rPr>
        <w:t xml:space="preserve">. </w:t>
      </w:r>
      <w:r w:rsidRPr="006D23D0">
        <w:rPr>
          <w:sz w:val="16"/>
        </w:rPr>
        <w:t>155 Because their working conditions are contingent on prosecutors' resources,</w:t>
      </w:r>
      <w:r w:rsidRPr="006D23D0">
        <w:rPr>
          <w:rStyle w:val="Style13ptBold"/>
          <w:sz w:val="16"/>
          <w:szCs w:val="18"/>
        </w:rPr>
        <w:t xml:space="preserve"> </w:t>
      </w:r>
      <w:r w:rsidRPr="00FE22B8">
        <w:rPr>
          <w:rStyle w:val="StyleUnderline"/>
        </w:rPr>
        <w:t xml:space="preserve">public </w:t>
      </w:r>
      <w:r w:rsidRPr="002974AC">
        <w:rPr>
          <w:rStyle w:val="StyleUnderline"/>
          <w:highlight w:val="cyan"/>
        </w:rPr>
        <w:t>defenders'</w:t>
      </w:r>
      <w:r w:rsidRPr="00FE22B8">
        <w:rPr>
          <w:rStyle w:val="StyleUnderline"/>
        </w:rPr>
        <w:t xml:space="preserve"> unions </w:t>
      </w:r>
      <w:r w:rsidRPr="002974AC">
        <w:rPr>
          <w:rStyle w:val="StyleUnderline"/>
          <w:highlight w:val="cyan"/>
        </w:rPr>
        <w:t>are</w:t>
      </w:r>
      <w:r w:rsidRPr="006D23D0">
        <w:rPr>
          <w:rStyle w:val="Style13ptBold"/>
          <w:sz w:val="16"/>
          <w:szCs w:val="18"/>
        </w:rPr>
        <w:t xml:space="preserve"> </w:t>
      </w:r>
      <w:r w:rsidRPr="00FE22B8">
        <w:rPr>
          <w:rStyle w:val="StyleUnderline"/>
        </w:rPr>
        <w:t xml:space="preserve">uniquely </w:t>
      </w:r>
      <w:r w:rsidRPr="002974AC">
        <w:rPr>
          <w:rStyle w:val="StyleUnderline"/>
          <w:highlight w:val="cyan"/>
        </w:rPr>
        <w:t xml:space="preserve">positioned </w:t>
      </w:r>
      <w:r w:rsidRPr="002974AC">
        <w:rPr>
          <w:rStyle w:val="Emphasis"/>
          <w:highlight w:val="cyan"/>
        </w:rPr>
        <w:t>to bargain for reductions to prosecutors' budgets</w:t>
      </w:r>
      <w:r w:rsidRPr="006D23D0">
        <w:rPr>
          <w:rStyle w:val="Style13ptBold"/>
          <w:sz w:val="16"/>
          <w:szCs w:val="18"/>
        </w:rPr>
        <w:t xml:space="preserve">. </w:t>
      </w:r>
      <w:r w:rsidRPr="00FE22B8">
        <w:rPr>
          <w:rStyle w:val="StyleUnderline"/>
        </w:rPr>
        <w:t xml:space="preserve">They hold </w:t>
      </w:r>
      <w:r w:rsidRPr="00FE22B8">
        <w:rPr>
          <w:rStyle w:val="Emphasis"/>
        </w:rPr>
        <w:t>the power to strike</w:t>
      </w:r>
      <w:r w:rsidRPr="006D23D0">
        <w:rPr>
          <w:rStyle w:val="Style13ptBold"/>
          <w:sz w:val="16"/>
          <w:szCs w:val="18"/>
        </w:rPr>
        <w:t xml:space="preserve"> </w:t>
      </w:r>
      <w:r w:rsidRPr="002974AC">
        <w:rPr>
          <w:rStyle w:val="StyleUnderline"/>
          <w:highlight w:val="cyan"/>
        </w:rPr>
        <w:t xml:space="preserve">and </w:t>
      </w:r>
      <w:r w:rsidRPr="002974AC">
        <w:rPr>
          <w:rStyle w:val="Emphasis"/>
          <w:highlight w:val="cyan"/>
        </w:rPr>
        <w:t>to bring criminal court to a halt</w:t>
      </w:r>
      <w:r w:rsidRPr="00FE22B8">
        <w:rPr>
          <w:rStyle w:val="Emphasis"/>
        </w:rPr>
        <w:t>.</w:t>
      </w:r>
      <w:r w:rsidRPr="006D23D0">
        <w:rPr>
          <w:rStyle w:val="Style13ptBold"/>
          <w:sz w:val="16"/>
          <w:szCs w:val="18"/>
        </w:rPr>
        <w:t xml:space="preserve"> </w:t>
      </w:r>
      <w:r w:rsidRPr="006D23D0">
        <w:rPr>
          <w:sz w:val="16"/>
        </w:rPr>
        <w:t xml:space="preserve">Their proximity to the person accused gives them insight into the crisis of criminal court. </w:t>
      </w:r>
      <w:r w:rsidRPr="00FE22B8">
        <w:rPr>
          <w:rStyle w:val="StyleUnderline"/>
        </w:rPr>
        <w:t>Prosecutors shape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FE22B8">
        <w:rPr>
          <w:rStyle w:val="StyleUnderline"/>
        </w:rPr>
        <w:t>their labor conditions</w:t>
      </w:r>
      <w:r w:rsidRPr="006D23D0">
        <w:rPr>
          <w:rStyle w:val="Style13ptBold"/>
          <w:sz w:val="16"/>
          <w:szCs w:val="18"/>
        </w:rPr>
        <w:t xml:space="preserve"> </w:t>
      </w:r>
      <w:r w:rsidRPr="006D23D0">
        <w:rPr>
          <w:sz w:val="16"/>
        </w:rPr>
        <w:t>and the intensity of their clients' oppression. While I provide the context and contours for such an action, because of space constraints, I do not address all aspects of its implementation nor the likely impediments.</w:t>
      </w:r>
    </w:p>
    <w:p w14:paraId="40EDE81C" w14:textId="77777777" w:rsidR="00E52645" w:rsidRPr="006D23D0" w:rsidRDefault="00E52645" w:rsidP="00E52645">
      <w:pPr>
        <w:rPr>
          <w:rStyle w:val="Style13ptBold"/>
          <w:b w:val="0"/>
          <w:bCs w:val="0"/>
          <w:sz w:val="16"/>
          <w:szCs w:val="18"/>
        </w:rPr>
      </w:pPr>
      <w:r w:rsidRPr="006D23D0">
        <w:rPr>
          <w:sz w:val="16"/>
        </w:rPr>
        <w:t>This proposal draws on two trends present in the labor movement in the last decade. First,</w:t>
      </w:r>
      <w:r w:rsidRPr="006D23D0">
        <w:rPr>
          <w:rStyle w:val="Style13ptBold"/>
          <w:sz w:val="16"/>
          <w:szCs w:val="18"/>
        </w:rPr>
        <w:t xml:space="preserve"> </w:t>
      </w:r>
      <w:r w:rsidRPr="00FE22B8">
        <w:rPr>
          <w:rStyle w:val="StyleUnderline"/>
        </w:rPr>
        <w:t>in the past few years</w:t>
      </w:r>
      <w:r w:rsidRPr="006D23D0">
        <w:rPr>
          <w:sz w:val="16"/>
        </w:rPr>
        <w:t>, publicly employed</w:t>
      </w:r>
      <w:r w:rsidRPr="006D23D0">
        <w:rPr>
          <w:rStyle w:val="Style13ptBold"/>
          <w:sz w:val="16"/>
          <w:szCs w:val="18"/>
        </w:rPr>
        <w:t xml:space="preserve"> </w:t>
      </w:r>
      <w:r w:rsidRPr="00FE22B8">
        <w:rPr>
          <w:rStyle w:val="StyleUnderline"/>
        </w:rPr>
        <w:t xml:space="preserve">public </w:t>
      </w:r>
      <w:r w:rsidRPr="002974AC">
        <w:rPr>
          <w:rStyle w:val="StyleUnderline"/>
          <w:highlight w:val="cyan"/>
        </w:rPr>
        <w:t>defenders</w:t>
      </w:r>
      <w:r w:rsidRPr="00FE22B8">
        <w:rPr>
          <w:rStyle w:val="StyleUnderline"/>
        </w:rPr>
        <w:t xml:space="preserve"> have formed unions</w:t>
      </w:r>
      <w:r w:rsidRPr="006D23D0">
        <w:rPr>
          <w:sz w:val="16"/>
        </w:rPr>
        <w:t>, 156</w:t>
      </w:r>
      <w:r w:rsidRPr="006D23D0">
        <w:rPr>
          <w:rStyle w:val="Style13ptBold"/>
          <w:sz w:val="16"/>
          <w:szCs w:val="18"/>
        </w:rPr>
        <w:t xml:space="preserve"> </w:t>
      </w:r>
      <w:r w:rsidRPr="00FE22B8">
        <w:rPr>
          <w:rStyle w:val="StyleUnderline"/>
        </w:rPr>
        <w:t>and</w:t>
      </w:r>
      <w:r w:rsidRPr="006D23D0">
        <w:rPr>
          <w:rStyle w:val="Style13ptBold"/>
          <w:sz w:val="16"/>
          <w:szCs w:val="18"/>
        </w:rPr>
        <w:t xml:space="preserve"> </w:t>
      </w:r>
      <w:r w:rsidRPr="006D23D0">
        <w:rPr>
          <w:sz w:val="16"/>
        </w:rPr>
        <w:t>a few</w:t>
      </w:r>
      <w:r w:rsidRPr="006D23D0">
        <w:rPr>
          <w:rStyle w:val="Style13ptBold"/>
          <w:sz w:val="16"/>
          <w:szCs w:val="18"/>
        </w:rPr>
        <w:t xml:space="preserve"> </w:t>
      </w:r>
      <w:r w:rsidRPr="002974AC">
        <w:rPr>
          <w:rStyle w:val="StyleUnderline"/>
          <w:highlight w:val="cyan"/>
        </w:rPr>
        <w:t>have shown an</w:t>
      </w:r>
      <w:r w:rsidRPr="002974AC">
        <w:rPr>
          <w:rStyle w:val="Style13ptBold"/>
          <w:sz w:val="16"/>
          <w:szCs w:val="18"/>
          <w:highlight w:val="cyan"/>
        </w:rPr>
        <w:t xml:space="preserve"> </w:t>
      </w:r>
      <w:r w:rsidRPr="002974AC">
        <w:rPr>
          <w:rStyle w:val="StyleUnderline"/>
          <w:highlight w:val="cyan"/>
        </w:rPr>
        <w:t>inclination to social</w:t>
      </w:r>
      <w:r w:rsidRPr="00FE22B8">
        <w:rPr>
          <w:rStyle w:val="StyleUnderline"/>
        </w:rPr>
        <w:t xml:space="preserve"> </w:t>
      </w:r>
      <w:r w:rsidRPr="002974AC">
        <w:rPr>
          <w:rStyle w:val="StyleUnderline"/>
          <w:highlight w:val="cyan"/>
        </w:rPr>
        <w:t>movement unionism</w:t>
      </w:r>
      <w:r w:rsidRPr="00FE22B8">
        <w:rPr>
          <w:rStyle w:val="StyleUnderline"/>
        </w:rPr>
        <w:t xml:space="preserve">, a </w:t>
      </w:r>
      <w:r w:rsidRPr="006D23D0">
        <w:rPr>
          <w:sz w:val="16"/>
        </w:rPr>
        <w:t>model of labor organizing</w:t>
      </w:r>
      <w:r w:rsidRPr="006D23D0">
        <w:rPr>
          <w:rStyle w:val="Style13ptBold"/>
          <w:sz w:val="16"/>
          <w:szCs w:val="18"/>
        </w:rPr>
        <w:t xml:space="preserve"> </w:t>
      </w:r>
      <w:r w:rsidRPr="00FE22B8">
        <w:rPr>
          <w:rStyle w:val="StyleUnderline"/>
        </w:rPr>
        <w:t>in which members</w:t>
      </w:r>
      <w:r w:rsidRPr="006D23D0">
        <w:rPr>
          <w:rStyle w:val="Style13ptBold"/>
          <w:sz w:val="16"/>
          <w:szCs w:val="18"/>
        </w:rPr>
        <w:t xml:space="preserve"> </w:t>
      </w:r>
      <w:r w:rsidRPr="006D23D0">
        <w:rPr>
          <w:sz w:val="16"/>
        </w:rPr>
        <w:t>of the unions</w:t>
      </w:r>
      <w:r w:rsidRPr="006D23D0">
        <w:rPr>
          <w:rStyle w:val="Style13ptBold"/>
          <w:sz w:val="16"/>
          <w:szCs w:val="18"/>
        </w:rPr>
        <w:t xml:space="preserve"> </w:t>
      </w:r>
      <w:r w:rsidRPr="00FE22B8">
        <w:rPr>
          <w:rStyle w:val="StyleUnderline"/>
        </w:rPr>
        <w:t xml:space="preserve">push for changes that reflect their position </w:t>
      </w:r>
      <w:r w:rsidRPr="00FE22B8">
        <w:rPr>
          <w:rStyle w:val="Emphasis"/>
        </w:rPr>
        <w:t>not only as workers</w:t>
      </w:r>
      <w:r w:rsidRPr="006D23D0">
        <w:rPr>
          <w:rStyle w:val="Style13ptBold"/>
          <w:sz w:val="16"/>
          <w:szCs w:val="18"/>
        </w:rPr>
        <w:t xml:space="preserve"> </w:t>
      </w:r>
      <w:r w:rsidRPr="00FE22B8">
        <w:rPr>
          <w:rStyle w:val="StyleUnderline"/>
        </w:rPr>
        <w:t xml:space="preserve">but also </w:t>
      </w:r>
      <w:r w:rsidRPr="00FE22B8">
        <w:rPr>
          <w:rStyle w:val="Emphasis"/>
        </w:rPr>
        <w:t>as members of a community</w:t>
      </w:r>
      <w:r w:rsidRPr="006D23D0">
        <w:rPr>
          <w:rStyle w:val="Style13ptBold"/>
          <w:sz w:val="16"/>
          <w:szCs w:val="18"/>
        </w:rPr>
        <w:t xml:space="preserve">. </w:t>
      </w:r>
      <w:r w:rsidRPr="006D23D0">
        <w:rPr>
          <w:sz w:val="16"/>
        </w:rPr>
        <w:t>157 In particular,</w:t>
      </w:r>
      <w:r w:rsidRPr="006D23D0">
        <w:rPr>
          <w:rStyle w:val="Style13ptBold"/>
          <w:sz w:val="16"/>
          <w:szCs w:val="18"/>
        </w:rPr>
        <w:t xml:space="preserve"> </w:t>
      </w:r>
      <w:r w:rsidRPr="002974AC">
        <w:rPr>
          <w:rStyle w:val="StyleUnderline"/>
          <w:highlight w:val="cyan"/>
        </w:rPr>
        <w:t>these unions have signaled</w:t>
      </w:r>
      <w:r w:rsidRPr="00FE22B8">
        <w:rPr>
          <w:rStyle w:val="StyleUnderline"/>
        </w:rPr>
        <w:t xml:space="preserve"> their </w:t>
      </w:r>
      <w:r w:rsidRPr="002974AC">
        <w:rPr>
          <w:rStyle w:val="StyleUnderline"/>
          <w:highlight w:val="cyan"/>
        </w:rPr>
        <w:t xml:space="preserve">alignment </w:t>
      </w:r>
      <w:r w:rsidRPr="002974AC">
        <w:rPr>
          <w:rStyle w:val="Emphasis"/>
          <w:highlight w:val="cyan"/>
        </w:rPr>
        <w:t>with</w:t>
      </w:r>
      <w:r w:rsidRPr="00FE22B8">
        <w:rPr>
          <w:rStyle w:val="Emphasis"/>
        </w:rPr>
        <w:t xml:space="preserve"> movements for </w:t>
      </w:r>
      <w:r w:rsidRPr="002974AC">
        <w:rPr>
          <w:rStyle w:val="Emphasis"/>
          <w:highlight w:val="cyan"/>
        </w:rPr>
        <w:t>prison abolition</w:t>
      </w:r>
      <w:r w:rsidRPr="006D23D0">
        <w:rPr>
          <w:rStyle w:val="Style13ptBold"/>
          <w:sz w:val="16"/>
          <w:szCs w:val="18"/>
        </w:rPr>
        <w:t xml:space="preserve">, </w:t>
      </w:r>
      <w:r w:rsidRPr="006D23D0">
        <w:rPr>
          <w:sz w:val="16"/>
        </w:rPr>
        <w:t>including the Black Lives Matter movement. 158 Second, in Chicago, New York City, and Los Angeles,</w:t>
      </w:r>
      <w:r w:rsidRPr="006D23D0">
        <w:rPr>
          <w:rStyle w:val="Style13ptBold"/>
          <w:sz w:val="16"/>
          <w:szCs w:val="18"/>
        </w:rPr>
        <w:t xml:space="preserve"> </w:t>
      </w:r>
      <w:r w:rsidRPr="00FE22B8">
        <w:rPr>
          <w:rStyle w:val="StyleUnderline"/>
        </w:rPr>
        <w:t>teachers' unions have pioneered</w:t>
      </w:r>
      <w:r w:rsidRPr="006D23D0">
        <w:rPr>
          <w:rStyle w:val="Style13ptBold"/>
          <w:sz w:val="16"/>
          <w:szCs w:val="18"/>
        </w:rPr>
        <w:t xml:space="preserve"> </w:t>
      </w:r>
      <w:r w:rsidRPr="006D23D0">
        <w:rPr>
          <w:sz w:val="16"/>
        </w:rPr>
        <w:t>a model of collective bargaining known as</w:t>
      </w:r>
      <w:r w:rsidRPr="006D23D0">
        <w:rPr>
          <w:rStyle w:val="Style13ptBold"/>
          <w:sz w:val="16"/>
          <w:szCs w:val="18"/>
        </w:rPr>
        <w:t xml:space="preserve"> "</w:t>
      </w:r>
      <w:r w:rsidRPr="002974AC">
        <w:rPr>
          <w:rStyle w:val="StyleUnderline"/>
          <w:highlight w:val="cyan"/>
        </w:rPr>
        <w:t>Bargaining for the Common Good</w:t>
      </w:r>
      <w:r w:rsidRPr="006D23D0">
        <w:rPr>
          <w:sz w:val="16"/>
        </w:rPr>
        <w:t>" (BCG). I describe the efforts of the teachers' union in Los Angeles and the way</w:t>
      </w:r>
      <w:r w:rsidRPr="006D23D0">
        <w:rPr>
          <w:rStyle w:val="Style13ptBold"/>
          <w:sz w:val="16"/>
          <w:szCs w:val="18"/>
        </w:rPr>
        <w:t xml:space="preserve"> </w:t>
      </w:r>
      <w:r w:rsidRPr="00FE22B8">
        <w:rPr>
          <w:rStyle w:val="StyleUnderline"/>
        </w:rPr>
        <w:t xml:space="preserve">they have </w:t>
      </w:r>
      <w:r w:rsidRPr="002974AC">
        <w:rPr>
          <w:rStyle w:val="StyleUnderline"/>
          <w:highlight w:val="cyan"/>
        </w:rPr>
        <w:t>leveraged</w:t>
      </w:r>
      <w:r w:rsidRPr="00FE22B8">
        <w:rPr>
          <w:rStyle w:val="StyleUnderline"/>
        </w:rPr>
        <w:t xml:space="preserve"> their </w:t>
      </w:r>
      <w:r w:rsidRPr="002974AC">
        <w:rPr>
          <w:rStyle w:val="StyleUnderline"/>
          <w:highlight w:val="cyan"/>
        </w:rPr>
        <w:t>labor power as a means of pushing back against</w:t>
      </w:r>
      <w:r w:rsidRPr="00FE22B8">
        <w:rPr>
          <w:rStyle w:val="StyleUnderline"/>
        </w:rPr>
        <w:t xml:space="preserve"> school </w:t>
      </w:r>
      <w:r w:rsidRPr="002974AC">
        <w:rPr>
          <w:rStyle w:val="StyleUnderline"/>
          <w:highlight w:val="cyan"/>
        </w:rPr>
        <w:t>privatization, policing, and austerity</w:t>
      </w:r>
      <w:r w:rsidRPr="006D23D0">
        <w:rPr>
          <w:sz w:val="16"/>
        </w:rPr>
        <w:t>. I suggest that</w:t>
      </w:r>
      <w:r w:rsidRPr="006D23D0">
        <w:rPr>
          <w:rStyle w:val="Style13ptBold"/>
          <w:sz w:val="16"/>
          <w:szCs w:val="18"/>
        </w:rPr>
        <w:t xml:space="preserve"> </w:t>
      </w:r>
      <w:r w:rsidRPr="002974AC">
        <w:rPr>
          <w:rStyle w:val="Emphasis"/>
          <w:highlight w:val="cyan"/>
        </w:rPr>
        <w:t>public defenders could</w:t>
      </w:r>
      <w:r w:rsidRPr="00FE22B8">
        <w:rPr>
          <w:rStyle w:val="Emphasis"/>
        </w:rPr>
        <w:t xml:space="preserve"> learn to </w:t>
      </w:r>
      <w:r w:rsidRPr="002974AC">
        <w:rPr>
          <w:rStyle w:val="Emphasis"/>
          <w:highlight w:val="cyan"/>
        </w:rPr>
        <w:t>do the same</w:t>
      </w:r>
      <w:r w:rsidRPr="006D23D0">
        <w:rPr>
          <w:sz w:val="16"/>
        </w:rPr>
        <w:t>, in order</w:t>
      </w:r>
      <w:r w:rsidRPr="006D23D0">
        <w:rPr>
          <w:rStyle w:val="Style13ptBold"/>
          <w:sz w:val="16"/>
          <w:szCs w:val="18"/>
        </w:rPr>
        <w:t xml:space="preserve"> </w:t>
      </w:r>
      <w:r w:rsidRPr="002974AC">
        <w:rPr>
          <w:rStyle w:val="Emphasis"/>
          <w:highlight w:val="cyan"/>
        </w:rPr>
        <w:t>to meaningfully shrink the</w:t>
      </w:r>
      <w:r w:rsidRPr="00FE22B8">
        <w:rPr>
          <w:rStyle w:val="Emphasis"/>
        </w:rPr>
        <w:t xml:space="preserve"> imprint of the </w:t>
      </w:r>
      <w:r w:rsidRPr="002974AC">
        <w:rPr>
          <w:rStyle w:val="Emphasis"/>
          <w:highlight w:val="cyan"/>
        </w:rPr>
        <w:t xml:space="preserve">carceral state. </w:t>
      </w:r>
      <w:r w:rsidRPr="002974AC">
        <w:rPr>
          <w:rStyle w:val="StyleUnderline"/>
          <w:highlight w:val="cyan"/>
        </w:rPr>
        <w:t>It has been said that</w:t>
      </w:r>
      <w:r w:rsidRPr="00FE22B8">
        <w:rPr>
          <w:rStyle w:val="StyleUnderline"/>
        </w:rPr>
        <w:t xml:space="preserve"> public </w:t>
      </w:r>
      <w:r w:rsidRPr="002974AC">
        <w:rPr>
          <w:rStyle w:val="StyleUnderline"/>
          <w:highlight w:val="cyan"/>
        </w:rPr>
        <w:t>defenders are not able to address the root causes</w:t>
      </w:r>
      <w:r w:rsidRPr="00FE22B8">
        <w:rPr>
          <w:rStyle w:val="StyleUnderline"/>
        </w:rPr>
        <w:t xml:space="preserve"> of criminalization</w:t>
      </w:r>
      <w:r w:rsidRPr="006D23D0">
        <w:rPr>
          <w:rStyle w:val="Style13ptBold"/>
          <w:sz w:val="16"/>
          <w:szCs w:val="18"/>
        </w:rPr>
        <w:t xml:space="preserve"> </w:t>
      </w:r>
      <w:r w:rsidRPr="006D23D0">
        <w:rPr>
          <w:sz w:val="16"/>
        </w:rPr>
        <w:t>through their representation. 15 9</w:t>
      </w:r>
      <w:r w:rsidRPr="006D23D0">
        <w:rPr>
          <w:rStyle w:val="Style13ptBold"/>
          <w:sz w:val="16"/>
          <w:szCs w:val="18"/>
        </w:rPr>
        <w:t xml:space="preserve"> </w:t>
      </w:r>
      <w:r w:rsidRPr="002974AC">
        <w:rPr>
          <w:rStyle w:val="Emphasis"/>
          <w:highlight w:val="cyan"/>
        </w:rPr>
        <w:t xml:space="preserve">But many </w:t>
      </w:r>
      <w:r w:rsidRPr="00674E9D">
        <w:rPr>
          <w:rStyle w:val="Emphasis"/>
        </w:rPr>
        <w:t xml:space="preserve">public defender organizations </w:t>
      </w:r>
      <w:r w:rsidRPr="002974AC">
        <w:rPr>
          <w:rStyle w:val="Emphasis"/>
          <w:highlight w:val="cyan"/>
        </w:rPr>
        <w:t>yearn to do so.</w:t>
      </w:r>
      <w:r w:rsidRPr="006D23D0">
        <w:rPr>
          <w:rStyle w:val="Style13ptBold"/>
          <w:sz w:val="16"/>
          <w:szCs w:val="18"/>
        </w:rPr>
        <w:t xml:space="preserve"> </w:t>
      </w:r>
      <w:r w:rsidRPr="006D23D0">
        <w:rPr>
          <w:sz w:val="16"/>
        </w:rPr>
        <w:t>160 Budget battles-the typical site for defund strategy-are not generally in lawyers' wheelhouse.</w:t>
      </w:r>
      <w:r w:rsidRPr="006D23D0">
        <w:rPr>
          <w:rStyle w:val="Style13ptBold"/>
          <w:sz w:val="16"/>
          <w:szCs w:val="18"/>
        </w:rPr>
        <w:t xml:space="preserve"> </w:t>
      </w:r>
      <w:r w:rsidRPr="00FE22B8">
        <w:rPr>
          <w:rStyle w:val="StyleUnderline"/>
        </w:rPr>
        <w:t>Lawyers</w:t>
      </w:r>
      <w:r w:rsidRPr="006D23D0">
        <w:rPr>
          <w:rStyle w:val="Style13ptBold"/>
          <w:sz w:val="16"/>
          <w:szCs w:val="18"/>
        </w:rPr>
        <w:t xml:space="preserve"> </w:t>
      </w:r>
      <w:r w:rsidRPr="006D23D0">
        <w:rPr>
          <w:sz w:val="16"/>
        </w:rPr>
        <w:t>may still</w:t>
      </w:r>
      <w:r w:rsidRPr="006D23D0">
        <w:rPr>
          <w:rStyle w:val="Style13ptBold"/>
          <w:sz w:val="16"/>
          <w:szCs w:val="18"/>
        </w:rPr>
        <w:t xml:space="preserve"> </w:t>
      </w:r>
      <w:r w:rsidRPr="00FE22B8">
        <w:rPr>
          <w:rStyle w:val="StyleUnderline"/>
        </w:rPr>
        <w:t xml:space="preserve">have a role to play, </w:t>
      </w:r>
      <w:r w:rsidRPr="006D23D0">
        <w:rPr>
          <w:sz w:val="16"/>
        </w:rPr>
        <w:t>however-not as legal experts but as legal workers.</w:t>
      </w:r>
      <w:r w:rsidRPr="006D23D0">
        <w:rPr>
          <w:rStyle w:val="Style13ptBold"/>
          <w:sz w:val="16"/>
          <w:szCs w:val="18"/>
        </w:rPr>
        <w:t xml:space="preserve"> </w:t>
      </w:r>
      <w:r w:rsidRPr="00674E9D">
        <w:rPr>
          <w:rStyle w:val="StyleUnderline"/>
        </w:rPr>
        <w:t>Bargaining</w:t>
      </w:r>
      <w:r w:rsidRPr="00FE22B8">
        <w:rPr>
          <w:rStyle w:val="StyleUnderline"/>
        </w:rPr>
        <w:t xml:space="preserve"> for the common good</w:t>
      </w:r>
      <w:r w:rsidRPr="006D23D0">
        <w:rPr>
          <w:rStyle w:val="Style13ptBold"/>
          <w:sz w:val="16"/>
          <w:szCs w:val="18"/>
        </w:rPr>
        <w:t xml:space="preserve"> </w:t>
      </w:r>
      <w:r w:rsidRPr="006D23D0">
        <w:rPr>
          <w:sz w:val="16"/>
        </w:rPr>
        <w:t>strategy</w:t>
      </w:r>
      <w:r w:rsidRPr="006D23D0">
        <w:rPr>
          <w:rStyle w:val="Style13ptBold"/>
          <w:sz w:val="16"/>
          <w:szCs w:val="18"/>
        </w:rPr>
        <w:t xml:space="preserve"> </w:t>
      </w:r>
      <w:r w:rsidRPr="00674E9D">
        <w:rPr>
          <w:rStyle w:val="StyleUnderline"/>
        </w:rPr>
        <w:t>offers</w:t>
      </w:r>
      <w:r w:rsidRPr="006D23D0">
        <w:rPr>
          <w:rStyle w:val="Style13ptBold"/>
          <w:sz w:val="16"/>
          <w:szCs w:val="18"/>
        </w:rPr>
        <w:t xml:space="preserve"> </w:t>
      </w:r>
      <w:r w:rsidRPr="006D23D0">
        <w:rPr>
          <w:sz w:val="16"/>
        </w:rPr>
        <w:t>that outlet in</w:t>
      </w:r>
      <w:r w:rsidRPr="006D23D0">
        <w:rPr>
          <w:rStyle w:val="Style13ptBold"/>
          <w:sz w:val="16"/>
          <w:szCs w:val="18"/>
        </w:rPr>
        <w:t xml:space="preserve"> </w:t>
      </w:r>
      <w:r w:rsidRPr="00674E9D">
        <w:rPr>
          <w:rStyle w:val="StyleUnderline"/>
        </w:rPr>
        <w:t>a</w:t>
      </w:r>
      <w:r w:rsidRPr="006D23D0">
        <w:rPr>
          <w:rStyle w:val="Style13ptBold"/>
          <w:sz w:val="16"/>
          <w:szCs w:val="18"/>
        </w:rPr>
        <w:t xml:space="preserve"> </w:t>
      </w:r>
      <w:r w:rsidRPr="006D23D0">
        <w:rPr>
          <w:sz w:val="16"/>
        </w:rPr>
        <w:t>potentially</w:t>
      </w:r>
      <w:r w:rsidRPr="006D23D0">
        <w:rPr>
          <w:rStyle w:val="Style13ptBold"/>
          <w:sz w:val="16"/>
          <w:szCs w:val="18"/>
        </w:rPr>
        <w:t xml:space="preserve"> </w:t>
      </w:r>
      <w:r w:rsidRPr="00674E9D">
        <w:rPr>
          <w:rStyle w:val="StyleUnderline"/>
        </w:rPr>
        <w:t>transformative way</w:t>
      </w:r>
      <w:r w:rsidRPr="00FE22B8">
        <w:rPr>
          <w:rStyle w:val="StyleUnderline"/>
        </w:rPr>
        <w:t xml:space="preserve"> </w:t>
      </w:r>
      <w:r w:rsidRPr="00FE22B8">
        <w:rPr>
          <w:rStyle w:val="Emphasis"/>
        </w:rPr>
        <w:t xml:space="preserve">by </w:t>
      </w:r>
      <w:r w:rsidRPr="00674E9D">
        <w:rPr>
          <w:rStyle w:val="Emphasis"/>
        </w:rPr>
        <w:t>targeting</w:t>
      </w:r>
      <w:r w:rsidRPr="00FE22B8">
        <w:rPr>
          <w:rStyle w:val="Emphasis"/>
        </w:rPr>
        <w:t xml:space="preserve"> the source of criminalization. </w:t>
      </w:r>
      <w:r w:rsidRPr="006D23D0">
        <w:rPr>
          <w:sz w:val="16"/>
        </w:rPr>
        <w:t>While teachers and public defenders occupy different positions in relation to the people they serve, there are lessons to draw from teachers' organizing that could strengthen public defenders' organizing</w:t>
      </w:r>
      <w:r w:rsidRPr="006D23D0">
        <w:rPr>
          <w:rStyle w:val="Style13ptBold"/>
          <w:sz w:val="16"/>
          <w:szCs w:val="18"/>
        </w:rPr>
        <w:t>.</w:t>
      </w:r>
    </w:p>
    <w:p w14:paraId="01EE6327" w14:textId="77777777" w:rsidR="00E52645" w:rsidRPr="006D23D0" w:rsidRDefault="00E52645" w:rsidP="00E52645">
      <w:pPr>
        <w:rPr>
          <w:sz w:val="16"/>
        </w:rPr>
      </w:pPr>
      <w:r w:rsidRPr="006D23D0">
        <w:rPr>
          <w:sz w:val="16"/>
        </w:rPr>
        <w:t>A. United Teachers Los Angeles and Bargainingfor the Common Good</w:t>
      </w:r>
    </w:p>
    <w:p w14:paraId="315E6EA4" w14:textId="77777777" w:rsidR="00E52645" w:rsidRPr="006D23D0" w:rsidRDefault="00E52645" w:rsidP="00E52645">
      <w:pPr>
        <w:rPr>
          <w:sz w:val="16"/>
        </w:rPr>
      </w:pPr>
      <w:r w:rsidRPr="006D23D0">
        <w:rPr>
          <w:sz w:val="16"/>
        </w:rPr>
        <w:t>In the past decade, teachers' unions have gone on strike with broad public support, sometimes bargaining not just for themselves but for their entire communities. 16 1 Through their organizing, teachers have not only shown how their working conditions implicate struggles that affect students, teachers, and entire communities, but they have also used their collective bargaining as a tool to incorporate demands that extend beyond the workplace. Their mobilizations accomplished two feats: (1) showing that what happens in the classroom has implications for the wider public and (2) connecting struggles outside the school to dynamics in the classroom. 162 In refraining collective bargaining agreements as beneficial not just for workers but for society more broadly, BCG invites the public to care about union power. Critically, the strategy requires unions to partner closely with community groups. 16 3 In a publication I coauthored, DirectActionfor Prison Abolition, I described the import of the United Teachers Los Angeles (UTLA) strike in 2019 and the way UTLA executed the BCG strategy:</w:t>
      </w:r>
    </w:p>
    <w:p w14:paraId="0EC74826" w14:textId="77777777" w:rsidR="00E52645" w:rsidRPr="006D23D0" w:rsidRDefault="00E52645" w:rsidP="00E52645">
      <w:pPr>
        <w:rPr>
          <w:sz w:val="16"/>
        </w:rPr>
      </w:pPr>
      <w:r w:rsidRPr="006D23D0">
        <w:rPr>
          <w:sz w:val="16"/>
        </w:rPr>
        <w:t>[R]ecently, the Los Angeles Unified School District teachers and their union, United Teachers Los Angeles (UTLA) led a historic strike that ended in January 2019. Their focus was not just to get better wages, but to improve the quality of public education for their students, parents and their neighborhoods. As one commentator described, UTLA members "were swimming against the tide as unions narrowed their focus and tried to stay alive by avoiding risks. The teachers instead wanted their union to aim higher, to build power in the workplace and the larger community." 164</w:t>
      </w:r>
    </w:p>
    <w:p w14:paraId="0E2797A0" w14:textId="77777777" w:rsidR="00E52645" w:rsidRPr="006D23D0" w:rsidRDefault="00E52645" w:rsidP="00E52645">
      <w:pPr>
        <w:rPr>
          <w:rStyle w:val="Style13ptBold"/>
          <w:b w:val="0"/>
          <w:bCs w:val="0"/>
          <w:sz w:val="16"/>
          <w:szCs w:val="18"/>
        </w:rPr>
      </w:pPr>
      <w:r w:rsidRPr="006D23D0">
        <w:rPr>
          <w:sz w:val="16"/>
        </w:rPr>
        <w:t>Educators came together with parents, students, school staff, and community organizations to develop a shared vision for what needed to change. 165 The</w:t>
      </w:r>
      <w:r w:rsidRPr="006D23D0">
        <w:rPr>
          <w:rStyle w:val="Style13ptBold"/>
          <w:sz w:val="16"/>
          <w:szCs w:val="18"/>
        </w:rPr>
        <w:t xml:space="preserve"> </w:t>
      </w:r>
      <w:r w:rsidRPr="002974AC">
        <w:rPr>
          <w:rStyle w:val="StyleUnderline"/>
          <w:highlight w:val="cyan"/>
        </w:rPr>
        <w:t>teachers did not simply</w:t>
      </w:r>
      <w:r w:rsidRPr="00FE22B8">
        <w:rPr>
          <w:rStyle w:val="StyleUnderline"/>
        </w:rPr>
        <w:t xml:space="preserve"> build </w:t>
      </w:r>
      <w:r w:rsidRPr="002974AC">
        <w:rPr>
          <w:rStyle w:val="StyleUnderline"/>
          <w:highlight w:val="cyan"/>
        </w:rPr>
        <w:t>a short-term coalition</w:t>
      </w:r>
      <w:r w:rsidRPr="006D23D0">
        <w:rPr>
          <w:rStyle w:val="Style13ptBold"/>
          <w:sz w:val="16"/>
          <w:szCs w:val="18"/>
        </w:rPr>
        <w:t xml:space="preserve"> </w:t>
      </w:r>
      <w:r w:rsidRPr="006D23D0">
        <w:rPr>
          <w:sz w:val="16"/>
        </w:rPr>
        <w:t>in anticipation of a strike</w:t>
      </w:r>
      <w:r w:rsidRPr="006D23D0">
        <w:rPr>
          <w:rStyle w:val="Style13ptBold"/>
          <w:sz w:val="16"/>
          <w:szCs w:val="18"/>
        </w:rPr>
        <w:t xml:space="preserve"> </w:t>
      </w:r>
      <w:r w:rsidRPr="002974AC">
        <w:rPr>
          <w:rStyle w:val="StyleUnderline"/>
          <w:highlight w:val="cyan"/>
        </w:rPr>
        <w:t>but</w:t>
      </w:r>
      <w:r w:rsidRPr="006D23D0">
        <w:rPr>
          <w:rStyle w:val="Style13ptBold"/>
          <w:sz w:val="16"/>
          <w:szCs w:val="18"/>
        </w:rPr>
        <w:t xml:space="preserve"> </w:t>
      </w:r>
      <w:r w:rsidRPr="006D23D0">
        <w:rPr>
          <w:sz w:val="16"/>
        </w:rPr>
        <w:t>rather</w:t>
      </w:r>
      <w:r w:rsidRPr="006D23D0">
        <w:rPr>
          <w:rStyle w:val="Style13ptBold"/>
          <w:sz w:val="16"/>
          <w:szCs w:val="18"/>
        </w:rPr>
        <w:t xml:space="preserve"> </w:t>
      </w:r>
      <w:r w:rsidRPr="002974AC">
        <w:rPr>
          <w:rStyle w:val="StyleUnderline"/>
          <w:highlight w:val="cyan"/>
        </w:rPr>
        <w:t>aimed for</w:t>
      </w:r>
      <w:r w:rsidRPr="00FE22B8">
        <w:rPr>
          <w:rStyle w:val="StyleUnderline"/>
        </w:rPr>
        <w:t xml:space="preserve"> </w:t>
      </w:r>
      <w:r w:rsidRPr="002974AC">
        <w:rPr>
          <w:rStyle w:val="Emphasis"/>
          <w:highlight w:val="cyan"/>
        </w:rPr>
        <w:t>deep alignment</w:t>
      </w:r>
      <w:r w:rsidRPr="002974AC">
        <w:rPr>
          <w:rStyle w:val="Style13ptBold"/>
          <w:sz w:val="16"/>
          <w:szCs w:val="18"/>
          <w:highlight w:val="cyan"/>
        </w:rPr>
        <w:t xml:space="preserve"> </w:t>
      </w:r>
      <w:r w:rsidRPr="002974AC">
        <w:rPr>
          <w:rStyle w:val="StyleUnderline"/>
          <w:highlight w:val="cyan"/>
        </w:rPr>
        <w:t xml:space="preserve">that could </w:t>
      </w:r>
      <w:r w:rsidRPr="002974AC">
        <w:rPr>
          <w:rStyle w:val="Emphasis"/>
          <w:highlight w:val="cyan"/>
        </w:rPr>
        <w:t>sustain long-term mobilization</w:t>
      </w:r>
      <w:r w:rsidRPr="006D23D0">
        <w:rPr>
          <w:sz w:val="16"/>
        </w:rPr>
        <w:t>. 166 UTLA tried to build deep and authentic relationships with parents and communities. 16 7 For example, parents themselves worked as organizers for the teacher's union. 168 Meanwhile, many teachers in the union identified with their students' parents over their shared Latinx heritage and identity. 169 As one teacher-member explained, "I see myself in my students in both the literal and metaphorical sense." 170</w:t>
      </w:r>
    </w:p>
    <w:p w14:paraId="1FF082FC" w14:textId="77777777" w:rsidR="00E52645" w:rsidRPr="006D23D0" w:rsidRDefault="00E52645" w:rsidP="00E52645">
      <w:pPr>
        <w:rPr>
          <w:sz w:val="16"/>
        </w:rPr>
      </w:pPr>
      <w:r w:rsidRPr="006D23D0">
        <w:rPr>
          <w:sz w:val="16"/>
        </w:rPr>
        <w:t>As UTLA prepared for negotiations, they crafted their demands in partnership with the community. 17 1 As a result, when UTLA went on strike, a much larger community-parents, students, neighborhood members, and community-based organizations-mobilized to lend support to the picket line. 172 With this support, built on long-term, deep organizing, the union leadership had the mandate to strike a hard bargain. 17 3</w:t>
      </w:r>
    </w:p>
    <w:p w14:paraId="68DDB750" w14:textId="77777777" w:rsidR="00E52645" w:rsidRPr="00FE22B8" w:rsidRDefault="00E52645" w:rsidP="00E52645">
      <w:pPr>
        <w:rPr>
          <w:rStyle w:val="Emphasis"/>
        </w:rPr>
      </w:pPr>
      <w:r w:rsidRPr="00FE22B8">
        <w:rPr>
          <w:rStyle w:val="StyleUnderline"/>
        </w:rPr>
        <w:t>The UTLA's demands extended beyond a narrow conception of working conditions and addressed their students' and their students' families' social conditions</w:t>
      </w:r>
      <w:r w:rsidRPr="006D23D0">
        <w:rPr>
          <w:rStyle w:val="Style13ptBold"/>
          <w:sz w:val="16"/>
          <w:szCs w:val="18"/>
        </w:rPr>
        <w:t xml:space="preserve">. </w:t>
      </w:r>
      <w:r w:rsidRPr="006D23D0">
        <w:rPr>
          <w:sz w:val="16"/>
        </w:rPr>
        <w:t>Besides traditional demands such as classroom size,</w:t>
      </w:r>
      <w:r w:rsidRPr="006D23D0">
        <w:rPr>
          <w:rStyle w:val="Style13ptBold"/>
          <w:sz w:val="16"/>
          <w:szCs w:val="18"/>
        </w:rPr>
        <w:t xml:space="preserve"> </w:t>
      </w:r>
      <w:r w:rsidRPr="00FE22B8">
        <w:rPr>
          <w:rStyle w:val="StyleUnderline"/>
        </w:rPr>
        <w:t xml:space="preserve">the </w:t>
      </w:r>
      <w:r w:rsidRPr="002974AC">
        <w:rPr>
          <w:rStyle w:val="StyleUnderline"/>
          <w:highlight w:val="cyan"/>
        </w:rPr>
        <w:t>teachers extracted</w:t>
      </w:r>
      <w:r w:rsidRPr="006D23D0">
        <w:rPr>
          <w:rStyle w:val="Style13ptBold"/>
          <w:sz w:val="16"/>
          <w:szCs w:val="18"/>
        </w:rPr>
        <w:t xml:space="preserve"> </w:t>
      </w:r>
      <w:r w:rsidRPr="006D23D0">
        <w:rPr>
          <w:sz w:val="16"/>
        </w:rPr>
        <w:t>other</w:t>
      </w:r>
      <w:r w:rsidRPr="006D23D0">
        <w:rPr>
          <w:rStyle w:val="Style13ptBold"/>
          <w:sz w:val="16"/>
          <w:szCs w:val="18"/>
        </w:rPr>
        <w:t xml:space="preserve"> </w:t>
      </w:r>
      <w:r w:rsidRPr="002974AC">
        <w:rPr>
          <w:rStyle w:val="StyleUnderline"/>
          <w:highlight w:val="cyan"/>
        </w:rPr>
        <w:t>concessions, including</w:t>
      </w:r>
      <w:r w:rsidRPr="00FE22B8">
        <w:rPr>
          <w:rStyle w:val="StyleUnderline"/>
        </w:rPr>
        <w:t xml:space="preserve"> the creation of </w:t>
      </w:r>
      <w:r w:rsidRPr="002974AC">
        <w:rPr>
          <w:rStyle w:val="StyleUnderline"/>
          <w:highlight w:val="cyan"/>
        </w:rPr>
        <w:t>an</w:t>
      </w:r>
      <w:r w:rsidRPr="002974AC">
        <w:rPr>
          <w:rStyle w:val="Style13ptBold"/>
          <w:sz w:val="16"/>
          <w:szCs w:val="18"/>
          <w:highlight w:val="cyan"/>
        </w:rPr>
        <w:t xml:space="preserve"> </w:t>
      </w:r>
      <w:r w:rsidRPr="002974AC">
        <w:rPr>
          <w:rStyle w:val="Emphasis"/>
          <w:highlight w:val="cyan"/>
        </w:rPr>
        <w:t>immigrant defense fund</w:t>
      </w:r>
      <w:r w:rsidRPr="006D23D0">
        <w:rPr>
          <w:rStyle w:val="Style13ptBold"/>
          <w:sz w:val="16"/>
          <w:szCs w:val="18"/>
        </w:rPr>
        <w:t xml:space="preserve"> </w:t>
      </w:r>
      <w:r w:rsidRPr="006D23D0">
        <w:rPr>
          <w:sz w:val="16"/>
        </w:rPr>
        <w:t>for their students' families (many of whom are undocumented and at risk for removal)</w:t>
      </w:r>
      <w:r w:rsidRPr="006D23D0">
        <w:rPr>
          <w:rStyle w:val="Style13ptBold"/>
          <w:sz w:val="16"/>
          <w:szCs w:val="18"/>
        </w:rPr>
        <w:t xml:space="preserve"> </w:t>
      </w:r>
      <w:r w:rsidRPr="002974AC">
        <w:rPr>
          <w:rStyle w:val="StyleUnderline"/>
          <w:highlight w:val="cyan"/>
        </w:rPr>
        <w:t xml:space="preserve">and the creation </w:t>
      </w:r>
      <w:r w:rsidRPr="002974AC">
        <w:rPr>
          <w:rStyle w:val="Emphasis"/>
          <w:highlight w:val="cyan"/>
        </w:rPr>
        <w:t>of</w:t>
      </w:r>
      <w:r w:rsidRPr="00FE22B8">
        <w:rPr>
          <w:rStyle w:val="Emphasis"/>
        </w:rPr>
        <w:t xml:space="preserve"> more </w:t>
      </w:r>
      <w:r w:rsidRPr="002974AC">
        <w:rPr>
          <w:rStyle w:val="Emphasis"/>
          <w:highlight w:val="cyan"/>
        </w:rPr>
        <w:t>green spaces in</w:t>
      </w:r>
      <w:r w:rsidRPr="00FE22B8">
        <w:rPr>
          <w:rStyle w:val="Emphasis"/>
        </w:rPr>
        <w:t xml:space="preserve"> their </w:t>
      </w:r>
      <w:r w:rsidRPr="002974AC">
        <w:rPr>
          <w:rStyle w:val="Emphasis"/>
          <w:highlight w:val="cyan"/>
        </w:rPr>
        <w:t>neighborhoods</w:t>
      </w:r>
      <w:r w:rsidRPr="006D23D0">
        <w:rPr>
          <w:rStyle w:val="Style13ptBold"/>
          <w:sz w:val="16"/>
          <w:szCs w:val="18"/>
        </w:rPr>
        <w:t xml:space="preserve">. </w:t>
      </w:r>
      <w:r w:rsidRPr="006D23D0">
        <w:rPr>
          <w:sz w:val="16"/>
        </w:rPr>
        <w:t>174</w:t>
      </w:r>
      <w:r w:rsidRPr="006D23D0">
        <w:rPr>
          <w:rStyle w:val="Style13ptBold"/>
          <w:sz w:val="16"/>
          <w:szCs w:val="18"/>
        </w:rPr>
        <w:t xml:space="preserve"> </w:t>
      </w:r>
      <w:r w:rsidRPr="00FE22B8">
        <w:rPr>
          <w:rStyle w:val="StyleUnderline"/>
        </w:rPr>
        <w:t>They successfully pressured the mayor of Los Angeles to endorse a statewide initiative to challenge a regressive cap on property taxes</w:t>
      </w:r>
      <w:r w:rsidRPr="006D23D0">
        <w:rPr>
          <w:rStyle w:val="Style13ptBold"/>
          <w:sz w:val="16"/>
          <w:szCs w:val="18"/>
        </w:rPr>
        <w:t xml:space="preserve"> </w:t>
      </w:r>
      <w:r w:rsidRPr="006D23D0">
        <w:rPr>
          <w:sz w:val="16"/>
        </w:rPr>
        <w:t>enshrined in California's constitution. 17 5 In the past ten years, labor strikes from teachers' unions, UTLA included, have shown how</w:t>
      </w:r>
      <w:r w:rsidRPr="006D23D0">
        <w:rPr>
          <w:rStyle w:val="Style13ptBold"/>
          <w:sz w:val="16"/>
          <w:szCs w:val="18"/>
        </w:rPr>
        <w:t xml:space="preserve"> </w:t>
      </w:r>
      <w:r w:rsidRPr="002974AC">
        <w:rPr>
          <w:rStyle w:val="Emphasis"/>
          <w:highlight w:val="cyan"/>
        </w:rPr>
        <w:t>workplace grievances</w:t>
      </w:r>
      <w:r w:rsidRPr="00FE22B8">
        <w:rPr>
          <w:rStyle w:val="Emphasis"/>
        </w:rPr>
        <w:t xml:space="preserve"> can </w:t>
      </w:r>
      <w:r w:rsidRPr="002974AC">
        <w:rPr>
          <w:rStyle w:val="Emphasis"/>
          <w:highlight w:val="cyan"/>
        </w:rPr>
        <w:t>connect to wider struggles</w:t>
      </w:r>
      <w:r w:rsidRPr="00FE22B8">
        <w:rPr>
          <w:rStyle w:val="Emphasis"/>
        </w:rPr>
        <w:t xml:space="preserve"> for community reinvestment.</w:t>
      </w:r>
    </w:p>
    <w:p w14:paraId="1CCE79FE" w14:textId="77777777" w:rsidR="00E52645" w:rsidRPr="006D23D0" w:rsidRDefault="00E52645" w:rsidP="00E52645">
      <w:pPr>
        <w:rPr>
          <w:sz w:val="16"/>
        </w:rPr>
      </w:pPr>
      <w:r w:rsidRPr="006D23D0">
        <w:rPr>
          <w:sz w:val="16"/>
        </w:rPr>
        <w:t>It took over five years of deliberate planning to build this coalition. 176Samir Sonti worked for UNITE HERE!, one of the unions supporting UTLA efforts. 177 He explains that, as early as 2014, UTLA hired a full-time parent organizer.178 Community members formed the coalition Reclaim Our Schools Los Angeles to articulate their demands for educational reform. 179Among other things, these groups coauthored a shared vision to resist school privatization, and through training and political education, they disseminated this vision in their communities. 180 As Sonti describes, "The groundswell of popular support for the strike grew out of that organizing." 18 1 Other observes remarked that,</w:t>
      </w:r>
      <w:r w:rsidRPr="006D23D0">
        <w:rPr>
          <w:rStyle w:val="Style13ptBold"/>
          <w:sz w:val="16"/>
          <w:szCs w:val="18"/>
        </w:rPr>
        <w:t xml:space="preserve"> </w:t>
      </w:r>
      <w:r w:rsidRPr="00FE22B8">
        <w:rPr>
          <w:rStyle w:val="StyleUnderline"/>
        </w:rPr>
        <w:t>by linking classroom conditions to redistribution, the teachers and their supporters "pave[d] the way for a broader debate in Sacramento over taxes and education.</w:t>
      </w:r>
      <w:r w:rsidRPr="006D23D0">
        <w:rPr>
          <w:rStyle w:val="Style13ptBold"/>
          <w:sz w:val="16"/>
          <w:szCs w:val="18"/>
        </w:rPr>
        <w:t>"</w:t>
      </w:r>
      <w:r w:rsidRPr="006D23D0">
        <w:rPr>
          <w:sz w:val="16"/>
        </w:rPr>
        <w:t>18 2 Most relevant to this Essay, UTLA demanded an "end to the discriminatory security wanding of students, which made students of color feel criminalized." 183</w:t>
      </w:r>
      <w:r w:rsidRPr="006D23D0">
        <w:rPr>
          <w:rStyle w:val="Style13ptBold"/>
          <w:sz w:val="16"/>
          <w:szCs w:val="18"/>
        </w:rPr>
        <w:t xml:space="preserve"> </w:t>
      </w:r>
      <w:r w:rsidRPr="002974AC">
        <w:rPr>
          <w:rStyle w:val="StyleUnderline"/>
          <w:highlight w:val="cyan"/>
        </w:rPr>
        <w:t>More recently, UTLA</w:t>
      </w:r>
      <w:r w:rsidRPr="00FE22B8">
        <w:rPr>
          <w:rStyle w:val="StyleUnderline"/>
        </w:rPr>
        <w:t xml:space="preserve"> has </w:t>
      </w:r>
      <w:r w:rsidRPr="002974AC">
        <w:rPr>
          <w:rStyle w:val="StyleUnderline"/>
          <w:highlight w:val="cyan"/>
        </w:rPr>
        <w:t>advocated for removing ICE from schools and</w:t>
      </w:r>
      <w:r w:rsidRPr="00FE22B8">
        <w:rPr>
          <w:rStyle w:val="StyleUnderline"/>
        </w:rPr>
        <w:t xml:space="preserve"> for </w:t>
      </w:r>
      <w:r w:rsidRPr="002974AC">
        <w:rPr>
          <w:rStyle w:val="Emphasis"/>
          <w:highlight w:val="cyan"/>
        </w:rPr>
        <w:t>the</w:t>
      </w:r>
      <w:r w:rsidRPr="00FE22B8">
        <w:rPr>
          <w:rStyle w:val="Emphasis"/>
        </w:rPr>
        <w:t xml:space="preserve"> complete </w:t>
      </w:r>
      <w:r w:rsidRPr="002974AC">
        <w:rPr>
          <w:rStyle w:val="Emphasis"/>
          <w:highlight w:val="cyan"/>
        </w:rPr>
        <w:t>elimination of the</w:t>
      </w:r>
      <w:r w:rsidRPr="00FE22B8">
        <w:rPr>
          <w:rStyle w:val="Emphasis"/>
        </w:rPr>
        <w:t xml:space="preserve"> Los Angeles School </w:t>
      </w:r>
      <w:r w:rsidRPr="002974AC">
        <w:rPr>
          <w:rStyle w:val="Emphasis"/>
          <w:highlight w:val="cyan"/>
        </w:rPr>
        <w:t>Police</w:t>
      </w:r>
      <w:r w:rsidRPr="00FE22B8">
        <w:rPr>
          <w:rStyle w:val="Emphasis"/>
        </w:rPr>
        <w:t xml:space="preserve"> Department</w:t>
      </w:r>
      <w:r w:rsidRPr="006D23D0">
        <w:rPr>
          <w:rStyle w:val="Style13ptBold"/>
          <w:sz w:val="16"/>
          <w:szCs w:val="18"/>
        </w:rPr>
        <w:t xml:space="preserve">, </w:t>
      </w:r>
      <w:r w:rsidRPr="006D23D0">
        <w:rPr>
          <w:sz w:val="16"/>
        </w:rPr>
        <w:t>the agency responsible for policing public schools.</w:t>
      </w:r>
    </w:p>
    <w:p w14:paraId="382AB767" w14:textId="77777777" w:rsidR="00E52645" w:rsidRPr="006D23D0" w:rsidRDefault="00E52645" w:rsidP="00E52645">
      <w:pPr>
        <w:rPr>
          <w:rStyle w:val="Style13ptBold"/>
          <w:b w:val="0"/>
          <w:bCs w:val="0"/>
          <w:sz w:val="16"/>
          <w:szCs w:val="18"/>
        </w:rPr>
      </w:pPr>
      <w:r w:rsidRPr="00FE22B8">
        <w:rPr>
          <w:rStyle w:val="StyleUnderline"/>
        </w:rPr>
        <w:t>The</w:t>
      </w:r>
      <w:r w:rsidRPr="006D23D0">
        <w:rPr>
          <w:rStyle w:val="Style13ptBold"/>
          <w:sz w:val="16"/>
          <w:szCs w:val="18"/>
        </w:rPr>
        <w:t xml:space="preserve"> </w:t>
      </w:r>
      <w:r w:rsidRPr="006D23D0">
        <w:rPr>
          <w:sz w:val="16"/>
        </w:rPr>
        <w:t>UTLA strike and</w:t>
      </w:r>
      <w:r w:rsidRPr="006D23D0">
        <w:rPr>
          <w:rStyle w:val="Style13ptBold"/>
          <w:sz w:val="16"/>
          <w:szCs w:val="18"/>
        </w:rPr>
        <w:t xml:space="preserve"> </w:t>
      </w:r>
      <w:r w:rsidRPr="00FE22B8">
        <w:rPr>
          <w:rStyle w:val="StyleUnderline"/>
        </w:rPr>
        <w:t>BCG strategy demonstrate the</w:t>
      </w:r>
      <w:r w:rsidRPr="006D23D0">
        <w:rPr>
          <w:rStyle w:val="Style13ptBold"/>
          <w:sz w:val="16"/>
          <w:szCs w:val="18"/>
        </w:rPr>
        <w:t xml:space="preserve"> </w:t>
      </w:r>
      <w:r w:rsidRPr="006D23D0">
        <w:rPr>
          <w:sz w:val="16"/>
        </w:rPr>
        <w:t>potential</w:t>
      </w:r>
      <w:r w:rsidRPr="006D23D0">
        <w:rPr>
          <w:rStyle w:val="Style13ptBold"/>
          <w:sz w:val="16"/>
          <w:szCs w:val="18"/>
        </w:rPr>
        <w:t xml:space="preserve"> </w:t>
      </w:r>
      <w:r w:rsidRPr="00FE22B8">
        <w:rPr>
          <w:rStyle w:val="Emphasis"/>
        </w:rPr>
        <w:t xml:space="preserve">power that </w:t>
      </w:r>
      <w:r w:rsidRPr="002974AC">
        <w:rPr>
          <w:rStyle w:val="Emphasis"/>
          <w:highlight w:val="cyan"/>
        </w:rPr>
        <w:t>public employees can</w:t>
      </w:r>
      <w:r w:rsidRPr="00FE22B8">
        <w:rPr>
          <w:rStyle w:val="Emphasis"/>
        </w:rPr>
        <w:t xml:space="preserve"> </w:t>
      </w:r>
      <w:r w:rsidRPr="00674E9D">
        <w:rPr>
          <w:rStyle w:val="Emphasis"/>
        </w:rPr>
        <w:t>wield</w:t>
      </w:r>
      <w:r w:rsidRPr="00FE22B8">
        <w:rPr>
          <w:rStyle w:val="Emphasis"/>
        </w:rPr>
        <w:t xml:space="preserve"> to </w:t>
      </w:r>
      <w:r w:rsidRPr="002974AC">
        <w:rPr>
          <w:rStyle w:val="Emphasis"/>
          <w:highlight w:val="cyan"/>
        </w:rPr>
        <w:t>secure far-reaching changes to government policy</w:t>
      </w:r>
      <w:r w:rsidRPr="00FE22B8">
        <w:rPr>
          <w:rStyle w:val="Emphasis"/>
        </w:rPr>
        <w:t>.</w:t>
      </w:r>
      <w:r w:rsidRPr="006D23D0">
        <w:rPr>
          <w:rStyle w:val="Style13ptBold"/>
          <w:sz w:val="16"/>
          <w:szCs w:val="18"/>
        </w:rPr>
        <w:t xml:space="preserve"> </w:t>
      </w:r>
      <w:r w:rsidRPr="00FE22B8">
        <w:rPr>
          <w:rStyle w:val="StyleUnderline"/>
        </w:rPr>
        <w:t xml:space="preserve">Public </w:t>
      </w:r>
      <w:r w:rsidRPr="002974AC">
        <w:rPr>
          <w:rStyle w:val="StyleUnderline"/>
          <w:highlight w:val="cyan"/>
        </w:rPr>
        <w:t>defenders</w:t>
      </w:r>
      <w:r w:rsidRPr="006D23D0">
        <w:rPr>
          <w:rStyle w:val="Style13ptBold"/>
          <w:sz w:val="16"/>
          <w:szCs w:val="18"/>
        </w:rPr>
        <w:t xml:space="preserve"> </w:t>
      </w:r>
      <w:r w:rsidRPr="006D23D0">
        <w:rPr>
          <w:sz w:val="16"/>
        </w:rPr>
        <w:t>who are public employees</w:t>
      </w:r>
      <w:r w:rsidRPr="006D23D0">
        <w:rPr>
          <w:rStyle w:val="Style13ptBold"/>
          <w:sz w:val="16"/>
          <w:szCs w:val="18"/>
        </w:rPr>
        <w:t xml:space="preserve"> </w:t>
      </w:r>
      <w:r w:rsidRPr="00FE22B8">
        <w:rPr>
          <w:rStyle w:val="StyleUnderline"/>
        </w:rPr>
        <w:t>could emulate this work.</w:t>
      </w:r>
      <w:r w:rsidRPr="006D23D0">
        <w:rPr>
          <w:rStyle w:val="Style13ptBold"/>
          <w:sz w:val="16"/>
          <w:szCs w:val="18"/>
        </w:rPr>
        <w:t xml:space="preserve"> </w:t>
      </w:r>
      <w:r w:rsidRPr="00FE22B8">
        <w:rPr>
          <w:rStyle w:val="StyleUnderline"/>
        </w:rPr>
        <w:t xml:space="preserve">They </w:t>
      </w:r>
      <w:r w:rsidRPr="002974AC">
        <w:rPr>
          <w:rStyle w:val="StyleUnderline"/>
          <w:highlight w:val="cyan"/>
        </w:rPr>
        <w:t xml:space="preserve">could </w:t>
      </w:r>
      <w:r w:rsidRPr="002974AC">
        <w:rPr>
          <w:rStyle w:val="Emphasis"/>
          <w:highlight w:val="cyan"/>
        </w:rPr>
        <w:t>bargain collectively</w:t>
      </w:r>
      <w:r w:rsidRPr="002974AC">
        <w:rPr>
          <w:rStyle w:val="Style13ptBold"/>
          <w:sz w:val="16"/>
          <w:szCs w:val="18"/>
          <w:highlight w:val="cyan"/>
        </w:rPr>
        <w:t xml:space="preserve"> </w:t>
      </w:r>
      <w:r w:rsidRPr="002974AC">
        <w:rPr>
          <w:rStyle w:val="StyleUnderline"/>
          <w:highlight w:val="cyan"/>
        </w:rPr>
        <w:t xml:space="preserve">and </w:t>
      </w:r>
      <w:r w:rsidRPr="002974AC">
        <w:rPr>
          <w:rStyle w:val="Emphasis"/>
          <w:highlight w:val="cyan"/>
        </w:rPr>
        <w:t>demand reductions in</w:t>
      </w:r>
      <w:r w:rsidRPr="00FE22B8">
        <w:rPr>
          <w:rStyle w:val="Emphasis"/>
        </w:rPr>
        <w:t xml:space="preserve"> spending on </w:t>
      </w:r>
      <w:r w:rsidRPr="002974AC">
        <w:rPr>
          <w:rStyle w:val="Emphasis"/>
          <w:highlight w:val="cyan"/>
        </w:rPr>
        <w:t>prosecution</w:t>
      </w:r>
      <w:r w:rsidRPr="00FE22B8">
        <w:rPr>
          <w:rStyle w:val="Emphasis"/>
        </w:rPr>
        <w:t>.</w:t>
      </w:r>
      <w:r w:rsidRPr="006D23D0">
        <w:rPr>
          <w:rStyle w:val="Style13ptBold"/>
          <w:sz w:val="16"/>
          <w:szCs w:val="18"/>
        </w:rPr>
        <w:t xml:space="preserve"> </w:t>
      </w:r>
      <w:r w:rsidRPr="006D23D0">
        <w:rPr>
          <w:sz w:val="16"/>
        </w:rPr>
        <w:t>Doing so would not only reduce public defenders' caseloads but also reduce criminalization in the communities they serve.</w:t>
      </w:r>
    </w:p>
    <w:p w14:paraId="59CAB1C0" w14:textId="77777777" w:rsidR="00E52645" w:rsidRPr="006D23D0" w:rsidRDefault="00E52645" w:rsidP="00E52645">
      <w:pPr>
        <w:rPr>
          <w:sz w:val="16"/>
        </w:rPr>
      </w:pPr>
      <w:r w:rsidRPr="00FE22B8">
        <w:rPr>
          <w:rStyle w:val="StyleUnderline"/>
        </w:rPr>
        <w:t xml:space="preserve">Conceiving public defenders as part of organized labor reveals </w:t>
      </w:r>
      <w:r w:rsidRPr="00FE22B8">
        <w:rPr>
          <w:rStyle w:val="Emphasis"/>
        </w:rPr>
        <w:t>new sources of leverage</w:t>
      </w:r>
      <w:r w:rsidRPr="006D23D0">
        <w:rPr>
          <w:rStyle w:val="Style13ptBold"/>
          <w:sz w:val="16"/>
          <w:szCs w:val="18"/>
        </w:rPr>
        <w:t>-</w:t>
      </w:r>
      <w:r w:rsidRPr="002974AC">
        <w:rPr>
          <w:rStyle w:val="StyleUnderline"/>
          <w:highlight w:val="cyan"/>
        </w:rPr>
        <w:t>they</w:t>
      </w:r>
      <w:r w:rsidRPr="00FE22B8">
        <w:rPr>
          <w:rStyle w:val="StyleUnderline"/>
        </w:rPr>
        <w:t xml:space="preserve"> hold the power to strike and</w:t>
      </w:r>
      <w:r w:rsidRPr="006D23D0">
        <w:rPr>
          <w:rStyle w:val="Style13ptBold"/>
          <w:sz w:val="16"/>
          <w:szCs w:val="18"/>
        </w:rPr>
        <w:t xml:space="preserve">, thus, </w:t>
      </w:r>
      <w:r w:rsidRPr="002974AC">
        <w:rPr>
          <w:rStyle w:val="Emphasis"/>
          <w:highlight w:val="cyan"/>
        </w:rPr>
        <w:t>threaten the daily operation of criminal court</w:t>
      </w:r>
      <w:r w:rsidRPr="002974AC">
        <w:rPr>
          <w:rStyle w:val="Style13ptBold"/>
          <w:sz w:val="16"/>
          <w:szCs w:val="18"/>
          <w:highlight w:val="cyan"/>
        </w:rPr>
        <w:t>.</w:t>
      </w:r>
      <w:r w:rsidRPr="006D23D0">
        <w:rPr>
          <w:rStyle w:val="Style13ptBold"/>
          <w:sz w:val="16"/>
          <w:szCs w:val="18"/>
        </w:rPr>
        <w:t xml:space="preserve"> </w:t>
      </w:r>
      <w:r w:rsidRPr="00FE22B8">
        <w:rPr>
          <w:rStyle w:val="StyleUnderline"/>
        </w:rPr>
        <w:t xml:space="preserve">A BCG strategy explicitly builds that leverage by activating workers' awareness of their own power and by </w:t>
      </w:r>
      <w:r w:rsidRPr="00FE22B8">
        <w:rPr>
          <w:rStyle w:val="Emphasis"/>
        </w:rPr>
        <w:t>cultivating public support for public defenders' workplace grievances</w:t>
      </w:r>
      <w:r w:rsidRPr="006D23D0">
        <w:rPr>
          <w:rStyle w:val="Style13ptBold"/>
          <w:sz w:val="16"/>
          <w:szCs w:val="18"/>
        </w:rPr>
        <w:t xml:space="preserve">. </w:t>
      </w:r>
      <w:r w:rsidRPr="002974AC">
        <w:rPr>
          <w:rStyle w:val="StyleUnderline"/>
          <w:highlight w:val="cyan"/>
        </w:rPr>
        <w:t>Defunding</w:t>
      </w:r>
      <w:r w:rsidRPr="006D23D0">
        <w:rPr>
          <w:rStyle w:val="Style13ptBold"/>
          <w:sz w:val="16"/>
          <w:szCs w:val="18"/>
        </w:rPr>
        <w:t xml:space="preserve"> </w:t>
      </w:r>
      <w:r w:rsidRPr="002974AC">
        <w:rPr>
          <w:rStyle w:val="Emphasis"/>
          <w:highlight w:val="cyan"/>
        </w:rPr>
        <w:t>prosecution and policing</w:t>
      </w:r>
      <w:r w:rsidRPr="00FE22B8">
        <w:rPr>
          <w:rStyle w:val="Emphasis"/>
        </w:rPr>
        <w:t xml:space="preserve"> are demands</w:t>
      </w:r>
      <w:r w:rsidRPr="006D23D0">
        <w:rPr>
          <w:rStyle w:val="Style13ptBold"/>
          <w:sz w:val="16"/>
          <w:szCs w:val="18"/>
        </w:rPr>
        <w:t xml:space="preserve"> </w:t>
      </w:r>
      <w:r w:rsidRPr="00FE22B8">
        <w:rPr>
          <w:rStyle w:val="StyleUnderline"/>
        </w:rPr>
        <w:t xml:space="preserve">that </w:t>
      </w:r>
      <w:r w:rsidRPr="002F25F4">
        <w:rPr>
          <w:rStyle w:val="StyleUnderline"/>
        </w:rPr>
        <w:t>may bring together those at risk</w:t>
      </w:r>
      <w:r w:rsidRPr="00FE22B8">
        <w:rPr>
          <w:rStyle w:val="StyleUnderline"/>
        </w:rPr>
        <w:t xml:space="preserve"> for criminalization and those who are tasked with its mitigation.</w:t>
      </w:r>
      <w:r w:rsidRPr="006D23D0">
        <w:rPr>
          <w:rStyle w:val="Style13ptBold"/>
          <w:sz w:val="16"/>
          <w:szCs w:val="18"/>
        </w:rPr>
        <w:t xml:space="preserve"> </w:t>
      </w:r>
      <w:r w:rsidRPr="00FE22B8">
        <w:rPr>
          <w:rStyle w:val="StyleUnderline"/>
        </w:rPr>
        <w:t xml:space="preserve">Less funding for police and prosecutors likely </w:t>
      </w:r>
      <w:r w:rsidRPr="002974AC">
        <w:rPr>
          <w:rStyle w:val="StyleUnderline"/>
          <w:highlight w:val="cyan"/>
        </w:rPr>
        <w:t>means fewer cases for</w:t>
      </w:r>
      <w:r w:rsidRPr="00FE22B8">
        <w:rPr>
          <w:rStyle w:val="StyleUnderline"/>
        </w:rPr>
        <w:t xml:space="preserve"> public </w:t>
      </w:r>
      <w:r w:rsidRPr="002974AC">
        <w:rPr>
          <w:rStyle w:val="StyleUnderline"/>
          <w:highlight w:val="cyan"/>
        </w:rPr>
        <w:t>defenders, better working conditions, and better representation</w:t>
      </w:r>
      <w:r w:rsidRPr="006D23D0">
        <w:rPr>
          <w:sz w:val="16"/>
        </w:rPr>
        <w:t>. 18 5 Indeed,</w:t>
      </w:r>
      <w:r w:rsidRPr="006D23D0">
        <w:rPr>
          <w:rStyle w:val="Style13ptBold"/>
          <w:sz w:val="16"/>
          <w:szCs w:val="18"/>
        </w:rPr>
        <w:t xml:space="preserve"> </w:t>
      </w:r>
      <w:r w:rsidRPr="00FE22B8">
        <w:rPr>
          <w:rStyle w:val="Emphasis"/>
        </w:rPr>
        <w:t>crushing caseloads are one of the defining features of public defender workplace experience.</w:t>
      </w:r>
      <w:r w:rsidRPr="006D23D0">
        <w:rPr>
          <w:rStyle w:val="Style13ptBold"/>
          <w:sz w:val="16"/>
          <w:szCs w:val="18"/>
        </w:rPr>
        <w:t xml:space="preserve"> </w:t>
      </w:r>
      <w:r w:rsidRPr="006D23D0">
        <w:rPr>
          <w:sz w:val="16"/>
        </w:rPr>
        <w:t>18 6 Typically, the solution is to request more funding to hire more staff to reduce the case count and deliver zealous representation. 18 7 But fewer cases per lawyer would also alleviate the strains on public defender offices.</w:t>
      </w:r>
    </w:p>
    <w:p w14:paraId="5011E997" w14:textId="77777777" w:rsidR="00E52645" w:rsidRPr="006D23D0" w:rsidRDefault="00E52645" w:rsidP="00E52645">
      <w:pPr>
        <w:rPr>
          <w:sz w:val="16"/>
        </w:rPr>
      </w:pPr>
      <w:r w:rsidRPr="006D23D0">
        <w:rPr>
          <w:rStyle w:val="Style13ptBold"/>
          <w:sz w:val="16"/>
          <w:szCs w:val="18"/>
        </w:rPr>
        <w:t xml:space="preserve">Yet, </w:t>
      </w:r>
      <w:r w:rsidRPr="002974AC">
        <w:rPr>
          <w:rStyle w:val="StyleUnderline"/>
          <w:highlight w:val="cyan"/>
        </w:rPr>
        <w:t>building</w:t>
      </w:r>
      <w:r w:rsidRPr="00724F01">
        <w:rPr>
          <w:rStyle w:val="StyleUnderline"/>
        </w:rPr>
        <w:t xml:space="preserve"> broad </w:t>
      </w:r>
      <w:r w:rsidRPr="002974AC">
        <w:rPr>
          <w:rStyle w:val="StyleUnderline"/>
          <w:highlight w:val="cyan"/>
        </w:rPr>
        <w:t>support</w:t>
      </w:r>
      <w:r w:rsidRPr="00724F01">
        <w:rPr>
          <w:rStyle w:val="StyleUnderline"/>
        </w:rPr>
        <w:t xml:space="preserve"> to demand defunding </w:t>
      </w:r>
      <w:r w:rsidRPr="002974AC">
        <w:rPr>
          <w:rStyle w:val="StyleUnderline"/>
          <w:highlight w:val="cyan"/>
        </w:rPr>
        <w:t xml:space="preserve">will require </w:t>
      </w:r>
      <w:r w:rsidRPr="002974AC">
        <w:rPr>
          <w:rStyle w:val="Emphasis"/>
          <w:highlight w:val="cyan"/>
        </w:rPr>
        <w:t>deep political education</w:t>
      </w:r>
      <w:r w:rsidRPr="002974AC">
        <w:rPr>
          <w:rStyle w:val="Style13ptBold"/>
          <w:sz w:val="16"/>
          <w:szCs w:val="18"/>
          <w:highlight w:val="cyan"/>
        </w:rPr>
        <w:t xml:space="preserve"> </w:t>
      </w:r>
      <w:r w:rsidRPr="002974AC">
        <w:rPr>
          <w:rStyle w:val="StyleUnderline"/>
          <w:highlight w:val="cyan"/>
        </w:rPr>
        <w:t>and</w:t>
      </w:r>
      <w:r w:rsidRPr="00724F01">
        <w:rPr>
          <w:rStyle w:val="StyleUnderline"/>
        </w:rPr>
        <w:t xml:space="preserve"> the development of </w:t>
      </w:r>
      <w:r w:rsidRPr="002974AC">
        <w:rPr>
          <w:rStyle w:val="Emphasis"/>
          <w:highlight w:val="cyan"/>
        </w:rPr>
        <w:t>an abolitionist analysis of criminal court</w:t>
      </w:r>
      <w:r w:rsidRPr="00724F01">
        <w:rPr>
          <w:rStyle w:val="Emphasis"/>
        </w:rPr>
        <w:t xml:space="preserve"> within public defender offices</w:t>
      </w:r>
      <w:r w:rsidRPr="006D23D0">
        <w:rPr>
          <w:rStyle w:val="Style13ptBold"/>
          <w:sz w:val="16"/>
          <w:szCs w:val="18"/>
        </w:rPr>
        <w:t xml:space="preserve">. </w:t>
      </w:r>
      <w:r w:rsidRPr="006D23D0">
        <w:rPr>
          <w:sz w:val="16"/>
        </w:rPr>
        <w:t>That is, public defenders will have to agree that pursuing fewer criminal cases is a desirable outcome. Public defenders' unions can be formed for a range of different reasons, but mainly to raise wages and to achieve parity with their adversaries. 188 To make demands to defund will require public defender agencies to emulate the preparations made by UTLA. First, the union must be oriented to such demands and see its strategic benefits. The shift to social movement unionism was deliberate within the teachers' unions as a way to restore their power and legitimacy in the face of growing attacks on teachers' unions, which were seen as the impediment to educational reform. 189 The UTLA's organizing strategy disrupted that portrayal, clarifying the struggle shared by teachers, students, and parents against forces seeking to privatize public education and cut its funding.</w:t>
      </w:r>
    </w:p>
    <w:p w14:paraId="5A3B33B3" w14:textId="77777777" w:rsidR="00E52645" w:rsidRPr="006D23D0" w:rsidRDefault="00E52645" w:rsidP="00E52645">
      <w:pPr>
        <w:rPr>
          <w:rStyle w:val="Style13ptBold"/>
          <w:b w:val="0"/>
          <w:bCs w:val="0"/>
          <w:sz w:val="16"/>
          <w:szCs w:val="18"/>
        </w:rPr>
      </w:pPr>
      <w:r w:rsidRPr="006D23D0">
        <w:rPr>
          <w:sz w:val="16"/>
        </w:rPr>
        <w:t>One advantage that the UTLA teachers enjoyed in making that shift is that some teachers belonged to the same communities as their students, facilitating trust and the recognition of their interrelated needs. 190</w:t>
      </w:r>
      <w:r w:rsidRPr="006D23D0">
        <w:rPr>
          <w:rStyle w:val="Style13ptBold"/>
          <w:sz w:val="16"/>
          <w:szCs w:val="18"/>
        </w:rPr>
        <w:t xml:space="preserve"> </w:t>
      </w:r>
      <w:r w:rsidRPr="00724F01">
        <w:rPr>
          <w:rStyle w:val="StyleUnderline"/>
        </w:rPr>
        <w:t xml:space="preserve">Public </w:t>
      </w:r>
      <w:r w:rsidRPr="002974AC">
        <w:rPr>
          <w:rStyle w:val="StyleUnderline"/>
          <w:highlight w:val="cyan"/>
        </w:rPr>
        <w:t>defenders</w:t>
      </w:r>
      <w:r w:rsidRPr="006D23D0">
        <w:rPr>
          <w:rStyle w:val="Style13ptBold"/>
          <w:sz w:val="16"/>
          <w:szCs w:val="18"/>
        </w:rPr>
        <w:t xml:space="preserve"> </w:t>
      </w:r>
      <w:r w:rsidRPr="006D23D0">
        <w:rPr>
          <w:sz w:val="16"/>
        </w:rPr>
        <w:t>in particular settings</w:t>
      </w:r>
      <w:r w:rsidRPr="006D23D0">
        <w:rPr>
          <w:rStyle w:val="Style13ptBold"/>
          <w:sz w:val="16"/>
          <w:szCs w:val="18"/>
        </w:rPr>
        <w:t xml:space="preserve"> </w:t>
      </w:r>
      <w:r w:rsidRPr="002974AC">
        <w:rPr>
          <w:rStyle w:val="StyleUnderline"/>
          <w:highlight w:val="cyan"/>
        </w:rPr>
        <w:t>may</w:t>
      </w:r>
      <w:r w:rsidRPr="00724F01">
        <w:rPr>
          <w:rStyle w:val="StyleUnderline"/>
        </w:rPr>
        <w:t xml:space="preserve"> be able to </w:t>
      </w:r>
      <w:r w:rsidRPr="002974AC">
        <w:rPr>
          <w:rStyle w:val="StyleUnderline"/>
          <w:highlight w:val="cyan"/>
        </w:rPr>
        <w:t>build</w:t>
      </w:r>
      <w:r w:rsidRPr="00724F01">
        <w:rPr>
          <w:rStyle w:val="StyleUnderline"/>
        </w:rPr>
        <w:t xml:space="preserve"> </w:t>
      </w:r>
      <w:r w:rsidRPr="002974AC">
        <w:rPr>
          <w:rStyle w:val="StyleUnderline"/>
          <w:highlight w:val="cyan"/>
        </w:rPr>
        <w:t>authentic linkages with the communities they serve</w:t>
      </w:r>
      <w:r w:rsidRPr="00724F01">
        <w:rPr>
          <w:rStyle w:val="StyleUnderline"/>
        </w:rPr>
        <w:t xml:space="preserve"> as the "organic intellectuals</w:t>
      </w:r>
      <w:r w:rsidRPr="006D23D0">
        <w:rPr>
          <w:rStyle w:val="Style13ptBold"/>
          <w:sz w:val="16"/>
          <w:szCs w:val="18"/>
        </w:rPr>
        <w:t xml:space="preserve">." </w:t>
      </w:r>
      <w:r w:rsidRPr="006D23D0">
        <w:rPr>
          <w:sz w:val="16"/>
        </w:rPr>
        <w:t>19 1</w:t>
      </w:r>
      <w:r w:rsidRPr="006D23D0">
        <w:rPr>
          <w:rStyle w:val="Style13ptBold"/>
          <w:sz w:val="16"/>
          <w:szCs w:val="18"/>
        </w:rPr>
        <w:t xml:space="preserve"> </w:t>
      </w:r>
      <w:r w:rsidRPr="00724F01">
        <w:rPr>
          <w:rStyle w:val="StyleUnderline"/>
        </w:rPr>
        <w:t xml:space="preserve">Organizations like </w:t>
      </w:r>
      <w:r w:rsidRPr="002974AC">
        <w:rPr>
          <w:rStyle w:val="StyleUnderline"/>
          <w:highlight w:val="cyan"/>
        </w:rPr>
        <w:t>the Black Public Defender Association</w:t>
      </w:r>
      <w:r w:rsidRPr="006D23D0">
        <w:rPr>
          <w:sz w:val="16"/>
        </w:rPr>
        <w:t>, for example,</w:t>
      </w:r>
      <w:r w:rsidRPr="006D23D0">
        <w:rPr>
          <w:rStyle w:val="Style13ptBold"/>
          <w:sz w:val="16"/>
          <w:szCs w:val="18"/>
        </w:rPr>
        <w:t xml:space="preserve"> </w:t>
      </w:r>
      <w:r w:rsidRPr="002974AC">
        <w:rPr>
          <w:rStyle w:val="StyleUnderline"/>
          <w:highlight w:val="cyan"/>
        </w:rPr>
        <w:t>could</w:t>
      </w:r>
      <w:r w:rsidRPr="00724F01">
        <w:rPr>
          <w:rStyle w:val="StyleUnderline"/>
        </w:rPr>
        <w:t xml:space="preserve"> help </w:t>
      </w:r>
      <w:r w:rsidRPr="002974AC">
        <w:rPr>
          <w:rStyle w:val="StyleUnderline"/>
          <w:highlight w:val="cyan"/>
        </w:rPr>
        <w:t>support</w:t>
      </w:r>
      <w:r w:rsidRPr="00724F01">
        <w:rPr>
          <w:rStyle w:val="StyleUnderline"/>
        </w:rPr>
        <w:t xml:space="preserve"> Black public </w:t>
      </w:r>
      <w:r w:rsidRPr="002974AC">
        <w:rPr>
          <w:rStyle w:val="StyleUnderline"/>
          <w:highlight w:val="cyan"/>
        </w:rPr>
        <w:t>defenders partial to this strategy, and</w:t>
      </w:r>
      <w:r w:rsidRPr="006D23D0">
        <w:rPr>
          <w:rStyle w:val="Style13ptBold"/>
          <w:sz w:val="16"/>
          <w:szCs w:val="18"/>
        </w:rPr>
        <w:t xml:space="preserve">, </w:t>
      </w:r>
      <w:r w:rsidRPr="006D23D0">
        <w:rPr>
          <w:sz w:val="16"/>
        </w:rPr>
        <w:t>in turn,</w:t>
      </w:r>
      <w:r w:rsidRPr="006D23D0">
        <w:rPr>
          <w:rStyle w:val="Style13ptBold"/>
          <w:sz w:val="16"/>
          <w:szCs w:val="18"/>
        </w:rPr>
        <w:t xml:space="preserve"> </w:t>
      </w:r>
      <w:r w:rsidRPr="00724F01">
        <w:rPr>
          <w:rStyle w:val="Emphasis"/>
        </w:rPr>
        <w:t xml:space="preserve">build authentic </w:t>
      </w:r>
      <w:r w:rsidRPr="002974AC">
        <w:rPr>
          <w:rStyle w:val="Emphasis"/>
          <w:highlight w:val="cyan"/>
        </w:rPr>
        <w:t>link</w:t>
      </w:r>
      <w:r w:rsidRPr="00724F01">
        <w:rPr>
          <w:rStyle w:val="Emphasis"/>
        </w:rPr>
        <w:t xml:space="preserve">ages between </w:t>
      </w:r>
      <w:r w:rsidRPr="002974AC">
        <w:rPr>
          <w:rStyle w:val="Emphasis"/>
          <w:highlight w:val="cyan"/>
        </w:rPr>
        <w:t>community organizations</w:t>
      </w:r>
      <w:r w:rsidRPr="00724F01">
        <w:rPr>
          <w:rStyle w:val="Emphasis"/>
        </w:rPr>
        <w:t xml:space="preserve">, the defenders' organization, </w:t>
      </w:r>
      <w:r w:rsidRPr="002974AC">
        <w:rPr>
          <w:rStyle w:val="Emphasis"/>
          <w:highlight w:val="cyan"/>
        </w:rPr>
        <w:t>and the union</w:t>
      </w:r>
      <w:r w:rsidRPr="006D23D0">
        <w:rPr>
          <w:rStyle w:val="Style13ptBold"/>
          <w:sz w:val="16"/>
          <w:szCs w:val="18"/>
        </w:rPr>
        <w:t>. 192</w:t>
      </w:r>
    </w:p>
    <w:p w14:paraId="2C3B3ECF" w14:textId="77777777" w:rsidR="00E52645" w:rsidRPr="00724F01" w:rsidRDefault="00E52645" w:rsidP="00E52645">
      <w:pPr>
        <w:rPr>
          <w:rStyle w:val="Emphasis"/>
        </w:rPr>
      </w:pPr>
      <w:r w:rsidRPr="00724F01">
        <w:rPr>
          <w:rStyle w:val="StyleUnderline"/>
        </w:rPr>
        <w:t xml:space="preserve">The next </w:t>
      </w:r>
      <w:r w:rsidRPr="006D23D0">
        <w:rPr>
          <w:sz w:val="16"/>
        </w:rPr>
        <w:t>step in implementing a BCG strategy is</w:t>
      </w:r>
      <w:r w:rsidRPr="00724F01">
        <w:rPr>
          <w:rStyle w:val="StyleUnderline"/>
        </w:rPr>
        <w:t xml:space="preserve"> identifying targets</w:t>
      </w:r>
      <w:r w:rsidRPr="006D23D0">
        <w:rPr>
          <w:sz w:val="16"/>
        </w:rPr>
        <w:t>, the so-called villains. Typically</w:t>
      </w:r>
      <w:r w:rsidRPr="00724F01">
        <w:rPr>
          <w:rStyle w:val="StyleUnderline"/>
        </w:rPr>
        <w:t>, the scope of collective bargaining focuses on the employer, and the demand is wages and benefits</w:t>
      </w:r>
      <w:r w:rsidRPr="006D23D0">
        <w:rPr>
          <w:rStyle w:val="Style13ptBold"/>
          <w:sz w:val="16"/>
          <w:szCs w:val="18"/>
        </w:rPr>
        <w:t xml:space="preserve">. 193 </w:t>
      </w:r>
      <w:r w:rsidRPr="00724F01">
        <w:rPr>
          <w:rStyle w:val="StyleUnderline"/>
        </w:rPr>
        <w:t>BCG expands the scope and identifies issues that</w:t>
      </w:r>
      <w:r w:rsidRPr="006D23D0">
        <w:rPr>
          <w:rStyle w:val="Style13ptBold"/>
          <w:sz w:val="16"/>
          <w:szCs w:val="18"/>
        </w:rPr>
        <w:t xml:space="preserve"> "</w:t>
      </w:r>
      <w:r w:rsidRPr="00724F01">
        <w:rPr>
          <w:rStyle w:val="Emphasis"/>
        </w:rPr>
        <w:t>resonate with members, partners and allies and that impact ... communities</w:t>
      </w:r>
      <w:r w:rsidRPr="006D23D0">
        <w:rPr>
          <w:rStyle w:val="Style13ptBold"/>
          <w:sz w:val="16"/>
          <w:szCs w:val="18"/>
        </w:rPr>
        <w:t xml:space="preserve">." </w:t>
      </w:r>
      <w:r w:rsidRPr="006D23D0">
        <w:rPr>
          <w:sz w:val="16"/>
        </w:rPr>
        <w:t>194</w:t>
      </w:r>
      <w:r w:rsidRPr="006D23D0">
        <w:rPr>
          <w:rStyle w:val="Style13ptBold"/>
          <w:sz w:val="16"/>
          <w:szCs w:val="18"/>
        </w:rPr>
        <w:t xml:space="preserve"> </w:t>
      </w:r>
      <w:r w:rsidRPr="00724F01">
        <w:rPr>
          <w:rStyle w:val="StyleUnderline"/>
        </w:rPr>
        <w:t xml:space="preserve">Those </w:t>
      </w:r>
      <w:r w:rsidRPr="002974AC">
        <w:rPr>
          <w:rStyle w:val="StyleUnderline"/>
          <w:highlight w:val="cyan"/>
        </w:rPr>
        <w:t>demands "address structural issues</w:t>
      </w:r>
      <w:r w:rsidRPr="002974AC">
        <w:rPr>
          <w:rStyle w:val="Emphasis"/>
          <w:highlight w:val="cyan"/>
        </w:rPr>
        <w:t>, not just symptoms of the problem</w:t>
      </w:r>
      <w:r w:rsidRPr="006D23D0">
        <w:rPr>
          <w:rStyle w:val="Style13ptBold"/>
          <w:sz w:val="16"/>
          <w:szCs w:val="18"/>
        </w:rPr>
        <w:t xml:space="preserve">." </w:t>
      </w:r>
      <w:r w:rsidRPr="006D23D0">
        <w:rPr>
          <w:sz w:val="16"/>
        </w:rPr>
        <w:t>195 Although unions that have successfully applied the BCG strategy have identified financial and corporate actors as the root cause</w:t>
      </w:r>
      <w:r w:rsidRPr="00724F01">
        <w:rPr>
          <w:rStyle w:val="StyleUnderline"/>
        </w:rPr>
        <w:t xml:space="preserve">, public </w:t>
      </w:r>
      <w:r w:rsidRPr="002974AC">
        <w:rPr>
          <w:rStyle w:val="StyleUnderline"/>
          <w:highlight w:val="cyan"/>
        </w:rPr>
        <w:t>defenders'</w:t>
      </w:r>
      <w:r w:rsidRPr="00724F01">
        <w:rPr>
          <w:rStyle w:val="StyleUnderline"/>
        </w:rPr>
        <w:t xml:space="preserve"> unions</w:t>
      </w:r>
      <w:r w:rsidRPr="006D23D0">
        <w:rPr>
          <w:rStyle w:val="Style13ptBold"/>
          <w:sz w:val="16"/>
          <w:szCs w:val="18"/>
        </w:rPr>
        <w:t xml:space="preserve"> </w:t>
      </w:r>
      <w:r w:rsidRPr="002974AC">
        <w:rPr>
          <w:rStyle w:val="StyleUnderline"/>
          <w:highlight w:val="cyan"/>
        </w:rPr>
        <w:t>would</w:t>
      </w:r>
      <w:r w:rsidRPr="006D23D0">
        <w:rPr>
          <w:rStyle w:val="Style13ptBold"/>
          <w:sz w:val="16"/>
          <w:szCs w:val="18"/>
        </w:rPr>
        <w:t xml:space="preserve"> </w:t>
      </w:r>
      <w:r w:rsidRPr="006D23D0">
        <w:rPr>
          <w:sz w:val="16"/>
        </w:rPr>
        <w:t>likely need to</w:t>
      </w:r>
      <w:r w:rsidRPr="006D23D0">
        <w:rPr>
          <w:rStyle w:val="Style13ptBold"/>
          <w:sz w:val="16"/>
          <w:szCs w:val="18"/>
        </w:rPr>
        <w:t xml:space="preserve"> </w:t>
      </w:r>
      <w:r w:rsidRPr="002974AC">
        <w:rPr>
          <w:rStyle w:val="StyleUnderline"/>
          <w:highlight w:val="cyan"/>
        </w:rPr>
        <w:t xml:space="preserve">train their sights on </w:t>
      </w:r>
      <w:r w:rsidRPr="002F25F4">
        <w:rPr>
          <w:rStyle w:val="StyleUnderline"/>
        </w:rPr>
        <w:t>the</w:t>
      </w:r>
      <w:r w:rsidRPr="00724F01">
        <w:rPr>
          <w:rStyle w:val="StyleUnderline"/>
        </w:rPr>
        <w:t xml:space="preserve"> public </w:t>
      </w:r>
      <w:r w:rsidRPr="002F25F4">
        <w:rPr>
          <w:rStyle w:val="StyleUnderline"/>
        </w:rPr>
        <w:t>actors who</w:t>
      </w:r>
      <w:r w:rsidRPr="00724F01">
        <w:rPr>
          <w:rStyle w:val="StyleUnderline"/>
        </w:rPr>
        <w:t xml:space="preserve"> </w:t>
      </w:r>
      <w:r w:rsidRPr="00724F01">
        <w:rPr>
          <w:rStyle w:val="Emphasis"/>
        </w:rPr>
        <w:t xml:space="preserve">fund, fuel, and enact the criminal punishment system-namely, </w:t>
      </w:r>
      <w:r w:rsidRPr="002974AC">
        <w:rPr>
          <w:rStyle w:val="Emphasis"/>
          <w:highlight w:val="cyan"/>
        </w:rPr>
        <w:t>legislators, police</w:t>
      </w:r>
      <w:r w:rsidRPr="00724F01">
        <w:rPr>
          <w:rStyle w:val="Emphasis"/>
        </w:rPr>
        <w:t xml:space="preserve"> officers, </w:t>
      </w:r>
      <w:r w:rsidRPr="002974AC">
        <w:rPr>
          <w:rStyle w:val="Emphasis"/>
          <w:highlight w:val="cyan"/>
        </w:rPr>
        <w:t>and prosecutors</w:t>
      </w:r>
      <w:r w:rsidRPr="006D23D0">
        <w:rPr>
          <w:rStyle w:val="Style13ptBold"/>
          <w:sz w:val="16"/>
          <w:szCs w:val="18"/>
        </w:rPr>
        <w:t xml:space="preserve">. </w:t>
      </w:r>
      <w:r w:rsidRPr="006D23D0">
        <w:rPr>
          <w:sz w:val="16"/>
        </w:rPr>
        <w:t>Public defenders who are public employees are often bargaining with the same government unit that funds police and/or prosecutors. In Los Angeles, for example, the county funds both the public defender's office and the prosecutor's office.196 In their contract negotiations, the Los Angeles County Public Defenders Union seeks money to deliver services that depend on its adversary's productivity and output, which is in turn contingent on the funding that it receives from the county. 197 If the Los Angeles County prosecutor's office decreased its caseload or lost staff, those reductions would have a direct impact on the county public defender's caseload</w:t>
      </w:r>
      <w:r w:rsidRPr="006D23D0">
        <w:rPr>
          <w:rStyle w:val="Style13ptBold"/>
          <w:sz w:val="16"/>
          <w:szCs w:val="18"/>
        </w:rPr>
        <w:t xml:space="preserve">. </w:t>
      </w:r>
      <w:r w:rsidRPr="00724F01">
        <w:rPr>
          <w:rStyle w:val="StyleUnderline"/>
        </w:rPr>
        <w:t>The prosecution and defense's working conditions are intertwined</w:t>
      </w:r>
      <w:r w:rsidRPr="006D23D0">
        <w:rPr>
          <w:rStyle w:val="Style13ptBold"/>
          <w:sz w:val="16"/>
          <w:szCs w:val="18"/>
        </w:rPr>
        <w:t xml:space="preserve">. </w:t>
      </w:r>
      <w:r w:rsidRPr="006D23D0">
        <w:rPr>
          <w:sz w:val="16"/>
        </w:rPr>
        <w:t>Although elections, public pressure, and legislation have been the most frequent tools for shifting prosecutors' practices</w:t>
      </w:r>
      <w:r w:rsidRPr="006D23D0">
        <w:rPr>
          <w:rStyle w:val="Style13ptBold"/>
          <w:sz w:val="16"/>
          <w:szCs w:val="18"/>
        </w:rPr>
        <w:t xml:space="preserve">, </w:t>
      </w:r>
      <w:r w:rsidRPr="00724F01">
        <w:rPr>
          <w:rStyle w:val="StyleUnderline"/>
        </w:rPr>
        <w:t>public defenders could negotiate</w:t>
      </w:r>
      <w:r w:rsidRPr="006D23D0">
        <w:rPr>
          <w:rStyle w:val="Style13ptBold"/>
          <w:sz w:val="16"/>
          <w:szCs w:val="18"/>
        </w:rPr>
        <w:t xml:space="preserve"> </w:t>
      </w:r>
      <w:r w:rsidRPr="00724F01">
        <w:rPr>
          <w:rStyle w:val="Emphasis"/>
        </w:rPr>
        <w:t>funding reductions to prosecutors' offices to guarantee</w:t>
      </w:r>
      <w:r w:rsidRPr="006D23D0">
        <w:rPr>
          <w:rStyle w:val="Style13ptBold"/>
          <w:sz w:val="16"/>
          <w:szCs w:val="18"/>
        </w:rPr>
        <w:t xml:space="preserve"> </w:t>
      </w:r>
      <w:r w:rsidRPr="006D23D0">
        <w:rPr>
          <w:sz w:val="16"/>
        </w:rPr>
        <w:t>both</w:t>
      </w:r>
      <w:r w:rsidRPr="006D23D0">
        <w:rPr>
          <w:rStyle w:val="Style13ptBold"/>
          <w:sz w:val="16"/>
          <w:szCs w:val="18"/>
        </w:rPr>
        <w:t xml:space="preserve"> </w:t>
      </w:r>
      <w:r w:rsidRPr="00724F01">
        <w:rPr>
          <w:rStyle w:val="Emphasis"/>
        </w:rPr>
        <w:t>a diminished caseload</w:t>
      </w:r>
      <w:r w:rsidRPr="006D23D0">
        <w:rPr>
          <w:rStyle w:val="Style13ptBold"/>
          <w:sz w:val="16"/>
          <w:szCs w:val="18"/>
        </w:rPr>
        <w:t xml:space="preserve"> </w:t>
      </w:r>
      <w:r w:rsidRPr="006D23D0">
        <w:rPr>
          <w:sz w:val="16"/>
        </w:rPr>
        <w:t>for its attorneys</w:t>
      </w:r>
      <w:r w:rsidRPr="006D23D0">
        <w:rPr>
          <w:rStyle w:val="Style13ptBold"/>
          <w:sz w:val="16"/>
          <w:szCs w:val="18"/>
        </w:rPr>
        <w:t xml:space="preserve"> </w:t>
      </w:r>
      <w:r w:rsidRPr="00724F01">
        <w:rPr>
          <w:rStyle w:val="Emphasis"/>
        </w:rPr>
        <w:t>and a weaker criminal punishment for their clients and their communities.</w:t>
      </w:r>
    </w:p>
    <w:p w14:paraId="77E54A70" w14:textId="77777777" w:rsidR="00E52645" w:rsidRPr="00724F01" w:rsidRDefault="00E52645" w:rsidP="00E52645">
      <w:pPr>
        <w:rPr>
          <w:rStyle w:val="StyleUnderline"/>
        </w:rPr>
      </w:pPr>
      <w:r w:rsidRPr="006D23D0">
        <w:rPr>
          <w:rStyle w:val="Style13ptBold"/>
          <w:sz w:val="16"/>
          <w:szCs w:val="18"/>
        </w:rPr>
        <w:t xml:space="preserve">Simultaneously, </w:t>
      </w:r>
      <w:r w:rsidRPr="00724F01">
        <w:rPr>
          <w:rStyle w:val="StyleUnderline"/>
        </w:rPr>
        <w:t>the union would</w:t>
      </w:r>
      <w:r w:rsidRPr="006D23D0">
        <w:rPr>
          <w:rStyle w:val="Style13ptBold"/>
          <w:sz w:val="16"/>
          <w:szCs w:val="18"/>
        </w:rPr>
        <w:t xml:space="preserve"> </w:t>
      </w:r>
      <w:r w:rsidRPr="006D23D0">
        <w:rPr>
          <w:sz w:val="16"/>
        </w:rPr>
        <w:t>have to</w:t>
      </w:r>
      <w:r w:rsidRPr="006D23D0">
        <w:rPr>
          <w:rStyle w:val="Style13ptBold"/>
          <w:sz w:val="16"/>
          <w:szCs w:val="18"/>
        </w:rPr>
        <w:t xml:space="preserve"> </w:t>
      </w:r>
      <w:r w:rsidRPr="002974AC">
        <w:rPr>
          <w:rStyle w:val="StyleUnderline"/>
          <w:highlight w:val="cyan"/>
        </w:rPr>
        <w:t xml:space="preserve">build </w:t>
      </w:r>
      <w:r w:rsidRPr="002974AC">
        <w:rPr>
          <w:rStyle w:val="Emphasis"/>
          <w:highlight w:val="cyan"/>
        </w:rPr>
        <w:t>long-term relationships with</w:t>
      </w:r>
      <w:r w:rsidRPr="00724F01">
        <w:rPr>
          <w:rStyle w:val="Emphasis"/>
        </w:rPr>
        <w:t xml:space="preserve"> the </w:t>
      </w:r>
      <w:r w:rsidRPr="002974AC">
        <w:rPr>
          <w:rStyle w:val="Emphasis"/>
          <w:highlight w:val="cyan"/>
        </w:rPr>
        <w:t>communities</w:t>
      </w:r>
      <w:r w:rsidRPr="00724F01">
        <w:rPr>
          <w:rStyle w:val="Emphasis"/>
        </w:rPr>
        <w:t xml:space="preserve"> it represents, </w:t>
      </w:r>
      <w:r w:rsidRPr="002974AC">
        <w:rPr>
          <w:rStyle w:val="Emphasis"/>
          <w:highlight w:val="cyan"/>
        </w:rPr>
        <w:t>incorporating those voices into their collective bargaining strategy, and</w:t>
      </w:r>
      <w:r w:rsidRPr="00724F01">
        <w:rPr>
          <w:rStyle w:val="Emphasis"/>
        </w:rPr>
        <w:t xml:space="preserve"> developing </w:t>
      </w:r>
      <w:r w:rsidRPr="002974AC">
        <w:rPr>
          <w:rStyle w:val="Emphasis"/>
          <w:highlight w:val="cyan"/>
        </w:rPr>
        <w:t>demands together</w:t>
      </w:r>
      <w:r w:rsidRPr="00724F01">
        <w:rPr>
          <w:rStyle w:val="Emphasis"/>
        </w:rPr>
        <w:t>.</w:t>
      </w:r>
      <w:r w:rsidRPr="006D23D0">
        <w:rPr>
          <w:rStyle w:val="Style13ptBold"/>
          <w:sz w:val="16"/>
          <w:szCs w:val="18"/>
        </w:rPr>
        <w:t xml:space="preserve"> </w:t>
      </w:r>
      <w:r w:rsidRPr="006D23D0">
        <w:rPr>
          <w:sz w:val="16"/>
        </w:rPr>
        <w:t>Typically, community groups are not privy to the public defenders' union's internal conversations. 198 The cooperation is time-bound and limited to specific campaigns. There are no formal ties of accountability. The UTLA template suggests a different arrangement. The union actively cultivated community leadership. 199 Furthermore, it committed to regular meetings with a separate community coalition.200 Over the course of several years, the different constituents hammered out a shared vision. 20 1 When the City of Los Angeles balked at demands, teachers went on strike, buoyed by community support.20 2 The picket line became a makeshift daycare and classroom for students.20 3 The UTLA example suggests that</w:t>
      </w:r>
      <w:r w:rsidRPr="006D23D0">
        <w:rPr>
          <w:rStyle w:val="Style13ptBold"/>
          <w:sz w:val="16"/>
          <w:szCs w:val="18"/>
        </w:rPr>
        <w:t xml:space="preserve"> </w:t>
      </w:r>
      <w:r w:rsidRPr="00724F01">
        <w:rPr>
          <w:rStyle w:val="StyleUnderline"/>
        </w:rPr>
        <w:t>there can be significant gains both for the union and for the community if the alliance is more than episodic, but rooted in shared values and commitment.</w:t>
      </w:r>
    </w:p>
    <w:p w14:paraId="32659037" w14:textId="77777777" w:rsidR="00E52645" w:rsidRPr="000C2066" w:rsidRDefault="00E52645" w:rsidP="00E52645">
      <w:pPr>
        <w:rPr>
          <w:rStyle w:val="StyleUnderline"/>
        </w:rPr>
      </w:pPr>
      <w:r w:rsidRPr="000C2066">
        <w:rPr>
          <w:rStyle w:val="StyleUnderline"/>
        </w:rPr>
        <w:t>CONCLUSION</w:t>
      </w:r>
    </w:p>
    <w:p w14:paraId="7D5A6C9D" w14:textId="77777777" w:rsidR="00E52645" w:rsidRPr="006D23D0" w:rsidRDefault="00E52645" w:rsidP="00E52645">
      <w:pPr>
        <w:rPr>
          <w:sz w:val="16"/>
        </w:rPr>
      </w:pPr>
      <w:r w:rsidRPr="000C2066">
        <w:rPr>
          <w:rStyle w:val="StyleUnderline"/>
        </w:rPr>
        <w:t>To answer the call of this Colloquium,</w:t>
      </w:r>
      <w:r w:rsidRPr="006D23D0">
        <w:rPr>
          <w:rStyle w:val="Style13ptBold"/>
          <w:sz w:val="16"/>
          <w:szCs w:val="18"/>
        </w:rPr>
        <w:t xml:space="preserve"> </w:t>
      </w:r>
      <w:r w:rsidRPr="00724F01">
        <w:rPr>
          <w:rStyle w:val="StyleUnderline"/>
        </w:rPr>
        <w:t>the kind of subversive lawyering I describe imagines unionized public defenders using collective bargaining negotiations to eliminate staff positions in prosecutors' offices. This could lead not only to reductions in public defenders' caseloads but also to a diminution in the violence meted out by criminal court. While there is not enough space to tease out all ramifications of such a course of action, my hope is to spark a new way of thinking about reforming criminal court that is anchored in its material conditions</w:t>
      </w:r>
      <w:r w:rsidRPr="006D23D0">
        <w:rPr>
          <w:sz w:val="16"/>
        </w:rPr>
        <w:t>.</w:t>
      </w:r>
    </w:p>
    <w:p w14:paraId="1105ACB0" w14:textId="77777777" w:rsidR="00E52645" w:rsidRDefault="00E52645" w:rsidP="00E52645"/>
    <w:p w14:paraId="5131A4D6" w14:textId="77777777" w:rsidR="00E52645" w:rsidRDefault="00E52645" w:rsidP="00E52645"/>
    <w:p w14:paraId="1EE43304" w14:textId="77777777" w:rsidR="00E52645" w:rsidRDefault="00E52645" w:rsidP="00E52645"/>
    <w:p w14:paraId="2722F038" w14:textId="77777777" w:rsidR="00E52645" w:rsidRDefault="00E52645" w:rsidP="00E52645">
      <w:pPr>
        <w:pStyle w:val="Heading4"/>
        <w:shd w:val="clear" w:color="auto" w:fill="FFFFFF"/>
        <w:spacing w:line="278" w:lineRule="atLeast"/>
        <w:rPr>
          <w:rFonts w:cs="Calibri"/>
          <w:color w:val="222222"/>
          <w:szCs w:val="26"/>
        </w:rPr>
      </w:pPr>
      <w:r>
        <w:rPr>
          <w:rFonts w:cs="Calibri"/>
          <w:color w:val="222222"/>
          <w:szCs w:val="26"/>
        </w:rPr>
        <w:t>‘Should’ is </w:t>
      </w:r>
      <w:r>
        <w:rPr>
          <w:rFonts w:cs="Calibri"/>
          <w:color w:val="222222"/>
          <w:szCs w:val="26"/>
          <w:u w:val="single"/>
        </w:rPr>
        <w:t>mandatory</w:t>
      </w:r>
      <w:r>
        <w:rPr>
          <w:rFonts w:cs="Calibri"/>
          <w:color w:val="222222"/>
          <w:szCs w:val="26"/>
        </w:rPr>
        <w:t>.</w:t>
      </w:r>
    </w:p>
    <w:p w14:paraId="02665AA1" w14:textId="77777777" w:rsidR="00E52645" w:rsidRDefault="00E52645" w:rsidP="00E52645">
      <w:pPr>
        <w:shd w:val="clear" w:color="auto" w:fill="FFFFFF"/>
        <w:spacing w:line="235" w:lineRule="atLeast"/>
        <w:rPr>
          <w:color w:val="222222"/>
        </w:rPr>
      </w:pPr>
      <w:r>
        <w:rPr>
          <w:b/>
          <w:bCs/>
          <w:color w:val="222222"/>
          <w:sz w:val="26"/>
          <w:szCs w:val="26"/>
        </w:rPr>
        <w:t>Keller ’32</w:t>
      </w:r>
      <w:r>
        <w:rPr>
          <w:color w:val="222222"/>
        </w:rPr>
        <w:t> [W.H.; July 14; Judge on the Superior Court of Pennsylvania; Westlaw, “Foresi v. Hudson Coal Co.,” 106 Pa.Super. 307]</w:t>
      </w:r>
    </w:p>
    <w:p w14:paraId="2BAF9480" w14:textId="77777777" w:rsidR="00E52645" w:rsidRPr="007D4A6D" w:rsidRDefault="00E52645" w:rsidP="00E52645">
      <w:r w:rsidRPr="007D4A6D">
        <w:rPr>
          <w:rStyle w:val="StyleUnderline"/>
        </w:rPr>
        <w:t xml:space="preserve">As regards the </w:t>
      </w:r>
      <w:r w:rsidRPr="007D4A6D">
        <w:rPr>
          <w:rStyle w:val="StyleUnderline"/>
          <w:highlight w:val="cyan"/>
        </w:rPr>
        <w:t>mandatory character of</w:t>
      </w:r>
      <w:r w:rsidRPr="007D4A6D">
        <w:rPr>
          <w:rStyle w:val="StyleUnderline"/>
        </w:rPr>
        <w:t xml:space="preserve"> the rule, the word </w:t>
      </w:r>
      <w:r w:rsidRPr="007D4A6D">
        <w:rPr>
          <w:rStyle w:val="StyleUnderline"/>
          <w:highlight w:val="cyan"/>
        </w:rPr>
        <w:t>“should”</w:t>
      </w:r>
      <w:r w:rsidRPr="007D4A6D">
        <w:rPr>
          <w:rStyle w:val="StyleUnderline"/>
        </w:rPr>
        <w:t xml:space="preserve"> is not only an auxiliary verb, it is also the preterite of the verb, </w:t>
      </w:r>
      <w:r w:rsidRPr="007D4A6D">
        <w:rPr>
          <w:rStyle w:val="StyleUnderline"/>
          <w:highlight w:val="cyan"/>
        </w:rPr>
        <w:t>“shall,” and has</w:t>
      </w:r>
      <w:r w:rsidRPr="007D4A6D">
        <w:rPr>
          <w:rStyle w:val="StyleUnderline"/>
        </w:rPr>
        <w:t xml:space="preserve"> for one of its </w:t>
      </w:r>
      <w:r w:rsidRPr="007D4A6D">
        <w:rPr>
          <w:rStyle w:val="StyleUnderline"/>
          <w:highlight w:val="cyan"/>
        </w:rPr>
        <w:t>meaning</w:t>
      </w:r>
      <w:r w:rsidRPr="007D4A6D">
        <w:rPr>
          <w:rStyle w:val="StyleUnderline"/>
        </w:rPr>
        <w:t>s, as defined in the Century Dictionary: “</w:t>
      </w:r>
      <w:r w:rsidRPr="007D4A6D">
        <w:rPr>
          <w:rStyle w:val="StyleUnderline"/>
          <w:highlight w:val="cyan"/>
        </w:rPr>
        <w:t>Obliged or compelled</w:t>
      </w:r>
      <w:r w:rsidRPr="007D4A6D">
        <w:rPr>
          <w:sz w:val="16"/>
        </w:rPr>
        <w:t> (to); would have (to); </w:t>
      </w:r>
      <w:r w:rsidRPr="007D4A6D">
        <w:rPr>
          <w:rStyle w:val="StyleUnderline"/>
          <w:highlight w:val="cyan"/>
        </w:rPr>
        <w:t>must</w:t>
      </w:r>
      <w:r w:rsidRPr="007D4A6D">
        <w:rPr>
          <w:sz w:val="16"/>
        </w:rPr>
        <w:t>; ought (to); </w:t>
      </w:r>
      <w:r w:rsidRPr="007D4A6D">
        <w:rPr>
          <w:rStyle w:val="StyleUnderline"/>
          <w:highlight w:val="cyan"/>
        </w:rPr>
        <w:t>used</w:t>
      </w:r>
      <w:r w:rsidRPr="007D4A6D">
        <w:rPr>
          <w:rStyle w:val="StyleUnderline"/>
        </w:rPr>
        <w:t xml:space="preserve"> with an infinitive (without to) </w:t>
      </w:r>
      <w:r w:rsidRPr="007D4A6D">
        <w:rPr>
          <w:rStyle w:val="StyleUnderline"/>
          <w:highlight w:val="cyan"/>
        </w:rPr>
        <w:t>to express obligation</w:t>
      </w:r>
      <w:r w:rsidRPr="007D4A6D">
        <w:rPr>
          <w:sz w:val="16"/>
          <w:highlight w:val="cyan"/>
        </w:rPr>
        <w:t>, </w:t>
      </w:r>
      <w:r w:rsidRPr="007D4A6D">
        <w:rPr>
          <w:rStyle w:val="StyleUnderline"/>
          <w:highlight w:val="cyan"/>
        </w:rPr>
        <w:t>necessity or duty</w:t>
      </w:r>
      <w:r w:rsidRPr="007D4A6D">
        <w:rPr>
          <w:rStyle w:val="StyleUnderline"/>
        </w:rPr>
        <w:t> in connection with some act yet to be carried out.</w:t>
      </w:r>
      <w:r w:rsidRPr="007D4A6D">
        <w:t>” We think it clear that it is in that sense that the word “should” is used in this rule, not merely advisory. When the judge in charging a jury tells them that, unless they find from all the evidence, beyond a reasonable doubt, that the defendant is guilty of the offense charged, they should acquit, the word “should” is not used in an advisory sense, but has the force or meaning of “must,” or “ought to,” and carries with it the sense of *313 obligation and duty equivalent to compulsion.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14:paraId="09E0CD52" w14:textId="77777777" w:rsidR="00E52645" w:rsidRDefault="00E52645" w:rsidP="00E52645"/>
    <w:p w14:paraId="09FAA68F" w14:textId="62FFDBBA" w:rsidR="00E52645" w:rsidRPr="00F40515" w:rsidRDefault="00E52645" w:rsidP="00E52645">
      <w:pPr>
        <w:pStyle w:val="Heading2"/>
      </w:pPr>
      <w:r>
        <w:t>Wargaming K</w:t>
      </w:r>
    </w:p>
    <w:p w14:paraId="4CD7AEC3" w14:textId="77777777" w:rsidR="00E52645" w:rsidRDefault="00E52645" w:rsidP="00E52645"/>
    <w:p w14:paraId="624F5CAF" w14:textId="77777777" w:rsidR="00E52645" w:rsidRPr="00683D95" w:rsidRDefault="00E52645" w:rsidP="00E52645">
      <w:pPr>
        <w:pStyle w:val="Heading4"/>
      </w:pPr>
      <w:r>
        <w:t>4---</w:t>
      </w:r>
      <w:r w:rsidRPr="00683D95">
        <w:rPr>
          <w:u w:val="single"/>
        </w:rPr>
        <w:t>Supplantation DA</w:t>
      </w:r>
      <w:r w:rsidRPr="00683D95">
        <w:t xml:space="preserve">: the mediated representation of </w:t>
      </w:r>
      <w:r>
        <w:t>neoliberal violence</w:t>
      </w:r>
      <w:r w:rsidRPr="00683D95">
        <w:t xml:space="preserve"> </w:t>
      </w:r>
      <w:r w:rsidRPr="00683D95">
        <w:rPr>
          <w:u w:val="single"/>
        </w:rPr>
        <w:t>replaces</w:t>
      </w:r>
      <w:r w:rsidRPr="00683D95">
        <w:t xml:space="preserve"> it in historical reality---the copy-of-detached-imagery can be morally </w:t>
      </w:r>
      <w:r w:rsidRPr="00683D95">
        <w:rPr>
          <w:u w:val="single"/>
        </w:rPr>
        <w:t>disregarded</w:t>
      </w:r>
      <w:r w:rsidRPr="00683D95">
        <w:t xml:space="preserve"> since it isn’t the </w:t>
      </w:r>
      <w:r w:rsidRPr="00683D95">
        <w:rPr>
          <w:u w:val="single"/>
        </w:rPr>
        <w:t>real</w:t>
      </w:r>
      <w:r w:rsidRPr="00683D95">
        <w:t xml:space="preserve"> event, </w:t>
      </w:r>
      <w:r w:rsidRPr="00683D95">
        <w:rPr>
          <w:u w:val="single"/>
        </w:rPr>
        <w:t>reconstructing</w:t>
      </w:r>
      <w:r w:rsidRPr="00683D95">
        <w:t xml:space="preserve"> the </w:t>
      </w:r>
      <w:r w:rsidRPr="00683D95">
        <w:rPr>
          <w:u w:val="single"/>
        </w:rPr>
        <w:t>conditions</w:t>
      </w:r>
      <w:r w:rsidRPr="00683D95">
        <w:t xml:space="preserve"> of the </w:t>
      </w:r>
      <w:r w:rsidRPr="00683D95">
        <w:rPr>
          <w:u w:val="single"/>
        </w:rPr>
        <w:t>discardable</w:t>
      </w:r>
      <w:r w:rsidRPr="00683D95">
        <w:t xml:space="preserve"> Other that </w:t>
      </w:r>
      <w:r w:rsidRPr="00683D95">
        <w:rPr>
          <w:u w:val="single"/>
        </w:rPr>
        <w:t>facilitated</w:t>
      </w:r>
      <w:r w:rsidRPr="00683D95">
        <w:t xml:space="preserve"> the original marginalized violence. </w:t>
      </w:r>
    </w:p>
    <w:p w14:paraId="19A39898" w14:textId="77777777" w:rsidR="00E52645" w:rsidRPr="00683D95" w:rsidRDefault="00E52645" w:rsidP="00E52645">
      <w:r w:rsidRPr="00683D95">
        <w:rPr>
          <w:rStyle w:val="Style13ptBold"/>
        </w:rPr>
        <w:t>Rodriguez ‘24</w:t>
      </w:r>
      <w:r w:rsidRPr="00683D95">
        <w:t xml:space="preserve"> [Mario Rodriguez (PhD, scholar of media and mass communication), “The Simulation of Modern Conflicts: Disentangling Hyperreality and “Fake News” in the Ukrainian and Palestinian Contexts,” Arab Media and Society, Issue 38, Summer/Fall 2024, https://www.arabmediasociety.com/wp-content/uploads/2025/07/En-1.pdf // </w:t>
      </w:r>
      <w:r w:rsidRPr="00683D95">
        <w:rPr>
          <w:i/>
        </w:rPr>
        <w:t>q.c.</w:t>
      </w:r>
      <w:r w:rsidRPr="00683D95">
        <w:t>]</w:t>
      </w:r>
    </w:p>
    <w:p w14:paraId="3421ABBA" w14:textId="77777777" w:rsidR="00E52645" w:rsidRPr="00683D95" w:rsidRDefault="00E52645" w:rsidP="00E52645">
      <w:pPr>
        <w:rPr>
          <w:sz w:val="16"/>
        </w:rPr>
      </w:pPr>
      <w:r w:rsidRPr="00683D95">
        <w:rPr>
          <w:sz w:val="16"/>
        </w:rPr>
        <w:t xml:space="preserve">There is also </w:t>
      </w:r>
      <w:r w:rsidRPr="00683D95">
        <w:rPr>
          <w:rStyle w:val="StyleUnderline"/>
        </w:rPr>
        <w:t xml:space="preserve">an air of </w:t>
      </w:r>
      <w:r w:rsidRPr="00683D95">
        <w:rPr>
          <w:rStyle w:val="Emphasis"/>
          <w:highlight w:val="cyan"/>
        </w:rPr>
        <w:t>“creeping surrealism”</w:t>
      </w:r>
      <w:r w:rsidRPr="00683D95">
        <w:rPr>
          <w:sz w:val="16"/>
        </w:rPr>
        <w:t xml:space="preserve"> associated with hyperreality </w:t>
      </w:r>
      <w:r w:rsidRPr="00683D95">
        <w:rPr>
          <w:rStyle w:val="StyleUnderline"/>
          <w:highlight w:val="cyan"/>
        </w:rPr>
        <w:t>in</w:t>
      </w:r>
      <w:r w:rsidRPr="00683D95">
        <w:rPr>
          <w:rStyle w:val="StyleUnderline"/>
        </w:rPr>
        <w:t xml:space="preserve"> the history of </w:t>
      </w:r>
      <w:r w:rsidRPr="00683D95">
        <w:rPr>
          <w:rStyle w:val="Emphasis"/>
          <w:highlight w:val="cyan"/>
        </w:rPr>
        <w:t>holocaust commemoration</w:t>
      </w:r>
      <w:r w:rsidRPr="00683D95">
        <w:rPr>
          <w:sz w:val="16"/>
        </w:rPr>
        <w:t xml:space="preserve">. Bartov (1997, 66) critiqued the </w:t>
      </w:r>
      <w:r w:rsidRPr="00683D95">
        <w:rPr>
          <w:rStyle w:val="StyleUnderline"/>
        </w:rPr>
        <w:t xml:space="preserve">Holocaust </w:t>
      </w:r>
      <w:r w:rsidRPr="00683D95">
        <w:rPr>
          <w:rStyle w:val="Emphasis"/>
        </w:rPr>
        <w:t>remembrance</w:t>
      </w:r>
      <w:r w:rsidRPr="00683D95">
        <w:rPr>
          <w:sz w:val="16"/>
        </w:rPr>
        <w:t xml:space="preserve"> exhibit of the Simon Wiesenthal Center in Los Angeles. The exhibit opened in 1993. He claimed it </w:t>
      </w:r>
      <w:r w:rsidRPr="00683D95">
        <w:rPr>
          <w:rStyle w:val="StyleUnderline"/>
        </w:rPr>
        <w:t>produced an “emotions factory.”</w:t>
      </w:r>
      <w:r w:rsidRPr="00683D95">
        <w:rPr>
          <w:sz w:val="16"/>
        </w:rPr>
        <w:t xml:space="preserve"> Without directly referencing his work, Bartov reiterated Baudrillard’s idea that </w:t>
      </w:r>
      <w:r w:rsidRPr="00683D95">
        <w:rPr>
          <w:rStyle w:val="StyleUnderline"/>
        </w:rPr>
        <w:t xml:space="preserve">any </w:t>
      </w:r>
      <w:r w:rsidRPr="00683D95">
        <w:rPr>
          <w:rStyle w:val="Emphasis"/>
          <w:highlight w:val="cyan"/>
        </w:rPr>
        <w:t>attempt</w:t>
      </w:r>
      <w:r w:rsidRPr="00683D95">
        <w:rPr>
          <w:rStyle w:val="StyleUnderline"/>
          <w:highlight w:val="cyan"/>
        </w:rPr>
        <w:t xml:space="preserve"> to make the Holocaust a </w:t>
      </w:r>
      <w:r w:rsidRPr="00683D95">
        <w:rPr>
          <w:rStyle w:val="Emphasis"/>
          <w:highlight w:val="cyan"/>
        </w:rPr>
        <w:t>mediated spectacle supplants the real event</w:t>
      </w:r>
      <w:r w:rsidRPr="00683D95">
        <w:rPr>
          <w:sz w:val="16"/>
        </w:rPr>
        <w:t xml:space="preserve">.7 </w:t>
      </w:r>
      <w:r w:rsidRPr="00683D95">
        <w:rPr>
          <w:rStyle w:val="StyleUnderline"/>
        </w:rPr>
        <w:t>As such</w:t>
      </w:r>
      <w:r w:rsidRPr="00683D95">
        <w:rPr>
          <w:sz w:val="16"/>
        </w:rPr>
        <w:t xml:space="preserve">, </w:t>
      </w:r>
      <w:r w:rsidRPr="00683D95">
        <w:rPr>
          <w:rStyle w:val="StyleUnderline"/>
        </w:rPr>
        <w:t xml:space="preserve">it </w:t>
      </w:r>
      <w:r w:rsidRPr="00683D95">
        <w:rPr>
          <w:rStyle w:val="Emphasis"/>
        </w:rPr>
        <w:t>becomes hyperreal</w:t>
      </w:r>
      <w:r w:rsidRPr="00683D95">
        <w:rPr>
          <w:sz w:val="16"/>
        </w:rPr>
        <w:t xml:space="preserve">. </w:t>
      </w:r>
      <w:r w:rsidRPr="00683D95">
        <w:rPr>
          <w:rStyle w:val="StyleUnderline"/>
        </w:rPr>
        <w:t xml:space="preserve">The </w:t>
      </w:r>
      <w:r w:rsidRPr="00683D95">
        <w:rPr>
          <w:rStyle w:val="Emphasis"/>
        </w:rPr>
        <w:t xml:space="preserve">event </w:t>
      </w:r>
      <w:r w:rsidRPr="00683D95">
        <w:rPr>
          <w:rStyle w:val="Emphasis"/>
          <w:highlight w:val="cyan"/>
        </w:rPr>
        <w:t>becomes a commoditized image that can be discarded at will and denies</w:t>
      </w:r>
      <w:r w:rsidRPr="00683D95">
        <w:rPr>
          <w:rStyle w:val="Emphasis"/>
        </w:rPr>
        <w:t xml:space="preserve"> the event’s </w:t>
      </w:r>
      <w:r w:rsidRPr="00683D95">
        <w:rPr>
          <w:rStyle w:val="Emphasis"/>
          <w:highlight w:val="cyan"/>
        </w:rPr>
        <w:t>context in history</w:t>
      </w:r>
      <w:r w:rsidRPr="00683D95">
        <w:rPr>
          <w:sz w:val="16"/>
        </w:rPr>
        <w:t xml:space="preserve"> (9). </w:t>
      </w:r>
      <w:r w:rsidRPr="00683D95">
        <w:rPr>
          <w:rStyle w:val="StyleUnderline"/>
        </w:rPr>
        <w:t>Thus</w:t>
      </w:r>
      <w:r w:rsidRPr="00683D95">
        <w:rPr>
          <w:sz w:val="16"/>
        </w:rPr>
        <w:t xml:space="preserve">, </w:t>
      </w:r>
      <w:r w:rsidRPr="00683D95">
        <w:rPr>
          <w:rStyle w:val="StyleUnderline"/>
        </w:rPr>
        <w:t xml:space="preserve">through </w:t>
      </w:r>
      <w:r w:rsidRPr="00683D95">
        <w:rPr>
          <w:rStyle w:val="StyleUnderline"/>
          <w:highlight w:val="cyan"/>
        </w:rPr>
        <w:t>hyper-mediation</w:t>
      </w:r>
      <w:r w:rsidRPr="00683D95">
        <w:rPr>
          <w:sz w:val="16"/>
        </w:rPr>
        <w:t xml:space="preserve">, </w:t>
      </w:r>
      <w:r w:rsidRPr="00683D95">
        <w:rPr>
          <w:rStyle w:val="StyleUnderline"/>
        </w:rPr>
        <w:t xml:space="preserve">the holocaust museum </w:t>
      </w:r>
      <w:r w:rsidRPr="00683D95">
        <w:rPr>
          <w:rStyle w:val="Emphasis"/>
          <w:highlight w:val="cyan"/>
        </w:rPr>
        <w:t>undercuts</w:t>
      </w:r>
      <w:r w:rsidRPr="00683D95">
        <w:rPr>
          <w:rStyle w:val="StyleUnderline"/>
          <w:highlight w:val="cyan"/>
        </w:rPr>
        <w:t xml:space="preserve"> its purpose</w:t>
      </w:r>
      <w:r w:rsidRPr="00683D95">
        <w:rPr>
          <w:rStyle w:val="StyleUnderline"/>
        </w:rPr>
        <w:t xml:space="preserve"> because it </w:t>
      </w:r>
      <w:r w:rsidRPr="00683D95">
        <w:rPr>
          <w:rStyle w:val="Emphasis"/>
          <w:highlight w:val="cyan"/>
        </w:rPr>
        <w:t>extends</w:t>
      </w:r>
      <w:r w:rsidRPr="00683D95">
        <w:rPr>
          <w:rStyle w:val="StyleUnderline"/>
          <w:highlight w:val="cyan"/>
        </w:rPr>
        <w:t xml:space="preserve"> the bureaucratic means by which the Holocaust was </w:t>
      </w:r>
      <w:r w:rsidRPr="00683D95">
        <w:rPr>
          <w:rStyle w:val="Emphasis"/>
          <w:highlight w:val="cyan"/>
        </w:rPr>
        <w:t>perpetuated</w:t>
      </w:r>
      <w:r w:rsidRPr="00683D95">
        <w:rPr>
          <w:sz w:val="16"/>
        </w:rPr>
        <w:t>. It also involves the role of propaganda, a strategy that is advanced by the reiteration of images the Nazis used to justify and promote the Holocaust; Finally, Bartov argues that the use of technology in the exhibit, which was the basis for Auschwitz, is also self-defeating.</w:t>
      </w:r>
    </w:p>
    <w:p w14:paraId="0AC5D45E" w14:textId="77777777" w:rsidR="00E52645" w:rsidRPr="00683D95" w:rsidRDefault="00E52645" w:rsidP="00E52645">
      <w:pPr>
        <w:rPr>
          <w:sz w:val="16"/>
        </w:rPr>
      </w:pPr>
      <w:r w:rsidRPr="00683D95">
        <w:rPr>
          <w:sz w:val="16"/>
        </w:rPr>
        <w:t xml:space="preserve">Thus, Bartov also elaborates the role of hyperreality in </w:t>
      </w:r>
      <w:r w:rsidRPr="00683D95">
        <w:rPr>
          <w:rStyle w:val="StyleUnderline"/>
          <w:highlight w:val="cyan"/>
        </w:rPr>
        <w:t xml:space="preserve">attempting to represent the </w:t>
      </w:r>
      <w:r w:rsidRPr="00683D95">
        <w:rPr>
          <w:rStyle w:val="Emphasis"/>
          <w:highlight w:val="cyan"/>
        </w:rPr>
        <w:t>history</w:t>
      </w:r>
      <w:r w:rsidRPr="00683D95">
        <w:rPr>
          <w:rStyle w:val="StyleUnderline"/>
        </w:rPr>
        <w:t xml:space="preserve"> of the Holocaust</w:t>
      </w:r>
      <w:r w:rsidRPr="00683D95">
        <w:rPr>
          <w:sz w:val="16"/>
        </w:rPr>
        <w:t xml:space="preserve">, and it, </w:t>
      </w:r>
      <w:r w:rsidRPr="00683D95">
        <w:rPr>
          <w:rStyle w:val="StyleUnderline"/>
        </w:rPr>
        <w:t>too</w:t>
      </w:r>
      <w:r w:rsidRPr="00683D95">
        <w:rPr>
          <w:sz w:val="16"/>
        </w:rPr>
        <w:t xml:space="preserve">, </w:t>
      </w:r>
      <w:r w:rsidRPr="00683D95">
        <w:rPr>
          <w:rStyle w:val="StyleUnderline"/>
          <w:highlight w:val="cyan"/>
        </w:rPr>
        <w:t>produces</w:t>
      </w:r>
      <w:r w:rsidRPr="00683D95">
        <w:rPr>
          <w:rStyle w:val="StyleUnderline"/>
        </w:rPr>
        <w:t xml:space="preserve"> an experience of </w:t>
      </w:r>
      <w:r w:rsidRPr="00683D95">
        <w:rPr>
          <w:rStyle w:val="Emphasis"/>
        </w:rPr>
        <w:t>high strangeness</w:t>
      </w:r>
      <w:r w:rsidRPr="00683D95">
        <w:rPr>
          <w:rStyle w:val="StyleUnderline"/>
        </w:rPr>
        <w:t xml:space="preserve"> or </w:t>
      </w:r>
      <w:r w:rsidRPr="00683D95">
        <w:rPr>
          <w:rStyle w:val="StyleUnderline"/>
          <w:highlight w:val="cyan"/>
        </w:rPr>
        <w:t xml:space="preserve">an </w:t>
      </w:r>
      <w:r w:rsidRPr="00683D95">
        <w:rPr>
          <w:rStyle w:val="Emphasis"/>
          <w:highlight w:val="cyan"/>
        </w:rPr>
        <w:t>“emotions factory”</w:t>
      </w:r>
      <w:r w:rsidRPr="00683D95">
        <w:rPr>
          <w:sz w:val="16"/>
        </w:rPr>
        <w:t xml:space="preserve"> (Ibid., 10) </w:t>
      </w:r>
      <w:r w:rsidRPr="00683D95">
        <w:rPr>
          <w:rStyle w:val="StyleUnderline"/>
        </w:rPr>
        <w:t xml:space="preserve">It is arguably </w:t>
      </w:r>
      <w:r w:rsidRPr="00683D95">
        <w:rPr>
          <w:rStyle w:val="StyleUnderline"/>
          <w:highlight w:val="cyan"/>
        </w:rPr>
        <w:t>surreal</w:t>
      </w:r>
      <w:r w:rsidRPr="00683D95">
        <w:rPr>
          <w:sz w:val="16"/>
        </w:rPr>
        <w:t xml:space="preserve">, </w:t>
      </w:r>
      <w:r w:rsidRPr="00683D95">
        <w:rPr>
          <w:rStyle w:val="StyleUnderline"/>
          <w:highlight w:val="cyan"/>
        </w:rPr>
        <w:t>like</w:t>
      </w:r>
      <w:r w:rsidRPr="00683D95">
        <w:rPr>
          <w:sz w:val="16"/>
        </w:rPr>
        <w:t xml:space="preserve"> “the </w:t>
      </w:r>
      <w:r w:rsidRPr="00683D95">
        <w:rPr>
          <w:rStyle w:val="Emphasis"/>
        </w:rPr>
        <w:t xml:space="preserve">absurd </w:t>
      </w:r>
      <w:r w:rsidRPr="00683D95">
        <w:rPr>
          <w:rStyle w:val="Emphasis"/>
          <w:highlight w:val="cyan"/>
        </w:rPr>
        <w:t>theater</w:t>
      </w:r>
      <w:r w:rsidRPr="00683D95">
        <w:rPr>
          <w:sz w:val="16"/>
        </w:rPr>
        <w:t xml:space="preserve"> in the southern town of Sderot and nearby locations in Israel” observed by the Guardian in 2014.8</w:t>
      </w:r>
    </w:p>
    <w:p w14:paraId="6270CCCC" w14:textId="77777777" w:rsidR="00E52645" w:rsidRPr="00683D95" w:rsidRDefault="00E52645" w:rsidP="00E52645">
      <w:pPr>
        <w:pStyle w:val="Heading4"/>
      </w:pPr>
      <w:r>
        <w:t>5---</w:t>
      </w:r>
      <w:r w:rsidRPr="00683D95">
        <w:rPr>
          <w:u w:val="single"/>
        </w:rPr>
        <w:t>Displacement DA</w:t>
      </w:r>
      <w:r w:rsidRPr="00683D95">
        <w:t xml:space="preserve">: </w:t>
      </w:r>
      <w:r w:rsidRPr="00683D95">
        <w:rPr>
          <w:u w:val="single"/>
        </w:rPr>
        <w:t>imagery</w:t>
      </w:r>
      <w:r w:rsidRPr="00683D95">
        <w:t xml:space="preserve"> of the suffering black body allows for </w:t>
      </w:r>
      <w:r w:rsidRPr="00683D95">
        <w:rPr>
          <w:u w:val="single"/>
        </w:rPr>
        <w:t>displacement</w:t>
      </w:r>
      <w:r w:rsidRPr="00683D95">
        <w:t xml:space="preserve"> of </w:t>
      </w:r>
      <w:r w:rsidRPr="00683D95">
        <w:rPr>
          <w:u w:val="single"/>
        </w:rPr>
        <w:t>white</w:t>
      </w:r>
      <w:r w:rsidRPr="00683D95">
        <w:t xml:space="preserve"> </w:t>
      </w:r>
      <w:r w:rsidRPr="00683D95">
        <w:rPr>
          <w:u w:val="single"/>
        </w:rPr>
        <w:t>anxiety</w:t>
      </w:r>
      <w:r w:rsidRPr="00683D95">
        <w:t xml:space="preserve">---it acts as a </w:t>
      </w:r>
      <w:r w:rsidRPr="00683D95">
        <w:rPr>
          <w:u w:val="single"/>
        </w:rPr>
        <w:t>depository</w:t>
      </w:r>
      <w:r w:rsidRPr="00683D95">
        <w:t xml:space="preserve">, pronouncing that the </w:t>
      </w:r>
      <w:r w:rsidRPr="00683D95">
        <w:rPr>
          <w:u w:val="single"/>
        </w:rPr>
        <w:t>white</w:t>
      </w:r>
      <w:r w:rsidRPr="00683D95">
        <w:t xml:space="preserve"> body can </w:t>
      </w:r>
      <w:r w:rsidRPr="00683D95">
        <w:rPr>
          <w:u w:val="single"/>
        </w:rPr>
        <w:t>never</w:t>
      </w:r>
      <w:r w:rsidRPr="00683D95">
        <w:t xml:space="preserve"> </w:t>
      </w:r>
      <w:r w:rsidRPr="00683D95">
        <w:rPr>
          <w:u w:val="single"/>
        </w:rPr>
        <w:t>suffer</w:t>
      </w:r>
      <w:r w:rsidRPr="00683D95">
        <w:t xml:space="preserve">, conditioning continued oppression. </w:t>
      </w:r>
    </w:p>
    <w:p w14:paraId="1C6DA639" w14:textId="77777777" w:rsidR="00E52645" w:rsidRPr="00683D95" w:rsidRDefault="00E52645" w:rsidP="00E52645">
      <w:r w:rsidRPr="00683D95">
        <w:rPr>
          <w:rStyle w:val="Style13ptBold"/>
        </w:rPr>
        <w:t>Hook ’13</w:t>
      </w:r>
      <w:r w:rsidRPr="00683D95">
        <w:t xml:space="preserve"> [Derek Hook (scholar and a practitioner of psychoanalysis with expertise in the areas of Lacanian psychoanalysis, post-colonial theory, the psychology of racism and critical social psychology; professor of psychoanalysis at Duquesne University; extraordinary professor of psychology at the University of Pretoria and the University of South Africa; BA, University of the Witwatersrand; MA, Birkbeck College at University of London; PhD, University of the Witwatersrand); Aug 13 2013. </w:t>
      </w:r>
      <w:r w:rsidRPr="00683D95">
        <w:rPr>
          <w:i/>
          <w:iCs/>
        </w:rPr>
        <w:t>Subjectivity</w:t>
      </w:r>
      <w:r w:rsidRPr="00683D95">
        <w:t xml:space="preserve">, Vol. 6 “The racist bodily imaginary: The image of the body-in-pieces in (post)apartheid culture” https://link.springer.com/article/10.1057/sub.2013.7 // </w:t>
      </w:r>
      <w:r w:rsidRPr="00683D95">
        <w:rPr>
          <w:i/>
        </w:rPr>
        <w:t>q.c.</w:t>
      </w:r>
      <w:r w:rsidRPr="00683D95">
        <w:t>]</w:t>
      </w:r>
    </w:p>
    <w:p w14:paraId="358E92B4" w14:textId="77777777" w:rsidR="00E52645" w:rsidRPr="00683D95" w:rsidRDefault="00E52645" w:rsidP="00E52645">
      <w:pPr>
        <w:rPr>
          <w:sz w:val="16"/>
        </w:rPr>
      </w:pPr>
      <w:r w:rsidRPr="00683D95">
        <w:rPr>
          <w:sz w:val="16"/>
        </w:rPr>
        <w:t>Reading white fantasy</w:t>
      </w:r>
    </w:p>
    <w:p w14:paraId="399ECD7F" w14:textId="77777777" w:rsidR="00E52645" w:rsidRPr="00683D95" w:rsidRDefault="00E52645" w:rsidP="00E52645">
      <w:pPr>
        <w:rPr>
          <w:sz w:val="16"/>
        </w:rPr>
      </w:pPr>
      <w:r w:rsidRPr="00683D95">
        <w:rPr>
          <w:sz w:val="16"/>
        </w:rPr>
        <w:t xml:space="preserve">One of the great strengths of Fanon’s (1952/1986) Black Skin White Masks lies precisely in its apparent exaggerations, which show how adept the young Fanon was, amidst his early enthusiasm for psychoanalysis, </w:t>
      </w:r>
      <w:r w:rsidRPr="00683D95">
        <w:rPr>
          <w:rStyle w:val="StyleUnderline"/>
        </w:rPr>
        <w:t xml:space="preserve">in reading </w:t>
      </w:r>
      <w:r w:rsidRPr="00683D95">
        <w:rPr>
          <w:rStyle w:val="Emphasis"/>
        </w:rPr>
        <w:t>white fantasy</w:t>
      </w:r>
      <w:r w:rsidRPr="00683D95">
        <w:rPr>
          <w:sz w:val="16"/>
        </w:rPr>
        <w:t xml:space="preserve">. </w:t>
      </w:r>
      <w:r w:rsidRPr="00683D95">
        <w:rPr>
          <w:rStyle w:val="Emphasis"/>
        </w:rPr>
        <w:t>Fanon</w:t>
      </w:r>
      <w:r w:rsidRPr="00683D95">
        <w:rPr>
          <w:rStyle w:val="StyleUnderline"/>
        </w:rPr>
        <w:t xml:space="preserve"> uses </w:t>
      </w:r>
      <w:r w:rsidRPr="00683D95">
        <w:rPr>
          <w:rStyle w:val="StyleUnderline"/>
          <w:highlight w:val="cyan"/>
        </w:rPr>
        <w:t xml:space="preserve">the </w:t>
      </w:r>
      <w:r w:rsidRPr="00683D95">
        <w:rPr>
          <w:rStyle w:val="Emphasis"/>
          <w:highlight w:val="cyan"/>
        </w:rPr>
        <w:t>imagery of the black body</w:t>
      </w:r>
      <w:r w:rsidRPr="00683D95">
        <w:rPr>
          <w:sz w:val="16"/>
        </w:rPr>
        <w:t xml:space="preserve"> being broken apart, burnt, cut, exploded, eviscerated, describing such scenes with the notion of ‘corporeal malediction’.3 He was obviously deeply affected by accounts of lynching and related forms of physical racist violence, but his disturbingly eloquent descriptions, articulated in the vocabulary of phenomenology and psychoanalysis, go further than this. He taps into the just ‘beneath the surface’ imaginary quality of racist fantasy. Fantasy of this sort is not readily assumed or ‘owned’ by the subject. It is not openly spoken of, or effectively ‘subjectivized’; quite the contrary, the experiencing subject might be surprised, even repelled by the fantasy if it is rendered too clearly, in overly explicit forms. Nor for that matter is the fantasy wholly unconscious; it is more like a latent schema of understanding, </w:t>
      </w:r>
      <w:r w:rsidRPr="00683D95">
        <w:rPr>
          <w:rStyle w:val="StyleUnderline"/>
          <w:highlight w:val="cyan"/>
        </w:rPr>
        <w:t xml:space="preserve">a subliminal frame of apprehension through which </w:t>
      </w:r>
      <w:r w:rsidRPr="00683D95">
        <w:rPr>
          <w:rStyle w:val="Emphasis"/>
          <w:highlight w:val="cyan"/>
        </w:rPr>
        <w:t>black otherness</w:t>
      </w:r>
      <w:r w:rsidRPr="00683D95">
        <w:rPr>
          <w:rStyle w:val="StyleUnderline"/>
        </w:rPr>
        <w:t xml:space="preserve"> comes to be </w:t>
      </w:r>
      <w:r w:rsidRPr="00683D95">
        <w:rPr>
          <w:rStyle w:val="StyleUnderline"/>
          <w:highlight w:val="cyan"/>
        </w:rPr>
        <w:t>understood</w:t>
      </w:r>
      <w:r w:rsidRPr="00683D95">
        <w:rPr>
          <w:sz w:val="16"/>
        </w:rPr>
        <w:t>.</w:t>
      </w:r>
    </w:p>
    <w:p w14:paraId="1C3E4D44" w14:textId="77777777" w:rsidR="00E52645" w:rsidRPr="00683D95" w:rsidRDefault="00E52645" w:rsidP="00E52645">
      <w:pPr>
        <w:rPr>
          <w:sz w:val="16"/>
        </w:rPr>
      </w:pPr>
      <w:r w:rsidRPr="00683D95">
        <w:rPr>
          <w:sz w:val="16"/>
        </w:rPr>
        <w:t>Fanon (1952/1986) is also profoundly aware of the idealizing aspect of such fantasies. These idealizations are entwined with stereotyping caricatures, so that apparently admirable qualities become reduced to racial vices: the perception of economic industriousness is thus transformed into ‘the Jew’s love of money’ (for detailed elaboration of Fanon’s argument, see Hook, 2011). What this postulate brings to light is the possibility that the (post)apartheid preoccupation with the black body-in-pieces maintains a ‘co-representative’, an additional fantasmatic component. I have in mind here the notion of the black body as strong, impervious, possessed of a formidable and superior physicality. This stereotypical trait, which might be recognized variously in irrational attributions of athleticism, bodily strength, vitality, natural physical endowment, is of course well-known trope of racism also in British and US contexts (St Louis, 2005; Stuart, 2005). The black body here becomes – perhaps unexpectedly – ‘phallic’: an emblem of strength, of power, of what the white subject has lost, or stands to lose.</w:t>
      </w:r>
    </w:p>
    <w:p w14:paraId="1D26F229" w14:textId="77777777" w:rsidR="00E52645" w:rsidRPr="00683D95" w:rsidRDefault="00E52645" w:rsidP="00E52645">
      <w:pPr>
        <w:rPr>
          <w:sz w:val="16"/>
        </w:rPr>
      </w:pPr>
      <w:r w:rsidRPr="00683D95">
        <w:rPr>
          <w:sz w:val="16"/>
        </w:rPr>
        <w:t xml:space="preserve">Our tentative analysis thus points to a twofold schema, an antinomy of fantasy. On the one hand: the phallic corporeality of black corporeality, the black body as epitome of physicality, as icon of vitality, as body in apotheosis. Yet, in contrast to such (distorted) idealizations, </w:t>
      </w:r>
      <w:r w:rsidRPr="00683D95">
        <w:rPr>
          <w:rStyle w:val="StyleUnderline"/>
          <w:highlight w:val="cyan"/>
        </w:rPr>
        <w:t xml:space="preserve">these </w:t>
      </w:r>
      <w:r w:rsidRPr="00683D95">
        <w:rPr>
          <w:rStyle w:val="Emphasis"/>
          <w:highlight w:val="cyan"/>
        </w:rPr>
        <w:t>bodies remain in perpetual proximity to death</w:t>
      </w:r>
      <w:r w:rsidRPr="00683D95">
        <w:rPr>
          <w:sz w:val="16"/>
        </w:rPr>
        <w:t xml:space="preserve">, </w:t>
      </w:r>
      <w:r w:rsidRPr="00683D95">
        <w:rPr>
          <w:rStyle w:val="StyleUnderline"/>
          <w:highlight w:val="cyan"/>
        </w:rPr>
        <w:t xml:space="preserve">to </w:t>
      </w:r>
      <w:r w:rsidRPr="00683D95">
        <w:rPr>
          <w:rStyle w:val="Emphasis"/>
          <w:highlight w:val="cyan"/>
        </w:rPr>
        <w:t>suffering</w:t>
      </w:r>
      <w:r w:rsidRPr="00683D95">
        <w:rPr>
          <w:sz w:val="16"/>
        </w:rPr>
        <w:t xml:space="preserve">; they are </w:t>
      </w:r>
      <w:r w:rsidRPr="00683D95">
        <w:rPr>
          <w:rStyle w:val="StyleUnderline"/>
          <w:highlight w:val="cyan"/>
        </w:rPr>
        <w:t xml:space="preserve">pictured in </w:t>
      </w:r>
      <w:r w:rsidRPr="00683D95">
        <w:rPr>
          <w:rStyle w:val="Emphasis"/>
          <w:highlight w:val="cyan"/>
        </w:rPr>
        <w:t>terrible states</w:t>
      </w:r>
      <w:r w:rsidRPr="00683D95">
        <w:rPr>
          <w:rStyle w:val="Emphasis"/>
        </w:rPr>
        <w:t xml:space="preserve"> of duress</w:t>
      </w:r>
      <w:r w:rsidRPr="00683D95">
        <w:rPr>
          <w:sz w:val="16"/>
        </w:rPr>
        <w:t xml:space="preserve">, </w:t>
      </w:r>
      <w:r w:rsidRPr="00683D95">
        <w:rPr>
          <w:rStyle w:val="StyleUnderline"/>
        </w:rPr>
        <w:t>of</w:t>
      </w:r>
      <w:r w:rsidRPr="00683D95">
        <w:rPr>
          <w:sz w:val="16"/>
        </w:rPr>
        <w:t xml:space="preserve"> dismemberment and </w:t>
      </w:r>
      <w:r w:rsidRPr="00683D95">
        <w:rPr>
          <w:rStyle w:val="Emphasis"/>
        </w:rPr>
        <w:t>violence</w:t>
      </w:r>
      <w:r w:rsidRPr="00683D95">
        <w:rPr>
          <w:rStyle w:val="StyleUnderline"/>
        </w:rPr>
        <w:t xml:space="preserve"> </w:t>
      </w:r>
      <w:r w:rsidRPr="00683D95">
        <w:rPr>
          <w:rStyle w:val="StyleUnderline"/>
          <w:highlight w:val="cyan"/>
        </w:rPr>
        <w:t xml:space="preserve">that the </w:t>
      </w:r>
      <w:r w:rsidRPr="00683D95">
        <w:rPr>
          <w:rStyle w:val="Emphasis"/>
          <w:highlight w:val="cyan"/>
        </w:rPr>
        <w:t>white subject</w:t>
      </w:r>
      <w:r w:rsidRPr="00683D95">
        <w:rPr>
          <w:rStyle w:val="StyleUnderline"/>
          <w:highlight w:val="cyan"/>
        </w:rPr>
        <w:t xml:space="preserve"> can </w:t>
      </w:r>
      <w:r w:rsidRPr="00683D95">
        <w:rPr>
          <w:rStyle w:val="Emphasis"/>
          <w:highlight w:val="cyan"/>
        </w:rPr>
        <w:t>never</w:t>
      </w:r>
      <w:r w:rsidRPr="00683D95">
        <w:rPr>
          <w:rStyle w:val="StyleUnderline"/>
        </w:rPr>
        <w:t xml:space="preserve"> quite </w:t>
      </w:r>
      <w:r w:rsidRPr="00683D95">
        <w:rPr>
          <w:rStyle w:val="Emphasis"/>
          <w:highlight w:val="cyan"/>
        </w:rPr>
        <w:t>imagine for themselves</w:t>
      </w:r>
      <w:r w:rsidRPr="00683D95">
        <w:rPr>
          <w:sz w:val="16"/>
        </w:rPr>
        <w:t>. The fantasmatic black body exists thus in two irreconcilable scenes: as site of destruction (the body-in-pieces), and as image of physical perfection, bodily exultation, site of exaggerated vitality. Body in extremis coincides thus with the body in excelsis.</w:t>
      </w:r>
    </w:p>
    <w:p w14:paraId="7A24DB2B" w14:textId="77777777" w:rsidR="00E52645" w:rsidRPr="00683D95" w:rsidRDefault="00E52645" w:rsidP="00E52645">
      <w:pPr>
        <w:rPr>
          <w:sz w:val="16"/>
        </w:rPr>
      </w:pPr>
      <w:r w:rsidRPr="00683D95">
        <w:rPr>
          <w:sz w:val="16"/>
        </w:rPr>
        <w:t>Such a complex of coinciding images makes for fertile terrain within the racist (or racialised) imaginary, and affords a variety of dynamic explanations. One may understand the alternating components of this complex, this racist ‘archetype’, along the lines suggested by Mbembe’s (2001) discussion of the body of the colonized, in which an exaggerated physicality eradicates properties of agency, spiritual elevation, humanity:</w:t>
      </w:r>
    </w:p>
    <w:p w14:paraId="72F8FD60" w14:textId="77777777" w:rsidR="00E52645" w:rsidRPr="00683D95" w:rsidRDefault="00E52645" w:rsidP="00E52645">
      <w:pPr>
        <w:ind w:left="720"/>
        <w:rPr>
          <w:sz w:val="16"/>
        </w:rPr>
      </w:pPr>
      <w:r w:rsidRPr="00683D95">
        <w:rPr>
          <w:sz w:val="16"/>
        </w:rPr>
        <w:t>[I]n the colony the body of the colonized individual is considered, in its profanity, one object among others. Indeed, being no more than a “body-thing,” it is neither the substrate nor the affirmation of any mind or spirit…His cadaver remains lying on the earth in a sort of unshakable rigidity, a material mass and a simple, inert object, condemned in the position of that which plays no role at all (Mbembe, 2001, pp. 26-27).</w:t>
      </w:r>
    </w:p>
    <w:p w14:paraId="551D3659" w14:textId="77777777" w:rsidR="00E52645" w:rsidRPr="00683D95" w:rsidRDefault="00E52645" w:rsidP="00E52645">
      <w:pPr>
        <w:rPr>
          <w:sz w:val="16"/>
        </w:rPr>
      </w:pPr>
      <w:r w:rsidRPr="00683D95">
        <w:rPr>
          <w:sz w:val="16"/>
        </w:rPr>
        <w:t>What is particularly useful about Mbembe’s contribution is that it links many of the above psychoanalytic theorizations of the body to a more overtly political dimension, that of key notions within the philosophy of colonial subjugation. 4 These ideas link back to a longstanding Fanonian theme: the delegation of the bodily. This is the idea that the crass corporeality of the body that a particular (racial/class) group disavows is projected upon another group, who is thus consigned to the position of abject racial other.</w:t>
      </w:r>
    </w:p>
    <w:p w14:paraId="5CBAD284" w14:textId="77777777" w:rsidR="00E52645" w:rsidRPr="00683D95" w:rsidRDefault="00E52645" w:rsidP="00E52645">
      <w:pPr>
        <w:rPr>
          <w:sz w:val="16"/>
        </w:rPr>
      </w:pPr>
      <w:r w:rsidRPr="00683D95">
        <w:rPr>
          <w:sz w:val="16"/>
        </w:rPr>
        <w:t xml:space="preserve">Fanon’s concern is primarily with white attributions of the hypersexuality of blacks, but we may extrapolate his idea to include the facet of excess corporeality, the dimension of the abject body. The factor of racialization here is impossible to ignore: </w:t>
      </w:r>
      <w:r w:rsidRPr="00683D95">
        <w:rPr>
          <w:rStyle w:val="StyleUnderline"/>
          <w:highlight w:val="cyan"/>
        </w:rPr>
        <w:t xml:space="preserve">the </w:t>
      </w:r>
      <w:r w:rsidRPr="00683D95">
        <w:rPr>
          <w:rStyle w:val="Emphasis"/>
          <w:highlight w:val="cyan"/>
        </w:rPr>
        <w:t>broken</w:t>
      </w:r>
      <w:r w:rsidRPr="00683D95">
        <w:rPr>
          <w:rStyle w:val="Emphasis"/>
        </w:rPr>
        <w:t xml:space="preserve"> body</w:t>
      </w:r>
      <w:r w:rsidRPr="00683D95">
        <w:rPr>
          <w:sz w:val="16"/>
        </w:rPr>
        <w:t xml:space="preserve">, </w:t>
      </w:r>
      <w:r w:rsidRPr="00683D95">
        <w:rPr>
          <w:rStyle w:val="StyleUnderline"/>
        </w:rPr>
        <w:t xml:space="preserve">the </w:t>
      </w:r>
      <w:r w:rsidRPr="00683D95">
        <w:rPr>
          <w:rStyle w:val="Emphasis"/>
          <w:highlight w:val="cyan"/>
        </w:rPr>
        <w:t>suffering body</w:t>
      </w:r>
      <w:r w:rsidRPr="00683D95">
        <w:rPr>
          <w:sz w:val="16"/>
        </w:rPr>
        <w:t xml:space="preserve">, </w:t>
      </w:r>
      <w:r w:rsidRPr="00683D95">
        <w:rPr>
          <w:rStyle w:val="StyleUnderline"/>
        </w:rPr>
        <w:t xml:space="preserve">the repulsive body-in-pieces </w:t>
      </w:r>
      <w:r w:rsidRPr="00683D95">
        <w:rPr>
          <w:rStyle w:val="StyleUnderline"/>
          <w:highlight w:val="cyan"/>
        </w:rPr>
        <w:t xml:space="preserve">is </w:t>
      </w:r>
      <w:r w:rsidRPr="00683D95">
        <w:rPr>
          <w:rStyle w:val="Emphasis"/>
          <w:highlight w:val="cyan"/>
        </w:rPr>
        <w:t>always</w:t>
      </w:r>
      <w:r w:rsidRPr="00683D95">
        <w:rPr>
          <w:sz w:val="16"/>
        </w:rPr>
        <w:t xml:space="preserve">, certainly </w:t>
      </w:r>
      <w:r w:rsidRPr="00683D95">
        <w:rPr>
          <w:rStyle w:val="StyleUnderline"/>
        </w:rPr>
        <w:t>within apartheid culture</w:t>
      </w:r>
      <w:r w:rsidRPr="00683D95">
        <w:rPr>
          <w:sz w:val="16"/>
        </w:rPr>
        <w:t xml:space="preserve">, </w:t>
      </w:r>
      <w:r w:rsidRPr="00683D95">
        <w:rPr>
          <w:rStyle w:val="StyleUnderline"/>
          <w:highlight w:val="cyan"/>
        </w:rPr>
        <w:t xml:space="preserve">the </w:t>
      </w:r>
      <w:r w:rsidRPr="00683D95">
        <w:rPr>
          <w:rStyle w:val="Emphasis"/>
          <w:highlight w:val="cyan"/>
        </w:rPr>
        <w:t>black body</w:t>
      </w:r>
      <w:r w:rsidRPr="00683D95">
        <w:rPr>
          <w:sz w:val="16"/>
        </w:rPr>
        <w:t xml:space="preserve">. We can go one step further, and link this conceptualization to Lacan’s (2006) formulations regards the corps morcelé. In his seminal essay on the mirror-stage, Lacan notes that the “fragmented body…is regularly manifested in dreams”, particularly so under experiences of “the aggressive disintegration of the individual” (p. 78). Of course, given the predominance of the social fantasy with which we are concerned here, it is apparent that </w:t>
      </w:r>
      <w:r w:rsidRPr="00683D95">
        <w:rPr>
          <w:rStyle w:val="StyleUnderline"/>
          <w:highlight w:val="cyan"/>
        </w:rPr>
        <w:t>such</w:t>
      </w:r>
      <w:r w:rsidRPr="00683D95">
        <w:rPr>
          <w:rStyle w:val="StyleUnderline"/>
        </w:rPr>
        <w:t xml:space="preserve"> </w:t>
      </w:r>
      <w:r w:rsidRPr="00683D95">
        <w:rPr>
          <w:rStyle w:val="Emphasis"/>
        </w:rPr>
        <w:t xml:space="preserve">schemas of </w:t>
      </w:r>
      <w:r w:rsidRPr="00683D95">
        <w:rPr>
          <w:rStyle w:val="Emphasis"/>
          <w:highlight w:val="cyan"/>
        </w:rPr>
        <w:t>fragmentation</w:t>
      </w:r>
      <w:r w:rsidRPr="00683D95">
        <w:rPr>
          <w:rStyle w:val="StyleUnderline"/>
        </w:rPr>
        <w:t xml:space="preserve"> are not equally </w:t>
      </w:r>
      <w:r w:rsidRPr="00683D95">
        <w:rPr>
          <w:rStyle w:val="Emphasis"/>
        </w:rPr>
        <w:t>distributed</w:t>
      </w:r>
      <w:r w:rsidRPr="00683D95">
        <w:rPr>
          <w:rStyle w:val="StyleUnderline"/>
        </w:rPr>
        <w:t xml:space="preserve"> throughout all </w:t>
      </w:r>
      <w:r w:rsidRPr="00683D95">
        <w:rPr>
          <w:rStyle w:val="Emphasis"/>
        </w:rPr>
        <w:t>social groups</w:t>
      </w:r>
      <w:r w:rsidRPr="00683D95">
        <w:rPr>
          <w:sz w:val="16"/>
        </w:rPr>
        <w:t xml:space="preserve">. One would expect, in situations of radical social asymmetry, that </w:t>
      </w:r>
      <w:r w:rsidRPr="00683D95">
        <w:rPr>
          <w:rStyle w:val="StyleUnderline"/>
        </w:rPr>
        <w:t xml:space="preserve">such </w:t>
      </w:r>
      <w:r w:rsidRPr="00683D95">
        <w:rPr>
          <w:rStyle w:val="Emphasis"/>
          <w:highlight w:val="cyan"/>
        </w:rPr>
        <w:t>imagery</w:t>
      </w:r>
      <w:r w:rsidRPr="00683D95">
        <w:rPr>
          <w:sz w:val="16"/>
        </w:rPr>
        <w:t xml:space="preserve"> would be </w:t>
      </w:r>
      <w:r w:rsidRPr="00683D95">
        <w:rPr>
          <w:rStyle w:val="Emphasis"/>
          <w:highlight w:val="cyan"/>
        </w:rPr>
        <w:t>delegated</w:t>
      </w:r>
      <w:r w:rsidRPr="00683D95">
        <w:rPr>
          <w:rStyle w:val="StyleUnderline"/>
          <w:highlight w:val="cyan"/>
        </w:rPr>
        <w:t xml:space="preserve"> to racial</w:t>
      </w:r>
      <w:r w:rsidRPr="00683D95">
        <w:rPr>
          <w:rStyle w:val="StyleUnderline"/>
        </w:rPr>
        <w:t>/cultural</w:t>
      </w:r>
      <w:r w:rsidRPr="00683D95">
        <w:rPr>
          <w:sz w:val="16"/>
        </w:rPr>
        <w:t xml:space="preserve">/class </w:t>
      </w:r>
      <w:r w:rsidRPr="00683D95">
        <w:rPr>
          <w:rStyle w:val="Emphasis"/>
          <w:highlight w:val="cyan"/>
        </w:rPr>
        <w:t>others</w:t>
      </w:r>
      <w:r w:rsidRPr="00683D95">
        <w:rPr>
          <w:sz w:val="16"/>
        </w:rPr>
        <w:t xml:space="preserve"> who are then </w:t>
      </w:r>
      <w:r w:rsidRPr="00683D95">
        <w:rPr>
          <w:rStyle w:val="StyleUnderline"/>
          <w:highlight w:val="cyan"/>
        </w:rPr>
        <w:t xml:space="preserve">given the burden of </w:t>
      </w:r>
      <w:r w:rsidRPr="00683D95">
        <w:rPr>
          <w:rStyle w:val="Emphasis"/>
          <w:highlight w:val="cyan"/>
        </w:rPr>
        <w:t>acting as depository</w:t>
      </w:r>
      <w:r w:rsidRPr="00683D95">
        <w:rPr>
          <w:rStyle w:val="StyleUnderline"/>
          <w:highlight w:val="cyan"/>
        </w:rPr>
        <w:t xml:space="preserve"> for all such </w:t>
      </w:r>
      <w:r w:rsidRPr="00683D95">
        <w:rPr>
          <w:rStyle w:val="Emphasis"/>
          <w:highlight w:val="cyan"/>
        </w:rPr>
        <w:t>values</w:t>
      </w:r>
      <w:r w:rsidRPr="00683D95">
        <w:rPr>
          <w:rStyle w:val="StyleUnderline"/>
          <w:highlight w:val="cyan"/>
        </w:rPr>
        <w:t xml:space="preserve"> and</w:t>
      </w:r>
      <w:r w:rsidRPr="00683D95">
        <w:rPr>
          <w:rStyle w:val="StyleUnderline"/>
        </w:rPr>
        <w:t xml:space="preserve"> all </w:t>
      </w:r>
      <w:r w:rsidRPr="00683D95">
        <w:rPr>
          <w:rStyle w:val="StyleUnderline"/>
          <w:highlight w:val="cyan"/>
        </w:rPr>
        <w:t xml:space="preserve">related </w:t>
      </w:r>
      <w:r w:rsidRPr="00683D95">
        <w:rPr>
          <w:rStyle w:val="Emphasis"/>
          <w:highlight w:val="cyan"/>
        </w:rPr>
        <w:t>anxieties of fragmentation</w:t>
      </w:r>
      <w:r w:rsidRPr="00683D95">
        <w:rPr>
          <w:sz w:val="16"/>
        </w:rPr>
        <w:t xml:space="preserve">. This would be to say that </w:t>
      </w:r>
      <w:r w:rsidRPr="00683D95">
        <w:rPr>
          <w:rStyle w:val="StyleUnderline"/>
          <w:highlight w:val="cyan"/>
        </w:rPr>
        <w:t xml:space="preserve">the </w:t>
      </w:r>
      <w:r w:rsidRPr="00683D95">
        <w:rPr>
          <w:rStyle w:val="Emphasis"/>
          <w:highlight w:val="cyan"/>
        </w:rPr>
        <w:t>white body-in-pieces</w:t>
      </w:r>
      <w:r w:rsidRPr="00683D95">
        <w:rPr>
          <w:sz w:val="16"/>
        </w:rPr>
        <w:t xml:space="preserve"> in racist or (post)colonial culture is elided; it </w:t>
      </w:r>
      <w:r w:rsidRPr="00683D95">
        <w:rPr>
          <w:rStyle w:val="Emphasis"/>
        </w:rPr>
        <w:t>never comes into view</w:t>
      </w:r>
      <w:r w:rsidRPr="00683D95">
        <w:rPr>
          <w:sz w:val="16"/>
        </w:rPr>
        <w:t xml:space="preserve">; </w:t>
      </w:r>
      <w:r w:rsidRPr="00683D95">
        <w:rPr>
          <w:rStyle w:val="StyleUnderline"/>
        </w:rPr>
        <w:t xml:space="preserve">it </w:t>
      </w:r>
      <w:r w:rsidRPr="00683D95">
        <w:rPr>
          <w:rStyle w:val="StyleUnderline"/>
          <w:highlight w:val="cyan"/>
        </w:rPr>
        <w:t xml:space="preserve">is </w:t>
      </w:r>
      <w:r w:rsidRPr="00683D95">
        <w:rPr>
          <w:rStyle w:val="Emphasis"/>
          <w:highlight w:val="cyan"/>
        </w:rPr>
        <w:t>never present</w:t>
      </w:r>
      <w:r w:rsidRPr="00683D95">
        <w:rPr>
          <w:rStyle w:val="StyleUnderline"/>
          <w:highlight w:val="cyan"/>
        </w:rPr>
        <w:t xml:space="preserve"> except in the </w:t>
      </w:r>
      <w:r w:rsidRPr="00683D95">
        <w:rPr>
          <w:rStyle w:val="Emphasis"/>
          <w:highlight w:val="cyan"/>
        </w:rPr>
        <w:t>displaced form</w:t>
      </w:r>
      <w:r w:rsidRPr="00683D95">
        <w:rPr>
          <w:rStyle w:val="StyleUnderline"/>
          <w:highlight w:val="cyan"/>
        </w:rPr>
        <w:t xml:space="preserve"> of the </w:t>
      </w:r>
      <w:r w:rsidRPr="00683D95">
        <w:rPr>
          <w:rStyle w:val="Emphasis"/>
          <w:highlight w:val="cyan"/>
        </w:rPr>
        <w:t>abjected black body</w:t>
      </w:r>
      <w:r w:rsidRPr="00683D95">
        <w:rPr>
          <w:rStyle w:val="Emphasis"/>
        </w:rPr>
        <w:t>-in-pieces</w:t>
      </w:r>
      <w:r w:rsidRPr="00683D95">
        <w:rPr>
          <w:sz w:val="16"/>
        </w:rPr>
        <w:t>.</w:t>
      </w:r>
    </w:p>
    <w:p w14:paraId="062AF829" w14:textId="77777777" w:rsidR="00E52645" w:rsidRDefault="00E52645" w:rsidP="00E52645">
      <w:pPr>
        <w:rPr>
          <w:sz w:val="16"/>
        </w:rPr>
      </w:pPr>
      <w:r w:rsidRPr="00683D95">
        <w:rPr>
          <w:sz w:val="16"/>
        </w:rPr>
        <w:t xml:space="preserve">On the basis of the above theorizations we can offer at least two accounts of the dynamic relationship between the facets of the fantasy we are examining. Doing so enables us to speculate on the libidinal economy, that is, the distribution of affects, in these related scenes. We might begin by emphasizing the priority placed on the imagining of the black body-in-pieces in racist contexts, and stress the need for white subjects to revisit or visualize this image precisely as the displacement of the fragmentary experiences of the white body-in-pieces. Odd as it may sound, such images here would have a placatory function, soothing anxieties of dissolution by locating them in a site of pronounced disidentification. A societal fixation with such images, their incessant repetition within various forms of popular culture, can thus be understood along affective lines: </w:t>
      </w:r>
      <w:r w:rsidRPr="00683D95">
        <w:rPr>
          <w:rStyle w:val="StyleUnderline"/>
          <w:highlight w:val="cyan"/>
        </w:rPr>
        <w:t>such images</w:t>
      </w:r>
      <w:r w:rsidRPr="00683D95">
        <w:rPr>
          <w:rStyle w:val="StyleUnderline"/>
        </w:rPr>
        <w:t xml:space="preserve"> glow with the </w:t>
      </w:r>
      <w:r w:rsidRPr="00683D95">
        <w:rPr>
          <w:rStyle w:val="Emphasis"/>
        </w:rPr>
        <w:t>gratification of respite</w:t>
      </w:r>
      <w:r w:rsidRPr="00683D95">
        <w:rPr>
          <w:sz w:val="16"/>
        </w:rPr>
        <w:t xml:space="preserve">, </w:t>
      </w:r>
      <w:r w:rsidRPr="00683D95">
        <w:rPr>
          <w:rStyle w:val="StyleUnderline"/>
        </w:rPr>
        <w:t xml:space="preserve">with the </w:t>
      </w:r>
      <w:r w:rsidRPr="00683D95">
        <w:rPr>
          <w:rStyle w:val="Emphasis"/>
        </w:rPr>
        <w:t>alleviation of anxiety</w:t>
      </w:r>
      <w:r w:rsidRPr="00683D95">
        <w:rPr>
          <w:sz w:val="16"/>
        </w:rPr>
        <w:t xml:space="preserve">, </w:t>
      </w:r>
      <w:r w:rsidRPr="00683D95">
        <w:rPr>
          <w:rStyle w:val="StyleUnderline"/>
        </w:rPr>
        <w:t xml:space="preserve">they </w:t>
      </w:r>
      <w:r w:rsidRPr="00683D95">
        <w:rPr>
          <w:rStyle w:val="StyleUnderline"/>
          <w:highlight w:val="cyan"/>
        </w:rPr>
        <w:t xml:space="preserve">make a </w:t>
      </w:r>
      <w:r w:rsidRPr="00683D95">
        <w:rPr>
          <w:rStyle w:val="Emphasis"/>
          <w:highlight w:val="cyan"/>
        </w:rPr>
        <w:t>tacit pronouncement: ‘White bodies are not destined for this fate’</w:t>
      </w:r>
      <w:r w:rsidRPr="00683D95">
        <w:rPr>
          <w:sz w:val="16"/>
        </w:rPr>
        <w:t>.</w:t>
      </w:r>
    </w:p>
    <w:p w14:paraId="5473CE38" w14:textId="77777777" w:rsidR="00E52645" w:rsidRPr="00683D95" w:rsidRDefault="00E52645" w:rsidP="00E52645">
      <w:pPr>
        <w:pStyle w:val="Heading4"/>
      </w:pPr>
      <w:r w:rsidRPr="00683D95">
        <w:t xml:space="preserve">The AFF is </w:t>
      </w:r>
      <w:r w:rsidRPr="00683D95">
        <w:rPr>
          <w:u w:val="single"/>
        </w:rPr>
        <w:t>not</w:t>
      </w:r>
      <w:r w:rsidRPr="00683D95">
        <w:t xml:space="preserve"> detournement---it’s a </w:t>
      </w:r>
      <w:r w:rsidRPr="00683D95">
        <w:rPr>
          <w:u w:val="single"/>
        </w:rPr>
        <w:t>rational</w:t>
      </w:r>
      <w:r w:rsidRPr="00683D95">
        <w:t xml:space="preserve"> </w:t>
      </w:r>
      <w:r w:rsidRPr="00683D95">
        <w:rPr>
          <w:u w:val="single"/>
        </w:rPr>
        <w:t>reply</w:t>
      </w:r>
      <w:r w:rsidRPr="00683D95">
        <w:t xml:space="preserve">. </w:t>
      </w:r>
    </w:p>
    <w:p w14:paraId="79BB2005" w14:textId="77777777" w:rsidR="00E52645" w:rsidRPr="00683D95" w:rsidRDefault="00E52645" w:rsidP="00E52645">
      <w:r w:rsidRPr="00683D95">
        <w:rPr>
          <w:rStyle w:val="Style13ptBold"/>
        </w:rPr>
        <w:t>Braun ’13</w:t>
      </w:r>
      <w:r w:rsidRPr="00683D95">
        <w:t xml:space="preserve"> [Tyler Braun (Director of Humanitarian Programs at Canadian Luteran World Relief; MA, Communication Studies, McGill University; BA, human rights and law, Carleton University); June 2013. McGill University “Priming the Senses: The Yes Men and the Affective Character of Disruption” https://central.bac-lac.gc.ca/.item?id=TC-QMM-119702&amp;op=pdf&amp;app=Library&amp;oclc_number=870982478 // </w:t>
      </w:r>
      <w:r w:rsidRPr="00683D95">
        <w:rPr>
          <w:i/>
        </w:rPr>
        <w:t>q.c.</w:t>
      </w:r>
      <w:r w:rsidRPr="00683D95">
        <w:t xml:space="preserve">] </w:t>
      </w:r>
    </w:p>
    <w:p w14:paraId="1AC84C51" w14:textId="77777777" w:rsidR="00E52645" w:rsidRPr="00683D95" w:rsidRDefault="00E52645" w:rsidP="00E52645">
      <w:pPr>
        <w:rPr>
          <w:sz w:val="12"/>
        </w:rPr>
      </w:pPr>
      <w:r w:rsidRPr="00683D95">
        <w:rPr>
          <w:rStyle w:val="StyleUnderline"/>
        </w:rPr>
        <w:t xml:space="preserve">In a similar line of thought Debord et al. argue that </w:t>
      </w:r>
      <w:r w:rsidRPr="00683D95">
        <w:rPr>
          <w:rStyle w:val="StyleUnderline"/>
          <w:highlight w:val="cyan"/>
        </w:rPr>
        <w:t xml:space="preserve">a </w:t>
      </w:r>
      <w:r w:rsidRPr="00683D95">
        <w:rPr>
          <w:rStyle w:val="Emphasis"/>
          <w:highlight w:val="cyan"/>
        </w:rPr>
        <w:t>proper détournement</w:t>
      </w:r>
      <w:r w:rsidRPr="00683D95">
        <w:rPr>
          <w:rStyle w:val="StyleUnderline"/>
          <w:highlight w:val="cyan"/>
        </w:rPr>
        <w:t xml:space="preserve"> cannot simply be a </w:t>
      </w:r>
      <w:r w:rsidRPr="00683D95">
        <w:rPr>
          <w:rStyle w:val="Emphasis"/>
          <w:highlight w:val="cyan"/>
        </w:rPr>
        <w:t>‘reply’</w:t>
      </w:r>
      <w:r w:rsidRPr="00683D95">
        <w:rPr>
          <w:rStyle w:val="StyleUnderline"/>
          <w:highlight w:val="cyan"/>
        </w:rPr>
        <w:t xml:space="preserve"> to an element that has been found </w:t>
      </w:r>
      <w:r w:rsidRPr="00683D95">
        <w:rPr>
          <w:rStyle w:val="Emphasis"/>
          <w:highlight w:val="cyan"/>
        </w:rPr>
        <w:t>objectionable</w:t>
      </w:r>
      <w:r w:rsidRPr="00683D95">
        <w:rPr>
          <w:rStyle w:val="StyleUnderline"/>
        </w:rPr>
        <w:t>.</w:t>
      </w:r>
      <w:r w:rsidRPr="00683D95">
        <w:rPr>
          <w:sz w:val="12"/>
        </w:rPr>
        <w:t xml:space="preserve"> They provide the example of the, what is in their view a misguided, détournement of an anti-Soviet Union poster. The original poster had been printed by a pro-fascist organization called Peace and Liberty. </w:t>
      </w:r>
      <w:r w:rsidRPr="00683D95">
        <w:rPr>
          <w:rStyle w:val="StyleUnderline"/>
        </w:rPr>
        <w:t xml:space="preserve">The proposal was to détourn a </w:t>
      </w:r>
      <w:r w:rsidRPr="00683D95">
        <w:rPr>
          <w:rStyle w:val="Emphasis"/>
        </w:rPr>
        <w:t>poster</w:t>
      </w:r>
      <w:r w:rsidRPr="00683D95">
        <w:rPr>
          <w:rStyle w:val="StyleUnderline"/>
        </w:rPr>
        <w:t xml:space="preserve">, which had the slogan </w:t>
      </w:r>
      <w:r w:rsidRPr="00683D95">
        <w:rPr>
          <w:rStyle w:val="Emphasis"/>
        </w:rPr>
        <w:t>“Union makes strength”</w:t>
      </w:r>
      <w:r w:rsidRPr="00683D95">
        <w:rPr>
          <w:rStyle w:val="StyleUnderline"/>
        </w:rPr>
        <w:t xml:space="preserve">, with an addition that stated </w:t>
      </w:r>
      <w:r w:rsidRPr="00683D95">
        <w:rPr>
          <w:rStyle w:val="Emphasis"/>
        </w:rPr>
        <w:t>“and coalitions make war”</w:t>
      </w:r>
      <w:r w:rsidRPr="00683D95">
        <w:rPr>
          <w:sz w:val="12"/>
        </w:rPr>
        <w:t xml:space="preserve"> (Debord et al., 2006, 17). The objection that Debord et al. raise stems from the logical connection between these two phrases. </w:t>
      </w:r>
      <w:r w:rsidRPr="00683D95">
        <w:rPr>
          <w:rStyle w:val="StyleUnderline"/>
          <w:highlight w:val="cyan"/>
        </w:rPr>
        <w:t xml:space="preserve">The </w:t>
      </w:r>
      <w:r w:rsidRPr="00683D95">
        <w:rPr>
          <w:rStyle w:val="Emphasis"/>
          <w:highlight w:val="cyan"/>
        </w:rPr>
        <w:t>strategy of attack</w:t>
      </w:r>
      <w:r w:rsidRPr="00683D95">
        <w:rPr>
          <w:rStyle w:val="StyleUnderline"/>
        </w:rPr>
        <w:t xml:space="preserve"> in this situation </w:t>
      </w:r>
      <w:r w:rsidRPr="00683D95">
        <w:rPr>
          <w:rStyle w:val="StyleUnderline"/>
          <w:highlight w:val="cyan"/>
        </w:rPr>
        <w:t xml:space="preserve">is not a </w:t>
      </w:r>
      <w:r w:rsidRPr="00683D95">
        <w:rPr>
          <w:rStyle w:val="Emphasis"/>
          <w:highlight w:val="cyan"/>
        </w:rPr>
        <w:t>true détournement</w:t>
      </w:r>
      <w:r w:rsidRPr="00683D95">
        <w:rPr>
          <w:rStyle w:val="StyleUnderline"/>
          <w:highlight w:val="cyan"/>
        </w:rPr>
        <w:t xml:space="preserve"> because rather than </w:t>
      </w:r>
      <w:r w:rsidRPr="00683D95">
        <w:rPr>
          <w:rStyle w:val="Emphasis"/>
          <w:highlight w:val="cyan"/>
        </w:rPr>
        <w:t>playing</w:t>
      </w:r>
      <w:r w:rsidRPr="00683D95">
        <w:rPr>
          <w:rStyle w:val="StyleUnderline"/>
          <w:highlight w:val="cyan"/>
        </w:rPr>
        <w:t xml:space="preserve"> with the </w:t>
      </w:r>
      <w:r w:rsidRPr="00683D95">
        <w:rPr>
          <w:rStyle w:val="Emphasis"/>
          <w:highlight w:val="cyan"/>
        </w:rPr>
        <w:t>elements</w:t>
      </w:r>
      <w:r w:rsidRPr="00683D95">
        <w:rPr>
          <w:rStyle w:val="StyleUnderline"/>
          <w:highlight w:val="cyan"/>
        </w:rPr>
        <w:t xml:space="preserve"> at hand, it </w:t>
      </w:r>
      <w:r w:rsidRPr="00683D95">
        <w:rPr>
          <w:rStyle w:val="Emphasis"/>
          <w:highlight w:val="cyan"/>
        </w:rPr>
        <w:t>simply replies</w:t>
      </w:r>
      <w:r w:rsidRPr="00683D95">
        <w:rPr>
          <w:rStyle w:val="StyleUnderline"/>
        </w:rPr>
        <w:t xml:space="preserve"> to the </w:t>
      </w:r>
      <w:r w:rsidRPr="00683D95">
        <w:rPr>
          <w:rStyle w:val="Emphasis"/>
        </w:rPr>
        <w:t>existing elements</w:t>
      </w:r>
      <w:r w:rsidRPr="00683D95">
        <w:rPr>
          <w:rStyle w:val="StyleUnderline"/>
        </w:rPr>
        <w:t xml:space="preserve">, </w:t>
      </w:r>
      <w:r w:rsidRPr="00683D95">
        <w:rPr>
          <w:rStyle w:val="StyleUnderline"/>
          <w:highlight w:val="cyan"/>
        </w:rPr>
        <w:t xml:space="preserve">in the form of a </w:t>
      </w:r>
      <w:r w:rsidRPr="00683D95">
        <w:rPr>
          <w:rStyle w:val="Emphasis"/>
          <w:highlight w:val="cyan"/>
        </w:rPr>
        <w:t>rational disagreement</w:t>
      </w:r>
      <w:r w:rsidRPr="00683D95">
        <w:rPr>
          <w:rStyle w:val="StyleUnderline"/>
        </w:rPr>
        <w:t xml:space="preserve">. In essence, the addition “and coalitions make war” has the same effect as saying that one disagrees with the statement above. This sort of reply is tantamount to the </w:t>
      </w:r>
      <w:r w:rsidRPr="00683D95">
        <w:rPr>
          <w:rStyle w:val="Emphasis"/>
        </w:rPr>
        <w:t>circuits of argument</w:t>
      </w:r>
      <w:r w:rsidRPr="00683D95">
        <w:rPr>
          <w:rStyle w:val="StyleUnderline"/>
        </w:rPr>
        <w:t xml:space="preserve"> that Jodi Dean has observed. </w:t>
      </w:r>
      <w:r w:rsidRPr="00683D95">
        <w:rPr>
          <w:rStyle w:val="StyleUnderline"/>
          <w:highlight w:val="cyan"/>
        </w:rPr>
        <w:t xml:space="preserve">It is a </w:t>
      </w:r>
      <w:r w:rsidRPr="00683D95">
        <w:rPr>
          <w:rStyle w:val="Emphasis"/>
          <w:highlight w:val="cyan"/>
        </w:rPr>
        <w:t>recognizable speech</w:t>
      </w:r>
      <w:r w:rsidRPr="00683D95">
        <w:rPr>
          <w:rStyle w:val="StyleUnderline"/>
          <w:highlight w:val="cyan"/>
        </w:rPr>
        <w:t xml:space="preserve"> and because of this</w:t>
      </w:r>
      <w:r w:rsidRPr="00683D95">
        <w:rPr>
          <w:rStyle w:val="StyleUnderline"/>
        </w:rPr>
        <w:t xml:space="preserve"> Debord et al. argue </w:t>
      </w:r>
      <w:r w:rsidRPr="00683D95">
        <w:rPr>
          <w:rStyle w:val="StyleUnderline"/>
          <w:highlight w:val="cyan"/>
        </w:rPr>
        <w:t xml:space="preserve">it is </w:t>
      </w:r>
      <w:r w:rsidRPr="00683D95">
        <w:rPr>
          <w:rStyle w:val="Emphasis"/>
          <w:highlight w:val="cyan"/>
        </w:rPr>
        <w:t>not emancipatory</w:t>
      </w:r>
      <w:r w:rsidRPr="00683D95">
        <w:rPr>
          <w:sz w:val="12"/>
        </w:rPr>
        <w:t xml:space="preserve"> (Debord et al, 2006, 17).</w:t>
      </w:r>
    </w:p>
    <w:p w14:paraId="11247381" w14:textId="77777777" w:rsidR="00E52645" w:rsidRPr="00683D95" w:rsidRDefault="00E52645" w:rsidP="00E52645">
      <w:pPr>
        <w:pStyle w:val="Heading4"/>
      </w:pPr>
      <w:r w:rsidRPr="00683D95">
        <w:t>That fails.</w:t>
      </w:r>
    </w:p>
    <w:p w14:paraId="3E6FD88E" w14:textId="77777777" w:rsidR="00E52645" w:rsidRPr="00683D95" w:rsidRDefault="00E52645" w:rsidP="00E52645">
      <w:r w:rsidRPr="00683D95">
        <w:rPr>
          <w:rStyle w:val="Style13ptBold"/>
        </w:rPr>
        <w:t>Brünzels ’99</w:t>
      </w:r>
      <w:r w:rsidRPr="00683D95">
        <w:t xml:space="preserve"> [Sonja Brünzels, Luther Blissett, and autonome a.f.r.i.k.a.-gruppe (collective entities responsible for publishing the ‘Guerrilla Communication Manual’ and inspiring many years of playful social guerrilla warfare) 1999. </w:t>
      </w:r>
      <w:r w:rsidRPr="00683D95">
        <w:rPr>
          <w:i/>
          <w:iCs/>
        </w:rPr>
        <w:t>Handbuch der Kommunikationsguerilla / Handbook of the Communications Guerrilla</w:t>
      </w:r>
      <w:r w:rsidRPr="00683D95">
        <w:t xml:space="preserve"> “What about Communication Guerrilla?” https://www.copyriot.com/unefarce/no1/artikel/cg.htm thanks2WGLF.exe // </w:t>
      </w:r>
      <w:r w:rsidRPr="00683D95">
        <w:rPr>
          <w:i/>
        </w:rPr>
        <w:t>q.c.</w:t>
      </w:r>
      <w:r w:rsidRPr="00683D95">
        <w:t xml:space="preserve">] </w:t>
      </w:r>
    </w:p>
    <w:p w14:paraId="63D39E5E" w14:textId="77777777" w:rsidR="00E52645" w:rsidRPr="00683D95" w:rsidRDefault="00E52645" w:rsidP="00E52645">
      <w:pPr>
        <w:rPr>
          <w:iCs/>
          <w:sz w:val="12"/>
          <w:szCs w:val="10"/>
        </w:rPr>
      </w:pPr>
      <w:r w:rsidRPr="00683D95">
        <w:rPr>
          <w:iCs/>
          <w:sz w:val="12"/>
          <w:szCs w:val="10"/>
        </w:rPr>
        <w:t xml:space="preserve">The starting point for our reflections around guerrilla communication was a trivial insight from our own politics: </w:t>
      </w:r>
      <w:r w:rsidRPr="00683D95">
        <w:rPr>
          <w:rStyle w:val="StyleUnderline"/>
        </w:rPr>
        <w:t xml:space="preserve">information and political education are </w:t>
      </w:r>
      <w:r w:rsidRPr="00683D95">
        <w:rPr>
          <w:rStyle w:val="Emphasis"/>
        </w:rPr>
        <w:t>completely useless</w:t>
      </w:r>
      <w:r w:rsidRPr="00683D95">
        <w:rPr>
          <w:rStyle w:val="StyleUnderline"/>
        </w:rPr>
        <w:t xml:space="preserve"> if nobody is interested</w:t>
      </w:r>
      <w:r w:rsidRPr="00683D95">
        <w:rPr>
          <w:iCs/>
          <w:sz w:val="12"/>
          <w:szCs w:val="10"/>
        </w:rPr>
        <w:t xml:space="preserve">. After years of distributing leaflets and brochures about all kinds of disgraces, of organising informative talks and publishing texts, we have come to </w:t>
      </w:r>
      <w:r w:rsidRPr="00683D95">
        <w:rPr>
          <w:rStyle w:val="StyleUnderline"/>
        </w:rPr>
        <w:t xml:space="preserve">question the common radical belief in the strength and glory of information. </w:t>
      </w:r>
      <w:r w:rsidRPr="00683D95">
        <w:rPr>
          <w:rStyle w:val="StyleUnderline"/>
          <w:highlight w:val="cyan"/>
        </w:rPr>
        <w:t>Does it</w:t>
      </w:r>
      <w:r w:rsidRPr="00683D95">
        <w:rPr>
          <w:rStyle w:val="StyleUnderline"/>
        </w:rPr>
        <w:t xml:space="preserve"> really </w:t>
      </w:r>
      <w:r w:rsidRPr="00683D95">
        <w:rPr>
          <w:rStyle w:val="StyleUnderline"/>
          <w:highlight w:val="cyan"/>
        </w:rPr>
        <w:t xml:space="preserve">make sense to take on the </w:t>
      </w:r>
      <w:r w:rsidRPr="00683D95">
        <w:rPr>
          <w:rStyle w:val="Emphasis"/>
          <w:highlight w:val="cyan"/>
        </w:rPr>
        <w:t>attitude</w:t>
      </w:r>
      <w:r w:rsidRPr="00683D95">
        <w:rPr>
          <w:rStyle w:val="StyleUnderline"/>
          <w:highlight w:val="cyan"/>
        </w:rPr>
        <w:t xml:space="preserve"> of a</w:t>
      </w:r>
      <w:r w:rsidRPr="00683D95">
        <w:rPr>
          <w:rStyle w:val="StyleUnderline"/>
        </w:rPr>
        <w:t xml:space="preserve"> primary </w:t>
      </w:r>
      <w:r w:rsidRPr="00683D95">
        <w:rPr>
          <w:rStyle w:val="Emphasis"/>
          <w:highlight w:val="cyan"/>
        </w:rPr>
        <w:t>school-teacher</w:t>
      </w:r>
      <w:r w:rsidRPr="00683D95">
        <w:rPr>
          <w:rStyle w:val="StyleUnderline"/>
          <w:highlight w:val="cyan"/>
        </w:rPr>
        <w:t xml:space="preserve"> while the kids have become </w:t>
      </w:r>
      <w:r w:rsidRPr="00683D95">
        <w:rPr>
          <w:rStyle w:val="Emphasis"/>
          <w:highlight w:val="cyan"/>
        </w:rPr>
        <w:t>skinheads, slackers or joined the rat race?</w:t>
      </w:r>
    </w:p>
    <w:p w14:paraId="486F73BC" w14:textId="77777777" w:rsidR="00E52645" w:rsidRPr="00683D95" w:rsidRDefault="00E52645" w:rsidP="00E52645">
      <w:pPr>
        <w:rPr>
          <w:rStyle w:val="StyleUnderline"/>
        </w:rPr>
      </w:pPr>
      <w:r w:rsidRPr="00683D95">
        <w:rPr>
          <w:rStyle w:val="StyleUnderline"/>
        </w:rPr>
        <w:t xml:space="preserve">Traditional </w:t>
      </w:r>
      <w:r w:rsidRPr="00683D95">
        <w:rPr>
          <w:rStyle w:val="Emphasis"/>
          <w:highlight w:val="cyan"/>
        </w:rPr>
        <w:t>radical politics</w:t>
      </w:r>
      <w:r w:rsidRPr="00683D95">
        <w:rPr>
          <w:rStyle w:val="StyleUnderline"/>
          <w:highlight w:val="cyan"/>
        </w:rPr>
        <w:t xml:space="preserve"> strongly rely on the</w:t>
      </w:r>
      <w:r w:rsidRPr="00683D95">
        <w:rPr>
          <w:rStyle w:val="StyleUnderline"/>
        </w:rPr>
        <w:t xml:space="preserve"> persuasive </w:t>
      </w:r>
      <w:r w:rsidRPr="00683D95">
        <w:rPr>
          <w:rStyle w:val="StyleUnderline"/>
          <w:highlight w:val="cyan"/>
        </w:rPr>
        <w:t>power of</w:t>
      </w:r>
      <w:r w:rsidRPr="00683D95">
        <w:rPr>
          <w:rStyle w:val="StyleUnderline"/>
        </w:rPr>
        <w:t xml:space="preserve"> the </w:t>
      </w:r>
      <w:r w:rsidRPr="00683D95">
        <w:rPr>
          <w:rStyle w:val="Emphasis"/>
          <w:highlight w:val="cyan"/>
        </w:rPr>
        <w:t>rational argument</w:t>
      </w:r>
      <w:r w:rsidRPr="00683D95">
        <w:rPr>
          <w:rStyle w:val="StyleUnderline"/>
        </w:rPr>
        <w:t xml:space="preserve">. The confidence that the simple </w:t>
      </w:r>
      <w:r w:rsidRPr="00683D95">
        <w:rPr>
          <w:rStyle w:val="Emphasis"/>
        </w:rPr>
        <w:t>presentation</w:t>
      </w:r>
      <w:r w:rsidRPr="00683D95">
        <w:rPr>
          <w:rStyle w:val="StyleUnderline"/>
        </w:rPr>
        <w:t xml:space="preserve"> of information represents an effective form of </w:t>
      </w:r>
      <w:r w:rsidRPr="00683D95">
        <w:rPr>
          <w:rStyle w:val="Emphasis"/>
        </w:rPr>
        <w:t>political action</w:t>
      </w:r>
      <w:r w:rsidRPr="00683D95">
        <w:rPr>
          <w:rStyle w:val="StyleUnderline"/>
        </w:rPr>
        <w:t xml:space="preserve"> is almost unshakeable. Critical content and </w:t>
      </w:r>
      <w:r w:rsidRPr="00683D95">
        <w:rPr>
          <w:rStyle w:val="StyleUnderline"/>
          <w:highlight w:val="cyan"/>
        </w:rPr>
        <w:t>the</w:t>
      </w:r>
      <w:r w:rsidRPr="00683D95">
        <w:rPr>
          <w:rStyle w:val="StyleUnderline"/>
        </w:rPr>
        <w:t xml:space="preserve"> unimpeded </w:t>
      </w:r>
      <w:r w:rsidRPr="00683D95">
        <w:rPr>
          <w:rStyle w:val="Emphasis"/>
          <w:highlight w:val="cyan"/>
        </w:rPr>
        <w:t>spread of 'truth'</w:t>
      </w:r>
      <w:r w:rsidRPr="00683D95">
        <w:rPr>
          <w:rStyle w:val="StyleUnderline"/>
        </w:rPr>
        <w:t xml:space="preserve"> are </w:t>
      </w:r>
      <w:r w:rsidRPr="00683D95">
        <w:rPr>
          <w:rStyle w:val="StyleUnderline"/>
          <w:highlight w:val="cyan"/>
        </w:rPr>
        <w:t xml:space="preserve">supposed to be </w:t>
      </w:r>
      <w:r w:rsidRPr="00683D95">
        <w:rPr>
          <w:rStyle w:val="Emphasis"/>
          <w:highlight w:val="cyan"/>
        </w:rPr>
        <w:t>sufficient</w:t>
      </w:r>
      <w:r w:rsidRPr="00683D95">
        <w:rPr>
          <w:rStyle w:val="StyleUnderline"/>
        </w:rPr>
        <w:t xml:space="preserve"> to tear up the network of manipulating messages</w:t>
      </w:r>
      <w:r w:rsidRPr="00683D95">
        <w:rPr>
          <w:sz w:val="12"/>
        </w:rPr>
        <w:t xml:space="preserve">, with which the media influence the consciousness of the masses. Well, since the declaration of Postmodernism it has become a bit involved to insist on The One And Only Truth. But </w:t>
      </w:r>
      <w:r w:rsidRPr="00683D95">
        <w:rPr>
          <w:rStyle w:val="StyleUnderline"/>
        </w:rPr>
        <w:t xml:space="preserve">the main problem with traditional concepts of radical political communication is the </w:t>
      </w:r>
      <w:r w:rsidRPr="00683D95">
        <w:rPr>
          <w:rStyle w:val="Emphasis"/>
        </w:rPr>
        <w:t>acceptance</w:t>
      </w:r>
      <w:r w:rsidRPr="00683D95">
        <w:rPr>
          <w:rStyle w:val="StyleUnderline"/>
        </w:rPr>
        <w:t xml:space="preserve"> of the idea:</w:t>
      </w:r>
    </w:p>
    <w:p w14:paraId="76B7C93D" w14:textId="77777777" w:rsidR="00E52645" w:rsidRPr="00683D95" w:rsidRDefault="00E52645" w:rsidP="00E52645">
      <w:pPr>
        <w:rPr>
          <w:rStyle w:val="StyleUnderline"/>
        </w:rPr>
      </w:pPr>
      <w:r w:rsidRPr="00683D95">
        <w:rPr>
          <w:rStyle w:val="StyleUnderline"/>
        </w:rPr>
        <w:t xml:space="preserve">'whomsoever </w:t>
      </w:r>
      <w:r w:rsidRPr="00683D95">
        <w:rPr>
          <w:rStyle w:val="Emphasis"/>
        </w:rPr>
        <w:t>possesses</w:t>
      </w:r>
      <w:r w:rsidRPr="00683D95">
        <w:rPr>
          <w:rStyle w:val="StyleUnderline"/>
        </w:rPr>
        <w:t xml:space="preserve"> the senders can </w:t>
      </w:r>
      <w:r w:rsidRPr="00683D95">
        <w:rPr>
          <w:rStyle w:val="Emphasis"/>
        </w:rPr>
        <w:t>control</w:t>
      </w:r>
      <w:r w:rsidRPr="00683D95">
        <w:rPr>
          <w:rStyle w:val="StyleUnderline"/>
        </w:rPr>
        <w:t xml:space="preserve"> the thoughts of humans'. This hypothesis comes from a very simple communication model which only focuses on the 'sender' (in case of mass communication usually centrally and industrially organised), the 'channel' which transports the information, and the 'receiver'.</w:t>
      </w:r>
      <w:r w:rsidRPr="00683D95">
        <w:rPr>
          <w:sz w:val="12"/>
        </w:rPr>
        <w:t xml:space="preserve"> The euphoria around information society as well as its pessimistic opposition - which worries about information overkill - do not face the crucial problem of citizens‘ representational democracies: </w:t>
      </w:r>
      <w:r w:rsidRPr="00683D95">
        <w:rPr>
          <w:rStyle w:val="Emphasis"/>
          <w:highlight w:val="cyan"/>
        </w:rPr>
        <w:t>facts and info</w:t>
      </w:r>
      <w:r w:rsidRPr="00683D95">
        <w:rPr>
          <w:rStyle w:val="Emphasis"/>
        </w:rPr>
        <w:t xml:space="preserve">rmation, </w:t>
      </w:r>
      <w:r w:rsidRPr="00683D95">
        <w:rPr>
          <w:rStyle w:val="Emphasis"/>
          <w:highlight w:val="cyan"/>
        </w:rPr>
        <w:t>even if</w:t>
      </w:r>
      <w:r w:rsidRPr="00683D95">
        <w:rPr>
          <w:rStyle w:val="Emphasis"/>
        </w:rPr>
        <w:t xml:space="preserve"> they become </w:t>
      </w:r>
      <w:r w:rsidRPr="00683D95">
        <w:rPr>
          <w:rStyle w:val="Emphasis"/>
          <w:highlight w:val="cyan"/>
        </w:rPr>
        <w:t>commonplace, do not trigger</w:t>
      </w:r>
      <w:r w:rsidRPr="00683D95">
        <w:rPr>
          <w:rStyle w:val="Emphasis"/>
        </w:rPr>
        <w:t xml:space="preserve"> any </w:t>
      </w:r>
      <w:r w:rsidRPr="00683D95">
        <w:rPr>
          <w:rStyle w:val="Emphasis"/>
          <w:highlight w:val="cyan"/>
        </w:rPr>
        <w:t>consequences</w:t>
      </w:r>
      <w:r w:rsidRPr="00683D95">
        <w:rPr>
          <w:rStyle w:val="StyleUnderline"/>
        </w:rPr>
        <w:t xml:space="preserve">. Face it, even if stories of </w:t>
      </w:r>
      <w:r w:rsidRPr="00683D95">
        <w:rPr>
          <w:rStyle w:val="Emphasis"/>
        </w:rPr>
        <w:t>disasters, injustice, social and ecological scandals</w:t>
      </w:r>
      <w:r w:rsidRPr="00683D95">
        <w:rPr>
          <w:rStyle w:val="StyleUnderline"/>
        </w:rPr>
        <w:t xml:space="preserve"> are being published, it has almost </w:t>
      </w:r>
      <w:r w:rsidRPr="00683D95">
        <w:rPr>
          <w:rStyle w:val="Emphasis"/>
        </w:rPr>
        <w:t>no consequences</w:t>
      </w:r>
      <w:r w:rsidRPr="00683D95">
        <w:rPr>
          <w:rStyle w:val="StyleUnderline"/>
        </w:rPr>
        <w:t>.</w:t>
      </w:r>
    </w:p>
    <w:p w14:paraId="03B0101E" w14:textId="77777777" w:rsidR="00E52645" w:rsidRPr="00683D95" w:rsidRDefault="00E52645" w:rsidP="00E52645">
      <w:pPr>
        <w:rPr>
          <w:rStyle w:val="StyleUnderline"/>
        </w:rPr>
      </w:pPr>
      <w:r w:rsidRPr="00683D95">
        <w:rPr>
          <w:rStyle w:val="StyleUnderline"/>
        </w:rPr>
        <w:t xml:space="preserve">Reflections on the interrelations between the reception of information, knowledge and the options to act within a social context have tackled how </w:t>
      </w:r>
      <w:r w:rsidRPr="00683D95">
        <w:rPr>
          <w:rStyle w:val="StyleUnderline"/>
          <w:highlight w:val="cyan"/>
        </w:rPr>
        <w:t xml:space="preserve">information becomes </w:t>
      </w:r>
      <w:r w:rsidRPr="00683D95">
        <w:rPr>
          <w:rStyle w:val="Emphasis"/>
          <w:highlight w:val="cyan"/>
        </w:rPr>
        <w:t>meaningful</w:t>
      </w:r>
      <w:r w:rsidRPr="00683D95">
        <w:rPr>
          <w:rStyle w:val="StyleUnderline"/>
          <w:highlight w:val="cyan"/>
        </w:rPr>
        <w:t xml:space="preserve"> and</w:t>
      </w:r>
      <w:r w:rsidRPr="00683D95">
        <w:rPr>
          <w:rStyle w:val="StyleUnderline"/>
        </w:rPr>
        <w:t xml:space="preserve"> how it </w:t>
      </w:r>
      <w:r w:rsidRPr="00683D95">
        <w:rPr>
          <w:rStyle w:val="StyleUnderline"/>
          <w:highlight w:val="cyan"/>
        </w:rPr>
        <w:t>then</w:t>
      </w:r>
      <w:r w:rsidRPr="00683D95">
        <w:rPr>
          <w:rStyle w:val="StyleUnderline"/>
        </w:rPr>
        <w:t xml:space="preserve"> becomes </w:t>
      </w:r>
      <w:r w:rsidRPr="00683D95">
        <w:rPr>
          <w:rStyle w:val="Emphasis"/>
          <w:highlight w:val="cyan"/>
        </w:rPr>
        <w:t>socially relevant</w:t>
      </w:r>
      <w:r w:rsidRPr="00683D95">
        <w:rPr>
          <w:rStyle w:val="StyleUnderline"/>
          <w:highlight w:val="cyan"/>
        </w:rPr>
        <w:t xml:space="preserve">. Information </w:t>
      </w:r>
      <w:r w:rsidRPr="00683D95">
        <w:rPr>
          <w:rStyle w:val="Emphasis"/>
          <w:highlight w:val="cyan"/>
        </w:rPr>
        <w:t>by itself</w:t>
      </w:r>
      <w:r w:rsidRPr="00683D95">
        <w:rPr>
          <w:rStyle w:val="StyleUnderline"/>
          <w:highlight w:val="cyan"/>
        </w:rPr>
        <w:t xml:space="preserve"> has neither meaning nor consequences</w:t>
      </w:r>
      <w:r w:rsidRPr="00683D95">
        <w:rPr>
          <w:rStyle w:val="StyleUnderline"/>
        </w:rPr>
        <w:t xml:space="preserve"> - </w:t>
      </w:r>
      <w:r w:rsidRPr="00683D95">
        <w:rPr>
          <w:rStyle w:val="StyleUnderline"/>
          <w:highlight w:val="cyan"/>
        </w:rPr>
        <w:t>both are created only through</w:t>
      </w:r>
      <w:r w:rsidRPr="00683D95">
        <w:rPr>
          <w:rStyle w:val="StyleUnderline"/>
        </w:rPr>
        <w:t xml:space="preserve"> the </w:t>
      </w:r>
      <w:r w:rsidRPr="00683D95">
        <w:rPr>
          <w:rStyle w:val="Emphasis"/>
          <w:highlight w:val="cyan"/>
        </w:rPr>
        <w:t>active reception</w:t>
      </w:r>
      <w:r w:rsidRPr="00683D95">
        <w:rPr>
          <w:rStyle w:val="StyleUnderline"/>
          <w:highlight w:val="cyan"/>
        </w:rPr>
        <w:t xml:space="preserve"> and</w:t>
      </w:r>
      <w:r w:rsidRPr="00683D95">
        <w:rPr>
          <w:rStyle w:val="StyleUnderline"/>
        </w:rPr>
        <w:t xml:space="preserve"> through the </w:t>
      </w:r>
      <w:r w:rsidRPr="00683D95">
        <w:rPr>
          <w:rStyle w:val="Emphasis"/>
          <w:highlight w:val="cyan"/>
        </w:rPr>
        <w:t>scope of action of the audience</w:t>
      </w:r>
      <w:r w:rsidRPr="00683D95">
        <w:rPr>
          <w:rStyle w:val="StyleUnderline"/>
        </w:rPr>
        <w:t xml:space="preserve">. But </w:t>
      </w:r>
      <w:r w:rsidRPr="00683D95">
        <w:rPr>
          <w:rStyle w:val="StyleUnderline"/>
          <w:highlight w:val="cyan"/>
        </w:rPr>
        <w:t>this basic banality</w:t>
      </w:r>
      <w:r w:rsidRPr="00683D95">
        <w:rPr>
          <w:rStyle w:val="StyleUnderline"/>
        </w:rPr>
        <w:t xml:space="preserve"> has far too </w:t>
      </w:r>
      <w:r w:rsidRPr="00683D95">
        <w:rPr>
          <w:rStyle w:val="StyleUnderline"/>
          <w:highlight w:val="cyan"/>
        </w:rPr>
        <w:t>rarely</w:t>
      </w:r>
      <w:r w:rsidRPr="00683D95">
        <w:rPr>
          <w:rStyle w:val="StyleUnderline"/>
        </w:rPr>
        <w:t xml:space="preserve"> been </w:t>
      </w:r>
      <w:r w:rsidRPr="00683D95">
        <w:rPr>
          <w:rStyle w:val="StyleUnderline"/>
          <w:highlight w:val="cyan"/>
        </w:rPr>
        <w:t>taken into consideration within</w:t>
      </w:r>
      <w:r w:rsidRPr="00683D95">
        <w:rPr>
          <w:rStyle w:val="StyleUnderline"/>
        </w:rPr>
        <w:t xml:space="preserve"> the framework of </w:t>
      </w:r>
      <w:r w:rsidRPr="00683D95">
        <w:rPr>
          <w:rStyle w:val="StyleUnderline"/>
          <w:highlight w:val="cyan"/>
        </w:rPr>
        <w:t>radical politics</w:t>
      </w:r>
      <w:r w:rsidRPr="00683D95">
        <w:rPr>
          <w:rStyle w:val="StyleUnderline"/>
        </w:rPr>
        <w:t>.</w:t>
      </w:r>
    </w:p>
    <w:p w14:paraId="1466F231" w14:textId="77777777" w:rsidR="00E52645" w:rsidRPr="00683D95" w:rsidRDefault="00E52645" w:rsidP="00E52645">
      <w:pPr>
        <w:pStyle w:val="Heading4"/>
      </w:pPr>
      <w:r w:rsidRPr="00683D95">
        <w:t xml:space="preserve">And it gets </w:t>
      </w:r>
      <w:r w:rsidRPr="00683D95">
        <w:rPr>
          <w:u w:val="single"/>
        </w:rPr>
        <w:t>absorbed</w:t>
      </w:r>
      <w:r w:rsidRPr="00683D95">
        <w:t xml:space="preserve">. </w:t>
      </w:r>
    </w:p>
    <w:p w14:paraId="4C660A7B" w14:textId="77777777" w:rsidR="00E52645" w:rsidRPr="00683D95" w:rsidRDefault="00E52645" w:rsidP="00E52645">
      <w:pPr>
        <w:rPr>
          <w:iCs/>
        </w:rPr>
      </w:pPr>
      <w:r w:rsidRPr="00683D95">
        <w:rPr>
          <w:rStyle w:val="Style13ptBold"/>
        </w:rPr>
        <w:t>Brünzels ’99</w:t>
      </w:r>
      <w:r w:rsidRPr="00683D95">
        <w:t xml:space="preserve"> [Sonja Brünzels, Luther Blissett, and autonome a.f.r.i.k.a.-gruppe (collective entities responsible for publishing the ‘Guerrilla Communication Manual’ and inspiring many years of playful social guerrilla warfare); 1999. </w:t>
      </w:r>
      <w:r w:rsidRPr="00683D95">
        <w:rPr>
          <w:i/>
          <w:iCs/>
        </w:rPr>
        <w:t>Handbuch der Kommunikationsguerilla / Handbook of the Communications Guerrilla</w:t>
      </w:r>
      <w:r w:rsidRPr="00683D95">
        <w:t xml:space="preserve"> “What about Communication Guerrilla?” https://www.copyriot.com/unefarce/no1/artikel/cg.htm thanks2WGLF.exe // </w:t>
      </w:r>
      <w:r w:rsidRPr="00683D95">
        <w:rPr>
          <w:i/>
        </w:rPr>
        <w:t>q.c.</w:t>
      </w:r>
      <w:r w:rsidRPr="00683D95">
        <w:t xml:space="preserve">] </w:t>
      </w:r>
    </w:p>
    <w:p w14:paraId="01ACF1DF" w14:textId="77777777" w:rsidR="00E52645" w:rsidRPr="00683D95" w:rsidRDefault="00E52645" w:rsidP="00E52645">
      <w:pPr>
        <w:rPr>
          <w:rStyle w:val="StyleUnderline"/>
        </w:rPr>
      </w:pPr>
      <w:r w:rsidRPr="00683D95">
        <w:rPr>
          <w:rStyle w:val="StyleUnderline"/>
          <w:highlight w:val="cyan"/>
        </w:rPr>
        <w:t xml:space="preserve">The </w:t>
      </w:r>
      <w:r w:rsidRPr="00683D95">
        <w:rPr>
          <w:rStyle w:val="Emphasis"/>
          <w:highlight w:val="cyan"/>
        </w:rPr>
        <w:t>bourgeois system</w:t>
      </w:r>
      <w:r w:rsidRPr="00683D95">
        <w:rPr>
          <w:rStyle w:val="StyleUnderline"/>
          <w:highlight w:val="cyan"/>
        </w:rPr>
        <w:t xml:space="preserve"> takes it‘s strength</w:t>
      </w:r>
      <w:r w:rsidRPr="00683D95">
        <w:rPr>
          <w:rStyle w:val="StyleUnderline"/>
        </w:rPr>
        <w:t xml:space="preserve"> - beyond other things - </w:t>
      </w:r>
      <w:r w:rsidRPr="00683D95">
        <w:rPr>
          <w:rStyle w:val="StyleUnderline"/>
          <w:highlight w:val="cyan"/>
        </w:rPr>
        <w:t xml:space="preserve">from the </w:t>
      </w:r>
      <w:r w:rsidRPr="00683D95">
        <w:rPr>
          <w:rStyle w:val="Emphasis"/>
          <w:highlight w:val="cyan"/>
        </w:rPr>
        <w:t>ability to include critique</w:t>
      </w:r>
      <w:r w:rsidRPr="00683D95">
        <w:rPr>
          <w:rStyle w:val="StyleUnderline"/>
        </w:rPr>
        <w:t xml:space="preserve">. A </w:t>
      </w:r>
      <w:r w:rsidRPr="00683D95">
        <w:rPr>
          <w:rStyle w:val="StyleUnderline"/>
          <w:highlight w:val="cyan"/>
        </w:rPr>
        <w:t xml:space="preserve">government </w:t>
      </w:r>
      <w:r w:rsidRPr="00683D95">
        <w:rPr>
          <w:rStyle w:val="Emphasis"/>
          <w:highlight w:val="cyan"/>
        </w:rPr>
        <w:t>needs</w:t>
      </w:r>
      <w:r w:rsidRPr="00683D95">
        <w:rPr>
          <w:rStyle w:val="StyleUnderline"/>
        </w:rPr>
        <w:t xml:space="preserve"> an </w:t>
      </w:r>
      <w:r w:rsidRPr="00683D95">
        <w:rPr>
          <w:rStyle w:val="StyleUnderline"/>
          <w:highlight w:val="cyan"/>
        </w:rPr>
        <w:t>opposition</w:t>
      </w:r>
      <w:r w:rsidRPr="00683D95">
        <w:rPr>
          <w:rStyle w:val="StyleUnderline"/>
        </w:rPr>
        <w:t xml:space="preserve">, every opinion needs to be </w:t>
      </w:r>
      <w:r w:rsidRPr="00683D95">
        <w:rPr>
          <w:rStyle w:val="Emphasis"/>
        </w:rPr>
        <w:t>balanced</w:t>
      </w:r>
      <w:r w:rsidRPr="00683D95">
        <w:rPr>
          <w:rStyle w:val="StyleUnderline"/>
        </w:rPr>
        <w:t xml:space="preserve"> with another one, the concept of representative democracy relies on the </w:t>
      </w:r>
      <w:r w:rsidRPr="00683D95">
        <w:rPr>
          <w:rStyle w:val="Emphasis"/>
        </w:rPr>
        <w:t>fiction of equal exchange</w:t>
      </w:r>
      <w:r w:rsidRPr="00683D95">
        <w:rPr>
          <w:rStyle w:val="StyleUnderline"/>
        </w:rPr>
        <w:t xml:space="preserve">. </w:t>
      </w:r>
      <w:r w:rsidRPr="00683D95">
        <w:rPr>
          <w:rStyle w:val="Emphasis"/>
          <w:highlight w:val="cyan"/>
        </w:rPr>
        <w:t>Every criticism which doesn‘t fundamentally shatter the legitimacy of the ruling system</w:t>
      </w:r>
      <w:r w:rsidRPr="00683D95">
        <w:rPr>
          <w:rStyle w:val="Emphasis"/>
        </w:rPr>
        <w:t xml:space="preserve">, tends to </w:t>
      </w:r>
      <w:r w:rsidRPr="00683D95">
        <w:rPr>
          <w:rStyle w:val="Emphasis"/>
          <w:highlight w:val="cyan"/>
        </w:rPr>
        <w:t>become part of it</w:t>
      </w:r>
      <w:r w:rsidRPr="00683D95">
        <w:rPr>
          <w:rStyle w:val="StyleUnderline"/>
        </w:rPr>
        <w:t xml:space="preserve">. Guerrilla communication is an attempt to </w:t>
      </w:r>
      <w:r w:rsidRPr="00683D95">
        <w:rPr>
          <w:rStyle w:val="Emphasis"/>
        </w:rPr>
        <w:t>intervene</w:t>
      </w:r>
      <w:r w:rsidRPr="00683D95">
        <w:rPr>
          <w:rStyle w:val="StyleUnderline"/>
        </w:rPr>
        <w:t xml:space="preserve"> without getting absorbed by the dominant discourse. We are looking for ways to get involved in situations and at the same time to refuse any constructive participation</w:t>
      </w:r>
      <w:r w:rsidRPr="00683D95">
        <w:rPr>
          <w:sz w:val="12"/>
        </w:rPr>
        <w:t>.</w:t>
      </w:r>
    </w:p>
    <w:p w14:paraId="62C79BAD" w14:textId="77777777" w:rsidR="00E52645" w:rsidRPr="00B85FD6" w:rsidRDefault="00E52645" w:rsidP="00E52645">
      <w:pPr>
        <w:rPr>
          <w:sz w:val="12"/>
        </w:rPr>
      </w:pPr>
      <w:r w:rsidRPr="00683D95">
        <w:rPr>
          <w:sz w:val="12"/>
        </w:rPr>
        <w:t xml:space="preserve">Power relations have a tendency to appear normal, even natural and certainly inevitable. They are inscribed into the rules of everyday life. </w:t>
      </w:r>
      <w:r w:rsidRPr="00683D95">
        <w:rPr>
          <w:rStyle w:val="StyleUnderline"/>
        </w:rPr>
        <w:t xml:space="preserve">Communication guerrillas want to create those short and shimmering </w:t>
      </w:r>
      <w:r w:rsidRPr="00683D95">
        <w:rPr>
          <w:rStyle w:val="Emphasis"/>
        </w:rPr>
        <w:t>moments of confusion and distortion</w:t>
      </w:r>
      <w:r w:rsidRPr="00683D95">
        <w:rPr>
          <w:rStyle w:val="StyleUnderline"/>
        </w:rPr>
        <w:t xml:space="preserve">, moments which tell us that </w:t>
      </w:r>
      <w:r w:rsidRPr="00683D95">
        <w:rPr>
          <w:rStyle w:val="Emphasis"/>
        </w:rPr>
        <w:t>everything could be completely different</w:t>
      </w:r>
      <w:r w:rsidRPr="00683D95">
        <w:rPr>
          <w:rStyle w:val="StyleUnderline"/>
        </w:rPr>
        <w:t xml:space="preserve">: a </w:t>
      </w:r>
      <w:r w:rsidRPr="00683D95">
        <w:rPr>
          <w:rStyle w:val="Emphasis"/>
        </w:rPr>
        <w:t>fragmented utopia as a seed of change</w:t>
      </w:r>
      <w:r w:rsidRPr="00683D95">
        <w:rPr>
          <w:rStyle w:val="StyleUnderline"/>
        </w:rPr>
        <w:t xml:space="preserve">. Against a symbolic order of western capitalist societies which is built around </w:t>
      </w:r>
      <w:r w:rsidRPr="00683D95">
        <w:rPr>
          <w:rStyle w:val="Emphasis"/>
        </w:rPr>
        <w:t>discourses of rationality</w:t>
      </w:r>
      <w:r w:rsidRPr="00683D95">
        <w:rPr>
          <w:rStyle w:val="StyleUnderline"/>
        </w:rPr>
        <w:t xml:space="preserve"> and rational conduct, guerrilla communication relies on the powerful possibility of expressing a fundamental critique through the non-verbal, paradoxical and mythical</w:t>
      </w:r>
      <w:r w:rsidRPr="00683D95">
        <w:rPr>
          <w:sz w:val="12"/>
        </w:rPr>
        <w:t>.</w:t>
      </w:r>
    </w:p>
    <w:p w14:paraId="41613D25" w14:textId="77777777" w:rsidR="00E52645" w:rsidRPr="007B0DAE" w:rsidRDefault="00E52645" w:rsidP="00E52645">
      <w:pPr>
        <w:pStyle w:val="Heading4"/>
      </w:pPr>
      <w:r>
        <w:t xml:space="preserve">We propose </w:t>
      </w:r>
      <w:r w:rsidRPr="007B0DAE">
        <w:rPr>
          <w:u w:val="single"/>
        </w:rPr>
        <w:t>tactical interventions</w:t>
      </w:r>
      <w:r>
        <w:t xml:space="preserve"> which refuse the straightforward language of politics in favor of reclaiming the signs and symbols of the master and using them to ends </w:t>
      </w:r>
      <w:r w:rsidRPr="007B7E20">
        <w:rPr>
          <w:u w:val="single"/>
        </w:rPr>
        <w:t>foreign to the system</w:t>
      </w:r>
      <w:r>
        <w:t>---this is explicitly juxtaposed with their propagandistic strategies by…</w:t>
      </w:r>
    </w:p>
    <w:p w14:paraId="4A738729" w14:textId="77777777" w:rsidR="00E52645" w:rsidRPr="00683D95" w:rsidRDefault="00E52645" w:rsidP="00E52645">
      <w:r w:rsidRPr="00683D95">
        <w:rPr>
          <w:rStyle w:val="Style13ptBold"/>
        </w:rPr>
        <w:t>Richardson 2</w:t>
      </w:r>
      <w:r w:rsidRPr="00683D95">
        <w:t xml:space="preserve"> [Joanne Richardson (M.A. in philosophy, New York University, and postgraduate studies in critical theory and film &amp; video, Duke University), 8-2002, "The Language of Tactical Media," subsol, http://subsol.c3.hu/subsol_2/contributors2/richardsontext2.html, ashtar] </w:t>
      </w:r>
      <w:r w:rsidRPr="00683D95">
        <w:rPr>
          <w:strike/>
        </w:rPr>
        <w:t>language</w:t>
      </w:r>
      <w:r w:rsidRPr="00683D95">
        <w:t xml:space="preserve"> [modified]</w:t>
      </w:r>
    </w:p>
    <w:p w14:paraId="4D151E1D" w14:textId="77777777" w:rsidR="00E52645" w:rsidRPr="00683D95" w:rsidRDefault="00E52645" w:rsidP="00E52645">
      <w:pPr>
        <w:rPr>
          <w:sz w:val="16"/>
        </w:rPr>
      </w:pPr>
      <w:r w:rsidRPr="00683D95">
        <w:rPr>
          <w:sz w:val="16"/>
        </w:rPr>
        <w:t>"</w:t>
      </w:r>
      <w:r w:rsidRPr="00683D95">
        <w:rPr>
          <w:rStyle w:val="Emphasis"/>
          <w:highlight w:val="cyan"/>
        </w:rPr>
        <w:t>World War III will be a guerilla information war</w:t>
      </w:r>
      <w:r w:rsidRPr="00683D95">
        <w:rPr>
          <w:rStyle w:val="StyleUnderline"/>
        </w:rPr>
        <w:t>, with no division between military and civilian participation</w:t>
      </w:r>
      <w:r w:rsidRPr="00683D95">
        <w:rPr>
          <w:sz w:val="16"/>
        </w:rPr>
        <w:t>." -- motto of Tactical Media Crew, borrowed from Marshall McLuhan</w:t>
      </w:r>
    </w:p>
    <w:p w14:paraId="3E311FCB" w14:textId="77777777" w:rsidR="00E52645" w:rsidRPr="00683D95" w:rsidRDefault="00E52645" w:rsidP="00E52645">
      <w:pPr>
        <w:rPr>
          <w:sz w:val="16"/>
        </w:rPr>
      </w:pPr>
      <w:r w:rsidRPr="00683D95">
        <w:rPr>
          <w:sz w:val="16"/>
        </w:rPr>
        <w:t xml:space="preserve">The future is a series of small steps leading away from the wreckage of the past, sometimes its actors walk face forward, blind to the history played out behind their backs, other times, they walk backwards, seeing only the unfulfilled destiny of a vanished time. The promise of the tactical media of the future - the end of the spectacular media circus as everyone begins to lay their hands on cheap 'do it yourself' media technologies made possible by new forms of production and distribution - was inspired by a distinction between tactics and strategies made by Michel de Certeau in 1974. </w:t>
      </w:r>
      <w:r w:rsidRPr="00683D95">
        <w:rPr>
          <w:rStyle w:val="StyleUnderline"/>
          <w:highlight w:val="cyan"/>
        </w:rPr>
        <w:t>Strategies</w:t>
      </w:r>
      <w:r w:rsidRPr="00683D95">
        <w:rPr>
          <w:rStyle w:val="StyleUnderline"/>
        </w:rPr>
        <w:t xml:space="preserve">, which </w:t>
      </w:r>
      <w:r w:rsidRPr="00683D95">
        <w:rPr>
          <w:rStyle w:val="StyleUnderline"/>
          <w:highlight w:val="cyan"/>
        </w:rPr>
        <w:t>belong to states</w:t>
      </w:r>
      <w:r w:rsidRPr="00683D95">
        <w:rPr>
          <w:sz w:val="16"/>
        </w:rPr>
        <w:t xml:space="preserve">, economic power, and scientific rationality </w:t>
      </w:r>
      <w:r w:rsidRPr="00683D95">
        <w:rPr>
          <w:rStyle w:val="StyleUnderline"/>
        </w:rPr>
        <w:t xml:space="preserve">are </w:t>
      </w:r>
      <w:r w:rsidRPr="00683D95">
        <w:rPr>
          <w:rStyle w:val="StyleUnderline"/>
          <w:highlight w:val="cyan"/>
        </w:rPr>
        <w:t>formed around a</w:t>
      </w:r>
      <w:r w:rsidRPr="00683D95">
        <w:rPr>
          <w:rStyle w:val="StyleUnderline"/>
        </w:rPr>
        <w:t xml:space="preserve"> clear sense of boundary, a </w:t>
      </w:r>
      <w:r w:rsidRPr="00683D95">
        <w:rPr>
          <w:rStyle w:val="StyleUnderline"/>
          <w:highlight w:val="cyan"/>
        </w:rPr>
        <w:t>separation between</w:t>
      </w:r>
      <w:r w:rsidRPr="00683D95">
        <w:rPr>
          <w:rStyle w:val="StyleUnderline"/>
        </w:rPr>
        <w:t xml:space="preserve"> the</w:t>
      </w:r>
      <w:r w:rsidRPr="00683D95">
        <w:rPr>
          <w:sz w:val="16"/>
        </w:rPr>
        <w:t xml:space="preserve"> proper </w:t>
      </w:r>
      <w:r w:rsidRPr="00683D95">
        <w:rPr>
          <w:rStyle w:val="StyleUnderline"/>
          <w:highlight w:val="cyan"/>
        </w:rPr>
        <w:t>place of</w:t>
      </w:r>
      <w:r w:rsidRPr="00683D95">
        <w:rPr>
          <w:rStyle w:val="StyleUnderline"/>
        </w:rPr>
        <w:t xml:space="preserve"> the </w:t>
      </w:r>
      <w:r w:rsidRPr="00683D95">
        <w:rPr>
          <w:rStyle w:val="StyleUnderline"/>
          <w:highlight w:val="cyan"/>
        </w:rPr>
        <w:t>self and an outside defined as</w:t>
      </w:r>
      <w:r w:rsidRPr="00683D95">
        <w:rPr>
          <w:rStyle w:val="StyleUnderline"/>
        </w:rPr>
        <w:t xml:space="preserve"> an </w:t>
      </w:r>
      <w:r w:rsidRPr="00683D95">
        <w:rPr>
          <w:rStyle w:val="StyleUnderline"/>
          <w:highlight w:val="cyan"/>
        </w:rPr>
        <w:t xml:space="preserve">enemy. Tactics insinuate themselves into the other's place </w:t>
      </w:r>
      <w:r w:rsidRPr="00683D95">
        <w:rPr>
          <w:rStyle w:val="Emphasis"/>
          <w:highlight w:val="cyan"/>
        </w:rPr>
        <w:t>without</w:t>
      </w:r>
      <w:r w:rsidRPr="00683D95">
        <w:rPr>
          <w:sz w:val="16"/>
        </w:rPr>
        <w:t xml:space="preserve"> the privilege of </w:t>
      </w:r>
      <w:r w:rsidRPr="00683D95">
        <w:rPr>
          <w:rStyle w:val="Emphasis"/>
          <w:highlight w:val="cyan"/>
        </w:rPr>
        <w:t>separation</w:t>
      </w:r>
      <w:r w:rsidRPr="00683D95">
        <w:rPr>
          <w:rStyle w:val="StyleUnderline"/>
        </w:rPr>
        <w:t xml:space="preserve">; they are not a frontal assault on an external power, but makeshift, </w:t>
      </w:r>
      <w:r w:rsidRPr="00683D95">
        <w:rPr>
          <w:rStyle w:val="Emphasis"/>
          <w:highlight w:val="cyan"/>
        </w:rPr>
        <w:t>temporary infiltrations</w:t>
      </w:r>
      <w:r w:rsidRPr="00683D95">
        <w:rPr>
          <w:rStyle w:val="StyleUnderline"/>
          <w:highlight w:val="cyan"/>
        </w:rPr>
        <w:t xml:space="preserve"> from the inside</w:t>
      </w:r>
      <w:r w:rsidRPr="00683D95">
        <w:rPr>
          <w:rStyle w:val="StyleUnderline"/>
        </w:rPr>
        <w:t xml:space="preserve"> through actions of thefts, hijacks, tricks and pranks</w:t>
      </w:r>
      <w:r w:rsidRPr="00683D95">
        <w:rPr>
          <w:sz w:val="16"/>
        </w:rPr>
        <w:t xml:space="preserve">. But for de Certeau, the distinction was almost entirely focused on the power of reading (the consumption of signs) to transform submission into subversion. The most </w:t>
      </w:r>
      <w:r w:rsidRPr="00683D95">
        <w:rPr>
          <w:rStyle w:val="StyleUnderline"/>
        </w:rPr>
        <w:t>memorable example of tactics</w:t>
      </w:r>
      <w:r w:rsidRPr="00683D95">
        <w:rPr>
          <w:sz w:val="16"/>
        </w:rPr>
        <w:t xml:space="preserve"> in The Practice of Everyday Life </w:t>
      </w:r>
      <w:r w:rsidRPr="00683D95">
        <w:rPr>
          <w:rStyle w:val="StyleUnderline"/>
        </w:rPr>
        <w:t xml:space="preserve">is the </w:t>
      </w:r>
      <w:r w:rsidRPr="00683D95">
        <w:rPr>
          <w:rStyle w:val="StyleUnderline"/>
          <w:highlight w:val="cyan"/>
        </w:rPr>
        <w:t>indigenous</w:t>
      </w:r>
      <w:r w:rsidRPr="00683D95">
        <w:rPr>
          <w:sz w:val="16"/>
        </w:rPr>
        <w:t xml:space="preserve"> </w:t>
      </w:r>
      <w:r w:rsidRPr="00683D95">
        <w:rPr>
          <w:strike/>
          <w:sz w:val="16"/>
        </w:rPr>
        <w:t>Indians</w:t>
      </w:r>
      <w:r w:rsidRPr="00683D95">
        <w:rPr>
          <w:sz w:val="16"/>
        </w:rPr>
        <w:t xml:space="preserve"> </w:t>
      </w:r>
      <w:r w:rsidRPr="00683D95">
        <w:rPr>
          <w:rStyle w:val="StyleUnderline"/>
        </w:rPr>
        <w:t>[</w:t>
      </w:r>
      <w:r w:rsidRPr="00683D95">
        <w:rPr>
          <w:rStyle w:val="StyleUnderline"/>
          <w:highlight w:val="cyan"/>
        </w:rPr>
        <w:t>people</w:t>
      </w:r>
      <w:r w:rsidRPr="00683D95">
        <w:rPr>
          <w:rStyle w:val="StyleUnderline"/>
        </w:rPr>
        <w:t xml:space="preserve">] who </w:t>
      </w:r>
      <w:r w:rsidRPr="00683D95">
        <w:rPr>
          <w:rStyle w:val="StyleUnderline"/>
          <w:highlight w:val="cyan"/>
        </w:rPr>
        <w:t>under Spanish colonization appear</w:t>
      </w:r>
      <w:r w:rsidRPr="00683D95">
        <w:rPr>
          <w:rStyle w:val="StyleUnderline"/>
        </w:rPr>
        <w:t xml:space="preserve"> to be </w:t>
      </w:r>
      <w:r w:rsidRPr="00683D95">
        <w:rPr>
          <w:rStyle w:val="StyleUnderline"/>
          <w:highlight w:val="cyan"/>
        </w:rPr>
        <w:t>submissive but really</w:t>
      </w:r>
      <w:r w:rsidRPr="00683D95">
        <w:rPr>
          <w:sz w:val="16"/>
        </w:rPr>
        <w:t xml:space="preserve"> "often </w:t>
      </w:r>
      <w:r w:rsidRPr="00683D95">
        <w:rPr>
          <w:rStyle w:val="StyleUnderline"/>
          <w:highlight w:val="cyan"/>
        </w:rPr>
        <w:t>made of the rituals</w:t>
      </w:r>
      <w:r w:rsidRPr="00683D95">
        <w:rPr>
          <w:rStyle w:val="StyleUnderline"/>
        </w:rPr>
        <w:t xml:space="preserve">, representations, and laws </w:t>
      </w:r>
      <w:r w:rsidRPr="00683D95">
        <w:rPr>
          <w:rStyle w:val="StyleUnderline"/>
          <w:highlight w:val="cyan"/>
        </w:rPr>
        <w:t>imposed</w:t>
      </w:r>
      <w:r w:rsidRPr="00683D95">
        <w:rPr>
          <w:rStyle w:val="StyleUnderline"/>
        </w:rPr>
        <w:t xml:space="preserve"> on them </w:t>
      </w:r>
      <w:r w:rsidRPr="00683D95">
        <w:rPr>
          <w:rStyle w:val="StyleUnderline"/>
          <w:highlight w:val="cyan"/>
        </w:rPr>
        <w:t>something</w:t>
      </w:r>
      <w:r w:rsidRPr="00683D95">
        <w:rPr>
          <w:sz w:val="16"/>
        </w:rPr>
        <w:t xml:space="preserve"> quite </w:t>
      </w:r>
      <w:r w:rsidRPr="00683D95">
        <w:rPr>
          <w:rStyle w:val="StyleUnderline"/>
          <w:highlight w:val="cyan"/>
        </w:rPr>
        <w:t>different from what their conquerors had in mind</w:t>
      </w:r>
      <w:r w:rsidRPr="00683D95">
        <w:rPr>
          <w:rStyle w:val="StyleUnderline"/>
        </w:rPr>
        <w:t xml:space="preserve">; they </w:t>
      </w:r>
      <w:r w:rsidRPr="00683D95">
        <w:rPr>
          <w:rStyle w:val="StyleUnderline"/>
          <w:highlight w:val="cyan"/>
        </w:rPr>
        <w:t>subverted</w:t>
      </w:r>
      <w:r w:rsidRPr="00683D95">
        <w:rPr>
          <w:rStyle w:val="StyleUnderline"/>
        </w:rPr>
        <w:t xml:space="preserve"> them </w:t>
      </w:r>
      <w:r w:rsidRPr="00683D95">
        <w:rPr>
          <w:rStyle w:val="StyleUnderline"/>
          <w:highlight w:val="cyan"/>
        </w:rPr>
        <w:t>not by rejecting</w:t>
      </w:r>
      <w:r w:rsidRPr="00683D95">
        <w:rPr>
          <w:rStyle w:val="StyleUnderline"/>
        </w:rPr>
        <w:t xml:space="preserve"> or altering them, </w:t>
      </w:r>
      <w:r w:rsidRPr="00683D95">
        <w:rPr>
          <w:rStyle w:val="StyleUnderline"/>
          <w:highlight w:val="cyan"/>
        </w:rPr>
        <w:t>but by using them</w:t>
      </w:r>
      <w:r w:rsidRPr="00683D95">
        <w:rPr>
          <w:rStyle w:val="StyleUnderline"/>
        </w:rPr>
        <w:t xml:space="preserve"> with respect </w:t>
      </w:r>
      <w:r w:rsidRPr="00683D95">
        <w:rPr>
          <w:rStyle w:val="StyleUnderline"/>
          <w:highlight w:val="cyan"/>
        </w:rPr>
        <w:t>to ends</w:t>
      </w:r>
      <w:r w:rsidRPr="00683D95">
        <w:rPr>
          <w:rStyle w:val="StyleUnderline"/>
        </w:rPr>
        <w:t xml:space="preserve"> and references </w:t>
      </w:r>
      <w:r w:rsidRPr="00683D95">
        <w:rPr>
          <w:rStyle w:val="Emphasis"/>
          <w:highlight w:val="cyan"/>
        </w:rPr>
        <w:t>foreign to the system</w:t>
      </w:r>
      <w:r w:rsidRPr="00683D95">
        <w:rPr>
          <w:rStyle w:val="StyleUnderline"/>
        </w:rPr>
        <w:t xml:space="preserve"> they had no choice but to accept</w:t>
      </w:r>
      <w:r w:rsidRPr="00683D95">
        <w:rPr>
          <w:sz w:val="16"/>
        </w:rPr>
        <w:t xml:space="preserve">." The </w:t>
      </w:r>
      <w:r w:rsidRPr="00683D95">
        <w:rPr>
          <w:rStyle w:val="StyleUnderline"/>
        </w:rPr>
        <w:t>apparently submissive</w:t>
      </w:r>
      <w:r w:rsidRPr="00683D95">
        <w:rPr>
          <w:sz w:val="16"/>
        </w:rPr>
        <w:t xml:space="preserve"> kneel, bow down, put their hands together in </w:t>
      </w:r>
      <w:r w:rsidRPr="00683D95">
        <w:rPr>
          <w:rStyle w:val="StyleUnderline"/>
        </w:rPr>
        <w:t xml:space="preserve">prayer, but they </w:t>
      </w:r>
      <w:r w:rsidRPr="00683D95">
        <w:rPr>
          <w:rStyle w:val="Emphasis"/>
        </w:rPr>
        <w:t>don't believe the words</w:t>
      </w:r>
      <w:r w:rsidRPr="00683D95">
        <w:rPr>
          <w:sz w:val="16"/>
        </w:rPr>
        <w:t xml:space="preserve">; when they mouth them </w:t>
      </w:r>
      <w:r w:rsidRPr="00683D95">
        <w:rPr>
          <w:rStyle w:val="StyleUnderline"/>
        </w:rPr>
        <w:t xml:space="preserve">they </w:t>
      </w:r>
      <w:r w:rsidRPr="00683D95">
        <w:rPr>
          <w:rStyle w:val="Emphasis"/>
          <w:highlight w:val="cyan"/>
        </w:rPr>
        <w:t>secretly mean something</w:t>
      </w:r>
      <w:r w:rsidRPr="00683D95">
        <w:rPr>
          <w:rStyle w:val="Emphasis"/>
        </w:rPr>
        <w:t xml:space="preserve"> that was </w:t>
      </w:r>
      <w:r w:rsidRPr="00683D95">
        <w:rPr>
          <w:rStyle w:val="Emphasis"/>
          <w:highlight w:val="cyan"/>
        </w:rPr>
        <w:t>not intended by the original producers</w:t>
      </w:r>
      <w:r w:rsidRPr="00683D95">
        <w:rPr>
          <w:rStyle w:val="StyleUnderline"/>
        </w:rPr>
        <w:t>. The strength of their 'resistance' is in their silent interpretations of these rituals, not in their transformation</w:t>
      </w:r>
      <w:r w:rsidRPr="00683D95">
        <w:rPr>
          <w:sz w:val="16"/>
        </w:rPr>
        <w:t>.</w:t>
      </w:r>
    </w:p>
    <w:p w14:paraId="7D9D7FBD" w14:textId="77777777" w:rsidR="00E52645" w:rsidRPr="00683D95" w:rsidRDefault="00E52645" w:rsidP="00E52645">
      <w:pPr>
        <w:rPr>
          <w:sz w:val="16"/>
        </w:rPr>
      </w:pPr>
      <w:r w:rsidRPr="00683D95">
        <w:rPr>
          <w:sz w:val="16"/>
        </w:rPr>
        <w:t xml:space="preserve">Maybe the most interesting thing about the theory of tactical media is the extent to which it abandons rather than pays homage to de Certeau, making tactics not a silent production by reading signs without changing them, but outlining the way in which active production can become tactical in contrast to strategic, mainstream media. The </w:t>
      </w:r>
      <w:r w:rsidRPr="00683D95">
        <w:rPr>
          <w:rStyle w:val="StyleUnderline"/>
        </w:rPr>
        <w:t>examples of tactical media</w:t>
      </w:r>
      <w:r w:rsidRPr="00683D95">
        <w:rPr>
          <w:sz w:val="16"/>
        </w:rPr>
        <w:t xml:space="preserve"> have almost become canonical by now: </w:t>
      </w:r>
      <w:r w:rsidRPr="00683D95">
        <w:rPr>
          <w:rStyle w:val="StyleUnderline"/>
          <w:highlight w:val="cyan"/>
        </w:rPr>
        <w:t>billboard pirating</w:t>
      </w:r>
      <w:r w:rsidRPr="00683D95">
        <w:rPr>
          <w:rStyle w:val="StyleUnderline"/>
        </w:rPr>
        <w:t xml:space="preserve"> by Adbusters, </w:t>
      </w:r>
      <w:r w:rsidRPr="00683D95">
        <w:rPr>
          <w:rStyle w:val="StyleUnderline"/>
          <w:highlight w:val="cyan"/>
        </w:rPr>
        <w:t>plagiarized websites by</w:t>
      </w:r>
      <w:r w:rsidRPr="00683D95">
        <w:rPr>
          <w:rStyle w:val="StyleUnderline"/>
        </w:rPr>
        <w:t xml:space="preserve"> the </w:t>
      </w:r>
      <w:r w:rsidRPr="00683D95">
        <w:rPr>
          <w:rStyle w:val="StyleUnderline"/>
          <w:highlight w:val="cyan"/>
        </w:rPr>
        <w:t>Italian hackers</w:t>
      </w:r>
      <w:r w:rsidRPr="00683D95">
        <w:rPr>
          <w:rStyle w:val="StyleUnderline"/>
        </w:rPr>
        <w:t xml:space="preserve">, 0100101110101101.org, </w:t>
      </w:r>
      <w:r w:rsidRPr="00683D95">
        <w:rPr>
          <w:rStyle w:val="StyleUnderline"/>
          <w:highlight w:val="cyan"/>
        </w:rPr>
        <w:t>RTMark's mock websites</w:t>
      </w:r>
      <w:r w:rsidRPr="00683D95">
        <w:rPr>
          <w:rStyle w:val="StyleUnderline"/>
        </w:rPr>
        <w:t xml:space="preserve"> for G.W. Bush and the W</w:t>
      </w:r>
      <w:r w:rsidRPr="00683D95">
        <w:rPr>
          <w:sz w:val="16"/>
        </w:rPr>
        <w:t xml:space="preserve">orld </w:t>
      </w:r>
      <w:r w:rsidRPr="00683D95">
        <w:rPr>
          <w:rStyle w:val="StyleUnderline"/>
        </w:rPr>
        <w:t>T</w:t>
      </w:r>
      <w:r w:rsidRPr="00683D95">
        <w:rPr>
          <w:sz w:val="16"/>
        </w:rPr>
        <w:t xml:space="preserve">rade </w:t>
      </w:r>
      <w:r w:rsidRPr="00683D95">
        <w:rPr>
          <w:rStyle w:val="StyleUnderline"/>
        </w:rPr>
        <w:t>O</w:t>
      </w:r>
      <w:r w:rsidRPr="00683D95">
        <w:rPr>
          <w:sz w:val="16"/>
        </w:rPr>
        <w:t xml:space="preserve">rganization, </w:t>
      </w:r>
      <w:r w:rsidRPr="00683D95">
        <w:rPr>
          <w:rStyle w:val="StyleUnderline"/>
          <w:highlight w:val="cyan"/>
        </w:rPr>
        <w:t>and</w:t>
      </w:r>
      <w:r w:rsidRPr="00683D95">
        <w:rPr>
          <w:sz w:val="16"/>
        </w:rPr>
        <w:t xml:space="preserve"> (</w:t>
      </w:r>
      <w:r w:rsidRPr="00683D95">
        <w:rPr>
          <w:rStyle w:val="StyleUnderline"/>
        </w:rPr>
        <w:t xml:space="preserve">as the </w:t>
      </w:r>
      <w:r w:rsidRPr="00B44A0C">
        <w:rPr>
          <w:rStyle w:val="StyleUnderline"/>
        </w:rPr>
        <w:t>Yes Men</w:t>
      </w:r>
      <w:r w:rsidRPr="00683D95">
        <w:rPr>
          <w:sz w:val="16"/>
        </w:rPr>
        <w:t xml:space="preserve">) </w:t>
      </w:r>
      <w:r w:rsidRPr="00683D95">
        <w:rPr>
          <w:rStyle w:val="StyleUnderline"/>
        </w:rPr>
        <w:t xml:space="preserve">their </w:t>
      </w:r>
      <w:r w:rsidRPr="00683D95">
        <w:rPr>
          <w:rStyle w:val="StyleUnderline"/>
          <w:highlight w:val="cyan"/>
        </w:rPr>
        <w:t>impersonations of WTO</w:t>
      </w:r>
      <w:r w:rsidRPr="00683D95">
        <w:rPr>
          <w:rStyle w:val="StyleUnderline"/>
        </w:rPr>
        <w:t xml:space="preserve"> representatives </w:t>
      </w:r>
      <w:r w:rsidRPr="00683D95">
        <w:rPr>
          <w:rStyle w:val="StyleUnderline"/>
          <w:highlight w:val="cyan"/>
        </w:rPr>
        <w:t>to</w:t>
      </w:r>
      <w:r w:rsidRPr="00683D95">
        <w:rPr>
          <w:rStyle w:val="StyleUnderline"/>
        </w:rPr>
        <w:t xml:space="preserve"> deliver messages that don't challenge the WTO's position but </w:t>
      </w:r>
      <w:r w:rsidRPr="00683D95">
        <w:rPr>
          <w:rStyle w:val="Emphasis"/>
          <w:highlight w:val="cyan"/>
        </w:rPr>
        <w:t>over-identify</w:t>
      </w:r>
      <w:r w:rsidRPr="00683D95">
        <w:rPr>
          <w:rStyle w:val="Emphasis"/>
        </w:rPr>
        <w:t xml:space="preserve"> with it </w:t>
      </w:r>
      <w:r w:rsidRPr="00683D95">
        <w:rPr>
          <w:rStyle w:val="Emphasis"/>
          <w:highlight w:val="cyan"/>
        </w:rPr>
        <w:t>to the point of absurdity</w:t>
      </w:r>
      <w:r w:rsidRPr="00683D95">
        <w:rPr>
          <w:sz w:val="16"/>
        </w:rPr>
        <w:t xml:space="preserve">. In contrast to mainstream media, </w:t>
      </w:r>
      <w:r w:rsidRPr="00683D95">
        <w:rPr>
          <w:rStyle w:val="StyleUnderline"/>
          <w:highlight w:val="cyan"/>
        </w:rPr>
        <w:t xml:space="preserve">tactical interventions </w:t>
      </w:r>
      <w:r w:rsidRPr="00683D95">
        <w:rPr>
          <w:rStyle w:val="Emphasis"/>
          <w:highlight w:val="cyan"/>
        </w:rPr>
        <w:t>don't occupy a stable ideological place</w:t>
      </w:r>
      <w:r w:rsidRPr="00683D95">
        <w:rPr>
          <w:rStyle w:val="Emphasis"/>
        </w:rPr>
        <w:t xml:space="preserve"> </w:t>
      </w:r>
      <w:r w:rsidRPr="00683D95">
        <w:rPr>
          <w:rStyle w:val="StyleUnderline"/>
        </w:rPr>
        <w:t xml:space="preserve">from which they put forward counter-arguments; </w:t>
      </w:r>
      <w:r w:rsidRPr="00683D95">
        <w:rPr>
          <w:rStyle w:val="StyleUnderline"/>
          <w:highlight w:val="cyan"/>
        </w:rPr>
        <w:t xml:space="preserve">they </w:t>
      </w:r>
      <w:r w:rsidRPr="00683D95">
        <w:rPr>
          <w:rStyle w:val="Emphasis"/>
          <w:highlight w:val="cyan"/>
        </w:rPr>
        <w:t>speak in tongues, offering temporary revelations</w:t>
      </w:r>
      <w:r w:rsidRPr="00683D95">
        <w:rPr>
          <w:sz w:val="16"/>
        </w:rPr>
        <w:t>. But while shifting the emphasis from the consumption of signs to an active form of media production, the theory of tactical media seems to have lost some of the original contours of de Certeau's distinction. The tactical media universe as mapped by David Garcia and Geert Lovink in 'The ABC of Tactical Media' also included 'alternative' media, although its logic seems quite different. Grassroots initiatives which are focused on building a community around other values than the mainstream, do occupy an ideological place that is marked as different; they don't infiltrate the mainstream in order to pirate or detourn it, as RTMark might infiltrate the media image of the WTO.</w:t>
      </w:r>
    </w:p>
    <w:p w14:paraId="1E3A836D" w14:textId="77777777" w:rsidR="00E52645" w:rsidRPr="00683D95" w:rsidRDefault="00E52645" w:rsidP="00E52645">
      <w:pPr>
        <w:rPr>
          <w:sz w:val="16"/>
        </w:rPr>
      </w:pPr>
      <w:r w:rsidRPr="00683D95">
        <w:rPr>
          <w:sz w:val="16"/>
        </w:rPr>
        <w:t xml:space="preserve">And especially in the recent transformation of alternative media into the global Indymedia network, the separation between Indymedias' alternative voice and the mainstream enemy is quite evident. Indymedia critiques the pretensions of mass media to be a true, genuine, democratic form of representation; it opposes the false media shell with counter-statements made from a counter-perspective - a perspective that is not questioned because it is assumed as natural. My Italian friends who work with </w:t>
      </w:r>
      <w:r w:rsidRPr="00683D95">
        <w:rPr>
          <w:rStyle w:val="StyleUnderline"/>
        </w:rPr>
        <w:t>Indymedia showed me a video</w:t>
      </w:r>
      <w:r w:rsidRPr="00683D95">
        <w:rPr>
          <w:sz w:val="16"/>
        </w:rPr>
        <w:t xml:space="preserve"> they co-produced </w:t>
      </w:r>
      <w:r w:rsidRPr="00683D95">
        <w:rPr>
          <w:rStyle w:val="StyleUnderline"/>
        </w:rPr>
        <w:t>about the anti-globalization demonstrations in Prague</w:t>
      </w:r>
      <w:r w:rsidRPr="00683D95">
        <w:rPr>
          <w:sz w:val="16"/>
        </w:rPr>
        <w:t xml:space="preserve"> and asked what I thought. I replied that </w:t>
      </w:r>
      <w:r w:rsidRPr="00683D95">
        <w:rPr>
          <w:rStyle w:val="StyleUnderline"/>
        </w:rPr>
        <w:t xml:space="preserve">it was a good piece of propaganda, but as </w:t>
      </w:r>
      <w:r w:rsidRPr="00683D95">
        <w:rPr>
          <w:rStyle w:val="Emphasis"/>
          <w:highlight w:val="cyan"/>
        </w:rPr>
        <w:t>propaganda</w:t>
      </w:r>
      <w:r w:rsidRPr="00683D95">
        <w:rPr>
          <w:sz w:val="16"/>
        </w:rPr>
        <w:t xml:space="preserve"> it </w:t>
      </w:r>
      <w:r w:rsidRPr="00683D95">
        <w:rPr>
          <w:rStyle w:val="Emphasis"/>
          <w:highlight w:val="cyan"/>
        </w:rPr>
        <w:t>never examined its own position</w:t>
      </w:r>
      <w:r w:rsidRPr="00683D95">
        <w:rPr>
          <w:sz w:val="16"/>
        </w:rPr>
        <w:t xml:space="preserve">. In this video you see a lot of activists who came to Prague from America, UK, Netherlands, France, Spain, Italy, etc; occasionally you even get ossified Leninist bullshit from members of communist parties. What you really don't get is any reflection of the local Czech context - many locals denounced what they saw as an attempt to playact a revolution by foreigners who invoked slogans from an ideology the Czechs themselves considered long obsolete. </w:t>
      </w:r>
      <w:r w:rsidRPr="00683D95">
        <w:rPr>
          <w:rStyle w:val="StyleUnderline"/>
        </w:rPr>
        <w:t>The confrontation of</w:t>
      </w:r>
      <w:r w:rsidRPr="00683D95">
        <w:rPr>
          <w:sz w:val="16"/>
        </w:rPr>
        <w:t xml:space="preserve"> these </w:t>
      </w:r>
      <w:r w:rsidRPr="00683D95">
        <w:rPr>
          <w:rStyle w:val="StyleUnderline"/>
        </w:rPr>
        <w:t>different perspectives is absent</w:t>
      </w:r>
      <w:r w:rsidRPr="00683D95">
        <w:rPr>
          <w:sz w:val="16"/>
        </w:rPr>
        <w:t xml:space="preserve"> from the video, </w:t>
      </w:r>
      <w:r w:rsidRPr="00683D95">
        <w:rPr>
          <w:rStyle w:val="StyleUnderline"/>
        </w:rPr>
        <w:t>since it is meant to promote Indymedia's own</w:t>
      </w:r>
      <w:r w:rsidRPr="00683D95">
        <w:rPr>
          <w:sz w:val="16"/>
        </w:rPr>
        <w:t xml:space="preserve"> anarcho-communist </w:t>
      </w:r>
      <w:r w:rsidRPr="00683D95">
        <w:rPr>
          <w:rStyle w:val="StyleUnderline"/>
        </w:rPr>
        <w:t>position, raised to the level of a universal truth</w:t>
      </w:r>
      <w:r w:rsidRPr="00683D95">
        <w:rPr>
          <w:sz w:val="16"/>
        </w:rPr>
        <w:t xml:space="preserve">. And </w:t>
      </w:r>
      <w:r w:rsidRPr="00683D95">
        <w:rPr>
          <w:rStyle w:val="StyleUnderline"/>
        </w:rPr>
        <w:t xml:space="preserve">in this sense </w:t>
      </w:r>
      <w:r w:rsidRPr="00683D95">
        <w:rPr>
          <w:rStyle w:val="StyleUnderline"/>
          <w:highlight w:val="cyan"/>
        </w:rPr>
        <w:t>it was as strategic and dogmatic as mainstream media</w:t>
      </w:r>
      <w:r w:rsidRPr="00683D95">
        <w:rPr>
          <w:rStyle w:val="StyleUnderline"/>
        </w:rPr>
        <w:t xml:space="preserve">; it was </w:t>
      </w:r>
      <w:r w:rsidRPr="00683D95">
        <w:rPr>
          <w:rStyle w:val="Emphasis"/>
          <w:highlight w:val="cyan"/>
        </w:rPr>
        <w:t>only the content of its message</w:t>
      </w:r>
      <w:r w:rsidRPr="00683D95">
        <w:rPr>
          <w:rStyle w:val="Emphasis"/>
        </w:rPr>
        <w:t xml:space="preserve"> that </w:t>
      </w:r>
      <w:r w:rsidRPr="00683D95">
        <w:rPr>
          <w:rStyle w:val="Emphasis"/>
          <w:highlight w:val="cyan"/>
        </w:rPr>
        <w:t>differed</w:t>
      </w:r>
      <w:r w:rsidRPr="00683D95">
        <w:rPr>
          <w:sz w:val="16"/>
        </w:rPr>
        <w:t>.</w:t>
      </w:r>
    </w:p>
    <w:p w14:paraId="45D0B98D" w14:textId="77777777" w:rsidR="00E52645" w:rsidRPr="00683D95" w:rsidRDefault="00E52645" w:rsidP="00E52645">
      <w:pPr>
        <w:rPr>
          <w:sz w:val="16"/>
        </w:rPr>
      </w:pPr>
      <w:r w:rsidRPr="00683D95">
        <w:rPr>
          <w:sz w:val="16"/>
        </w:rPr>
        <w:t xml:space="preserve">De Certeau was a child of his time, maybe as a former Jesuit he was more timid and better behaved than his siblings, but he played with the same conceptual toys. In its historical moment </w:t>
      </w:r>
      <w:r w:rsidRPr="00683D95">
        <w:rPr>
          <w:rStyle w:val="StyleUnderline"/>
        </w:rPr>
        <w:t>tactics</w:t>
      </w:r>
      <w:r w:rsidRPr="00683D95">
        <w:rPr>
          <w:sz w:val="16"/>
        </w:rPr>
        <w:t xml:space="preserve"> was an important idea that </w:t>
      </w:r>
      <w:r w:rsidRPr="00683D95">
        <w:rPr>
          <w:rStyle w:val="StyleUnderline"/>
        </w:rPr>
        <w:t>sought to define a way of subverting the information spectacle that would avoid using the same</w:t>
      </w:r>
      <w:r w:rsidRPr="00683D95">
        <w:rPr>
          <w:sz w:val="16"/>
        </w:rPr>
        <w:t xml:space="preserve"> tools (</w:t>
      </w:r>
      <w:r w:rsidRPr="00683D95">
        <w:rPr>
          <w:rStyle w:val="StyleUnderline"/>
        </w:rPr>
        <w:t>strategies</w:t>
      </w:r>
      <w:r w:rsidRPr="00683D95">
        <w:rPr>
          <w:sz w:val="16"/>
        </w:rPr>
        <w:t xml:space="preserve">) </w:t>
      </w:r>
      <w:r w:rsidRPr="00683D95">
        <w:rPr>
          <w:rStyle w:val="StyleUnderline"/>
        </w:rPr>
        <w:t xml:space="preserve">against its opponent. Tactics recycled the Situationist idea of </w:t>
      </w:r>
      <w:r w:rsidRPr="00683D95">
        <w:rPr>
          <w:rStyle w:val="Emphasis"/>
        </w:rPr>
        <w:t>detournement</w:t>
      </w:r>
      <w:r w:rsidRPr="00683D95">
        <w:rPr>
          <w:rStyle w:val="StyleUnderline"/>
        </w:rPr>
        <w:t xml:space="preserve">: taking over the images and words from mass culture, but putting them through an unexpected detour, using them in a way they were not originally intended by combining them in surprising combinations, </w:t>
      </w:r>
      <w:r w:rsidRPr="00683D95">
        <w:rPr>
          <w:rStyle w:val="Emphasis"/>
        </w:rPr>
        <w:t>heretical juxtapositions</w:t>
      </w:r>
      <w:r w:rsidRPr="00683D95">
        <w:rPr>
          <w:rStyle w:val="StyleUnderline"/>
        </w:rPr>
        <w:t xml:space="preserve">. </w:t>
      </w:r>
      <w:r w:rsidRPr="00683D95">
        <w:rPr>
          <w:rStyle w:val="StyleUnderline"/>
          <w:highlight w:val="cyan"/>
        </w:rPr>
        <w:t xml:space="preserve">The </w:t>
      </w:r>
      <w:r w:rsidRPr="007B0DAE">
        <w:rPr>
          <w:rStyle w:val="Emphasis"/>
          <w:highlight w:val="cyan"/>
        </w:rPr>
        <w:t>Lettrists</w:t>
      </w:r>
      <w:r w:rsidRPr="00683D95">
        <w:rPr>
          <w:rStyle w:val="StyleUnderline"/>
          <w:highlight w:val="cyan"/>
        </w:rPr>
        <w:t xml:space="preserve"> kidnapped </w:t>
      </w:r>
      <w:r w:rsidRPr="007B0DAE">
        <w:rPr>
          <w:rStyle w:val="StyleUnderline"/>
          <w:highlight w:val="cyan"/>
        </w:rPr>
        <w:t>a priest, and</w:t>
      </w:r>
      <w:r w:rsidRPr="00683D95">
        <w:rPr>
          <w:rStyle w:val="StyleUnderline"/>
        </w:rPr>
        <w:t xml:space="preserve">, dressed in his gown, </w:t>
      </w:r>
      <w:r w:rsidRPr="00683D95">
        <w:rPr>
          <w:rStyle w:val="StyleUnderline"/>
          <w:highlight w:val="cyan"/>
        </w:rPr>
        <w:t>gave a sermon</w:t>
      </w:r>
      <w:r w:rsidRPr="007B0DAE">
        <w:rPr>
          <w:rStyle w:val="StyleUnderline"/>
        </w:rPr>
        <w:t xml:space="preserve"> at the Notre Dame </w:t>
      </w:r>
      <w:r w:rsidRPr="00683D95">
        <w:rPr>
          <w:rStyle w:val="StyleUnderline"/>
          <w:highlight w:val="cyan"/>
        </w:rPr>
        <w:t>on the death of god</w:t>
      </w:r>
      <w:r w:rsidRPr="00683D95">
        <w:rPr>
          <w:rStyle w:val="StyleUnderline"/>
        </w:rPr>
        <w:t>; the SI altered the soundtracks of karate and porn films to reflect the struggle against bureaucracy</w:t>
      </w:r>
      <w:r w:rsidRPr="00683D95">
        <w:rPr>
          <w:sz w:val="16"/>
        </w:rPr>
        <w:t xml:space="preserve">; even striking workers during May '68 stole the media image of James Bond with a gun for a poster announcing themselves as the new specter haunting the world. </w:t>
      </w:r>
      <w:r w:rsidRPr="00683D95">
        <w:rPr>
          <w:rStyle w:val="StyleUnderline"/>
          <w:highlight w:val="cyan"/>
        </w:rPr>
        <w:t xml:space="preserve">These were </w:t>
      </w:r>
      <w:r w:rsidRPr="00683D95">
        <w:rPr>
          <w:rStyle w:val="Emphasis"/>
          <w:highlight w:val="cyan"/>
        </w:rPr>
        <w:t>neither art nor political speech</w:t>
      </w:r>
      <w:r w:rsidRPr="00683D95">
        <w:rPr>
          <w:rStyle w:val="StyleUnderline"/>
          <w:highlight w:val="cyan"/>
        </w:rPr>
        <w:t xml:space="preserve">; their disruptive power was that they </w:t>
      </w:r>
      <w:r w:rsidRPr="00683D95">
        <w:rPr>
          <w:rStyle w:val="Emphasis"/>
          <w:highlight w:val="cyan"/>
        </w:rPr>
        <w:t>did not use the</w:t>
      </w:r>
      <w:r w:rsidRPr="00683D95">
        <w:rPr>
          <w:rStyle w:val="Emphasis"/>
        </w:rPr>
        <w:t xml:space="preserve"> familiar, </w:t>
      </w:r>
      <w:r w:rsidRPr="00683D95">
        <w:rPr>
          <w:rStyle w:val="Emphasis"/>
          <w:highlight w:val="cyan"/>
        </w:rPr>
        <w:t>straightforward language of politics</w:t>
      </w:r>
      <w:r w:rsidRPr="00683D95">
        <w:rPr>
          <w:rStyle w:val="StyleUnderline"/>
        </w:rPr>
        <w:t xml:space="preserve">. Their wit and </w:t>
      </w:r>
      <w:r w:rsidRPr="00683D95">
        <w:rPr>
          <w:rStyle w:val="Emphasis"/>
          <w:highlight w:val="cyan"/>
        </w:rPr>
        <w:t>lack of directness</w:t>
      </w:r>
      <w:r w:rsidRPr="00683D95">
        <w:rPr>
          <w:rStyle w:val="StyleUnderline"/>
          <w:highlight w:val="cyan"/>
        </w:rPr>
        <w:t xml:space="preserve"> was a measure of</w:t>
      </w:r>
      <w:r w:rsidRPr="00683D95">
        <w:rPr>
          <w:rStyle w:val="StyleUnderline"/>
        </w:rPr>
        <w:t xml:space="preserve"> their </w:t>
      </w:r>
      <w:r w:rsidRPr="00683D95">
        <w:rPr>
          <w:rStyle w:val="StyleUnderline"/>
          <w:highlight w:val="cyan"/>
        </w:rPr>
        <w:t>success</w:t>
      </w:r>
      <w:r w:rsidRPr="00683D95">
        <w:rPr>
          <w:rStyle w:val="StyleUnderline"/>
        </w:rPr>
        <w:t>; the danger always lurking in the background was that this new mode of production</w:t>
      </w:r>
      <w:r w:rsidRPr="00683D95">
        <w:rPr>
          <w:sz w:val="16"/>
        </w:rPr>
        <w:t xml:space="preserve"> through theft and infiltration of public spaces, including the media, </w:t>
      </w:r>
      <w:r w:rsidRPr="00683D95">
        <w:rPr>
          <w:rStyle w:val="StyleUnderline"/>
        </w:rPr>
        <w:t>could</w:t>
      </w:r>
      <w:r w:rsidRPr="00683D95">
        <w:rPr>
          <w:sz w:val="16"/>
        </w:rPr>
        <w:t xml:space="preserve"> ultimately </w:t>
      </w:r>
      <w:r w:rsidRPr="00683D95">
        <w:rPr>
          <w:rStyle w:val="StyleUnderline"/>
        </w:rPr>
        <w:t>be used to deliver the same kind of blunt, inflexible propaganda as the media spectacle</w:t>
      </w:r>
      <w:r w:rsidRPr="00683D95">
        <w:rPr>
          <w:sz w:val="16"/>
        </w:rPr>
        <w:t xml:space="preserve">. As a practice, </w:t>
      </w:r>
      <w:r w:rsidRPr="00683D95">
        <w:rPr>
          <w:rStyle w:val="StyleUnderline"/>
        </w:rPr>
        <w:t>detournement reflected a contradiction between the recognition that fighting on the same terrain as the enemy is a seductive but inevitable trap, and the desire to occupy the buildings of power under a new name</w:t>
      </w:r>
      <w:r w:rsidRPr="00683D95">
        <w:rPr>
          <w:sz w:val="16"/>
        </w:rPr>
        <w:t>. This contradiction crystallized in the hijacking metaphor: detourne was a verb commonly used to describe the hijacking of a plane.</w:t>
      </w:r>
    </w:p>
    <w:p w14:paraId="23913C5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E8A953" w14:textId="77777777" w:rsidR="00BC1FEB" w:rsidRDefault="00BC1FEB" w:rsidP="00066D2C">
      <w:r>
        <w:separator/>
      </w:r>
    </w:p>
  </w:endnote>
  <w:endnote w:type="continuationSeparator" w:id="0">
    <w:p w14:paraId="28A70C91" w14:textId="77777777" w:rsidR="00BC1FEB" w:rsidRDefault="00BC1FE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8AFF4" w14:textId="77777777" w:rsidR="00BC1FEB" w:rsidRDefault="00BC1FEB" w:rsidP="00066D2C">
      <w:r>
        <w:separator/>
      </w:r>
    </w:p>
  </w:footnote>
  <w:footnote w:type="continuationSeparator" w:id="0">
    <w:p w14:paraId="66E8BD96" w14:textId="77777777" w:rsidR="00BC1FEB" w:rsidRDefault="00BC1FE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B446CD"/>
    <w:multiLevelType w:val="hybridMultilevel"/>
    <w:tmpl w:val="F17489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F75B20"/>
    <w:multiLevelType w:val="hybridMultilevel"/>
    <w:tmpl w:val="FB9C412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CA1213"/>
    <w:multiLevelType w:val="hybridMultilevel"/>
    <w:tmpl w:val="38A6C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C5BA3"/>
    <w:multiLevelType w:val="hybridMultilevel"/>
    <w:tmpl w:val="D4E4A8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4D905F0"/>
    <w:multiLevelType w:val="hybridMultilevel"/>
    <w:tmpl w:val="BD701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431426"/>
    <w:multiLevelType w:val="hybridMultilevel"/>
    <w:tmpl w:val="58E4A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B016E5B"/>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24364A0"/>
    <w:multiLevelType w:val="hybridMultilevel"/>
    <w:tmpl w:val="5DC6D51A"/>
    <w:lvl w:ilvl="0" w:tplc="D93C8178">
      <w:start w:val="1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764152462">
    <w:abstractNumId w:val="15"/>
  </w:num>
  <w:num w:numId="46" w16cid:durableId="717515899">
    <w:abstractNumId w:val="10"/>
  </w:num>
  <w:num w:numId="47" w16cid:durableId="566495988">
    <w:abstractNumId w:val="16"/>
  </w:num>
  <w:num w:numId="48" w16cid:durableId="807017385">
    <w:abstractNumId w:val="18"/>
  </w:num>
  <w:num w:numId="49" w16cid:durableId="54546609">
    <w:abstractNumId w:val="20"/>
  </w:num>
  <w:num w:numId="50" w16cid:durableId="432826824">
    <w:abstractNumId w:val="14"/>
  </w:num>
  <w:num w:numId="51" w16cid:durableId="1524006415">
    <w:abstractNumId w:val="21"/>
  </w:num>
  <w:num w:numId="52" w16cid:durableId="199579126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5264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27AA"/>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C3"/>
    <w:rsid w:val="004D14C3"/>
    <w:rsid w:val="004D2C8F"/>
    <w:rsid w:val="004D43AE"/>
    <w:rsid w:val="004D5EAC"/>
    <w:rsid w:val="004D6EEE"/>
    <w:rsid w:val="004D73E6"/>
    <w:rsid w:val="004D7907"/>
    <w:rsid w:val="004E6CD8"/>
    <w:rsid w:val="004E6F12"/>
    <w:rsid w:val="004E72F1"/>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1D74"/>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A46"/>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1FEB"/>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5FFF"/>
    <w:rsid w:val="00CA7F86"/>
    <w:rsid w:val="00CB32EF"/>
    <w:rsid w:val="00CB3B06"/>
    <w:rsid w:val="00CC1BDF"/>
    <w:rsid w:val="00CC21EC"/>
    <w:rsid w:val="00CC482B"/>
    <w:rsid w:val="00CC5FA6"/>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560B"/>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2645"/>
    <w:rsid w:val="00E5580D"/>
    <w:rsid w:val="00E56402"/>
    <w:rsid w:val="00E56CB5"/>
    <w:rsid w:val="00E61390"/>
    <w:rsid w:val="00E61828"/>
    <w:rsid w:val="00E65E56"/>
    <w:rsid w:val="00E664D0"/>
    <w:rsid w:val="00E66F94"/>
    <w:rsid w:val="00E670E5"/>
    <w:rsid w:val="00E6767D"/>
    <w:rsid w:val="00E717C1"/>
    <w:rsid w:val="00E71E63"/>
    <w:rsid w:val="00E76158"/>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4FC3F"/>
  <w15:chartTrackingRefBased/>
  <w15:docId w15:val="{49ADAC3C-231F-1D42-99CD-5428B95FB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52645"/>
    <w:rPr>
      <w:rFonts w:ascii="Calibri" w:hAnsi="Calibri" w:cs="Calibri"/>
    </w:rPr>
  </w:style>
  <w:style w:type="paragraph" w:styleId="Heading1">
    <w:name w:val="heading 1"/>
    <w:aliases w:val="Pocket"/>
    <w:basedOn w:val="Normal"/>
    <w:next w:val="Normal"/>
    <w:link w:val="Heading1Char"/>
    <w:qFormat/>
    <w:rsid w:val="00E5264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Heading 2 Char Char,Heading 21,Heading 2 Char Char Char Char Char Char Char Char Char Char Char,Heading 2 Char1 Char1,Super Script,TagStyle,Hats"/>
    <w:basedOn w:val="Normal"/>
    <w:next w:val="Normal"/>
    <w:link w:val="Heading2Char"/>
    <w:uiPriority w:val="1"/>
    <w:qFormat/>
    <w:rsid w:val="00E5264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no"/>
    <w:basedOn w:val="Normal"/>
    <w:next w:val="Normal"/>
    <w:link w:val="Heading3Char"/>
    <w:uiPriority w:val="2"/>
    <w:qFormat/>
    <w:rsid w:val="00E5264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E5264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52645"/>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B3B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3B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3B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3B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526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52645"/>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E5264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52645"/>
    <w:rPr>
      <w:color w:val="auto"/>
      <w:u w:val="none"/>
    </w:rPr>
  </w:style>
  <w:style w:type="character" w:customStyle="1" w:styleId="Heading1Char">
    <w:name w:val="Heading 1 Char"/>
    <w:aliases w:val="Pocket Char"/>
    <w:basedOn w:val="DefaultParagraphFont"/>
    <w:link w:val="Heading1"/>
    <w:rsid w:val="00E52645"/>
    <w:rPr>
      <w:rFonts w:ascii="Calibri" w:eastAsiaTheme="majorEastAsia" w:hAnsi="Calibri" w:cstheme="majorBidi"/>
      <w:b/>
      <w:sz w:val="52"/>
      <w:szCs w:val="32"/>
    </w:rPr>
  </w:style>
  <w:style w:type="character" w:customStyle="1" w:styleId="Heading2Char">
    <w:name w:val="Heading 2 Char"/>
    <w:aliases w:val="Hat Char,BlockText Char,Heading 2 Char2 Char1,Heading 2 Char1 Char Char1,Heading 2 Char Char Char Char,Heading 2 Char Char1 Char,Heading 2 Char Char Char1,Heading 21 Char,Heading 2 Char1 Char1 Char,Super Script Char,TagStyle Char"/>
    <w:basedOn w:val="DefaultParagraphFont"/>
    <w:link w:val="Heading2"/>
    <w:uiPriority w:val="1"/>
    <w:rsid w:val="00E5264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E5264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E5264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E52645"/>
    <w:rPr>
      <w:b/>
      <w:bCs/>
      <w:color w:val="002060"/>
      <w:sz w:val="26"/>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Bo,9.5 p,Intense Emphasis11111,Thick Underline Char,8.,c"/>
    <w:basedOn w:val="DefaultParagraphFont"/>
    <w:uiPriority w:val="7"/>
    <w:qFormat/>
    <w:rsid w:val="00E52645"/>
    <w:rPr>
      <w:b w:val="0"/>
      <w:sz w:val="22"/>
      <w:u w:val="single"/>
    </w:rPr>
  </w:style>
  <w:style w:type="character" w:styleId="Strong">
    <w:name w:val="Strong"/>
    <w:basedOn w:val="DefaultParagraphFont"/>
    <w:uiPriority w:val="22"/>
    <w:qFormat/>
    <w:rsid w:val="00E52645"/>
    <w:rPr>
      <w:b/>
      <w:bCs/>
    </w:rPr>
  </w:style>
  <w:style w:type="character" w:styleId="BookTitle">
    <w:name w:val="Book Title"/>
    <w:basedOn w:val="DefaultParagraphFont"/>
    <w:uiPriority w:val="33"/>
    <w:qFormat/>
    <w:rsid w:val="00E52645"/>
    <w:rPr>
      <w:b/>
      <w:bCs/>
      <w:i/>
      <w:iCs/>
      <w:spacing w:val="5"/>
    </w:rPr>
  </w:style>
  <w:style w:type="character" w:customStyle="1" w:styleId="Heading5Char">
    <w:name w:val="Heading 5 Char"/>
    <w:basedOn w:val="DefaultParagraphFont"/>
    <w:link w:val="Heading5"/>
    <w:uiPriority w:val="9"/>
    <w:semiHidden/>
    <w:rsid w:val="00E526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52645"/>
    <w:pPr>
      <w:numPr>
        <w:numId w:val="49"/>
      </w:numPr>
    </w:pPr>
  </w:style>
  <w:style w:type="paragraph" w:styleId="Header">
    <w:name w:val="header"/>
    <w:basedOn w:val="Normal"/>
    <w:link w:val="HeaderChar"/>
    <w:uiPriority w:val="99"/>
    <w:semiHidden/>
    <w:rsid w:val="00E52645"/>
    <w:pPr>
      <w:tabs>
        <w:tab w:val="center" w:pos="4680"/>
        <w:tab w:val="right" w:pos="9360"/>
      </w:tabs>
    </w:pPr>
  </w:style>
  <w:style w:type="character" w:customStyle="1" w:styleId="HeaderChar">
    <w:name w:val="Header Char"/>
    <w:basedOn w:val="DefaultParagraphFont"/>
    <w:link w:val="Header"/>
    <w:uiPriority w:val="99"/>
    <w:semiHidden/>
    <w:rsid w:val="00E52645"/>
    <w:rPr>
      <w:rFonts w:ascii="Calibri" w:hAnsi="Calibri" w:cs="Calibri"/>
    </w:rPr>
  </w:style>
  <w:style w:type="paragraph" w:styleId="Footer">
    <w:name w:val="footer"/>
    <w:basedOn w:val="Normal"/>
    <w:link w:val="FooterChar"/>
    <w:uiPriority w:val="99"/>
    <w:semiHidden/>
    <w:rsid w:val="00E52645"/>
    <w:pPr>
      <w:tabs>
        <w:tab w:val="center" w:pos="4680"/>
        <w:tab w:val="right" w:pos="9360"/>
      </w:tabs>
    </w:pPr>
  </w:style>
  <w:style w:type="character" w:customStyle="1" w:styleId="FooterChar">
    <w:name w:val="Footer Char"/>
    <w:basedOn w:val="DefaultParagraphFont"/>
    <w:link w:val="Footer"/>
    <w:uiPriority w:val="99"/>
    <w:semiHidden/>
    <w:rsid w:val="00E52645"/>
    <w:rPr>
      <w:rFonts w:ascii="Calibri" w:hAnsi="Calibri" w:cs="Calibri"/>
    </w:rPr>
  </w:style>
  <w:style w:type="paragraph" w:styleId="BodyText">
    <w:name w:val="Body Text"/>
    <w:basedOn w:val="Normal"/>
    <w:link w:val="BodyTextChar"/>
    <w:uiPriority w:val="99"/>
    <w:semiHidden/>
    <w:unhideWhenUsed/>
    <w:rsid w:val="00E52645"/>
    <w:pPr>
      <w:spacing w:after="120"/>
    </w:pPr>
  </w:style>
  <w:style w:type="character" w:customStyle="1" w:styleId="BodyTextChar">
    <w:name w:val="Body Text Char"/>
    <w:basedOn w:val="DefaultParagraphFont"/>
    <w:link w:val="BodyText"/>
    <w:uiPriority w:val="99"/>
    <w:semiHidden/>
    <w:rsid w:val="00E52645"/>
    <w:rPr>
      <w:rFonts w:ascii="Calibri" w:hAnsi="Calibri" w:cs="Calibri"/>
    </w:rPr>
  </w:style>
  <w:style w:type="paragraph" w:styleId="NoSpacing">
    <w:name w:val="No Spacing"/>
    <w:link w:val="NoSpacingChar"/>
    <w:uiPriority w:val="99"/>
    <w:unhideWhenUsed/>
    <w:qFormat/>
    <w:rsid w:val="00E52645"/>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52645"/>
    <w:rPr>
      <w:rFonts w:ascii="Calibri" w:hAnsi="Calibri" w:cs="Calibri"/>
    </w:rPr>
  </w:style>
  <w:style w:type="character" w:styleId="Hyperlink">
    <w:name w:val="Hyperlink"/>
    <w:aliases w:val="heading 1 (block title),Important,Read,Card Text,Internet Link"/>
    <w:basedOn w:val="DefaultParagraphFont"/>
    <w:uiPriority w:val="99"/>
    <w:unhideWhenUsed/>
    <w:rsid w:val="00E52645"/>
    <w:rPr>
      <w:color w:val="0563C1" w:themeColor="hyperlink"/>
      <w:u w:val="single"/>
    </w:rPr>
  </w:style>
  <w:style w:type="character" w:styleId="UnresolvedMention">
    <w:name w:val="Unresolved Mention"/>
    <w:basedOn w:val="DefaultParagraphFont"/>
    <w:uiPriority w:val="99"/>
    <w:semiHidden/>
    <w:unhideWhenUsed/>
    <w:rsid w:val="00E52645"/>
    <w:rPr>
      <w:color w:val="605E5C"/>
      <w:shd w:val="clear" w:color="auto" w:fill="E1DFDD"/>
    </w:rPr>
  </w:style>
  <w:style w:type="paragraph" w:customStyle="1" w:styleId="Undertag">
    <w:name w:val="Undertag"/>
    <w:link w:val="UndertagChar"/>
    <w:autoRedefine/>
    <w:uiPriority w:val="5"/>
    <w:qFormat/>
    <w:rsid w:val="00E52645"/>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E52645"/>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E52645"/>
    <w:rPr>
      <w:color w:val="75100D"/>
    </w:rPr>
  </w:style>
  <w:style w:type="character" w:customStyle="1" w:styleId="AnalyticChar">
    <w:name w:val="Analytic Char"/>
    <w:basedOn w:val="DefaultParagraphFont"/>
    <w:link w:val="Analytic"/>
    <w:uiPriority w:val="5"/>
    <w:rsid w:val="00E52645"/>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E52645"/>
    <w:rPr>
      <w:color w:val="000000" w:themeColor="text1"/>
    </w:rPr>
  </w:style>
  <w:style w:type="paragraph" w:customStyle="1" w:styleId="textbold">
    <w:name w:val="text bold"/>
    <w:basedOn w:val="Normal"/>
    <w:link w:val="Emphasis"/>
    <w:uiPriority w:val="8"/>
    <w:qFormat/>
    <w:rsid w:val="00E52645"/>
    <w:pPr>
      <w:spacing w:line="256" w:lineRule="auto"/>
      <w:ind w:left="720"/>
      <w:jc w:val="both"/>
    </w:pPr>
    <w:rPr>
      <w:b/>
      <w:iCs/>
      <w:u w:val="single"/>
    </w:rPr>
  </w:style>
  <w:style w:type="character" w:customStyle="1" w:styleId="Heading6Char">
    <w:name w:val="Heading 6 Char"/>
    <w:basedOn w:val="DefaultParagraphFont"/>
    <w:link w:val="Heading6"/>
    <w:uiPriority w:val="9"/>
    <w:semiHidden/>
    <w:rsid w:val="00CB3B0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B3B0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B3B0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B3B0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B3B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3B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3B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3B0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B3B06"/>
    <w:pPr>
      <w:spacing w:before="160"/>
      <w:jc w:val="center"/>
    </w:pPr>
    <w:rPr>
      <w:i/>
      <w:iCs/>
      <w:color w:val="404040" w:themeColor="text1" w:themeTint="BF"/>
    </w:rPr>
  </w:style>
  <w:style w:type="character" w:customStyle="1" w:styleId="QuoteChar">
    <w:name w:val="Quote Char"/>
    <w:basedOn w:val="DefaultParagraphFont"/>
    <w:link w:val="Quote"/>
    <w:uiPriority w:val="29"/>
    <w:rsid w:val="00CB3B06"/>
    <w:rPr>
      <w:rFonts w:ascii="Calibri" w:hAnsi="Calibri" w:cs="Calibri"/>
      <w:i/>
      <w:iCs/>
      <w:color w:val="404040" w:themeColor="text1" w:themeTint="BF"/>
    </w:rPr>
  </w:style>
  <w:style w:type="paragraph" w:styleId="ListParagraph">
    <w:name w:val="List Paragraph"/>
    <w:basedOn w:val="Normal"/>
    <w:uiPriority w:val="34"/>
    <w:qFormat/>
    <w:rsid w:val="00CB3B06"/>
    <w:pPr>
      <w:ind w:left="720"/>
      <w:contextualSpacing/>
    </w:pPr>
  </w:style>
  <w:style w:type="character" w:styleId="IntenseEmphasis">
    <w:name w:val="Intense Emphasis"/>
    <w:basedOn w:val="DefaultParagraphFont"/>
    <w:uiPriority w:val="21"/>
    <w:qFormat/>
    <w:rsid w:val="00CB3B06"/>
    <w:rPr>
      <w:i/>
      <w:iCs/>
      <w:color w:val="2F5496" w:themeColor="accent1" w:themeShade="BF"/>
    </w:rPr>
  </w:style>
  <w:style w:type="paragraph" w:styleId="IntenseQuote">
    <w:name w:val="Intense Quote"/>
    <w:basedOn w:val="Normal"/>
    <w:next w:val="Normal"/>
    <w:link w:val="IntenseQuoteChar"/>
    <w:uiPriority w:val="30"/>
    <w:qFormat/>
    <w:rsid w:val="00CB3B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3B06"/>
    <w:rPr>
      <w:rFonts w:ascii="Calibri" w:hAnsi="Calibri" w:cs="Calibri"/>
      <w:i/>
      <w:iCs/>
      <w:color w:val="2F5496" w:themeColor="accent1" w:themeShade="BF"/>
    </w:rPr>
  </w:style>
  <w:style w:type="character" w:styleId="IntenseReference">
    <w:name w:val="Intense Reference"/>
    <w:basedOn w:val="DefaultParagraphFont"/>
    <w:uiPriority w:val="32"/>
    <w:qFormat/>
    <w:rsid w:val="00CB3B06"/>
    <w:rPr>
      <w:b/>
      <w:bCs/>
      <w:smallCaps/>
      <w:color w:val="2F5496" w:themeColor="accent1" w:themeShade="BF"/>
      <w:spacing w:val="5"/>
    </w:rPr>
  </w:style>
  <w:style w:type="paragraph" w:customStyle="1" w:styleId="Emphasis1">
    <w:name w:val="Emphasis1"/>
    <w:basedOn w:val="Normal"/>
    <w:uiPriority w:val="8"/>
    <w:rsid w:val="00CB3B06"/>
    <w:pPr>
      <w:pBdr>
        <w:top w:val="single" w:sz="12" w:space="1" w:color="auto"/>
        <w:left w:val="single" w:sz="12" w:space="4" w:color="auto"/>
        <w:bottom w:val="single" w:sz="12" w:space="1" w:color="auto"/>
        <w:right w:val="single" w:sz="12" w:space="4" w:color="auto"/>
      </w:pBdr>
      <w:ind w:left="720"/>
      <w:jc w:val="both"/>
    </w:pPr>
    <w:rPr>
      <w:b/>
      <w:iCs/>
      <w:kern w:val="2"/>
      <w:szCs w:val="24"/>
      <w:u w:val="single"/>
      <w14:ligatures w14:val="standardContextual"/>
    </w:rPr>
  </w:style>
  <w:style w:type="character" w:styleId="SubtleEmphasis">
    <w:name w:val="Subtle Emphasis"/>
    <w:basedOn w:val="DefaultParagraphFont"/>
    <w:uiPriority w:val="19"/>
    <w:rsid w:val="00CB3B06"/>
    <w:rPr>
      <w:i/>
      <w:iCs/>
      <w:color w:val="404040" w:themeColor="text1" w:themeTint="BF"/>
    </w:rPr>
  </w:style>
  <w:style w:type="character" w:styleId="SubtleReference">
    <w:name w:val="Subtle Reference"/>
    <w:basedOn w:val="DefaultParagraphFont"/>
    <w:uiPriority w:val="31"/>
    <w:rsid w:val="00CB3B06"/>
    <w:rPr>
      <w:smallCaps/>
      <w:color w:val="5A5A5A" w:themeColor="text1" w:themeTint="A5"/>
    </w:rPr>
  </w:style>
  <w:style w:type="paragraph" w:customStyle="1" w:styleId="AnalyticAdvanced">
    <w:name w:val="Analytic (Advanced)"/>
    <w:basedOn w:val="Heading4"/>
    <w:link w:val="AnalyticAdvancedChar"/>
    <w:uiPriority w:val="5"/>
    <w:rsid w:val="00CB3B06"/>
    <w:rPr>
      <w:color w:val="75100D"/>
    </w:rPr>
  </w:style>
  <w:style w:type="character" w:customStyle="1" w:styleId="AnalyticAdvancedChar">
    <w:name w:val="Analytic (Advanced) Char"/>
    <w:basedOn w:val="DefaultParagraphFont"/>
    <w:link w:val="AnalyticAdvanced"/>
    <w:uiPriority w:val="5"/>
    <w:rsid w:val="00CB3B06"/>
    <w:rPr>
      <w:rFonts w:ascii="Calibri" w:eastAsiaTheme="majorEastAsia" w:hAnsi="Calibri" w:cstheme="majorBidi"/>
      <w:b/>
      <w:iCs/>
      <w:color w:val="75100D"/>
      <w:sz w:val="26"/>
    </w:rPr>
  </w:style>
  <w:style w:type="paragraph" w:customStyle="1" w:styleId="NavPaneDivider">
    <w:name w:val="Nav Pane Divider"/>
    <w:basedOn w:val="Heading5"/>
    <w:link w:val="NavPaneDividerChar"/>
    <w:uiPriority w:val="5"/>
    <w:rsid w:val="00CB3B06"/>
    <w:rPr>
      <w:b/>
      <w:sz w:val="44"/>
      <w:u w:val="dashDotHeavy"/>
    </w:rPr>
  </w:style>
  <w:style w:type="character" w:customStyle="1" w:styleId="NavPaneDividerChar">
    <w:name w:val="Nav Pane Divider Char"/>
    <w:basedOn w:val="Heading5Char"/>
    <w:link w:val="NavPaneDivider"/>
    <w:uiPriority w:val="5"/>
    <w:rsid w:val="00CB3B06"/>
    <w:rPr>
      <w:rFonts w:asciiTheme="majorHAnsi" w:eastAsiaTheme="majorEastAsia" w:hAnsiTheme="majorHAnsi" w:cstheme="majorBidi"/>
      <w:b/>
      <w:color w:val="2F5496" w:themeColor="accent1" w:themeShade="BF"/>
      <w:sz w:val="44"/>
      <w:u w:val="dashDotHeavy"/>
    </w:rPr>
  </w:style>
  <w:style w:type="paragraph" w:customStyle="1" w:styleId="FileNote">
    <w:name w:val="File Note"/>
    <w:basedOn w:val="Normal"/>
    <w:link w:val="FileNoteChar"/>
    <w:autoRedefine/>
    <w:uiPriority w:val="5"/>
    <w:qFormat/>
    <w:rsid w:val="00CB3B06"/>
    <w:pPr>
      <w:spacing w:before="120"/>
    </w:pPr>
    <w:rPr>
      <w:b/>
      <w:i/>
      <w:color w:val="0070C0"/>
    </w:rPr>
  </w:style>
  <w:style w:type="character" w:customStyle="1" w:styleId="FileNoteChar">
    <w:name w:val="File Note Char"/>
    <w:basedOn w:val="DefaultParagraphFont"/>
    <w:link w:val="FileNote"/>
    <w:uiPriority w:val="5"/>
    <w:rsid w:val="00CB3B06"/>
    <w:rPr>
      <w:rFonts w:ascii="Calibri" w:hAnsi="Calibri" w:cs="Calibri"/>
      <w:b/>
      <w:i/>
      <w:color w:val="0070C0"/>
    </w:rPr>
  </w:style>
  <w:style w:type="character" w:styleId="CommentReference">
    <w:name w:val="annotation reference"/>
    <w:basedOn w:val="DefaultParagraphFont"/>
    <w:uiPriority w:val="99"/>
    <w:semiHidden/>
    <w:unhideWhenUsed/>
    <w:rsid w:val="00CB3B06"/>
    <w:rPr>
      <w:sz w:val="16"/>
      <w:szCs w:val="16"/>
    </w:rPr>
  </w:style>
  <w:style w:type="paragraph" w:styleId="CommentText">
    <w:name w:val="annotation text"/>
    <w:basedOn w:val="Normal"/>
    <w:link w:val="CommentTextChar"/>
    <w:uiPriority w:val="99"/>
    <w:unhideWhenUsed/>
    <w:rsid w:val="00CB3B06"/>
    <w:rPr>
      <w:sz w:val="20"/>
      <w:szCs w:val="20"/>
    </w:rPr>
  </w:style>
  <w:style w:type="character" w:customStyle="1" w:styleId="CommentTextChar">
    <w:name w:val="Comment Text Char"/>
    <w:basedOn w:val="DefaultParagraphFont"/>
    <w:link w:val="CommentText"/>
    <w:uiPriority w:val="99"/>
    <w:rsid w:val="00CB3B0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CB3B06"/>
    <w:rPr>
      <w:b/>
      <w:bCs/>
    </w:rPr>
  </w:style>
  <w:style w:type="character" w:customStyle="1" w:styleId="CommentSubjectChar">
    <w:name w:val="Comment Subject Char"/>
    <w:basedOn w:val="CommentTextChar"/>
    <w:link w:val="CommentSubject"/>
    <w:uiPriority w:val="99"/>
    <w:semiHidden/>
    <w:rsid w:val="00CB3B06"/>
    <w:rPr>
      <w:rFonts w:ascii="Calibri" w:hAnsi="Calibri" w:cs="Calibri"/>
      <w:b/>
      <w:bCs/>
      <w:sz w:val="20"/>
      <w:szCs w:val="20"/>
    </w:rPr>
  </w:style>
  <w:style w:type="paragraph" w:customStyle="1" w:styleId="Analytics">
    <w:name w:val="Analytics"/>
    <w:basedOn w:val="Heading4"/>
    <w:link w:val="AnalyticsChar"/>
    <w:rsid w:val="00CB3B06"/>
    <w:rPr>
      <w:rFonts w:cs="Times New Roman (Headings CS)"/>
      <w:bCs/>
      <w:iCs w:val="0"/>
      <w:color w:val="FFFFFF" w:themeColor="background1"/>
      <w:szCs w:val="26"/>
      <w14:textFill>
        <w14:noFill/>
      </w14:textFill>
    </w:rPr>
  </w:style>
  <w:style w:type="character" w:customStyle="1" w:styleId="AnalyticsChar">
    <w:name w:val="Analytics Char"/>
    <w:basedOn w:val="DefaultParagraphFont"/>
    <w:link w:val="Analytics"/>
    <w:rsid w:val="00CB3B06"/>
    <w:rPr>
      <w:rFonts w:ascii="Calibri" w:eastAsiaTheme="majorEastAsia" w:hAnsi="Calibri" w:cs="Times New Roman (Headings CS)"/>
      <w:b/>
      <w:bCs/>
      <w:color w:val="FFFFFF" w:themeColor="background1"/>
      <w:sz w:val="26"/>
      <w:szCs w:val="26"/>
      <w14:textFill>
        <w14:noFill/>
      </w14:textFill>
    </w:rPr>
  </w:style>
  <w:style w:type="character" w:customStyle="1" w:styleId="ForReferenceHighlight">
    <w:name w:val="For Reference Highlight"/>
    <w:uiPriority w:val="1"/>
    <w:rsid w:val="00CB3B06"/>
    <w:rPr>
      <w:sz w:val="16"/>
      <w:bdr w:val="none" w:sz="0" w:space="0" w:color="auto"/>
      <w:shd w:val="clear" w:color="auto" w:fill="D0CECE" w:themeFill="background2" w:themeFillShade="E6"/>
    </w:rPr>
  </w:style>
  <w:style w:type="paragraph" w:customStyle="1" w:styleId="p1">
    <w:name w:val="p1"/>
    <w:basedOn w:val="Normal"/>
    <w:rsid w:val="00CB3B06"/>
    <w:rPr>
      <w:rFonts w:ascii="Helvetica" w:eastAsiaTheme="minorEastAsia" w:hAnsi="Helvetica" w:cs="Times New Roman"/>
      <w:color w:val="1A1919"/>
      <w:sz w:val="15"/>
      <w:szCs w:val="15"/>
    </w:rPr>
  </w:style>
  <w:style w:type="character" w:customStyle="1" w:styleId="s1">
    <w:name w:val="s1"/>
    <w:basedOn w:val="DefaultParagraphFont"/>
    <w:rsid w:val="00CB3B06"/>
    <w:rPr>
      <w:rFonts w:ascii="Helvetica" w:hAnsi="Helvetica" w:hint="default"/>
      <w:b w:val="0"/>
      <w:bCs w:val="0"/>
      <w:i w:val="0"/>
      <w:iCs w:val="0"/>
      <w:sz w:val="15"/>
      <w:szCs w:val="15"/>
    </w:rPr>
  </w:style>
  <w:style w:type="paragraph" w:customStyle="1" w:styleId="UnderlinePara">
    <w:name w:val="Underline Para"/>
    <w:basedOn w:val="Normal"/>
    <w:uiPriority w:val="7"/>
    <w:qFormat/>
    <w:rsid w:val="00CB3B06"/>
    <w:pPr>
      <w:widowControl w:val="0"/>
      <w:suppressAutoHyphens/>
      <w:spacing w:after="200"/>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nomaha.edu/college-of-public-affairs-and-community-service/william-brennan-institute-for-labor-studies/engagement/comment-2011-collective-bargaining.ph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22730</Words>
  <Characters>125928</Characters>
  <Application>Microsoft Office Word</Application>
  <DocSecurity>0</DocSecurity>
  <Lines>1998</Lines>
  <Paragraphs>660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2026-03-27T16:11:00Z</dcterms:created>
  <dcterms:modified xsi:type="dcterms:W3CDTF">2026-03-27T16:17:00Z</dcterms:modified>
</cp:coreProperties>
</file>