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BCAFC" w14:textId="77777777" w:rsidR="00CD3276" w:rsidRDefault="00CD3276" w:rsidP="00CD3276">
      <w:pPr>
        <w:pStyle w:val="Heading1"/>
      </w:pPr>
      <w:r>
        <w:t>1AC</w:t>
      </w:r>
    </w:p>
    <w:p w14:paraId="3826FC04" w14:textId="77777777" w:rsidR="00CD3276" w:rsidRDefault="00CD3276" w:rsidP="00CD3276">
      <w:pPr>
        <w:pStyle w:val="Heading3"/>
      </w:pPr>
      <w:r>
        <w:lastRenderedPageBreak/>
        <w:t>1AC---Automation</w:t>
      </w:r>
    </w:p>
    <w:p w14:paraId="4A9EF075" w14:textId="77777777" w:rsidR="00CD3276" w:rsidRDefault="00CD3276" w:rsidP="00CD3276">
      <w:pPr>
        <w:pStyle w:val="Heading4"/>
      </w:pPr>
      <w:r>
        <w:t xml:space="preserve">Advantage 1 is </w:t>
      </w:r>
      <w:r>
        <w:rPr>
          <w:u w:val="single"/>
        </w:rPr>
        <w:t>AUTOMATION</w:t>
      </w:r>
      <w:r>
        <w:t>:</w:t>
      </w:r>
    </w:p>
    <w:p w14:paraId="4E7B8B86" w14:textId="77777777" w:rsidR="00CD3276" w:rsidRPr="00171F4C" w:rsidRDefault="00CD3276" w:rsidP="00CD3276">
      <w:pPr>
        <w:pStyle w:val="Heading4"/>
      </w:pPr>
      <w:r>
        <w:t xml:space="preserve">Labor law and automation are </w:t>
      </w:r>
      <w:r w:rsidRPr="00E93CB4">
        <w:rPr>
          <w:u w:val="single"/>
        </w:rPr>
        <w:t>nullifying</w:t>
      </w:r>
      <w:r>
        <w:t xml:space="preserve"> union bargaining power---only </w:t>
      </w:r>
      <w:r w:rsidRPr="00F152C7">
        <w:rPr>
          <w:u w:val="single"/>
        </w:rPr>
        <w:t>industry-level</w:t>
      </w:r>
      <w:r>
        <w:t xml:space="preserve"> bargaining solves.</w:t>
      </w:r>
    </w:p>
    <w:p w14:paraId="74A47768" w14:textId="77777777" w:rsidR="00CD3276" w:rsidRPr="00457A78" w:rsidRDefault="00CD3276" w:rsidP="00CD3276">
      <w:pPr>
        <w:rPr>
          <w:sz w:val="21"/>
          <w:szCs w:val="21"/>
        </w:rPr>
      </w:pPr>
      <w:r w:rsidRPr="007E3484">
        <w:rPr>
          <w:rStyle w:val="Style13ptBold"/>
        </w:rPr>
        <w:t>Andrias 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6485C7EA" w14:textId="77777777" w:rsidR="00CD3276" w:rsidRPr="007E3484" w:rsidRDefault="00CD3276" w:rsidP="00CD3276">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7B535504" w14:textId="77777777" w:rsidR="00CD3276" w:rsidRPr="007E3484" w:rsidRDefault="00CD3276" w:rsidP="00CD3276">
      <w:pPr>
        <w:rPr>
          <w:sz w:val="16"/>
        </w:rPr>
      </w:pPr>
      <w:r w:rsidRPr="007E3484">
        <w:rPr>
          <w:sz w:val="16"/>
        </w:rPr>
        <w:t xml:space="preserve">Most workers are employed at-will, entitled only to minimal wage, hour, and benefit protections, violations of which are not infrequent.6 </w:t>
      </w:r>
    </w:p>
    <w:p w14:paraId="46F161B4" w14:textId="77777777" w:rsidR="00CD3276" w:rsidRPr="007E3484" w:rsidRDefault="00CD3276" w:rsidP="00CD3276">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763A6">
        <w:rPr>
          <w:rStyle w:val="StyleUnderline"/>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353E1BEB" w14:textId="77777777" w:rsidR="00CD3276" w:rsidRPr="007E3484" w:rsidRDefault="00CD3276" w:rsidP="00CD3276">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2AC1E4EF" w14:textId="77777777" w:rsidR="00CD3276" w:rsidRPr="007E3484" w:rsidRDefault="00CD3276" w:rsidP="00CD3276">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w:t>
      </w:r>
      <w:r w:rsidRPr="007E3484">
        <w:rPr>
          <w:sz w:val="16"/>
        </w:rPr>
        <w:lastRenderedPageBreak/>
        <w:t xml:space="preserve">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6B786124" w14:textId="77777777" w:rsidR="00CD3276" w:rsidRPr="007E3484" w:rsidRDefault="00CD3276" w:rsidP="00CD3276">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04338463" w14:textId="77777777" w:rsidR="00CD3276" w:rsidRPr="007E3484" w:rsidRDefault="00CD3276" w:rsidP="00CD3276">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476A896E" w14:textId="77777777" w:rsidR="00CD3276" w:rsidRPr="007E3484" w:rsidRDefault="00CD3276" w:rsidP="00CD3276">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5D271507" w14:textId="77777777" w:rsidR="00CD3276" w:rsidRPr="007E3484" w:rsidRDefault="00CD3276" w:rsidP="00CD3276">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3F5EA61A" w14:textId="77777777" w:rsidR="00CD3276" w:rsidRPr="007E3484" w:rsidRDefault="00CD3276" w:rsidP="00CD3276">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2D171740" w14:textId="77777777" w:rsidR="00CD3276" w:rsidRPr="00171F4C" w:rsidRDefault="00CD3276" w:rsidP="00CD3276">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9E3C9FD" w14:textId="77777777" w:rsidR="00CD3276" w:rsidRPr="009F31F0" w:rsidRDefault="00CD3276" w:rsidP="00CD3276">
      <w:pPr>
        <w:pStyle w:val="Heading4"/>
      </w:pPr>
      <w:r>
        <w:t xml:space="preserve">Scenario 1 is </w:t>
      </w:r>
      <w:r w:rsidRPr="009F31F0">
        <w:rPr>
          <w:u w:val="single"/>
        </w:rPr>
        <w:t>POPULISM</w:t>
      </w:r>
      <w:r>
        <w:t>:</w:t>
      </w:r>
    </w:p>
    <w:p w14:paraId="62C8E3A6" w14:textId="77777777" w:rsidR="00CD3276" w:rsidRPr="00FD270F" w:rsidRDefault="00CD3276" w:rsidP="00CD3276">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4FD230FE" w14:textId="77777777" w:rsidR="00CD3276" w:rsidRPr="00257AE2" w:rsidRDefault="00CD3276" w:rsidP="00CD3276">
      <w:r w:rsidRPr="00051153">
        <w:rPr>
          <w:rStyle w:val="Style13ptBold"/>
        </w:rPr>
        <w:t>Balcazar 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w:t>
      </w:r>
      <w:r w:rsidRPr="00257AE2">
        <w:lastRenderedPageBreak/>
        <w:t>International Political Economy, as well as Causal Inference and Commensurability for IPE), 9-07-2022, “Unions and Robots: Automation and the Power of Labor”, https://ssrn.com/abstract=4360315, ashtar]</w:t>
      </w:r>
    </w:p>
    <w:p w14:paraId="4DAE6A5F" w14:textId="77777777" w:rsidR="00CD3276" w:rsidRPr="00257AE2" w:rsidRDefault="00CD3276" w:rsidP="00CD3276">
      <w:pPr>
        <w:rPr>
          <w:sz w:val="16"/>
        </w:rPr>
      </w:pPr>
      <w:r w:rsidRPr="00257AE2">
        <w:rPr>
          <w:sz w:val="16"/>
        </w:rPr>
        <w:t xml:space="preserve">1 Introduction </w:t>
      </w:r>
    </w:p>
    <w:p w14:paraId="3733A025" w14:textId="77777777" w:rsidR="00CD3276" w:rsidRPr="00257AE2" w:rsidRDefault="00CD3276" w:rsidP="00CD3276">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529378EB" w14:textId="77777777" w:rsidR="00CD3276" w:rsidRPr="00257AE2" w:rsidRDefault="00CD3276" w:rsidP="00CD3276">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7E92A22A" w14:textId="77777777" w:rsidR="00CD3276" w:rsidRPr="00257AE2" w:rsidRDefault="00CD3276" w:rsidP="00CD3276">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5A641A72" w14:textId="77777777" w:rsidR="00CD3276" w:rsidRPr="00257AE2" w:rsidRDefault="00CD3276" w:rsidP="00CD3276">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4D57648D" w14:textId="77777777" w:rsidR="00CD3276" w:rsidRPr="00257AE2" w:rsidRDefault="00CD3276" w:rsidP="00CD3276">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2CB94699" w14:textId="77777777" w:rsidR="00CD3276" w:rsidRPr="00257AE2" w:rsidRDefault="00CD3276" w:rsidP="00CD3276">
      <w:pPr>
        <w:rPr>
          <w:sz w:val="16"/>
        </w:rPr>
      </w:pPr>
      <w:r w:rsidRPr="00257AE2">
        <w:rPr>
          <w:sz w:val="16"/>
        </w:rPr>
        <w:lastRenderedPageBreak/>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5AD61919" w14:textId="77777777" w:rsidR="00CD3276" w:rsidRPr="00257AE2" w:rsidRDefault="00CD3276" w:rsidP="00CD3276">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628DB2CA" w14:textId="77777777" w:rsidR="00CD3276" w:rsidRPr="00257AE2" w:rsidRDefault="00CD3276" w:rsidP="00CD3276">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7110DFFF" w14:textId="77777777" w:rsidR="00CD3276" w:rsidRPr="00323549" w:rsidRDefault="00CD3276" w:rsidP="00CD3276">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2F6E3A11" w14:textId="77777777" w:rsidR="00CD3276" w:rsidRPr="00323549" w:rsidRDefault="00CD3276" w:rsidP="00CD3276">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32B65E8A" w14:textId="77777777" w:rsidR="00CD3276" w:rsidRPr="00323549" w:rsidRDefault="00CD3276" w:rsidP="00CD3276">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1955AF19" w14:textId="77777777" w:rsidR="00CD3276" w:rsidRPr="00323549" w:rsidRDefault="00CD3276" w:rsidP="00CD3276">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72B1931" w14:textId="77777777" w:rsidR="00CD3276" w:rsidRPr="00323549" w:rsidRDefault="00CD3276" w:rsidP="00CD3276">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1B722EBE" w14:textId="77777777" w:rsidR="00CD3276" w:rsidRPr="00323549" w:rsidRDefault="00CD3276" w:rsidP="00CD3276">
      <w:pPr>
        <w:rPr>
          <w:sz w:val="16"/>
        </w:rPr>
      </w:pPr>
      <w:r w:rsidRPr="00323549">
        <w:rPr>
          <w:sz w:val="16"/>
        </w:rPr>
        <w:t xml:space="preserve">2 The problem of union decline </w:t>
      </w:r>
    </w:p>
    <w:p w14:paraId="0677DC82" w14:textId="77777777" w:rsidR="00CD3276" w:rsidRPr="00257AE2" w:rsidRDefault="00CD3276" w:rsidP="00CD3276">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3F532485" w14:textId="77777777" w:rsidR="00CD3276" w:rsidRPr="00257AE2" w:rsidRDefault="00CD3276" w:rsidP="00CD3276">
      <w:pPr>
        <w:rPr>
          <w:sz w:val="16"/>
        </w:rPr>
      </w:pPr>
      <w:r w:rsidRPr="00257AE2">
        <w:rPr>
          <w:sz w:val="16"/>
        </w:rPr>
        <w:lastRenderedPageBreak/>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73ACCC1E" w14:textId="77777777" w:rsidR="00CD3276" w:rsidRPr="00257AE2" w:rsidRDefault="00CD3276" w:rsidP="00CD3276">
      <w:r w:rsidRPr="00257AE2">
        <w:t>[graph omitted]</w:t>
      </w:r>
    </w:p>
    <w:p w14:paraId="471F97E1" w14:textId="77777777" w:rsidR="00CD3276" w:rsidRPr="00257AE2" w:rsidRDefault="00CD3276" w:rsidP="00CD3276">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22126BAE" w14:textId="77777777" w:rsidR="00CD3276" w:rsidRDefault="00CD3276" w:rsidP="00CD3276">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37B9BCFD" w14:textId="77777777" w:rsidR="00CD3276" w:rsidRPr="004816CF" w:rsidRDefault="00CD3276" w:rsidP="00CD3276">
      <w:r w:rsidRPr="00051153">
        <w:rPr>
          <w:rStyle w:val="Style13ptBold"/>
        </w:rPr>
        <w:t xml:space="preserve">Agnolin </w:t>
      </w:r>
      <w:r>
        <w:rPr>
          <w:rStyle w:val="Style13ptBold"/>
        </w:rPr>
        <w:t xml:space="preserve">et al </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6B941A63" w14:textId="77777777" w:rsidR="00CD3276" w:rsidRDefault="00CD3276" w:rsidP="00CD3276">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BC5380F" w14:textId="77777777" w:rsidR="00CD3276" w:rsidRDefault="00CD3276" w:rsidP="00CD3276">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48046719" w14:textId="77777777" w:rsidR="00CD3276" w:rsidRDefault="00CD3276" w:rsidP="00CD3276">
      <w:pPr>
        <w:rPr>
          <w:sz w:val="16"/>
        </w:rPr>
      </w:pPr>
      <w:r w:rsidRPr="00323549">
        <w:rPr>
          <w:sz w:val="16"/>
        </w:rPr>
        <w:t>2 Background and conceptual framework</w:t>
      </w:r>
    </w:p>
    <w:p w14:paraId="6BF40724" w14:textId="77777777" w:rsidR="00CD3276" w:rsidRDefault="00CD3276" w:rsidP="00CD3276">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0BC2E0D9" w14:textId="77777777" w:rsidR="00CD3276" w:rsidRPr="00323549" w:rsidRDefault="00CD3276" w:rsidP="00CD3276">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4E38A68B" w14:textId="77777777" w:rsidR="00CD3276" w:rsidRPr="00323549" w:rsidRDefault="00CD3276" w:rsidP="00CD3276">
      <w:pPr>
        <w:rPr>
          <w:sz w:val="16"/>
        </w:rPr>
      </w:pPr>
      <w:r w:rsidRPr="00323549">
        <w:rPr>
          <w:sz w:val="16"/>
        </w:rPr>
        <w:lastRenderedPageBreak/>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6E5A07CC" w14:textId="77777777" w:rsidR="00CD3276" w:rsidRDefault="00CD3276" w:rsidP="00CD3276">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0EEA0D21" w14:textId="77777777" w:rsidR="00CD3276" w:rsidRDefault="00CD3276" w:rsidP="00CD3276">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440673BE" w14:textId="77777777" w:rsidR="00CD3276" w:rsidRDefault="00CD3276" w:rsidP="00CD3276">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4693282C" w14:textId="77777777" w:rsidR="00CD3276" w:rsidRDefault="00CD3276" w:rsidP="00CD3276">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16790C42" w14:textId="77777777" w:rsidR="00CD3276" w:rsidRDefault="00CD3276" w:rsidP="00CD3276">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w:t>
      </w:r>
      <w:r w:rsidRPr="00323549">
        <w:rPr>
          <w:u w:val="single"/>
        </w:rPr>
        <w:lastRenderedPageBreak/>
        <w:t xml:space="preserve">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3CD80583" w14:textId="77777777" w:rsidR="00CD3276" w:rsidRDefault="00CD3276" w:rsidP="00CD3276">
      <w:pPr>
        <w:rPr>
          <w:sz w:val="16"/>
        </w:rPr>
      </w:pPr>
      <w:r w:rsidRPr="00323549">
        <w:rPr>
          <w:sz w:val="16"/>
        </w:rPr>
        <w:t>2.2 The role of automation</w:t>
      </w:r>
    </w:p>
    <w:p w14:paraId="46583BA5" w14:textId="77777777" w:rsidR="00CD3276" w:rsidRPr="004E243C" w:rsidRDefault="00CD3276" w:rsidP="00CD3276">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41F5069A" w14:textId="77777777" w:rsidR="00CD3276" w:rsidRDefault="00CD3276" w:rsidP="00CD3276">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700B1DBB" w14:textId="77777777" w:rsidR="00CD3276" w:rsidRPr="004E243C" w:rsidRDefault="00CD3276" w:rsidP="00CD3276">
      <w:r>
        <w:t>&lt;&lt;TEXT CONDENSED, NONE OMITTED&gt;&gt;</w:t>
      </w:r>
    </w:p>
    <w:p w14:paraId="75807C53" w14:textId="77777777" w:rsidR="00CD3276" w:rsidRDefault="00CD3276" w:rsidP="00CD3276">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5D2E83D9" w14:textId="77777777" w:rsidR="00CD3276" w:rsidRPr="004E243C" w:rsidRDefault="00CD3276" w:rsidP="00CD3276">
      <w:r>
        <w:t>&lt;&lt;PARAGRAPH INTEGRITY RESUMES&gt;&gt;</w:t>
      </w:r>
    </w:p>
    <w:p w14:paraId="5C84F3DF" w14:textId="77777777" w:rsidR="00CD3276" w:rsidRDefault="00CD3276" w:rsidP="00CD3276">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w:t>
      </w:r>
      <w:r w:rsidRPr="00323549">
        <w:rPr>
          <w:u w:val="single"/>
        </w:rPr>
        <w:lastRenderedPageBreak/>
        <w:t xml:space="preserve">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38C9C42" w14:textId="77777777" w:rsidR="00CD3276" w:rsidRDefault="00CD3276" w:rsidP="00CD3276">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improve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74537F8B" w14:textId="77777777" w:rsidR="00CD3276" w:rsidRDefault="00CD3276" w:rsidP="00CD3276">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4250E32B" w14:textId="77777777" w:rsidR="00CD3276" w:rsidRDefault="00CD3276" w:rsidP="00CD3276">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3427C336" w14:textId="77777777" w:rsidR="00CD3276" w:rsidRDefault="00CD3276" w:rsidP="00CD3276">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7478B93E" w14:textId="77777777" w:rsidR="00CD3276" w:rsidRPr="00855DA8" w:rsidRDefault="00CD3276" w:rsidP="00CD3276">
      <w:r w:rsidRPr="00051153">
        <w:rPr>
          <w:rStyle w:val="Style13ptBold"/>
        </w:rPr>
        <w:t>Leigh 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6677C6E" w14:textId="77777777" w:rsidR="00CD3276" w:rsidRPr="00E81A0D" w:rsidRDefault="00CD3276" w:rsidP="00CD3276">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5B1D5A02" w14:textId="77777777" w:rsidR="00CD3276" w:rsidRPr="00E81A0D" w:rsidRDefault="00CD3276" w:rsidP="00CD3276">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 xml:space="preserve">electoral </w:t>
      </w:r>
      <w:r w:rsidRPr="00CD4DCC">
        <w:rPr>
          <w:rStyle w:val="Emphasis"/>
        </w:rPr>
        <w:lastRenderedPageBreak/>
        <w:t>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1012D499" w14:textId="77777777" w:rsidR="00CD3276" w:rsidRPr="00E81A0D" w:rsidRDefault="00CD3276" w:rsidP="00CD3276">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3D72AB34" w14:textId="77777777" w:rsidR="00CD3276" w:rsidRPr="00E81A0D" w:rsidRDefault="00CD3276" w:rsidP="00CD3276">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731EB783" w14:textId="77777777" w:rsidR="00CD3276" w:rsidRPr="00FB127E" w:rsidRDefault="00CD3276" w:rsidP="00CD3276">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7C7323AF" w14:textId="77777777" w:rsidR="00CD3276" w:rsidRPr="00855DA8" w:rsidRDefault="00CD3276" w:rsidP="00CD3276">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682CDD98" w14:textId="77777777" w:rsidR="00CD3276" w:rsidRPr="00855DA8" w:rsidRDefault="00CD3276" w:rsidP="00CD3276">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1C3DF526" w14:textId="77777777" w:rsidR="00CD3276" w:rsidRPr="00FB127E" w:rsidRDefault="00CD3276" w:rsidP="00CD3276">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0FF27FFC" w14:textId="77777777" w:rsidR="00CD3276" w:rsidRPr="00855DA8" w:rsidRDefault="00CD3276" w:rsidP="00CD3276">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5249D78" w14:textId="77777777" w:rsidR="00CD3276" w:rsidRPr="00FB127E" w:rsidRDefault="00CD3276" w:rsidP="00CD3276">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48B9E3E7" w14:textId="77777777" w:rsidR="00CD3276" w:rsidRPr="00CD4DCC" w:rsidRDefault="00CD3276" w:rsidP="00CD3276">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1E68F08F" w14:textId="77777777" w:rsidR="00CD3276" w:rsidRPr="00FB127E" w:rsidRDefault="00CD3276" w:rsidP="00CD3276">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 xml:space="preserve">nuclear </w:t>
      </w:r>
      <w:r w:rsidRPr="00DD4DBB">
        <w:rPr>
          <w:rStyle w:val="Emphasis"/>
        </w:rPr>
        <w:lastRenderedPageBreak/>
        <w:t>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AE1570C" w14:textId="77777777" w:rsidR="00CD3276" w:rsidRPr="00FB127E" w:rsidRDefault="00CD3276" w:rsidP="00CD3276">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71D52A91" w14:textId="77777777" w:rsidR="00CD3276" w:rsidRPr="00FB127E" w:rsidRDefault="00CD3276" w:rsidP="00CD3276">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9CEFA42" w14:textId="77777777" w:rsidR="00CD3276" w:rsidRPr="00FB127E" w:rsidRDefault="00CD3276" w:rsidP="00CD3276">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346379F0" w14:textId="77777777" w:rsidR="00CD3276" w:rsidRPr="00FB127E" w:rsidRDefault="00CD3276" w:rsidP="00CD3276">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6749BC5C" w14:textId="77777777" w:rsidR="00CD3276" w:rsidRPr="00FB127E" w:rsidRDefault="00CD3276" w:rsidP="00CD3276">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12CBFCE7" w14:textId="77777777" w:rsidR="00CD3276" w:rsidRPr="00FB127E" w:rsidRDefault="00CD3276" w:rsidP="00CD3276">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36B1D77A" w14:textId="77777777" w:rsidR="00CD3276" w:rsidRDefault="00CD3276" w:rsidP="00CD3276">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lastRenderedPageBreak/>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Anger has no place in effective leadership. Strength comes from civility, courage, and endurance. Stoics make a sharp distinction between the things they can change and those they cannot.</w:t>
      </w:r>
    </w:p>
    <w:p w14:paraId="5FA42794" w14:textId="77777777" w:rsidR="00CD3276" w:rsidRPr="007E3484" w:rsidRDefault="00CD3276" w:rsidP="00CD3276">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378F44D0" w14:textId="77777777" w:rsidR="00CD3276" w:rsidRPr="007E3484" w:rsidRDefault="00CD3276" w:rsidP="00CD3276">
      <w:r w:rsidRPr="007E3484">
        <w:rPr>
          <w:rStyle w:val="Style13ptBold"/>
        </w:rPr>
        <w:t>Madland 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0E4FB68F" w14:textId="77777777" w:rsidR="00CD3276" w:rsidRPr="007E3484" w:rsidRDefault="00CD3276" w:rsidP="00CD3276">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31B3B02" w14:textId="77777777" w:rsidR="00CD3276" w:rsidRPr="007E3484" w:rsidRDefault="00CD3276" w:rsidP="00CD3276">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66B371E6" w14:textId="77777777" w:rsidR="00CD3276" w:rsidRPr="007E3484" w:rsidRDefault="00CD3276" w:rsidP="00CD3276">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0D256AE9" w14:textId="77777777" w:rsidR="00CD3276" w:rsidRPr="007E3484" w:rsidRDefault="00CD3276" w:rsidP="00CD3276">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6F8324C3" w14:textId="77777777" w:rsidR="00CD3276" w:rsidRPr="007E3484" w:rsidRDefault="00CD3276" w:rsidP="00CD3276">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15264EEB" w14:textId="77777777" w:rsidR="00CD3276" w:rsidRPr="007E3484" w:rsidRDefault="00CD3276" w:rsidP="00CD3276">
      <w:pPr>
        <w:rPr>
          <w:sz w:val="16"/>
        </w:rPr>
      </w:pPr>
      <w:r w:rsidRPr="007E3484">
        <w:rPr>
          <w:sz w:val="16"/>
        </w:rPr>
        <w:t>Before-and-after studies of single countries</w:t>
      </w:r>
    </w:p>
    <w:p w14:paraId="79AE4D6E" w14:textId="77777777" w:rsidR="00CD3276" w:rsidRPr="007E3484" w:rsidRDefault="00CD3276" w:rsidP="00CD3276">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2EDD80C7" w14:textId="77777777" w:rsidR="00CD3276" w:rsidRPr="007E3484" w:rsidRDefault="00CD3276" w:rsidP="00CD3276">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02A22A0A" w14:textId="77777777" w:rsidR="00CD3276" w:rsidRPr="00B231F0" w:rsidRDefault="00CD3276" w:rsidP="00CD3276">
      <w:pPr>
        <w:rPr>
          <w:sz w:val="16"/>
        </w:rPr>
      </w:pPr>
      <w:r w:rsidRPr="007E3484">
        <w:rPr>
          <w:sz w:val="16"/>
        </w:rPr>
        <w:lastRenderedPageBreak/>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223369A6" w14:textId="77777777" w:rsidR="00CD3276" w:rsidRPr="007E3484" w:rsidRDefault="00CD3276" w:rsidP="00CD3276">
      <w:pPr>
        <w:pStyle w:val="Heading4"/>
      </w:pPr>
      <w:r>
        <w:t xml:space="preserve">Increasing </w:t>
      </w:r>
      <w:r w:rsidRPr="00DD3568">
        <w:rPr>
          <w:u w:val="single"/>
        </w:rPr>
        <w:t>union density</w:t>
      </w:r>
      <w:r>
        <w:t xml:space="preserve"> restores stable democratic governance.</w:t>
      </w:r>
    </w:p>
    <w:p w14:paraId="2968B8A2" w14:textId="77777777" w:rsidR="00CD3276" w:rsidRPr="007E3484" w:rsidRDefault="00CD3276" w:rsidP="00CD3276">
      <w:r w:rsidRPr="00051153">
        <w:rPr>
          <w:rStyle w:val="Style13ptBold"/>
        </w:rPr>
        <w:t xml:space="preserve">Dean 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317FF997" w14:textId="77777777" w:rsidR="00CD3276" w:rsidRPr="007E3484" w:rsidRDefault="00CD3276" w:rsidP="00CD3276">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1596EE6C" w14:textId="77777777" w:rsidR="00CD3276" w:rsidRPr="007E3484" w:rsidRDefault="00CD3276" w:rsidP="00CD3276">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5A457388" w14:textId="77777777" w:rsidR="00CD3276" w:rsidRPr="007E3484" w:rsidRDefault="00CD3276" w:rsidP="00CD3276">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356E217E" w14:textId="77777777" w:rsidR="00CD3276" w:rsidRPr="007E3484" w:rsidRDefault="00CD3276" w:rsidP="00CD3276">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5D07A6A1" w14:textId="77777777" w:rsidR="00CD3276" w:rsidRPr="007E3484" w:rsidRDefault="00CD3276" w:rsidP="00CD3276">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lastRenderedPageBreak/>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09904FC0" w14:textId="77777777" w:rsidR="00CD3276" w:rsidRDefault="00CD3276" w:rsidP="00CD3276">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00502363" w14:textId="77777777" w:rsidR="00CD3276" w:rsidRPr="009E46E1" w:rsidRDefault="00CD3276" w:rsidP="00CD3276">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1D6A4E01" w14:textId="77777777" w:rsidR="00CD3276" w:rsidRPr="009E46E1" w:rsidRDefault="00CD3276" w:rsidP="00CD3276">
      <w:r w:rsidRPr="00051153">
        <w:rPr>
          <w:rStyle w:val="Style13ptBold"/>
        </w:rPr>
        <w:t>Lappé 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123F4952" w14:textId="77777777" w:rsidR="00CD3276" w:rsidRPr="00355490" w:rsidRDefault="00CD3276" w:rsidP="00CD3276">
      <w:pPr>
        <w:rPr>
          <w:sz w:val="16"/>
        </w:rPr>
      </w:pPr>
      <w:r w:rsidRPr="00355490">
        <w:rPr>
          <w:sz w:val="16"/>
        </w:rPr>
        <w:t>The attack on Ukraine focuses the mind on a most critical question for humanity: In our fast-changing world, what is democracy's future?</w:t>
      </w:r>
    </w:p>
    <w:p w14:paraId="20EC7F32" w14:textId="77777777" w:rsidR="00CD3276" w:rsidRPr="00355490" w:rsidRDefault="00CD3276" w:rsidP="00CD3276">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2BD861AE" w14:textId="77777777" w:rsidR="00CD3276" w:rsidRPr="00355490" w:rsidRDefault="00CD3276" w:rsidP="00CD3276">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272812C0" w14:textId="77777777" w:rsidR="00CD3276" w:rsidRPr="00355490" w:rsidRDefault="00CD3276" w:rsidP="00CD3276">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7640E9D" w14:textId="77777777" w:rsidR="00CD3276" w:rsidRDefault="00CD3276" w:rsidP="00CD3276">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64918615" w14:textId="77777777" w:rsidR="00CD3276" w:rsidRDefault="00CD3276" w:rsidP="00CD3276">
      <w:pPr>
        <w:pStyle w:val="Heading4"/>
      </w:pPr>
      <w:bookmarkStart w:id="0" w:name="_Hlk202792112"/>
      <w:r>
        <w:t xml:space="preserve">Scenario 2 is </w:t>
      </w:r>
      <w:r w:rsidRPr="009F31F0">
        <w:rPr>
          <w:u w:val="single"/>
        </w:rPr>
        <w:t>AGI</w:t>
      </w:r>
      <w:r>
        <w:t>:</w:t>
      </w:r>
    </w:p>
    <w:p w14:paraId="3DD1C6CB" w14:textId="77777777" w:rsidR="00CD3276" w:rsidRPr="00DB2886" w:rsidRDefault="00CD3276" w:rsidP="00CD3276">
      <w:pPr>
        <w:pStyle w:val="Heading4"/>
      </w:pPr>
      <w:r>
        <w:t>AGI will be here in the near future---</w:t>
      </w:r>
      <w:r w:rsidRPr="00DB2886">
        <w:rPr>
          <w:u w:val="single"/>
        </w:rPr>
        <w:t>neural networks</w:t>
      </w:r>
      <w:r>
        <w:t xml:space="preserve"> and industry growth make </w:t>
      </w:r>
      <w:r w:rsidRPr="00DB2886">
        <w:rPr>
          <w:u w:val="single"/>
        </w:rPr>
        <w:t>AGI</w:t>
      </w:r>
      <w:r>
        <w:t xml:space="preserve"> predictions only get </w:t>
      </w:r>
      <w:r w:rsidRPr="00DB2886">
        <w:rPr>
          <w:u w:val="single"/>
        </w:rPr>
        <w:t>sooner</w:t>
      </w:r>
    </w:p>
    <w:p w14:paraId="33C43A8E" w14:textId="77777777" w:rsidR="00CD3276" w:rsidRPr="00DB2886" w:rsidRDefault="00CD3276" w:rsidP="00CD3276">
      <w:r w:rsidRPr="00B406E8">
        <w:rPr>
          <w:rStyle w:val="Style13ptBold"/>
        </w:rPr>
        <w:t>Hammond 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0A072724" w14:textId="77777777" w:rsidR="00CD3276" w:rsidRPr="00DB2886" w:rsidRDefault="00CD3276" w:rsidP="00CD3276">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4F75437A" w14:textId="77777777" w:rsidR="00CD3276" w:rsidRPr="00DB2886" w:rsidRDefault="00CD3276" w:rsidP="00CD3276">
      <w:pPr>
        <w:rPr>
          <w:sz w:val="16"/>
        </w:rPr>
      </w:pPr>
      <w:r w:rsidRPr="00DB2886">
        <w:rPr>
          <w:sz w:val="16"/>
        </w:rPr>
        <w:lastRenderedPageBreak/>
        <w:t>However one defines AGI, </w:t>
      </w:r>
      <w:r w:rsidRPr="00DB2886">
        <w:rPr>
          <w:u w:val="single"/>
        </w:rPr>
        <w:t>we are on the path to brute force human level AI by simply emulating the generator of human generated data</w:t>
      </w:r>
      <w:r w:rsidRPr="00DB2886">
        <w:rPr>
          <w:sz w:val="16"/>
        </w:rPr>
        <w:t>, i.e. the human brain.</w:t>
      </w:r>
    </w:p>
    <w:p w14:paraId="60AA9063" w14:textId="77777777" w:rsidR="00CD3276" w:rsidRPr="00DB2886" w:rsidRDefault="00CD3276" w:rsidP="00CD3276">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0A72037B" w14:textId="77777777" w:rsidR="00CD3276" w:rsidRPr="00DB2886" w:rsidRDefault="00CD3276" w:rsidP="00CD3276">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52FC2D2C" w14:textId="77777777" w:rsidR="00CD3276" w:rsidRPr="00DB2886" w:rsidRDefault="00CD3276" w:rsidP="00CD3276">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2F5DC043" w14:textId="77777777" w:rsidR="00CD3276" w:rsidRPr="00DB2886" w:rsidRDefault="00CD3276" w:rsidP="00CD3276">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B02EDC">
        <w:rPr>
          <w:highlight w:val="cyan"/>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 networks</w:t>
      </w:r>
      <w:r w:rsidRPr="00DB2886">
        <w:rPr>
          <w:sz w:val="16"/>
        </w:rPr>
        <w:t>, while the evidence that the brain’s biological substrate matters in other ways is either weak or nothing that bigger models can’t compensate for.</w:t>
      </w:r>
    </w:p>
    <w:p w14:paraId="3AA5848F" w14:textId="77777777" w:rsidR="00CD3276" w:rsidRPr="00DB2886" w:rsidRDefault="00CD3276" w:rsidP="00CD3276">
      <w:pPr>
        <w:rPr>
          <w:sz w:val="16"/>
        </w:rPr>
      </w:pPr>
      <w:r w:rsidRPr="00DB2886">
        <w:rPr>
          <w:sz w:val="16"/>
        </w:rPr>
        <w:t>The human brain must work on relatively simple principles, as it grows out of a developmental process with sensitive initial conditions rather than being fully specified in our DNA.</w:t>
      </w:r>
    </w:p>
    <w:p w14:paraId="7ADB40F4" w14:textId="77777777" w:rsidR="00CD3276" w:rsidRPr="00DB2886" w:rsidRDefault="00CD3276" w:rsidP="00CD3276">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4857DD22" w14:textId="77777777" w:rsidR="00CD3276" w:rsidRPr="00DB2886" w:rsidRDefault="00CD3276" w:rsidP="00CD3276">
      <w:pPr>
        <w:rPr>
          <w:sz w:val="16"/>
        </w:rPr>
      </w:pPr>
      <w:r w:rsidRPr="00DB2886">
        <w:rPr>
          <w:sz w:val="16"/>
        </w:rPr>
        <w:t>We tend to overestimate human intelligence because, as humans, we are computationally bounded in our ability to model and predict other humans.</w:t>
      </w:r>
    </w:p>
    <w:p w14:paraId="6DCB2B01" w14:textId="77777777" w:rsidR="00CD3276" w:rsidRPr="00DB2886" w:rsidRDefault="00CD3276" w:rsidP="00CD3276">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263DB469" w14:textId="77777777" w:rsidR="00CD3276" w:rsidRPr="00DB2886" w:rsidRDefault="00CD3276" w:rsidP="00CD3276">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283EDB1D" w14:textId="77777777" w:rsidR="00CD3276" w:rsidRPr="00DB2886" w:rsidRDefault="00CD3276" w:rsidP="00CD3276">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B02EDC">
        <w:rPr>
          <w:highlight w:val="cyan"/>
          <w:u w:val="single"/>
        </w:rPr>
        <w:t>systems trained 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0E68BF81" w14:textId="77777777" w:rsidR="00CD3276" w:rsidRPr="00DB2886" w:rsidRDefault="00CD3276" w:rsidP="00CD3276">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638774C7" w14:textId="77777777" w:rsidR="00CD3276" w:rsidRPr="00DB2886" w:rsidRDefault="00CD3276" w:rsidP="00CD3276">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DB2886">
        <w:rPr>
          <w:highlight w:val="cyan"/>
          <w:u w:val="single"/>
        </w:rPr>
        <w:t>growing at</w:t>
      </w:r>
      <w:r w:rsidRPr="00B02EDC">
        <w:rPr>
          <w:rStyle w:val="StyleUnderline"/>
          <w:highlight w:val="cyan"/>
        </w:rPr>
        <w:t> </w:t>
      </w:r>
      <w:r w:rsidRPr="00DB2886">
        <w:rPr>
          <w:highlight w:val="cyan"/>
          <w:u w:val="single"/>
        </w:rPr>
        <w:t>a</w:t>
      </w:r>
      <w:r w:rsidRPr="00DB2886">
        <w:rPr>
          <w:u w:val="single"/>
        </w:rPr>
        <w:t xml:space="preserve"> compound annual </w:t>
      </w:r>
      <w:r w:rsidRPr="00DB2886">
        <w:rPr>
          <w:highlight w:val="cyan"/>
          <w:u w:val="single"/>
        </w:rPr>
        <w:t>rate of</w:t>
      </w:r>
      <w:r w:rsidRPr="00B02EDC">
        <w:rPr>
          <w:rStyle w:val="StyleUnderline"/>
          <w:highlight w:val="cyan"/>
        </w:rPr>
        <w:t> </w:t>
      </w:r>
      <w:r w:rsidRPr="00346335">
        <w:rPr>
          <w:rStyle w:val="Emphasis"/>
          <w:highlight w:val="cyan"/>
        </w:rPr>
        <w:t>32.7</w:t>
      </w:r>
      <w:r w:rsidRPr="00DB2886">
        <w:rPr>
          <w:highlight w:val="cyan"/>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B02EDC">
        <w:rPr>
          <w:rStyle w:val="StyleUnderline"/>
          <w:highlight w:val="cyan"/>
        </w:rPr>
        <w:t>computer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5E97E9FB" w14:textId="77777777" w:rsidR="00CD3276" w:rsidRPr="00DB2886" w:rsidRDefault="00CD3276" w:rsidP="00CD3276">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xml:space="preserve"> on tasks that require truly general intelligence?” This approach to defining AGI revives the core insight of the original Turing Test, which judged an AI as intelligent to the extent that humans failed </w:t>
      </w:r>
      <w:r w:rsidRPr="00DB2886">
        <w:rPr>
          <w:sz w:val="16"/>
        </w:rPr>
        <w:lastRenderedPageBreak/>
        <w:t>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04F82D69" w14:textId="77777777" w:rsidR="00CD3276" w:rsidRPr="00DB2886" w:rsidRDefault="00CD3276" w:rsidP="00CD3276">
      <w:pPr>
        <w:rPr>
          <w:sz w:val="16"/>
        </w:rPr>
      </w:pPr>
      <w:r w:rsidRPr="00DB2886">
        <w:rPr>
          <w:sz w:val="16"/>
        </w:rPr>
        <w:t>The view from information theory</w:t>
      </w:r>
    </w:p>
    <w:p w14:paraId="3FF2C5D9" w14:textId="77777777" w:rsidR="00CD3276" w:rsidRPr="00DB2886" w:rsidRDefault="00CD3276" w:rsidP="00CD3276">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5F9CF238" w14:textId="77777777" w:rsidR="00CD3276" w:rsidRPr="00DB2886" w:rsidRDefault="00CD3276" w:rsidP="00CD3276">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improvements to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230526C3" w14:textId="77777777" w:rsidR="00CD3276" w:rsidRPr="00DB2886" w:rsidRDefault="00CD3276" w:rsidP="00CD3276">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17ACC735" w14:textId="77777777" w:rsidR="00CD3276" w:rsidRPr="00B9659F" w:rsidRDefault="00CD3276" w:rsidP="00CD3276">
      <w:pPr>
        <w:pStyle w:val="Heading4"/>
      </w:pPr>
      <w:bookmarkStart w:id="1" w:name="_Hlk164609315"/>
      <w:r>
        <w:t xml:space="preserve">Breakneck integration of AGI guarantees </w:t>
      </w:r>
      <w:r w:rsidRPr="00C13311">
        <w:rPr>
          <w:u w:val="single"/>
        </w:rPr>
        <w:t>extinction</w:t>
      </w:r>
      <w:r w:rsidRPr="000608AF">
        <w:t>, but</w:t>
      </w:r>
      <w:r>
        <w:t xml:space="preserve"> </w:t>
      </w:r>
      <w:r>
        <w:rPr>
          <w:u w:val="single"/>
        </w:rPr>
        <w:t>careful</w:t>
      </w:r>
      <w:r>
        <w:t xml:space="preserve"> integration unlocks human flourishing and causes world peace.</w:t>
      </w:r>
    </w:p>
    <w:p w14:paraId="5A62F0DA" w14:textId="77777777" w:rsidR="00CD3276" w:rsidRDefault="00CD3276" w:rsidP="00CD3276">
      <w:bookmarkStart w:id="2" w:name="_Hlk202900174"/>
      <w:r w:rsidRPr="00051153">
        <w:rPr>
          <w:rStyle w:val="Style13ptBold"/>
        </w:rPr>
        <w:t>Glenn 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20BEC8AB" w14:textId="77777777" w:rsidR="00CD3276" w:rsidRPr="004E243C" w:rsidRDefault="00CD3276" w:rsidP="00CD3276">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52250A0F" w14:textId="77777777" w:rsidR="00CD3276" w:rsidRPr="004E243C" w:rsidRDefault="00CD3276" w:rsidP="00CD3276">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71FFB54B" w14:textId="77777777" w:rsidR="00CD3276" w:rsidRPr="004E243C" w:rsidRDefault="00CD3276" w:rsidP="00CD3276">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79DAE1E6" w14:textId="77777777" w:rsidR="00CD3276" w:rsidRPr="004E243C" w:rsidRDefault="00CD3276" w:rsidP="00CD3276">
      <w:pPr>
        <w:rPr>
          <w:sz w:val="16"/>
        </w:rPr>
      </w:pPr>
      <w:r w:rsidRPr="004E243C">
        <w:rPr>
          <w:sz w:val="16"/>
        </w:rPr>
        <w:lastRenderedPageBreak/>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5D1924DF" w14:textId="77777777" w:rsidR="00CD3276" w:rsidRPr="004E243C" w:rsidRDefault="00CD3276" w:rsidP="00CD3276">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28A863A4" w14:textId="77777777" w:rsidR="00CD3276" w:rsidRPr="004E243C" w:rsidRDefault="00CD3276" w:rsidP="00CD3276">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5F03623E" w14:textId="77777777" w:rsidR="00CD3276" w:rsidRPr="004E243C" w:rsidRDefault="00CD3276" w:rsidP="00CD3276">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1FDCD24C" w14:textId="77777777" w:rsidR="00CD3276" w:rsidRPr="004E243C" w:rsidRDefault="00CD3276" w:rsidP="00CD3276">
      <w:pPr>
        <w:rPr>
          <w:sz w:val="16"/>
        </w:rPr>
      </w:pPr>
      <w:r w:rsidRPr="004E243C">
        <w:rPr>
          <w:sz w:val="16"/>
        </w:rPr>
        <w:t>So far, there is nothing standing in the way to stop an increasing concentration of power, the likes of which the world has never known.</w:t>
      </w:r>
    </w:p>
    <w:p w14:paraId="757C650E" w14:textId="77777777" w:rsidR="00CD3276" w:rsidRPr="004E243C" w:rsidRDefault="00CD3276" w:rsidP="00CD3276">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403DB3CF" w14:textId="77777777" w:rsidR="00CD3276" w:rsidRPr="004E243C" w:rsidRDefault="00CD3276" w:rsidP="00CD3276">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1A27F16E" w14:textId="77777777" w:rsidR="00CD3276" w:rsidRPr="004E243C" w:rsidRDefault="00CD3276" w:rsidP="00CD3276">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0965CBA7" w14:textId="77777777" w:rsidR="00CD3276" w:rsidRPr="004E243C" w:rsidRDefault="00CD3276" w:rsidP="00CD3276">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21426C1C" w14:textId="77777777" w:rsidR="00CD3276" w:rsidRPr="004E243C" w:rsidRDefault="00CD3276" w:rsidP="00CD3276">
      <w:pPr>
        <w:rPr>
          <w:sz w:val="16"/>
        </w:rPr>
      </w:pPr>
      <w:r w:rsidRPr="004E243C">
        <w:rPr>
          <w:sz w:val="16"/>
        </w:rPr>
        <w:t xml:space="preserve">Critical infrastructure vulnerabilities. </w:t>
      </w:r>
      <w:r w:rsidRPr="0085506E">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0C3A289F" w14:textId="77777777" w:rsidR="00CD3276" w:rsidRPr="004E243C" w:rsidRDefault="00CD3276" w:rsidP="00CD3276">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w:t>
      </w:r>
      <w:r w:rsidRPr="004E243C">
        <w:rPr>
          <w:sz w:val="16"/>
        </w:rPr>
        <w:lastRenderedPageBreak/>
        <w:t xml:space="preserve">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2E3502F3" w14:textId="77777777" w:rsidR="00CD3276" w:rsidRPr="00B77A9B" w:rsidRDefault="00CD3276" w:rsidP="00CD3276">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42BEFE0B" w14:textId="77777777" w:rsidR="00CD3276" w:rsidRPr="004E243C" w:rsidRDefault="00CD3276" w:rsidP="00CD3276">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3424B6B3" w14:textId="77777777" w:rsidR="00CD3276" w:rsidRPr="004E243C" w:rsidRDefault="00CD3276" w:rsidP="00CD3276">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7F81CE89" w14:textId="77777777" w:rsidR="00CD3276" w:rsidRDefault="00CD3276" w:rsidP="00CD3276">
      <w:pPr>
        <w:pStyle w:val="Heading4"/>
      </w:pPr>
      <w:bookmarkStart w:id="3" w:name="_Hlk202900189"/>
      <w:r>
        <w:t xml:space="preserve">The plan is a </w:t>
      </w:r>
      <w:r>
        <w:rPr>
          <w:u w:val="single"/>
        </w:rPr>
        <w:t>goldilocks approach</w:t>
      </w:r>
      <w:r>
        <w:t>---collective bargaining regulates AI to serve the common good.</w:t>
      </w:r>
    </w:p>
    <w:p w14:paraId="31DD51FC" w14:textId="77777777" w:rsidR="00CD3276" w:rsidRPr="00F152C7" w:rsidRDefault="00CD3276" w:rsidP="00CD3276">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129EFFE6" w14:textId="77777777" w:rsidR="00CD3276" w:rsidRPr="00630B0B" w:rsidRDefault="00CD3276" w:rsidP="00CD3276">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78CBDBBD" w14:textId="77777777" w:rsidR="00CD3276" w:rsidRPr="00630B0B" w:rsidRDefault="00CD3276" w:rsidP="00CD3276">
      <w:pPr>
        <w:rPr>
          <w:sz w:val="16"/>
        </w:rPr>
      </w:pPr>
      <w:r w:rsidRPr="00630B0B">
        <w:rPr>
          <w:sz w:val="16"/>
        </w:rPr>
        <w:t xml:space="preserve">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w:t>
      </w:r>
      <w:r w:rsidRPr="00630B0B">
        <w:rPr>
          <w:sz w:val="16"/>
        </w:rPr>
        <w:lastRenderedPageBreak/>
        <w:t>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3FB9E2E9" w14:textId="77777777" w:rsidR="00CD3276" w:rsidRPr="00630B0B" w:rsidRDefault="00CD3276" w:rsidP="00CD3276">
      <w:pPr>
        <w:rPr>
          <w:sz w:val="16"/>
        </w:rPr>
      </w:pPr>
      <w:r w:rsidRPr="00630B0B">
        <w:rPr>
          <w:sz w:val="16"/>
        </w:rPr>
        <w:t>Why the Incoming Congress Should Empower Unions to Monitor AI?</w:t>
      </w:r>
    </w:p>
    <w:p w14:paraId="5942EB38" w14:textId="77777777" w:rsidR="00CD3276" w:rsidRPr="00630B0B" w:rsidRDefault="00CD3276" w:rsidP="00CD3276">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7746B6BB" w14:textId="77777777" w:rsidR="00CD3276" w:rsidRPr="00630B0B" w:rsidRDefault="00CD3276" w:rsidP="00CD3276">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6EDD19A5" w14:textId="77777777" w:rsidR="00CD3276" w:rsidRPr="00630B0B" w:rsidRDefault="00CD3276" w:rsidP="00CD3276">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332DB691" w14:textId="77777777" w:rsidR="00CD3276" w:rsidRPr="00630B0B" w:rsidRDefault="00CD3276" w:rsidP="00CD3276">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7BC1BA9B" w14:textId="77777777" w:rsidR="00CD3276" w:rsidRPr="00630B0B" w:rsidRDefault="00CD3276" w:rsidP="00CD3276">
      <w:pPr>
        <w:rPr>
          <w:sz w:val="16"/>
        </w:rPr>
      </w:pPr>
      <w:r w:rsidRPr="00630B0B">
        <w:rPr>
          <w:sz w:val="16"/>
        </w:rPr>
        <w:t>Why does a Bargaining for the Common Good Framework Make Sense for AI?</w:t>
      </w:r>
    </w:p>
    <w:p w14:paraId="5220B5A8" w14:textId="77777777" w:rsidR="00CD3276" w:rsidRPr="00630B0B" w:rsidRDefault="00CD3276" w:rsidP="00CD3276">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4BE5D6DB" w14:textId="77777777" w:rsidR="00CD3276" w:rsidRPr="00630B0B" w:rsidRDefault="00CD3276" w:rsidP="00CD3276">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4B706DD1" w14:textId="77777777" w:rsidR="00CD3276" w:rsidRPr="00630B0B" w:rsidRDefault="00CD3276" w:rsidP="00CD3276">
      <w:pPr>
        <w:rPr>
          <w:sz w:val="16"/>
        </w:rPr>
      </w:pPr>
      <w:r w:rsidRPr="00630B0B">
        <w:rPr>
          <w:sz w:val="16"/>
        </w:rPr>
        <w:t xml:space="preserve">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w:t>
      </w:r>
      <w:r w:rsidRPr="00630B0B">
        <w:rPr>
          <w:sz w:val="16"/>
        </w:rPr>
        <w:lastRenderedPageBreak/>
        <w:t>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331D819" w14:textId="77777777" w:rsidR="00CD3276" w:rsidRPr="00630B0B" w:rsidRDefault="00CD3276" w:rsidP="00CD3276">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1A3C0383" w14:textId="77777777" w:rsidR="00CD3276" w:rsidRPr="00630B0B" w:rsidRDefault="00CD3276" w:rsidP="00CD3276">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0B5F768F" w14:textId="77777777" w:rsidR="00CD3276" w:rsidRPr="00630B0B" w:rsidRDefault="00CD3276" w:rsidP="00CD3276">
      <w:pPr>
        <w:rPr>
          <w:sz w:val="16"/>
        </w:rPr>
      </w:pPr>
      <w:r w:rsidRPr="00630B0B">
        <w:rPr>
          <w:sz w:val="16"/>
        </w:rPr>
        <w:t>Applying BCG to Union Bargaining Over AI Governance</w:t>
      </w:r>
    </w:p>
    <w:p w14:paraId="685407BD" w14:textId="77777777" w:rsidR="00CD3276" w:rsidRPr="00630B0B" w:rsidRDefault="00CD3276" w:rsidP="00CD3276">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7AB9DBE9" w14:textId="77777777" w:rsidR="00CD3276" w:rsidRPr="00B77A9B" w:rsidRDefault="00CD3276" w:rsidP="00CD3276">
      <w:r>
        <w:t>&lt;&lt;TEXT CONDENSED, NONE OMITTED&gt;&gt;</w:t>
      </w:r>
    </w:p>
    <w:p w14:paraId="47367C52" w14:textId="77777777" w:rsidR="00CD3276" w:rsidRDefault="00CD3276" w:rsidP="00CD3276">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104C273D" w14:textId="77777777" w:rsidR="00CD3276" w:rsidRPr="00B77A9B" w:rsidRDefault="00CD3276" w:rsidP="00CD3276">
      <w:r>
        <w:lastRenderedPageBreak/>
        <w:t>&lt;&lt;PARAGRAPH INTEGRITY RESUMSE&gt;&gt;</w:t>
      </w:r>
    </w:p>
    <w:p w14:paraId="548A13A5" w14:textId="77777777" w:rsidR="00CD3276" w:rsidRPr="00630B0B" w:rsidRDefault="00CD3276" w:rsidP="00CD3276">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50207B87" w14:textId="77777777" w:rsidR="00CD3276" w:rsidRPr="00630B0B" w:rsidRDefault="00CD3276" w:rsidP="00CD3276">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092FDB0A" w14:textId="77777777" w:rsidR="00CD3276" w:rsidRPr="00E4666B" w:rsidRDefault="00CD3276" w:rsidP="00CD3276">
      <w:pPr>
        <w:pStyle w:val="Heading4"/>
      </w:pPr>
      <w:r>
        <w:t xml:space="preserve">The plan </w:t>
      </w:r>
      <w:r w:rsidRPr="00F152C7">
        <w:rPr>
          <w:u w:val="single"/>
        </w:rPr>
        <w:t>jump-starts</w:t>
      </w:r>
      <w:r>
        <w:t xml:space="preserve"> international frameworks that facilitate a </w:t>
      </w:r>
      <w:r>
        <w:rPr>
          <w:u w:val="single"/>
        </w:rPr>
        <w:t>smooth transition</w:t>
      </w:r>
    </w:p>
    <w:p w14:paraId="0BF2BED1" w14:textId="77777777" w:rsidR="00CD3276" w:rsidRDefault="00CD3276" w:rsidP="00CD3276">
      <w:r w:rsidRPr="00051153">
        <w:rPr>
          <w:rStyle w:val="Style13ptBold"/>
        </w:rPr>
        <w:t>Wright 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7A8F0388" w14:textId="77777777" w:rsidR="00CD3276" w:rsidRPr="00770E7B" w:rsidRDefault="00CD3276" w:rsidP="00CD3276">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5B876DAB" w14:textId="77777777" w:rsidR="00CD3276" w:rsidRPr="00770E7B" w:rsidRDefault="00CD3276" w:rsidP="00CD3276">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75871D4C" w14:textId="77777777" w:rsidR="00CD3276" w:rsidRPr="00550F8E" w:rsidRDefault="00CD3276" w:rsidP="00CD3276">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B7BE731" w14:textId="77777777" w:rsidR="00CD3276" w:rsidRPr="00550F8E" w:rsidRDefault="00CD3276" w:rsidP="00CD3276">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3B6122EF" w14:textId="77777777" w:rsidR="00CD3276" w:rsidRPr="00E6281D" w:rsidRDefault="00CD3276" w:rsidP="00CD3276">
      <w:pPr>
        <w:rPr>
          <w:sz w:val="16"/>
        </w:rPr>
      </w:pPr>
      <w:r w:rsidRPr="00E6281D">
        <w:rPr>
          <w:sz w:val="16"/>
        </w:rPr>
        <w:t xml:space="preserve">Currently, steps are being undertaken globally to regulate the use of AI, enhance its safety, and foster innovation. It’s natural that various jurisdictions have placed different emphases on their priorities, resulting in a diverse range of regulations – some more proscriptive than </w:t>
      </w:r>
      <w:r w:rsidRPr="00E6281D">
        <w:rPr>
          <w:sz w:val="16"/>
        </w:rPr>
        <w:lastRenderedPageBreak/>
        <w:t>others. This variation reflects the unique cultural perspectives of different regions, leading to a potential patchwork of AI regulations. As of October 2023, 31 countries have passed AI legislation and 13 more are debating AI laws.</w:t>
      </w:r>
    </w:p>
    <w:p w14:paraId="18860664" w14:textId="77777777" w:rsidR="00CD3276" w:rsidRPr="00770E7B" w:rsidRDefault="00CD3276" w:rsidP="00CD3276">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68AFDC74" w14:textId="77777777" w:rsidR="00CD3276" w:rsidRPr="00E6281D" w:rsidRDefault="00CD3276" w:rsidP="00CD3276">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3DA93BD6" w14:textId="77777777" w:rsidR="00CD3276" w:rsidRPr="00E6281D" w:rsidRDefault="00CD3276" w:rsidP="00CD3276">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20695796" w14:textId="77777777" w:rsidR="00CD3276" w:rsidRPr="00770E7B" w:rsidRDefault="00CD3276" w:rsidP="00CD3276">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0451DCFA" w14:textId="77777777" w:rsidR="00CD3276" w:rsidRPr="00770E7B" w:rsidRDefault="00CD3276" w:rsidP="00CD3276">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5397213C" w14:textId="77777777" w:rsidR="00CD3276" w:rsidRPr="00770E7B" w:rsidRDefault="00CD3276" w:rsidP="00CD3276">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67E2E066" w14:textId="77777777" w:rsidR="00CD3276" w:rsidRPr="00770E7B" w:rsidRDefault="00CD3276" w:rsidP="00CD3276">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05C78E96" w14:textId="77777777" w:rsidR="00CD3276" w:rsidRPr="00770E7B" w:rsidRDefault="00CD3276" w:rsidP="00CD3276">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53B5C8B0" w14:textId="77777777" w:rsidR="00CD3276" w:rsidRPr="00770E7B" w:rsidRDefault="00CD3276" w:rsidP="00CD3276">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7FE0EA9D" w14:textId="77777777" w:rsidR="00CD3276" w:rsidRPr="00E6281D" w:rsidRDefault="00CD3276" w:rsidP="00CD3276">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729591B4" w14:textId="77777777" w:rsidR="00CD3276" w:rsidRDefault="00CD3276" w:rsidP="00CD3276">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lastRenderedPageBreak/>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6F038C37" w14:textId="77777777" w:rsidR="00CD3276" w:rsidRPr="00C8667D" w:rsidRDefault="00CD3276" w:rsidP="00CD3276">
      <w:pPr>
        <w:pStyle w:val="Heading4"/>
      </w:pPr>
      <w:r w:rsidRPr="00C8667D">
        <w:t xml:space="preserve">Scenario 3 is </w:t>
      </w:r>
      <w:r w:rsidRPr="00C8667D">
        <w:rPr>
          <w:u w:val="single"/>
        </w:rPr>
        <w:t>CLIMATE</w:t>
      </w:r>
      <w:r w:rsidRPr="00C8667D">
        <w:t>:</w:t>
      </w:r>
    </w:p>
    <w:p w14:paraId="7627147C" w14:textId="77777777" w:rsidR="00CD3276" w:rsidRPr="003F4E2C" w:rsidRDefault="00CD3276" w:rsidP="00CD3276">
      <w:pPr>
        <w:pStyle w:val="Heading4"/>
      </w:pPr>
      <w:r w:rsidRPr="003F4E2C">
        <w:t>Independently, density solves climate change</w:t>
      </w:r>
    </w:p>
    <w:p w14:paraId="5449D8A6" w14:textId="77777777" w:rsidR="00CD3276" w:rsidRPr="007E3484" w:rsidRDefault="00CD3276" w:rsidP="00CD3276">
      <w:r w:rsidRPr="00051153">
        <w:rPr>
          <w:rStyle w:val="Style13ptBold"/>
        </w:rPr>
        <w:t>Twiss 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30093F08" w14:textId="77777777" w:rsidR="00CD3276" w:rsidRPr="007E3484" w:rsidRDefault="00CD3276" w:rsidP="00CD3276">
      <w:pPr>
        <w:rPr>
          <w:sz w:val="16"/>
        </w:rPr>
      </w:pPr>
      <w:r w:rsidRPr="007E3484">
        <w:rPr>
          <w:sz w:val="16"/>
        </w:rPr>
        <w:t>II. STRANGE BEDFELLOWS?: THE CASE FOR COLLABORATION BETWEEN THE LABOR AND CLIMATE MOVEMENTS</w:t>
      </w:r>
    </w:p>
    <w:p w14:paraId="6DC3F0DE" w14:textId="77777777" w:rsidR="00CD3276" w:rsidRPr="007E3484" w:rsidRDefault="00CD3276" w:rsidP="00CD3276">
      <w:pPr>
        <w:rPr>
          <w:sz w:val="16"/>
        </w:rPr>
      </w:pPr>
      <w:r w:rsidRPr="007E3484">
        <w:rPr>
          <w:sz w:val="16"/>
        </w:rPr>
        <w:t>A. WORKERS WILL BE MAJOR BENEFICIARIES OF CLIMATE MOVEMENT PRIORITIES</w:t>
      </w:r>
    </w:p>
    <w:p w14:paraId="10FC621F" w14:textId="77777777" w:rsidR="00CD3276" w:rsidRPr="007E3484" w:rsidRDefault="00CD3276" w:rsidP="00CD3276">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3D4D0146" w14:textId="77777777" w:rsidR="00CD3276" w:rsidRPr="007E3484" w:rsidRDefault="00CD3276" w:rsidP="00CD3276">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4E36B53E" w14:textId="77777777" w:rsidR="00CD3276" w:rsidRPr="007E3484" w:rsidRDefault="00CD3276" w:rsidP="00CD3276">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23D3EB0F" w14:textId="77777777" w:rsidR="00CD3276" w:rsidRPr="007E3484" w:rsidRDefault="00CD3276" w:rsidP="00CD3276">
      <w:pPr>
        <w:rPr>
          <w:sz w:val="16"/>
        </w:rPr>
      </w:pPr>
      <w:r w:rsidRPr="007E3484">
        <w:rPr>
          <w:sz w:val="16"/>
        </w:rPr>
        <w:t>B. THE CLIMATE MOVEMENT NEEDS THE LABOR MOVEMENT</w:t>
      </w:r>
    </w:p>
    <w:p w14:paraId="13ED68A2" w14:textId="77777777" w:rsidR="00CD3276" w:rsidRPr="007E3484" w:rsidRDefault="00CD3276" w:rsidP="00CD3276">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15D3BB96" w14:textId="77777777" w:rsidR="00CD3276" w:rsidRPr="007E3484" w:rsidRDefault="00CD3276" w:rsidP="00CD3276">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w:t>
      </w:r>
      <w:r w:rsidRPr="007E3484">
        <w:rPr>
          <w:sz w:val="16"/>
        </w:rPr>
        <w:lastRenderedPageBreak/>
        <w:t xml:space="preserve">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76D02DD3" w14:textId="77777777" w:rsidR="00CD3276" w:rsidRPr="007E3484" w:rsidRDefault="00CD3276" w:rsidP="00CD3276">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2B7AEAAB" w14:textId="77777777" w:rsidR="00CD3276" w:rsidRPr="007E3484" w:rsidRDefault="00CD3276" w:rsidP="00CD3276">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25897512" w14:textId="77777777" w:rsidR="00CD3276" w:rsidRPr="007E3484" w:rsidRDefault="00CD3276" w:rsidP="00CD3276">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255CE9F0" w14:textId="77777777" w:rsidR="00CD3276" w:rsidRPr="007E3484" w:rsidRDefault="00CD3276" w:rsidP="00CD3276">
      <w:pPr>
        <w:rPr>
          <w:sz w:val="16"/>
        </w:rPr>
      </w:pPr>
      <w:r w:rsidRPr="007E3484">
        <w:rPr>
          <w:sz w:val="16"/>
        </w:rPr>
        <w:t>C. WE OWE A DEBT TO WORKERS</w:t>
      </w:r>
    </w:p>
    <w:p w14:paraId="78877114" w14:textId="77777777" w:rsidR="00CD3276" w:rsidRPr="007E3484" w:rsidRDefault="00CD3276" w:rsidP="00CD3276">
      <w:pPr>
        <w:rPr>
          <w:sz w:val="16"/>
        </w:rPr>
      </w:pPr>
      <w:r w:rsidRPr="007E3484">
        <w:rPr>
          <w:sz w:val="16"/>
        </w:rPr>
        <w:t>We have a moral responsibility to support the health and financial stability of workers in the fossil fuel industry as we move away from those sources of energy.</w:t>
      </w:r>
    </w:p>
    <w:p w14:paraId="7F0A04BF" w14:textId="77777777" w:rsidR="00CD3276" w:rsidRPr="007E3484" w:rsidRDefault="00CD3276" w:rsidP="00CD3276">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3E651696" w14:textId="77777777" w:rsidR="00CD3276" w:rsidRPr="007E3484" w:rsidRDefault="00CD3276" w:rsidP="00CD3276">
      <w:pPr>
        <w:rPr>
          <w:sz w:val="16"/>
        </w:rPr>
      </w:pPr>
      <w:r w:rsidRPr="007E3484">
        <w:rPr>
          <w:sz w:val="16"/>
        </w:rPr>
        <w:t>III. WORKER EXPLOITATION AND ENVIRONMENTAL DEGRADATION GO HAND-IN-HAND</w:t>
      </w:r>
    </w:p>
    <w:p w14:paraId="4720546E" w14:textId="77777777" w:rsidR="00CD3276" w:rsidRPr="007E3484" w:rsidRDefault="00CD3276" w:rsidP="00CD3276">
      <w:pPr>
        <w:rPr>
          <w:sz w:val="16"/>
        </w:rPr>
      </w:pPr>
      <w:r w:rsidRPr="007E3484">
        <w:rPr>
          <w:sz w:val="16"/>
        </w:rPr>
        <w:t>A. THE SAME POLICIES EXPLOIT WORKERS AND DEGRADE THE ENVIRONMENT</w:t>
      </w:r>
    </w:p>
    <w:p w14:paraId="3E53D4EE" w14:textId="77777777" w:rsidR="00CD3276" w:rsidRPr="007E3484" w:rsidRDefault="00CD3276" w:rsidP="00CD3276">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311C878D" w14:textId="77777777" w:rsidR="00CD3276" w:rsidRPr="007E3484" w:rsidRDefault="00CD3276" w:rsidP="00CD3276">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2E8904F0" w14:textId="77777777" w:rsidR="00CD3276" w:rsidRPr="007E3484" w:rsidRDefault="00CD3276" w:rsidP="00CD3276">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598F476C" w14:textId="77777777" w:rsidR="00CD3276" w:rsidRPr="007E3484" w:rsidRDefault="00CD3276" w:rsidP="00CD3276">
      <w:pPr>
        <w:rPr>
          <w:sz w:val="16"/>
        </w:rPr>
      </w:pPr>
      <w:r w:rsidRPr="007E3484">
        <w:rPr>
          <w:sz w:val="16"/>
        </w:rPr>
        <w:lastRenderedPageBreak/>
        <w:t>B. SHAREHOLDER VALUE AT THE COST OF HUMAN AND ENVIRONMENTAL VALUE</w:t>
      </w:r>
    </w:p>
    <w:p w14:paraId="68B3EB13" w14:textId="77777777" w:rsidR="00CD3276" w:rsidRPr="007E3484" w:rsidRDefault="00CD3276" w:rsidP="00CD3276">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594E26DF" w14:textId="77777777" w:rsidR="00CD3276" w:rsidRPr="007E3484" w:rsidRDefault="00CD3276" w:rsidP="00CD3276">
      <w:pPr>
        <w:rPr>
          <w:sz w:val="16"/>
        </w:rPr>
      </w:pPr>
      <w:r w:rsidRPr="007E3484">
        <w:rPr>
          <w:sz w:val="16"/>
        </w:rPr>
        <w:t>C. THE CASE FOR LINKING THE POLICY PRIORITIES</w:t>
      </w:r>
    </w:p>
    <w:p w14:paraId="2636133A" w14:textId="77777777" w:rsidR="00CD3276" w:rsidRPr="007E3484" w:rsidRDefault="00CD3276" w:rsidP="00CD3276">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038C6639" w14:textId="77777777" w:rsidR="00CD3276" w:rsidRPr="007E3484" w:rsidRDefault="00CD3276" w:rsidP="00CD3276">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3C3A5D7E" w14:textId="77777777" w:rsidR="00CD3276" w:rsidRDefault="00CD3276" w:rsidP="00CD3276">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26217AE0" w14:textId="77777777" w:rsidR="00CD3276" w:rsidRDefault="00CD3276" w:rsidP="00CD3276">
      <w:pPr>
        <w:pStyle w:val="Heading4"/>
      </w:pPr>
      <w:r w:rsidRPr="00F4379F">
        <w:rPr>
          <w:u w:val="single"/>
        </w:rPr>
        <w:t>Turns every impact</w:t>
      </w:r>
      <w:r>
        <w:t xml:space="preserve">---climate change causes extinction through cascading, complex system failure </w:t>
      </w:r>
    </w:p>
    <w:p w14:paraId="6D739D84" w14:textId="77777777" w:rsidR="00CD3276" w:rsidRDefault="00CD3276" w:rsidP="00CD3276">
      <w:r w:rsidRPr="00051153">
        <w:rPr>
          <w:rStyle w:val="Style13ptBold"/>
        </w:rPr>
        <w:t>Richards 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w:t>
      </w:r>
      <w:r>
        <w:lastRenderedPageBreak/>
        <w:t xml:space="preserve">"13.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076ECF5C" w14:textId="77777777" w:rsidR="00CD3276" w:rsidRPr="00872120" w:rsidRDefault="00CD3276" w:rsidP="00CD3276">
      <w:pPr>
        <w:rPr>
          <w:rStyle w:val="Emphasis"/>
        </w:rPr>
      </w:pPr>
      <w:r w:rsidRPr="00CB71A5">
        <w:rPr>
          <w:sz w:val="16"/>
        </w:rPr>
        <w:t>1. Introduction</w:t>
      </w:r>
    </w:p>
    <w:p w14:paraId="4115C062" w14:textId="77777777" w:rsidR="00CD3276" w:rsidRPr="00872120" w:rsidRDefault="00CD3276" w:rsidP="00CD3276">
      <w:pPr>
        <w:rPr>
          <w:sz w:val="16"/>
        </w:rPr>
      </w:pPr>
      <w:r w:rsidRPr="00872120">
        <w:rPr>
          <w:sz w:val="16"/>
        </w:rPr>
        <w:t xml:space="preserve">Despite recent social protests and climate emergency declarations, </w:t>
      </w:r>
      <w:r w:rsidRPr="005831CC">
        <w:rPr>
          <w:rStyle w:val="StyleUnderline"/>
          <w:highlight w:val="cyan"/>
        </w:rPr>
        <w:t xml:space="preserve">efforts to </w:t>
      </w:r>
      <w:r w:rsidRPr="005831CC">
        <w:rPr>
          <w:rStyle w:val="Emphasis"/>
          <w:highlight w:val="cyan"/>
        </w:rPr>
        <w:t>mitigate</w:t>
      </w:r>
      <w:r w:rsidRPr="00872120">
        <w:rPr>
          <w:rStyle w:val="StyleUnderline"/>
        </w:rPr>
        <w:t xml:space="preserve"> climate change to date </w:t>
      </w:r>
      <w:r w:rsidRPr="005831CC">
        <w:rPr>
          <w:rStyle w:val="StyleUnderline"/>
          <w:highlight w:val="cyan"/>
        </w:rPr>
        <w:t xml:space="preserve">are </w:t>
      </w:r>
      <w:r w:rsidRPr="005831CC">
        <w:rPr>
          <w:rStyle w:val="Emphasis"/>
          <w:highlight w:val="cyan"/>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 xml:space="preserve">feedbacks </w:t>
      </w:r>
      <w:r w:rsidRPr="005831CC">
        <w:rPr>
          <w:rStyle w:val="Emphasis"/>
          <w:highlight w:val="cyan"/>
        </w:rPr>
        <w:t>accelerating</w:t>
      </w:r>
      <w:r w:rsidRPr="00872120">
        <w:rPr>
          <w:rStyle w:val="Emphasis"/>
        </w:rPr>
        <w:t>3</w:t>
      </w:r>
      <w:r w:rsidRPr="00872120">
        <w:rPr>
          <w:sz w:val="16"/>
        </w:rPr>
        <w:t xml:space="preserve">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7A823FC6" w14:textId="77777777" w:rsidR="00CD3276" w:rsidRPr="00872120" w:rsidRDefault="00CD3276" w:rsidP="00CD3276">
      <w:pPr>
        <w:rPr>
          <w:sz w:val="16"/>
        </w:rPr>
      </w:pPr>
      <w:r w:rsidRPr="00872120">
        <w:rPr>
          <w:sz w:val="16"/>
        </w:rPr>
        <w:t xml:space="preserve">Looking beyond the framing of “global warming”, there is concern that </w:t>
      </w:r>
      <w:r w:rsidRPr="00872120">
        <w:rPr>
          <w:rStyle w:val="StyleUnderline"/>
        </w:rPr>
        <w:t xml:space="preserve">the </w:t>
      </w:r>
      <w:r w:rsidRPr="005831CC">
        <w:rPr>
          <w:rStyle w:val="Emphasis"/>
          <w:highlight w:val="cyan"/>
        </w:rPr>
        <w:t>effects</w:t>
      </w:r>
      <w:r w:rsidRPr="005831CC">
        <w:rPr>
          <w:rStyle w:val="StyleUnderline"/>
          <w:highlight w:val="cyan"/>
        </w:rPr>
        <w:t xml:space="preserve"> of 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71D57667" w14:textId="77777777" w:rsidR="00CD3276" w:rsidRPr="002E1B33" w:rsidRDefault="00CD3276" w:rsidP="00CD3276">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5831CC">
        <w:rPr>
          <w:rStyle w:val="StyleUnderline"/>
          <w:highlight w:val="cyan"/>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5831CC">
        <w:rPr>
          <w:rStyle w:val="StyleUnderline"/>
          <w:highlight w:val="cyan"/>
        </w:rPr>
        <w:t xml:space="preserve">understanding of </w:t>
      </w:r>
      <w:r w:rsidRPr="005831CC">
        <w:rPr>
          <w:rStyle w:val="Emphasis"/>
          <w:highlight w:val="cyan"/>
        </w:rPr>
        <w:t>worst-case scenarios</w:t>
      </w:r>
      <w:r w:rsidRPr="002E1B33">
        <w:rPr>
          <w:sz w:val="16"/>
        </w:rPr>
        <w:t>, and particularly of empirical evidence addressing the causal pathways through which</w:t>
      </w:r>
      <w:r>
        <w:rPr>
          <w:sz w:val="16"/>
        </w:rPr>
        <w:t xml:space="preserve"> </w:t>
      </w:r>
      <w:r w:rsidRPr="002E1B33">
        <w:rPr>
          <w:sz w:val="16"/>
        </w:rPr>
        <w:t xml:space="preserve">climate change may cause societal collapse, </w:t>
      </w:r>
      <w:r w:rsidRPr="005831CC">
        <w:rPr>
          <w:rStyle w:val="StyleUnderline"/>
          <w:highlight w:val="cyan"/>
        </w:rPr>
        <w:t xml:space="preserve">is </w:t>
      </w:r>
      <w:r w:rsidRPr="005831CC">
        <w:rPr>
          <w:rStyle w:val="Emphasis"/>
          <w:highlight w:val="cyan"/>
        </w:rPr>
        <w:t>underdeveloped</w:t>
      </w:r>
      <w:r w:rsidRPr="002E1B33">
        <w:rPr>
          <w:sz w:val="16"/>
        </w:rPr>
        <w:t>.20</w:t>
      </w:r>
    </w:p>
    <w:p w14:paraId="252C47C7" w14:textId="77777777" w:rsidR="00CD3276" w:rsidRDefault="00CD3276" w:rsidP="00CD3276">
      <w:r>
        <w:t>&lt;&lt;TEXT CONDENSED, NONE OMITTED&gt;&gt;</w:t>
      </w:r>
    </w:p>
    <w:p w14:paraId="2ECA6899" w14:textId="77777777" w:rsidR="00CD3276" w:rsidRPr="000C7830" w:rsidRDefault="00CD3276" w:rsidP="00CD3276">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261B7E1D" w14:textId="77777777" w:rsidR="00CD3276" w:rsidRPr="00CB71A5" w:rsidRDefault="00CD3276" w:rsidP="00CD3276">
      <w:r>
        <w:t>&lt;&lt;PARAGRAPH INTEGRITY RESUMES&gt;&gt;</w:t>
      </w:r>
    </w:p>
    <w:p w14:paraId="07C1F1C9" w14:textId="77777777" w:rsidR="00CD3276" w:rsidRPr="002E1B33" w:rsidRDefault="00CD3276" w:rsidP="00CD3276">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5831CC">
        <w:rPr>
          <w:rStyle w:val="StyleUnderline"/>
          <w:highlight w:val="cyan"/>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5831CC">
        <w:rPr>
          <w:rStyle w:val="StyleUnderline"/>
          <w:highlight w:val="cyan"/>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to</w:t>
      </w:r>
      <w:r>
        <w:rPr>
          <w:rStyle w:val="StyleUnderline"/>
        </w:rPr>
        <w:t xml:space="preserve"> </w:t>
      </w:r>
      <w:r w:rsidRPr="002E1B33">
        <w:rPr>
          <w:rStyle w:val="Emphasis"/>
        </w:rPr>
        <w:t>termination shocks</w:t>
      </w:r>
      <w:r w:rsidRPr="002E1B33">
        <w:rPr>
          <w:rStyle w:val="StyleUnderline"/>
        </w:rPr>
        <w:t xml:space="preserve">, where </w:t>
      </w:r>
      <w:r w:rsidRPr="002E1B33">
        <w:rPr>
          <w:rStyle w:val="Emphasis"/>
        </w:rPr>
        <w:t>failure</w:t>
      </w:r>
      <w:r w:rsidRPr="002E1B33">
        <w:rPr>
          <w:sz w:val="16"/>
        </w:rPr>
        <w:t xml:space="preserve"> of the technology </w:t>
      </w:r>
      <w:r w:rsidRPr="002E1B33">
        <w:rPr>
          <w:rStyle w:val="StyleUnderline"/>
        </w:rPr>
        <w:t xml:space="preserve">exposes society to </w:t>
      </w:r>
      <w:r w:rsidRPr="002E1B33">
        <w:rPr>
          <w:rStyle w:val="Emphasis"/>
        </w:rPr>
        <w:t>sudden</w:t>
      </w:r>
      <w:r w:rsidRPr="002E1B33">
        <w:rPr>
          <w:rStyle w:val="StyleUnderline"/>
        </w:rPr>
        <w:t xml:space="preserve"> temperature </w:t>
      </w:r>
      <w:r w:rsidRPr="002E1B33">
        <w:rPr>
          <w:rStyle w:val="Emphasis"/>
        </w:rPr>
        <w:t>increases</w:t>
      </w:r>
      <w:r w:rsidRPr="002E1B33">
        <w:rPr>
          <w:sz w:val="16"/>
        </w:rPr>
        <w:t xml:space="preserve">.73 </w:t>
      </w:r>
      <w:r w:rsidRPr="005831CC">
        <w:rPr>
          <w:rStyle w:val="StyleUnderline"/>
          <w:highlight w:val="cyan"/>
        </w:rPr>
        <w:t>In this</w:t>
      </w:r>
      <w:r w:rsidRPr="002E1B33">
        <w:rPr>
          <w:rStyle w:val="StyleUnderline"/>
        </w:rPr>
        <w:t xml:space="preserve"> highly </w:t>
      </w:r>
      <w:r w:rsidRPr="005831CC">
        <w:rPr>
          <w:rStyle w:val="Emphasis"/>
          <w:highlight w:val="cyan"/>
        </w:rPr>
        <w:t>interconnected</w:t>
      </w:r>
      <w:r w:rsidRPr="005831CC">
        <w:rPr>
          <w:rStyle w:val="StyleUnderline"/>
          <w:highlight w:val="cyan"/>
        </w:rPr>
        <w:t xml:space="preserve"> landscape</w:t>
      </w:r>
      <w:r w:rsidRPr="002E1B33">
        <w:rPr>
          <w:sz w:val="16"/>
        </w:rPr>
        <w:t xml:space="preserve">, </w:t>
      </w:r>
      <w:r w:rsidRPr="002E1B33">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lastRenderedPageBreak/>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366557EE" w14:textId="77777777" w:rsidR="00CD3276" w:rsidRPr="002E1B33" w:rsidRDefault="00CD3276" w:rsidP="00CD3276">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could impact human mortality </w:t>
      </w:r>
      <w:r w:rsidRPr="002E1B33">
        <w:rPr>
          <w:rStyle w:val="Emphasis"/>
        </w:rPr>
        <w:t>directly</w:t>
      </w:r>
      <w:r w:rsidRPr="002E1B33">
        <w:rPr>
          <w:sz w:val="16"/>
        </w:rPr>
        <w:t xml:space="preserve">. These two effects, </w:t>
      </w:r>
      <w:r w:rsidRPr="002E1B33">
        <w:rPr>
          <w:rStyle w:val="StyleUnderline"/>
        </w:rPr>
        <w:t xml:space="preserve">coupled with </w:t>
      </w:r>
      <w:r w:rsidRPr="002E1B33">
        <w:rPr>
          <w:rStyle w:val="Emphasis"/>
        </w:rPr>
        <w:t>sea level</w:t>
      </w:r>
      <w:r w:rsidRPr="002E1B33">
        <w:rPr>
          <w:rStyle w:val="StyleUnderline"/>
        </w:rPr>
        <w:t xml:space="preserve"> rise</w:t>
      </w:r>
      <w:r w:rsidRPr="002E1B33">
        <w:rPr>
          <w:sz w:val="16"/>
        </w:rPr>
        <w:t xml:space="preserve"> due to melting of ice caps, </w:t>
      </w:r>
      <w:r w:rsidRPr="002E1B33">
        <w:rPr>
          <w:rStyle w:val="StyleUnderline"/>
        </w:rPr>
        <w:t xml:space="preserve">could </w:t>
      </w:r>
      <w:r w:rsidRPr="002E1B33">
        <w:rPr>
          <w:rStyle w:val="Emphasis"/>
        </w:rPr>
        <w:t>indirectly</w:t>
      </w:r>
      <w:r w:rsidRPr="002E1B33">
        <w:rPr>
          <w:rStyle w:val="StyleUnderline"/>
        </w:rPr>
        <w:t xml:space="preserve"> impact</w:t>
      </w:r>
      <w:r w:rsidRPr="002E1B33">
        <w:rPr>
          <w:sz w:val="16"/>
        </w:rPr>
        <w:t xml:space="preserve"> human </w:t>
      </w:r>
      <w:r w:rsidRPr="002E1B33">
        <w:rPr>
          <w:rStyle w:val="StyleUnderline"/>
        </w:rPr>
        <w:t xml:space="preserve">mortality via </w:t>
      </w:r>
      <w:r w:rsidRPr="002E1B33">
        <w:rPr>
          <w:rStyle w:val="Emphasis"/>
        </w:rPr>
        <w:t>degradation</w:t>
      </w:r>
      <w:r w:rsidRPr="002E1B33">
        <w:rPr>
          <w:rStyle w:val="StyleUnderline"/>
        </w:rPr>
        <w:t xml:space="preserve"> of the </w:t>
      </w:r>
      <w:r w:rsidRPr="002E1B33">
        <w:rPr>
          <w:rStyle w:val="Emphasis"/>
        </w:rPr>
        <w:t>natural world</w:t>
      </w:r>
      <w:r w:rsidRPr="002E1B33">
        <w:rPr>
          <w:rStyle w:val="StyleUnderline"/>
        </w:rPr>
        <w:t xml:space="preserve"> system</w:t>
      </w:r>
      <w:r w:rsidRPr="002E1B33">
        <w:rPr>
          <w:sz w:val="16"/>
        </w:rPr>
        <w:t xml:space="preserve"> (e.g. land quality) </w:t>
      </w:r>
      <w:r w:rsidRPr="002E1B33">
        <w:rPr>
          <w:rStyle w:val="StyleUnderline"/>
        </w:rPr>
        <w:t xml:space="preserve">and the </w:t>
      </w:r>
      <w:r w:rsidRPr="002E1B33">
        <w:rPr>
          <w:rStyle w:val="Emphasis"/>
        </w:rPr>
        <w:t>human world</w:t>
      </w:r>
      <w:r w:rsidRPr="002E1B33">
        <w:rPr>
          <w:rStyle w:val="StyleUnderline"/>
        </w:rPr>
        <w:t xml:space="preserve"> system</w:t>
      </w:r>
      <w:r w:rsidRPr="002E1B33">
        <w:rPr>
          <w:sz w:val="16"/>
        </w:rPr>
        <w:t xml:space="preserve"> (e.g.</w:t>
      </w:r>
      <w:r>
        <w:rPr>
          <w:sz w:val="16"/>
        </w:rPr>
        <w:t xml:space="preserve"> </w:t>
      </w:r>
      <w:r w:rsidRPr="002E1B33">
        <w:rPr>
          <w:sz w:val="16"/>
        </w:rPr>
        <w:t xml:space="preserve">infrastructure failures) </w:t>
      </w:r>
      <w:r w:rsidRPr="002E1B33">
        <w:rPr>
          <w:rStyle w:val="StyleUnderline"/>
        </w:rPr>
        <w:t xml:space="preserve">resulting in </w:t>
      </w:r>
      <w:r w:rsidRPr="002E1B33">
        <w:rPr>
          <w:rStyle w:val="Emphasis"/>
        </w:rPr>
        <w:t>resource</w:t>
      </w:r>
      <w:r w:rsidRPr="002E1B33">
        <w:rPr>
          <w:rStyle w:val="StyleUnderline"/>
        </w:rPr>
        <w:t xml:space="preserve"> and service </w:t>
      </w:r>
      <w:r w:rsidRPr="002E1B33">
        <w:rPr>
          <w:rStyle w:val="Emphasis"/>
        </w:rPr>
        <w:t>insecurity</w:t>
      </w:r>
      <w:r w:rsidRPr="002E1B33">
        <w:rPr>
          <w:sz w:val="16"/>
        </w:rPr>
        <w:t xml:space="preserve">. </w:t>
      </w:r>
      <w:r w:rsidRPr="002E1B33">
        <w:rPr>
          <w:rStyle w:val="StyleUnderline"/>
        </w:rPr>
        <w:t xml:space="preserve">This insecurity could impact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68EB09DE" w14:textId="77777777" w:rsidR="00CD3276" w:rsidRDefault="00CD3276" w:rsidP="00CD3276">
      <w:r>
        <w:t>&lt;&lt;TEXT CONDENSED, NONE OMITTED&gt;&gt;</w:t>
      </w:r>
    </w:p>
    <w:p w14:paraId="1BE683A2" w14:textId="77777777" w:rsidR="00CD3276" w:rsidRPr="000C7830" w:rsidRDefault="00CD3276" w:rsidP="00CD3276">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p>
    <w:p w14:paraId="7554AC99" w14:textId="77777777" w:rsidR="00CD3276" w:rsidRPr="00CB71A5" w:rsidRDefault="00CD3276" w:rsidP="00CD3276">
      <w:r>
        <w:t>&lt;&lt;PARAGRAPH INTEGRITY RESUMES&gt;&gt;</w:t>
      </w:r>
    </w:p>
    <w:p w14:paraId="4C6E661D" w14:textId="77777777" w:rsidR="00CD3276" w:rsidRPr="009C2E64" w:rsidRDefault="00CD3276" w:rsidP="00CD3276">
      <w:pPr>
        <w:rPr>
          <w:sz w:val="16"/>
        </w:rPr>
      </w:pPr>
      <w:r w:rsidRPr="009C2E64">
        <w:rPr>
          <w:sz w:val="16"/>
        </w:rPr>
        <w:t xml:space="preserve">Beyond a given country suffering increased natural mortality, </w:t>
      </w:r>
      <w:r w:rsidRPr="009C2E64">
        <w:rPr>
          <w:rStyle w:val="Emphasis"/>
        </w:rPr>
        <w:t>famines</w:t>
      </w:r>
      <w:r w:rsidRPr="009C2E64">
        <w:rPr>
          <w:sz w:val="16"/>
        </w:rPr>
        <w:t xml:space="preserve"> (i.e. food insecurity) </w:t>
      </w:r>
      <w:r w:rsidRPr="009C2E64">
        <w:rPr>
          <w:rStyle w:val="StyleUnderline"/>
        </w:rPr>
        <w:t xml:space="preserve">can place </w:t>
      </w:r>
      <w:r w:rsidRPr="009C2E64">
        <w:rPr>
          <w:rStyle w:val="Emphasis"/>
        </w:rPr>
        <w:t>pressure</w:t>
      </w:r>
      <w:r w:rsidRPr="009C2E64">
        <w:rPr>
          <w:rStyle w:val="StyleUnderline"/>
        </w:rPr>
        <w:t xml:space="preserve"> on international humanitarian efforts</w:t>
      </w:r>
      <w:r w:rsidRPr="009C2E64">
        <w:rPr>
          <w:sz w:val="16"/>
        </w:rPr>
        <w:t xml:space="preserve"> (i.e. </w:t>
      </w:r>
      <w:r w:rsidRPr="009C2E64">
        <w:rPr>
          <w:rStyle w:val="StyleUnderline"/>
        </w:rPr>
        <w:t xml:space="preserve">institutional </w:t>
      </w:r>
      <w:r w:rsidRPr="009C2E64">
        <w:rPr>
          <w:rStyle w:val="Emphasis"/>
        </w:rPr>
        <w:t>risk factors</w:t>
      </w:r>
      <w:r w:rsidRPr="009C2E64">
        <w:rPr>
          <w:sz w:val="16"/>
        </w:rPr>
        <w:t xml:space="preserve">). </w:t>
      </w:r>
      <w:r w:rsidRPr="009C2E64">
        <w:rPr>
          <w:rStyle w:val="Emphasis"/>
        </w:rPr>
        <w:t>Conflict</w:t>
      </w:r>
      <w:r w:rsidRPr="009C2E64">
        <w:rPr>
          <w:rStyle w:val="StyleUnderline"/>
        </w:rPr>
        <w:t xml:space="preserve"> may occur domestically or </w:t>
      </w:r>
      <w:r w:rsidRPr="009C2E64">
        <w:rPr>
          <w:rStyle w:val="Emphasis"/>
        </w:rPr>
        <w:t>internationally</w:t>
      </w:r>
      <w:r w:rsidRPr="002E1B33">
        <w:rPr>
          <w:rStyle w:val="StyleUnderline"/>
        </w:rPr>
        <w:t xml:space="preserve"> and can </w:t>
      </w:r>
      <w:r w:rsidRPr="002E1B33">
        <w:rPr>
          <w:rStyle w:val="Emphasis"/>
        </w:rPr>
        <w:t>feedback</w:t>
      </w:r>
      <w:r w:rsidRPr="002E1B33">
        <w:rPr>
          <w:rStyle w:val="StyleUnderline"/>
        </w:rPr>
        <w:t xml:space="preserve"> to exacerbate food insecurity and institutional </w:t>
      </w:r>
      <w:r w:rsidRPr="002E1B33">
        <w:rPr>
          <w:rStyle w:val="Emphasis"/>
        </w:rPr>
        <w:t>fragility</w:t>
      </w:r>
      <w:r w:rsidRPr="009C2E64">
        <w:rPr>
          <w:sz w:val="16"/>
        </w:rPr>
        <w:t xml:space="preserve"> (i.e. institutional risk factors). Potential </w:t>
      </w:r>
      <w:r w:rsidRPr="009C2E64">
        <w:rPr>
          <w:rStyle w:val="StyleUnderline"/>
        </w:rPr>
        <w:t xml:space="preserve">mass </w:t>
      </w:r>
      <w:r w:rsidRPr="009C2E64">
        <w:rPr>
          <w:rStyle w:val="Emphasis"/>
        </w:rPr>
        <w:t>emigration</w:t>
      </w:r>
      <w:r w:rsidRPr="009C2E64">
        <w:rPr>
          <w:rStyle w:val="StyleUnderline"/>
        </w:rPr>
        <w:t xml:space="preserve"> can increase pressure on </w:t>
      </w:r>
      <w:r w:rsidRPr="009C2E64">
        <w:rPr>
          <w:rStyle w:val="Emphasis"/>
        </w:rPr>
        <w:t>food</w:t>
      </w:r>
      <w:r w:rsidRPr="009C2E64">
        <w:rPr>
          <w:sz w:val="16"/>
        </w:rPr>
        <w:t xml:space="preserve"> availability, </w:t>
      </w:r>
      <w:r w:rsidRPr="009C2E64">
        <w:rPr>
          <w:rStyle w:val="StyleUnderline"/>
        </w:rPr>
        <w:t xml:space="preserve">natural </w:t>
      </w:r>
      <w:r w:rsidRPr="009C2E64">
        <w:rPr>
          <w:rStyle w:val="Emphasis"/>
        </w:rPr>
        <w:t>resources</w:t>
      </w:r>
      <w:r w:rsidRPr="009C2E64">
        <w:rPr>
          <w:rStyle w:val="StyleUnderline"/>
        </w:rPr>
        <w:t xml:space="preserve"> and</w:t>
      </w:r>
      <w:r>
        <w:rPr>
          <w:rStyle w:val="StyleUnderline"/>
        </w:rPr>
        <w:t xml:space="preserve"> </w:t>
      </w:r>
      <w:r w:rsidRPr="009C2E64">
        <w:rPr>
          <w:rStyle w:val="Emphasis"/>
        </w:rPr>
        <w:t>infrastructure</w:t>
      </w:r>
      <w:r w:rsidRPr="009C2E64">
        <w:rPr>
          <w:sz w:val="16"/>
        </w:rPr>
        <w:t xml:space="preserve">/services in the destination nation, </w:t>
      </w:r>
      <w:r w:rsidRPr="009C2E64">
        <w:rPr>
          <w:rStyle w:val="StyleUnderline"/>
        </w:rPr>
        <w:t xml:space="preserve">which can lead to socio- cultural </w:t>
      </w:r>
      <w:r w:rsidRPr="009C2E64">
        <w:rPr>
          <w:rStyle w:val="Emphasis"/>
        </w:rPr>
        <w:t>tensions</w:t>
      </w:r>
      <w:r w:rsidRPr="009C2E64">
        <w:rPr>
          <w:sz w:val="16"/>
        </w:rPr>
        <w:t xml:space="preserve"> (i.e. institutional risk factors) </w:t>
      </w:r>
      <w:r w:rsidRPr="009C2E64">
        <w:rPr>
          <w:rStyle w:val="StyleUnderline"/>
        </w:rPr>
        <w:t xml:space="preserve">that fuel </w:t>
      </w:r>
      <w:r w:rsidRPr="009C2E64">
        <w:rPr>
          <w:rStyle w:val="Emphasis"/>
        </w:rPr>
        <w:t>conflict</w:t>
      </w:r>
      <w:r w:rsidRPr="009C2E64">
        <w:rPr>
          <w:sz w:val="16"/>
        </w:rPr>
        <w:t xml:space="preserve">. </w:t>
      </w:r>
      <w:r w:rsidRPr="005831CC">
        <w:rPr>
          <w:rStyle w:val="StyleUnderline"/>
          <w:highlight w:val="cyan"/>
        </w:rPr>
        <w:t xml:space="preserve">Food </w:t>
      </w:r>
      <w:r w:rsidRPr="005831CC">
        <w:rPr>
          <w:rStyle w:val="Emphasis"/>
          <w:highlight w:val="cyan"/>
        </w:rPr>
        <w:t>insecurity</w:t>
      </w:r>
      <w:r w:rsidRPr="009C2E64">
        <w:rPr>
          <w:rStyle w:val="StyleUnderline"/>
        </w:rPr>
        <w:t xml:space="preserve"> can</w:t>
      </w:r>
      <w:r w:rsidRPr="009C2E64">
        <w:rPr>
          <w:sz w:val="16"/>
        </w:rPr>
        <w:t xml:space="preserve"> also </w:t>
      </w:r>
      <w:r w:rsidRPr="005831CC">
        <w:rPr>
          <w:rStyle w:val="Emphasis"/>
          <w:highlight w:val="cyan"/>
        </w:rPr>
        <w:t>directly contribute</w:t>
      </w:r>
      <w:r w:rsidRPr="005831CC">
        <w:rPr>
          <w:rStyle w:val="StyleUnderline"/>
          <w:highlight w:val="cyan"/>
        </w:rPr>
        <w:t xml:space="preserve"> to</w:t>
      </w:r>
      <w:r w:rsidRPr="009C2E64">
        <w:rPr>
          <w:rStyle w:val="StyleUnderline"/>
        </w:rPr>
        <w:t xml:space="preserve"> institutional risk factors such as social </w:t>
      </w:r>
      <w:r w:rsidRPr="009C2E64">
        <w:rPr>
          <w:rStyle w:val="Emphasis"/>
        </w:rPr>
        <w:t>unrest</w:t>
      </w:r>
      <w:r w:rsidRPr="009C2E64">
        <w:rPr>
          <w:rStyle w:val="StyleUnderline"/>
        </w:rPr>
        <w:t xml:space="preserve">, political </w:t>
      </w:r>
      <w:r w:rsidRPr="005831CC">
        <w:rPr>
          <w:rStyle w:val="Emphasis"/>
          <w:highlight w:val="cyan"/>
        </w:rPr>
        <w:t>instability</w:t>
      </w:r>
      <w:r w:rsidRPr="005831CC">
        <w:rPr>
          <w:rStyle w:val="StyleUnderline"/>
          <w:highlight w:val="cyan"/>
        </w:rPr>
        <w:t xml:space="preserve"> and</w:t>
      </w:r>
      <w:r w:rsidRPr="009C2E64">
        <w:rPr>
          <w:rStyle w:val="StyleUnderline"/>
        </w:rPr>
        <w:t xml:space="preserve"> economic </w:t>
      </w:r>
      <w:r w:rsidRPr="005831CC">
        <w:rPr>
          <w:rStyle w:val="Emphasis"/>
          <w:highlight w:val="cyan"/>
        </w:rPr>
        <w:t>inequality</w:t>
      </w:r>
      <w:r w:rsidRPr="005831CC">
        <w:rPr>
          <w:rStyle w:val="StyleUnderline"/>
          <w:highlight w:val="cyan"/>
        </w:rPr>
        <w:t>, which</w:t>
      </w:r>
      <w:r w:rsidRPr="009C2E64">
        <w:rPr>
          <w:rStyle w:val="StyleUnderline"/>
        </w:rPr>
        <w:t xml:space="preserve"> increase the </w:t>
      </w:r>
      <w:r w:rsidRPr="005831CC">
        <w:rPr>
          <w:rStyle w:val="StyleUnderline"/>
          <w:highlight w:val="cyan"/>
        </w:rPr>
        <w:t>risk</w:t>
      </w:r>
      <w:r w:rsidRPr="009C2E64">
        <w:rPr>
          <w:rStyle w:val="StyleUnderline"/>
        </w:rPr>
        <w:t xml:space="preserve"> of societal </w:t>
      </w:r>
      <w:r w:rsidRPr="005831CC">
        <w:rPr>
          <w:rStyle w:val="Emphasis"/>
          <w:highlight w:val="cyan"/>
        </w:rPr>
        <w:t>collapse</w:t>
      </w:r>
      <w:r w:rsidRPr="009C2E64">
        <w:rPr>
          <w:sz w:val="16"/>
        </w:rPr>
        <w:t xml:space="preserve"> due to institutional breakdown, </w:t>
      </w:r>
      <w:r w:rsidRPr="005831CC">
        <w:rPr>
          <w:rStyle w:val="StyleUnderline"/>
          <w:highlight w:val="cyan"/>
        </w:rPr>
        <w:t>that</w:t>
      </w:r>
      <w:r w:rsidRPr="009C2E64">
        <w:rPr>
          <w:rStyle w:val="StyleUnderline"/>
        </w:rPr>
        <w:t xml:space="preserve"> may also</w:t>
      </w:r>
      <w:r>
        <w:rPr>
          <w:rStyle w:val="StyleUnderline"/>
        </w:rPr>
        <w:t xml:space="preserve"> </w:t>
      </w:r>
      <w:r w:rsidRPr="005831CC">
        <w:rPr>
          <w:rStyle w:val="Emphasis"/>
          <w:highlight w:val="cyan"/>
        </w:rPr>
        <w:t>cascade internationally</w:t>
      </w:r>
      <w:r w:rsidRPr="009C2E64">
        <w:rPr>
          <w:sz w:val="16"/>
        </w:rPr>
        <w:t>. While already fragile</w:t>
      </w:r>
      <w:r>
        <w:rPr>
          <w:sz w:val="16"/>
        </w:rPr>
        <w:t xml:space="preserve"> </w:t>
      </w:r>
      <w:r w:rsidRPr="009C2E64">
        <w:rPr>
          <w:sz w:val="16"/>
        </w:rPr>
        <w:t>states are expected to be hit the worst directly, these insights reveal the indirect ramifications of</w:t>
      </w:r>
      <w:r>
        <w:rPr>
          <w:sz w:val="16"/>
        </w:rPr>
        <w:t xml:space="preserve"> </w:t>
      </w:r>
      <w:r w:rsidRPr="009C2E64">
        <w:rPr>
          <w:sz w:val="16"/>
        </w:rPr>
        <w:t xml:space="preserve">climate change on our globalised society,98 </w:t>
      </w:r>
      <w:r w:rsidRPr="005831CC">
        <w:rPr>
          <w:rStyle w:val="StyleUnderline"/>
          <w:highlight w:val="cyan"/>
        </w:rPr>
        <w:t xml:space="preserve">with </w:t>
      </w:r>
      <w:r w:rsidRPr="005831CC">
        <w:rPr>
          <w:rStyle w:val="Emphasis"/>
          <w:highlight w:val="cyan"/>
        </w:rPr>
        <w:t>serious consequences</w:t>
      </w:r>
      <w:r w:rsidRPr="005831CC">
        <w:rPr>
          <w:rStyle w:val="StyleUnderline"/>
          <w:highlight w:val="cyan"/>
        </w:rPr>
        <w:t xml:space="preserve"> for</w:t>
      </w:r>
      <w:r w:rsidRPr="009C2E64">
        <w:rPr>
          <w:rStyle w:val="StyleUnderline"/>
        </w:rPr>
        <w:t xml:space="preserve"> humanity’s ”</w:t>
      </w:r>
      <w:r w:rsidRPr="005831CC">
        <w:rPr>
          <w:rStyle w:val="Emphasis"/>
          <w:highlight w:val="cyan"/>
        </w:rPr>
        <w:t>existential security</w:t>
      </w:r>
      <w:r w:rsidRPr="009C2E64">
        <w:rPr>
          <w:rStyle w:val="StyleUnderline"/>
        </w:rPr>
        <w:t>”.</w:t>
      </w:r>
      <w:r w:rsidRPr="009C2E64">
        <w:rPr>
          <w:sz w:val="16"/>
        </w:rPr>
        <w:t>99</w:t>
      </w:r>
    </w:p>
    <w:p w14:paraId="42503C2E" w14:textId="77777777" w:rsidR="00CD3276" w:rsidRDefault="00CD3276" w:rsidP="00CD3276">
      <w:r>
        <w:t>&lt;&lt;TEXT CONDENSED, NONE OMITTED&gt;&gt;</w:t>
      </w:r>
    </w:p>
    <w:p w14:paraId="1B217BCB" w14:textId="77777777" w:rsidR="00CD3276" w:rsidRPr="002B3D1E" w:rsidRDefault="00CD3276" w:rsidP="00CD3276">
      <w:pPr>
        <w:rPr>
          <w:sz w:val="4"/>
          <w:szCs w:val="4"/>
        </w:rPr>
      </w:pP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6E96CE5F" w14:textId="77777777" w:rsidR="00CD3276" w:rsidRPr="009C2E64" w:rsidRDefault="00CD3276" w:rsidP="00CD3276">
      <w:r>
        <w:t>&lt;&lt;PARAGRAPH INTEGRITY RESUMES&gt;&gt;</w:t>
      </w:r>
    </w:p>
    <w:p w14:paraId="2A77F21F" w14:textId="77777777" w:rsidR="00CD3276" w:rsidRDefault="00CD3276" w:rsidP="00CD3276">
      <w:r w:rsidRPr="009C2E64">
        <w:t xml:space="preserve">[REFERENCES OMITTED] </w:t>
      </w:r>
    </w:p>
    <w:p w14:paraId="56906068" w14:textId="77777777" w:rsidR="00CD3276" w:rsidRDefault="00CD3276" w:rsidP="00CD3276">
      <w:r w:rsidRPr="009C2E64">
        <w:t xml:space="preserve">[CHAPTER 14 BEGINS] </w:t>
      </w:r>
    </w:p>
    <w:p w14:paraId="7BCF6B1E" w14:textId="77777777" w:rsidR="00CD3276" w:rsidRPr="00CF0A4D" w:rsidRDefault="00CD3276" w:rsidP="00CD3276">
      <w:pPr>
        <w:rPr>
          <w:sz w:val="12"/>
          <w:szCs w:val="12"/>
        </w:rPr>
      </w:pPr>
      <w:r w:rsidRPr="00CF0A4D">
        <w:rPr>
          <w:sz w:val="12"/>
          <w:szCs w:val="12"/>
        </w:rPr>
        <w:t>Highlights:</w:t>
      </w:r>
    </w:p>
    <w:p w14:paraId="5F4D48F8" w14:textId="77777777" w:rsidR="00CD3276" w:rsidRPr="00CF0A4D" w:rsidRDefault="00CD3276" w:rsidP="00CD3276">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32F541AA" w14:textId="77777777" w:rsidR="00CD3276" w:rsidRPr="00CF0A4D" w:rsidRDefault="00CD3276" w:rsidP="00CD3276">
      <w:pPr>
        <w:rPr>
          <w:sz w:val="12"/>
        </w:rPr>
      </w:pPr>
      <w:r w:rsidRPr="00CF0A4D">
        <w:rPr>
          <w:sz w:val="12"/>
        </w:rPr>
        <w:lastRenderedPageBreak/>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05E4DBFF" w14:textId="77777777" w:rsidR="00CD3276" w:rsidRPr="00CF0A4D" w:rsidRDefault="00CD3276" w:rsidP="00CD3276">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37D872D2" w14:textId="77777777" w:rsidR="00CD3276" w:rsidRPr="00CF0A4D" w:rsidRDefault="00CD3276" w:rsidP="00CD3276">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05B9AA13" w14:textId="77777777" w:rsidR="00CD3276" w:rsidRPr="00CF0A4D" w:rsidRDefault="00CD3276" w:rsidP="00CD3276">
      <w:pPr>
        <w:rPr>
          <w:sz w:val="12"/>
          <w:szCs w:val="12"/>
        </w:rPr>
      </w:pPr>
      <w:r w:rsidRPr="00CF0A4D">
        <w:rPr>
          <w:sz w:val="12"/>
          <w:szCs w:val="12"/>
        </w:rPr>
        <w:t>1. Asking the Wrong Questions for the Right Reasons</w:t>
      </w:r>
    </w:p>
    <w:p w14:paraId="3EBE4ED4" w14:textId="77777777" w:rsidR="00CD3276" w:rsidRPr="006B4973" w:rsidRDefault="00CD3276" w:rsidP="00CD3276">
      <w:pPr>
        <w:rPr>
          <w:sz w:val="16"/>
        </w:rPr>
      </w:pPr>
      <w:r w:rsidRPr="006B4973">
        <w:rPr>
          <w:sz w:val="16"/>
        </w:rPr>
        <w:t xml:space="preserve">Within Existential Risk Studies </w:t>
      </w:r>
      <w:r w:rsidRPr="009C2E64">
        <w:rPr>
          <w:rStyle w:val="StyleUnderline"/>
        </w:rPr>
        <w:t xml:space="preserve">it is </w:t>
      </w:r>
      <w:r w:rsidRPr="009C2E64">
        <w:rPr>
          <w:rStyle w:val="Emphasis"/>
        </w:rPr>
        <w:t>common</w:t>
      </w:r>
      <w:r w:rsidRPr="009C2E64">
        <w:rPr>
          <w:rStyle w:val="StyleUnderline"/>
        </w:rPr>
        <w:t xml:space="preserve"> to hear people ask</w:t>
      </w:r>
      <w:r w:rsidRPr="006B4973">
        <w:rPr>
          <w:sz w:val="16"/>
        </w:rPr>
        <w:t xml:space="preserve"> the question </w:t>
      </w:r>
      <w:r w:rsidRPr="009C2E64">
        <w:rPr>
          <w:rStyle w:val="StyleUnderline"/>
        </w:rPr>
        <w:t>“</w:t>
      </w:r>
      <w:r w:rsidRPr="005831CC">
        <w:rPr>
          <w:rStyle w:val="StyleUnderline"/>
          <w:highlight w:val="cyan"/>
        </w:rPr>
        <w:t>is climate change</w:t>
      </w:r>
      <w:r w:rsidRPr="009C2E64">
        <w:rPr>
          <w:rStyle w:val="StyleUnderline"/>
        </w:rPr>
        <w:t xml:space="preserve"> an</w:t>
      </w:r>
      <w:r>
        <w:rPr>
          <w:rStyle w:val="StyleUnderline"/>
        </w:rPr>
        <w:t xml:space="preserve"> </w:t>
      </w:r>
      <w:r w:rsidRPr="005831CC">
        <w:rPr>
          <w:rStyle w:val="Emphasis"/>
          <w:highlight w:val="cyan"/>
        </w:rPr>
        <w:t>existential</w:t>
      </w:r>
      <w:r w:rsidRPr="006B4973">
        <w:rPr>
          <w:sz w:val="16"/>
        </w:rPr>
        <w:t xml:space="preserve"> risk</w:t>
      </w:r>
      <w:r w:rsidRPr="005831CC">
        <w:rPr>
          <w:rStyle w:val="StyleUnderline"/>
          <w:highlight w:val="cyan"/>
        </w:rPr>
        <w:t>?</w:t>
      </w:r>
      <w:r w:rsidRPr="009C2E64">
        <w:rPr>
          <w:rStyle w:val="StyleUnderline"/>
        </w:rPr>
        <w:t xml:space="preserve">”, and </w:t>
      </w:r>
      <w:r w:rsidRPr="009C2E64">
        <w:rPr>
          <w:rStyle w:val="Emphasis"/>
        </w:rPr>
        <w:t>many</w:t>
      </w:r>
      <w:r w:rsidRPr="009C2E64">
        <w:rPr>
          <w:rStyle w:val="StyleUnderline"/>
        </w:rPr>
        <w:t xml:space="preserve"> </w:t>
      </w:r>
      <w:r w:rsidRPr="006B4973">
        <w:rPr>
          <w:sz w:val="16"/>
        </w:rPr>
        <w:t xml:space="preserve">who ask this question </w:t>
      </w:r>
      <w:r w:rsidRPr="009C2E64">
        <w:rPr>
          <w:rStyle w:val="StyleUnderline"/>
        </w:rPr>
        <w:t xml:space="preserve">answer </w:t>
      </w:r>
      <w:r w:rsidRPr="009C2E64">
        <w:rPr>
          <w:rStyle w:val="Emphasis"/>
        </w:rPr>
        <w:t>negatively</w:t>
      </w:r>
      <w:r w:rsidRPr="009C2E64">
        <w:rPr>
          <w:rStyle w:val="StyleUnderline"/>
        </w:rPr>
        <w:t>, arguing that</w:t>
      </w:r>
      <w:r w:rsidRPr="006B4973">
        <w:rPr>
          <w:sz w:val="16"/>
        </w:rPr>
        <w:t xml:space="preserve"> as a result</w:t>
      </w:r>
      <w:r>
        <w:rPr>
          <w:sz w:val="16"/>
        </w:rPr>
        <w:t xml:space="preserve"> </w:t>
      </w:r>
      <w:r w:rsidRPr="009C2E64">
        <w:rPr>
          <w:rStyle w:val="StyleUnderline"/>
        </w:rPr>
        <w:t xml:space="preserve">climate change is </w:t>
      </w:r>
      <w:r w:rsidRPr="009C2E64">
        <w:rPr>
          <w:rStyle w:val="Emphasis"/>
        </w:rPr>
        <w:t>not</w:t>
      </w:r>
      <w:r w:rsidRPr="009C2E64">
        <w:rPr>
          <w:rStyle w:val="StyleUnderline"/>
        </w:rPr>
        <w:t xml:space="preserve"> an </w:t>
      </w:r>
      <w:r w:rsidRPr="009C2E64">
        <w:rPr>
          <w:rStyle w:val="Emphasis"/>
        </w:rPr>
        <w:t>important topic</w:t>
      </w:r>
      <w:r w:rsidRPr="009C2E64">
        <w:rPr>
          <w:rStyle w:val="StyleUnderline"/>
        </w:rPr>
        <w:t xml:space="preserve"> of research</w:t>
      </w:r>
      <w:r w:rsidRPr="006B4973">
        <w:rPr>
          <w:sz w:val="16"/>
        </w:rPr>
        <w:t xml:space="preserve"> within the field. However, whether it is answered affirmatively or not, </w:t>
      </w:r>
      <w:r w:rsidRPr="009C2E64">
        <w:rPr>
          <w:rStyle w:val="StyleUnderline"/>
        </w:rPr>
        <w:t xml:space="preserve">this question </w:t>
      </w:r>
      <w:r w:rsidRPr="005831CC">
        <w:rPr>
          <w:rStyle w:val="StyleUnderline"/>
          <w:highlight w:val="cyan"/>
        </w:rPr>
        <w:t xml:space="preserve">is </w:t>
      </w:r>
      <w:r w:rsidRPr="005831CC">
        <w:rPr>
          <w:rStyle w:val="Emphasis"/>
          <w:highlight w:val="cyan"/>
        </w:rPr>
        <w:t>misguided</w:t>
      </w:r>
      <w:r w:rsidRPr="006B4973">
        <w:rPr>
          <w:sz w:val="16"/>
        </w:rPr>
        <w:t xml:space="preserve">. There are three reasons for thinking this. Firstly, </w:t>
      </w:r>
      <w:r w:rsidRPr="009C2E64">
        <w:rPr>
          <w:rStyle w:val="StyleUnderline"/>
        </w:rPr>
        <w:t xml:space="preserve">it makes </w:t>
      </w:r>
      <w:r w:rsidRPr="009C2E64">
        <w:rPr>
          <w:rStyle w:val="Emphasis"/>
        </w:rPr>
        <w:t>little sense</w:t>
      </w:r>
      <w:r w:rsidRPr="009C2E64">
        <w:rPr>
          <w:rStyle w:val="StyleUnderline"/>
        </w:rPr>
        <w:t xml:space="preserve"> on a </w:t>
      </w:r>
      <w:r w:rsidRPr="009C2E64">
        <w:rPr>
          <w:rStyle w:val="Emphasis"/>
        </w:rPr>
        <w:t>probabilistic</w:t>
      </w:r>
      <w:r w:rsidRPr="009C2E64">
        <w:rPr>
          <w:rStyle w:val="StyleUnderline"/>
        </w:rPr>
        <w:t xml:space="preserve"> level; whether something will be a </w:t>
      </w:r>
      <w:r w:rsidRPr="009C2E64">
        <w:rPr>
          <w:rStyle w:val="Emphasis"/>
        </w:rPr>
        <w:t>threat</w:t>
      </w:r>
      <w:r w:rsidRPr="009C2E64">
        <w:rPr>
          <w:rStyle w:val="StyleUnderline"/>
        </w:rPr>
        <w:t xml:space="preserve"> to our collective existence is </w:t>
      </w:r>
      <w:r w:rsidRPr="009C2E64">
        <w:rPr>
          <w:rStyle w:val="Emphasis"/>
        </w:rPr>
        <w:t>not</w:t>
      </w:r>
      <w:r w:rsidRPr="006B4973">
        <w:rPr>
          <w:sz w:val="16"/>
        </w:rPr>
        <w:t xml:space="preserve"> a </w:t>
      </w:r>
      <w:r w:rsidRPr="009C2E64">
        <w:rPr>
          <w:rStyle w:val="Emphasis"/>
        </w:rPr>
        <w:t>binary</w:t>
      </w:r>
      <w:r w:rsidRPr="006B4973">
        <w:rPr>
          <w:sz w:val="16"/>
        </w:rPr>
        <w:t xml:space="preserve"> matter, </w:t>
      </w:r>
      <w:r w:rsidRPr="009C2E64">
        <w:rPr>
          <w:rStyle w:val="StyleUnderline"/>
        </w:rPr>
        <w:t xml:space="preserve">it is a question of </w:t>
      </w:r>
      <w:r w:rsidRPr="009C2E64">
        <w:rPr>
          <w:rStyle w:val="Emphasis"/>
        </w:rPr>
        <w:t>likelihood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9C2E64">
        <w:rPr>
          <w:rStyle w:val="Emphasis"/>
        </w:rPr>
        <w:t>existential</w:t>
      </w:r>
      <w:r>
        <w:rPr>
          <w:rStyle w:val="Emphasis"/>
        </w:rPr>
        <w:t xml:space="preserve"> </w:t>
      </w:r>
      <w:r w:rsidRPr="009C2E64">
        <w:rPr>
          <w:rStyle w:val="Emphasis"/>
        </w:rPr>
        <w:t>catastrophes</w:t>
      </w:r>
      <w:r w:rsidRPr="006B4973">
        <w:rPr>
          <w:sz w:val="16"/>
        </w:rPr>
        <w:t>. Secondly,</w:t>
      </w:r>
      <w:r>
        <w:rPr>
          <w:sz w:val="16"/>
        </w:rPr>
        <w:t xml:space="preserve"> </w:t>
      </w:r>
      <w:r w:rsidRPr="005831CC">
        <w:rPr>
          <w:rStyle w:val="StyleUnderline"/>
          <w:highlight w:val="cyan"/>
        </w:rPr>
        <w:t xml:space="preserve">climate change is </w:t>
      </w:r>
      <w:r w:rsidRPr="005831CC">
        <w:rPr>
          <w:rStyle w:val="Emphasis"/>
          <w:highlight w:val="cyan"/>
        </w:rPr>
        <w:t>not</w:t>
      </w:r>
      <w:r w:rsidRPr="009C2E64">
        <w:rPr>
          <w:rStyle w:val="StyleUnderline"/>
        </w:rPr>
        <w:t xml:space="preserve"> a </w:t>
      </w:r>
      <w:r w:rsidRPr="009C2E64">
        <w:rPr>
          <w:rStyle w:val="Emphasis"/>
        </w:rPr>
        <w:t xml:space="preserve">single </w:t>
      </w:r>
      <w:r w:rsidRPr="005831CC">
        <w:rPr>
          <w:rStyle w:val="Emphasis"/>
          <w:highlight w:val="cyan"/>
        </w:rPr>
        <w:t>uniform</w:t>
      </w:r>
      <w:r w:rsidRPr="009C2E64">
        <w:rPr>
          <w:rStyle w:val="Emphasis"/>
        </w:rPr>
        <w:t xml:space="preserve"> process</w:t>
      </w:r>
      <w:r w:rsidRPr="009C2E64">
        <w:rPr>
          <w:rStyle w:val="StyleUnderline"/>
        </w:rPr>
        <w:t xml:space="preserve"> that will affect everyone in the </w:t>
      </w:r>
      <w:r w:rsidRPr="006B4973">
        <w:rPr>
          <w:rStyle w:val="Emphasis"/>
        </w:rPr>
        <w:t>same</w:t>
      </w:r>
      <w:r w:rsidRPr="009C2E64">
        <w:rPr>
          <w:rStyle w:val="StyleUnderline"/>
        </w:rPr>
        <w:t xml:space="preserve"> way</w:t>
      </w:r>
      <w:r w:rsidRPr="00C83124">
        <w:rPr>
          <w:rStyle w:val="StyleUnderline"/>
        </w:rPr>
        <w:t xml:space="preserve">; it is </w:t>
      </w:r>
      <w:r w:rsidRPr="005831CC">
        <w:rPr>
          <w:rStyle w:val="StyleUnderline"/>
          <w:highlight w:val="cyan"/>
        </w:rPr>
        <w:t xml:space="preserve">a set of </w:t>
      </w:r>
      <w:r w:rsidRPr="005831CC">
        <w:rPr>
          <w:rStyle w:val="Emphasis"/>
          <w:highlight w:val="cyan"/>
        </w:rPr>
        <w:t>diffuse impacts</w:t>
      </w:r>
      <w:r w:rsidRPr="006B4973">
        <w:rPr>
          <w:sz w:val="16"/>
        </w:rPr>
        <w:t xml:space="preserve"> to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5831CC">
        <w:rPr>
          <w:rStyle w:val="StyleUnderline"/>
          <w:highlight w:val="cyan"/>
        </w:rPr>
        <w:t>activating different</w:t>
      </w:r>
      <w:r w:rsidRPr="009C2E64">
        <w:rPr>
          <w:rStyle w:val="StyleUnderline"/>
        </w:rPr>
        <w:t xml:space="preserve"> </w:t>
      </w:r>
      <w:r w:rsidRPr="009C2E64">
        <w:rPr>
          <w:rStyle w:val="Emphasis"/>
        </w:rPr>
        <w:t>risk</w:t>
      </w:r>
      <w:r>
        <w:rPr>
          <w:rStyle w:val="Emphasis"/>
        </w:rPr>
        <w:t xml:space="preserve"> </w:t>
      </w:r>
      <w:r w:rsidRPr="005831CC">
        <w:rPr>
          <w:rStyle w:val="Emphasis"/>
          <w:highlight w:val="cyan"/>
        </w:rPr>
        <w:t>cascades</w:t>
      </w:r>
      <w:r w:rsidRPr="006B4973">
        <w:rPr>
          <w:sz w:val="16"/>
        </w:rPr>
        <w:t xml:space="preserve">. As Richards et al. show, </w:t>
      </w:r>
      <w:r w:rsidRPr="005831CC">
        <w:rPr>
          <w:rStyle w:val="StyleUnderline"/>
          <w:highlight w:val="cyan"/>
        </w:rPr>
        <w:t>it will</w:t>
      </w:r>
      <w:r w:rsidRPr="006B4973">
        <w:rPr>
          <w:rStyle w:val="StyleUnderline"/>
        </w:rPr>
        <w:t xml:space="preserve"> </w:t>
      </w:r>
      <w:r w:rsidRPr="006B4973">
        <w:rPr>
          <w:rStyle w:val="Emphasis"/>
        </w:rPr>
        <w:t>inevitably</w:t>
      </w:r>
      <w:r w:rsidRPr="006B4973">
        <w:rPr>
          <w:rStyle w:val="StyleUnderline"/>
        </w:rPr>
        <w:t xml:space="preserve"> </w:t>
      </w:r>
      <w:r w:rsidRPr="005831CC">
        <w:rPr>
          <w:rStyle w:val="StyleUnderline"/>
          <w:highlight w:val="cyan"/>
        </w:rPr>
        <w:t>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5E2F023" w14:textId="77777777" w:rsidR="00CD3276" w:rsidRPr="006B4973" w:rsidRDefault="00CD3276" w:rsidP="00CD3276">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0E232F62" w14:textId="77777777" w:rsidR="00CD3276" w:rsidRPr="006B4973" w:rsidRDefault="00CD3276" w:rsidP="00CD3276">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76DD6CB5" w14:textId="77777777" w:rsidR="00CD3276" w:rsidRPr="006B4973" w:rsidRDefault="00CD3276" w:rsidP="00CD3276">
      <w:pPr>
        <w:rPr>
          <w:sz w:val="16"/>
        </w:rPr>
      </w:pPr>
      <w:r w:rsidRPr="006B4973">
        <w:rPr>
          <w:sz w:val="16"/>
        </w:rPr>
        <w:t>2. Catastrophic Neglect</w:t>
      </w:r>
    </w:p>
    <w:p w14:paraId="27A05F1B" w14:textId="77777777" w:rsidR="00CD3276" w:rsidRPr="00C83A39" w:rsidRDefault="00CD3276" w:rsidP="00CD3276">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w:t>
      </w:r>
      <w:r w:rsidRPr="00C83A39">
        <w:rPr>
          <w:sz w:val="16"/>
        </w:rPr>
        <w:lastRenderedPageBreak/>
        <w:t xml:space="preserve">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5831CC">
        <w:rPr>
          <w:rStyle w:val="Emphasis"/>
          <w:highlight w:val="cyan"/>
        </w:rPr>
        <w:t>high-end</w:t>
      </w:r>
      <w:r w:rsidRPr="005831CC">
        <w:rPr>
          <w:rStyle w:val="StyleUnderline"/>
          <w:highlight w:val="cyan"/>
        </w:rPr>
        <w:t xml:space="preserve"> warming</w:t>
      </w:r>
      <w:r w:rsidRPr="00C83A39">
        <w:rPr>
          <w:rStyle w:val="StyleUnderline"/>
        </w:rPr>
        <w:t xml:space="preserve">. Text-mining of </w:t>
      </w:r>
      <w:r w:rsidRPr="00C83A39">
        <w:rPr>
          <w:rStyle w:val="Emphasis"/>
        </w:rPr>
        <w:t>IPCC reports</w:t>
      </w:r>
      <w:r w:rsidRPr="00C83A39">
        <w:rPr>
          <w:rStyle w:val="StyleUnderline"/>
        </w:rPr>
        <w:t xml:space="preserve"> shows that mentions of </w:t>
      </w:r>
      <w:r w:rsidRPr="00C83A39">
        <w:rPr>
          <w:rStyle w:val="Emphasis"/>
        </w:rPr>
        <w:t>3 °</w:t>
      </w:r>
      <w:r w:rsidRPr="00C83A39">
        <w:rPr>
          <w:sz w:val="16"/>
        </w:rPr>
        <w:t xml:space="preserve">C </w:t>
      </w:r>
      <w:r w:rsidRPr="00C83A39">
        <w:rPr>
          <w:rStyle w:val="StyleUnderline"/>
        </w:rPr>
        <w:t xml:space="preserve">and above </w:t>
      </w:r>
      <w:r w:rsidRPr="005831CC">
        <w:rPr>
          <w:rStyle w:val="StyleUnderline"/>
          <w:highlight w:val="cyan"/>
        </w:rPr>
        <w:t xml:space="preserve">is </w:t>
      </w:r>
      <w:r w:rsidRPr="005831CC">
        <w:rPr>
          <w:rStyle w:val="Emphasis"/>
          <w:highlight w:val="cyan"/>
        </w:rPr>
        <w:t>underrepresented</w:t>
      </w:r>
      <w:r w:rsidRPr="00C83A39">
        <w:rPr>
          <w:rStyle w:val="StyleUnderline"/>
        </w:rPr>
        <w:t xml:space="preserve"> relative to its </w:t>
      </w:r>
      <w:r w:rsidRPr="00C83A39">
        <w:rPr>
          <w:rStyle w:val="Emphasis"/>
        </w:rPr>
        <w:t>likelihood</w:t>
      </w:r>
      <w:r w:rsidRPr="00C83A39">
        <w:rPr>
          <w:sz w:val="16"/>
        </w:rPr>
        <w:t xml:space="preserve"> (and impact),9 a finding that has been </w:t>
      </w:r>
      <w:r w:rsidRPr="00C83A39">
        <w:rPr>
          <w:rStyle w:val="StyleUnderline"/>
        </w:rPr>
        <w:t xml:space="preserve">verified by both </w:t>
      </w:r>
      <w:r w:rsidRPr="00C83A39">
        <w:rPr>
          <w:rStyle w:val="Emphasis"/>
        </w:rPr>
        <w:t>literature sampling</w:t>
      </w:r>
      <w:r w:rsidRPr="00C83A39">
        <w:rPr>
          <w:rStyle w:val="StyleUnderline"/>
        </w:rPr>
        <w:t xml:space="preserve"> and the reports of </w:t>
      </w:r>
      <w:r w:rsidRPr="00C83A39">
        <w:rPr>
          <w:rStyle w:val="Emphasis"/>
        </w:rPr>
        <w:t>popular authors</w:t>
      </w:r>
      <w:r w:rsidRPr="00C83A39">
        <w:rPr>
          <w:rStyle w:val="StyleUnderline"/>
        </w:rPr>
        <w:t xml:space="preserve"> trying to summarise</w:t>
      </w:r>
      <w:r w:rsidRPr="00C83A39">
        <w:rPr>
          <w:sz w:val="16"/>
        </w:rPr>
        <w:t xml:space="preserve"> the </w:t>
      </w:r>
      <w:r w:rsidRPr="00C83A39">
        <w:rPr>
          <w:rStyle w:val="StyleUnderline"/>
        </w:rPr>
        <w:t>climate risk science</w:t>
      </w:r>
      <w:r w:rsidRPr="00C83A39">
        <w:rPr>
          <w:sz w:val="16"/>
        </w:rPr>
        <w:t xml:space="preserve">.10 If anything, </w:t>
      </w:r>
      <w:r w:rsidRPr="005831CC">
        <w:rPr>
          <w:rStyle w:val="StyleUnderline"/>
          <w:highlight w:val="cyan"/>
        </w:rPr>
        <w:t>this</w:t>
      </w:r>
      <w:r w:rsidRPr="00C83A39">
        <w:rPr>
          <w:rStyle w:val="StyleUnderline"/>
        </w:rPr>
        <w:t xml:space="preserve"> trend appears to have </w:t>
      </w:r>
      <w:r w:rsidRPr="005831CC">
        <w:rPr>
          <w:rStyle w:val="Emphasis"/>
          <w:highlight w:val="cyan"/>
        </w:rPr>
        <w:t>worsened</w:t>
      </w:r>
      <w:r w:rsidRPr="005831CC">
        <w:rPr>
          <w:rStyle w:val="StyleUnderline"/>
          <w:highlight w:val="cyan"/>
        </w:rPr>
        <w:t xml:space="preserve"> over time</w:t>
      </w:r>
      <w:r w:rsidRPr="00C91DB8">
        <w:rPr>
          <w:rStyle w:val="StyleUnderline"/>
        </w:rPr>
        <w:t xml:space="preserve"> with subsequent </w:t>
      </w:r>
      <w:r w:rsidRPr="00C91DB8">
        <w:rPr>
          <w:rStyle w:val="Emphasis"/>
        </w:rPr>
        <w:t>IPCC reports</w:t>
      </w:r>
      <w:r w:rsidRPr="00C83A39">
        <w:rPr>
          <w:sz w:val="16"/>
        </w:rPr>
        <w:t xml:space="preserve">.111 The </w:t>
      </w:r>
      <w:r w:rsidRPr="005831CC">
        <w:rPr>
          <w:rStyle w:val="StyleUnderline"/>
          <w:highlight w:val="cyan"/>
        </w:rPr>
        <w:t xml:space="preserve">use of </w:t>
      </w:r>
      <w:r w:rsidRPr="005831CC">
        <w:rPr>
          <w:rStyle w:val="Emphasis"/>
          <w:highlight w:val="cyan"/>
        </w:rPr>
        <w:t>complex</w:t>
      </w:r>
      <w:r w:rsidRPr="00C83A39">
        <w:rPr>
          <w:rStyle w:val="StyleUnderline"/>
        </w:rPr>
        <w:t xml:space="preserve"> risk </w:t>
      </w:r>
      <w:r w:rsidRPr="005831CC">
        <w:rPr>
          <w:rStyle w:val="Emphasis"/>
          <w:highlight w:val="cyan"/>
        </w:rPr>
        <w:t>assessments</w:t>
      </w:r>
      <w:r w:rsidRPr="00C83A39">
        <w:rPr>
          <w:rStyle w:val="StyleUnderline"/>
        </w:rPr>
        <w:t xml:space="preserve"> to study climate scenarios </w:t>
      </w:r>
      <w:r w:rsidRPr="005831CC">
        <w:rPr>
          <w:rStyle w:val="StyleUnderline"/>
          <w:highlight w:val="cyan"/>
        </w:rPr>
        <w:t>has</w:t>
      </w:r>
      <w:r w:rsidRPr="00C83A39">
        <w:rPr>
          <w:rStyle w:val="StyleUnderline"/>
        </w:rPr>
        <w:t xml:space="preserve"> also </w:t>
      </w:r>
      <w:r w:rsidRPr="005831CC">
        <w:rPr>
          <w:rStyle w:val="StyleUnderline"/>
          <w:highlight w:val="cyan"/>
        </w:rPr>
        <w:t xml:space="preserve">been </w:t>
      </w:r>
      <w:r w:rsidRPr="005831CC">
        <w:rPr>
          <w:rStyle w:val="Emphasis"/>
          <w:highlight w:val="cyan"/>
        </w:rPr>
        <w:t>neglected</w:t>
      </w:r>
      <w:r w:rsidRPr="00C83A39">
        <w:rPr>
          <w:rStyle w:val="StyleUnderline"/>
        </w:rPr>
        <w:t xml:space="preserve">: looking at </w:t>
      </w:r>
      <w:r w:rsidRPr="00C83A39">
        <w:rPr>
          <w:rStyle w:val="Emphasis"/>
        </w:rPr>
        <w:t>compound hazards</w:t>
      </w:r>
      <w:r w:rsidRPr="00C83A39">
        <w:rPr>
          <w:rStyle w:val="StyleUnderline"/>
        </w:rPr>
        <w:t xml:space="preserve"> is already </w:t>
      </w:r>
      <w:r w:rsidRPr="00C83A39">
        <w:rPr>
          <w:rStyle w:val="Emphasis"/>
        </w:rPr>
        <w:t>rare</w:t>
      </w:r>
      <w:r w:rsidRPr="00C83A39">
        <w:rPr>
          <w:rStyle w:val="StyleUnderline"/>
        </w:rPr>
        <w:t>,</w:t>
      </w:r>
      <w:r w:rsidRPr="00C83A39">
        <w:rPr>
          <w:sz w:val="16"/>
        </w:rPr>
        <w:t xml:space="preserve">12 </w:t>
      </w:r>
      <w:r w:rsidRPr="00C83A39">
        <w:rPr>
          <w:rStyle w:val="StyleUnderline"/>
        </w:rPr>
        <w:t xml:space="preserve">let alone considering </w:t>
      </w:r>
      <w:r w:rsidRPr="00C83A39">
        <w:rPr>
          <w:rStyle w:val="Emphasis"/>
        </w:rPr>
        <w:t>risk</w:t>
      </w:r>
      <w:r>
        <w:rPr>
          <w:rStyle w:val="Emphasis"/>
        </w:rPr>
        <w:t xml:space="preserve"> </w:t>
      </w:r>
      <w:r w:rsidRPr="00C83A39">
        <w:rPr>
          <w:rStyle w:val="Emphasis"/>
        </w:rPr>
        <w:t>cascades</w:t>
      </w:r>
      <w:r w:rsidRPr="00C83A39">
        <w:rPr>
          <w:rStyle w:val="StyleUnderline"/>
        </w:rPr>
        <w:t xml:space="preserve"> and </w:t>
      </w:r>
      <w:r w:rsidRPr="00C83A39">
        <w:rPr>
          <w:rStyle w:val="Emphasis"/>
        </w:rPr>
        <w:t>integrated</w:t>
      </w:r>
      <w:r w:rsidRPr="00C83A39">
        <w:rPr>
          <w:rStyle w:val="StyleUnderline"/>
        </w:rPr>
        <w:t xml:space="preserve"> climate</w:t>
      </w:r>
      <w:r>
        <w:rPr>
          <w:rStyle w:val="StyleUnderline"/>
        </w:rPr>
        <w:t xml:space="preserve"> </w:t>
      </w:r>
      <w:r w:rsidRPr="00C83A39">
        <w:rPr>
          <w:rStyle w:val="Emphasis"/>
        </w:rPr>
        <w:t>catastrophe</w:t>
      </w:r>
      <w:r w:rsidRPr="00C83A39">
        <w:rPr>
          <w:sz w:val="16"/>
        </w:rPr>
        <w:t xml:space="preserve"> assessments. Yet catastrophic</w:t>
      </w:r>
      <w:r>
        <w:rPr>
          <w:sz w:val="16"/>
        </w:rPr>
        <w:t xml:space="preserve"> </w:t>
      </w:r>
      <w:r w:rsidRPr="00C83A39">
        <w:rPr>
          <w:sz w:val="16"/>
        </w:rPr>
        <w:t>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4E6D5252" w14:textId="77777777" w:rsidR="00CD3276" w:rsidRPr="007E6403" w:rsidRDefault="00CD3276" w:rsidP="00CD3276">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5831CC">
        <w:rPr>
          <w:rStyle w:val="Emphasis"/>
          <w:highlight w:val="cyan"/>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5831CC">
        <w:rPr>
          <w:rStyle w:val="Emphasis"/>
          <w:highlight w:val="cyan"/>
        </w:rPr>
        <w:t>create</w:t>
      </w:r>
      <w:r w:rsidRPr="007E6403">
        <w:rPr>
          <w:rStyle w:val="StyleUnderline"/>
        </w:rPr>
        <w:t xml:space="preserve">s incentives for </w:t>
      </w:r>
      <w:r w:rsidRPr="005831CC">
        <w:rPr>
          <w:rStyle w:val="Emphasis"/>
          <w:highlight w:val="cyan"/>
        </w:rPr>
        <w:t>conservative science</w:t>
      </w:r>
      <w:r w:rsidRPr="005831CC">
        <w:rPr>
          <w:rStyle w:val="StyleUnderline"/>
          <w:highlight w:val="cyan"/>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52FBE084" w14:textId="77777777" w:rsidR="00CD3276" w:rsidRPr="00F757D3" w:rsidRDefault="00CD3276" w:rsidP="00CD3276">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3E101CB" w14:textId="77777777" w:rsidR="00CD3276" w:rsidRPr="00F757D3" w:rsidRDefault="00CD3276" w:rsidP="00CD3276">
      <w:pPr>
        <w:rPr>
          <w:sz w:val="12"/>
          <w:szCs w:val="12"/>
        </w:rPr>
      </w:pPr>
      <w:r w:rsidRPr="00F757D3">
        <w:rPr>
          <w:sz w:val="12"/>
          <w:szCs w:val="12"/>
        </w:rPr>
        <w:t>3. The Risks and Rewards of Responding</w:t>
      </w:r>
    </w:p>
    <w:p w14:paraId="0A0E9A6C" w14:textId="77777777" w:rsidR="00CD3276" w:rsidRPr="00F757D3" w:rsidRDefault="00CD3276" w:rsidP="00CD3276">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6D46D442" w14:textId="77777777" w:rsidR="00CD3276" w:rsidRPr="00F757D3" w:rsidRDefault="00CD3276" w:rsidP="00CD3276">
      <w:pPr>
        <w:rPr>
          <w:sz w:val="12"/>
          <w:szCs w:val="12"/>
        </w:rPr>
      </w:pPr>
      <w:r w:rsidRPr="00F757D3">
        <w:rPr>
          <w:sz w:val="12"/>
          <w:szCs w:val="12"/>
        </w:rPr>
        <w:t>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5149DC90" w14:textId="77777777" w:rsidR="00CD3276" w:rsidRPr="00C83A39" w:rsidRDefault="00CD3276" w:rsidP="00CD3276">
      <w:pPr>
        <w:rPr>
          <w:sz w:val="16"/>
        </w:rPr>
      </w:pPr>
      <w:r w:rsidRPr="00C83A39">
        <w:rPr>
          <w:sz w:val="16"/>
        </w:rPr>
        <w:t xml:space="preserve">Reacting to climate change could lead to </w:t>
      </w:r>
      <w:r w:rsidRPr="005831CC">
        <w:rPr>
          <w:rStyle w:val="Emphasis"/>
          <w:highlight w:val="cyan"/>
        </w:rPr>
        <w:t>emergency</w:t>
      </w:r>
      <w:r w:rsidRPr="005831CC">
        <w:rPr>
          <w:rStyle w:val="StyleUnderline"/>
          <w:highlight w:val="cyan"/>
        </w:rPr>
        <w:t xml:space="preserve"> responses, such as</w:t>
      </w:r>
      <w:r>
        <w:rPr>
          <w:rStyle w:val="StyleUnderline"/>
        </w:rPr>
        <w:t xml:space="preserve"> </w:t>
      </w:r>
      <w:r w:rsidRPr="00C83A39">
        <w:rPr>
          <w:rStyle w:val="StyleUnderline"/>
        </w:rPr>
        <w:t>stratospheric aerosol injection</w:t>
      </w:r>
      <w:r w:rsidRPr="00C83A39">
        <w:rPr>
          <w:sz w:val="16"/>
        </w:rPr>
        <w:t xml:space="preserve"> (</w:t>
      </w:r>
      <w:r w:rsidRPr="005831CC">
        <w:rPr>
          <w:rStyle w:val="Emphasis"/>
          <w:highlight w:val="cyan"/>
        </w:rPr>
        <w:t>SAI</w:t>
      </w:r>
      <w:r w:rsidRPr="00C83A39">
        <w:rPr>
          <w:sz w:val="16"/>
        </w:rPr>
        <w:t xml:space="preserve">), in an attempt </w:t>
      </w:r>
      <w:r w:rsidRPr="00C83A39">
        <w:rPr>
          <w:rStyle w:val="StyleUnderline"/>
        </w:rPr>
        <w:t xml:space="preserve">to </w:t>
      </w:r>
      <w:r w:rsidRPr="00C83A39">
        <w:rPr>
          <w:rStyle w:val="Emphasis"/>
        </w:rPr>
        <w:t>manipulate</w:t>
      </w:r>
      <w:r w:rsidRPr="00C83A39">
        <w:rPr>
          <w:rStyle w:val="StyleUnderline"/>
        </w:rPr>
        <w:t xml:space="preserve"> the quantity of </w:t>
      </w:r>
      <w:r w:rsidRPr="00C83A39">
        <w:rPr>
          <w:rStyle w:val="Emphasis"/>
        </w:rPr>
        <w:t>solar radiation</w:t>
      </w:r>
      <w:r w:rsidRPr="00C83A39">
        <w:rPr>
          <w:rStyle w:val="StyleUnderline"/>
        </w:rPr>
        <w:t xml:space="preserve"> hitting the earth</w:t>
      </w:r>
      <w:r w:rsidRPr="00C83A39">
        <w:rPr>
          <w:sz w:val="16"/>
        </w:rPr>
        <w:t xml:space="preserve"> and thus counter some of the impacts of climate change. Existing data on the direct impacts of SAI and its </w:t>
      </w:r>
      <w:r w:rsidRPr="005831CC">
        <w:rPr>
          <w:rStyle w:val="Emphasis"/>
          <w:highlight w:val="cyan"/>
        </w:rPr>
        <w:t>contribut</w:t>
      </w:r>
      <w:r w:rsidRPr="00C83A39">
        <w:rPr>
          <w:sz w:val="16"/>
        </w:rPr>
        <w:t xml:space="preserve">ion </w:t>
      </w:r>
      <w:r w:rsidRPr="005831CC">
        <w:rPr>
          <w:rStyle w:val="StyleUnderline"/>
          <w:highlight w:val="cyan"/>
        </w:rPr>
        <w:t>to systemic risk</w:t>
      </w:r>
      <w:r w:rsidRPr="00C83A39">
        <w:rPr>
          <w:rStyle w:val="StyleUnderline"/>
        </w:rPr>
        <w:t xml:space="preserve"> or </w:t>
      </w:r>
      <w:r w:rsidRPr="005831CC">
        <w:rPr>
          <w:rStyle w:val="StyleUnderline"/>
          <w:highlight w:val="cyan"/>
        </w:rPr>
        <w:t>triggering</w:t>
      </w:r>
      <w:r w:rsidRPr="00C83A39">
        <w:rPr>
          <w:rStyle w:val="StyleUnderline"/>
        </w:rPr>
        <w:t xml:space="preserve"> other</w:t>
      </w:r>
      <w:r>
        <w:rPr>
          <w:rStyle w:val="StyleUnderline"/>
        </w:rPr>
        <w:t xml:space="preserve"> </w:t>
      </w:r>
      <w:r w:rsidRPr="00C83A39">
        <w:rPr>
          <w:rStyle w:val="Emphasis"/>
        </w:rPr>
        <w:t>hazards</w:t>
      </w:r>
      <w:r w:rsidRPr="00C83A39">
        <w:rPr>
          <w:sz w:val="16"/>
        </w:rPr>
        <w:t xml:space="preserve"> is sparse. Preliminary analysis suggests that </w:t>
      </w:r>
      <w:r w:rsidRPr="00C83A39">
        <w:rPr>
          <w:rStyle w:val="StyleUnderline"/>
        </w:rPr>
        <w:t xml:space="preserve">the </w:t>
      </w:r>
      <w:r w:rsidRPr="00C83A39">
        <w:rPr>
          <w:rStyle w:val="Emphasis"/>
        </w:rPr>
        <w:t>greatest problem</w:t>
      </w:r>
      <w:r w:rsidRPr="00C83A39">
        <w:rPr>
          <w:rStyle w:val="StyleUnderline"/>
        </w:rPr>
        <w:t xml:space="preserve"> is the latent risks of “</w:t>
      </w:r>
      <w:r w:rsidRPr="005831CC">
        <w:rPr>
          <w:rStyle w:val="Emphasis"/>
          <w:highlight w:val="cyan"/>
        </w:rPr>
        <w:t>termination shock</w:t>
      </w:r>
      <w:r w:rsidRPr="00C83A39">
        <w:rPr>
          <w:rStyle w:val="StyleUnderline"/>
        </w:rPr>
        <w:t>”.</w:t>
      </w:r>
      <w:r w:rsidRPr="00C83A39">
        <w:rPr>
          <w:sz w:val="16"/>
        </w:rPr>
        <w:t xml:space="preserve"> </w:t>
      </w:r>
      <w:r w:rsidRPr="005831CC">
        <w:rPr>
          <w:rStyle w:val="StyleUnderline"/>
          <w:highlight w:val="cyan"/>
        </w:rPr>
        <w:t>If</w:t>
      </w:r>
      <w:r w:rsidRPr="00C83A39">
        <w:rPr>
          <w:rStyle w:val="StyleUnderline"/>
        </w:rPr>
        <w:t xml:space="preserve"> a </w:t>
      </w:r>
      <w:r w:rsidRPr="005831CC">
        <w:rPr>
          <w:rStyle w:val="Emphasis"/>
          <w:highlight w:val="cyan"/>
        </w:rPr>
        <w:t>calamity</w:t>
      </w:r>
      <w:r w:rsidRPr="00C83A39">
        <w:rPr>
          <w:rStyle w:val="StyleUnderline"/>
        </w:rPr>
        <w:t xml:space="preserve"> such as a nuclear war </w:t>
      </w:r>
      <w:r w:rsidRPr="005831CC">
        <w:rPr>
          <w:rStyle w:val="Emphasis"/>
          <w:highlight w:val="cyan"/>
        </w:rPr>
        <w:t>deactivates</w:t>
      </w:r>
      <w:r w:rsidRPr="005831CC">
        <w:rPr>
          <w:rStyle w:val="StyleUnderline"/>
          <w:highlight w:val="cyan"/>
        </w:rPr>
        <w:t xml:space="preserve"> the system</w:t>
      </w:r>
      <w:r w:rsidRPr="00C83A39">
        <w:rPr>
          <w:sz w:val="16"/>
        </w:rPr>
        <w:t xml:space="preserve"> for a prolonged time, then </w:t>
      </w:r>
      <w:r w:rsidRPr="005831CC">
        <w:rPr>
          <w:rStyle w:val="StyleUnderline"/>
          <w:highlight w:val="cyan"/>
        </w:rPr>
        <w:t xml:space="preserve">this could </w:t>
      </w:r>
      <w:r w:rsidRPr="005831CC">
        <w:rPr>
          <w:rStyle w:val="Emphasis"/>
          <w:highlight w:val="cyan"/>
        </w:rPr>
        <w:t>significantly accelerate</w:t>
      </w:r>
      <w:r w:rsidRPr="005831CC">
        <w:rPr>
          <w:rStyle w:val="StyleUnderline"/>
          <w:highlight w:val="cyan"/>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199F726E" w14:textId="77777777" w:rsidR="00CD3276" w:rsidRDefault="00CD3276" w:rsidP="00CD3276">
      <w:pPr>
        <w:rPr>
          <w:sz w:val="16"/>
        </w:rPr>
      </w:pPr>
      <w:r w:rsidRPr="00C83A39">
        <w:rPr>
          <w:sz w:val="16"/>
        </w:rPr>
        <w:lastRenderedPageBreak/>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14F5B1F1" w14:textId="77777777" w:rsidR="00CD3276" w:rsidRPr="00E949A2" w:rsidRDefault="00CD3276" w:rsidP="00CD3276">
      <w:pPr>
        <w:pStyle w:val="Heading4"/>
      </w:pPr>
      <w:r w:rsidRPr="00E949A2">
        <w:t>Solvency is dependent on access to industry-level bargaining</w:t>
      </w:r>
    </w:p>
    <w:p w14:paraId="30B82512" w14:textId="77777777" w:rsidR="00CD3276" w:rsidRDefault="00CD3276" w:rsidP="00CD3276">
      <w:r w:rsidRPr="00E66B2F">
        <w:rPr>
          <w:rStyle w:val="Style13ptBold"/>
        </w:rPr>
        <w:t xml:space="preserve">Crawford </w:t>
      </w:r>
      <w:r>
        <w:rPr>
          <w:rStyle w:val="Style13ptBold"/>
        </w:rPr>
        <w:t xml:space="preserve">&amp; Whyte </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2372F80F" w14:textId="77777777" w:rsidR="00CD3276" w:rsidRPr="00FB7A7B" w:rsidRDefault="00CD3276" w:rsidP="00CD3276">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0CA32D19" w14:textId="77777777" w:rsidR="00CD3276" w:rsidRPr="00FB7A7B" w:rsidRDefault="00CD3276" w:rsidP="00CD3276">
      <w:pPr>
        <w:rPr>
          <w:sz w:val="16"/>
        </w:rPr>
      </w:pPr>
      <w:r w:rsidRPr="009F3CA5">
        <w:rPr>
          <w:rStyle w:val="Emphasis"/>
        </w:rPr>
        <w:t>1</w:t>
      </w:r>
      <w:r w:rsidRPr="009F3CA5">
        <w:rPr>
          <w:rStyle w:val="StyleUnderline"/>
        </w:rPr>
        <w:t xml:space="preserve">. </w:t>
      </w:r>
      <w:r w:rsidRPr="005831CC">
        <w:rPr>
          <w:rStyle w:val="StyleUnderline"/>
          <w:highlight w:val="cyan"/>
        </w:rPr>
        <w:t>Members must be empowered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6B05BCCB" w14:textId="77777777" w:rsidR="00CD3276" w:rsidRPr="00FB7A7B" w:rsidRDefault="00CD3276" w:rsidP="00CD3276">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5628B819" w14:textId="77777777" w:rsidR="00CD3276" w:rsidRPr="00E949A2" w:rsidRDefault="00CD3276" w:rsidP="00CD3276">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732B76C3" w14:textId="77777777" w:rsidR="00CD3276" w:rsidRPr="007E3484" w:rsidRDefault="00CD3276" w:rsidP="00CD3276">
      <w:pPr>
        <w:pStyle w:val="Heading3"/>
      </w:pPr>
      <w:r w:rsidRPr="007E3484">
        <w:lastRenderedPageBreak/>
        <w:t>1AC---Plan</w:t>
      </w:r>
    </w:p>
    <w:p w14:paraId="65781551" w14:textId="77777777" w:rsidR="00CD3276" w:rsidRDefault="00CD3276" w:rsidP="00CD3276">
      <w:pPr>
        <w:pStyle w:val="Heading4"/>
      </w:pPr>
      <w:r>
        <w:t xml:space="preserve">Thus, the </w:t>
      </w:r>
      <w:r w:rsidRPr="00F152C7">
        <w:rPr>
          <w:u w:val="single"/>
        </w:rPr>
        <w:t>plan</w:t>
      </w:r>
      <w:r>
        <w:t>:</w:t>
      </w:r>
    </w:p>
    <w:p w14:paraId="4AD6B5A4" w14:textId="77777777" w:rsidR="00CD3276" w:rsidRPr="009254E0" w:rsidRDefault="00CD3276" w:rsidP="00CD3276">
      <w:pPr>
        <w:pStyle w:val="Heading4"/>
      </w:pPr>
      <w:r>
        <w:t>The United States federal government should substantially strengthen collective bargaining rights for workers in the United States by implementing sectoral bargaining.</w:t>
      </w:r>
    </w:p>
    <w:p w14:paraId="2A034007" w14:textId="77777777" w:rsidR="00CD3276" w:rsidRPr="00861C09" w:rsidRDefault="00CD3276" w:rsidP="00CD3276">
      <w:pPr>
        <w:pStyle w:val="Heading3"/>
      </w:pPr>
      <w:r>
        <w:lastRenderedPageBreak/>
        <w:t>1AC---Stagnation</w:t>
      </w:r>
    </w:p>
    <w:p w14:paraId="59BC1226" w14:textId="77777777" w:rsidR="00CD3276" w:rsidRPr="00B72CA6" w:rsidRDefault="00CD3276" w:rsidP="00CD3276">
      <w:pPr>
        <w:pStyle w:val="Heading4"/>
      </w:pPr>
      <w:r>
        <w:t xml:space="preserve">Advantage 2 is </w:t>
      </w:r>
      <w:r w:rsidRPr="00B72CA6">
        <w:rPr>
          <w:u w:val="single"/>
        </w:rPr>
        <w:t>STAGNATION</w:t>
      </w:r>
      <w:r>
        <w:t>:</w:t>
      </w:r>
    </w:p>
    <w:p w14:paraId="1F113232" w14:textId="77777777" w:rsidR="00CD3276" w:rsidRDefault="00CD3276" w:rsidP="00CD3276">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a </w:t>
      </w:r>
      <w:r w:rsidRPr="00B17D9B">
        <w:rPr>
          <w:u w:val="single"/>
        </w:rPr>
        <w:t>cyclical economy</w:t>
      </w:r>
      <w:r>
        <w:t xml:space="preserve"> causing </w:t>
      </w:r>
      <w:r w:rsidRPr="00B17D9B">
        <w:rPr>
          <w:u w:val="single"/>
        </w:rPr>
        <w:t>depressions</w:t>
      </w:r>
      <w:r>
        <w:t xml:space="preserve">, </w:t>
      </w:r>
      <w:r w:rsidRPr="00B17D9B">
        <w:rPr>
          <w:u w:val="single"/>
        </w:rPr>
        <w:t>financial crisis</w:t>
      </w:r>
      <w:r>
        <w:t xml:space="preserve">, and </w:t>
      </w:r>
      <w:r w:rsidRPr="00B17D9B">
        <w:rPr>
          <w:u w:val="single"/>
        </w:rPr>
        <w:t>asset bubbles</w:t>
      </w:r>
      <w:r>
        <w:t>.</w:t>
      </w:r>
    </w:p>
    <w:p w14:paraId="71BF5B56" w14:textId="77777777" w:rsidR="00CD3276" w:rsidRDefault="00CD3276" w:rsidP="00CD3276">
      <w:r w:rsidRPr="00D43D2B">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w:t>
      </w:r>
      <w:r w:rsidRPr="000544A8">
        <w:rPr>
          <w:i/>
          <w:iCs/>
        </w:rPr>
        <w:t>Fashioning Prosperous, Sustainable and Humane Societies</w:t>
      </w:r>
      <w:r w:rsidRPr="001A483B">
        <w:t>, pp. 36-56, Edward Elgar Publishing, ESIEV]</w:t>
      </w:r>
    </w:p>
    <w:p w14:paraId="551FF4C4" w14:textId="77777777" w:rsidR="00CD3276" w:rsidRPr="004A4F35" w:rsidRDefault="00CD3276" w:rsidP="00CD3276">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w:t>
      </w:r>
      <w:r w:rsidRPr="00B02EDC">
        <w:rPr>
          <w:u w:val="single"/>
        </w:rPr>
        <w:t>growth merely continues</w:t>
      </w:r>
      <w:r w:rsidRPr="00F132F4">
        <w:rPr>
          <w:u w:val="single"/>
        </w:rPr>
        <w:t xml:space="preserve"> decades of </w:t>
      </w:r>
      <w:r w:rsidRPr="00E6281D">
        <w:rPr>
          <w:rStyle w:val="Emphasis"/>
          <w:highlight w:val="cyan"/>
        </w:rPr>
        <w:t>treat</w:t>
      </w:r>
      <w:r w:rsidRPr="00E6281D">
        <w:rPr>
          <w:rStyle w:val="StyleUnderline"/>
        </w:rPr>
        <w:t xml:space="preserve">ing </w:t>
      </w:r>
      <w:r w:rsidRPr="00B262CA">
        <w:rPr>
          <w:rStyle w:val="StyleUnderline"/>
          <w:highlight w:val="cyan"/>
        </w:rPr>
        <w:t>symptoms, not</w:t>
      </w:r>
      <w:r w:rsidRPr="00E6281D">
        <w:rPr>
          <w:rStyle w:val="StyleUnderline"/>
        </w:rPr>
        <w:t xml:space="preserve"> o</w:t>
      </w:r>
      <w:r w:rsidRPr="00FC16EA">
        <w:rPr>
          <w:u w:val="single"/>
        </w:rPr>
        <w:t xml:space="preserve">ur </w:t>
      </w:r>
      <w:r w:rsidRPr="00B262CA">
        <w:rPr>
          <w:rStyle w:val="Emphasis"/>
          <w:highlight w:val="cyan"/>
        </w:rPr>
        <w:t>underlying</w:t>
      </w:r>
      <w:r w:rsidRPr="00E6281D">
        <w:rPr>
          <w:rStyle w:val="StyleUnderline"/>
        </w:rPr>
        <w:t xml:space="preserve"> economic </w:t>
      </w:r>
      <w:r w:rsidRPr="00B262CA">
        <w:rPr>
          <w:rStyle w:val="StyleUnderline"/>
          <w:highlight w:val="cyan"/>
        </w:rPr>
        <w:t>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262CA">
        <w:rPr>
          <w:rStyle w:val="Emphasis"/>
        </w:rPr>
        <w:t>underlying</w:t>
      </w:r>
      <w:r w:rsidRPr="00B262CA">
        <w:rPr>
          <w:rStyle w:val="StyleUnderline"/>
        </w:rPr>
        <w:t xml:space="preserve"> problems</w:t>
      </w:r>
      <w:r w:rsidRPr="00B262CA">
        <w:rPr>
          <w:u w:val="single"/>
        </w:rPr>
        <w:t xml:space="preserve"> </w:t>
      </w:r>
      <w:r w:rsidRPr="00B262CA">
        <w:rPr>
          <w:rStyle w:val="Emphasis"/>
        </w:rPr>
        <w:t>remain</w:t>
      </w:r>
      <w:r w:rsidRPr="004A4F35">
        <w:rPr>
          <w:u w:val="single"/>
        </w:rPr>
        <w:t xml:space="preserve"> unaddressed. </w:t>
      </w:r>
    </w:p>
    <w:p w14:paraId="45FDED3A" w14:textId="77777777" w:rsidR="00CD3276" w:rsidRPr="004A4F35" w:rsidRDefault="00CD3276" w:rsidP="00CD3276">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3982A4BC" w14:textId="77777777" w:rsidR="00CD3276" w:rsidRPr="00443C66" w:rsidRDefault="00CD3276" w:rsidP="00CD3276">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63F691E4" w14:textId="77777777" w:rsidR="00CD3276" w:rsidRPr="00E6281D" w:rsidRDefault="00CD3276" w:rsidP="00CD3276">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0547D09E" w14:textId="77777777" w:rsidR="00CD3276" w:rsidRPr="00443C66" w:rsidRDefault="00CD3276" w:rsidP="00CD3276">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w:t>
      </w:r>
      <w:r w:rsidRPr="00443C66">
        <w:rPr>
          <w:sz w:val="16"/>
        </w:rPr>
        <w:lastRenderedPageBreak/>
        <w:t xml:space="preserve">quintile (growth in those other quintiles ranged from 17.4 percent for the second quintile to 65.5 percent for the top quintile) (Mishel, Bernstein, and Shierholz 2009, 59; Piketty, Saez, and Zucman 2016). </w:t>
      </w:r>
    </w:p>
    <w:p w14:paraId="2F1AE962" w14:textId="77777777" w:rsidR="00CD3276" w:rsidRPr="00443C66" w:rsidRDefault="00CD3276" w:rsidP="00CD3276">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36781FFB" w14:textId="77777777" w:rsidR="00CD3276" w:rsidRPr="004A4F35" w:rsidRDefault="00CD3276" w:rsidP="00CD3276">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396FAFAF" w14:textId="77777777" w:rsidR="00CD3276" w:rsidRPr="00443C66" w:rsidRDefault="00CD3276" w:rsidP="00CD3276">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0CB39BB4" w14:textId="77777777" w:rsidR="00CD3276" w:rsidRPr="00443C66" w:rsidRDefault="00CD3276" w:rsidP="00CD3276">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6168F4AC" w14:textId="77777777" w:rsidR="00CD3276" w:rsidRPr="00443C66" w:rsidRDefault="00CD3276" w:rsidP="00CD3276">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 xml:space="preserve">burst in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127F51BD" w14:textId="77777777" w:rsidR="00CD3276" w:rsidRPr="00443C66" w:rsidRDefault="00CD3276" w:rsidP="00CD3276">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396F7EAD" w14:textId="77777777" w:rsidR="00CD3276" w:rsidRPr="00443C66" w:rsidRDefault="00CD3276" w:rsidP="00CD3276">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055B8379" w14:textId="77777777" w:rsidR="00CD3276" w:rsidRPr="00443C66" w:rsidRDefault="00CD3276" w:rsidP="00CD3276">
      <w:pPr>
        <w:rPr>
          <w:sz w:val="16"/>
        </w:rPr>
      </w:pPr>
      <w:r w:rsidRPr="00443C66">
        <w:rPr>
          <w:sz w:val="16"/>
        </w:rPr>
        <w:lastRenderedPageBreak/>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22CF7D85" w14:textId="77777777" w:rsidR="00CD3276" w:rsidRPr="00443C66" w:rsidRDefault="00CD3276" w:rsidP="00CD3276">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0D0F1283" w14:textId="77777777" w:rsidR="00CD3276" w:rsidRDefault="00CD3276" w:rsidP="00CD3276">
      <w:pPr>
        <w:pStyle w:val="Heading4"/>
      </w:pPr>
      <w:r w:rsidRPr="00DA43BD">
        <w:rPr>
          <w:u w:val="single"/>
        </w:rPr>
        <w:t>Comprehensive data</w:t>
      </w:r>
      <w:r>
        <w:t xml:space="preserve"> proves inequality is rising.</w:t>
      </w:r>
    </w:p>
    <w:p w14:paraId="1645F21A" w14:textId="77777777" w:rsidR="00CD3276" w:rsidRPr="00290A52" w:rsidRDefault="00CD3276" w:rsidP="00CD3276">
      <w:r w:rsidRPr="00D43D2B">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14658000" w14:textId="77777777" w:rsidR="00CD3276" w:rsidRPr="00E6281D" w:rsidRDefault="00CD3276" w:rsidP="00CD3276">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14EC4E74" w14:textId="77777777" w:rsidR="00CD3276" w:rsidRPr="007A03A1" w:rsidRDefault="00CD3276" w:rsidP="00CD3276">
      <w:pPr>
        <w:rPr>
          <w:sz w:val="16"/>
        </w:rPr>
      </w:pPr>
      <w:r w:rsidRPr="007A03A1">
        <w:rPr>
          <w:sz w:val="16"/>
        </w:rPr>
        <w:t>&lt;&lt;CHART OMITTED&gt;&gt;</w:t>
      </w:r>
    </w:p>
    <w:p w14:paraId="488A726F" w14:textId="77777777" w:rsidR="00CD3276" w:rsidRPr="007A03A1" w:rsidRDefault="00CD3276" w:rsidP="00CD3276">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0254F24E" w14:textId="77777777" w:rsidR="00CD3276" w:rsidRPr="00E62FCD" w:rsidRDefault="00CD3276" w:rsidP="00CD3276">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0FE055FB" w14:textId="77777777" w:rsidR="00CD3276" w:rsidRPr="00E62FCD" w:rsidRDefault="00CD3276" w:rsidP="00CD3276">
      <w:pPr>
        <w:rPr>
          <w:sz w:val="16"/>
        </w:rPr>
      </w:pPr>
      <w:r w:rsidRPr="00E62FCD">
        <w:rPr>
          <w:sz w:val="16"/>
        </w:rPr>
        <w:t>&lt;&lt;CHART OMITTED&gt;&gt;</w:t>
      </w:r>
    </w:p>
    <w:p w14:paraId="2C4F4824" w14:textId="77777777" w:rsidR="00CD3276" w:rsidRPr="00E6281D" w:rsidRDefault="00CD3276" w:rsidP="00CD3276">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788F6245" w14:textId="77777777" w:rsidR="00CD3276" w:rsidRPr="00E62FCD" w:rsidRDefault="00CD3276" w:rsidP="00CD3276">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lastRenderedPageBreak/>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2FB9DF10" w14:textId="77777777" w:rsidR="00CD3276" w:rsidRPr="00E62FCD" w:rsidRDefault="00CD3276" w:rsidP="00CD3276">
      <w:pPr>
        <w:rPr>
          <w:sz w:val="16"/>
        </w:rPr>
      </w:pPr>
      <w:r w:rsidRPr="00E62FCD">
        <w:rPr>
          <w:sz w:val="16"/>
        </w:rPr>
        <w:t>&lt;&lt;CHART OMITTED&gt;&gt;</w:t>
      </w:r>
    </w:p>
    <w:p w14:paraId="08AF352B" w14:textId="77777777" w:rsidR="00CD3276" w:rsidRPr="00E62FCD" w:rsidRDefault="00CD3276" w:rsidP="00CD3276">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4497699E" w14:textId="77777777" w:rsidR="00CD3276" w:rsidRPr="00E62FCD" w:rsidRDefault="00CD3276" w:rsidP="00CD3276">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7FBBB8AC" w14:textId="77777777" w:rsidR="00CD3276" w:rsidRPr="00E62FCD" w:rsidRDefault="00CD3276" w:rsidP="00CD3276">
      <w:pPr>
        <w:rPr>
          <w:sz w:val="16"/>
        </w:rPr>
      </w:pPr>
      <w:r w:rsidRPr="00E62FCD">
        <w:rPr>
          <w:sz w:val="16"/>
        </w:rPr>
        <w:t>&lt;&lt;CHART OMITTED&gt;&gt;</w:t>
      </w:r>
    </w:p>
    <w:p w14:paraId="5FA89C5D" w14:textId="77777777" w:rsidR="00CD3276" w:rsidRPr="00E62FCD" w:rsidRDefault="00CD3276" w:rsidP="00CD3276">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62837B9E" w14:textId="77777777" w:rsidR="00CD3276" w:rsidRPr="00E6281D" w:rsidRDefault="00CD3276" w:rsidP="00CD3276">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692A4273" w14:textId="77777777" w:rsidR="00CD3276" w:rsidRPr="00E62FCD" w:rsidRDefault="00CD3276" w:rsidP="00CD3276">
      <w:pPr>
        <w:rPr>
          <w:sz w:val="16"/>
        </w:rPr>
      </w:pPr>
      <w:r w:rsidRPr="00E62FCD">
        <w:rPr>
          <w:sz w:val="16"/>
        </w:rPr>
        <w:t>&lt;&lt;CHART OMITTED&gt;&gt;</w:t>
      </w:r>
    </w:p>
    <w:p w14:paraId="15441EC1" w14:textId="77777777" w:rsidR="00CD3276" w:rsidRPr="00E62FCD" w:rsidRDefault="00CD3276" w:rsidP="00CD3276">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715C97F2" w14:textId="77777777" w:rsidR="00CD3276" w:rsidRPr="00E62FCD" w:rsidRDefault="00CD3276" w:rsidP="00CD3276">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083E03D9" w14:textId="77777777" w:rsidR="00CD3276" w:rsidRPr="00CE24F8" w:rsidRDefault="00CD3276" w:rsidP="00CD3276">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4E2642B8" w14:textId="77777777" w:rsidR="00CD3276" w:rsidRPr="00CE24F8" w:rsidRDefault="00CD3276" w:rsidP="00CD3276">
      <w:r w:rsidRPr="00CE24F8">
        <w:rPr>
          <w:rStyle w:val="Style13ptBold"/>
        </w:rPr>
        <w:t>Lawrence</w:t>
      </w:r>
      <w:r w:rsidRPr="00F877AE">
        <w:rPr>
          <w:rStyle w:val="Style13ptBold"/>
        </w:rPr>
        <w:t xml:space="preserve"> </w:t>
      </w:r>
      <w:r w:rsidRPr="00CE24F8">
        <w:rPr>
          <w:rStyle w:val="Style13ptBold"/>
        </w:rPr>
        <w:t>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xml:space="preserve">, Post-Doctoral Researcher at the Potsdam Institute for Climate Impact Research; “Global polycrisis: the causal </w:t>
      </w:r>
      <w:r w:rsidRPr="00CE24F8">
        <w:lastRenderedPageBreak/>
        <w:t>mechanisms of crisis entanglement,” Global Sustainability, 7(e6), 1-17-2024, DOI 10.1017/sus.2024.1</w:t>
      </w:r>
      <w:r>
        <w:t xml:space="preserve"> //ESIEV</w:t>
      </w:r>
      <w:r w:rsidRPr="00CE24F8">
        <w:t>]</w:t>
      </w:r>
    </w:p>
    <w:p w14:paraId="2CDA7119" w14:textId="77777777" w:rsidR="00CD3276" w:rsidRPr="00137976" w:rsidRDefault="00CD3276" w:rsidP="00CD3276">
      <w:pPr>
        <w:rPr>
          <w:sz w:val="16"/>
        </w:rPr>
      </w:pPr>
      <w:r w:rsidRPr="00137976">
        <w:rPr>
          <w:sz w:val="16"/>
        </w:rPr>
        <w:t>1. Introduction: from perfect storms to polycrises</w:t>
      </w:r>
    </w:p>
    <w:p w14:paraId="5331A745" w14:textId="77777777" w:rsidR="00CD3276" w:rsidRPr="002E40C3" w:rsidRDefault="00CD3276" w:rsidP="00CD3276">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32EADE14" w14:textId="77777777" w:rsidR="00CD3276" w:rsidRPr="002E40C3" w:rsidRDefault="00CD3276" w:rsidP="00CD3276">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77568133" w14:textId="77777777" w:rsidR="00CD3276" w:rsidRPr="00A9641B" w:rsidRDefault="00CD3276" w:rsidP="00CD3276">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4CA77CDC" w14:textId="77777777" w:rsidR="00CD3276" w:rsidRPr="00A9641B" w:rsidRDefault="00CD3276" w:rsidP="00CD3276">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506DDD29" w14:textId="77777777" w:rsidR="00CD3276" w:rsidRPr="00A9641B" w:rsidRDefault="00CD3276" w:rsidP="00CD3276">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21CA548C" w14:textId="77777777" w:rsidR="00CD3276" w:rsidRPr="00A9641B" w:rsidRDefault="00CD3276" w:rsidP="00CD3276">
      <w:pPr>
        <w:rPr>
          <w:sz w:val="8"/>
          <w:szCs w:val="8"/>
        </w:rPr>
      </w:pPr>
      <w:r w:rsidRPr="00A9641B">
        <w:rPr>
          <w:sz w:val="8"/>
          <w:szCs w:val="8"/>
        </w:rPr>
        <w:t xml:space="preserve">2. What is a (global) polycrisis?  </w:t>
      </w:r>
    </w:p>
    <w:p w14:paraId="6A1A52DA" w14:textId="77777777" w:rsidR="00CD3276" w:rsidRPr="00A9641B" w:rsidRDefault="00CD3276" w:rsidP="00CD3276">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0EE966CA" w14:textId="77777777" w:rsidR="00CD3276" w:rsidRPr="00A9641B" w:rsidRDefault="00CD3276" w:rsidP="00CD3276">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2B1914F2" w14:textId="77777777" w:rsidR="00CD3276" w:rsidRPr="00A9641B" w:rsidRDefault="00CD3276" w:rsidP="00CD3276">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7C455F47" w14:textId="77777777" w:rsidR="00CD3276" w:rsidRPr="00A9641B" w:rsidRDefault="00CD3276" w:rsidP="00CD3276">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0C651F0E" w14:textId="77777777" w:rsidR="00CD3276" w:rsidRPr="00A9641B" w:rsidRDefault="00CD3276" w:rsidP="00CD3276">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1E652418" w14:textId="77777777" w:rsidR="00CD3276" w:rsidRPr="00A9641B" w:rsidRDefault="00CD3276" w:rsidP="00CD3276">
      <w:pPr>
        <w:rPr>
          <w:sz w:val="8"/>
          <w:szCs w:val="8"/>
        </w:rPr>
      </w:pPr>
      <w:r w:rsidRPr="00A9641B">
        <w:rPr>
          <w:sz w:val="8"/>
          <w:szCs w:val="8"/>
        </w:rPr>
        <w:t>We define a crisis as a sudden (non-linear) event or series of events that significantly harms, in a relatively short period of time, the wellbeing of a large number of people (Homer-Dixon et al., 2015).i</w:t>
      </w:r>
    </w:p>
    <w:p w14:paraId="2926758D" w14:textId="77777777" w:rsidR="00CD3276" w:rsidRPr="00A9641B" w:rsidRDefault="00CD3276" w:rsidP="00CD3276">
      <w:pPr>
        <w:rPr>
          <w:sz w:val="8"/>
          <w:szCs w:val="8"/>
        </w:rPr>
      </w:pPr>
      <w:r w:rsidRPr="00A9641B">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p>
    <w:p w14:paraId="43786AFA" w14:textId="77777777" w:rsidR="00CD3276" w:rsidRPr="00A9641B" w:rsidRDefault="00CD3276" w:rsidP="00CD3276">
      <w:pPr>
        <w:rPr>
          <w:sz w:val="8"/>
          <w:szCs w:val="8"/>
        </w:rPr>
      </w:pPr>
      <w:r w:rsidRPr="00A9641B">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7DACE0F8" w14:textId="77777777" w:rsidR="00CD3276" w:rsidRPr="00A9641B" w:rsidRDefault="00CD3276" w:rsidP="00CD3276">
      <w:pPr>
        <w:rPr>
          <w:sz w:val="8"/>
          <w:szCs w:val="8"/>
        </w:rPr>
      </w:pPr>
      <w:r w:rsidRPr="00A9641B">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p>
    <w:p w14:paraId="6C3F765D" w14:textId="77777777" w:rsidR="00CD3276" w:rsidRPr="00A9641B" w:rsidRDefault="00CD3276" w:rsidP="00CD3276">
      <w:pPr>
        <w:rPr>
          <w:sz w:val="8"/>
          <w:szCs w:val="8"/>
        </w:rPr>
      </w:pPr>
      <w:r w:rsidRPr="00A9641B">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p>
    <w:p w14:paraId="59ACB9C1" w14:textId="77777777" w:rsidR="00CD3276" w:rsidRPr="00A9641B" w:rsidRDefault="00CD3276" w:rsidP="00CD3276">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525F1793" w14:textId="77777777" w:rsidR="00CD3276" w:rsidRPr="00A9641B" w:rsidRDefault="00CD3276" w:rsidP="00CD3276">
      <w:pPr>
        <w:rPr>
          <w:sz w:val="8"/>
          <w:szCs w:val="8"/>
        </w:rPr>
      </w:pPr>
      <w:r w:rsidRPr="00A9641B">
        <w:rPr>
          <w:sz w:val="8"/>
          <w:szCs w:val="8"/>
        </w:rPr>
        <w:t>(2) Inter-systemic impact: The disruption of the initial system may spill outside that system’s boundaries to disrupt other systems.</w:t>
      </w:r>
    </w:p>
    <w:p w14:paraId="251842E9" w14:textId="77777777" w:rsidR="00CD3276" w:rsidRPr="00A9641B" w:rsidRDefault="00CD3276" w:rsidP="00CD3276">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2ECBBCB0" w14:textId="77777777" w:rsidR="00CD3276" w:rsidRPr="00A9641B" w:rsidRDefault="00CD3276" w:rsidP="00CD3276">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59126FD2" w14:textId="77777777" w:rsidR="00CD3276" w:rsidRPr="004F37ED" w:rsidRDefault="00CD3276" w:rsidP="00CD3276">
      <w:pPr>
        <w:rPr>
          <w:sz w:val="16"/>
          <w:szCs w:val="10"/>
        </w:rPr>
      </w:pPr>
      <w:r w:rsidRPr="004F37ED">
        <w:rPr>
          <w:sz w:val="16"/>
          <w:szCs w:val="10"/>
        </w:rPr>
        <w:t>[FIGURE OMITTED]</w:t>
      </w:r>
    </w:p>
    <w:p w14:paraId="3358BADC" w14:textId="77777777" w:rsidR="00CD3276" w:rsidRPr="00A9641B" w:rsidRDefault="00CD3276" w:rsidP="00CD3276">
      <w:pPr>
        <w:rPr>
          <w:sz w:val="8"/>
          <w:szCs w:val="8"/>
        </w:rPr>
      </w:pPr>
      <w:r w:rsidRPr="00A9641B">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6E054F27" w14:textId="77777777" w:rsidR="00CD3276" w:rsidRPr="00A9641B" w:rsidRDefault="00CD3276" w:rsidP="00CD3276">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5CBA8513" w14:textId="77777777" w:rsidR="00CD3276" w:rsidRPr="004F37ED" w:rsidRDefault="00CD3276" w:rsidP="00CD3276">
      <w:pPr>
        <w:rPr>
          <w:sz w:val="16"/>
          <w:szCs w:val="10"/>
        </w:rPr>
      </w:pPr>
      <w:r w:rsidRPr="004F37ED">
        <w:rPr>
          <w:sz w:val="16"/>
          <w:szCs w:val="10"/>
        </w:rPr>
        <w:t>[BOXES OMMITED]</w:t>
      </w:r>
    </w:p>
    <w:p w14:paraId="7A90181E" w14:textId="77777777" w:rsidR="00CD3276" w:rsidRPr="002E40C3" w:rsidRDefault="00CD3276" w:rsidP="00CD3276">
      <w:pPr>
        <w:rPr>
          <w:u w:val="single"/>
        </w:rPr>
      </w:pPr>
      <w:r w:rsidRPr="004F37ED">
        <w:rPr>
          <w:sz w:val="16"/>
        </w:rPr>
        <w:lastRenderedPageBreak/>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B02EDC">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B02EDC">
        <w:rPr>
          <w:rStyle w:val="Emphasis"/>
        </w:rPr>
        <w:t>multiple crisis</w:t>
      </w:r>
      <w:r w:rsidRPr="002E40C3">
        <w:rPr>
          <w:u w:val="single"/>
        </w:rPr>
        <w:t xml:space="preserve"> events. It could involve massive immediate casualties, but also a widespread and sustained decline in the quality of life into the future.</w:t>
      </w:r>
    </w:p>
    <w:p w14:paraId="04FA3E86" w14:textId="77777777" w:rsidR="00CD3276" w:rsidRPr="004F37ED" w:rsidRDefault="00CD3276" w:rsidP="00CD3276">
      <w:pPr>
        <w:rPr>
          <w:sz w:val="16"/>
        </w:rPr>
      </w:pPr>
      <w:r w:rsidRPr="004F37ED">
        <w:rPr>
          <w:sz w:val="16"/>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0F3D4578" w14:textId="77777777" w:rsidR="00CD3276" w:rsidRPr="004F37ED" w:rsidRDefault="00CD3276" w:rsidP="00CD3276">
      <w:pPr>
        <w:rPr>
          <w:sz w:val="16"/>
        </w:rPr>
      </w:pPr>
      <w:r w:rsidRPr="004F37ED">
        <w:rPr>
          <w:sz w:val="16"/>
        </w:rPr>
        <w:t>3. Are we in a global polycrisis?</w:t>
      </w:r>
    </w:p>
    <w:p w14:paraId="3C9EB535" w14:textId="77777777" w:rsidR="00CD3276" w:rsidRPr="004F37ED" w:rsidRDefault="00CD3276" w:rsidP="00CD3276">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These crises are destroying livelihoods and lives around the globe and are undoubtedly diminishing humanity’s prospects. Moreover, they are certainly interconnected, although exactly how remains unclear.</w:t>
      </w:r>
    </w:p>
    <w:p w14:paraId="2F9A76F7" w14:textId="77777777" w:rsidR="00CD3276" w:rsidRPr="008F3423" w:rsidRDefault="00CD3276" w:rsidP="00CD3276">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B02EDC">
        <w:rPr>
          <w:sz w:val="16"/>
        </w:rPr>
        <w:t xml:space="preserve">). </w:t>
      </w:r>
      <w:r w:rsidRPr="00B02EDC">
        <w:rPr>
          <w:rStyle w:val="Emphasis"/>
        </w:rPr>
        <w:t xml:space="preserve">The </w:t>
      </w:r>
      <w:r w:rsidRPr="00B02EDC">
        <w:rPr>
          <w:rStyle w:val="Emphasis"/>
          <w:highlight w:val="cyan"/>
        </w:rPr>
        <w:t>2008</w:t>
      </w:r>
      <w:r w:rsidRPr="00B02EDC">
        <w:rPr>
          <w:rStyle w:val="Emphasis"/>
        </w:rPr>
        <w:t xml:space="preserve">–09 global financial crisis </w:t>
      </w:r>
      <w:r w:rsidRPr="00B02EDC">
        <w:rPr>
          <w:rStyle w:val="Emphasis"/>
          <w:highlight w:val="cyan"/>
        </w:rPr>
        <w:t>intersected with</w:t>
      </w:r>
      <w:r w:rsidRPr="00B02EDC">
        <w:rPr>
          <w:rStyle w:val="Emphasis"/>
        </w:rPr>
        <w:t xml:space="preserve"> oil supply constraints and </w:t>
      </w:r>
      <w:r w:rsidRPr="00B02EDC">
        <w:rPr>
          <w:rStyle w:val="Emphasis"/>
          <w:highlight w:val="cyan"/>
        </w:rPr>
        <w:t>long-term stresses</w:t>
      </w:r>
      <w:r w:rsidRPr="00B02EDC">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53D2AADC" w14:textId="77777777" w:rsidR="00CD3276" w:rsidRPr="004F37ED" w:rsidRDefault="00CD3276" w:rsidP="00CD3276">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w:t>
      </w:r>
      <w:r w:rsidRPr="00B262CA">
        <w:rPr>
          <w:highlight w:val="cyan"/>
          <w:u w:val="single"/>
        </w:rPr>
        <w:t>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53F19E8D" w14:textId="77777777" w:rsidR="00CD3276" w:rsidRPr="00B02EDC" w:rsidRDefault="00CD3276" w:rsidP="00CD3276">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B02EDC">
        <w:rPr>
          <w:rStyle w:val="Emphasis"/>
        </w:rPr>
        <w:t>in a powerful positive feedback.</w:t>
      </w:r>
    </w:p>
    <w:p w14:paraId="775C5EE3" w14:textId="77777777" w:rsidR="00CD3276" w:rsidRPr="004F37ED" w:rsidRDefault="00CD3276" w:rsidP="00CD3276">
      <w:pPr>
        <w:rPr>
          <w:sz w:val="16"/>
        </w:rPr>
      </w:pPr>
      <w:r w:rsidRPr="004F37ED">
        <w:rPr>
          <w:sz w:val="16"/>
        </w:rPr>
        <w:lastRenderedPageBreak/>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2DB1183C" w14:textId="77777777" w:rsidR="00CD3276" w:rsidRPr="004F37ED" w:rsidRDefault="00CD3276" w:rsidP="00CD3276">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7DFB93AE" w14:textId="77777777" w:rsidR="00CD3276" w:rsidRPr="008F3423" w:rsidRDefault="00CD3276" w:rsidP="00CD3276">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B02EDC">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375D6AE7" w14:textId="77777777" w:rsidR="00CD3276" w:rsidRPr="004F37ED" w:rsidRDefault="00CD3276" w:rsidP="00CD3276">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15DB00F4" w14:textId="77777777" w:rsidR="00CD3276" w:rsidRPr="004F37ED" w:rsidRDefault="00CD3276" w:rsidP="00CD3276">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0DC04CBD" w14:textId="77777777" w:rsidR="00CD3276" w:rsidRDefault="00CD3276" w:rsidP="00CD3276">
      <w:r>
        <w:t xml:space="preserve"> </w:t>
      </w:r>
      <w:r w:rsidRPr="00CE24F8">
        <w:rPr>
          <w:noProof/>
        </w:rPr>
        <w:drawing>
          <wp:inline distT="0" distB="0" distL="0" distR="0" wp14:anchorId="64A28050" wp14:editId="49216164">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254C95B3" w14:textId="77777777" w:rsidR="00CD3276" w:rsidRPr="004F37ED" w:rsidRDefault="00CD3276" w:rsidP="00CD3276">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0617BFDC" w14:textId="77777777" w:rsidR="00CD3276" w:rsidRPr="004F37ED" w:rsidRDefault="00CD3276" w:rsidP="00CD3276">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B02EDC">
        <w:rPr>
          <w:rStyle w:val="Emphasis"/>
          <w:highlight w:val="cyan"/>
        </w:rPr>
        <w:t>amplifying</w:t>
      </w:r>
      <w:r w:rsidRPr="006A39A2">
        <w:rPr>
          <w:highlight w:val="cyan"/>
          <w:u w:val="single"/>
        </w:rPr>
        <w:t xml:space="preserve"> and</w:t>
      </w:r>
      <w:r w:rsidRPr="00A9641B">
        <w:rPr>
          <w:u w:val="single"/>
        </w:rPr>
        <w:t xml:space="preserve"> </w:t>
      </w:r>
      <w:r w:rsidRPr="00B02EDC">
        <w:rPr>
          <w:rStyle w:val="Emphasis"/>
        </w:rPr>
        <w:t>accelerating</w:t>
      </w:r>
      <w:r w:rsidRPr="008F3423">
        <w:rPr>
          <w:u w:val="single"/>
        </w:rPr>
        <w:t xml:space="preserve">, they </w:t>
      </w:r>
      <w:r w:rsidRPr="005A6BB3">
        <w:rPr>
          <w:u w:val="single"/>
        </w:rPr>
        <w:t>also</w:t>
      </w:r>
      <w:r w:rsidRPr="008F3423">
        <w:rPr>
          <w:u w:val="single"/>
        </w:rPr>
        <w:t xml:space="preserve"> appear to be </w:t>
      </w:r>
      <w:r w:rsidRPr="00B02EDC">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B02EDC">
        <w:rPr>
          <w:rStyle w:val="Emphasis"/>
          <w:highlight w:val="cyan"/>
        </w:rPr>
        <w:t>causing</w:t>
      </w:r>
      <w:r w:rsidRPr="00B02EDC">
        <w:rPr>
          <w:rStyle w:val="Emphasis"/>
        </w:rPr>
        <w:t xml:space="preserve"> many </w:t>
      </w:r>
      <w:r w:rsidRPr="00B02EDC">
        <w:rPr>
          <w:rStyle w:val="Emphasis"/>
          <w:highlight w:val="cyan"/>
        </w:rPr>
        <w:t>risks to go critical</w:t>
      </w:r>
      <w:r w:rsidRPr="00B02EDC">
        <w:rPr>
          <w:rStyle w:val="Emphasis"/>
        </w:rPr>
        <w:t xml:space="preserve"> at the same time or </w:t>
      </w:r>
      <w:r w:rsidRPr="00B02EDC">
        <w:rPr>
          <w:rStyle w:val="Emphasis"/>
          <w:highlight w:val="cyan"/>
        </w:rPr>
        <w:t>in quick succession</w:t>
      </w:r>
      <w:r w:rsidRPr="00B02EDC">
        <w:rPr>
          <w:rStyle w:val="Emphasis"/>
        </w:rPr>
        <w:t xml:space="preserve"> </w:t>
      </w:r>
      <w:r w:rsidRPr="004F37ED">
        <w:rPr>
          <w:sz w:val="16"/>
        </w:rPr>
        <w:t>(Figure 3). Indeed, ‘the failure to take into account feedbacks across systems’ is a crucial emerging risk itself (Future Earth, 2020, p. 6).</w:t>
      </w:r>
    </w:p>
    <w:p w14:paraId="58280781" w14:textId="77777777" w:rsidR="00CD3276" w:rsidRPr="004F37ED" w:rsidRDefault="00CD3276" w:rsidP="00CD3276">
      <w:pPr>
        <w:rPr>
          <w:sz w:val="16"/>
        </w:rPr>
      </w:pPr>
      <w:r w:rsidRPr="004F37ED">
        <w:rPr>
          <w:sz w:val="16"/>
        </w:rPr>
        <w:lastRenderedPageBreak/>
        <w:t>[FIGURE OMITTED]</w:t>
      </w:r>
    </w:p>
    <w:p w14:paraId="12B4BCA1" w14:textId="77777777" w:rsidR="00CD3276" w:rsidRPr="004F37ED" w:rsidRDefault="00CD3276" w:rsidP="00CD3276">
      <w:pPr>
        <w:rPr>
          <w:sz w:val="16"/>
        </w:rPr>
      </w:pPr>
      <w:r w:rsidRPr="004F37ED">
        <w:rPr>
          <w:sz w:val="16"/>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3AB51B05" w14:textId="77777777" w:rsidR="00CD3276" w:rsidRPr="004F37ED" w:rsidRDefault="00CD3276" w:rsidP="00CD3276">
      <w:pPr>
        <w:rPr>
          <w:sz w:val="16"/>
        </w:rPr>
      </w:pPr>
      <w:r w:rsidRPr="004F37ED">
        <w:rPr>
          <w:sz w:val="16"/>
        </w:rPr>
        <w:t>4. The causal mechanisms of crisis entanglement</w:t>
      </w:r>
    </w:p>
    <w:p w14:paraId="50DA60F0" w14:textId="77777777" w:rsidR="00CD3276" w:rsidRPr="004F37ED" w:rsidRDefault="00CD3276" w:rsidP="00CD3276">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64C5B406" w14:textId="77777777" w:rsidR="00CD3276" w:rsidRPr="004F37ED" w:rsidRDefault="00CD3276" w:rsidP="00CD3276">
      <w:pPr>
        <w:rPr>
          <w:sz w:val="16"/>
        </w:rPr>
      </w:pPr>
      <w:r w:rsidRPr="004F37ED">
        <w:rPr>
          <w:sz w:val="16"/>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0F98260C" w14:textId="77777777" w:rsidR="00CD3276" w:rsidRPr="004F37ED" w:rsidRDefault="00CD3276" w:rsidP="00CD3276">
      <w:pPr>
        <w:rPr>
          <w:sz w:val="16"/>
        </w:rPr>
      </w:pPr>
      <w:r w:rsidRPr="004F37ED">
        <w:rPr>
          <w:sz w:val="16"/>
        </w:rPr>
        <w:t>4.1 The basic model: crisis in a single system</w:t>
      </w:r>
    </w:p>
    <w:p w14:paraId="5AF841FF" w14:textId="77777777" w:rsidR="00CD3276" w:rsidRPr="004F37ED" w:rsidRDefault="00CD3276" w:rsidP="00CD3276">
      <w:pPr>
        <w:rPr>
          <w:sz w:val="16"/>
        </w:rPr>
      </w:pPr>
      <w:r w:rsidRPr="004F37ED">
        <w:rPr>
          <w:sz w:val="16"/>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0108B0DA" w14:textId="77777777" w:rsidR="00CD3276" w:rsidRPr="004F37ED" w:rsidRDefault="00CD3276" w:rsidP="00CD3276">
      <w:pPr>
        <w:rPr>
          <w:sz w:val="16"/>
        </w:rPr>
      </w:pPr>
      <w:r w:rsidRPr="004F37ED">
        <w:rPr>
          <w:sz w:val="16"/>
        </w:rPr>
        <w:t>[FIGURE OMITTED]</w:t>
      </w:r>
    </w:p>
    <w:p w14:paraId="45754D2C" w14:textId="77777777" w:rsidR="00CD3276" w:rsidRPr="004F37ED" w:rsidRDefault="00CD3276" w:rsidP="00CD3276">
      <w:pPr>
        <w:rPr>
          <w:sz w:val="16"/>
        </w:rPr>
      </w:pPr>
      <w:r w:rsidRPr="004F37ED">
        <w:rPr>
          <w:sz w:val="16"/>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p>
    <w:p w14:paraId="401E70BF" w14:textId="77777777" w:rsidR="00CD3276" w:rsidRPr="004F37ED" w:rsidRDefault="00CD3276" w:rsidP="00CD3276">
      <w:pPr>
        <w:rPr>
          <w:sz w:val="16"/>
        </w:rPr>
      </w:pPr>
      <w:r w:rsidRPr="004F37ED">
        <w:rPr>
          <w:sz w:val="16"/>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6AD81392" w14:textId="77777777" w:rsidR="00CD3276" w:rsidRPr="004F37ED" w:rsidRDefault="00CD3276" w:rsidP="00CD3276">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7E73AD1D" w14:textId="77777777" w:rsidR="00CD3276" w:rsidRPr="004F37ED" w:rsidRDefault="00CD3276" w:rsidP="00CD3276">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36C53316" w14:textId="77777777" w:rsidR="00CD3276" w:rsidRPr="004F37ED" w:rsidRDefault="00CD3276" w:rsidP="00CD3276">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4645AF14" w14:textId="77777777" w:rsidR="00CD3276" w:rsidRPr="004F37ED" w:rsidRDefault="00CD3276" w:rsidP="00CD3276">
      <w:pPr>
        <w:rPr>
          <w:sz w:val="16"/>
        </w:rPr>
      </w:pPr>
      <w:r w:rsidRPr="004F37ED">
        <w:rPr>
          <w:sz w:val="16"/>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p>
    <w:p w14:paraId="7A5A752B" w14:textId="77777777" w:rsidR="00CD3276" w:rsidRPr="004F37ED" w:rsidRDefault="00CD3276" w:rsidP="00CD3276">
      <w:pPr>
        <w:rPr>
          <w:sz w:val="16"/>
        </w:rPr>
      </w:pPr>
      <w:r w:rsidRPr="004F37ED">
        <w:rPr>
          <w:sz w:val="16"/>
        </w:rPr>
        <w:t xml:space="preserve">The global financial crisis of 2008–9 illustrates our basic model. It arose from the conjunction of several slow-process stresses, including growing worldwide trade in opaque financial instruments securitized by overvalued housing markets, and tightening balance-sheet </w:t>
      </w:r>
      <w:r w:rsidRPr="004F37ED">
        <w:rPr>
          <w:sz w:val="16"/>
        </w:rPr>
        <w:lastRenderedPageBreak/>
        <w:t>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7B4DE9D4" w14:textId="77777777" w:rsidR="00CD3276" w:rsidRPr="004F37ED" w:rsidRDefault="00CD3276" w:rsidP="00CD3276">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B02EDC">
        <w:rPr>
          <w:rStyle w:val="Emphasis"/>
        </w:rPr>
        <w:t xml:space="preserve">economic </w:t>
      </w:r>
      <w:r w:rsidRPr="00B02EDC">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B02EDC">
        <w:rPr>
          <w:rStyle w:val="Emphasis"/>
        </w:rPr>
        <w:t xml:space="preserve">have progressively </w:t>
      </w:r>
      <w:r w:rsidRPr="00B02EDC">
        <w:rPr>
          <w:rStyle w:val="Emphasis"/>
          <w:highlight w:val="cyan"/>
        </w:rPr>
        <w:t>weaken</w:t>
      </w:r>
      <w:r w:rsidRPr="00B02EDC">
        <w:rPr>
          <w:rStyle w:val="Emphasis"/>
        </w:rPr>
        <w:t xml:space="preserve">ed its </w:t>
      </w:r>
      <w:r w:rsidRPr="00B02EDC">
        <w:rPr>
          <w:rStyle w:val="Emphasis"/>
          <w:highlight w:val="cyan"/>
        </w:rPr>
        <w:t>social and ecological foundations and contribute</w:t>
      </w:r>
      <w:r w:rsidRPr="00B02EDC">
        <w:rPr>
          <w:rStyle w:val="Emphasis"/>
        </w:rPr>
        <w:t xml:space="preserve">d </w:t>
      </w:r>
      <w:r w:rsidRPr="00B02EDC">
        <w:rPr>
          <w:rStyle w:val="Emphasis"/>
          <w:highlight w:val="cyan"/>
        </w:rPr>
        <w:t>to</w:t>
      </w:r>
      <w:r w:rsidRPr="00B02EDC">
        <w:rPr>
          <w:rStyle w:val="Emphasis"/>
        </w:rPr>
        <w:t xml:space="preserve"> a long-term </w:t>
      </w:r>
      <w:r w:rsidRPr="00B02EDC">
        <w:rPr>
          <w:rStyle w:val="Emphasis"/>
          <w:highlight w:val="cyan"/>
        </w:rPr>
        <w:t>fall in</w:t>
      </w:r>
      <w:r w:rsidRPr="00B02EDC">
        <w:rPr>
          <w:rStyle w:val="Emphasis"/>
        </w:rPr>
        <w:t xml:space="preserve"> the secular rate of global economic </w:t>
      </w:r>
      <w:r w:rsidRPr="00B02EDC">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771069EA" w14:textId="77777777" w:rsidR="00CD3276" w:rsidRPr="004F37ED" w:rsidRDefault="00CD3276" w:rsidP="00CD3276">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4BBC389C" w14:textId="77777777" w:rsidR="00CD3276" w:rsidRPr="004F37ED" w:rsidRDefault="00CD3276" w:rsidP="00CD3276">
      <w:pPr>
        <w:rPr>
          <w:sz w:val="16"/>
        </w:rPr>
      </w:pPr>
      <w:r w:rsidRPr="004F37ED">
        <w:rPr>
          <w:sz w:val="16"/>
        </w:rPr>
        <w:t>[FIGURE OMITTED]</w:t>
      </w:r>
    </w:p>
    <w:p w14:paraId="0ED4833B" w14:textId="77777777" w:rsidR="00CD3276" w:rsidRPr="004F37ED" w:rsidRDefault="00CD3276" w:rsidP="00CD3276">
      <w:pPr>
        <w:rPr>
          <w:sz w:val="16"/>
        </w:rPr>
      </w:pPr>
      <w:r w:rsidRPr="004F37ED">
        <w:rPr>
          <w:sz w:val="16"/>
        </w:rPr>
        <w:t>4.2 Crisis interaction between multiple systems</w:t>
      </w:r>
    </w:p>
    <w:p w14:paraId="09BB17A6" w14:textId="77777777" w:rsidR="00CD3276" w:rsidRPr="004F37ED" w:rsidRDefault="00CD3276" w:rsidP="00CD3276">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6986EB08" w14:textId="77777777" w:rsidR="00CD3276" w:rsidRDefault="00CD3276" w:rsidP="00CD3276">
      <w:r>
        <w:t xml:space="preserve"> </w:t>
      </w:r>
      <w:r w:rsidRPr="00CE24F8">
        <w:rPr>
          <w:noProof/>
        </w:rPr>
        <w:drawing>
          <wp:inline distT="0" distB="0" distL="0" distR="0" wp14:anchorId="20A21B7D" wp14:editId="06053BF1">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77F386CB" w14:textId="77777777" w:rsidR="00CD3276" w:rsidRPr="004F37ED" w:rsidRDefault="00CD3276" w:rsidP="00CD3276">
      <w:pPr>
        <w:rPr>
          <w:sz w:val="16"/>
        </w:rPr>
      </w:pPr>
      <w:r w:rsidRPr="004F37ED">
        <w:rPr>
          <w:sz w:val="16"/>
        </w:rPr>
        <w:t xml:space="preserve">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w:t>
      </w:r>
      <w:r w:rsidRPr="004F37ED">
        <w:rPr>
          <w:sz w:val="16"/>
        </w:rPr>
        <w:lastRenderedPageBreak/>
        <w:t>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5487015F" w14:textId="77777777" w:rsidR="00CD3276" w:rsidRPr="004F37ED" w:rsidRDefault="00CD3276" w:rsidP="00CD3276">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5A4C7B71" w14:textId="77777777" w:rsidR="00CD3276" w:rsidRPr="004F37ED" w:rsidRDefault="00CD3276" w:rsidP="00CD3276">
      <w:pPr>
        <w:rPr>
          <w:sz w:val="16"/>
        </w:rPr>
      </w:pPr>
      <w:r w:rsidRPr="004F37ED">
        <w:rPr>
          <w:sz w:val="16"/>
        </w:rPr>
        <w:t>Rocha et al. (Reference Rocha, Peterson, Bodin and Levin2018) compare the thirty ecosystem critical transitions mapped in the Regime Shifts DatabaseFootnotex and identify three broad types of causal relationships between them:Footnotexi</w:t>
      </w:r>
    </w:p>
    <w:p w14:paraId="43288766" w14:textId="77777777" w:rsidR="00CD3276" w:rsidRPr="004F37ED" w:rsidRDefault="00CD3276" w:rsidP="00CD3276">
      <w:pPr>
        <w:rPr>
          <w:sz w:val="16"/>
        </w:rPr>
      </w:pPr>
      <w:r w:rsidRPr="004F37ED">
        <w:rPr>
          <w:sz w:val="16"/>
        </w:rPr>
        <w:t>• Common stresses: A common stress may weaken the resilience of multiple systems, or the stresses affecting one system may interact with stresses in another, as depicted in Figure 6a.</w:t>
      </w:r>
    </w:p>
    <w:p w14:paraId="04DF3CBC" w14:textId="77777777" w:rsidR="00CD3276" w:rsidRPr="004F37ED" w:rsidRDefault="00CD3276" w:rsidP="00CD3276">
      <w:pPr>
        <w:rPr>
          <w:sz w:val="16"/>
        </w:rPr>
      </w:pPr>
      <w:r w:rsidRPr="004F37ED">
        <w:rPr>
          <w:sz w:val="16"/>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0329A243" w14:textId="77777777" w:rsidR="00CD3276" w:rsidRPr="004F37ED" w:rsidRDefault="00CD3276" w:rsidP="00CD3276">
      <w:pPr>
        <w:rPr>
          <w:sz w:val="16"/>
        </w:rPr>
      </w:pPr>
      <w:r w:rsidRPr="004F37ED">
        <w:rPr>
          <w:sz w:val="16"/>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6F428D06" w14:textId="77777777" w:rsidR="00CD3276" w:rsidRPr="004F37ED" w:rsidRDefault="00CD3276" w:rsidP="00CD3276">
      <w:pPr>
        <w:rPr>
          <w:sz w:val="16"/>
        </w:rPr>
      </w:pPr>
      <w:r w:rsidRPr="004F37ED">
        <w:rPr>
          <w:sz w:val="16"/>
        </w:rPr>
        <w:t>[FIGURE OMITTED]</w:t>
      </w:r>
    </w:p>
    <w:p w14:paraId="67291139" w14:textId="77777777" w:rsidR="00CD3276" w:rsidRPr="004F37ED" w:rsidRDefault="00CD3276" w:rsidP="00CD3276">
      <w:pPr>
        <w:rPr>
          <w:sz w:val="16"/>
        </w:rPr>
      </w:pPr>
      <w:r w:rsidRPr="004F37ED">
        <w:rPr>
          <w:sz w:val="16"/>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2D8693CC" w14:textId="77777777" w:rsidR="00CD3276" w:rsidRPr="004F37ED" w:rsidRDefault="00CD3276" w:rsidP="00CD3276">
      <w:pPr>
        <w:rPr>
          <w:sz w:val="16"/>
        </w:rPr>
      </w:pPr>
      <w:r w:rsidRPr="004F37ED">
        <w:rPr>
          <w:sz w:val="16"/>
        </w:rPr>
        <w:t>4.3 Common stresses and systemic synchronization</w:t>
      </w:r>
    </w:p>
    <w:p w14:paraId="1EE0B5A7" w14:textId="77777777" w:rsidR="00CD3276" w:rsidRPr="004F37ED" w:rsidRDefault="00CD3276" w:rsidP="00CD3276">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2DA59884" w14:textId="77777777" w:rsidR="00CD3276" w:rsidRPr="004F37ED" w:rsidRDefault="00CD3276" w:rsidP="00CD3276">
      <w:pPr>
        <w:rPr>
          <w:sz w:val="16"/>
        </w:rPr>
      </w:pPr>
      <w:r w:rsidRPr="004F37ED">
        <w:rPr>
          <w:sz w:val="16"/>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p>
    <w:p w14:paraId="44D8D96B" w14:textId="77777777" w:rsidR="00CD3276" w:rsidRPr="004F37ED" w:rsidRDefault="00CD3276" w:rsidP="00CD3276">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4E19B310" w14:textId="77777777" w:rsidR="00CD3276" w:rsidRPr="004F37ED" w:rsidRDefault="00CD3276" w:rsidP="00CD3276">
      <w:pPr>
        <w:rPr>
          <w:sz w:val="16"/>
        </w:rPr>
      </w:pPr>
      <w:r w:rsidRPr="004F37ED">
        <w:rPr>
          <w:sz w:val="16"/>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p>
    <w:p w14:paraId="4AF75ACF" w14:textId="77777777" w:rsidR="00CD3276" w:rsidRPr="004F37ED" w:rsidRDefault="00CD3276" w:rsidP="00CD3276">
      <w:pPr>
        <w:rPr>
          <w:sz w:val="16"/>
        </w:rPr>
      </w:pPr>
      <w:r w:rsidRPr="004F37ED">
        <w:rPr>
          <w:sz w:val="16"/>
        </w:rPr>
        <w:lastRenderedPageBreak/>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0E63838E" w14:textId="77777777" w:rsidR="00CD3276" w:rsidRPr="004F37ED" w:rsidRDefault="00CD3276" w:rsidP="00CD3276">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1ABA9596" w14:textId="77777777" w:rsidR="00CD3276" w:rsidRPr="004F37ED" w:rsidRDefault="00CD3276" w:rsidP="00CD3276">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03095B69" w14:textId="77777777" w:rsidR="00CD3276" w:rsidRPr="004F37ED" w:rsidRDefault="00CD3276" w:rsidP="00CD3276">
      <w:pPr>
        <w:rPr>
          <w:sz w:val="10"/>
          <w:szCs w:val="10"/>
        </w:rPr>
      </w:pPr>
      <w:r w:rsidRPr="004F37ED">
        <w:rPr>
          <w:sz w:val="10"/>
          <w:szCs w:val="10"/>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19047C4D" w14:textId="77777777" w:rsidR="00CD3276" w:rsidRPr="004F37ED" w:rsidRDefault="00CD3276" w:rsidP="00CD3276">
      <w:pPr>
        <w:rPr>
          <w:sz w:val="10"/>
          <w:szCs w:val="10"/>
        </w:rPr>
      </w:pPr>
      <w:r w:rsidRPr="004F37ED">
        <w:rPr>
          <w:sz w:val="10"/>
          <w:szCs w:val="10"/>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5C214F72" w14:textId="77777777" w:rsidR="00CD3276" w:rsidRPr="004F37ED" w:rsidRDefault="00CD3276" w:rsidP="00CD3276">
      <w:pPr>
        <w:rPr>
          <w:sz w:val="10"/>
          <w:szCs w:val="10"/>
        </w:rPr>
      </w:pPr>
      <w:r w:rsidRPr="004F37ED">
        <w:rPr>
          <w:sz w:val="10"/>
          <w:szCs w:val="10"/>
        </w:rPr>
        <w:t>4.4 Domino effects between global systems</w:t>
      </w:r>
    </w:p>
    <w:p w14:paraId="04F19F1C" w14:textId="77777777" w:rsidR="00CD3276" w:rsidRPr="004F37ED" w:rsidRDefault="00CD3276" w:rsidP="00CD3276">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4471AEB8" w14:textId="77777777" w:rsidR="00CD3276" w:rsidRPr="004F37ED" w:rsidRDefault="00CD3276" w:rsidP="00CD3276">
      <w:pPr>
        <w:rPr>
          <w:sz w:val="10"/>
          <w:szCs w:val="10"/>
        </w:rPr>
      </w:pPr>
      <w:r w:rsidRPr="004F37ED">
        <w:rPr>
          <w:sz w:val="10"/>
          <w:szCs w:val="10"/>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58488F80" w14:textId="77777777" w:rsidR="00CD3276" w:rsidRDefault="00CD3276" w:rsidP="00CD3276">
      <w:r>
        <w:t>[FIGURE OMITTED]</w:t>
      </w:r>
    </w:p>
    <w:p w14:paraId="72B6065A" w14:textId="77777777" w:rsidR="00CD3276" w:rsidRPr="00A9641B" w:rsidRDefault="00CD3276" w:rsidP="00CD3276">
      <w:pPr>
        <w:rPr>
          <w:sz w:val="16"/>
        </w:rPr>
      </w:pPr>
      <w:r w:rsidRPr="00A9641B">
        <w:rPr>
          <w:sz w:val="16"/>
        </w:rPr>
        <w:t>Figure 9. Inter-systemic feedback loops in the global polycrisis. Figure design by Jacob Buurma, Vibrant Content.</w:t>
      </w:r>
    </w:p>
    <w:p w14:paraId="4C1E9744" w14:textId="77777777" w:rsidR="00CD3276" w:rsidRPr="00A9641B" w:rsidRDefault="00CD3276" w:rsidP="00CD3276">
      <w:pPr>
        <w:rPr>
          <w:sz w:val="16"/>
        </w:rPr>
      </w:pPr>
      <w:r w:rsidRPr="00A9641B">
        <w:rPr>
          <w:sz w:val="16"/>
        </w:rPr>
        <w:t>4.5 Inter-systemic feedback loops</w:t>
      </w:r>
    </w:p>
    <w:p w14:paraId="4C9DED2F" w14:textId="77777777" w:rsidR="00CD3276" w:rsidRPr="00B16227" w:rsidRDefault="00CD3276" w:rsidP="00CD3276">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B16227">
        <w:rPr>
          <w:highlight w:val="cyan"/>
          <w:u w:val="single"/>
        </w:rPr>
        <w:t>decay</w:t>
      </w:r>
      <w:r w:rsidRPr="00B16227">
        <w:rPr>
          <w:u w:val="single"/>
        </w:rPr>
        <w:t>, such as arms races or stock market crashes.</w:t>
      </w:r>
    </w:p>
    <w:p w14:paraId="61A109FA" w14:textId="77777777" w:rsidR="00CD3276" w:rsidRDefault="00CD3276" w:rsidP="00CD3276">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B02EDC">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A7522">
        <w:rPr>
          <w:highlight w:val="cyan"/>
          <w:u w:val="single"/>
        </w:rPr>
        <w:t xml:space="preserve">overwhelm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7A0896DB" w14:textId="77777777" w:rsidR="00CD3276" w:rsidRPr="008F3423" w:rsidRDefault="00CD3276" w:rsidP="00CD3276">
      <w:pPr>
        <w:rPr>
          <w:u w:val="single"/>
        </w:rPr>
      </w:pPr>
      <w:r w:rsidRPr="00CE24F8">
        <w:rPr>
          <w:noProof/>
        </w:rPr>
        <w:lastRenderedPageBreak/>
        <w:drawing>
          <wp:inline distT="0" distB="0" distL="0" distR="0" wp14:anchorId="11D94281" wp14:editId="56D8F9F2">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36904400" w14:textId="77777777" w:rsidR="00CD3276" w:rsidRPr="004F37ED" w:rsidRDefault="00CD3276" w:rsidP="00CD3276">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578D71F7" w14:textId="77777777" w:rsidR="00CD3276" w:rsidRPr="004F37ED" w:rsidRDefault="00CD3276" w:rsidP="00CD3276">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B16227">
        <w:rPr>
          <w:b/>
          <w:bCs/>
          <w:highlight w:val="cyan"/>
          <w:u w:val="single"/>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6859F2E2" w14:textId="77777777" w:rsidR="00CD3276" w:rsidRPr="004F37ED" w:rsidRDefault="00CD3276" w:rsidP="00CD3276">
      <w:pPr>
        <w:rPr>
          <w:b/>
          <w:bCs/>
          <w:u w:val="single"/>
        </w:rPr>
      </w:pPr>
      <w:r w:rsidRPr="004F37ED">
        <w:rPr>
          <w:u w:val="single"/>
        </w:rPr>
        <w:lastRenderedPageBreak/>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international 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B02EDC">
        <w:rPr>
          <w:rStyle w:val="Emphasis"/>
          <w:highlight w:val="cyan"/>
        </w:rPr>
        <w:t>which</w:t>
      </w:r>
      <w:r w:rsidRPr="00B02EDC">
        <w:rPr>
          <w:rStyle w:val="Emphasis"/>
        </w:rPr>
        <w:t xml:space="preserve"> can </w:t>
      </w:r>
      <w:r w:rsidRPr="00B02EDC">
        <w:rPr>
          <w:rStyle w:val="Emphasis"/>
          <w:highlight w:val="cyan"/>
        </w:rPr>
        <w:t>worsen</w:t>
      </w:r>
      <w:r w:rsidRPr="00B02EDC">
        <w:rPr>
          <w:rStyle w:val="Emphasis"/>
        </w:rPr>
        <w:t xml:space="preserve"> both internal and global </w:t>
      </w:r>
      <w:r w:rsidRPr="00B02EDC">
        <w:rPr>
          <w:rStyle w:val="Emphasis"/>
          <w:highlight w:val="cyan"/>
        </w:rPr>
        <w:t>economic</w:t>
      </w:r>
      <w:r w:rsidRPr="004F37ED">
        <w:rPr>
          <w:b/>
          <w:bCs/>
          <w:highlight w:val="cyan"/>
          <w:u w:val="single"/>
        </w:rPr>
        <w:t xml:space="preserve"> turmoil.</w:t>
      </w:r>
    </w:p>
    <w:p w14:paraId="5DC7C65B" w14:textId="77777777" w:rsidR="00CD3276" w:rsidRPr="004F37ED" w:rsidRDefault="00CD3276" w:rsidP="00CD3276">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out-migration</w:t>
      </w:r>
      <w:r w:rsidRPr="004F37ED">
        <w:rPr>
          <w:sz w:val="16"/>
        </w:rPr>
        <w:t xml:space="preserve"> from these countries.</w:t>
      </w:r>
    </w:p>
    <w:p w14:paraId="54116D5F" w14:textId="77777777" w:rsidR="00CD3276" w:rsidRDefault="00CD3276" w:rsidP="00CD3276">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precipitate 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3B9DA6F6" w14:textId="77777777" w:rsidR="00CD3276" w:rsidRPr="00B64656" w:rsidRDefault="00CD3276" w:rsidP="00CD3276">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2A1AEFDA" w14:textId="77777777" w:rsidR="00CD3276" w:rsidRDefault="00CD3276" w:rsidP="00CD3276">
      <w:r>
        <w:rPr>
          <w:rStyle w:val="Style13ptBold"/>
          <w:lang w:eastAsia="ko-KR"/>
        </w:rPr>
        <w:t>Cavaciuti-Wishart</w:t>
      </w:r>
      <w:r w:rsidRPr="00D23F61">
        <w:rPr>
          <w:rStyle w:val="Style13ptBold"/>
        </w:rPr>
        <w:t xml:space="preserve"> </w:t>
      </w:r>
      <w:r>
        <w:rPr>
          <w:rStyle w:val="Style13ptBold"/>
          <w:lang w:eastAsia="ko-KR"/>
        </w:rPr>
        <w:t>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67058C8" w14:textId="77777777" w:rsidR="00CD3276" w:rsidRDefault="00CD3276" w:rsidP="00CD3276">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7F0AE1A5" w14:textId="77777777" w:rsidR="00CD3276" w:rsidRDefault="00CD3276" w:rsidP="00CD3276">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F7F73D8" w14:textId="77777777" w:rsidR="00CD3276" w:rsidRDefault="00CD3276" w:rsidP="00CD3276">
      <w:pPr>
        <w:rPr>
          <w:sz w:val="16"/>
        </w:rPr>
      </w:pPr>
      <w:r>
        <w:rPr>
          <w:sz w:val="16"/>
        </w:rPr>
        <w:t>&lt;&lt;FIGURES OMITTED&gt;&gt;</w:t>
      </w:r>
    </w:p>
    <w:p w14:paraId="378C1DE1" w14:textId="77777777" w:rsidR="00CD3276" w:rsidRDefault="00CD3276" w:rsidP="00CD3276">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sidRPr="009720C7">
        <w:rPr>
          <w:rStyle w:val="Emphasis"/>
          <w:highlight w:val="cyan"/>
        </w:rPr>
        <w:t>downturn</w:t>
      </w:r>
      <w:r w:rsidRPr="009720C7">
        <w:rPr>
          <w:rStyle w:val="StyleUnderline"/>
        </w:rPr>
        <w:t xml:space="preserve">, </w:t>
      </w:r>
      <w:r w:rsidRPr="009720C7">
        <w:rPr>
          <w:rStyle w:val="StyleUnderline"/>
          <w:highlight w:val="cyan"/>
        </w:rPr>
        <w:lastRenderedPageBreak/>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1563169C" w14:textId="77777777" w:rsidR="00CD3276" w:rsidRDefault="00CD3276" w:rsidP="00CD3276">
      <w:pPr>
        <w:rPr>
          <w:sz w:val="16"/>
        </w:rPr>
      </w:pPr>
      <w:r>
        <w:rPr>
          <w:sz w:val="16"/>
        </w:rPr>
        <w:t>&lt;&lt;FIGURES OMITTED&gt;&gt;</w:t>
      </w:r>
    </w:p>
    <w:p w14:paraId="1567184B" w14:textId="77777777" w:rsidR="00CD3276" w:rsidRDefault="00CD3276" w:rsidP="00CD3276">
      <w:pPr>
        <w:rPr>
          <w:sz w:val="16"/>
        </w:rPr>
      </w:pPr>
      <w:r>
        <w:rPr>
          <w:sz w:val="16"/>
        </w:rPr>
        <w:t>&lt;&lt;TEXT CONDENSED, NONE OMITTED&gt;&gt;</w:t>
      </w:r>
    </w:p>
    <w:p w14:paraId="2F1BC2E0" w14:textId="77777777" w:rsidR="00CD3276" w:rsidRDefault="00CD3276" w:rsidP="00CD3276">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70FC5BE" w14:textId="77777777" w:rsidR="00CD3276" w:rsidRDefault="00CD3276" w:rsidP="00CD3276">
      <w:pPr>
        <w:rPr>
          <w:sz w:val="16"/>
        </w:rPr>
      </w:pPr>
      <w:r>
        <w:rPr>
          <w:sz w:val="16"/>
        </w:rPr>
        <w:t>&lt;&lt;PARAGRAPH INTEGRITY RESUMES&gt;&gt;</w:t>
      </w:r>
    </w:p>
    <w:p w14:paraId="1321F6F9" w14:textId="77777777" w:rsidR="00CD3276" w:rsidRDefault="00CD3276" w:rsidP="00CD3276">
      <w:pPr>
        <w:rPr>
          <w:sz w:val="16"/>
        </w:rPr>
      </w:pPr>
      <w:r>
        <w:rPr>
          <w:sz w:val="16"/>
        </w:rPr>
        <w:t>Rise in conflict</w:t>
      </w:r>
    </w:p>
    <w:p w14:paraId="190C65FB" w14:textId="77777777" w:rsidR="00CD3276" w:rsidRDefault="00CD3276" w:rsidP="00CD3276">
      <w:pPr>
        <w:rPr>
          <w:sz w:val="16"/>
        </w:rPr>
      </w:pPr>
      <w:r>
        <w:rPr>
          <w:sz w:val="16"/>
        </w:rPr>
        <w:t>&lt;&lt;FIGURE OMITTED&gt;&gt;</w:t>
      </w:r>
    </w:p>
    <w:p w14:paraId="0BB11884" w14:textId="77777777" w:rsidR="00CD3276" w:rsidRDefault="00CD3276" w:rsidP="00CD3276">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sidRPr="009720C7">
        <w:rPr>
          <w:rStyle w:val="Emphasis"/>
        </w:rPr>
        <w:t>hotspots</w:t>
      </w:r>
      <w:r>
        <w:rPr>
          <w:sz w:val="16"/>
        </w:rPr>
        <w:t xml:space="preserve"> – </w:t>
      </w:r>
      <w:r>
        <w:rPr>
          <w:rStyle w:val="Emphasis"/>
          <w:highlight w:val="cyan"/>
        </w:rPr>
        <w:t>Ukraine</w:t>
      </w:r>
      <w:r w:rsidRPr="009720C7">
        <w:rPr>
          <w:rStyle w:val="StyleUnderline"/>
          <w:highlight w:val="cyan"/>
        </w:rPr>
        <w:t xml:space="preserve">, </w:t>
      </w:r>
      <w:r>
        <w:rPr>
          <w:rStyle w:val="Emphasis"/>
          <w:highlight w:val="cyan"/>
        </w:rPr>
        <w:t>Israel</w:t>
      </w:r>
      <w:r w:rsidRPr="009720C7">
        <w:rPr>
          <w:rStyle w:val="StyleUnderline"/>
          <w:highlight w:val="cyan"/>
        </w:rPr>
        <w:t xml:space="preserve"> </w:t>
      </w:r>
      <w:r>
        <w:rPr>
          <w:rStyle w:val="StyleUnderline"/>
          <w:highlight w:val="cyan"/>
        </w:rPr>
        <w:t>and</w:t>
      </w:r>
      <w:r w:rsidRPr="009720C7">
        <w:rPr>
          <w:rStyle w:val="StyleUnderline"/>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24063AA0" w14:textId="77777777" w:rsidR="00CD3276" w:rsidRDefault="00CD3276" w:rsidP="00CD3276">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1E03C838" w14:textId="77777777" w:rsidR="00CD3276" w:rsidRDefault="00CD3276" w:rsidP="00CD3276">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sidRPr="009720C7">
        <w:rPr>
          <w:rStyle w:val="StyleUnderline"/>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1224D9BF" w14:textId="77777777" w:rsidR="00CD3276" w:rsidRDefault="00CD3276" w:rsidP="00CD3276">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2AC24037" w14:textId="77777777" w:rsidR="00CD3276" w:rsidRDefault="00CD3276" w:rsidP="00CD3276">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792650EC" w14:textId="77777777" w:rsidR="00CD3276" w:rsidRDefault="00CD3276" w:rsidP="00CD3276">
      <w:pPr>
        <w:rPr>
          <w:sz w:val="16"/>
        </w:rPr>
      </w:pPr>
      <w:r>
        <w:rPr>
          <w:sz w:val="16"/>
        </w:rPr>
        <w:t>&lt;&lt;FIGURE OMITTED&gt;&gt;</w:t>
      </w:r>
    </w:p>
    <w:p w14:paraId="4DFB70DC" w14:textId="77777777" w:rsidR="00CD3276" w:rsidRDefault="00CD3276" w:rsidP="00CD3276">
      <w:pPr>
        <w:rPr>
          <w:sz w:val="16"/>
        </w:rPr>
      </w:pPr>
      <w:r>
        <w:rPr>
          <w:sz w:val="16"/>
        </w:rPr>
        <w:t>High-stakes hotspots</w:t>
      </w:r>
    </w:p>
    <w:p w14:paraId="42257CF7" w14:textId="77777777" w:rsidR="00CD3276" w:rsidRDefault="00CD3276" w:rsidP="00CD3276">
      <w:pPr>
        <w:rPr>
          <w:sz w:val="16"/>
        </w:rPr>
      </w:pPr>
      <w:r>
        <w:rPr>
          <w:sz w:val="16"/>
        </w:rPr>
        <w:lastRenderedPageBreak/>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3337EFCA" w14:textId="77777777" w:rsidR="00CD3276" w:rsidRDefault="00CD3276" w:rsidP="00CD3276">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03F6ECFB" w14:textId="77777777" w:rsidR="00CD3276" w:rsidRDefault="00CD3276" w:rsidP="00CD3276">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32EE0F6F" w14:textId="77777777" w:rsidR="00CD3276" w:rsidRDefault="00CD3276" w:rsidP="00CD3276">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1D2DC47" w14:textId="77777777" w:rsidR="00CD3276" w:rsidRDefault="00CD3276" w:rsidP="00CD3276">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41599085" w14:textId="77777777" w:rsidR="00CD3276" w:rsidRDefault="00CD3276" w:rsidP="00CD3276">
      <w:pPr>
        <w:rPr>
          <w:sz w:val="16"/>
        </w:rPr>
      </w:pPr>
      <w:r>
        <w:rPr>
          <w:sz w:val="16"/>
        </w:rPr>
        <w:t>Conflict contagion</w:t>
      </w:r>
    </w:p>
    <w:p w14:paraId="240A1A8E" w14:textId="77777777" w:rsidR="00CD3276" w:rsidRDefault="00CD3276" w:rsidP="00CD3276">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32A98411" w14:textId="77777777" w:rsidR="00CD3276" w:rsidRDefault="00CD3276" w:rsidP="00CD3276">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sidRPr="009720C7">
        <w:rPr>
          <w:rStyle w:val="StyleUnderline"/>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C3C48C8" w14:textId="77777777" w:rsidR="00CD3276" w:rsidRDefault="00CD3276" w:rsidP="00CD3276">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sidRPr="00473C27">
        <w:rPr>
          <w:rStyle w:val="StyleUnderline"/>
        </w:rPr>
        <w:t xml:space="preserve"> </w:t>
      </w:r>
      <w:r w:rsidRPr="00473C27">
        <w:rPr>
          <w:rStyle w:val="Emphasis"/>
          <w:highlight w:val="cyan"/>
        </w:rPr>
        <w:t>n</w:t>
      </w:r>
      <w:r w:rsidRPr="00473C27">
        <w:rPr>
          <w:rStyle w:val="StyleUnderline"/>
          <w:highlight w:val="cyan"/>
        </w:rPr>
        <w:t>on-</w:t>
      </w:r>
      <w:r w:rsidRPr="00473C27">
        <w:rPr>
          <w:rStyle w:val="Emphasis"/>
          <w:highlight w:val="cyan"/>
        </w:rPr>
        <w:t>s</w:t>
      </w:r>
      <w:r w:rsidRPr="00473C27">
        <w:rPr>
          <w:rStyle w:val="StyleUnderline"/>
          <w:highlight w:val="cyan"/>
        </w:rPr>
        <w:t xml:space="preserve">tate </w:t>
      </w:r>
      <w:r w:rsidRPr="00473C27">
        <w:rPr>
          <w:rStyle w:val="Emphasis"/>
          <w:highlight w:val="cyan"/>
        </w:rPr>
        <w:t>a</w:t>
      </w:r>
      <w:r w:rsidRPr="00473C27">
        <w:rPr>
          <w:rStyle w:val="StyleUnderline"/>
          <w:highlight w:val="cyan"/>
        </w:rPr>
        <w:t>ctor</w:t>
      </w:r>
      <w:r w:rsidRPr="00473C27">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1FC0FADF" w14:textId="77777777" w:rsidR="00CD3276" w:rsidRDefault="00CD3276" w:rsidP="00CD3276">
      <w:pPr>
        <w:rPr>
          <w:sz w:val="16"/>
        </w:rPr>
      </w:pPr>
      <w:r>
        <w:rPr>
          <w:sz w:val="16"/>
        </w:rPr>
        <w:t>&lt;&lt;FIGURE OMITTED&gt;&gt;</w:t>
      </w:r>
    </w:p>
    <w:p w14:paraId="49650B29" w14:textId="77777777" w:rsidR="00CD3276" w:rsidRDefault="00CD3276" w:rsidP="00CD3276">
      <w:pPr>
        <w:rPr>
          <w:sz w:val="16"/>
        </w:rPr>
      </w:pPr>
      <w:r>
        <w:rPr>
          <w:sz w:val="16"/>
        </w:rPr>
        <w:lastRenderedPageBreak/>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46A0F0B" w14:textId="77777777" w:rsidR="00CD3276" w:rsidRDefault="00CD3276" w:rsidP="00CD3276">
      <w:pPr>
        <w:rPr>
          <w:sz w:val="16"/>
        </w:rPr>
      </w:pPr>
      <w:r>
        <w:rPr>
          <w:sz w:val="16"/>
        </w:rPr>
        <w:t>North-South rift</w:t>
      </w:r>
    </w:p>
    <w:p w14:paraId="33CFE918" w14:textId="77777777" w:rsidR="00CD3276" w:rsidRDefault="00CD3276" w:rsidP="00CD3276">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sidRPr="009720C7">
        <w:rPr>
          <w:rStyle w:val="StyleUnderline"/>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4A2E1E3A" w14:textId="77777777" w:rsidR="00CD3276" w:rsidRDefault="00CD3276" w:rsidP="00CD3276">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664A6F1C" w14:textId="77777777" w:rsidR="00CD3276" w:rsidRDefault="00CD3276" w:rsidP="00CD3276">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0956F6B" w14:textId="77777777" w:rsidR="00CD3276" w:rsidRDefault="00CD3276" w:rsidP="00CD3276">
      <w:pPr>
        <w:rPr>
          <w:sz w:val="16"/>
        </w:rPr>
      </w:pPr>
      <w:r>
        <w:rPr>
          <w:sz w:val="16"/>
        </w:rPr>
        <w:t>Economic uncertainty</w:t>
      </w:r>
    </w:p>
    <w:p w14:paraId="0FE04B71" w14:textId="77777777" w:rsidR="00CD3276" w:rsidRDefault="00CD3276" w:rsidP="00CD3276">
      <w:pPr>
        <w:rPr>
          <w:sz w:val="16"/>
        </w:rPr>
      </w:pPr>
      <w:r>
        <w:rPr>
          <w:sz w:val="16"/>
        </w:rPr>
        <w:t>&lt;&lt;FIGURE OMITTED&gt;&gt;</w:t>
      </w:r>
    </w:p>
    <w:p w14:paraId="2ABAF349" w14:textId="77777777" w:rsidR="00CD3276" w:rsidRDefault="00CD3276" w:rsidP="00CD3276">
      <w:pPr>
        <w:rPr>
          <w:sz w:val="16"/>
        </w:rPr>
      </w:pPr>
      <w:r>
        <w:rPr>
          <w:sz w:val="16"/>
        </w:rPr>
        <w:t>The near-term outlook remains highly uncertain due to domestic factors in some of the world's largest markets as well as geopolitical developments.</w:t>
      </w:r>
    </w:p>
    <w:p w14:paraId="61140B10" w14:textId="77777777" w:rsidR="00CD3276" w:rsidRDefault="00CD3276" w:rsidP="00CD3276">
      <w:pPr>
        <w:rPr>
          <w:sz w:val="16"/>
        </w:rPr>
      </w:pPr>
      <w:r>
        <w:rPr>
          <w:sz w:val="16"/>
        </w:rPr>
        <w:t>Continued supply-side pressures and demand uncertainty could contribute to persistent inflation and high interest rates.</w:t>
      </w:r>
    </w:p>
    <w:p w14:paraId="58F952F5" w14:textId="77777777" w:rsidR="00CD3276" w:rsidRDefault="00CD3276" w:rsidP="00CD3276">
      <w:pPr>
        <w:rPr>
          <w:sz w:val="16"/>
        </w:rPr>
      </w:pPr>
      <w:r>
        <w:rPr>
          <w:sz w:val="16"/>
        </w:rPr>
        <w:t>Small- and medium-sized companies and heavily indebted countries will be particularly exposed to slowing growth amid elevated interest rates.</w:t>
      </w:r>
    </w:p>
    <w:p w14:paraId="6FF05B4A" w14:textId="77777777" w:rsidR="00CD3276" w:rsidRDefault="00CD3276" w:rsidP="00CD3276">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sidRPr="009720C7">
        <w:rPr>
          <w:rStyle w:val="StyleUnderline"/>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72EB215D" w14:textId="77777777" w:rsidR="00CD3276" w:rsidRDefault="00CD3276" w:rsidP="00CD3276">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sidRPr="009720C7">
        <w:rPr>
          <w:rStyle w:val="StyleUnderline"/>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416BD3D0" w14:textId="77777777" w:rsidR="00CD3276" w:rsidRDefault="00CD3276" w:rsidP="00CD3276">
      <w:pPr>
        <w:rPr>
          <w:sz w:val="16"/>
        </w:rPr>
      </w:pPr>
      <w:r>
        <w:rPr>
          <w:sz w:val="16"/>
        </w:rPr>
        <w:t>&lt;&lt;FIGURE OMITTED&gt;&gt;</w:t>
      </w:r>
    </w:p>
    <w:p w14:paraId="60A9A31C" w14:textId="77777777" w:rsidR="00CD3276" w:rsidRDefault="00CD3276" w:rsidP="00CD3276">
      <w:pPr>
        <w:rPr>
          <w:sz w:val="16"/>
        </w:rPr>
      </w:pPr>
      <w:r>
        <w:rPr>
          <w:sz w:val="16"/>
        </w:rPr>
        <w:t>&lt;&lt;TEXT CONDENSED, NONE OMITTED&gt;&gt;</w:t>
      </w:r>
    </w:p>
    <w:p w14:paraId="66E34D20" w14:textId="77777777" w:rsidR="00CD3276" w:rsidRDefault="00CD3276" w:rsidP="00CD3276">
      <w:pPr>
        <w:rPr>
          <w:sz w:val="8"/>
        </w:rPr>
      </w:pPr>
      <w:r>
        <w:rPr>
          <w:sz w:val="8"/>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w:t>
      </w:r>
      <w:r>
        <w:rPr>
          <w:sz w:val="8"/>
        </w:rPr>
        <w:lastRenderedPageBreak/>
        <w:t>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912AA4E" w14:textId="77777777" w:rsidR="00CD3276" w:rsidRDefault="00CD3276" w:rsidP="00CD3276">
      <w:pPr>
        <w:rPr>
          <w:sz w:val="16"/>
        </w:rPr>
      </w:pPr>
      <w:r>
        <w:rPr>
          <w:sz w:val="16"/>
        </w:rPr>
        <w:t>&lt;&lt;PARAGRAPH INTEGRITY RESUMED&gt;&gt;</w:t>
      </w:r>
    </w:p>
    <w:p w14:paraId="1C1C3879" w14:textId="77777777" w:rsidR="00CD3276" w:rsidRDefault="00CD3276" w:rsidP="00CD3276">
      <w:pPr>
        <w:rPr>
          <w:sz w:val="16"/>
        </w:rPr>
      </w:pPr>
      <w:r>
        <w:rPr>
          <w:sz w:val="16"/>
        </w:rPr>
        <w:t>&lt;&lt;FIGURE OMITTED&gt;&gt;</w:t>
      </w:r>
    </w:p>
    <w:p w14:paraId="01AF2E09" w14:textId="77777777" w:rsidR="00CD3276" w:rsidRDefault="00CD3276" w:rsidP="00CD3276">
      <w:pPr>
        <w:rPr>
          <w:sz w:val="16"/>
        </w:rPr>
      </w:pPr>
      <w:r>
        <w:rPr>
          <w:sz w:val="16"/>
        </w:rPr>
        <w:t>Looking ahead</w:t>
      </w:r>
    </w:p>
    <w:p w14:paraId="3885CBF6" w14:textId="77777777" w:rsidR="00CD3276" w:rsidRDefault="00CD3276" w:rsidP="00CD3276">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7FEE7B26" w14:textId="77777777" w:rsidR="00CD3276" w:rsidRDefault="00CD3276" w:rsidP="00CD3276">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7AF76F64" w14:textId="77777777" w:rsidR="00CD3276" w:rsidRDefault="00CD3276" w:rsidP="00CD3276">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017942A6" w14:textId="77777777" w:rsidR="00CD3276" w:rsidRDefault="00CD3276" w:rsidP="00CD3276">
      <w:pPr>
        <w:rPr>
          <w:sz w:val="16"/>
        </w:rPr>
      </w:pPr>
      <w:r>
        <w:rPr>
          <w:sz w:val="16"/>
        </w:rPr>
        <w:t>&lt;&lt;ENDNOTES OMITTED&gt;&gt;</w:t>
      </w:r>
    </w:p>
    <w:p w14:paraId="23FE7C66" w14:textId="77777777" w:rsidR="00CD3276" w:rsidRDefault="00CD3276" w:rsidP="00CD3276">
      <w:pPr>
        <w:rPr>
          <w:sz w:val="16"/>
        </w:rPr>
      </w:pPr>
      <w:r>
        <w:rPr>
          <w:sz w:val="16"/>
        </w:rPr>
        <w:t>Global Risks 2034: Over the limit</w:t>
      </w:r>
    </w:p>
    <w:p w14:paraId="74F72154" w14:textId="77777777" w:rsidR="00CD3276" w:rsidRDefault="00CD3276" w:rsidP="00CD3276">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7C69BC6" w14:textId="77777777" w:rsidR="00CD3276" w:rsidRDefault="00CD3276" w:rsidP="00CD3276">
      <w:pPr>
        <w:rPr>
          <w:sz w:val="16"/>
        </w:rPr>
      </w:pPr>
      <w:r>
        <w:rPr>
          <w:sz w:val="16"/>
        </w:rPr>
        <w:t>The world in 2034</w:t>
      </w:r>
    </w:p>
    <w:p w14:paraId="2952CDBA" w14:textId="77777777" w:rsidR="00CD3276" w:rsidRDefault="00CD3276" w:rsidP="00CD3276">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68AB2765" w14:textId="77777777" w:rsidR="00CD3276" w:rsidRDefault="00CD3276" w:rsidP="00CD3276">
      <w:pPr>
        <w:rPr>
          <w:sz w:val="16"/>
        </w:rPr>
      </w:pPr>
      <w:r>
        <w:rPr>
          <w:noProof/>
          <w:sz w:val="16"/>
        </w:rPr>
        <w:lastRenderedPageBreak/>
        <w:drawing>
          <wp:inline distT="0" distB="0" distL="0" distR="0" wp14:anchorId="5CF9A3C3" wp14:editId="700C4A6D">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09132AD5" w14:textId="77777777" w:rsidR="00CD3276" w:rsidRDefault="00CD3276" w:rsidP="00CD3276">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F5ED863" w14:textId="77777777" w:rsidR="00CD3276" w:rsidRDefault="00CD3276" w:rsidP="00CD3276">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34A031D8" w14:textId="77777777" w:rsidR="00CD3276" w:rsidRDefault="00CD3276" w:rsidP="00CD3276">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00A50A2F" w14:textId="77777777" w:rsidR="00CD3276" w:rsidRDefault="00CD3276" w:rsidP="00CD3276">
      <w:pPr>
        <w:rPr>
          <w:sz w:val="16"/>
        </w:rPr>
      </w:pPr>
      <w:r>
        <w:rPr>
          <w:sz w:val="16"/>
        </w:rPr>
        <w:t>&lt;&lt;FIGURE OMITTED&gt;&gt;</w:t>
      </w:r>
    </w:p>
    <w:p w14:paraId="568450F7" w14:textId="77777777" w:rsidR="00CD3276" w:rsidRDefault="00CD3276" w:rsidP="00CD3276">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D22EDCC" w14:textId="77777777" w:rsidR="00CD3276" w:rsidRDefault="00CD3276" w:rsidP="00CD3276">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300976CA" w14:textId="77777777" w:rsidR="00CD3276" w:rsidRDefault="00CD3276" w:rsidP="00CD3276">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61EE864" w14:textId="77777777" w:rsidR="00CD3276" w:rsidRDefault="00CD3276" w:rsidP="00CD3276">
      <w:pPr>
        <w:rPr>
          <w:sz w:val="16"/>
        </w:rPr>
      </w:pPr>
      <w:r>
        <w:rPr>
          <w:sz w:val="16"/>
        </w:rPr>
        <w:lastRenderedPageBreak/>
        <w:t>&lt;&lt;FIGURE OMITTED&gt;&gt;</w:t>
      </w:r>
    </w:p>
    <w:p w14:paraId="1AC62956" w14:textId="77777777" w:rsidR="00CD3276" w:rsidRDefault="00CD3276" w:rsidP="00CD3276">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F2C7606" w14:textId="77777777" w:rsidR="00CD3276" w:rsidRPr="00B64656" w:rsidRDefault="00CD3276" w:rsidP="00CD3276">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27B89D59" w14:textId="77777777" w:rsidR="00CD3276" w:rsidRPr="00993705" w:rsidRDefault="00CD3276" w:rsidP="00CD3276">
      <w:pPr>
        <w:pStyle w:val="Heading4"/>
      </w:pPr>
      <w:bookmarkStart w:id="4" w:name="_Hlk202792477"/>
      <w:r w:rsidRPr="00993705">
        <w:t xml:space="preserve">Unchecked inequality </w:t>
      </w:r>
      <w:r>
        <w:t>makes governance impossible---this triggers</w:t>
      </w:r>
      <w:r w:rsidRPr="00993705">
        <w:t xml:space="preserve"> every existential risk</w:t>
      </w:r>
    </w:p>
    <w:p w14:paraId="707918A6" w14:textId="77777777" w:rsidR="00CD3276" w:rsidRPr="00F7234E" w:rsidRDefault="00CD3276" w:rsidP="00CD3276">
      <w:pPr>
        <w:rPr>
          <w:rStyle w:val="Style13ptBold"/>
          <w:b w:val="0"/>
          <w:bCs w:val="0"/>
        </w:rPr>
      </w:pPr>
      <w:r w:rsidRPr="00051153">
        <w:rPr>
          <w:rStyle w:val="Style13ptBold"/>
        </w:rPr>
        <w:t>Schmidt &amp; Juijn 23</w:t>
      </w:r>
      <w:r w:rsidRPr="00F7234E">
        <w:rPr>
          <w:rStyle w:val="Style13ptBold"/>
        </w:rPr>
        <w:t xml:space="preserve"> </w:t>
      </w:r>
      <w:r w:rsidRPr="00D23F61">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70B396C8" w14:textId="77777777" w:rsidR="00CD3276" w:rsidRPr="00D23F61" w:rsidRDefault="00CD3276" w:rsidP="00CD3276">
      <w:pPr>
        <w:spacing w:line="235" w:lineRule="atLeast"/>
        <w:rPr>
          <w:sz w:val="16"/>
        </w:rPr>
      </w:pPr>
      <w:r w:rsidRPr="00D23F61">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D23F61">
        <w:rPr>
          <w:rFonts w:eastAsia="Times New Roman"/>
          <w:color w:val="000000"/>
          <w:sz w:val="16"/>
        </w:rPr>
        <w:t xml:space="preserve"> </w:t>
      </w:r>
      <w:r w:rsidRPr="00626B3D">
        <w:rPr>
          <w:rStyle w:val="StyleUnderline"/>
        </w:rPr>
        <w:t>As seen above, some researchers argue that high</w:t>
      </w:r>
      <w:r w:rsidRPr="00D23F61">
        <w:rPr>
          <w:rStyle w:val="StyleUnderline"/>
        </w:rPr>
        <w:t xml:space="preserve"> </w:t>
      </w:r>
      <w:r w:rsidRPr="00D23F61">
        <w:rPr>
          <w:rStyle w:val="StyleUnderline"/>
          <w:highlight w:val="cyan"/>
        </w:rPr>
        <w:t>inequality</w:t>
      </w:r>
      <w:r w:rsidRPr="00D23F61">
        <w:rPr>
          <w:rStyle w:val="StyleUnderline"/>
        </w:rPr>
        <w:t xml:space="preserve"> </w:t>
      </w:r>
      <w:r w:rsidRPr="00626B3D">
        <w:rPr>
          <w:rStyle w:val="StyleUnderline"/>
        </w:rPr>
        <w:t>will reduce growth rates, among other things, because it can</w:t>
      </w:r>
      <w:r w:rsidRPr="00D23F61">
        <w:rPr>
          <w:rStyle w:val="StyleUnderline"/>
        </w:rPr>
        <w:t xml:space="preserve"> </w:t>
      </w:r>
      <w:r w:rsidRPr="00D23F61">
        <w:rPr>
          <w:rStyle w:val="StyleUnderline"/>
          <w:highlight w:val="cyan"/>
        </w:rPr>
        <w:t>worsen institutional quality</w:t>
      </w:r>
      <w:r w:rsidRPr="00D23F61">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D23F61">
        <w:rPr>
          <w:rStyle w:val="StyleUnderline"/>
          <w:highlight w:val="cyan"/>
        </w:rPr>
        <w:t>influence</w:t>
      </w:r>
      <w:r w:rsidRPr="00D23F61">
        <w:rPr>
          <w:rStyle w:val="StyleUnderline"/>
        </w:rPr>
        <w:t xml:space="preserve"> </w:t>
      </w:r>
      <w:r w:rsidRPr="00626B3D">
        <w:rPr>
          <w:rStyle w:val="StyleUnderline"/>
        </w:rPr>
        <w:t>the expected value of the long-term future. If such things go badly, they could increase</w:t>
      </w:r>
      <w:r w:rsidRPr="00D23F61">
        <w:rPr>
          <w:rStyle w:val="StyleUnderline"/>
        </w:rPr>
        <w:t xml:space="preserve"> </w:t>
      </w:r>
      <w:r w:rsidRPr="00D23F61">
        <w:rPr>
          <w:rStyle w:val="StyleUnderline"/>
          <w:highlight w:val="cyan"/>
        </w:rPr>
        <w:t>existential risk</w:t>
      </w:r>
      <w:r w:rsidRPr="00D23F61">
        <w:rPr>
          <w:sz w:val="16"/>
        </w:rPr>
        <w:t xml:space="preserve">. Conversely, good institutions will help reduce existential risk. </w:t>
      </w:r>
      <w:r w:rsidRPr="00626B3D">
        <w:rPr>
          <w:rStyle w:val="StyleUnderline"/>
        </w:rPr>
        <w:t>For many existential risk reduction</w:t>
      </w:r>
      <w:r w:rsidRPr="00D23F61">
        <w:rPr>
          <w:rStyle w:val="StyleUnderline"/>
        </w:rPr>
        <w:t xml:space="preserve"> </w:t>
      </w:r>
      <w:r w:rsidRPr="00D23F61">
        <w:rPr>
          <w:rStyle w:val="StyleUnderline"/>
          <w:highlight w:val="cyan"/>
        </w:rPr>
        <w:t>strategies</w:t>
      </w:r>
      <w:r w:rsidRPr="00D23F61">
        <w:rPr>
          <w:rStyle w:val="StyleUnderline"/>
        </w:rPr>
        <w:t xml:space="preserve"> </w:t>
      </w:r>
      <w:r w:rsidRPr="00626B3D">
        <w:rPr>
          <w:rStyle w:val="StyleUnderline"/>
        </w:rPr>
        <w:t>likely</w:t>
      </w:r>
      <w:r w:rsidRPr="00D23F61">
        <w:rPr>
          <w:rStyle w:val="StyleUnderline"/>
        </w:rPr>
        <w:t xml:space="preserve"> </w:t>
      </w:r>
      <w:r w:rsidRPr="00D23F61">
        <w:rPr>
          <w:rStyle w:val="StyleUnderline"/>
          <w:highlight w:val="cyan"/>
        </w:rPr>
        <w:t>require public goods</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collective action</w:t>
      </w:r>
      <w:r w:rsidRPr="00626B3D">
        <w:rPr>
          <w:rStyle w:val="StyleUnderline"/>
        </w:rPr>
        <w:t>, which in turn require good public institutions (among other reasons, because some such public goods are unlikely to be provided by markets)</w:t>
      </w:r>
      <w:r w:rsidRPr="00626B3D">
        <w:rPr>
          <w:sz w:val="16"/>
        </w:rPr>
        <w:t>.</w:t>
      </w:r>
      <w:r w:rsidRPr="00D23F61">
        <w:rPr>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4AC67E0" w14:textId="77777777" w:rsidR="00CD3276" w:rsidRPr="00D23F61" w:rsidRDefault="00CD3276" w:rsidP="00CD3276">
      <w:pPr>
        <w:rPr>
          <w:sz w:val="16"/>
        </w:rPr>
      </w:pPr>
      <w:r w:rsidRPr="00D23F61">
        <w:rPr>
          <w:sz w:val="16"/>
        </w:rPr>
        <w:t>There are several reasons why higher inequality could weaken institutional capacities for longtermist public goods.</w:t>
      </w:r>
    </w:p>
    <w:p w14:paraId="5519C188" w14:textId="77777777" w:rsidR="00CD3276" w:rsidRPr="00D23F61" w:rsidRDefault="00CD3276" w:rsidP="00CD3276">
      <w:pPr>
        <w:rPr>
          <w:sz w:val="16"/>
        </w:rPr>
      </w:pPr>
      <w:r w:rsidRPr="00D23F61">
        <w:rPr>
          <w:sz w:val="16"/>
        </w:rPr>
        <w:t>First, there is some direct evidence that, whatever the causal pathway, inequality reduces institutional quality (which in turn typically leads to more inequality) (Chong and Gradstein, 2007; Savoia et al., 2010).</w:t>
      </w:r>
    </w:p>
    <w:p w14:paraId="58227158" w14:textId="77777777" w:rsidR="00CD3276" w:rsidRPr="00D23F61" w:rsidRDefault="00CD3276" w:rsidP="00CD3276">
      <w:pPr>
        <w:spacing w:line="235" w:lineRule="atLeast"/>
        <w:rPr>
          <w:rFonts w:eastAsia="Times New Roman"/>
          <w:color w:val="000000"/>
          <w:sz w:val="16"/>
        </w:rPr>
      </w:pPr>
      <w:r w:rsidRPr="00D23F61">
        <w:rPr>
          <w:sz w:val="16"/>
        </w:rPr>
        <w:t xml:space="preserve">Second, high inequality can lead to elite capture. Empirical work on studying political and de facto legal power is difficult, yet there is a growing consensus that high levels of </w:t>
      </w:r>
      <w:r w:rsidRPr="00D23F61">
        <w:rPr>
          <w:rStyle w:val="StyleUnderline"/>
          <w:highlight w:val="cyan"/>
        </w:rPr>
        <w:t>inequality</w:t>
      </w:r>
      <w:r w:rsidRPr="00D23F61">
        <w:rPr>
          <w:rStyle w:val="StyleUnderline"/>
        </w:rPr>
        <w:t xml:space="preserve"> </w:t>
      </w:r>
      <w:r w:rsidRPr="00626B3D">
        <w:rPr>
          <w:rStyle w:val="StyleUnderline"/>
        </w:rPr>
        <w:t>can</w:t>
      </w:r>
      <w:r w:rsidRPr="00D23F61">
        <w:rPr>
          <w:rStyle w:val="StyleUnderline"/>
        </w:rPr>
        <w:t xml:space="preserve"> </w:t>
      </w:r>
      <w:r w:rsidRPr="00626B3D">
        <w:rPr>
          <w:rStyle w:val="StyleUnderline"/>
          <w:highlight w:val="cyan"/>
        </w:rPr>
        <w:t xml:space="preserve">lead to </w:t>
      </w:r>
      <w:r w:rsidRPr="00D23F61">
        <w:rPr>
          <w:rStyle w:val="StyleUnderline"/>
          <w:highlight w:val="cyan"/>
        </w:rPr>
        <w:t>elite capture</w:t>
      </w:r>
      <w:r w:rsidRPr="00D23F61">
        <w:rPr>
          <w:rStyle w:val="StyleUnderline"/>
        </w:rPr>
        <w:t xml:space="preserve"> </w:t>
      </w:r>
      <w:r w:rsidRPr="00626B3D">
        <w:rPr>
          <w:rStyle w:val="StyleUnderline"/>
        </w:rPr>
        <w:t>and thereby</w:t>
      </w:r>
      <w:r w:rsidRPr="00D23F61">
        <w:rPr>
          <w:rStyle w:val="StyleUnderline"/>
        </w:rPr>
        <w:t xml:space="preserve"> </w:t>
      </w:r>
      <w:r w:rsidRPr="00D23F61">
        <w:rPr>
          <w:rStyle w:val="StyleUnderline"/>
          <w:highlight w:val="cyan"/>
        </w:rPr>
        <w:t>reduce</w:t>
      </w:r>
      <w:r w:rsidRPr="00D23F61">
        <w:rPr>
          <w:rStyle w:val="StyleUnderline"/>
        </w:rPr>
        <w:t xml:space="preserve"> </w:t>
      </w:r>
      <w:r w:rsidRPr="00626B3D">
        <w:rPr>
          <w:rStyle w:val="StyleUnderline"/>
        </w:rPr>
        <w:t>the</w:t>
      </w:r>
      <w:r w:rsidRPr="00D23F61">
        <w:rPr>
          <w:rStyle w:val="StyleUnderline"/>
        </w:rPr>
        <w:t xml:space="preserve"> </w:t>
      </w:r>
      <w:r w:rsidRPr="00D23F61">
        <w:rPr>
          <w:rStyle w:val="StyleUnderline"/>
          <w:highlight w:val="cyan"/>
        </w:rPr>
        <w:t>long-term quality of</w:t>
      </w:r>
      <w:r w:rsidRPr="00D23F61">
        <w:rPr>
          <w:rStyle w:val="StyleUnderline"/>
        </w:rPr>
        <w:t xml:space="preserve"> </w:t>
      </w:r>
      <w:r w:rsidRPr="00626B3D">
        <w:rPr>
          <w:rStyle w:val="StyleUnderline"/>
        </w:rPr>
        <w:t>legal and political</w:t>
      </w:r>
      <w:r w:rsidRPr="00D23F61">
        <w:rPr>
          <w:rStyle w:val="StyleUnderline"/>
        </w:rPr>
        <w:t xml:space="preserve"> </w:t>
      </w:r>
      <w:r w:rsidRPr="00D23F61">
        <w:rPr>
          <w:rStyle w:val="StyleUnderline"/>
          <w:highlight w:val="cyan"/>
        </w:rPr>
        <w:t>institutions</w:t>
      </w:r>
      <w:r w:rsidRPr="00D23F61">
        <w:rPr>
          <w:sz w:val="16"/>
        </w:rPr>
        <w:t xml:space="preserve"> (Acemoglu and Robinson, 2008, 2013; Bartels, 2018; Chong and Gradstein, 2007; Cummins and Rodriguez, 2010; Savoia et al., 2010; van Bavel, 2016). </w:t>
      </w:r>
      <w:r w:rsidRPr="00626B3D">
        <w:rPr>
          <w:rStyle w:val="StyleUnderline"/>
        </w:rPr>
        <w:t>Further, if institutions are disproportionately geared towards elite interests, then they might be less likely to be geared towards positive long-term trajectories. We might see more</w:t>
      </w:r>
      <w:r w:rsidRPr="00B64656">
        <w:rPr>
          <w:rFonts w:eastAsia="Times New Roman"/>
          <w:color w:val="000000"/>
          <w:u w:val="single"/>
        </w:rPr>
        <w:t xml:space="preserve"> </w:t>
      </w:r>
      <w:r w:rsidRPr="00D23F61">
        <w:rPr>
          <w:rStyle w:val="StyleUnderline"/>
          <w:highlight w:val="cyan"/>
        </w:rPr>
        <w:t>rent-seeking</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less investment</w:t>
      </w:r>
      <w:r w:rsidRPr="00D23F61">
        <w:rPr>
          <w:rStyle w:val="StyleUnderline"/>
        </w:rPr>
        <w:t xml:space="preserve"> </w:t>
      </w:r>
      <w:r w:rsidRPr="00626B3D">
        <w:rPr>
          <w:rStyle w:val="StyleUnderline"/>
        </w:rPr>
        <w:t>in public goods</w:t>
      </w:r>
      <w:r w:rsidRPr="00626B3D">
        <w:rPr>
          <w:sz w:val="16"/>
        </w:rPr>
        <w:t>.</w:t>
      </w:r>
      <w:r w:rsidRPr="00D23F61">
        <w:rPr>
          <w:sz w:val="16"/>
        </w:rPr>
        <w:t xml:space="preserve"> Moreover, if elite capture is strong enough, such capture, and the potential inequality that comes with it, can intensify going forward (Chong and Gradstein, 2007).</w:t>
      </w:r>
    </w:p>
    <w:p w14:paraId="3C632F3C" w14:textId="77777777" w:rsidR="00CD3276" w:rsidRPr="00D23F61" w:rsidRDefault="00CD3276" w:rsidP="00CD3276">
      <w:pPr>
        <w:rPr>
          <w:sz w:val="16"/>
        </w:rPr>
      </w:pPr>
      <w:r w:rsidRPr="00D23F61">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417EAB6" w14:textId="77777777" w:rsidR="00CD3276" w:rsidRPr="00D23F61" w:rsidRDefault="00CD3276" w:rsidP="00CD3276">
      <w:pPr>
        <w:rPr>
          <w:sz w:val="16"/>
        </w:rPr>
      </w:pPr>
      <w:r w:rsidRPr="00D23F61">
        <w:rPr>
          <w:sz w:val="16"/>
        </w:rPr>
        <w:lastRenderedPageBreak/>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49420C1" w14:textId="77777777" w:rsidR="00CD3276" w:rsidRPr="00D23F61" w:rsidRDefault="00CD3276" w:rsidP="00CD3276">
      <w:pPr>
        <w:rPr>
          <w:sz w:val="16"/>
        </w:rPr>
      </w:pPr>
      <w:r w:rsidRPr="00D23F61">
        <w:rPr>
          <w:sz w:val="16"/>
        </w:rPr>
        <w:t>Of course, such considerations are speculative.</w:t>
      </w:r>
      <w:r w:rsidRPr="00D23F61">
        <w:rPr>
          <w:rFonts w:eastAsia="Times New Roman"/>
          <w:color w:val="000000"/>
          <w:sz w:val="16"/>
        </w:rPr>
        <w:t xml:space="preserve"> </w:t>
      </w:r>
      <w:r w:rsidRPr="008E1990">
        <w:rPr>
          <w:rStyle w:val="StyleUnderline"/>
        </w:rPr>
        <w:t xml:space="preserve">But, in any case, we think that, on balance, there are stronger reasons to believe </w:t>
      </w:r>
      <w:r w:rsidRPr="008E1990">
        <w:rPr>
          <w:rStyle w:val="StyleUnderline"/>
          <w:highlight w:val="cyan"/>
        </w:rPr>
        <w:t>elite capture</w:t>
      </w:r>
      <w:r w:rsidRPr="008E1990">
        <w:rPr>
          <w:rStyle w:val="StyleUnderline"/>
        </w:rPr>
        <w:t xml:space="preserve"> would </w:t>
      </w:r>
      <w:r w:rsidRPr="008E1990">
        <w:rPr>
          <w:rStyle w:val="StyleUnderline"/>
          <w:highlight w:val="cyan"/>
        </w:rPr>
        <w:t>increase</w:t>
      </w:r>
      <w:r w:rsidRPr="008E1990">
        <w:rPr>
          <w:rStyle w:val="StyleUnderline"/>
        </w:rPr>
        <w:t xml:space="preserve"> – rather than decrease – existential </w:t>
      </w:r>
      <w:r w:rsidRPr="008E1990">
        <w:rPr>
          <w:rStyle w:val="StyleUnderline"/>
          <w:highlight w:val="cyan"/>
        </w:rPr>
        <w:t>risk</w:t>
      </w:r>
      <w:r w:rsidRPr="00B64656">
        <w:rPr>
          <w:rFonts w:eastAsia="Times New Roman"/>
          <w:color w:val="000000"/>
          <w:u w:val="single"/>
        </w:rPr>
        <w:t>.</w:t>
      </w:r>
      <w:r w:rsidRPr="00D23F61">
        <w:rPr>
          <w:sz w:val="16"/>
        </w:rPr>
        <w:t xml:space="preserve">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1B987BF" w14:textId="77777777" w:rsidR="00CD3276" w:rsidRPr="008E1990" w:rsidRDefault="00CD3276" w:rsidP="00CD3276">
      <w:pPr>
        <w:spacing w:line="235" w:lineRule="atLeast"/>
        <w:rPr>
          <w:rStyle w:val="StyleUnderline"/>
        </w:rPr>
      </w:pPr>
      <w:r w:rsidRPr="008E1990">
        <w:rPr>
          <w:rStyle w:val="StyleUnderline"/>
        </w:rPr>
        <w:t xml:space="preserve">Third, high </w:t>
      </w:r>
      <w:r w:rsidRPr="008E1990">
        <w:rPr>
          <w:rStyle w:val="StyleUnderline"/>
          <w:highlight w:val="cyan"/>
        </w:rPr>
        <w:t>inequality</w:t>
      </w:r>
      <w:r w:rsidRPr="008E1990">
        <w:rPr>
          <w:rStyle w:val="StyleUnderline"/>
        </w:rPr>
        <w:t xml:space="preserve"> is </w:t>
      </w:r>
      <w:r w:rsidRPr="008E1990">
        <w:rPr>
          <w:rStyle w:val="StyleUnderline"/>
          <w:highlight w:val="cyan"/>
        </w:rPr>
        <w:t>likely to reduce social</w:t>
      </w:r>
      <w:r w:rsidRPr="008E1990">
        <w:rPr>
          <w:rStyle w:val="StyleUnderline"/>
        </w:rPr>
        <w:t xml:space="preserve"> capital and </w:t>
      </w:r>
      <w:r w:rsidRPr="008E1990">
        <w:rPr>
          <w:rStyle w:val="StyleUnderline"/>
          <w:highlight w:val="cyan"/>
        </w:rPr>
        <w:t>trust</w:t>
      </w:r>
      <w:r w:rsidRPr="00D23F61">
        <w:rPr>
          <w:sz w:val="16"/>
        </w:rPr>
        <w:t xml:space="preserve"> (Alesina and La Ferrara, 2002; Knack and Keefer, 1997; Rothstein and Uslaner, 2005). Social capital and trust in public institutions in turn are </w:t>
      </w:r>
      <w:r w:rsidRPr="008E1990">
        <w:rPr>
          <w:rStyle w:val="StyleUnderline"/>
          <w:highlight w:val="cyan"/>
        </w:rPr>
        <w:t>important for effective public goods provision</w:t>
      </w:r>
      <w:r w:rsidRPr="00D23F61">
        <w:rPr>
          <w:sz w:val="16"/>
        </w:rPr>
        <w:t xml:space="preserve"> (Beugelsdijk et al., 2004; Knack and Keefer, 1997). Effective public goods provision, in turn, is important for (some) effective measures to reduce existential risk (and, more generally, to coordinate towards more valuable long-term trajectories).</w:t>
      </w:r>
      <w:r w:rsidRPr="00D23F61">
        <w:rPr>
          <w:rFonts w:eastAsia="Times New Roman"/>
          <w:color w:val="000000"/>
          <w:sz w:val="16"/>
        </w:rPr>
        <w:t xml:space="preserve"> </w:t>
      </w:r>
      <w:r w:rsidRPr="008E1990">
        <w:rPr>
          <w:rStyle w:val="StyleUnderline"/>
        </w:rPr>
        <w:t>Therefore, high inequality could reduce societies’ capacities to effectively respond to large-scale challenges like existential risk.</w:t>
      </w:r>
    </w:p>
    <w:p w14:paraId="659978FC" w14:textId="77777777" w:rsidR="00CD3276" w:rsidRPr="00D23F61" w:rsidRDefault="00CD3276" w:rsidP="00CD3276">
      <w:pPr>
        <w:rPr>
          <w:sz w:val="16"/>
        </w:rPr>
      </w:pPr>
      <w:r w:rsidRPr="00D23F61">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BC34A24" w14:textId="77777777" w:rsidR="00CD3276" w:rsidRPr="00D23F61" w:rsidRDefault="00CD3276" w:rsidP="00CD3276">
      <w:pPr>
        <w:rPr>
          <w:sz w:val="16"/>
        </w:rPr>
      </w:pPr>
      <w:r w:rsidRPr="00D23F61">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1E0024D1" w14:textId="77777777" w:rsidR="00CD3276" w:rsidRPr="00D23F61" w:rsidRDefault="00CD3276" w:rsidP="00CD3276">
      <w:pPr>
        <w:rPr>
          <w:sz w:val="16"/>
        </w:rPr>
      </w:pPr>
      <w:r w:rsidRPr="00D23F61">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06912252" w14:textId="77777777" w:rsidR="00CD3276" w:rsidRPr="00D23F61" w:rsidRDefault="00CD3276" w:rsidP="00CD3276">
      <w:pPr>
        <w:rPr>
          <w:sz w:val="16"/>
        </w:rPr>
      </w:pPr>
      <w:r w:rsidRPr="00D23F61">
        <w:rPr>
          <w:sz w:val="16"/>
        </w:rPr>
        <w:t>Differential progress</w:t>
      </w:r>
    </w:p>
    <w:p w14:paraId="08DE66B4" w14:textId="77777777" w:rsidR="00CD3276" w:rsidRPr="00D23F61" w:rsidRDefault="00CD3276" w:rsidP="00CD3276">
      <w:pPr>
        <w:rPr>
          <w:sz w:val="16"/>
        </w:rPr>
      </w:pPr>
      <w:r w:rsidRPr="00D23F61">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716C2BC" w14:textId="77777777" w:rsidR="00CD3276" w:rsidRPr="00D23F61" w:rsidRDefault="00CD3276" w:rsidP="00CD3276">
      <w:pPr>
        <w:spacing w:line="235" w:lineRule="atLeast"/>
        <w:rPr>
          <w:rFonts w:eastAsia="Times New Roman"/>
          <w:color w:val="000000"/>
          <w:sz w:val="16"/>
        </w:rPr>
      </w:pPr>
      <w:r w:rsidRPr="00D23F61">
        <w:rPr>
          <w:sz w:val="16"/>
        </w:rPr>
        <w:lastRenderedPageBreak/>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D23F61">
        <w:rPr>
          <w:rFonts w:eastAsia="Times New Roman"/>
          <w:color w:val="000000"/>
          <w:sz w:val="16"/>
        </w:rPr>
        <w:t xml:space="preserve"> </w:t>
      </w:r>
      <w:r w:rsidRPr="008E1990">
        <w:rPr>
          <w:rStyle w:val="StyleUnderline"/>
          <w:highlight w:val="cyan"/>
        </w:rPr>
        <w:t>Societies</w:t>
      </w:r>
      <w:r w:rsidRPr="008E1990">
        <w:rPr>
          <w:rStyle w:val="StyleUnderline"/>
        </w:rPr>
        <w:t xml:space="preserve"> that actively work </w:t>
      </w:r>
      <w:r w:rsidRPr="008E1990">
        <w:rPr>
          <w:rStyle w:val="StyleUnderline"/>
          <w:highlight w:val="cyan"/>
        </w:rPr>
        <w:t>against</w:t>
      </w:r>
      <w:r w:rsidRPr="008E1990">
        <w:rPr>
          <w:rStyle w:val="StyleUnderline"/>
        </w:rPr>
        <w:t xml:space="preserve"> income </w:t>
      </w:r>
      <w:r w:rsidRPr="008E1990">
        <w:rPr>
          <w:rStyle w:val="StyleUnderline"/>
          <w:highlight w:val="cyan"/>
        </w:rPr>
        <w:t>inequality</w:t>
      </w:r>
      <w:r w:rsidRPr="008E1990">
        <w:rPr>
          <w:rStyle w:val="StyleUnderline"/>
        </w:rPr>
        <w:t xml:space="preserve"> may thereby </w:t>
      </w:r>
      <w:r w:rsidRPr="008E1990">
        <w:rPr>
          <w:rStyle w:val="StyleUnderline"/>
          <w:highlight w:val="cyan"/>
        </w:rPr>
        <w:t>reinforce</w:t>
      </w:r>
      <w:r w:rsidRPr="008E1990">
        <w:rPr>
          <w:rStyle w:val="StyleUnderline"/>
        </w:rPr>
        <w:t xml:space="preserve"> broadly ‘</w:t>
      </w:r>
      <w:r w:rsidRPr="008E1990">
        <w:rPr>
          <w:rStyle w:val="StyleUnderline"/>
          <w:highlight w:val="cyan"/>
        </w:rPr>
        <w:t>pro-social’</w:t>
      </w:r>
      <w:r w:rsidRPr="008E1990">
        <w:rPr>
          <w:rStyle w:val="StyleUnderline"/>
        </w:rPr>
        <w:t xml:space="preserve"> social </w:t>
      </w:r>
      <w:r w:rsidRPr="008E1990">
        <w:rPr>
          <w:rStyle w:val="StyleUnderline"/>
          <w:highlight w:val="cyan"/>
        </w:rPr>
        <w:t>norms</w:t>
      </w:r>
      <w:r w:rsidRPr="008E1990">
        <w:rPr>
          <w:rStyle w:val="StyleUnderline"/>
        </w:rPr>
        <w:t>.</w:t>
      </w:r>
      <w:r w:rsidRPr="00D23F61">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8E1990">
        <w:rPr>
          <w:rStyle w:val="StyleUnderline"/>
        </w:rPr>
        <w:t>Policies that encourage competition and smaller moral circles also seem more likely to attract leaders that value individualism and competition</w:t>
      </w:r>
      <w:r w:rsidRPr="00D23F61">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D23F61">
        <w:rPr>
          <w:rFonts w:eastAsia="Times New Roman"/>
          <w:color w:val="000000"/>
          <w:sz w:val="16"/>
        </w:rPr>
        <w:t xml:space="preserve"> </w:t>
      </w:r>
      <w:r w:rsidRPr="008E1990">
        <w:rPr>
          <w:rStyle w:val="StyleUnderline"/>
        </w:rPr>
        <w:t xml:space="preserve">a public commitment to </w:t>
      </w:r>
      <w:r w:rsidRPr="008E1990">
        <w:rPr>
          <w:rStyle w:val="StyleUnderline"/>
          <w:highlight w:val="cyan"/>
        </w:rPr>
        <w:t>equality</w:t>
      </w:r>
      <w:r w:rsidRPr="008E1990">
        <w:rPr>
          <w:rStyle w:val="StyleUnderline"/>
        </w:rPr>
        <w:t xml:space="preserve"> might </w:t>
      </w:r>
      <w:r w:rsidRPr="008E1990">
        <w:rPr>
          <w:rStyle w:val="StyleUnderline"/>
          <w:highlight w:val="cyan"/>
        </w:rPr>
        <w:t>support a public moral culture</w:t>
      </w:r>
      <w:r w:rsidRPr="008E1990">
        <w:rPr>
          <w:rStyle w:val="StyleUnderline"/>
        </w:rPr>
        <w:t xml:space="preserve"> that values solidarity and cooperation, which </w:t>
      </w:r>
      <w:r w:rsidRPr="008E1990">
        <w:rPr>
          <w:rStyle w:val="StyleUnderline"/>
          <w:highlight w:val="cyan"/>
        </w:rPr>
        <w:t>could help reduce existential risk</w:t>
      </w:r>
      <w:r w:rsidRPr="00D23F61">
        <w:rPr>
          <w:sz w:val="16"/>
        </w:rPr>
        <w:t xml:space="preserve"> and lower the risk of negative value lock-in.20</w:t>
      </w:r>
    </w:p>
    <w:p w14:paraId="1F397ABE" w14:textId="77777777" w:rsidR="00CD3276" w:rsidRPr="00D23F61" w:rsidRDefault="00CD3276" w:rsidP="00CD3276">
      <w:pPr>
        <w:rPr>
          <w:sz w:val="16"/>
        </w:rPr>
      </w:pPr>
      <w:r w:rsidRPr="00D23F61">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B2699B2" w14:textId="77777777" w:rsidR="00CD3276" w:rsidRPr="00D23F61" w:rsidRDefault="00CD3276" w:rsidP="00CD3276">
      <w:pPr>
        <w:rPr>
          <w:sz w:val="16"/>
        </w:rPr>
      </w:pPr>
      <w:r w:rsidRPr="00D23F61">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4"/>
    </w:p>
    <w:p w14:paraId="12E3373B" w14:textId="77777777" w:rsidR="00CD3276" w:rsidRDefault="00CD3276" w:rsidP="00CD3276">
      <w:pPr>
        <w:pStyle w:val="Heading4"/>
      </w:pPr>
      <w:r>
        <w:t xml:space="preserve">The plan is </w:t>
      </w:r>
      <w:r w:rsidRPr="00F152C7">
        <w:rPr>
          <w:u w:val="single"/>
        </w:rPr>
        <w:t>key</w:t>
      </w:r>
      <w:r>
        <w:t>:</w:t>
      </w:r>
    </w:p>
    <w:p w14:paraId="31CA85C3" w14:textId="77777777" w:rsidR="00CD3276" w:rsidRDefault="00CD3276" w:rsidP="00CD3276">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417A4D93" w14:textId="77777777" w:rsidR="00CD3276" w:rsidRDefault="00CD3276" w:rsidP="00CD3276">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0BFEE20A" w14:textId="77777777" w:rsidR="00CD3276" w:rsidRPr="00F35F66" w:rsidRDefault="00CD3276" w:rsidP="00CD3276">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4C3240BF" w14:textId="77777777" w:rsidR="00CD3276" w:rsidRPr="00692C92" w:rsidRDefault="00CD3276" w:rsidP="00CD3276">
      <w:pPr>
        <w:rPr>
          <w:sz w:val="16"/>
        </w:rPr>
      </w:pPr>
      <w:r w:rsidRPr="00692C92">
        <w:rPr>
          <w:sz w:val="16"/>
        </w:rPr>
        <w:lastRenderedPageBreak/>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3EEAB22F" w14:textId="77777777" w:rsidR="00CD3276" w:rsidRPr="00692C92" w:rsidRDefault="00CD3276" w:rsidP="00CD3276">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4CC283E6" w14:textId="77777777" w:rsidR="00CD3276" w:rsidRPr="00692C92" w:rsidRDefault="00CD3276" w:rsidP="00CD3276">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5D4AEBB0" w14:textId="77777777" w:rsidR="00CD3276" w:rsidRDefault="00CD3276" w:rsidP="00CD3276">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1E40B6AD" w14:textId="77777777" w:rsidR="00CD3276" w:rsidRDefault="00CD3276" w:rsidP="00CD3276">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33ACC85D" w14:textId="77777777" w:rsidR="00CD3276" w:rsidRDefault="00CD3276" w:rsidP="00CD3276">
      <w:r w:rsidRPr="008F3F37">
        <w:rPr>
          <w:rStyle w:val="Style13ptBold"/>
        </w:rPr>
        <w:t>Feiveson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068F7680" w14:textId="77777777" w:rsidR="00CD3276" w:rsidRPr="00F77B6D" w:rsidRDefault="00CD3276" w:rsidP="00CD3276">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w:t>
      </w:r>
      <w:r w:rsidRPr="00F77B6D">
        <w:rPr>
          <w:sz w:val="16"/>
        </w:rPr>
        <w:lastRenderedPageBreak/>
        <w:t xml:space="preserve">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48C1B064" w14:textId="77777777" w:rsidR="00CD3276" w:rsidRPr="006F7E56" w:rsidRDefault="00CD3276" w:rsidP="00CD3276">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4998C664" w14:textId="77777777" w:rsidR="00CD3276" w:rsidRPr="008A207D" w:rsidRDefault="00CD3276" w:rsidP="00CD3276">
      <w:pPr>
        <w:rPr>
          <w:sz w:val="14"/>
          <w:szCs w:val="14"/>
        </w:rPr>
      </w:pPr>
      <w:r w:rsidRPr="008A207D">
        <w:rPr>
          <w:sz w:val="14"/>
          <w:szCs w:val="14"/>
        </w:rPr>
        <w:t>[Image Omitted]</w:t>
      </w:r>
    </w:p>
    <w:p w14:paraId="04FFD0E9" w14:textId="77777777" w:rsidR="00CD3276" w:rsidRPr="008A207D" w:rsidRDefault="00CD3276" w:rsidP="00CD3276">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64FE214E" w14:textId="77777777" w:rsidR="00CD3276" w:rsidRPr="008A207D" w:rsidRDefault="00CD3276" w:rsidP="00CD3276">
      <w:pPr>
        <w:rPr>
          <w:sz w:val="14"/>
          <w:szCs w:val="14"/>
        </w:rPr>
      </w:pPr>
      <w:r w:rsidRPr="008A207D">
        <w:rPr>
          <w:sz w:val="14"/>
          <w:szCs w:val="14"/>
        </w:rPr>
        <w:t>[Image Omitted]</w:t>
      </w:r>
    </w:p>
    <w:p w14:paraId="0450A30D" w14:textId="77777777" w:rsidR="00CD3276" w:rsidRPr="008A207D" w:rsidRDefault="00CD3276" w:rsidP="00CD3276">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248BEAEA" w14:textId="77777777" w:rsidR="00CD3276" w:rsidRPr="008A207D" w:rsidRDefault="00CD3276" w:rsidP="00CD3276">
      <w:pPr>
        <w:rPr>
          <w:sz w:val="14"/>
          <w:szCs w:val="14"/>
        </w:rPr>
      </w:pPr>
      <w:r w:rsidRPr="008A207D">
        <w:rPr>
          <w:sz w:val="14"/>
          <w:szCs w:val="14"/>
        </w:rPr>
        <w:t xml:space="preserve">WAGES </w:t>
      </w:r>
    </w:p>
    <w:p w14:paraId="26BFC789" w14:textId="77777777" w:rsidR="00CD3276" w:rsidRPr="008A207D" w:rsidRDefault="00CD3276" w:rsidP="00CD3276">
      <w:pPr>
        <w:rPr>
          <w:sz w:val="14"/>
          <w:szCs w:val="14"/>
        </w:rPr>
      </w:pPr>
      <w:r w:rsidRPr="008A207D">
        <w:rPr>
          <w:sz w:val="14"/>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265692E9" w14:textId="77777777" w:rsidR="00CD3276" w:rsidRPr="008171C3" w:rsidRDefault="00CD3276" w:rsidP="00CD3276">
      <w:pPr>
        <w:rPr>
          <w:sz w:val="14"/>
          <w:szCs w:val="14"/>
        </w:rPr>
      </w:pPr>
      <w:r w:rsidRPr="008171C3">
        <w:rPr>
          <w:sz w:val="14"/>
          <w:szCs w:val="14"/>
        </w:rPr>
        <w:t>WORK ENVIRONMENTS</w:t>
      </w:r>
    </w:p>
    <w:p w14:paraId="624EBAB3" w14:textId="77777777" w:rsidR="00CD3276" w:rsidRPr="008171C3" w:rsidRDefault="00CD3276" w:rsidP="00CD3276">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015D5EDD" w14:textId="77777777" w:rsidR="00CD3276" w:rsidRPr="008171C3" w:rsidRDefault="00CD3276" w:rsidP="00CD3276">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760D0518" w14:textId="77777777" w:rsidR="00CD3276" w:rsidRPr="008171C3" w:rsidRDefault="00CD3276" w:rsidP="00CD3276">
      <w:pPr>
        <w:rPr>
          <w:sz w:val="14"/>
          <w:szCs w:val="14"/>
        </w:rPr>
      </w:pPr>
      <w:r w:rsidRPr="008171C3">
        <w:rPr>
          <w:sz w:val="14"/>
          <w:szCs w:val="14"/>
        </w:rPr>
        <w:t>[Image Omitted]</w:t>
      </w:r>
    </w:p>
    <w:p w14:paraId="6C896E7E" w14:textId="77777777" w:rsidR="00CD3276" w:rsidRPr="008171C3" w:rsidRDefault="00CD3276" w:rsidP="00CD3276">
      <w:pPr>
        <w:rPr>
          <w:sz w:val="14"/>
          <w:szCs w:val="14"/>
        </w:rPr>
      </w:pPr>
      <w:r w:rsidRPr="008171C3">
        <w:rPr>
          <w:sz w:val="14"/>
          <w:szCs w:val="14"/>
        </w:rPr>
        <w:t>WORKPLACE EQUALITY</w:t>
      </w:r>
    </w:p>
    <w:p w14:paraId="6F60B80E" w14:textId="77777777" w:rsidR="00CD3276" w:rsidRPr="008171C3" w:rsidRDefault="00CD3276" w:rsidP="00CD3276">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6C81DAA8" w14:textId="77777777" w:rsidR="00CD3276" w:rsidRPr="008171C3" w:rsidRDefault="00CD3276" w:rsidP="00CD3276">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4CAE5CB0" w14:textId="77777777" w:rsidR="00CD3276" w:rsidRPr="008171C3" w:rsidRDefault="00CD3276" w:rsidP="00CD3276">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582696F1" w14:textId="77777777" w:rsidR="00CD3276" w:rsidRPr="008171C3" w:rsidRDefault="00CD3276" w:rsidP="00CD3276">
      <w:pPr>
        <w:rPr>
          <w:sz w:val="14"/>
          <w:szCs w:val="14"/>
        </w:rPr>
      </w:pPr>
      <w:r w:rsidRPr="008171C3">
        <w:rPr>
          <w:sz w:val="14"/>
          <w:szCs w:val="14"/>
        </w:rPr>
        <w:t>SPILLOVERS</w:t>
      </w:r>
    </w:p>
    <w:p w14:paraId="5B796E92" w14:textId="77777777" w:rsidR="00CD3276" w:rsidRPr="00353880" w:rsidRDefault="00CD3276" w:rsidP="00CD3276">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w:t>
      </w:r>
      <w:r w:rsidRPr="00353880">
        <w:rPr>
          <w:sz w:val="16"/>
        </w:rPr>
        <w:lastRenderedPageBreak/>
        <w:t xml:space="preserve">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5C93BAC4" w14:textId="77777777" w:rsidR="00CD3276" w:rsidRPr="00353880" w:rsidRDefault="00CD3276" w:rsidP="00CD3276">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2A70E857" w14:textId="77777777" w:rsidR="00CD3276" w:rsidRPr="008A207D" w:rsidRDefault="00CD3276" w:rsidP="00CD3276">
      <w:pPr>
        <w:rPr>
          <w:sz w:val="16"/>
          <w:szCs w:val="16"/>
        </w:rPr>
      </w:pPr>
      <w:r w:rsidRPr="008A207D">
        <w:rPr>
          <w:sz w:val="16"/>
          <w:szCs w:val="16"/>
        </w:rPr>
        <w:t>CONCLUSION</w:t>
      </w:r>
    </w:p>
    <w:p w14:paraId="488E241A" w14:textId="77777777" w:rsidR="00CD3276" w:rsidRPr="008A207D" w:rsidRDefault="00CD3276" w:rsidP="00CD3276">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100BD2C3" w14:textId="77777777" w:rsidR="00CD3276" w:rsidRPr="008A207D" w:rsidRDefault="00CD3276" w:rsidP="00CD3276">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30A14A19" w14:textId="77777777" w:rsidR="00CD3276" w:rsidRPr="000A4953" w:rsidRDefault="00CD3276" w:rsidP="00CD3276">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36A470F5" w14:textId="77777777" w:rsidR="00CD3276" w:rsidRDefault="00CD3276" w:rsidP="00CD3276">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5D8E329B" w14:textId="77777777" w:rsidR="00CD3276" w:rsidRPr="00B80CDA" w:rsidRDefault="00CD3276" w:rsidP="00CD3276">
      <w:r w:rsidRPr="00D43D2B">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333848B7" w14:textId="77777777" w:rsidR="00CD3276" w:rsidRPr="00323549" w:rsidRDefault="00CD3276" w:rsidP="00CD3276">
      <w:pPr>
        <w:rPr>
          <w:u w:val="single"/>
        </w:rPr>
      </w:pPr>
      <w:r w:rsidRPr="00CD0D3A">
        <w:rPr>
          <w:sz w:val="16"/>
        </w:rPr>
        <w:t xml:space="preserve">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 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w:t>
      </w:r>
      <w:r w:rsidRPr="00CD0D3A">
        <w:rPr>
          <w:sz w:val="16"/>
        </w:rPr>
        <w:lastRenderedPageBreak/>
        <w:t xml:space="preserve">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xml:space="preserve">. It sets a floor under wages and conditions for all businesses competing with each other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highlight w:val="cyan"/>
        </w:rPr>
        <w:t xml:space="preserve">thus </w:t>
      </w:r>
      <w:r w:rsidRPr="00B64656">
        <w:rPr>
          <w:rStyle w:val="Emphasis"/>
          <w:highlight w:val="cyan"/>
        </w:rPr>
        <w:t>compress</w:t>
      </w:r>
      <w:r w:rsidRPr="00B64656">
        <w:rPr>
          <w:rStyle w:val="StyleUnderline"/>
          <w:highlight w:val="cyan"/>
        </w:rPr>
        <w:t xml:space="preserve"> inequality</w:t>
      </w:r>
      <w:r w:rsidRPr="009720C7">
        <w:rPr>
          <w:rStyle w:val="StyleUnderline"/>
        </w:rPr>
        <w:t xml:space="preserve">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Pr>
        <w:t xml:space="preserve">would've been </w:t>
      </w:r>
      <w:r w:rsidRPr="00B64656">
        <w:rPr>
          <w:rStyle w:val="StyleUnderline"/>
          <w:highlight w:val="cyan"/>
        </w:rPr>
        <w:t>a</w:t>
      </w:r>
      <w:r w:rsidRPr="00B64656">
        <w:rPr>
          <w:rStyle w:val="StyleUnderline"/>
        </w:rPr>
        <w:t xml:space="preserve"> far </w:t>
      </w:r>
      <w:r w:rsidRPr="00B64656">
        <w:rPr>
          <w:rStyle w:val="Emphasis"/>
          <w:highlight w:val="cyan"/>
        </w:rPr>
        <w:t>better way</w:t>
      </w:r>
      <w:r w:rsidRPr="00B64656">
        <w:rPr>
          <w:rStyle w:val="StyleUnderline"/>
          <w:highlight w:val="cyan"/>
        </w:rPr>
        <w:t xml:space="preserve"> to deal with</w:t>
      </w:r>
      <w:r w:rsidRPr="00B64656">
        <w:rPr>
          <w:rStyle w:val="StyleUnderline"/>
        </w:rPr>
        <w:t xml:space="preserve"> the 1970s </w:t>
      </w:r>
      <w:r w:rsidRPr="00B64656">
        <w:rPr>
          <w:rStyle w:val="Emphasis"/>
          <w:highlight w:val="cyan"/>
        </w:rPr>
        <w:t>inflation</w:t>
      </w:r>
      <w:r w:rsidRPr="00B64656">
        <w:rPr>
          <w:rStyle w:val="StyleUnderline"/>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114A573F" w14:textId="77777777" w:rsidR="00CD3276" w:rsidRDefault="00CD3276" w:rsidP="00CD3276">
      <w:pPr>
        <w:pStyle w:val="Heading4"/>
      </w:pPr>
      <w:r>
        <w:t xml:space="preserve">4. </w:t>
      </w:r>
      <w:r w:rsidRPr="009D7042">
        <w:rPr>
          <w:u w:val="single"/>
        </w:rPr>
        <w:t>LEVERAGE</w:t>
      </w:r>
      <w:r>
        <w:t>---Federal Sectoral Bargaining is key to broader sector spillover</w:t>
      </w:r>
    </w:p>
    <w:p w14:paraId="6C01B94A" w14:textId="77777777" w:rsidR="00CD3276" w:rsidRDefault="00CD3276" w:rsidP="00CD3276">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192E4EEF" w14:textId="77777777" w:rsidR="00CD3276" w:rsidRPr="00E93C47" w:rsidRDefault="00CD3276" w:rsidP="00CD3276">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w:t>
      </w:r>
      <w:r w:rsidRPr="00E93C47">
        <w:rPr>
          <w:sz w:val="14"/>
        </w:rPr>
        <w:lastRenderedPageBreak/>
        <w:t>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a model</w:t>
      </w:r>
      <w:r w:rsidRPr="00E93C47">
        <w:rPr>
          <w:u w:val="single"/>
        </w:rPr>
        <w:t xml:space="preserve"> for how sectoral bargaining could be implemented on a broader scale, providing a template </w:t>
      </w:r>
      <w:r w:rsidRPr="00E93C47">
        <w:rPr>
          <w:highlight w:val="cyan"/>
          <w:u w:val="single"/>
        </w:rPr>
        <w:t>for the federal government</w:t>
      </w:r>
      <w:r w:rsidRPr="00E93C47">
        <w:rPr>
          <w:u w:val="single"/>
        </w:rPr>
        <w:t xml:space="preserve"> to follow.</w:t>
      </w:r>
    </w:p>
    <w:p w14:paraId="2096F4D4" w14:textId="77777777" w:rsidR="00CD3276" w:rsidRPr="00E93C47" w:rsidRDefault="00CD3276" w:rsidP="00CD3276">
      <w:pPr>
        <w:rPr>
          <w:u w:val="single"/>
        </w:rPr>
      </w:pPr>
      <w:r w:rsidRPr="009720C7">
        <w:rPr>
          <w:u w:val="single"/>
        </w:rPr>
        <w:t xml:space="preserve">The federal government is well positioned </w:t>
      </w:r>
      <w:r w:rsidRPr="007B044F">
        <w:rPr>
          <w:highlight w:val="cyan"/>
          <w:u w:val="single"/>
        </w:rPr>
        <w:t>to 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investments are 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E93C47">
        <w:rPr>
          <w:highlight w:val="cyan"/>
          <w:u w:val="single"/>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"high</w:t>
      </w:r>
      <w:r w:rsidRPr="00E93C47">
        <w:rPr>
          <w:highlight w:val="cyan"/>
          <w:u w:val="single"/>
        </w:rPr>
        <w:t>-road" employ</w:t>
      </w:r>
      <w:r w:rsidRPr="007B044F">
        <w:rPr>
          <w:highlight w:val="cyan"/>
          <w:u w:val="single"/>
        </w:rPr>
        <w:t xml:space="preserve">ers to engage </w:t>
      </w:r>
      <w:r w:rsidRPr="00E93C47">
        <w:rPr>
          <w:highlight w:val="cyan"/>
          <w:u w:val="single"/>
        </w:rPr>
        <w:t>in fair wage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E93C47">
        <w:rPr>
          <w:highlight w:val="cyan"/>
          <w:u w:val="single"/>
        </w:rPr>
        <w:t xml:space="preserve">incentivizing </w:t>
      </w:r>
      <w:r w:rsidRPr="007B044F">
        <w:rPr>
          <w:highlight w:val="cyan"/>
          <w:u w:val="single"/>
        </w:rPr>
        <w:t xml:space="preserve">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5A3B1FDD" w14:textId="77777777" w:rsidR="00CD3276" w:rsidRDefault="00CD3276" w:rsidP="00CD3276">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7B044F">
        <w:rPr>
          <w:highlight w:val="cyan"/>
          <w:u w:val="single"/>
        </w:rPr>
        <w:t xml:space="preserve">leveraging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E93C47">
        <w:rPr>
          <w:highlight w:val="cyan"/>
          <w:u w:val="single"/>
        </w:rPr>
        <w:t>benefit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294239A1" w14:textId="77777777" w:rsidR="00CD3276" w:rsidRDefault="00CD3276" w:rsidP="00CD3276">
      <w:pPr>
        <w:pStyle w:val="Heading4"/>
      </w:pPr>
      <w:r w:rsidRPr="001B6679">
        <w:t>5.</w:t>
      </w:r>
      <w:r>
        <w:rPr>
          <w:u w:val="single"/>
        </w:rPr>
        <w:t xml:space="preserve"> </w:t>
      </w:r>
      <w:r w:rsidRPr="008F2A95">
        <w:rPr>
          <w:u w:val="single"/>
        </w:rPr>
        <w:t>COLLECTIVE BARGAINING</w:t>
      </w:r>
      <w:r>
        <w:t>---strengthening collective bargaining rights is far better than alternatives and spills over to other wage policies</w:t>
      </w:r>
    </w:p>
    <w:p w14:paraId="6CA98EE2" w14:textId="77777777" w:rsidR="00CD3276" w:rsidRDefault="00CD3276" w:rsidP="00CD3276">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3FDB5330" w14:textId="77777777" w:rsidR="00CD3276" w:rsidRPr="006E1E7F" w:rsidRDefault="00CD3276" w:rsidP="00CD3276">
      <w:pPr>
        <w:rPr>
          <w:sz w:val="10"/>
        </w:rPr>
      </w:pPr>
      <w:r w:rsidRPr="006E1E7F">
        <w:rPr>
          <w:sz w:val="10"/>
        </w:rPr>
        <w:t xml:space="preserve">A </w:t>
      </w:r>
      <w:r w:rsidRPr="008F2A95">
        <w:rPr>
          <w:rStyle w:val="StyleUnderline"/>
          <w:highlight w:val="cyan"/>
        </w:rPr>
        <w:t>combination of</w:t>
      </w:r>
      <w:r w:rsidRPr="006E1E7F">
        <w:rPr>
          <w:sz w:val="10"/>
        </w:rPr>
        <w:t xml:space="preserve"> all of these </w:t>
      </w:r>
      <w:r w:rsidRPr="008F2A95">
        <w:rPr>
          <w:rStyle w:val="StyleUnderline"/>
          <w:highlight w:val="cyan"/>
        </w:rPr>
        <w:t>nonlabor policies</w:t>
      </w:r>
      <w:r w:rsidRPr="006E1E7F">
        <w:rPr>
          <w:sz w:val="10"/>
        </w:rPr>
        <w:t xml:space="preserve"> would certainly </w:t>
      </w:r>
      <w:r w:rsidRPr="00833A0D">
        <w:rPr>
          <w:rStyle w:val="StyleUnderline"/>
        </w:rPr>
        <w:t>make</w:t>
      </w:r>
      <w:r w:rsidRPr="006E1E7F">
        <w:rPr>
          <w:sz w:val="10"/>
        </w:rPr>
        <w:t xml:space="preserve"> a big </w:t>
      </w:r>
      <w:r w:rsidRPr="00833A0D">
        <w:rPr>
          <w:rStyle w:val="StyleUnderline"/>
        </w:rPr>
        <w:t>difference</w:t>
      </w:r>
      <w:r w:rsidRPr="006E1E7F">
        <w:rPr>
          <w:sz w:val="10"/>
        </w:rPr>
        <w:t xml:space="preserve"> in the US economy and would raise incomes and reduce economic inequality. </w:t>
      </w:r>
      <w:r w:rsidRPr="00833A0D">
        <w:rPr>
          <w:rStyle w:val="Emphasis"/>
        </w:rPr>
        <w:t>But</w:t>
      </w:r>
      <w:r w:rsidRPr="006E1E7F">
        <w:rPr>
          <w:sz w:val="10"/>
        </w:rPr>
        <w:t xml:space="preserve"> the </w:t>
      </w:r>
      <w:r w:rsidRPr="00833A0D">
        <w:rPr>
          <w:rStyle w:val="StyleUnderline"/>
        </w:rPr>
        <w:t>limits</w:t>
      </w:r>
      <w:r w:rsidRPr="006E1E7F">
        <w:rPr>
          <w:sz w:val="10"/>
        </w:rPr>
        <w:t xml:space="preserve"> of each of the policies </w:t>
      </w:r>
      <w:r w:rsidRPr="00833A0D">
        <w:rPr>
          <w:rStyle w:val="StyleUnderline"/>
        </w:rPr>
        <w:t>suggests</w:t>
      </w:r>
      <w:r w:rsidRPr="006E1E7F">
        <w:rPr>
          <w:sz w:val="10"/>
        </w:rPr>
        <w:t xml:space="preserve"> that </w:t>
      </w:r>
      <w:r w:rsidRPr="00833A0D">
        <w:rPr>
          <w:rStyle w:val="Emphasis"/>
        </w:rPr>
        <w:t xml:space="preserve">they </w:t>
      </w:r>
      <w:r w:rsidRPr="008F2A95">
        <w:rPr>
          <w:rStyle w:val="Emphasis"/>
          <w:highlight w:val="cyan"/>
        </w:rPr>
        <w:t>would not be sufficient</w:t>
      </w:r>
      <w:r w:rsidRPr="00833A0D">
        <w:rPr>
          <w:rStyle w:val="StyleUnderline"/>
        </w:rPr>
        <w:t>, even in combination</w:t>
      </w:r>
      <w:r w:rsidRPr="006E1E7F">
        <w:rPr>
          <w:sz w:val="10"/>
        </w:rPr>
        <w:t xml:space="preserve">. Though a quantification of this claim is perhaps not possible, the </w:t>
      </w:r>
      <w:r w:rsidRPr="006E1E7F">
        <w:rPr>
          <w:rStyle w:val="StyleUnderline"/>
        </w:rPr>
        <w:t>evidence from abroad</w:t>
      </w:r>
      <w:r w:rsidRPr="006E1E7F">
        <w:rPr>
          <w:sz w:val="10"/>
        </w:rPr>
        <w:t xml:space="preserve"> also </w:t>
      </w:r>
      <w:r w:rsidRPr="006E1E7F">
        <w:rPr>
          <w:rStyle w:val="StyleUnderline"/>
        </w:rPr>
        <w:t>supports</w:t>
      </w:r>
      <w:r w:rsidRPr="006E1E7F">
        <w:rPr>
          <w:sz w:val="10"/>
        </w:rPr>
        <w:t xml:space="preserve"> the claim that </w:t>
      </w:r>
      <w:r w:rsidRPr="006E1E7F">
        <w:rPr>
          <w:rStyle w:val="Emphasis"/>
        </w:rPr>
        <w:t>even a combination of nonlabor policies would not be adequate</w:t>
      </w:r>
      <w:r w:rsidRPr="006E1E7F">
        <w:rPr>
          <w:sz w:val="10"/>
        </w:rPr>
        <w:t xml:space="preserve">. While neither </w:t>
      </w:r>
      <w:r w:rsidRPr="008F2A95">
        <w:rPr>
          <w:rStyle w:val="StyleUnderline"/>
          <w:highlight w:val="cyan"/>
        </w:rPr>
        <w:t>Canada</w:t>
      </w:r>
      <w:r w:rsidRPr="006E1E7F">
        <w:rPr>
          <w:sz w:val="10"/>
        </w:rPr>
        <w:t xml:space="preserve"> nor </w:t>
      </w:r>
      <w:r w:rsidRPr="008F2A95">
        <w:rPr>
          <w:rStyle w:val="StyleUnderline"/>
          <w:highlight w:val="cyan"/>
        </w:rPr>
        <w:t>Australia</w:t>
      </w:r>
      <w:r w:rsidRPr="006E1E7F">
        <w:rPr>
          <w:sz w:val="10"/>
        </w:rPr>
        <w:t xml:space="preserve"> nor </w:t>
      </w:r>
      <w:r w:rsidRPr="008F2A95">
        <w:rPr>
          <w:rStyle w:val="StyleUnderline"/>
          <w:highlight w:val="cyan"/>
        </w:rPr>
        <w:t>Britain</w:t>
      </w:r>
      <w:r w:rsidRPr="006E1E7F">
        <w:rPr>
          <w:sz w:val="10"/>
        </w:rPr>
        <w:t xml:space="preserve"> has completely implemented all of the types of policies described previously, each </w:t>
      </w:r>
      <w:r w:rsidRPr="008F2A95">
        <w:rPr>
          <w:rStyle w:val="StyleUnderline"/>
          <w:highlight w:val="cyan"/>
        </w:rPr>
        <w:t>has</w:t>
      </w:r>
      <w:r w:rsidRPr="006E1E7F">
        <w:rPr>
          <w:sz w:val="10"/>
        </w:rPr>
        <w:t xml:space="preserve"> a much </w:t>
      </w:r>
      <w:r w:rsidRPr="006E1E7F">
        <w:rPr>
          <w:rStyle w:val="StyleUnderline"/>
        </w:rPr>
        <w:t xml:space="preserve">more robust safety net than the United States and has adopted critical elements of </w:t>
      </w:r>
      <w:r w:rsidRPr="008F2A95">
        <w:rPr>
          <w:rStyle w:val="StyleUnderline"/>
          <w:highlight w:val="cyan"/>
        </w:rPr>
        <w:t>these</w:t>
      </w:r>
      <w:r w:rsidRPr="006E1E7F">
        <w:rPr>
          <w:rStyle w:val="StyleUnderline"/>
        </w:rPr>
        <w:t xml:space="preserve"> policies</w:t>
      </w:r>
      <w:r w:rsidRPr="006E1E7F">
        <w:rPr>
          <w:sz w:val="10"/>
        </w:rPr>
        <w:t xml:space="preserve">. Economic </w:t>
      </w:r>
      <w:r w:rsidRPr="006E1E7F">
        <w:rPr>
          <w:rStyle w:val="StyleUnderline"/>
        </w:rPr>
        <w:t>inequality</w:t>
      </w:r>
      <w:r w:rsidRPr="006E1E7F">
        <w:rPr>
          <w:sz w:val="10"/>
        </w:rPr>
        <w:t xml:space="preserve">, particularly in Canada and Australia, </w:t>
      </w:r>
      <w:r w:rsidRPr="006E1E7F">
        <w:rPr>
          <w:rStyle w:val="StyleUnderline"/>
        </w:rPr>
        <w:t>is</w:t>
      </w:r>
      <w:r w:rsidRPr="006E1E7F">
        <w:rPr>
          <w:sz w:val="10"/>
        </w:rPr>
        <w:t xml:space="preserve"> much </w:t>
      </w:r>
      <w:r w:rsidRPr="006E1E7F">
        <w:rPr>
          <w:rStyle w:val="StyleUnderline"/>
        </w:rPr>
        <w:t>lower</w:t>
      </w:r>
      <w:r w:rsidRPr="006E1E7F">
        <w:rPr>
          <w:sz w:val="10"/>
        </w:rPr>
        <w:t xml:space="preserve"> than in the United States. </w:t>
      </w:r>
      <w:r w:rsidRPr="008F2A95">
        <w:rPr>
          <w:rStyle w:val="Emphasis"/>
          <w:highlight w:val="cyan"/>
        </w:rPr>
        <w:t>But</w:t>
      </w:r>
      <w:r w:rsidRPr="006E1E7F">
        <w:rPr>
          <w:sz w:val="10"/>
        </w:rPr>
        <w:t xml:space="preserve"> in all of these countries </w:t>
      </w:r>
      <w:r w:rsidRPr="008F2A95">
        <w:rPr>
          <w:rStyle w:val="Emphasis"/>
          <w:highlight w:val="cyan"/>
        </w:rPr>
        <w:t>wages are still stagnant</w:t>
      </w:r>
      <w:r w:rsidRPr="006E1E7F">
        <w:rPr>
          <w:sz w:val="10"/>
        </w:rPr>
        <w:t xml:space="preserve"> for many workers </w:t>
      </w:r>
      <w:r w:rsidRPr="008F2A95">
        <w:rPr>
          <w:rStyle w:val="StyleUnderline"/>
          <w:highlight w:val="cyan"/>
        </w:rPr>
        <w:t>and</w:t>
      </w:r>
      <w:r w:rsidRPr="006E1E7F">
        <w:rPr>
          <w:sz w:val="10"/>
        </w:rPr>
        <w:t xml:space="preserve"> economic </w:t>
      </w:r>
      <w:r w:rsidRPr="008F2A95">
        <w:rPr>
          <w:rStyle w:val="Emphasis"/>
          <w:highlight w:val="cyan"/>
        </w:rPr>
        <w:t>inequality</w:t>
      </w:r>
      <w:r w:rsidRPr="008F2A95">
        <w:rPr>
          <w:sz w:val="10"/>
          <w:highlight w:val="cyan"/>
        </w:rPr>
        <w:t xml:space="preserve"> </w:t>
      </w:r>
      <w:r w:rsidRPr="008F2A95">
        <w:rPr>
          <w:rStyle w:val="Emphasis"/>
          <w:highlight w:val="cyan"/>
        </w:rPr>
        <w:t>rising</w:t>
      </w:r>
      <w:r w:rsidRPr="008F2A95">
        <w:rPr>
          <w:rStyle w:val="StyleUnderline"/>
          <w:highlight w:val="cyan"/>
        </w:rPr>
        <w:t xml:space="preserve"> rapidly</w:t>
      </w:r>
      <w:r w:rsidRPr="008F2A95">
        <w:rPr>
          <w:sz w:val="10"/>
          <w:highlight w:val="cyan"/>
        </w:rPr>
        <w:t>,</w:t>
      </w:r>
      <w:r w:rsidRPr="006E1E7F">
        <w:rPr>
          <w:sz w:val="10"/>
        </w:rPr>
        <w:t xml:space="preserve"> as discussed in chapter 4.</w:t>
      </w:r>
    </w:p>
    <w:p w14:paraId="5C131F3E" w14:textId="77777777" w:rsidR="00CD3276" w:rsidRPr="00044537" w:rsidRDefault="00CD3276" w:rsidP="00CD3276">
      <w:pPr>
        <w:rPr>
          <w:sz w:val="10"/>
        </w:rPr>
      </w:pPr>
      <w:r w:rsidRPr="006E1E7F">
        <w:rPr>
          <w:sz w:val="10"/>
        </w:rPr>
        <w:t xml:space="preserve">Put bluntly, </w:t>
      </w:r>
      <w:r w:rsidRPr="006E1E7F">
        <w:rPr>
          <w:rStyle w:val="Emphasis"/>
        </w:rPr>
        <w:t xml:space="preserve">alternative </w:t>
      </w:r>
      <w:r w:rsidRPr="008F2A95">
        <w:rPr>
          <w:rStyle w:val="Emphasis"/>
          <w:highlight w:val="cyan"/>
        </w:rPr>
        <w:t>policies</w:t>
      </w:r>
      <w:r w:rsidRPr="006E1E7F">
        <w:rPr>
          <w:rStyle w:val="Emphasis"/>
        </w:rPr>
        <w:t xml:space="preserve"> to raise wages for workers </w:t>
      </w:r>
      <w:r w:rsidRPr="008F2A95">
        <w:rPr>
          <w:rStyle w:val="Emphasis"/>
          <w:highlight w:val="cyan"/>
        </w:rPr>
        <w:t>do not</w:t>
      </w:r>
      <w:r w:rsidRPr="006E1E7F">
        <w:rPr>
          <w:rStyle w:val="Emphasis"/>
        </w:rPr>
        <w:t xml:space="preserve"> really </w:t>
      </w:r>
      <w:r w:rsidRPr="008F2A95">
        <w:rPr>
          <w:rStyle w:val="Emphasis"/>
          <w:highlight w:val="cyan"/>
        </w:rPr>
        <w:t>obviate</w:t>
      </w:r>
      <w:r w:rsidRPr="006E1E7F">
        <w:rPr>
          <w:rStyle w:val="Emphasis"/>
        </w:rPr>
        <w:t xml:space="preserve"> the </w:t>
      </w:r>
      <w:r w:rsidRPr="008F2A95">
        <w:rPr>
          <w:rStyle w:val="Emphasis"/>
          <w:highlight w:val="cyan"/>
        </w:rPr>
        <w:t>need for</w:t>
      </w:r>
      <w:r w:rsidRPr="006E1E7F">
        <w:rPr>
          <w:rStyle w:val="Emphasis"/>
        </w:rPr>
        <w:t xml:space="preserve"> labor </w:t>
      </w:r>
      <w:r w:rsidRPr="008F2A95">
        <w:rPr>
          <w:rStyle w:val="Emphasis"/>
          <w:highlight w:val="cyan"/>
        </w:rPr>
        <w:t>unions</w:t>
      </w:r>
      <w:r w:rsidRPr="006E1E7F">
        <w:rPr>
          <w:rStyle w:val="Emphasis"/>
        </w:rPr>
        <w:t>.</w:t>
      </w:r>
      <w:r w:rsidRPr="006E1E7F">
        <w:rPr>
          <w:sz w:val="10"/>
        </w:rPr>
        <w:t xml:space="preserve"> Rather, </w:t>
      </w:r>
      <w:r w:rsidRPr="008F2A95">
        <w:rPr>
          <w:rStyle w:val="Emphasis"/>
          <w:highlight w:val="cyan"/>
        </w:rPr>
        <w:t>unions</w:t>
      </w:r>
      <w:r w:rsidRPr="008F2A95">
        <w:rPr>
          <w:rStyle w:val="StyleUnderline"/>
          <w:highlight w:val="cyan"/>
        </w:rPr>
        <w:t xml:space="preserve"> minimize</w:t>
      </w:r>
      <w:r w:rsidRPr="006E1E7F">
        <w:rPr>
          <w:rStyle w:val="StyleUnderline"/>
        </w:rPr>
        <w:t xml:space="preserve"> the </w:t>
      </w:r>
      <w:r w:rsidRPr="008F2A95">
        <w:rPr>
          <w:rStyle w:val="StyleUnderline"/>
          <w:highlight w:val="cyan"/>
        </w:rPr>
        <w:t>weaknesses</w:t>
      </w:r>
      <w:r w:rsidRPr="006E1E7F">
        <w:rPr>
          <w:rStyle w:val="StyleUnderline"/>
        </w:rPr>
        <w:t xml:space="preserve"> of these alternatives</w:t>
      </w:r>
      <w:r w:rsidRPr="006E1E7F">
        <w:rPr>
          <w:sz w:val="10"/>
        </w:rPr>
        <w:t xml:space="preserve"> and </w:t>
      </w:r>
      <w:r w:rsidRPr="008F2A95">
        <w:rPr>
          <w:rStyle w:val="Emphasis"/>
          <w:highlight w:val="cyan"/>
        </w:rPr>
        <w:t>help them work</w:t>
      </w:r>
      <w:r w:rsidRPr="006E1E7F">
        <w:rPr>
          <w:rStyle w:val="Emphasis"/>
        </w:rPr>
        <w:t xml:space="preserve"> better</w:t>
      </w:r>
      <w:r w:rsidRPr="006E1E7F">
        <w:rPr>
          <w:sz w:val="10"/>
        </w:rPr>
        <w:t xml:space="preserve">. Moreover, </w:t>
      </w:r>
      <w:r w:rsidRPr="006E1E7F">
        <w:rPr>
          <w:rStyle w:val="StyleUnderline"/>
        </w:rPr>
        <w:t>workers engaged in</w:t>
      </w:r>
      <w:r w:rsidRPr="006E1E7F">
        <w:rPr>
          <w:sz w:val="10"/>
        </w:rPr>
        <w:t xml:space="preserve"> the </w:t>
      </w:r>
      <w:r w:rsidRPr="008F2A95">
        <w:rPr>
          <w:highlight w:val="cyan"/>
          <w:u w:val="single"/>
        </w:rPr>
        <w:t xml:space="preserve">collective </w:t>
      </w:r>
      <w:r w:rsidRPr="008F2A95">
        <w:rPr>
          <w:rStyle w:val="StyleUnderline"/>
          <w:highlight w:val="cyan"/>
        </w:rPr>
        <w:t>bargaining</w:t>
      </w:r>
      <w:r w:rsidRPr="006E1E7F">
        <w:rPr>
          <w:sz w:val="10"/>
        </w:rPr>
        <w:t xml:space="preserve"> process </w:t>
      </w:r>
      <w:r w:rsidRPr="006E1E7F">
        <w:rPr>
          <w:rStyle w:val="StyleUnderline"/>
        </w:rPr>
        <w:t>gain agency and organization</w:t>
      </w:r>
      <w:r w:rsidRPr="006E1E7F">
        <w:rPr>
          <w:sz w:val="10"/>
        </w:rPr>
        <w:t xml:space="preserve"> that can </w:t>
      </w:r>
      <w:r w:rsidRPr="008F2A95">
        <w:rPr>
          <w:rStyle w:val="StyleUnderline"/>
          <w:highlight w:val="cyan"/>
        </w:rPr>
        <w:t>provide</w:t>
      </w:r>
      <w:r w:rsidRPr="006E1E7F">
        <w:rPr>
          <w:sz w:val="10"/>
        </w:rPr>
        <w:t xml:space="preserve"> the </w:t>
      </w:r>
      <w:r w:rsidRPr="006E1E7F">
        <w:rPr>
          <w:rStyle w:val="StyleUnderline"/>
        </w:rPr>
        <w:t>support necessary for these policies to be enacted.</w:t>
      </w:r>
      <w:r w:rsidRPr="006E1E7F">
        <w:rPr>
          <w:sz w:val="10"/>
        </w:rPr>
        <w:t xml:space="preserve"> Indeed, </w:t>
      </w:r>
      <w:r w:rsidRPr="008F2A95">
        <w:rPr>
          <w:rStyle w:val="StyleUnderline"/>
          <w:highlight w:val="cyan"/>
        </w:rPr>
        <w:t>strong</w:t>
      </w:r>
      <w:r w:rsidRPr="006E1E7F">
        <w:rPr>
          <w:sz w:val="10"/>
        </w:rPr>
        <w:t xml:space="preserve"> labor </w:t>
      </w:r>
      <w:r w:rsidRPr="008F2A95">
        <w:rPr>
          <w:rStyle w:val="Emphasis"/>
          <w:highlight w:val="cyan"/>
        </w:rPr>
        <w:t>unions</w:t>
      </w:r>
      <w:r w:rsidRPr="006E1E7F">
        <w:rPr>
          <w:rStyle w:val="StyleUnderline"/>
        </w:rPr>
        <w:t xml:space="preserve"> providing political muscle and </w:t>
      </w:r>
      <w:r w:rsidRPr="008F2A95">
        <w:rPr>
          <w:rStyle w:val="StyleUnderline"/>
          <w:highlight w:val="cyan"/>
        </w:rPr>
        <w:t>organizing</w:t>
      </w:r>
      <w:r w:rsidRPr="006E1E7F">
        <w:rPr>
          <w:rStyle w:val="StyleUnderline"/>
        </w:rPr>
        <w:t xml:space="preserve"> public </w:t>
      </w:r>
      <w:r w:rsidRPr="006E1E7F">
        <w:rPr>
          <w:rStyle w:val="StyleUnderline"/>
        </w:rPr>
        <w:lastRenderedPageBreak/>
        <w:t xml:space="preserve">support </w:t>
      </w:r>
      <w:r w:rsidRPr="008F2A95">
        <w:rPr>
          <w:rStyle w:val="Emphasis"/>
        </w:rPr>
        <w:t>are</w:t>
      </w:r>
      <w:r w:rsidRPr="006E1E7F">
        <w:rPr>
          <w:rStyle w:val="StyleUnderline"/>
        </w:rPr>
        <w:t xml:space="preserve"> almost certainly </w:t>
      </w:r>
      <w:r w:rsidRPr="008F2A95">
        <w:rPr>
          <w:rStyle w:val="Emphasis"/>
          <w:highlight w:val="cyan"/>
        </w:rPr>
        <w:t>necessary</w:t>
      </w:r>
      <w:r w:rsidRPr="006E1E7F">
        <w:rPr>
          <w:rStyle w:val="StyleUnderline"/>
        </w:rPr>
        <w:t xml:space="preserve"> to sustain</w:t>
      </w:r>
      <w:r w:rsidRPr="006E1E7F">
        <w:rPr>
          <w:sz w:val="10"/>
        </w:rPr>
        <w:t xml:space="preserve"> </w:t>
      </w:r>
      <w:r w:rsidRPr="006E1E7F">
        <w:rPr>
          <w:rStyle w:val="StyleUnderline"/>
        </w:rPr>
        <w:t>(over any length of time) policies promoting full employment, a higher minimum wage, robust training, and a more generous safety net</w:t>
      </w:r>
      <w:r w:rsidRPr="006E1E7F">
        <w:rPr>
          <w:sz w:val="10"/>
        </w:rPr>
        <w:t xml:space="preserve">. A sudden surge of political activity could compel politicians to enact some of these policies, but </w:t>
      </w:r>
      <w:r w:rsidRPr="006E1E7F">
        <w:rPr>
          <w:rStyle w:val="StyleUnderline"/>
        </w:rPr>
        <w:t xml:space="preserve">power of strong worker organizations is needed </w:t>
      </w:r>
      <w:r w:rsidRPr="008F2A95">
        <w:rPr>
          <w:rStyle w:val="StyleUnderline"/>
          <w:highlight w:val="cyan"/>
        </w:rPr>
        <w:t>to ensure</w:t>
      </w:r>
      <w:r w:rsidRPr="006E1E7F">
        <w:rPr>
          <w:rStyle w:val="StyleUnderline"/>
        </w:rPr>
        <w:t xml:space="preserve"> that a broad set of pro-worker </w:t>
      </w:r>
      <w:r w:rsidRPr="008F2A95">
        <w:rPr>
          <w:rStyle w:val="StyleUnderline"/>
          <w:highlight w:val="cyan"/>
        </w:rPr>
        <w:t>policies are enacted, properly implemented, funded, and enforced.</w:t>
      </w:r>
    </w:p>
    <w:p w14:paraId="1A54A6EA" w14:textId="40AA764B" w:rsidR="00CD3276" w:rsidRDefault="00CD3276" w:rsidP="00CD3276">
      <w:pPr>
        <w:pStyle w:val="Heading1"/>
      </w:pPr>
      <w:r>
        <w:lastRenderedPageBreak/>
        <w:t>2AC</w:t>
      </w:r>
    </w:p>
    <w:p w14:paraId="76DF6CF5" w14:textId="09881895" w:rsidR="00CD3276" w:rsidRDefault="00CD3276" w:rsidP="00CD3276">
      <w:pPr>
        <w:pStyle w:val="Heading2"/>
      </w:pPr>
      <w:r>
        <w:lastRenderedPageBreak/>
        <w:t>States</w:t>
      </w:r>
      <w:r w:rsidR="006310B6">
        <w:t xml:space="preserve"> CP</w:t>
      </w:r>
    </w:p>
    <w:p w14:paraId="7F784F74" w14:textId="77777777" w:rsidR="00CD3276" w:rsidRDefault="00CD3276" w:rsidP="00CD3276">
      <w:pPr>
        <w:pStyle w:val="Heading4"/>
        <w:tabs>
          <w:tab w:val="num" w:pos="1080"/>
          <w:tab w:val="num" w:pos="1800"/>
        </w:tabs>
      </w:pPr>
      <w:bookmarkStart w:id="5" w:name="_Hlk207721974"/>
      <w:r w:rsidRPr="004E5A95">
        <w:rPr>
          <w:u w:val="single"/>
        </w:rPr>
        <w:t>Conflict</w:t>
      </w:r>
      <w:r>
        <w:t xml:space="preserve">. 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458D0442" w14:textId="77777777" w:rsidR="00CD3276" w:rsidRPr="00B71A31" w:rsidRDefault="00CD3276" w:rsidP="00CD3276">
      <w:pPr>
        <w:rPr>
          <w:b/>
          <w:bCs/>
          <w:sz w:val="26"/>
        </w:rPr>
      </w:pPr>
      <w:r w:rsidRPr="00912F7B">
        <w:rPr>
          <w:rStyle w:val="Style13ptBold"/>
        </w:rPr>
        <w:t>Hirsch 9</w:t>
      </w:r>
      <w:r>
        <w:t xml:space="preserve"> [Jeffrey;</w:t>
      </w:r>
      <w:r w:rsidRPr="00912F7B">
        <w:t xml:space="preserve"> </w:t>
      </w:r>
      <w:r w:rsidRPr="000535FE">
        <w:t>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w:t>
      </w:r>
      <w:r>
        <w:t xml:space="preserve">”, </w:t>
      </w:r>
      <w:r w:rsidRPr="000535FE">
        <w:t>Yale Law Journal Pocket Part, Vol. 177, University of Tennessee Legal Studies Research Paper No. 53</w:t>
      </w:r>
      <w:r>
        <w:t xml:space="preserve">, pbr] </w:t>
      </w:r>
    </w:p>
    <w:p w14:paraId="4DE94034" w14:textId="77777777" w:rsidR="00CD3276" w:rsidRPr="008678BB" w:rsidRDefault="00CD3276" w:rsidP="00CD3276">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of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A large number of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0850D7C5" w14:textId="77777777" w:rsidR="00CD3276" w:rsidRPr="006A43E3" w:rsidRDefault="00CD3276" w:rsidP="00CD3276">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r w:rsidRPr="005E4FEC">
        <w:rPr>
          <w:rStyle w:val="Emphasis"/>
        </w:rPr>
        <w:t>best-suited</w:t>
      </w:r>
      <w:r w:rsidRPr="006A43E3">
        <w:rPr>
          <w:rStyle w:val="StyleUnderline"/>
        </w:rPr>
        <w:t xml:space="preserve"> to regulate a given area and let the political chips fall where they may?</w:t>
      </w:r>
    </w:p>
    <w:p w14:paraId="207261FB" w14:textId="77777777" w:rsidR="00CD3276" w:rsidRPr="006A43E3" w:rsidRDefault="00CD3276" w:rsidP="00CD3276">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over labor law and other workplace issues.</w:t>
      </w:r>
    </w:p>
    <w:p w14:paraId="5F25A39D" w14:textId="77777777" w:rsidR="00CD3276" w:rsidRPr="008678BB" w:rsidRDefault="00CD3276" w:rsidP="00CD3276">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many small businesses</w:t>
      </w:r>
      <w:r w:rsidRPr="006A43E3">
        <w:rPr>
          <w:rStyle w:val="StyleUnderline"/>
        </w:rPr>
        <w:t xml:space="preserve"> either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4202982D" w14:textId="77777777" w:rsidR="00CD3276" w:rsidRPr="00F52A41" w:rsidRDefault="00CD3276" w:rsidP="00CD3276">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r w:rsidRPr="005E4FEC">
        <w:rPr>
          <w:rStyle w:val="StyleUnderline"/>
        </w:rPr>
        <w:t xml:space="preserve">selfdefeating </w:t>
      </w:r>
      <w:r w:rsidRPr="005E4FEC">
        <w:rPr>
          <w:rStyle w:val="Emphasis"/>
          <w:highlight w:val="cyan"/>
        </w:rPr>
        <w:t>race-to-the-bottom</w:t>
      </w:r>
      <w:r w:rsidRPr="006A43E3">
        <w:rPr>
          <w:rStyle w:val="StyleUnderline"/>
        </w:rPr>
        <w:t xml:space="preserve"> in which certain states compete against each other on the basis of labor costs</w:t>
      </w:r>
      <w:r w:rsidRPr="008678BB">
        <w:rPr>
          <w:sz w:val="16"/>
        </w:rPr>
        <w:t xml:space="preserve">. Although this strategy could be successful in the short-term,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r w:rsidRPr="005E4FEC">
        <w:rPr>
          <w:rStyle w:val="StyleUnderline"/>
        </w:rPr>
        <w:t>on the basis of labor costs</w:t>
      </w:r>
      <w:r w:rsidRPr="008678BB">
        <w:rPr>
          <w:sz w:val="16"/>
        </w:rPr>
        <w:t xml:space="preserve">. States should instead try to compete by increasing and promoting their </w:t>
      </w:r>
      <w:r w:rsidRPr="008678BB">
        <w:rPr>
          <w:sz w:val="16"/>
        </w:rPr>
        <w:lastRenderedPageBreak/>
        <w:t xml:space="preserve">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7894BD87" w14:textId="77777777" w:rsidR="00CD3276" w:rsidRPr="008678BB" w:rsidRDefault="00CD3276" w:rsidP="00CD3276">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7D37D34F" w14:textId="77777777" w:rsidR="00CD3276" w:rsidRPr="00B23F1D" w:rsidRDefault="00CD3276" w:rsidP="00CD3276">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r w:rsidRPr="005E4FEC">
        <w:rPr>
          <w:rStyle w:val="Emphasis"/>
          <w:highlight w:val="cyan"/>
        </w:rPr>
        <w:t>long-term</w:t>
      </w:r>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61B273DC" w14:textId="77777777" w:rsidR="00CD3276" w:rsidRDefault="00CD3276" w:rsidP="00CD3276">
      <w:pPr>
        <w:pStyle w:val="Heading4"/>
      </w:pPr>
      <w:r>
        <w:t xml:space="preserve">States </w:t>
      </w:r>
      <w:r w:rsidRPr="00912F7B">
        <w:rPr>
          <w:u w:val="single"/>
        </w:rPr>
        <w:t>can’t</w:t>
      </w:r>
      <w:r>
        <w:t xml:space="preserve"> ensure follow-on---Trump’s </w:t>
      </w:r>
      <w:r w:rsidRPr="00912F7B">
        <w:rPr>
          <w:u w:val="single"/>
        </w:rPr>
        <w:t>won’t</w:t>
      </w:r>
      <w:r>
        <w:t xml:space="preserve"> be </w:t>
      </w:r>
      <w:r w:rsidRPr="00912F7B">
        <w:rPr>
          <w:u w:val="single"/>
        </w:rPr>
        <w:t>bullied</w:t>
      </w:r>
      <w:r>
        <w:t xml:space="preserve"> by States. </w:t>
      </w:r>
    </w:p>
    <w:p w14:paraId="1613A9FF" w14:textId="77777777" w:rsidR="00CD3276" w:rsidRPr="00931639" w:rsidRDefault="00CD3276" w:rsidP="00CD3276">
      <w:r w:rsidRPr="00912F7B">
        <w:rPr>
          <w:rStyle w:val="Style13ptBold"/>
        </w:rPr>
        <w:t>Kilgore 25</w:t>
      </w:r>
      <w:r>
        <w:t xml:space="preserve"> [Ed; Political Columnist for Intelligencer.  “Trump’s Agenda Will Hammer State and Local Governments”, Intelligencer, </w:t>
      </w:r>
      <w:r w:rsidRPr="00912F7B">
        <w:t>https://nymag.com/intelligencer/article/trumps-agenda-will-hammer-state-and-local-governments.html</w:t>
      </w:r>
      <w:r>
        <w:t xml:space="preserve">, pbr] </w:t>
      </w:r>
    </w:p>
    <w:p w14:paraId="0B6D64C5" w14:textId="77777777" w:rsidR="00CD3276" w:rsidRPr="00931639" w:rsidRDefault="00CD3276" w:rsidP="00CD3276">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7EBF97D4" w14:textId="77777777" w:rsidR="00CD3276" w:rsidRPr="00931639" w:rsidRDefault="00CD3276" w:rsidP="00CD3276">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l government and actually administered elsewhere (most often by the states).</w:t>
      </w:r>
    </w:p>
    <w:p w14:paraId="17309E0C" w14:textId="77777777" w:rsidR="00CD3276" w:rsidRPr="00931639" w:rsidRDefault="00CD3276" w:rsidP="00CD3276">
      <w:pPr>
        <w:rPr>
          <w:sz w:val="16"/>
        </w:rPr>
      </w:pPr>
      <w:r w:rsidRPr="00766213">
        <w:rPr>
          <w:sz w:val="16"/>
        </w:rPr>
        <w:t xml:space="preserve">So when a federal administration decides, as </w:t>
      </w:r>
      <w:r w:rsidRPr="00766213">
        <w:rPr>
          <w:rStyle w:val="Emphasis"/>
          <w:highlight w:val="cyan"/>
        </w:rPr>
        <w:t>Trump 2.0</w:t>
      </w:r>
      <w:r w:rsidRPr="00766213">
        <w:rPr>
          <w:sz w:val="16"/>
        </w:rPr>
        <w:t xml:space="preserve"> has, to </w:t>
      </w:r>
      <w:r w:rsidRPr="00766213">
        <w:rPr>
          <w:rStyle w:val="Emphasis"/>
        </w:rPr>
        <w:t>massively restructure</w:t>
      </w:r>
      <w:r w:rsidRPr="00D72F17">
        <w:rPr>
          <w:rStyle w:val="StyleUnderline"/>
        </w:rPr>
        <w:t xml:space="preserve"> and </w:t>
      </w:r>
      <w:r w:rsidRPr="00766213">
        <w:rPr>
          <w:rStyle w:val="StyleUnderline"/>
        </w:rPr>
        <w:t xml:space="preserve">reduce </w:t>
      </w:r>
      <w:r w:rsidRPr="00766213">
        <w:rPr>
          <w:rStyle w:val="Emphasis"/>
        </w:rPr>
        <w:t>education</w:t>
      </w:r>
      <w:r w:rsidRPr="00766213">
        <w:rPr>
          <w:rStyle w:val="StyleUnderline"/>
        </w:rPr>
        <w:t xml:space="preserve">al, </w:t>
      </w:r>
      <w:r w:rsidRPr="00766213">
        <w:rPr>
          <w:rStyle w:val="Emphasis"/>
        </w:rPr>
        <w:t>environment</w:t>
      </w:r>
      <w:r w:rsidRPr="00766213">
        <w:rPr>
          <w:rStyle w:val="StyleUnderline"/>
        </w:rPr>
        <w:t xml:space="preserve">al, </w:t>
      </w:r>
      <w:r w:rsidRPr="00766213">
        <w:rPr>
          <w:rStyle w:val="Emphasis"/>
        </w:rPr>
        <w:t>health-care</w:t>
      </w:r>
      <w:r w:rsidRPr="00766213">
        <w:rPr>
          <w:sz w:val="16"/>
        </w:rPr>
        <w:t>, housing,</w:t>
      </w:r>
      <w:r w:rsidRPr="00766213">
        <w:rPr>
          <w:rStyle w:val="StyleUnderline"/>
        </w:rPr>
        <w:t xml:space="preserve"> </w:t>
      </w:r>
      <w:r w:rsidRPr="00766213">
        <w:rPr>
          <w:rStyle w:val="Emphasis"/>
        </w:rPr>
        <w:t>immigration</w:t>
      </w:r>
      <w:r w:rsidRPr="00766213">
        <w:rPr>
          <w:sz w:val="16"/>
        </w:rPr>
        <w:t>, income-maintenance,</w:t>
      </w:r>
      <w:r w:rsidRPr="00766213">
        <w:rPr>
          <w:rStyle w:val="StyleUnderline"/>
        </w:rPr>
        <w:t xml:space="preserve"> and </w:t>
      </w:r>
      <w:r w:rsidRPr="00766213">
        <w:rPr>
          <w:rStyle w:val="Emphasis"/>
        </w:rPr>
        <w:t>transportation</w:t>
      </w:r>
      <w:r w:rsidRPr="00766213">
        <w:rPr>
          <w:rStyle w:val="StyleUnderline"/>
        </w:rPr>
        <w:t xml:space="preserve"> programs</w:t>
      </w:r>
      <w:r w:rsidRPr="00766213">
        <w:rPr>
          <w:sz w:val="16"/>
        </w:rPr>
        <w:t xml:space="preserve">, among others, there are </w:t>
      </w:r>
      <w:r w:rsidRPr="00766213">
        <w:rPr>
          <w:rStyle w:val="Emphasis"/>
        </w:rPr>
        <w:t>vast consequences</w:t>
      </w:r>
      <w:r w:rsidRPr="00766213">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3F2BF9EB" w14:textId="77777777" w:rsidR="00CD3276" w:rsidRPr="00931639" w:rsidRDefault="00CD3276" w:rsidP="00CD3276">
      <w:pPr>
        <w:rPr>
          <w:sz w:val="16"/>
        </w:rPr>
      </w:pPr>
      <w:r w:rsidRPr="00931639">
        <w:rPr>
          <w:sz w:val="16"/>
        </w:rPr>
        <w:lastRenderedPageBreak/>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151F71C2" w14:textId="77777777" w:rsidR="00CD3276" w:rsidRPr="00931639" w:rsidRDefault="00CD3276" w:rsidP="00CD3276">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725BDA98" w14:textId="77777777" w:rsidR="00CD3276" w:rsidRPr="00931639" w:rsidRDefault="00CD3276" w:rsidP="00CD3276">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48DDDF1F" w14:textId="77777777" w:rsidR="00CD3276" w:rsidRPr="00931639" w:rsidRDefault="00CD3276" w:rsidP="00CD3276">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02C5834E" w14:textId="77777777" w:rsidR="00CD3276" w:rsidRPr="00931639" w:rsidRDefault="00CD3276" w:rsidP="00CD3276">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766213">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14:paraId="6E4AEF0C" w14:textId="77777777" w:rsidR="00CD3276" w:rsidRPr="00931639" w:rsidRDefault="00CD3276" w:rsidP="00CD3276">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4BC1838A" w14:textId="77777777" w:rsidR="00CD3276" w:rsidRPr="00931639" w:rsidRDefault="00CD3276" w:rsidP="00CD3276">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59E0305B" w14:textId="77777777" w:rsidR="00CD3276" w:rsidRPr="00931639" w:rsidRDefault="00CD3276" w:rsidP="00CD3276">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08ABEA21" w14:textId="77777777" w:rsidR="00CD3276" w:rsidRDefault="00CD3276" w:rsidP="00CD3276">
      <w:pPr>
        <w:rPr>
          <w:sz w:val="16"/>
        </w:rPr>
      </w:pPr>
      <w:r w:rsidRPr="00931639">
        <w:rPr>
          <w:sz w:val="16"/>
        </w:rPr>
        <w:lastRenderedPageBreak/>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bookmarkEnd w:id="5"/>
    <w:p w14:paraId="4641AA03" w14:textId="77777777" w:rsidR="00CD3276" w:rsidRDefault="00CD3276" w:rsidP="00CD3276">
      <w:pPr>
        <w:pStyle w:val="Heading4"/>
      </w:pPr>
      <w:r>
        <w:t>Doesn’t solve the AGI scenario.</w:t>
      </w:r>
    </w:p>
    <w:p w14:paraId="60240D81" w14:textId="77777777" w:rsidR="00CD3276" w:rsidRPr="00B03862" w:rsidRDefault="00CD3276" w:rsidP="00CD3276">
      <w:pPr>
        <w:rPr>
          <w:b/>
          <w:bCs/>
          <w:szCs w:val="18"/>
        </w:rPr>
      </w:pPr>
      <w:r>
        <w:rPr>
          <w:rStyle w:val="Style13ptBold"/>
        </w:rPr>
        <w:t xml:space="preserve">Velazquez 25 – </w:t>
      </w:r>
      <w:r w:rsidRPr="00B03862">
        <w:rPr>
          <w:rStyle w:val="Style13ptBold"/>
        </w:rPr>
        <w:t xml:space="preserve">Associate Professor of Law, Indiana University Maurer School of Law </w:t>
      </w:r>
      <w:r w:rsidRPr="00B03862">
        <w:rPr>
          <w:rStyle w:val="Style13ptBold"/>
          <w:szCs w:val="18"/>
        </w:rPr>
        <w:t>(Alvin, The Union's Role in Artificial Intelligence Governance and Regulation, Legal Studies Research Paper Series, Indiana Legal Studies Research Paper No. 539 Posted: 13 Jan 2025) NAR</w:t>
      </w:r>
    </w:p>
    <w:p w14:paraId="6226F497" w14:textId="77777777" w:rsidR="00CD3276" w:rsidRPr="00B03862" w:rsidRDefault="00CD3276" w:rsidP="00CD3276">
      <w:pPr>
        <w:rPr>
          <w:sz w:val="16"/>
        </w:rPr>
      </w:pPr>
      <w:r w:rsidRPr="00237FE0">
        <w:rPr>
          <w:rStyle w:val="StyleUnderline"/>
        </w:rPr>
        <w:t xml:space="preserve">In the US, </w:t>
      </w:r>
      <w:r w:rsidRPr="005831CC">
        <w:rPr>
          <w:rStyle w:val="StyleUnderline"/>
          <w:highlight w:val="cyan"/>
        </w:rPr>
        <w:t>the NLRB</w:t>
      </w:r>
      <w:r w:rsidRPr="00237FE0">
        <w:rPr>
          <w:rStyle w:val="StyleUnderline"/>
        </w:rPr>
        <w:t xml:space="preserve"> and its preemption doctrine </w:t>
      </w:r>
      <w:r w:rsidRPr="005831CC">
        <w:rPr>
          <w:rStyle w:val="StyleUnderline"/>
          <w:highlight w:val="cyan"/>
        </w:rPr>
        <w:t>serve as an additional barrier</w:t>
      </w:r>
      <w:r w:rsidRPr="00237FE0">
        <w:rPr>
          <w:rStyle w:val="StyleUnderline"/>
        </w:rPr>
        <w:t xml:space="preserve">. </w:t>
      </w:r>
      <w:r w:rsidRPr="005831CC">
        <w:rPr>
          <w:rStyle w:val="StyleUnderline"/>
          <w:highlight w:val="cyan"/>
        </w:rPr>
        <w:t>State</w:t>
      </w:r>
      <w:r w:rsidRPr="00237FE0">
        <w:rPr>
          <w:rStyle w:val="StyleUnderline"/>
        </w:rPr>
        <w:t xml:space="preserve"> andcities </w:t>
      </w:r>
      <w:r w:rsidRPr="005831CC">
        <w:rPr>
          <w:rStyle w:val="StyleUnderline"/>
          <w:highlight w:val="cyan"/>
        </w:rPr>
        <w:t>are barred from regulating labor affairs</w:t>
      </w:r>
      <w:r w:rsidRPr="00237FE0">
        <w:rPr>
          <w:rStyle w:val="StyleUnderline"/>
        </w:rPr>
        <w:t xml:space="preserve"> or providing a proverbial “seat at the table” forunions </w:t>
      </w:r>
      <w:r w:rsidRPr="005831CC">
        <w:rPr>
          <w:rStyle w:val="StyleUnderline"/>
          <w:highlight w:val="cyan"/>
        </w:rPr>
        <w:t>to represent workers and their interests as it intersects with AI.</w:t>
      </w:r>
      <w:r w:rsidRPr="00237FE0">
        <w:rPr>
          <w:rStyle w:val="StyleUnderline"/>
        </w:rPr>
        <w:t xml:space="preserve"> </w:t>
      </w:r>
      <w:r w:rsidRPr="00B03862">
        <w:rPr>
          <w:sz w:val="16"/>
        </w:rPr>
        <w:t xml:space="preserve">That is </w:t>
      </w:r>
      <w:r w:rsidRPr="005831CC">
        <w:rPr>
          <w:rStyle w:val="StyleUnderline"/>
          <w:highlight w:val="cyan"/>
        </w:rPr>
        <w:t>due to Supreme Court decision</w:t>
      </w:r>
      <w:r w:rsidRPr="00B03862">
        <w:rPr>
          <w:sz w:val="16"/>
        </w:rPr>
        <w:t xml:space="preserve">s declaring that federal labor law preempts efforts by local governments toregulate matters touching on left to either the Board to regulate or that Congress left to the freeplay of economic forces.12 (Belfort and Smith 2004). While California may take the lead due tothe predominance of the tech industry there, it cannot mandate collective bargaining per se aspart of a scheme for </w:t>
      </w:r>
      <w:r w:rsidRPr="005831CC">
        <w:rPr>
          <w:rStyle w:val="StyleUnderline"/>
          <w:highlight w:val="cyan"/>
        </w:rPr>
        <w:t>the regulation of AI such as federal law due to how the U.S. regulatescollective labor rights</w:t>
      </w:r>
      <w:r w:rsidRPr="00B03862">
        <w:rPr>
          <w:sz w:val="16"/>
        </w:rPr>
        <w:t>. (Turner and Lee 2024). So far, states have passed a number of laws, butonly Colorado’s affirmatively “provides workers with substantive rights for individual workers”, and even that law does not provide for workers to engage in collective bargaining. (Adam SethLitwin and Gali Racabi 2024).</w:t>
      </w:r>
    </w:p>
    <w:p w14:paraId="0B821FD2" w14:textId="77777777" w:rsidR="00CD3276" w:rsidRDefault="00CD3276" w:rsidP="00CD3276">
      <w:pPr>
        <w:pStyle w:val="Heading3"/>
      </w:pPr>
      <w:r>
        <w:lastRenderedPageBreak/>
        <w:t>2AC---CP---CIL---F/L</w:t>
      </w:r>
    </w:p>
    <w:p w14:paraId="469644FE" w14:textId="77777777" w:rsidR="00CD3276" w:rsidRDefault="00CD3276" w:rsidP="00CD3276">
      <w:pPr>
        <w:pStyle w:val="Heading4"/>
        <w:numPr>
          <w:ilvl w:val="0"/>
          <w:numId w:val="51"/>
        </w:numPr>
        <w:tabs>
          <w:tab w:val="num" w:pos="360"/>
          <w:tab w:val="num" w:pos="1800"/>
        </w:tabs>
        <w:ind w:left="0" w:firstLine="0"/>
      </w:pPr>
      <w:r>
        <w:t xml:space="preserve">Perm do the counterplan: </w:t>
      </w:r>
      <w:r w:rsidRPr="008D0396">
        <w:t xml:space="preserve">‘Should’ when used </w:t>
      </w:r>
      <w:r w:rsidRPr="008D0396">
        <w:rPr>
          <w:u w:val="single"/>
        </w:rPr>
        <w:t>normatively</w:t>
      </w:r>
      <w:r w:rsidRPr="008D0396">
        <w:t xml:space="preserve"> refers to </w:t>
      </w:r>
      <w:r w:rsidRPr="008D0396">
        <w:rPr>
          <w:u w:val="single"/>
        </w:rPr>
        <w:t>future</w:t>
      </w:r>
      <w:r w:rsidRPr="008D0396">
        <w:t xml:space="preserve"> action.</w:t>
      </w:r>
    </w:p>
    <w:p w14:paraId="0DE1981F" w14:textId="77777777" w:rsidR="00CD3276" w:rsidRDefault="00CD3276" w:rsidP="00CD3276">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22959A8E" w14:textId="77777777" w:rsidR="00CD3276" w:rsidRPr="00523F23" w:rsidRDefault="00CD3276" w:rsidP="00CD3276">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60570363" w14:textId="77777777" w:rsidR="00CD3276" w:rsidRPr="00523F23" w:rsidRDefault="00CD3276" w:rsidP="00CD3276">
      <w:pPr>
        <w:rPr>
          <w:sz w:val="16"/>
        </w:rPr>
      </w:pPr>
      <w:r w:rsidRPr="00523F23">
        <w:rPr>
          <w:sz w:val="16"/>
        </w:rPr>
        <w:t xml:space="preserve">So, let's begin again with positive statements. So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0529E9F3" w14:textId="77777777" w:rsidR="00CD3276" w:rsidRPr="00523F23" w:rsidRDefault="00CD3276" w:rsidP="00CD3276">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3400C1DB" w14:textId="77777777" w:rsidR="00CD3276" w:rsidRDefault="00CD3276" w:rsidP="00CD3276">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5BD70EEF" w14:textId="77777777" w:rsidR="00CD3276" w:rsidRDefault="00CD3276" w:rsidP="00CD3276">
      <w:pPr>
        <w:pStyle w:val="Heading4"/>
        <w:numPr>
          <w:ilvl w:val="0"/>
          <w:numId w:val="52"/>
        </w:numPr>
        <w:tabs>
          <w:tab w:val="num" w:pos="360"/>
        </w:tabs>
        <w:ind w:left="0" w:firstLine="0"/>
      </w:pPr>
      <w:r>
        <w:t>Certainty is a necessity to establish any benefit from bargaining.</w:t>
      </w:r>
    </w:p>
    <w:p w14:paraId="6464DCD6" w14:textId="77777777" w:rsidR="00CD3276" w:rsidRPr="00A17F87" w:rsidRDefault="00CD3276" w:rsidP="00CD3276">
      <w:r w:rsidRPr="00A17F87">
        <w:rPr>
          <w:rStyle w:val="Style13ptBold"/>
        </w:rPr>
        <w:t>ILO 19</w:t>
      </w:r>
      <w:r>
        <w:t xml:space="preserve"> [International Labour Organization, a United Nations agency whose mandate is to advance social and economic justice by setting international labour standards. 2019. “Individual Case (CAS) - Discussion: 2019” 108</w:t>
      </w:r>
      <w:r w:rsidRPr="00A17F87">
        <w:rPr>
          <w:vertAlign w:val="superscript"/>
        </w:rPr>
        <w:t>th</w:t>
      </w:r>
      <w:r>
        <w:t xml:space="preserve"> ILC Session (2019). URL: https://normlex.ilo.org/dyn/nrmlx_en/f?p=1000:13100:0::NO:13100:P13100_COMMENT_ID:4000031] //MSUCB</w:t>
      </w:r>
    </w:p>
    <w:p w14:paraId="0C78DACE" w14:textId="77777777" w:rsidR="00CD3276" w:rsidRPr="00E501A5" w:rsidRDefault="00CD3276" w:rsidP="00CD3276">
      <w:pPr>
        <w:rPr>
          <w:sz w:val="16"/>
        </w:rPr>
      </w:pPr>
      <w:r w:rsidRPr="00E501A5">
        <w:rPr>
          <w:sz w:val="16"/>
        </w:rPr>
        <w:t xml:space="preserve">It is also important to emphasize that since the advent of Act No. 13467/2017, the Judiciary, notably the Supreme Court of Brazil, has focused on several issues of that statute. However, no constitutional action was brought to the attention of the Supreme Court of Brazil on the issue of the prevalence of </w:t>
      </w:r>
      <w:r w:rsidRPr="00E501A5">
        <w:rPr>
          <w:rStyle w:val="StyleUnderline"/>
          <w:highlight w:val="yellow"/>
        </w:rPr>
        <w:t>negotiation over legislation</w:t>
      </w:r>
      <w:r w:rsidRPr="00E501A5">
        <w:rPr>
          <w:sz w:val="16"/>
        </w:rPr>
        <w:t xml:space="preserve"> (articles 611-A and 611-B). In this regard, having passed through various constitutionality and conventionality judgments in the various committees of the Brazilian Parliament, and not having been dismissed under the Supreme Federal Court of Brazil, it is evident that such provisions are in line with the legal system and do not violate domestic and international laws. </w:t>
      </w:r>
      <w:r w:rsidRPr="00A17F87">
        <w:rPr>
          <w:rStyle w:val="StyleUnderline"/>
        </w:rPr>
        <w:t xml:space="preserve">It </w:t>
      </w:r>
      <w:r w:rsidRPr="00E501A5">
        <w:rPr>
          <w:rStyle w:val="StyleUnderline"/>
          <w:highlight w:val="yellow"/>
        </w:rPr>
        <w:t>is</w:t>
      </w:r>
      <w:r w:rsidRPr="00A17F87">
        <w:rPr>
          <w:rStyle w:val="StyleUnderline"/>
        </w:rPr>
        <w:t xml:space="preserve">, above all, a </w:t>
      </w:r>
      <w:r w:rsidRPr="00E501A5">
        <w:rPr>
          <w:rStyle w:val="Emphasis"/>
          <w:highlight w:val="yellow"/>
        </w:rPr>
        <w:t>democratic</w:t>
      </w:r>
      <w:r w:rsidRPr="00A17F87">
        <w:rPr>
          <w:rStyle w:val="StyleUnderline"/>
        </w:rPr>
        <w:t xml:space="preserve"> and sovereign </w:t>
      </w:r>
      <w:r w:rsidRPr="00E501A5">
        <w:rPr>
          <w:rStyle w:val="Emphasis"/>
          <w:highlight w:val="yellow"/>
        </w:rPr>
        <w:t>action</w:t>
      </w:r>
      <w:r w:rsidRPr="00A17F87">
        <w:rPr>
          <w:rStyle w:val="StyleUnderline"/>
        </w:rPr>
        <w:t xml:space="preserve">, whose main </w:t>
      </w:r>
      <w:r w:rsidRPr="00E501A5">
        <w:rPr>
          <w:rStyle w:val="StyleUnderline"/>
          <w:highlight w:val="yellow"/>
        </w:rPr>
        <w:t>purpose</w:t>
      </w:r>
      <w:r w:rsidRPr="00A17F87">
        <w:rPr>
          <w:rStyle w:val="StyleUnderline"/>
        </w:rPr>
        <w:t xml:space="preserve"> is </w:t>
      </w:r>
      <w:r w:rsidRPr="00E501A5">
        <w:rPr>
          <w:rStyle w:val="StyleUnderline"/>
          <w:highlight w:val="yellow"/>
        </w:rPr>
        <w:t xml:space="preserve">to </w:t>
      </w:r>
      <w:r w:rsidRPr="00E501A5">
        <w:rPr>
          <w:rStyle w:val="Emphasis"/>
          <w:highlight w:val="yellow"/>
        </w:rPr>
        <w:t>enable</w:t>
      </w:r>
      <w:r w:rsidRPr="00A17F87">
        <w:rPr>
          <w:rStyle w:val="StyleUnderline"/>
        </w:rPr>
        <w:t xml:space="preserve"> collective, free and voluntary negotiations with </w:t>
      </w:r>
      <w:r w:rsidRPr="00E501A5">
        <w:rPr>
          <w:rStyle w:val="Emphasis"/>
          <w:highlight w:val="yellow"/>
        </w:rPr>
        <w:t>legal certainty</w:t>
      </w:r>
      <w:r w:rsidRPr="00E501A5">
        <w:rPr>
          <w:sz w:val="16"/>
        </w:rPr>
        <w:t>.</w:t>
      </w:r>
    </w:p>
    <w:p w14:paraId="136EDB3E" w14:textId="77777777" w:rsidR="00CD3276" w:rsidRPr="00E501A5" w:rsidRDefault="00CD3276" w:rsidP="00CD3276">
      <w:pPr>
        <w:rPr>
          <w:sz w:val="16"/>
        </w:rPr>
      </w:pPr>
      <w:r w:rsidRPr="00A17F87">
        <w:rPr>
          <w:rStyle w:val="StyleUnderline"/>
        </w:rPr>
        <w:t>In terms of numbers of collective instruments</w:t>
      </w:r>
      <w:r w:rsidRPr="00E501A5">
        <w:rPr>
          <w:sz w:val="16"/>
        </w:rPr>
        <w:t xml:space="preserve">, one should consider that the Mediator System, the system responsible for registering collective instruments negotiated by trade unions, demonstrates that collective </w:t>
      </w:r>
      <w:r w:rsidRPr="00E501A5">
        <w:rPr>
          <w:rStyle w:val="StyleUnderline"/>
        </w:rPr>
        <w:t>negotiations continue to be conducted and registered in numbers</w:t>
      </w:r>
      <w:r w:rsidRPr="00A17F87">
        <w:rPr>
          <w:rStyle w:val="StyleUnderline"/>
        </w:rPr>
        <w:t xml:space="preserve"> approximating to those anterior to the advent</w:t>
      </w:r>
      <w:r w:rsidRPr="00E501A5">
        <w:rPr>
          <w:sz w:val="16"/>
        </w:rPr>
        <w:t xml:space="preserve"> of Act No. 13467/2017. Specifically about the numbers, there was a total of 13,435 collective instruments signed in 2017; 11,234 in 2018; and 12,095 in 2019, taking into account the first quarter of each year. Therefore, if Brazil showed a drop of 16.38 per cent in the 2017–18 comparison, it showed an evolution of 7.11 per cent in relation to the year 2018–19.</w:t>
      </w:r>
    </w:p>
    <w:p w14:paraId="1EDD9B2A" w14:textId="77777777" w:rsidR="00CD3276" w:rsidRPr="00E501A5" w:rsidRDefault="00CD3276" w:rsidP="00CD3276">
      <w:pPr>
        <w:rPr>
          <w:sz w:val="16"/>
        </w:rPr>
      </w:pPr>
      <w:r w:rsidRPr="00E501A5">
        <w:rPr>
          <w:sz w:val="16"/>
        </w:rPr>
        <w:t xml:space="preserve">The above finding, in turn, suggests that, </w:t>
      </w:r>
      <w:r w:rsidRPr="00A17F87">
        <w:rPr>
          <w:rStyle w:val="StyleUnderline"/>
        </w:rPr>
        <w:t xml:space="preserve">although the </w:t>
      </w:r>
      <w:r w:rsidRPr="00E501A5">
        <w:rPr>
          <w:rStyle w:val="StyleUnderline"/>
          <w:highlight w:val="yellow"/>
        </w:rPr>
        <w:t>regulatory framework</w:t>
      </w:r>
      <w:r w:rsidRPr="00A17F87">
        <w:rPr>
          <w:rStyle w:val="StyleUnderline"/>
        </w:rPr>
        <w:t xml:space="preserve"> requires a reasonable amount of </w:t>
      </w:r>
      <w:r w:rsidRPr="00E501A5">
        <w:rPr>
          <w:rStyle w:val="StyleUnderline"/>
          <w:highlight w:val="yellow"/>
        </w:rPr>
        <w:t>time for</w:t>
      </w:r>
      <w:r w:rsidRPr="00A17F87">
        <w:rPr>
          <w:rStyle w:val="StyleUnderline"/>
        </w:rPr>
        <w:t xml:space="preserve"> the </w:t>
      </w:r>
      <w:r w:rsidRPr="00E501A5">
        <w:rPr>
          <w:rStyle w:val="StyleUnderline"/>
          <w:highlight w:val="yellow"/>
        </w:rPr>
        <w:t>parties</w:t>
      </w:r>
      <w:r w:rsidRPr="00A17F87">
        <w:rPr>
          <w:rStyle w:val="StyleUnderline"/>
        </w:rPr>
        <w:t xml:space="preserve"> to </w:t>
      </w:r>
      <w:r w:rsidRPr="00E501A5">
        <w:rPr>
          <w:rStyle w:val="Emphasis"/>
          <w:highlight w:val="yellow"/>
        </w:rPr>
        <w:t>get to know</w:t>
      </w:r>
      <w:r w:rsidRPr="00A17F87">
        <w:rPr>
          <w:rStyle w:val="StyleUnderline"/>
        </w:rPr>
        <w:t xml:space="preserve"> it </w:t>
      </w:r>
      <w:r w:rsidRPr="00E501A5">
        <w:rPr>
          <w:rStyle w:val="StyleUnderline"/>
          <w:highlight w:val="yellow"/>
        </w:rPr>
        <w:t>and apply</w:t>
      </w:r>
      <w:r w:rsidRPr="00A17F87">
        <w:rPr>
          <w:rStyle w:val="StyleUnderline"/>
        </w:rPr>
        <w:t xml:space="preserve"> it in </w:t>
      </w:r>
      <w:r w:rsidRPr="00E501A5">
        <w:rPr>
          <w:rStyle w:val="StyleUnderline"/>
          <w:highlight w:val="yellow"/>
        </w:rPr>
        <w:t>practice</w:t>
      </w:r>
      <w:r w:rsidRPr="00A17F87">
        <w:rPr>
          <w:rStyle w:val="StyleUnderline"/>
        </w:rPr>
        <w:t>, negotiations did not experience an alarming decrease, as affirmed by those who are unaware of the actual</w:t>
      </w:r>
      <w:r w:rsidRPr="00E501A5">
        <w:rPr>
          <w:sz w:val="16"/>
        </w:rPr>
        <w:t xml:space="preserve"> data. In practice, therefore, articles 611-A and 611-B of Act No. 13467/2017 did not represent an obstacle to the continuation of collective bargaining in Brazil.</w:t>
      </w:r>
    </w:p>
    <w:p w14:paraId="3696523B" w14:textId="77777777" w:rsidR="00CD3276" w:rsidRPr="00E501A5" w:rsidRDefault="00CD3276" w:rsidP="00CD3276">
      <w:pPr>
        <w:rPr>
          <w:sz w:val="16"/>
        </w:rPr>
      </w:pPr>
      <w:r w:rsidRPr="00E501A5">
        <w:rPr>
          <w:sz w:val="16"/>
        </w:rPr>
        <w:t>The exception to the single paragraph of article 444 of the CLT (individual negotiation)</w:t>
      </w:r>
    </w:p>
    <w:p w14:paraId="3FDD6F36" w14:textId="77777777" w:rsidR="00CD3276" w:rsidRPr="00E501A5" w:rsidRDefault="00CD3276" w:rsidP="00CD3276">
      <w:pPr>
        <w:rPr>
          <w:sz w:val="16"/>
        </w:rPr>
      </w:pPr>
      <w:r w:rsidRPr="00A17F87">
        <w:rPr>
          <w:rStyle w:val="StyleUnderline"/>
        </w:rPr>
        <w:lastRenderedPageBreak/>
        <w:t>At no time is Brazil unaware that the rule of negotiation has a collective character</w:t>
      </w:r>
      <w:r w:rsidRPr="00E501A5">
        <w:rPr>
          <w:sz w:val="16"/>
        </w:rPr>
        <w:t xml:space="preserve">. However, after observing that a small portion of workers have greater bargaining power in relation to the employer, Act No. 13467/2017 decided to entrust greater force to individual negotiations, only in these cases. In this sense, </w:t>
      </w:r>
      <w:r w:rsidRPr="00A17F87">
        <w:rPr>
          <w:rStyle w:val="StyleUnderline"/>
        </w:rPr>
        <w:t>the worker with a higher educational level and who receives a monthly salary equal to or higher than twice the maximum limit of the social security benefits of the Brazilian social security system, can stipulate contractual conditions that</w:t>
      </w:r>
      <w:r w:rsidRPr="00E501A5">
        <w:rPr>
          <w:sz w:val="16"/>
        </w:rPr>
        <w:t xml:space="preserve">, in his view, </w:t>
      </w:r>
      <w:r w:rsidRPr="00A17F87">
        <w:rPr>
          <w:rStyle w:val="StyleUnderline"/>
        </w:rPr>
        <w:t>are more advantageous</w:t>
      </w:r>
      <w:r w:rsidRPr="00E501A5">
        <w:rPr>
          <w:sz w:val="16"/>
        </w:rPr>
        <w:t xml:space="preserve"> for him.</w:t>
      </w:r>
    </w:p>
    <w:p w14:paraId="2D0032ED" w14:textId="77777777" w:rsidR="00CD3276" w:rsidRPr="00E501A5" w:rsidRDefault="00CD3276" w:rsidP="00CD3276">
      <w:pPr>
        <w:rPr>
          <w:sz w:val="16"/>
        </w:rPr>
      </w:pPr>
      <w:r w:rsidRPr="00E501A5">
        <w:rPr>
          <w:sz w:val="16"/>
        </w:rPr>
        <w:t>On the other hand, as mentioned above, the possibility presented above reaches approximately 1.45 per cent of the workers governed by the CLT and 0.25 per cent of the Brazilian population. Thus, despite the voices that argue that individual negotiation has replaced collective bargaining, this statement is not true. What was sought with the device, one can recall, was to grant a select group of workers, holders of a greater bargaining power, with the possibility of entering into negotiations that will meet their individual interests in a more fruitful way.</w:t>
      </w:r>
    </w:p>
    <w:p w14:paraId="7BAE6C6F" w14:textId="77777777" w:rsidR="00CD3276" w:rsidRPr="00E501A5" w:rsidRDefault="00CD3276" w:rsidP="00CD3276">
      <w:pPr>
        <w:rPr>
          <w:sz w:val="16"/>
        </w:rPr>
      </w:pPr>
      <w:r w:rsidRPr="00E501A5">
        <w:rPr>
          <w:sz w:val="16"/>
        </w:rPr>
        <w:t>Regulation of autonomous and self-employed workers (article 442-B of the Labour Code)</w:t>
      </w:r>
    </w:p>
    <w:p w14:paraId="6D82E352" w14:textId="77777777" w:rsidR="00CD3276" w:rsidRPr="00E501A5" w:rsidRDefault="00CD3276" w:rsidP="00CD3276">
      <w:pPr>
        <w:rPr>
          <w:sz w:val="16"/>
        </w:rPr>
      </w:pPr>
      <w:r w:rsidRPr="00E501A5">
        <w:rPr>
          <w:rStyle w:val="StyleUnderline"/>
          <w:highlight w:val="yellow"/>
        </w:rPr>
        <w:t>As is</w:t>
      </w:r>
      <w:r w:rsidRPr="00E501A5">
        <w:rPr>
          <w:rStyle w:val="StyleUnderline"/>
        </w:rPr>
        <w:t xml:space="preserve"> the case for </w:t>
      </w:r>
      <w:r w:rsidRPr="00E501A5">
        <w:rPr>
          <w:rStyle w:val="StyleUnderline"/>
          <w:highlight w:val="yellow"/>
        </w:rPr>
        <w:t>all provisions</w:t>
      </w:r>
      <w:r w:rsidRPr="00E501A5">
        <w:rPr>
          <w:sz w:val="16"/>
        </w:rPr>
        <w:t xml:space="preserve"> in Act No. 13467/2017, </w:t>
      </w:r>
      <w:r w:rsidRPr="00E501A5">
        <w:rPr>
          <w:rStyle w:val="StyleUnderline"/>
          <w:highlight w:val="yellow"/>
        </w:rPr>
        <w:t xml:space="preserve">the </w:t>
      </w:r>
      <w:r w:rsidRPr="00E501A5">
        <w:rPr>
          <w:rStyle w:val="Emphasis"/>
          <w:highlight w:val="yellow"/>
        </w:rPr>
        <w:t>core function</w:t>
      </w:r>
      <w:r w:rsidRPr="00E501A5">
        <w:rPr>
          <w:sz w:val="16"/>
        </w:rPr>
        <w:t xml:space="preserve"> of article 442-B </w:t>
      </w:r>
      <w:r w:rsidRPr="00E501A5">
        <w:rPr>
          <w:rStyle w:val="StyleUnderline"/>
        </w:rPr>
        <w:t xml:space="preserve">is to </w:t>
      </w:r>
      <w:r w:rsidRPr="00E501A5">
        <w:rPr>
          <w:rStyle w:val="Emphasis"/>
          <w:highlight w:val="yellow"/>
        </w:rPr>
        <w:t>provide</w:t>
      </w:r>
      <w:r w:rsidRPr="00E501A5">
        <w:rPr>
          <w:rStyle w:val="StyleUnderline"/>
        </w:rPr>
        <w:t xml:space="preserve"> both </w:t>
      </w:r>
      <w:r w:rsidRPr="00E501A5">
        <w:rPr>
          <w:rStyle w:val="StyleUnderline"/>
          <w:highlight w:val="yellow"/>
        </w:rPr>
        <w:t xml:space="preserve">self-employed and companies with </w:t>
      </w:r>
      <w:r w:rsidRPr="00E501A5">
        <w:rPr>
          <w:rStyle w:val="Emphasis"/>
          <w:highlight w:val="yellow"/>
        </w:rPr>
        <w:t>legal</w:t>
      </w:r>
      <w:r w:rsidRPr="00E501A5">
        <w:rPr>
          <w:rStyle w:val="StyleUnderline"/>
          <w:highlight w:val="yellow"/>
        </w:rPr>
        <w:t xml:space="preserve"> </w:t>
      </w:r>
      <w:r w:rsidRPr="00E501A5">
        <w:rPr>
          <w:rStyle w:val="Emphasis"/>
          <w:highlight w:val="yellow"/>
        </w:rPr>
        <w:t>certainty</w:t>
      </w:r>
      <w:r w:rsidRPr="00E501A5">
        <w:rPr>
          <w:rStyle w:val="StyleUnderline"/>
        </w:rPr>
        <w:t>.</w:t>
      </w:r>
      <w:r w:rsidRPr="00E501A5">
        <w:rPr>
          <w:sz w:val="16"/>
        </w:rPr>
        <w:t xml:space="preserve"> In this field, the Brazilian Parliament, </w:t>
      </w:r>
      <w:r w:rsidRPr="00E501A5">
        <w:rPr>
          <w:rStyle w:val="StyleUnderline"/>
        </w:rPr>
        <w:t xml:space="preserve">in perceiving the need to legislate on situations that have long existed in practice, understood that it would be </w:t>
      </w:r>
      <w:r w:rsidRPr="00E501A5">
        <w:rPr>
          <w:rStyle w:val="StyleUnderline"/>
          <w:highlight w:val="yellow"/>
        </w:rPr>
        <w:t>advisable to regulate</w:t>
      </w:r>
      <w:r w:rsidRPr="00E501A5">
        <w:rPr>
          <w:rStyle w:val="StyleUnderline"/>
        </w:rPr>
        <w:t xml:space="preserve"> the </w:t>
      </w:r>
      <w:r w:rsidRPr="00E501A5">
        <w:rPr>
          <w:rStyle w:val="StyleUnderline"/>
          <w:highlight w:val="yellow"/>
        </w:rPr>
        <w:t>situation concerning</w:t>
      </w:r>
      <w:r w:rsidRPr="00E501A5">
        <w:rPr>
          <w:rStyle w:val="StyleUnderline"/>
        </w:rPr>
        <w:t xml:space="preserve"> the self-</w:t>
      </w:r>
      <w:r w:rsidRPr="00E501A5">
        <w:rPr>
          <w:rStyle w:val="StyleUnderline"/>
          <w:highlight w:val="yellow"/>
        </w:rPr>
        <w:t>employed</w:t>
      </w:r>
      <w:r w:rsidRPr="00E501A5">
        <w:rPr>
          <w:rStyle w:val="StyleUnderline"/>
        </w:rPr>
        <w:t>, while excluding an employment relationship between the contracting parties</w:t>
      </w:r>
      <w:r w:rsidRPr="00E501A5">
        <w:rPr>
          <w:sz w:val="16"/>
        </w:rPr>
        <w:t>.</w:t>
      </w:r>
    </w:p>
    <w:p w14:paraId="5157AA83" w14:textId="77777777" w:rsidR="00CD3276" w:rsidRDefault="00CD3276" w:rsidP="00CD3276">
      <w:pPr>
        <w:rPr>
          <w:sz w:val="16"/>
        </w:rPr>
      </w:pPr>
      <w:r w:rsidRPr="00E501A5">
        <w:rPr>
          <w:sz w:val="16"/>
        </w:rPr>
        <w:t>It is obvious that Brazil’s legislation has not distanced itself from the so-called principle of the primacy of reality. In this regard, it is not excluded that the competent authorities in Brazil can unveil genuine employment relationships beneath disguised service agreements</w:t>
      </w:r>
      <w:r w:rsidRPr="00E501A5">
        <w:rPr>
          <w:rStyle w:val="StyleUnderline"/>
        </w:rPr>
        <w:t xml:space="preserve">. </w:t>
      </w:r>
      <w:r w:rsidRPr="00E501A5">
        <w:rPr>
          <w:rStyle w:val="StyleUnderline"/>
          <w:highlight w:val="yellow"/>
        </w:rPr>
        <w:t>This is</w:t>
      </w:r>
      <w:r w:rsidRPr="00E501A5">
        <w:rPr>
          <w:rStyle w:val="StyleUnderline"/>
        </w:rPr>
        <w:t xml:space="preserve"> the reason </w:t>
      </w:r>
      <w:r w:rsidRPr="00E501A5">
        <w:rPr>
          <w:rStyle w:val="StyleUnderline"/>
          <w:highlight w:val="yellow"/>
        </w:rPr>
        <w:t>why Brazil</w:t>
      </w:r>
      <w:r w:rsidRPr="00E501A5">
        <w:rPr>
          <w:rStyle w:val="StyleUnderline"/>
        </w:rPr>
        <w:t xml:space="preserve"> has </w:t>
      </w:r>
      <w:r w:rsidRPr="00E501A5">
        <w:rPr>
          <w:rStyle w:val="StyleUnderline"/>
          <w:highlight w:val="yellow"/>
        </w:rPr>
        <w:t>enacted</w:t>
      </w:r>
      <w:r w:rsidRPr="00E501A5">
        <w:rPr>
          <w:rStyle w:val="StyleUnderline"/>
        </w:rPr>
        <w:t xml:space="preserve"> an </w:t>
      </w:r>
      <w:r w:rsidRPr="00E501A5">
        <w:rPr>
          <w:rStyle w:val="StyleUnderline"/>
          <w:highlight w:val="yellow"/>
        </w:rPr>
        <w:t>ordinance by which full assurance is given</w:t>
      </w:r>
      <w:r w:rsidRPr="00E501A5">
        <w:rPr>
          <w:rStyle w:val="StyleUnderline"/>
        </w:rPr>
        <w:t xml:space="preserve"> that </w:t>
      </w:r>
      <w:r w:rsidRPr="00E501A5">
        <w:rPr>
          <w:rStyle w:val="StyleUnderline"/>
          <w:highlight w:val="yellow"/>
        </w:rPr>
        <w:t>an employment relationship will be recognized</w:t>
      </w:r>
      <w:r w:rsidRPr="00E501A5">
        <w:rPr>
          <w:rStyle w:val="StyleUnderline"/>
        </w:rPr>
        <w:t xml:space="preserve"> where legal subordination between a professional and an employer exists</w:t>
      </w:r>
      <w:r w:rsidRPr="00E501A5">
        <w:rPr>
          <w:sz w:val="16"/>
        </w:rPr>
        <w:t xml:space="preserve">. Once again, </w:t>
      </w:r>
      <w:r w:rsidRPr="00E501A5">
        <w:rPr>
          <w:rStyle w:val="StyleUnderline"/>
        </w:rPr>
        <w:t>it is proved that the text o</w:t>
      </w:r>
      <w:r w:rsidRPr="00E501A5">
        <w:rPr>
          <w:sz w:val="16"/>
        </w:rPr>
        <w:t xml:space="preserve">f Act No. 13467/2017 </w:t>
      </w:r>
      <w:r w:rsidRPr="00E501A5">
        <w:rPr>
          <w:rStyle w:val="StyleUnderline"/>
        </w:rPr>
        <w:t xml:space="preserve">has refined the view about the law while </w:t>
      </w:r>
      <w:r w:rsidRPr="00E501A5">
        <w:rPr>
          <w:rStyle w:val="Emphasis"/>
          <w:highlight w:val="yellow"/>
        </w:rPr>
        <w:t>preserving</w:t>
      </w:r>
      <w:r w:rsidRPr="00E501A5">
        <w:rPr>
          <w:rStyle w:val="StyleUnderline"/>
        </w:rPr>
        <w:t xml:space="preserve"> the </w:t>
      </w:r>
      <w:r w:rsidRPr="00E501A5">
        <w:rPr>
          <w:rStyle w:val="StyleUnderline"/>
          <w:highlight w:val="yellow"/>
        </w:rPr>
        <w:t xml:space="preserve">necessary legal </w:t>
      </w:r>
      <w:r w:rsidRPr="00E501A5">
        <w:rPr>
          <w:rStyle w:val="Emphasis"/>
          <w:highlight w:val="yellow"/>
        </w:rPr>
        <w:t>certainty</w:t>
      </w:r>
      <w:r w:rsidRPr="00E501A5">
        <w:rPr>
          <w:rStyle w:val="StyleUnderline"/>
          <w:highlight w:val="yellow"/>
        </w:rPr>
        <w:t xml:space="preserve"> </w:t>
      </w:r>
      <w:r w:rsidRPr="00E501A5">
        <w:rPr>
          <w:rStyle w:val="Emphasis"/>
          <w:highlight w:val="yellow"/>
        </w:rPr>
        <w:t>for</w:t>
      </w:r>
      <w:r w:rsidRPr="00E501A5">
        <w:rPr>
          <w:rStyle w:val="StyleUnderline"/>
          <w:highlight w:val="yellow"/>
        </w:rPr>
        <w:t xml:space="preserve"> </w:t>
      </w:r>
      <w:r w:rsidRPr="00E501A5">
        <w:rPr>
          <w:rStyle w:val="Emphasis"/>
          <w:highlight w:val="yellow"/>
        </w:rPr>
        <w:t>all</w:t>
      </w:r>
      <w:r w:rsidRPr="00E501A5">
        <w:rPr>
          <w:rStyle w:val="StyleUnderline"/>
        </w:rPr>
        <w:t xml:space="preserve"> social </w:t>
      </w:r>
      <w:r w:rsidRPr="00E501A5">
        <w:rPr>
          <w:rStyle w:val="Emphasis"/>
          <w:highlight w:val="yellow"/>
        </w:rPr>
        <w:t>actors</w:t>
      </w:r>
      <w:r w:rsidRPr="00E501A5">
        <w:rPr>
          <w:sz w:val="16"/>
        </w:rPr>
        <w:t>.</w:t>
      </w:r>
    </w:p>
    <w:p w14:paraId="363762FA" w14:textId="77777777" w:rsidR="00CD3276" w:rsidRDefault="00CD3276" w:rsidP="00CD3276">
      <w:pPr>
        <w:pStyle w:val="Heading4"/>
        <w:numPr>
          <w:ilvl w:val="0"/>
          <w:numId w:val="52"/>
        </w:numPr>
        <w:tabs>
          <w:tab w:val="num" w:pos="360"/>
        </w:tabs>
        <w:ind w:left="0" w:firstLine="0"/>
      </w:pPr>
      <w:r>
        <w:t>Strike down Federal courts love overturning regulatory frameworks.</w:t>
      </w:r>
    </w:p>
    <w:p w14:paraId="05DCDDA0" w14:textId="77777777" w:rsidR="00CD3276" w:rsidRDefault="00CD3276" w:rsidP="00CD3276">
      <w:r w:rsidRPr="00F604C7">
        <w:rPr>
          <w:rStyle w:val="Style13ptBold"/>
        </w:rPr>
        <w:t>OA 24</w:t>
      </w:r>
      <w:r>
        <w:t xml:space="preserve"> [Office of Advocacy, The Office of Advocacy supports businesses with less than 500 employees, non-profit organizations, and independent contractors. Our mission is to help small entities as regulations are developed in Washington. 12-17-2024. "Federal Court Strikes Down Labor Department’s Overtime Rule, Rejecting $44K and $59K Salary Thresholds" U.S. Small Business Administration Office of Advocacy. URL: https://advocacy.sba.gov/2024/12/17/federal-court-strikes-down-labor-departments-overtime-rule-rejecting-44k-and-59k-salary-thresholds/] //MSUCB</w:t>
      </w:r>
    </w:p>
    <w:p w14:paraId="052EFD93" w14:textId="77777777" w:rsidR="00CD3276" w:rsidRPr="00F604C7" w:rsidRDefault="00CD3276" w:rsidP="00CD3276">
      <w:pPr>
        <w:rPr>
          <w:sz w:val="16"/>
        </w:rPr>
      </w:pPr>
      <w:r w:rsidRPr="00F604C7">
        <w:rPr>
          <w:sz w:val="16"/>
        </w:rPr>
        <w:t xml:space="preserve">On November 15, 2024, </w:t>
      </w:r>
      <w:r w:rsidRPr="00F604C7">
        <w:rPr>
          <w:rStyle w:val="StyleUnderline"/>
          <w:highlight w:val="yellow"/>
        </w:rPr>
        <w:t>the U</w:t>
      </w:r>
      <w:r w:rsidRPr="00F604C7">
        <w:rPr>
          <w:rStyle w:val="StyleUnderline"/>
        </w:rPr>
        <w:t xml:space="preserve">nited </w:t>
      </w:r>
      <w:r w:rsidRPr="00F604C7">
        <w:rPr>
          <w:rStyle w:val="StyleUnderline"/>
          <w:highlight w:val="yellow"/>
        </w:rPr>
        <w:t>S</w:t>
      </w:r>
      <w:r w:rsidRPr="00F604C7">
        <w:rPr>
          <w:rStyle w:val="StyleUnderline"/>
        </w:rPr>
        <w:t xml:space="preserve">tates </w:t>
      </w:r>
      <w:r w:rsidRPr="00F604C7">
        <w:rPr>
          <w:rStyle w:val="StyleUnderline"/>
          <w:highlight w:val="yellow"/>
        </w:rPr>
        <w:t>District Court of</w:t>
      </w:r>
      <w:r w:rsidRPr="00F604C7">
        <w:rPr>
          <w:rStyle w:val="StyleUnderline"/>
        </w:rPr>
        <w:t xml:space="preserve"> the </w:t>
      </w:r>
      <w:r w:rsidRPr="00F604C7">
        <w:rPr>
          <w:rStyle w:val="StyleUnderline"/>
          <w:highlight w:val="yellow"/>
        </w:rPr>
        <w:t xml:space="preserve">Eastern District of Texas </w:t>
      </w:r>
      <w:r w:rsidRPr="00F604C7">
        <w:rPr>
          <w:rStyle w:val="Emphasis"/>
          <w:highlight w:val="yellow"/>
        </w:rPr>
        <w:t>struck down</w:t>
      </w:r>
      <w:r w:rsidRPr="00F604C7">
        <w:rPr>
          <w:rStyle w:val="StyleUnderline"/>
          <w:highlight w:val="yellow"/>
        </w:rPr>
        <w:t xml:space="preserve"> the</w:t>
      </w:r>
      <w:r w:rsidRPr="00F604C7">
        <w:rPr>
          <w:rStyle w:val="StyleUnderline"/>
        </w:rPr>
        <w:t xml:space="preserve"> Department of Labor Wage and Hour Division’s (</w:t>
      </w:r>
      <w:r w:rsidRPr="00F604C7">
        <w:rPr>
          <w:rStyle w:val="StyleUnderline"/>
          <w:highlight w:val="yellow"/>
        </w:rPr>
        <w:t>DOL</w:t>
      </w:r>
      <w:r w:rsidRPr="00F604C7">
        <w:rPr>
          <w:rStyle w:val="StyleUnderline"/>
        </w:rPr>
        <w:t>) final rule</w:t>
      </w:r>
      <w:r w:rsidRPr="00F604C7">
        <w:rPr>
          <w:sz w:val="16"/>
          <w:highlight w:val="yellow"/>
        </w:rPr>
        <w:t>,</w:t>
      </w:r>
      <w:r w:rsidRPr="00F604C7">
        <w:rPr>
          <w:sz w:val="16"/>
        </w:rPr>
        <w:t xml:space="preserve"> Defining and Delimiting the Exemptions for Executive, Administrative, Professional, Outside Sales, and Computer Employees. This rule would have significantly increased the required minimum salary level to be exempt from overtime and minimum wage requirements under the Fair Labor Standards Act (FLSA). </w:t>
      </w:r>
      <w:r w:rsidRPr="00F604C7">
        <w:rPr>
          <w:rStyle w:val="StyleUnderline"/>
        </w:rPr>
        <w:t xml:space="preserve">The court’s order </w:t>
      </w:r>
      <w:r w:rsidRPr="00F604C7">
        <w:rPr>
          <w:rStyle w:val="StyleUnderline"/>
          <w:highlight w:val="yellow"/>
        </w:rPr>
        <w:t>vacates</w:t>
      </w:r>
      <w:r w:rsidRPr="00F604C7">
        <w:rPr>
          <w:rStyle w:val="StyleUnderline"/>
        </w:rPr>
        <w:t xml:space="preserve"> the rule </w:t>
      </w:r>
      <w:r w:rsidRPr="00F604C7">
        <w:rPr>
          <w:rStyle w:val="StyleUnderline"/>
          <w:highlight w:val="yellow"/>
        </w:rPr>
        <w:t>nationwide effective immediately</w:t>
      </w:r>
      <w:r w:rsidRPr="00F604C7">
        <w:rPr>
          <w:rStyle w:val="StyleUnderline"/>
        </w:rPr>
        <w:t>, meaning that employers do not have to comply with the final rule</w:t>
      </w:r>
      <w:r w:rsidRPr="00F604C7">
        <w:rPr>
          <w:sz w:val="16"/>
        </w:rPr>
        <w:t>.</w:t>
      </w:r>
    </w:p>
    <w:p w14:paraId="76C29796" w14:textId="77777777" w:rsidR="00CD3276" w:rsidRPr="00F604C7" w:rsidRDefault="00CD3276" w:rsidP="00CD3276">
      <w:pPr>
        <w:rPr>
          <w:sz w:val="16"/>
        </w:rPr>
      </w:pPr>
      <w:r w:rsidRPr="00F604C7">
        <w:rPr>
          <w:rStyle w:val="StyleUnderline"/>
        </w:rPr>
        <w:t>The final rule raised the minimum salary level from $35,568 to $43,888 in July 2024</w:t>
      </w:r>
      <w:r w:rsidRPr="00F604C7">
        <w:rPr>
          <w:sz w:val="16"/>
        </w:rPr>
        <w:t xml:space="preserve">. </w:t>
      </w:r>
      <w:r w:rsidRPr="00F604C7">
        <w:rPr>
          <w:rStyle w:val="StyleUnderline"/>
        </w:rPr>
        <w:t>The final rule would have raised the minimum salary level to $58,656 in January 2025</w:t>
      </w:r>
      <w:r w:rsidRPr="00F604C7">
        <w:rPr>
          <w:sz w:val="16"/>
        </w:rPr>
        <w:t>. Under the order, the minimum salary threshold will revert to $35,568, or $684 per week. Advocacy held multiple roundtables and wrote a comment letter on this rule.</w:t>
      </w:r>
    </w:p>
    <w:p w14:paraId="223E559F" w14:textId="77777777" w:rsidR="00CD3276" w:rsidRPr="00F604C7" w:rsidRDefault="00CD3276" w:rsidP="00CD3276">
      <w:pPr>
        <w:rPr>
          <w:sz w:val="16"/>
        </w:rPr>
      </w:pPr>
      <w:r w:rsidRPr="00F604C7">
        <w:rPr>
          <w:sz w:val="16"/>
        </w:rPr>
        <w:t>The court’s ruling</w:t>
      </w:r>
    </w:p>
    <w:p w14:paraId="4C677F9D" w14:textId="77777777" w:rsidR="00CD3276" w:rsidRPr="00F604C7" w:rsidRDefault="00CD3276" w:rsidP="00CD3276">
      <w:pPr>
        <w:rPr>
          <w:sz w:val="16"/>
        </w:rPr>
      </w:pPr>
      <w:r w:rsidRPr="00F604C7">
        <w:rPr>
          <w:sz w:val="16"/>
        </w:rPr>
        <w:t xml:space="preserve">To be exempt from overtime pay under this provision of the Fair Labor Standards Act (FLSA), workers must be paid a minimum salary level and must also perform certain job duties under the executive, administrative, and professional (EAP) employment categories. </w:t>
      </w:r>
      <w:r w:rsidRPr="00F604C7">
        <w:rPr>
          <w:rStyle w:val="StyleUnderline"/>
          <w:highlight w:val="yellow"/>
        </w:rPr>
        <w:t>The</w:t>
      </w:r>
      <w:r w:rsidRPr="00F604C7">
        <w:rPr>
          <w:rStyle w:val="StyleUnderline"/>
        </w:rPr>
        <w:t xml:space="preserve"> federal </w:t>
      </w:r>
      <w:r w:rsidRPr="00F604C7">
        <w:rPr>
          <w:rStyle w:val="StyleUnderline"/>
          <w:highlight w:val="yellow"/>
        </w:rPr>
        <w:t>court</w:t>
      </w:r>
      <w:r w:rsidRPr="00F604C7">
        <w:rPr>
          <w:rStyle w:val="StyleUnderline"/>
        </w:rPr>
        <w:t xml:space="preserve"> in this case </w:t>
      </w:r>
      <w:r w:rsidRPr="00F604C7">
        <w:rPr>
          <w:rStyle w:val="StyleUnderline"/>
          <w:highlight w:val="yellow"/>
        </w:rPr>
        <w:t>found</w:t>
      </w:r>
      <w:r w:rsidRPr="00F604C7">
        <w:rPr>
          <w:rStyle w:val="StyleUnderline"/>
        </w:rPr>
        <w:t xml:space="preserve"> that the 2024 </w:t>
      </w:r>
      <w:r w:rsidRPr="00F604C7">
        <w:rPr>
          <w:rStyle w:val="StyleUnderline"/>
          <w:highlight w:val="yellow"/>
        </w:rPr>
        <w:t>final rule’s high salary increases exceeded</w:t>
      </w:r>
      <w:r w:rsidRPr="00F604C7">
        <w:rPr>
          <w:rStyle w:val="StyleUnderline"/>
        </w:rPr>
        <w:t xml:space="preserve"> the </w:t>
      </w:r>
      <w:r w:rsidRPr="00F604C7">
        <w:rPr>
          <w:rStyle w:val="StyleUnderline"/>
          <w:highlight w:val="yellow"/>
        </w:rPr>
        <w:t xml:space="preserve">DOL’s authority to </w:t>
      </w:r>
      <w:r w:rsidRPr="00F604C7">
        <w:rPr>
          <w:rStyle w:val="StyleUnderline"/>
          <w:highlight w:val="yellow"/>
        </w:rPr>
        <w:lastRenderedPageBreak/>
        <w:t>define</w:t>
      </w:r>
      <w:r w:rsidRPr="00F604C7">
        <w:rPr>
          <w:rStyle w:val="StyleUnderline"/>
        </w:rPr>
        <w:t xml:space="preserve"> this </w:t>
      </w:r>
      <w:r w:rsidRPr="00F604C7">
        <w:rPr>
          <w:rStyle w:val="StyleUnderline"/>
          <w:highlight w:val="yellow"/>
        </w:rPr>
        <w:t>exemption under the FLSA</w:t>
      </w:r>
      <w:r w:rsidRPr="00F604C7">
        <w:rPr>
          <w:sz w:val="16"/>
        </w:rPr>
        <w:t>. The new high salary level tests would displace the other component of the test that is based on job duties, making millions eligible for overtime although they perform the EAP job duties.</w:t>
      </w:r>
    </w:p>
    <w:p w14:paraId="3997957C" w14:textId="77777777" w:rsidR="00CD3276" w:rsidRPr="00F604C7" w:rsidRDefault="00CD3276" w:rsidP="00CD3276">
      <w:pPr>
        <w:rPr>
          <w:sz w:val="16"/>
        </w:rPr>
      </w:pPr>
      <w:r w:rsidRPr="00F604C7">
        <w:rPr>
          <w:rStyle w:val="StyleUnderline"/>
          <w:highlight w:val="yellow"/>
        </w:rPr>
        <w:t>The</w:t>
      </w:r>
      <w:r w:rsidRPr="00F604C7">
        <w:rPr>
          <w:rStyle w:val="StyleUnderline"/>
        </w:rPr>
        <w:t xml:space="preserve"> federal </w:t>
      </w:r>
      <w:r w:rsidRPr="00F604C7">
        <w:rPr>
          <w:rStyle w:val="StyleUnderline"/>
          <w:highlight w:val="yellow"/>
        </w:rPr>
        <w:t>court reviewed</w:t>
      </w:r>
      <w:r w:rsidRPr="00F604C7">
        <w:rPr>
          <w:rStyle w:val="StyleUnderline"/>
        </w:rPr>
        <w:t xml:space="preserve"> the case </w:t>
      </w:r>
      <w:r w:rsidRPr="00F604C7">
        <w:rPr>
          <w:rStyle w:val="StyleUnderline"/>
          <w:highlight w:val="yellow"/>
        </w:rPr>
        <w:t>under the</w:t>
      </w:r>
      <w:r w:rsidRPr="00F604C7">
        <w:rPr>
          <w:rStyle w:val="StyleUnderline"/>
        </w:rPr>
        <w:t xml:space="preserve"> new </w:t>
      </w:r>
      <w:r w:rsidRPr="00F604C7">
        <w:rPr>
          <w:rStyle w:val="StyleUnderline"/>
          <w:highlight w:val="yellow"/>
        </w:rPr>
        <w:t>standard</w:t>
      </w:r>
      <w:r w:rsidRPr="00F604C7">
        <w:rPr>
          <w:rStyle w:val="StyleUnderline"/>
        </w:rPr>
        <w:t xml:space="preserve"> for agency review </w:t>
      </w:r>
      <w:r w:rsidRPr="00F604C7">
        <w:rPr>
          <w:rStyle w:val="StyleUnderline"/>
          <w:highlight w:val="yellow"/>
        </w:rPr>
        <w:t>outlined in</w:t>
      </w:r>
      <w:r w:rsidRPr="00F604C7">
        <w:rPr>
          <w:rStyle w:val="StyleUnderline"/>
        </w:rPr>
        <w:t xml:space="preserve"> the 2024 Supreme Court of United States decision in </w:t>
      </w:r>
      <w:r w:rsidRPr="00F604C7">
        <w:rPr>
          <w:rStyle w:val="StyleUnderline"/>
          <w:highlight w:val="yellow"/>
        </w:rPr>
        <w:t>Loper Bright</w:t>
      </w:r>
      <w:r w:rsidRPr="00F604C7">
        <w:rPr>
          <w:rStyle w:val="StyleUnderline"/>
        </w:rPr>
        <w:t xml:space="preserve"> Enterprises v. Raimondo, </w:t>
      </w:r>
      <w:r w:rsidRPr="00F604C7">
        <w:rPr>
          <w:rStyle w:val="StyleUnderline"/>
          <w:highlight w:val="yellow"/>
        </w:rPr>
        <w:t>which made clear that</w:t>
      </w:r>
      <w:r w:rsidRPr="00F604C7">
        <w:rPr>
          <w:rStyle w:val="StyleUnderline"/>
        </w:rPr>
        <w:t xml:space="preserve"> “</w:t>
      </w:r>
      <w:r w:rsidRPr="00F604C7">
        <w:rPr>
          <w:rStyle w:val="Emphasis"/>
          <w:highlight w:val="yellow"/>
        </w:rPr>
        <w:t>courts must exercise</w:t>
      </w:r>
      <w:r w:rsidRPr="00F604C7">
        <w:rPr>
          <w:rStyle w:val="StyleUnderline"/>
        </w:rPr>
        <w:t xml:space="preserve"> their </w:t>
      </w:r>
      <w:r w:rsidRPr="00F604C7">
        <w:rPr>
          <w:rStyle w:val="Emphasis"/>
          <w:highlight w:val="yellow"/>
        </w:rPr>
        <w:t>independent judgment</w:t>
      </w:r>
      <w:r w:rsidRPr="00F604C7">
        <w:rPr>
          <w:rStyle w:val="StyleUnderline"/>
          <w:highlight w:val="yellow"/>
        </w:rPr>
        <w:t xml:space="preserve"> in deciding</w:t>
      </w:r>
      <w:r w:rsidRPr="00F604C7">
        <w:rPr>
          <w:rStyle w:val="StyleUnderline"/>
        </w:rPr>
        <w:t xml:space="preserve"> whether an </w:t>
      </w:r>
      <w:r w:rsidRPr="00F604C7">
        <w:rPr>
          <w:rStyle w:val="StyleUnderline"/>
          <w:highlight w:val="yellow"/>
        </w:rPr>
        <w:t>agency has acted within</w:t>
      </w:r>
      <w:r w:rsidRPr="00F604C7">
        <w:rPr>
          <w:rStyle w:val="StyleUnderline"/>
        </w:rPr>
        <w:t xml:space="preserve"> its statutory </w:t>
      </w:r>
      <w:r w:rsidRPr="00F604C7">
        <w:rPr>
          <w:rStyle w:val="StyleUnderline"/>
          <w:highlight w:val="yellow"/>
        </w:rPr>
        <w:t>authority</w:t>
      </w:r>
      <w:r w:rsidRPr="00F604C7">
        <w:rPr>
          <w:rStyle w:val="StyleUnderline"/>
        </w:rPr>
        <w:t>.” The court also found that the final rule</w:t>
      </w:r>
      <w:r w:rsidRPr="00F604C7">
        <w:rPr>
          <w:sz w:val="16"/>
        </w:rPr>
        <w:t xml:space="preserve">, which required automatic increases every three years, </w:t>
      </w:r>
      <w:r w:rsidRPr="00F604C7">
        <w:rPr>
          <w:rStyle w:val="StyleUnderline"/>
        </w:rPr>
        <w:t>would evade the agency’s statutory requirement to complete rulemaking under the Administrative Procedure Act to define the EAP exemption</w:t>
      </w:r>
      <w:r w:rsidRPr="00F604C7">
        <w:rPr>
          <w:sz w:val="16"/>
        </w:rPr>
        <w:t xml:space="preserve">. </w:t>
      </w:r>
    </w:p>
    <w:p w14:paraId="074E7BA9" w14:textId="77777777" w:rsidR="00CD3276" w:rsidRPr="00F604C7" w:rsidRDefault="00CD3276" w:rsidP="00CD3276">
      <w:pPr>
        <w:rPr>
          <w:sz w:val="16"/>
        </w:rPr>
      </w:pPr>
      <w:r w:rsidRPr="00F604C7">
        <w:rPr>
          <w:sz w:val="16"/>
        </w:rPr>
        <w:t>What comes next?</w:t>
      </w:r>
    </w:p>
    <w:p w14:paraId="68EAAC0D" w14:textId="77777777" w:rsidR="00CD3276" w:rsidRDefault="00CD3276" w:rsidP="00CD3276">
      <w:pPr>
        <w:rPr>
          <w:sz w:val="16"/>
        </w:rPr>
      </w:pPr>
      <w:r w:rsidRPr="00F604C7">
        <w:rPr>
          <w:sz w:val="16"/>
        </w:rPr>
        <w:t xml:space="preserve">Employers are not required to implement the federal minimum salary threshold increases outlined in the final rule, and the minimum will not increase every three years. However, employers should be aware that state laws may have higher salary thresholds than the federal FLSA for overtime exemptions. </w:t>
      </w:r>
    </w:p>
    <w:p w14:paraId="1CBBCC4A" w14:textId="77777777" w:rsidR="00CD3276" w:rsidRDefault="00CD3276" w:rsidP="00CD3276">
      <w:pPr>
        <w:pStyle w:val="Heading4"/>
        <w:numPr>
          <w:ilvl w:val="0"/>
          <w:numId w:val="53"/>
        </w:numPr>
        <w:tabs>
          <w:tab w:val="num" w:pos="360"/>
          <w:tab w:val="num" w:pos="720"/>
        </w:tabs>
        <w:ind w:left="0" w:firstLine="0"/>
      </w:pPr>
      <w:r>
        <w:t>CILs inability to respond to problem guarantees extinction.</w:t>
      </w:r>
    </w:p>
    <w:p w14:paraId="6B98F664" w14:textId="77777777" w:rsidR="00CD3276" w:rsidRDefault="00CD3276" w:rsidP="00CD3276">
      <w:r w:rsidRPr="00911DCE">
        <w:rPr>
          <w:rStyle w:val="Style13ptBold"/>
        </w:rPr>
        <w:t>Alford 14</w:t>
      </w:r>
      <w:r>
        <w:t xml:space="preserve"> [Roger, Notre Dame Law faculty who teaches, writes and consults in a wide range of subject-matter areas, including international trade, international arbitration, global antitrust, and transnational civil litigation. 11-24-2014. "Customary International Law is Obsolete" Published on OpinioJuris. URL: https://opiniojuris.org/2014/11/29/customary-international-law-obsolete] //MSUCB</w:t>
      </w:r>
    </w:p>
    <w:p w14:paraId="66314D6A" w14:textId="77777777" w:rsidR="00CD3276" w:rsidRPr="0006706D" w:rsidRDefault="00CD3276" w:rsidP="00CD3276">
      <w:pPr>
        <w:rPr>
          <w:sz w:val="16"/>
        </w:rPr>
      </w:pPr>
      <w:r w:rsidRPr="0006706D">
        <w:rPr>
          <w:sz w:val="16"/>
        </w:rPr>
        <w:t xml:space="preserve">Trachtman examined </w:t>
      </w:r>
      <w:r w:rsidRPr="00911DCE">
        <w:rPr>
          <w:rStyle w:val="StyleUnderline"/>
        </w:rPr>
        <w:t xml:space="preserve">300 different CIL rules and found that </w:t>
      </w:r>
      <w:r w:rsidRPr="0006706D">
        <w:rPr>
          <w:rStyle w:val="StyleUnderline"/>
        </w:rPr>
        <w:t>only</w:t>
      </w:r>
      <w:r w:rsidRPr="00911DCE">
        <w:rPr>
          <w:rStyle w:val="StyleUnderline"/>
        </w:rPr>
        <w:t xml:space="preserve"> </w:t>
      </w:r>
      <w:r w:rsidRPr="0006706D">
        <w:rPr>
          <w:rStyle w:val="StyleUnderline"/>
        </w:rPr>
        <w:t>13 (4.33%) have</w:t>
      </w:r>
      <w:r w:rsidRPr="00911DCE">
        <w:rPr>
          <w:rStyle w:val="StyleUnderline"/>
        </w:rPr>
        <w:t xml:space="preserve"> not been either incorporated in treaties or codified</w:t>
      </w:r>
      <w:r w:rsidRPr="0006706D">
        <w:rPr>
          <w:sz w:val="16"/>
        </w:rPr>
        <w:t xml:space="preserve">. Trachtman argues that the move toward treaties is because </w:t>
      </w:r>
      <w:r w:rsidRPr="0006706D">
        <w:rPr>
          <w:rStyle w:val="StyleUnderline"/>
          <w:highlight w:val="yellow"/>
        </w:rPr>
        <w:t xml:space="preserve">CIL </w:t>
      </w:r>
      <w:r w:rsidRPr="0006706D">
        <w:rPr>
          <w:rStyle w:val="Emphasis"/>
          <w:highlight w:val="yellow"/>
        </w:rPr>
        <w:t>cannot</w:t>
      </w:r>
      <w:r w:rsidRPr="0006706D">
        <w:rPr>
          <w:rStyle w:val="StyleUnderline"/>
          <w:highlight w:val="yellow"/>
        </w:rPr>
        <w:t xml:space="preserve"> respond</w:t>
      </w:r>
      <w:r w:rsidRPr="00911DCE">
        <w:rPr>
          <w:rStyle w:val="StyleUnderline"/>
        </w:rPr>
        <w:t xml:space="preserve"> effectively </w:t>
      </w:r>
      <w:r w:rsidRPr="0006706D">
        <w:rPr>
          <w:rStyle w:val="StyleUnderline"/>
          <w:highlight w:val="yellow"/>
        </w:rPr>
        <w:t>to</w:t>
      </w:r>
      <w:r w:rsidRPr="00911DCE">
        <w:rPr>
          <w:rStyle w:val="StyleUnderline"/>
        </w:rPr>
        <w:t xml:space="preserve"> the great </w:t>
      </w:r>
      <w:r w:rsidRPr="0006706D">
        <w:rPr>
          <w:rStyle w:val="StyleUnderline"/>
          <w:highlight w:val="yellow"/>
        </w:rPr>
        <w:t xml:space="preserve">modern </w:t>
      </w:r>
      <w:r w:rsidRPr="0006706D">
        <w:rPr>
          <w:rStyle w:val="Emphasis"/>
          <w:highlight w:val="yellow"/>
        </w:rPr>
        <w:t>challenges</w:t>
      </w:r>
      <w:r w:rsidRPr="00911DCE">
        <w:rPr>
          <w:rStyle w:val="StyleUnderline"/>
        </w:rPr>
        <w:t xml:space="preserve"> of international society: global </w:t>
      </w:r>
      <w:r w:rsidRPr="0006706D">
        <w:rPr>
          <w:rStyle w:val="Emphasis"/>
          <w:highlight w:val="yellow"/>
        </w:rPr>
        <w:t>environmental</w:t>
      </w:r>
      <w:r w:rsidRPr="0006706D">
        <w:rPr>
          <w:rStyle w:val="StyleUnderline"/>
          <w:highlight w:val="yellow"/>
        </w:rPr>
        <w:t xml:space="preserve"> </w:t>
      </w:r>
      <w:r w:rsidRPr="0006706D">
        <w:rPr>
          <w:rStyle w:val="Emphasis"/>
          <w:highlight w:val="yellow"/>
        </w:rPr>
        <w:t>protection</w:t>
      </w:r>
      <w:r w:rsidRPr="00911DCE">
        <w:rPr>
          <w:rStyle w:val="StyleUnderline"/>
        </w:rPr>
        <w:t xml:space="preserve">, international public health, </w:t>
      </w:r>
      <w:r w:rsidRPr="0006706D">
        <w:rPr>
          <w:rStyle w:val="Emphasis"/>
          <w:highlight w:val="yellow"/>
        </w:rPr>
        <w:t>cybersecurity</w:t>
      </w:r>
      <w:r w:rsidRPr="0006706D">
        <w:rPr>
          <w:rStyle w:val="StyleUnderline"/>
          <w:highlight w:val="yellow"/>
        </w:rPr>
        <w:t xml:space="preserve">, financial </w:t>
      </w:r>
      <w:r w:rsidRPr="0006706D">
        <w:rPr>
          <w:rStyle w:val="Emphasis"/>
          <w:highlight w:val="yellow"/>
        </w:rPr>
        <w:t>cataclysm</w:t>
      </w:r>
      <w:r w:rsidRPr="00911DCE">
        <w:rPr>
          <w:rStyle w:val="StyleUnderline"/>
        </w:rPr>
        <w:t xml:space="preserve">, and </w:t>
      </w:r>
      <w:r w:rsidRPr="0006706D">
        <w:rPr>
          <w:rStyle w:val="StyleUnderline"/>
          <w:highlight w:val="yellow"/>
        </w:rPr>
        <w:t>liberalization of movement of goods</w:t>
      </w:r>
      <w:r w:rsidRPr="00911DCE">
        <w:rPr>
          <w:rStyle w:val="StyleUnderline"/>
        </w:rPr>
        <w:t>, services, and people.</w:t>
      </w:r>
      <w:r w:rsidRPr="0006706D">
        <w:rPr>
          <w:sz w:val="16"/>
        </w:rPr>
        <w:t xml:space="preserve"> Trachtman also argues </w:t>
      </w:r>
      <w:r w:rsidRPr="00911DCE">
        <w:rPr>
          <w:rStyle w:val="StyleUnderline"/>
        </w:rPr>
        <w:t xml:space="preserve">that </w:t>
      </w:r>
      <w:r w:rsidRPr="0006706D">
        <w:rPr>
          <w:rStyle w:val="StyleUnderline"/>
          <w:highlight w:val="yellow"/>
        </w:rPr>
        <w:t xml:space="preserve">CIL is </w:t>
      </w:r>
      <w:r w:rsidRPr="0006706D">
        <w:rPr>
          <w:rStyle w:val="Emphasis"/>
          <w:highlight w:val="yellow"/>
        </w:rPr>
        <w:t>incapable</w:t>
      </w:r>
      <w:r w:rsidRPr="0006706D">
        <w:rPr>
          <w:rStyle w:val="StyleUnderline"/>
          <w:highlight w:val="yellow"/>
        </w:rPr>
        <w:t xml:space="preserve"> of addressing </w:t>
      </w:r>
      <w:r w:rsidRPr="0006706D">
        <w:rPr>
          <w:rStyle w:val="Emphasis"/>
          <w:highlight w:val="yellow"/>
        </w:rPr>
        <w:t>enduring</w:t>
      </w:r>
      <w:r w:rsidRPr="0006706D">
        <w:rPr>
          <w:rStyle w:val="StyleUnderline"/>
          <w:highlight w:val="yellow"/>
        </w:rPr>
        <w:t xml:space="preserve"> </w:t>
      </w:r>
      <w:r w:rsidRPr="0006706D">
        <w:rPr>
          <w:rStyle w:val="Emphasis"/>
          <w:highlight w:val="yellow"/>
        </w:rPr>
        <w:t>challenges</w:t>
      </w:r>
      <w:r w:rsidRPr="00911DCE">
        <w:rPr>
          <w:rStyle w:val="StyleUnderline"/>
        </w:rPr>
        <w:t xml:space="preserve"> of regulating war, protecting human rights, and reducing poverty</w:t>
      </w:r>
      <w:r w:rsidRPr="0006706D">
        <w:rPr>
          <w:sz w:val="16"/>
        </w:rPr>
        <w:t>.</w:t>
      </w:r>
    </w:p>
    <w:p w14:paraId="0C73DBB7" w14:textId="77777777" w:rsidR="00CD3276" w:rsidRPr="0006706D" w:rsidRDefault="00CD3276" w:rsidP="00CD3276">
      <w:pPr>
        <w:rPr>
          <w:sz w:val="16"/>
        </w:rPr>
      </w:pPr>
      <w:r w:rsidRPr="0006706D">
        <w:rPr>
          <w:sz w:val="16"/>
        </w:rPr>
        <w:t xml:space="preserve">According to Trachtman, the reasons for CIL’s obsolescence are manifold. </w:t>
      </w:r>
      <w:r w:rsidRPr="0006706D">
        <w:rPr>
          <w:rStyle w:val="StyleUnderline"/>
          <w:highlight w:val="yellow"/>
        </w:rPr>
        <w:t>CIL</w:t>
      </w:r>
      <w:r w:rsidRPr="0006706D">
        <w:rPr>
          <w:rStyle w:val="StyleUnderline"/>
        </w:rPr>
        <w:t xml:space="preserve"> (1) </w:t>
      </w:r>
      <w:r w:rsidRPr="0006706D">
        <w:rPr>
          <w:rStyle w:val="StyleUnderline"/>
          <w:highlight w:val="yellow"/>
        </w:rPr>
        <w:t>cannot be</w:t>
      </w:r>
      <w:r w:rsidRPr="0006706D">
        <w:rPr>
          <w:rStyle w:val="StyleUnderline"/>
        </w:rPr>
        <w:t xml:space="preserve"> made in a </w:t>
      </w:r>
      <w:r w:rsidRPr="0006706D">
        <w:rPr>
          <w:rStyle w:val="StyleUnderline"/>
          <w:highlight w:val="yellow"/>
        </w:rPr>
        <w:t>coordinated</w:t>
      </w:r>
      <w:r w:rsidRPr="0006706D">
        <w:rPr>
          <w:rStyle w:val="StyleUnderline"/>
        </w:rPr>
        <w:t xml:space="preserve"> manner;</w:t>
      </w:r>
      <w:r w:rsidRPr="0006706D">
        <w:rPr>
          <w:sz w:val="16"/>
        </w:rPr>
        <w:t xml:space="preserve"> (2) </w:t>
      </w:r>
      <w:r w:rsidRPr="0006706D">
        <w:rPr>
          <w:rStyle w:val="StyleUnderline"/>
          <w:highlight w:val="yellow"/>
        </w:rPr>
        <w:t>cannot be made with sufficient detail</w:t>
      </w:r>
      <w:r w:rsidRPr="0006706D">
        <w:rPr>
          <w:sz w:val="16"/>
        </w:rPr>
        <w:t xml:space="preserve">; (3) </w:t>
      </w:r>
      <w:r w:rsidRPr="0006706D">
        <w:rPr>
          <w:rStyle w:val="StyleUnderline"/>
          <w:highlight w:val="yellow"/>
        </w:rPr>
        <w:t>cannot be made with</w:t>
      </w:r>
      <w:r w:rsidRPr="0006706D">
        <w:rPr>
          <w:rStyle w:val="StyleUnderline"/>
        </w:rPr>
        <w:t xml:space="preserve"> sufficiently </w:t>
      </w:r>
      <w:r w:rsidRPr="0006706D">
        <w:rPr>
          <w:rStyle w:val="StyleUnderline"/>
          <w:highlight w:val="yellow"/>
        </w:rPr>
        <w:t>heterogeneous reciprocity</w:t>
      </w:r>
      <w:r w:rsidRPr="0006706D">
        <w:rPr>
          <w:sz w:val="16"/>
        </w:rPr>
        <w:t xml:space="preserve">; (4) </w:t>
      </w:r>
      <w:r w:rsidRPr="0006706D">
        <w:rPr>
          <w:rStyle w:val="StyleUnderline"/>
          <w:highlight w:val="yellow"/>
        </w:rPr>
        <w:t>cannot be made with specifically-designed</w:t>
      </w:r>
      <w:r w:rsidRPr="0006706D">
        <w:rPr>
          <w:rStyle w:val="StyleUnderline"/>
        </w:rPr>
        <w:t xml:space="preserve"> organization </w:t>
      </w:r>
      <w:r w:rsidRPr="0006706D">
        <w:rPr>
          <w:rStyle w:val="StyleUnderline"/>
          <w:highlight w:val="yellow"/>
        </w:rPr>
        <w:t>support</w:t>
      </w:r>
      <w:r w:rsidRPr="0006706D">
        <w:rPr>
          <w:sz w:val="16"/>
        </w:rPr>
        <w:t xml:space="preserve">; (5) </w:t>
      </w:r>
      <w:r w:rsidRPr="0006706D">
        <w:rPr>
          <w:rStyle w:val="StyleUnderline"/>
          <w:highlight w:val="yellow"/>
        </w:rPr>
        <w:t>is not subject to national</w:t>
      </w:r>
      <w:r w:rsidRPr="0006706D">
        <w:rPr>
          <w:rStyle w:val="StyleUnderline"/>
        </w:rPr>
        <w:t xml:space="preserve"> parliamentary </w:t>
      </w:r>
      <w:r w:rsidRPr="0006706D">
        <w:rPr>
          <w:rStyle w:val="StyleUnderline"/>
          <w:highlight w:val="yellow"/>
        </w:rPr>
        <w:t>control</w:t>
      </w:r>
      <w:r w:rsidRPr="0006706D">
        <w:rPr>
          <w:sz w:val="16"/>
        </w:rPr>
        <w:t xml:space="preserve">; (6) </w:t>
      </w:r>
      <w:r w:rsidRPr="0006706D">
        <w:rPr>
          <w:rStyle w:val="StyleUnderline"/>
        </w:rPr>
        <w:t xml:space="preserve">purports to bind states that did not consent but failed to object to its formation, </w:t>
      </w:r>
      <w:r w:rsidRPr="0006706D">
        <w:rPr>
          <w:rStyle w:val="StyleUnderline"/>
          <w:highlight w:val="yellow"/>
        </w:rPr>
        <w:t>and</w:t>
      </w:r>
      <w:r w:rsidRPr="0006706D">
        <w:rPr>
          <w:sz w:val="16"/>
        </w:rPr>
        <w:t xml:space="preserve"> (7) </w:t>
      </w:r>
      <w:r w:rsidRPr="0006706D">
        <w:rPr>
          <w:rStyle w:val="StyleUnderline"/>
          <w:highlight w:val="yellow"/>
        </w:rPr>
        <w:t>provides excessive space for auto-interpretation by states or undisciplined judges</w:t>
      </w:r>
      <w:r w:rsidRPr="0006706D">
        <w:rPr>
          <w:sz w:val="16"/>
        </w:rPr>
        <w:t>.</w:t>
      </w:r>
    </w:p>
    <w:p w14:paraId="53C0A6CA" w14:textId="77777777" w:rsidR="00CD3276" w:rsidRPr="0006706D" w:rsidRDefault="00CD3276" w:rsidP="00CD3276">
      <w:pPr>
        <w:rPr>
          <w:sz w:val="16"/>
        </w:rPr>
      </w:pPr>
      <w:r w:rsidRPr="0006706D">
        <w:rPr>
          <w:sz w:val="16"/>
        </w:rPr>
        <w:t>For Trachtman, the obsolescence of CIL should lead states to stop arguing about CIL and start legislating mutually beneficial transactions. It should also lead NGOs and advocates to stop trying to “bootstrap a desired CIL past a target state” and instead engage with those states in treatymaking. Academics should “focus our analysis on the politically immanent, interdisciplinary, work of developing proposed rules that are administratively workable and effective, and that achieve actual social goals.” He suggests that the international legal system could survive just fine without CIL. So stop worrying about custom and learn to love treaties.</w:t>
      </w:r>
    </w:p>
    <w:p w14:paraId="20CB6CC6" w14:textId="77777777" w:rsidR="00CD3276" w:rsidRPr="0006706D" w:rsidRDefault="00CD3276" w:rsidP="00CD3276">
      <w:pPr>
        <w:rPr>
          <w:sz w:val="16"/>
        </w:rPr>
      </w:pPr>
      <w:r w:rsidRPr="0006706D">
        <w:rPr>
          <w:sz w:val="16"/>
        </w:rPr>
        <w:t>This is powerful stuff. With this piece Trachtman has done a great service to the academic debate on the relevance of CIL. Perhaps unwittingly, he also has done great service to customary international law by offering a comprehensive appendix that lists 300 of the most important CIL rules. If you want students to quickly grasp the scope and contours of CIL, just peruse the appendix.</w:t>
      </w:r>
    </w:p>
    <w:p w14:paraId="3718B628" w14:textId="77777777" w:rsidR="00CD3276" w:rsidRPr="0006706D" w:rsidRDefault="00CD3276" w:rsidP="00CD3276">
      <w:pPr>
        <w:rPr>
          <w:sz w:val="16"/>
        </w:rPr>
      </w:pPr>
      <w:r w:rsidRPr="0006706D">
        <w:rPr>
          <w:sz w:val="16"/>
        </w:rPr>
        <w:t xml:space="preserve">Applying Trachtman’s thesis to my world of international economic law, I must concur with much of Trachtman’s argument. </w:t>
      </w:r>
      <w:r w:rsidRPr="0006706D">
        <w:rPr>
          <w:rStyle w:val="StyleUnderline"/>
        </w:rPr>
        <w:t>International trade law, in particular, is all about negotiating, interpretation, and enforcing treaties. We rarely if ever discuss CIL in a trade class</w:t>
      </w:r>
      <w:r w:rsidRPr="0006706D">
        <w:rPr>
          <w:sz w:val="16"/>
        </w:rPr>
        <w:t>. The very nature of an FTA is that it confers rights and obligations exclusively its Members. The defects of CIL are significant enough that trade law is almost exclusively treaty law.</w:t>
      </w:r>
    </w:p>
    <w:p w14:paraId="4A10E849" w14:textId="77777777" w:rsidR="00CD3276" w:rsidRDefault="00CD3276" w:rsidP="00CD3276">
      <w:pPr>
        <w:rPr>
          <w:sz w:val="16"/>
        </w:rPr>
      </w:pPr>
      <w:r w:rsidRPr="0006706D">
        <w:rPr>
          <w:rStyle w:val="StyleUnderline"/>
        </w:rPr>
        <w:t>International arbitration is more complicated</w:t>
      </w:r>
      <w:r w:rsidRPr="0006706D">
        <w:rPr>
          <w:sz w:val="16"/>
        </w:rPr>
        <w:t xml:space="preserve">. Trachtman only identifies two CIL rules for international economic law (Rule 207 and 208), both codified in the investment chapter of NAFTA Chapter 11. But </w:t>
      </w:r>
      <w:r w:rsidRPr="0006706D">
        <w:rPr>
          <w:rStyle w:val="StyleUnderline"/>
        </w:rPr>
        <w:t xml:space="preserve">the norm for investment arbitration is to </w:t>
      </w:r>
      <w:r w:rsidRPr="0006706D">
        <w:rPr>
          <w:rStyle w:val="StyleUnderline"/>
        </w:rPr>
        <w:lastRenderedPageBreak/>
        <w:t xml:space="preserve">articulate a general standard of protection in bilateral investment treaties </w:t>
      </w:r>
      <w:r w:rsidRPr="0006706D">
        <w:rPr>
          <w:sz w:val="16"/>
        </w:rPr>
        <w:t xml:space="preserve">(or FTA investment chapters), </w:t>
      </w:r>
      <w:r w:rsidRPr="0006706D">
        <w:rPr>
          <w:rStyle w:val="StyleUnderline"/>
        </w:rPr>
        <w:t>and then leave it to arbitral tribunals the task of devising detailed obligations from those general standards</w:t>
      </w:r>
      <w:r w:rsidRPr="0006706D">
        <w:rPr>
          <w:sz w:val="16"/>
        </w:rPr>
        <w:t>. Indeed, most BITs require States to afford investors protection consistent with international law, leaving to tribunals the task of discerning precisely what international law requires. BITs are not codifying CIL, but in a sense they instruct tribunals to create it.</w:t>
      </w:r>
    </w:p>
    <w:p w14:paraId="05AC0480" w14:textId="77777777" w:rsidR="00CD3276" w:rsidRDefault="00CD3276" w:rsidP="00CD3276">
      <w:pPr>
        <w:pStyle w:val="Heading4"/>
        <w:numPr>
          <w:ilvl w:val="0"/>
          <w:numId w:val="53"/>
        </w:numPr>
        <w:tabs>
          <w:tab w:val="num" w:pos="360"/>
          <w:tab w:val="num" w:pos="720"/>
        </w:tabs>
        <w:ind w:left="0" w:firstLine="0"/>
      </w:pPr>
      <w:r>
        <w:t>SIGNALING – there’s none and general incompliance.</w:t>
      </w:r>
    </w:p>
    <w:p w14:paraId="213E5D56" w14:textId="77777777" w:rsidR="00CD3276" w:rsidRDefault="00CD3276" w:rsidP="00CD3276">
      <w:r w:rsidRPr="0006706D">
        <w:rPr>
          <w:rStyle w:val="Style13ptBold"/>
        </w:rPr>
        <w:t>Hakimi 20</w:t>
      </w:r>
      <w:r>
        <w:t xml:space="preserve"> [Monica, University of Michigan Law School 6-15-2020. ""Making Sense of Customary International Law" by Monica Hakimi" 118 Mich. L. Rev. 1487. URL: https://repository.law.umich.edu/mlr/vol118/iss8/2/] //MSUCB</w:t>
      </w:r>
    </w:p>
    <w:p w14:paraId="708F81E2" w14:textId="77777777" w:rsidR="00CD3276" w:rsidRPr="00731664" w:rsidRDefault="00CD3276" w:rsidP="00CD3276">
      <w:pPr>
        <w:rPr>
          <w:sz w:val="16"/>
        </w:rPr>
      </w:pPr>
      <w:r w:rsidRPr="00731664">
        <w:rPr>
          <w:sz w:val="16"/>
        </w:rPr>
        <w:t xml:space="preserve">Although </w:t>
      </w:r>
      <w:r w:rsidRPr="0006706D">
        <w:rPr>
          <w:rStyle w:val="StyleUnderline"/>
        </w:rPr>
        <w:t>scholars</w:t>
      </w:r>
      <w:r w:rsidRPr="00731664">
        <w:rPr>
          <w:sz w:val="16"/>
        </w:rPr>
        <w:t xml:space="preserve"> debate just how ineffective </w:t>
      </w:r>
      <w:r w:rsidRPr="00731664">
        <w:rPr>
          <w:rStyle w:val="StyleUnderline"/>
          <w:highlight w:val="yellow"/>
        </w:rPr>
        <w:t>CIL</w:t>
      </w:r>
      <w:r w:rsidRPr="00731664">
        <w:rPr>
          <w:rStyle w:val="StyleUnderline"/>
        </w:rPr>
        <w:t xml:space="preserve"> i</w:t>
      </w:r>
      <w:r w:rsidRPr="00731664">
        <w:rPr>
          <w:rStyle w:val="StyleUnderline"/>
          <w:highlight w:val="yellow"/>
        </w:rPr>
        <w:t>s</w:t>
      </w:r>
      <w:r w:rsidRPr="00731664">
        <w:rPr>
          <w:rStyle w:val="StyleUnderline"/>
        </w:rPr>
        <w:t>,</w:t>
      </w:r>
      <w:r w:rsidRPr="00731664">
        <w:rPr>
          <w:sz w:val="16"/>
        </w:rPr>
        <w:t xml:space="preserve"> they almost always </w:t>
      </w:r>
      <w:r w:rsidRPr="0006706D">
        <w:rPr>
          <w:rStyle w:val="StyleUnderline"/>
        </w:rPr>
        <w:t>assume that its efficacy depends on its capacity to establish stable primary rules</w:t>
      </w:r>
      <w:r w:rsidRPr="00731664">
        <w:rPr>
          <w:sz w:val="16"/>
        </w:rPr>
        <w:t xml:space="preserve">. And many insist </w:t>
      </w:r>
      <w:r w:rsidRPr="0006706D">
        <w:rPr>
          <w:rStyle w:val="StyleUnderline"/>
        </w:rPr>
        <w:t xml:space="preserve">that its </w:t>
      </w:r>
      <w:r w:rsidRPr="00731664">
        <w:rPr>
          <w:rStyle w:val="StyleUnderline"/>
          <w:highlight w:val="yellow"/>
        </w:rPr>
        <w:t>efficacy is impaired</w:t>
      </w:r>
      <w:r w:rsidRPr="00731664">
        <w:rPr>
          <w:sz w:val="16"/>
        </w:rPr>
        <w:t xml:space="preserve">. 93For instance, Karol Wolfke has said that "the frequently expressed doubts about [CIL's] present usefulness . . . seem to be fully justified," </w:t>
      </w:r>
      <w:r w:rsidRPr="00731664">
        <w:rPr>
          <w:rStyle w:val="StyleUnderline"/>
          <w:highlight w:val="yellow"/>
        </w:rPr>
        <w:t>"[c]onsidering</w:t>
      </w:r>
      <w:r w:rsidRPr="0006706D">
        <w:rPr>
          <w:rStyle w:val="StyleUnderline"/>
        </w:rPr>
        <w:t xml:space="preserve"> [its] </w:t>
      </w:r>
      <w:r w:rsidRPr="00731664">
        <w:rPr>
          <w:rStyle w:val="Emphasis"/>
          <w:highlight w:val="yellow"/>
        </w:rPr>
        <w:t>complexity</w:t>
      </w:r>
      <w:r w:rsidRPr="00731664">
        <w:rPr>
          <w:rStyle w:val="StyleUnderline"/>
          <w:highlight w:val="yellow"/>
        </w:rPr>
        <w:t>, imprecision, and</w:t>
      </w:r>
      <w:r w:rsidRPr="0006706D">
        <w:rPr>
          <w:rStyle w:val="StyleUnderline"/>
        </w:rPr>
        <w:t xml:space="preserve"> relative </w:t>
      </w:r>
      <w:r w:rsidRPr="00731664">
        <w:rPr>
          <w:rStyle w:val="Emphasis"/>
          <w:highlight w:val="yellow"/>
        </w:rPr>
        <w:t>slowness</w:t>
      </w:r>
      <w:r w:rsidRPr="00731664">
        <w:rPr>
          <w:rStyle w:val="StyleUnderline"/>
        </w:rPr>
        <w:t>." 94</w:t>
      </w:r>
      <w:r w:rsidRPr="00731664">
        <w:rPr>
          <w:sz w:val="16"/>
        </w:rPr>
        <w:t xml:space="preserve">Carlos Vásquez has asserted that </w:t>
      </w:r>
      <w:r w:rsidRPr="0006706D">
        <w:rPr>
          <w:rStyle w:val="StyleUnderline"/>
        </w:rPr>
        <w:t xml:space="preserve">CIL's </w:t>
      </w:r>
      <w:r w:rsidRPr="00731664">
        <w:rPr>
          <w:rStyle w:val="StyleUnderline"/>
          <w:highlight w:val="yellow"/>
        </w:rPr>
        <w:t>elasticity presents "opportunities for evasion or contestation" that undercut</w:t>
      </w:r>
      <w:r w:rsidRPr="00731664">
        <w:rPr>
          <w:sz w:val="16"/>
        </w:rPr>
        <w:t xml:space="preserve"> [*1504] </w:t>
      </w:r>
      <w:r w:rsidRPr="0006706D">
        <w:rPr>
          <w:rStyle w:val="StyleUnderline"/>
        </w:rPr>
        <w:t xml:space="preserve">its </w:t>
      </w:r>
      <w:r w:rsidRPr="00731664">
        <w:rPr>
          <w:rStyle w:val="StyleUnderline"/>
          <w:highlight w:val="yellow"/>
        </w:rPr>
        <w:t>efficacy</w:t>
      </w:r>
      <w:r w:rsidRPr="00731664">
        <w:rPr>
          <w:sz w:val="16"/>
        </w:rPr>
        <w:t>. 95Andrew Guzman agrees: "[T]he lack of precision in CIL rules does indeed undermine the force of the rules and generate skepticism about their importance." 96</w:t>
      </w:r>
    </w:p>
    <w:p w14:paraId="4C76AC8B" w14:textId="77777777" w:rsidR="00CD3276" w:rsidRPr="00731664" w:rsidRDefault="00CD3276" w:rsidP="00CD3276">
      <w:pPr>
        <w:rPr>
          <w:sz w:val="16"/>
        </w:rPr>
      </w:pPr>
      <w:r w:rsidRPr="00731664">
        <w:rPr>
          <w:sz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731664">
        <w:rPr>
          <w:rStyle w:val="StyleUnderline"/>
          <w:highlight w:val="yellow"/>
        </w:rPr>
        <w:t>CIL does n</w:t>
      </w:r>
      <w:r w:rsidRPr="00731664">
        <w:rPr>
          <w:rStyle w:val="StyleUnderline"/>
        </w:rPr>
        <w:t>o</w:t>
      </w:r>
      <w:r w:rsidRPr="00731664">
        <w:rPr>
          <w:rStyle w:val="StyleUnderline"/>
          <w:highlight w:val="yellow"/>
        </w:rPr>
        <w:t>t</w:t>
      </w:r>
      <w:r w:rsidRPr="00731664">
        <w:rPr>
          <w:rStyle w:val="StyleUnderline"/>
        </w:rPr>
        <w:t xml:space="preserve"> actually </w:t>
      </w:r>
      <w:r w:rsidRPr="00731664">
        <w:rPr>
          <w:rStyle w:val="StyleUnderline"/>
          <w:highlight w:val="yellow"/>
        </w:rPr>
        <w:t>conform to a rulebook</w:t>
      </w:r>
      <w:r w:rsidRPr="00731664">
        <w:rPr>
          <w:sz w:val="16"/>
        </w:rPr>
        <w:t xml:space="preserve">. Thus, </w:t>
      </w:r>
      <w:r w:rsidRPr="00731664">
        <w:rPr>
          <w:rStyle w:val="StyleUnderline"/>
        </w:rPr>
        <w:t>as long as the rulebook conception is the metric for evaluating it, CIL will come up short.</w:t>
      </w:r>
      <w:r w:rsidRPr="00731664">
        <w:rPr>
          <w:sz w:val="16"/>
        </w:rPr>
        <w:t xml:space="preserve"> But what if the rulebook conception is misinformed? What if the problem lies not with CIL but with the conceptual apparatus that we have been using to assess it?</w:t>
      </w:r>
    </w:p>
    <w:p w14:paraId="7FC62AA2" w14:textId="77777777" w:rsidR="00CD3276" w:rsidRPr="00731664" w:rsidRDefault="00CD3276" w:rsidP="00CD3276">
      <w:pPr>
        <w:rPr>
          <w:sz w:val="16"/>
        </w:rPr>
      </w:pPr>
      <w:r w:rsidRPr="00731664">
        <w:rPr>
          <w:sz w:val="16"/>
        </w:rPr>
        <w:t>III. A PRACTICE-ORIENTED ALTERNATIVE</w:t>
      </w:r>
    </w:p>
    <w:p w14:paraId="705E7665" w14:textId="77777777" w:rsidR="00CD3276" w:rsidRPr="00731664" w:rsidRDefault="00CD3276" w:rsidP="00CD3276">
      <w:pPr>
        <w:rPr>
          <w:sz w:val="16"/>
        </w:rPr>
      </w:pPr>
      <w:r w:rsidRPr="00731664">
        <w:rPr>
          <w:sz w:val="16"/>
        </w:rPr>
        <w:t xml:space="preserve">It's hard to overstate just how dissociated the rulebook conception is from CIL's day-to-day operation. As discussed, </w:t>
      </w:r>
      <w:r w:rsidRPr="00731664">
        <w:rPr>
          <w:rStyle w:val="StyleUnderline"/>
          <w:highlight w:val="yellow"/>
        </w:rPr>
        <w:t>the process</w:t>
      </w:r>
      <w:r w:rsidRPr="00731664">
        <w:rPr>
          <w:rStyle w:val="StyleUnderline"/>
        </w:rPr>
        <w:t xml:space="preserve"> for CIL </w:t>
      </w:r>
      <w:r w:rsidRPr="00731664">
        <w:rPr>
          <w:rStyle w:val="StyleUnderline"/>
          <w:highlight w:val="yellow"/>
        </w:rPr>
        <w:t>is</w:t>
      </w:r>
      <w:r w:rsidRPr="00731664">
        <w:rPr>
          <w:rStyle w:val="StyleUnderline"/>
        </w:rPr>
        <w:t xml:space="preserve"> extremely </w:t>
      </w:r>
      <w:r w:rsidRPr="00731664">
        <w:rPr>
          <w:rStyle w:val="StyleUnderline"/>
          <w:highlight w:val="yellow"/>
        </w:rPr>
        <w:t>messy and produces</w:t>
      </w:r>
      <w:r w:rsidRPr="00731664">
        <w:rPr>
          <w:rStyle w:val="StyleUnderline"/>
        </w:rPr>
        <w:t xml:space="preserve"> a lot of </w:t>
      </w:r>
      <w:r w:rsidRPr="00731664">
        <w:rPr>
          <w:rStyle w:val="StyleUnderline"/>
          <w:highlight w:val="yellow"/>
        </w:rPr>
        <w:t>disconnected</w:t>
      </w:r>
      <w:r w:rsidRPr="00731664">
        <w:rPr>
          <w:rStyle w:val="StyleUnderline"/>
        </w:rPr>
        <w:t xml:space="preserve"> raw </w:t>
      </w:r>
      <w:r w:rsidRPr="00731664">
        <w:rPr>
          <w:rStyle w:val="StyleUnderline"/>
          <w:highlight w:val="yellow"/>
        </w:rPr>
        <w:t>data</w:t>
      </w:r>
      <w:r w:rsidRPr="00731664">
        <w:rPr>
          <w:sz w:val="16"/>
        </w:rPr>
        <w:t>. In the rulebook conception, this process can create CIL only if the output satisfies certain secondary rules and manifests as primary rules. The ILC Conclusions say that, for this to happen, the mix of practice and opinio juris must be sufficiently clear and consistent. Otherwise, the output cannot be CIL.</w:t>
      </w:r>
    </w:p>
    <w:p w14:paraId="72F0F01B" w14:textId="77777777" w:rsidR="00CD3276" w:rsidRPr="00731664" w:rsidRDefault="00CD3276" w:rsidP="00CD3276">
      <w:pPr>
        <w:rPr>
          <w:sz w:val="16"/>
        </w:rPr>
      </w:pPr>
      <w:r w:rsidRPr="00731664">
        <w:rPr>
          <w:sz w:val="16"/>
        </w:rPr>
        <w:t>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It often is contingent and variable. Put differently, although the CIL process sometimes produces norms that have the clarity and stability of rules, most of its normative output is more fragmentary--treated and accepted as CIL by some actors or in certain settings but not by or in others. This material cannot be CIL under the rulebook conception. But it routinely shapes how people understand and interact with CIL. It is in a very real sense CIL.</w:t>
      </w:r>
    </w:p>
    <w:p w14:paraId="20383FE9" w14:textId="77777777" w:rsidR="00CD3276" w:rsidRPr="00731664" w:rsidRDefault="00CD3276" w:rsidP="00CD3276">
      <w:pPr>
        <w:rPr>
          <w:sz w:val="16"/>
        </w:rPr>
      </w:pPr>
      <w:r w:rsidRPr="00731664">
        <w:rPr>
          <w:sz w:val="16"/>
        </w:rPr>
        <w:t>[*1505]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by definition rule-like--that in order for a social practice to constitute law, it must in key ways conform to a rulebook. 99The objection would be that CIL must satisfy the rulebook conception in order to be law.</w:t>
      </w:r>
    </w:p>
    <w:p w14:paraId="28F88A1D" w14:textId="77777777" w:rsidR="00CD3276" w:rsidRPr="00731664" w:rsidRDefault="00CD3276" w:rsidP="00CD3276">
      <w:pPr>
        <w:rPr>
          <w:sz w:val="16"/>
        </w:rPr>
      </w:pPr>
      <w:r w:rsidRPr="00731664">
        <w:rPr>
          <w:sz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61D7446A" w14:textId="77777777" w:rsidR="00CD3276" w:rsidRPr="00731664" w:rsidRDefault="00CD3276" w:rsidP="00CD3276">
      <w:pPr>
        <w:rPr>
          <w:sz w:val="16"/>
        </w:rPr>
      </w:pPr>
      <w:r w:rsidRPr="00731664">
        <w:rPr>
          <w:sz w:val="16"/>
        </w:rPr>
        <w:t>A. The Practice of Customary International Law</w:t>
      </w:r>
    </w:p>
    <w:p w14:paraId="1A687419" w14:textId="77777777" w:rsidR="00CD3276" w:rsidRPr="00731664" w:rsidRDefault="00CD3276" w:rsidP="00CD3276">
      <w:pPr>
        <w:rPr>
          <w:sz w:val="16"/>
        </w:rPr>
      </w:pPr>
      <w:r w:rsidRPr="00731664">
        <w:rPr>
          <w:rStyle w:val="StyleUnderline"/>
        </w:rPr>
        <w:t>CIL's defining characteristics are not clarity or consistency but high levels of fluidity, uncertainty, and contestation</w:t>
      </w:r>
      <w:r w:rsidRPr="00731664">
        <w:rPr>
          <w:sz w:val="16"/>
        </w:rPr>
        <w:t xml:space="preserve">. These characteristics are a function of the CIL process. </w:t>
      </w:r>
      <w:r w:rsidRPr="00731664">
        <w:rPr>
          <w:rStyle w:val="StyleUnderline"/>
          <w:highlight w:val="yellow"/>
        </w:rPr>
        <w:t>Because this</w:t>
      </w:r>
      <w:r w:rsidRPr="00731664">
        <w:rPr>
          <w:rStyle w:val="StyleUnderline"/>
        </w:rPr>
        <w:t xml:space="preserve"> process </w:t>
      </w:r>
      <w:r w:rsidRPr="00731664">
        <w:rPr>
          <w:rStyle w:val="StyleUnderline"/>
          <w:highlight w:val="yellow"/>
        </w:rPr>
        <w:t>is</w:t>
      </w:r>
      <w:r w:rsidRPr="00731664">
        <w:rPr>
          <w:rStyle w:val="StyleUnderline"/>
        </w:rPr>
        <w:t xml:space="preserve"> so </w:t>
      </w:r>
      <w:r w:rsidRPr="00731664">
        <w:rPr>
          <w:rStyle w:val="StyleUnderline"/>
          <w:highlight w:val="yellow"/>
        </w:rPr>
        <w:t>unstructured, it lacks mechanisms to regulate which</w:t>
      </w:r>
      <w:r w:rsidRPr="00731664">
        <w:rPr>
          <w:rStyle w:val="StyleUnderline"/>
        </w:rPr>
        <w:t xml:space="preserve"> normative </w:t>
      </w:r>
      <w:r w:rsidRPr="00731664">
        <w:rPr>
          <w:rStyle w:val="StyleUnderline"/>
          <w:highlight w:val="yellow"/>
        </w:rPr>
        <w:t>positions are advanced</w:t>
      </w:r>
      <w:r w:rsidRPr="00731664">
        <w:rPr>
          <w:rStyle w:val="StyleUnderline"/>
        </w:rPr>
        <w:t xml:space="preserve"> through it </w:t>
      </w:r>
      <w:r w:rsidRPr="00731664">
        <w:rPr>
          <w:rStyle w:val="StyleUnderline"/>
          <w:highlight w:val="yellow"/>
        </w:rPr>
        <w:t>or how</w:t>
      </w:r>
      <w:r w:rsidRPr="00731664">
        <w:rPr>
          <w:rStyle w:val="StyleUnderline"/>
        </w:rPr>
        <w:t xml:space="preserve"> particular </w:t>
      </w:r>
      <w:r w:rsidRPr="00731664">
        <w:rPr>
          <w:rStyle w:val="StyleUnderline"/>
          <w:highlight w:val="yellow"/>
        </w:rPr>
        <w:t xml:space="preserve">positions </w:t>
      </w:r>
      <w:r w:rsidRPr="00731664">
        <w:rPr>
          <w:rStyle w:val="StyleUnderline"/>
          <w:highlight w:val="yellow"/>
        </w:rPr>
        <w:lastRenderedPageBreak/>
        <w:t>play out</w:t>
      </w:r>
      <w:r w:rsidRPr="00731664">
        <w:rPr>
          <w:sz w:val="16"/>
        </w:rPr>
        <w:t xml:space="preserve">. Two important points follow. First, </w:t>
      </w:r>
      <w:r w:rsidRPr="00731664">
        <w:rPr>
          <w:rStyle w:val="StyleUnderline"/>
        </w:rPr>
        <w:t xml:space="preserve">the </w:t>
      </w:r>
      <w:r w:rsidRPr="00731664">
        <w:rPr>
          <w:rStyle w:val="StyleUnderline"/>
          <w:highlight w:val="yellow"/>
        </w:rPr>
        <w:t>salience</w:t>
      </w:r>
      <w:r w:rsidRPr="00731664">
        <w:rPr>
          <w:rStyle w:val="StyleUnderline"/>
        </w:rPr>
        <w:t xml:space="preserve"> of a position within CIL--the extent to which the position is recognized and used as CIL--</w:t>
      </w:r>
      <w:r w:rsidRPr="00731664">
        <w:rPr>
          <w:rStyle w:val="StyleUnderline"/>
          <w:highlight w:val="yellow"/>
        </w:rPr>
        <w:t>does n</w:t>
      </w:r>
      <w:r w:rsidRPr="00731664">
        <w:rPr>
          <w:rStyle w:val="StyleUnderline"/>
        </w:rPr>
        <w:t>o</w:t>
      </w:r>
      <w:r w:rsidRPr="00731664">
        <w:rPr>
          <w:rStyle w:val="StyleUnderline"/>
          <w:highlight w:val="yellow"/>
        </w:rPr>
        <w:t>t depend on whether it satisfies</w:t>
      </w:r>
      <w:r w:rsidRPr="00731664">
        <w:rPr>
          <w:rStyle w:val="StyleUnderline"/>
        </w:rPr>
        <w:t xml:space="preserve"> certain </w:t>
      </w:r>
      <w:r w:rsidRPr="00731664">
        <w:rPr>
          <w:rStyle w:val="StyleUnderline"/>
          <w:highlight w:val="yellow"/>
        </w:rPr>
        <w:t>secondary rules</w:t>
      </w:r>
      <w:r w:rsidRPr="00731664">
        <w:rPr>
          <w:sz w:val="16"/>
        </w:rPr>
        <w:t xml:space="preserve">. What matters instead is how the group of actors who participate in a given domain of global governance interact with the position. [*1506] Second, </w:t>
      </w:r>
      <w:r w:rsidRPr="00731664">
        <w:rPr>
          <w:rStyle w:val="StyleUnderline"/>
          <w:highlight w:val="yellow"/>
        </w:rPr>
        <w:t>because</w:t>
      </w:r>
      <w:r w:rsidRPr="00731664">
        <w:rPr>
          <w:rStyle w:val="StyleUnderline"/>
        </w:rPr>
        <w:t xml:space="preserve"> global </w:t>
      </w:r>
      <w:r w:rsidRPr="00731664">
        <w:rPr>
          <w:rStyle w:val="StyleUnderline"/>
          <w:highlight w:val="yellow"/>
        </w:rPr>
        <w:t>actors take different stances on</w:t>
      </w:r>
      <w:r w:rsidRPr="00731664">
        <w:rPr>
          <w:rStyle w:val="StyleUnderline"/>
        </w:rPr>
        <w:t xml:space="preserve"> the normative </w:t>
      </w:r>
      <w:r w:rsidRPr="00731664">
        <w:rPr>
          <w:rStyle w:val="StyleUnderline"/>
          <w:highlight w:val="yellow"/>
        </w:rPr>
        <w:t>positions that are batted around</w:t>
      </w:r>
      <w:r w:rsidRPr="00731664">
        <w:rPr>
          <w:rStyle w:val="StyleUnderline"/>
        </w:rPr>
        <w:t xml:space="preserve"> in the CIL process, these positions do not consistently take the form of conduct rules. They are often inconstant</w:t>
      </w:r>
      <w:r w:rsidRPr="00731664">
        <w:rPr>
          <w:sz w:val="16"/>
        </w:rPr>
        <w:t>.</w:t>
      </w:r>
    </w:p>
    <w:p w14:paraId="343A918A" w14:textId="77777777" w:rsidR="00CD3276" w:rsidRPr="00097003" w:rsidRDefault="00CD3276" w:rsidP="00CD3276"/>
    <w:p w14:paraId="45EE2649" w14:textId="77777777" w:rsidR="00CD3276" w:rsidRDefault="00CD3276" w:rsidP="00CD3276">
      <w:pPr>
        <w:pStyle w:val="Heading4"/>
        <w:numPr>
          <w:ilvl w:val="0"/>
          <w:numId w:val="53"/>
        </w:numPr>
        <w:tabs>
          <w:tab w:val="num" w:pos="360"/>
          <w:tab w:val="num" w:pos="720"/>
        </w:tabs>
        <w:ind w:left="0" w:firstLine="0"/>
      </w:pPr>
      <w:r>
        <w:t>ENFORCEMENT – there’s none of it.</w:t>
      </w:r>
    </w:p>
    <w:p w14:paraId="5C3F9F7A" w14:textId="77777777" w:rsidR="00CD3276" w:rsidRPr="00E063AD" w:rsidRDefault="00CD3276" w:rsidP="00CD3276">
      <w:r>
        <w:rPr>
          <w:rStyle w:val="Style13ptBold"/>
        </w:rPr>
        <w:t>J</w:t>
      </w:r>
      <w:r w:rsidRPr="00E063AD">
        <w:rPr>
          <w:rStyle w:val="Style13ptBold"/>
        </w:rPr>
        <w:t>oyner 18</w:t>
      </w:r>
      <w:r>
        <w:t xml:space="preserve"> [Daniel H., Elton B. Stephens Professor of Law, University of Alabama School of Law 10-31-2018. "Why I Stopped Believing in Customary International Law" Cambridge Core. URL: https://www.cambridge.org/core/journals/asian-journal-of-international-law/article/why-i-stopped-believing-in-customary-international-law/B8DFADD291DD48D188A0381391B70B65] //MSUCB</w:t>
      </w:r>
    </w:p>
    <w:p w14:paraId="0FD5E6D0" w14:textId="77777777" w:rsidR="00CD3276" w:rsidRPr="007C308E" w:rsidRDefault="00CD3276" w:rsidP="00CD3276">
      <w:pPr>
        <w:rPr>
          <w:sz w:val="16"/>
        </w:rPr>
      </w:pPr>
      <w:r w:rsidRPr="007C308E">
        <w:rPr>
          <w:sz w:val="16"/>
        </w:rPr>
        <w:t xml:space="preserve">So again, I think there is a big problem here. </w:t>
      </w:r>
      <w:r w:rsidRPr="007C308E">
        <w:rPr>
          <w:rStyle w:val="StyleUnderline"/>
        </w:rPr>
        <w:t xml:space="preserve">The problem is that the </w:t>
      </w:r>
      <w:r w:rsidRPr="007C308E">
        <w:rPr>
          <w:rStyle w:val="StyleUnderline"/>
          <w:highlight w:val="yellow"/>
        </w:rPr>
        <w:t>agencies</w:t>
      </w:r>
      <w:r w:rsidRPr="007C308E">
        <w:rPr>
          <w:rStyle w:val="StyleUnderline"/>
        </w:rPr>
        <w:t xml:space="preserve"> that are </w:t>
      </w:r>
      <w:r w:rsidRPr="007C308E">
        <w:rPr>
          <w:rStyle w:val="StyleUnderline"/>
          <w:highlight w:val="yellow"/>
        </w:rPr>
        <w:t>looked to as identifiers</w:t>
      </w:r>
      <w:r w:rsidRPr="007C308E">
        <w:rPr>
          <w:rStyle w:val="StyleUnderline"/>
        </w:rPr>
        <w:t xml:space="preserve"> of CIL</w:t>
      </w:r>
      <w:r w:rsidRPr="007C308E">
        <w:rPr>
          <w:sz w:val="16"/>
        </w:rPr>
        <w:t xml:space="preserve">—international courts, the ILC, and academics—have </w:t>
      </w:r>
      <w:r w:rsidRPr="007C308E">
        <w:rPr>
          <w:rStyle w:val="StyleUnderline"/>
        </w:rPr>
        <w:t xml:space="preserve">been demonstrated to typically </w:t>
      </w:r>
      <w:r w:rsidRPr="007C308E">
        <w:rPr>
          <w:rStyle w:val="StyleUnderline"/>
          <w:highlight w:val="yellow"/>
        </w:rPr>
        <w:t>go about</w:t>
      </w:r>
      <w:r w:rsidRPr="007C308E">
        <w:rPr>
          <w:rStyle w:val="StyleUnderline"/>
        </w:rPr>
        <w:t xml:space="preserve"> that exercise in methodologically </w:t>
      </w:r>
      <w:r w:rsidRPr="007C308E">
        <w:rPr>
          <w:rStyle w:val="StyleUnderline"/>
          <w:highlight w:val="yellow"/>
        </w:rPr>
        <w:t>bankrupt ways</w:t>
      </w:r>
      <w:r w:rsidRPr="007C308E">
        <w:rPr>
          <w:sz w:val="16"/>
        </w:rPr>
        <w:t xml:space="preserve">. And we don’t just do it because we are lazy or incompetent, </w:t>
      </w:r>
      <w:r w:rsidRPr="007C308E">
        <w:rPr>
          <w:rStyle w:val="StyleUnderline"/>
        </w:rPr>
        <w:t xml:space="preserve">we do it </w:t>
      </w:r>
      <w:r w:rsidRPr="007C308E">
        <w:rPr>
          <w:rStyle w:val="StyleUnderline"/>
          <w:highlight w:val="yellow"/>
        </w:rPr>
        <w:t>so</w:t>
      </w:r>
      <w:r w:rsidRPr="007C308E">
        <w:rPr>
          <w:rStyle w:val="StyleUnderline"/>
        </w:rPr>
        <w:t xml:space="preserve"> that </w:t>
      </w:r>
      <w:r w:rsidRPr="007C308E">
        <w:rPr>
          <w:rStyle w:val="StyleUnderline"/>
          <w:highlight w:val="yellow"/>
        </w:rPr>
        <w:t>we can use the resulting assertions</w:t>
      </w:r>
      <w:r w:rsidRPr="007C308E">
        <w:rPr>
          <w:rStyle w:val="StyleUnderline"/>
        </w:rPr>
        <w:t xml:space="preserve"> of CIL obligations </w:t>
      </w:r>
      <w:r w:rsidRPr="007C308E">
        <w:rPr>
          <w:rStyle w:val="StyleUnderline"/>
          <w:highlight w:val="yellow"/>
        </w:rPr>
        <w:t>in instrumentalist ways</w:t>
      </w:r>
      <w:r w:rsidRPr="007C308E">
        <w:rPr>
          <w:rStyle w:val="StyleUnderline"/>
        </w:rPr>
        <w:t>, typically to expand international law to apply in areas where states have not given their explicit consent to be bound through agreed treaty text</w:t>
      </w:r>
      <w:r w:rsidRPr="007C308E">
        <w:rPr>
          <w:sz w:val="16"/>
        </w:rPr>
        <w:t xml:space="preserve">. The </w:t>
      </w:r>
      <w:r w:rsidRPr="007C308E">
        <w:rPr>
          <w:rStyle w:val="Emphasis"/>
          <w:highlight w:val="yellow"/>
        </w:rPr>
        <w:t>asserted</w:t>
      </w:r>
      <w:r w:rsidRPr="007C308E">
        <w:rPr>
          <w:rStyle w:val="StyleUnderline"/>
          <w:highlight w:val="yellow"/>
        </w:rPr>
        <w:t xml:space="preserve"> </w:t>
      </w:r>
      <w:r w:rsidRPr="007C308E">
        <w:rPr>
          <w:rStyle w:val="Emphasis"/>
          <w:highlight w:val="yellow"/>
        </w:rPr>
        <w:t>rules</w:t>
      </w:r>
      <w:r w:rsidRPr="007C308E">
        <w:t xml:space="preserve"> </w:t>
      </w:r>
      <w:r w:rsidRPr="007C308E">
        <w:rPr>
          <w:sz w:val="16"/>
        </w:rPr>
        <w:t xml:space="preserve">of CIL which the short-cut methodologies of identification create, </w:t>
      </w:r>
      <w:r w:rsidRPr="007C308E">
        <w:rPr>
          <w:rStyle w:val="StyleUnderline"/>
          <w:highlight w:val="yellow"/>
        </w:rPr>
        <w:t>are</w:t>
      </w:r>
      <w:r w:rsidRPr="007C308E">
        <w:rPr>
          <w:rStyle w:val="StyleUnderline"/>
        </w:rPr>
        <w:t xml:space="preserve"> therefore </w:t>
      </w:r>
      <w:r w:rsidRPr="007C308E">
        <w:rPr>
          <w:rStyle w:val="StyleUnderline"/>
          <w:highlight w:val="yellow"/>
        </w:rPr>
        <w:t xml:space="preserve">of </w:t>
      </w:r>
      <w:r w:rsidRPr="007C308E">
        <w:rPr>
          <w:rStyle w:val="Emphasis"/>
          <w:highlight w:val="yellow"/>
        </w:rPr>
        <w:t>low</w:t>
      </w:r>
      <w:r w:rsidRPr="007C308E">
        <w:rPr>
          <w:rStyle w:val="StyleUnderline"/>
          <w:highlight w:val="yellow"/>
        </w:rPr>
        <w:t xml:space="preserve"> </w:t>
      </w:r>
      <w:r w:rsidRPr="007C308E">
        <w:rPr>
          <w:rStyle w:val="Emphasis"/>
          <w:highlight w:val="yellow"/>
        </w:rPr>
        <w:t>credibility</w:t>
      </w:r>
      <w:r w:rsidRPr="007C308E">
        <w:rPr>
          <w:rStyle w:val="StyleUnderline"/>
        </w:rPr>
        <w:t xml:space="preserve"> in the eyes of states</w:t>
      </w:r>
      <w:r w:rsidRPr="007C308E">
        <w:rPr>
          <w:sz w:val="16"/>
        </w:rPr>
        <w:t>, who are understandably reluctant to have judges and academics creating new legal obligations for them.</w:t>
      </w:r>
    </w:p>
    <w:p w14:paraId="1C0464B9" w14:textId="77777777" w:rsidR="00CD3276" w:rsidRPr="007C308E" w:rsidRDefault="00CD3276" w:rsidP="00CD3276">
      <w:pPr>
        <w:rPr>
          <w:sz w:val="16"/>
        </w:rPr>
      </w:pPr>
      <w:r w:rsidRPr="007C308E">
        <w:rPr>
          <w:sz w:val="16"/>
        </w:rPr>
        <w:t xml:space="preserve">This problem is so difficult to address because </w:t>
      </w:r>
      <w:r w:rsidRPr="007C308E">
        <w:rPr>
          <w:rStyle w:val="StyleUnderline"/>
          <w:highlight w:val="yellow"/>
        </w:rPr>
        <w:t>it is</w:t>
      </w:r>
      <w:r w:rsidRPr="007C308E">
        <w:rPr>
          <w:rStyle w:val="StyleUnderline"/>
        </w:rPr>
        <w:t xml:space="preserve"> so </w:t>
      </w:r>
      <w:r w:rsidRPr="007C308E">
        <w:rPr>
          <w:rStyle w:val="StyleUnderline"/>
          <w:highlight w:val="yellow"/>
        </w:rPr>
        <w:t xml:space="preserve">institutionally </w:t>
      </w:r>
      <w:r w:rsidRPr="007C308E">
        <w:rPr>
          <w:rStyle w:val="Emphasis"/>
          <w:highlight w:val="yellow"/>
        </w:rPr>
        <w:t>entrenched</w:t>
      </w:r>
      <w:r w:rsidRPr="007C308E">
        <w:rPr>
          <w:rStyle w:val="StyleUnderline"/>
        </w:rPr>
        <w:t>. Courts and the ILC</w:t>
      </w:r>
      <w:r w:rsidRPr="007C308E">
        <w:rPr>
          <w:sz w:val="16"/>
        </w:rPr>
        <w:t xml:space="preserve"> and many academics have every reason to continue to support the orthodox approach to CIL identification, which is so susceptible to this methodological mischief, because it serves their instrumentalist purposes. The ILC’s ongoing study on this topic, which will almost certainly provide yet another reaffirmation of the orthodox approach, will only further institutionalize the problem.</w:t>
      </w:r>
    </w:p>
    <w:p w14:paraId="6F98D8A8" w14:textId="77777777" w:rsidR="00CD3276" w:rsidRPr="007C308E" w:rsidRDefault="00CD3276" w:rsidP="00CD3276">
      <w:pPr>
        <w:rPr>
          <w:sz w:val="16"/>
        </w:rPr>
      </w:pPr>
      <w:r w:rsidRPr="007C308E">
        <w:rPr>
          <w:sz w:val="16"/>
        </w:rPr>
        <w:t>Again, my problem is not with CIL itself as a source of law. In a theoretical sense, I have no problem with the idea that states can collectively make law that governs their interactions with each other, through an evolving process that is not necessarily written down in one law-making moment. Particularly under the modern approach that places emphasis and priority upon opinio juris, states can manifest their recognition of an obligation, and their consent to be bound thereby, through their subjective statements of legal understanding.</w:t>
      </w:r>
    </w:p>
    <w:p w14:paraId="55BCA1DC" w14:textId="77777777" w:rsidR="00CD3276" w:rsidRPr="007C308E" w:rsidRDefault="00CD3276" w:rsidP="00CD3276">
      <w:pPr>
        <w:rPr>
          <w:sz w:val="16"/>
        </w:rPr>
      </w:pPr>
      <w:r w:rsidRPr="007C308E">
        <w:rPr>
          <w:sz w:val="16"/>
        </w:rPr>
        <w:t xml:space="preserve">The problem is that </w:t>
      </w:r>
      <w:r w:rsidRPr="007C308E">
        <w:rPr>
          <w:rStyle w:val="StyleUnderline"/>
          <w:highlight w:val="yellow"/>
        </w:rPr>
        <w:t>we</w:t>
      </w:r>
      <w:r w:rsidRPr="007C308E">
        <w:rPr>
          <w:rStyle w:val="StyleUnderline"/>
        </w:rPr>
        <w:t xml:space="preserve"> simply </w:t>
      </w:r>
      <w:r w:rsidRPr="007C308E">
        <w:rPr>
          <w:rStyle w:val="StyleUnderline"/>
          <w:highlight w:val="yellow"/>
        </w:rPr>
        <w:t>do not</w:t>
      </w:r>
      <w:r w:rsidRPr="007C308E">
        <w:rPr>
          <w:rStyle w:val="StyleUnderline"/>
        </w:rPr>
        <w:t xml:space="preserve"> currently </w:t>
      </w:r>
      <w:r w:rsidRPr="007C308E">
        <w:rPr>
          <w:rStyle w:val="StyleUnderline"/>
          <w:highlight w:val="yellow"/>
        </w:rPr>
        <w:t>have a structural framework</w:t>
      </w:r>
      <w:r w:rsidRPr="007C308E">
        <w:rPr>
          <w:rStyle w:val="StyleUnderline"/>
        </w:rPr>
        <w:t xml:space="preserve"> within the international legal system </w:t>
      </w:r>
      <w:r w:rsidRPr="007C308E">
        <w:rPr>
          <w:rStyle w:val="StyleUnderline"/>
          <w:highlight w:val="yellow"/>
        </w:rPr>
        <w:t>that can support this method of law creation</w:t>
      </w:r>
      <w:r w:rsidRPr="007C308E">
        <w:rPr>
          <w:rStyle w:val="StyleUnderline"/>
        </w:rPr>
        <w:t xml:space="preserve"> in a manner </w:t>
      </w:r>
      <w:r w:rsidRPr="007C308E">
        <w:rPr>
          <w:rStyle w:val="StyleUnderline"/>
          <w:highlight w:val="yellow"/>
        </w:rPr>
        <w:t xml:space="preserve">that satisfies concerns about </w:t>
      </w:r>
      <w:r w:rsidRPr="007C308E">
        <w:rPr>
          <w:rStyle w:val="Emphasis"/>
          <w:highlight w:val="yellow"/>
        </w:rPr>
        <w:t>objectivity</w:t>
      </w:r>
      <w:r w:rsidRPr="007C308E">
        <w:rPr>
          <w:rStyle w:val="StyleUnderline"/>
          <w:highlight w:val="yellow"/>
        </w:rPr>
        <w:t xml:space="preserve"> and</w:t>
      </w:r>
      <w:r w:rsidRPr="007C308E">
        <w:rPr>
          <w:rStyle w:val="StyleUnderline"/>
        </w:rPr>
        <w:t xml:space="preserve"> empirical </w:t>
      </w:r>
      <w:r w:rsidRPr="007C308E">
        <w:rPr>
          <w:rStyle w:val="Emphasis"/>
          <w:highlight w:val="yellow"/>
        </w:rPr>
        <w:t>verifiability</w:t>
      </w:r>
      <w:r w:rsidRPr="007C308E">
        <w:rPr>
          <w:rStyle w:val="StyleUnderline"/>
        </w:rPr>
        <w:t xml:space="preserve"> of that positivistic manifestation of affirmation and consent</w:t>
      </w:r>
      <w:r w:rsidRPr="007C308E">
        <w:rPr>
          <w:sz w:val="16"/>
        </w:rPr>
        <w:t xml:space="preserve">. And </w:t>
      </w:r>
      <w:r w:rsidRPr="007C308E">
        <w:rPr>
          <w:rStyle w:val="Emphasis"/>
          <w:highlight w:val="yellow"/>
        </w:rPr>
        <w:t>without</w:t>
      </w:r>
      <w:r w:rsidRPr="007C308E">
        <w:rPr>
          <w:rStyle w:val="StyleUnderline"/>
          <w:highlight w:val="yellow"/>
        </w:rPr>
        <w:t xml:space="preserve"> </w:t>
      </w:r>
      <w:r w:rsidRPr="007C308E">
        <w:rPr>
          <w:rStyle w:val="Emphasis"/>
          <w:highlight w:val="yellow"/>
        </w:rPr>
        <w:t>this</w:t>
      </w:r>
      <w:r w:rsidRPr="007C308E">
        <w:rPr>
          <w:rStyle w:val="StyleUnderline"/>
        </w:rPr>
        <w:t xml:space="preserve"> institutional structure</w:t>
      </w:r>
      <w:r w:rsidRPr="007C308E">
        <w:rPr>
          <w:sz w:val="16"/>
        </w:rPr>
        <w:t xml:space="preserve">, </w:t>
      </w:r>
      <w:r w:rsidRPr="007C308E">
        <w:rPr>
          <w:rStyle w:val="StyleUnderline"/>
        </w:rPr>
        <w:t xml:space="preserve">the black magic that stands in for </w:t>
      </w:r>
      <w:r w:rsidRPr="007C308E">
        <w:rPr>
          <w:rStyle w:val="StyleUnderline"/>
          <w:highlight w:val="yellow"/>
        </w:rPr>
        <w:t>identification</w:t>
      </w:r>
      <w:r w:rsidRPr="007C308E">
        <w:rPr>
          <w:rStyle w:val="StyleUnderline"/>
        </w:rPr>
        <w:t xml:space="preserve"> of CIL in practice </w:t>
      </w:r>
      <w:r w:rsidRPr="007C308E">
        <w:rPr>
          <w:rStyle w:val="Emphasis"/>
          <w:highlight w:val="yellow"/>
        </w:rPr>
        <w:t>undermines</w:t>
      </w:r>
      <w:r w:rsidRPr="007C308E">
        <w:rPr>
          <w:rStyle w:val="StyleUnderline"/>
          <w:highlight w:val="yellow"/>
        </w:rPr>
        <w:t xml:space="preserve"> the </w:t>
      </w:r>
      <w:r w:rsidRPr="007C308E">
        <w:rPr>
          <w:rStyle w:val="Emphasis"/>
          <w:highlight w:val="yellow"/>
        </w:rPr>
        <w:t>credibility</w:t>
      </w:r>
      <w:r w:rsidRPr="007C308E">
        <w:rPr>
          <w:rStyle w:val="StyleUnderline"/>
          <w:highlight w:val="yellow"/>
        </w:rPr>
        <w:t xml:space="preserve"> of every assertion</w:t>
      </w:r>
      <w:r w:rsidRPr="007C308E">
        <w:rPr>
          <w:rStyle w:val="StyleUnderline"/>
        </w:rPr>
        <w:t xml:space="preserve"> of CIL</w:t>
      </w:r>
      <w:r w:rsidRPr="007C308E">
        <w:rPr>
          <w:sz w:val="16"/>
        </w:rPr>
        <w:t>. It also, by extension, undermines the credibility of the international legal system itself.</w:t>
      </w:r>
    </w:p>
    <w:p w14:paraId="409A6670" w14:textId="77777777" w:rsidR="00CD3276" w:rsidRDefault="00CD3276" w:rsidP="00CD3276">
      <w:pPr>
        <w:pStyle w:val="Heading4"/>
        <w:numPr>
          <w:ilvl w:val="0"/>
          <w:numId w:val="53"/>
        </w:numPr>
        <w:tabs>
          <w:tab w:val="num" w:pos="360"/>
          <w:tab w:val="num" w:pos="720"/>
        </w:tabs>
        <w:ind w:left="0" w:firstLine="0"/>
      </w:pPr>
      <w:r>
        <w:t>INEPTNESS – it can’t respond to emerging problems.</w:t>
      </w:r>
    </w:p>
    <w:p w14:paraId="7E58B7A4" w14:textId="77777777" w:rsidR="00CD3276" w:rsidRDefault="00CD3276" w:rsidP="00CD3276">
      <w:r w:rsidRPr="007C308E">
        <w:rPr>
          <w:rStyle w:val="Style13ptBold"/>
        </w:rPr>
        <w:t>Guzman 11</w:t>
      </w:r>
      <w:r>
        <w:t xml:space="preserve"> [Andrew, professor of law at Berkeley. 03-10-2011. "The Consent Problem in International Law" published in the Berkeley Program in Law and Economics, Working Paper Series. URL: https://escholarship.org/content/qt04x8x174/qt04x8x174.pdf] //MSUCB</w:t>
      </w:r>
    </w:p>
    <w:p w14:paraId="2C8A106E" w14:textId="77777777" w:rsidR="00CD3276" w:rsidRPr="00911DCE" w:rsidRDefault="00CD3276" w:rsidP="00CD3276">
      <w:pPr>
        <w:rPr>
          <w:sz w:val="16"/>
        </w:rPr>
      </w:pPr>
      <w:r w:rsidRPr="00911DCE">
        <w:rPr>
          <w:rStyle w:val="StyleUnderline"/>
        </w:rPr>
        <w:t xml:space="preserve">The </w:t>
      </w:r>
      <w:r w:rsidRPr="00911DCE">
        <w:rPr>
          <w:rStyle w:val="StyleUnderline"/>
          <w:highlight w:val="yellow"/>
        </w:rPr>
        <w:t>inherent ambiguity</w:t>
      </w:r>
      <w:r w:rsidRPr="00911DCE">
        <w:rPr>
          <w:rStyle w:val="StyleUnderline"/>
        </w:rPr>
        <w:t xml:space="preserve"> in CIL </w:t>
      </w:r>
      <w:r w:rsidRPr="00911DCE">
        <w:rPr>
          <w:rStyle w:val="StyleUnderline"/>
          <w:highlight w:val="yellow"/>
        </w:rPr>
        <w:t>has meant that</w:t>
      </w:r>
      <w:r w:rsidRPr="00911DCE">
        <w:rPr>
          <w:rStyle w:val="StyleUnderline"/>
        </w:rPr>
        <w:t xml:space="preserve"> to this day </w:t>
      </w:r>
      <w:r w:rsidRPr="00911DCE">
        <w:rPr>
          <w:rStyle w:val="StyleUnderline"/>
          <w:highlight w:val="yellow"/>
        </w:rPr>
        <w:t>there is no agreement on the state of CIL</w:t>
      </w:r>
      <w:r w:rsidRPr="00911DCE">
        <w:rPr>
          <w:sz w:val="16"/>
        </w:rPr>
        <w:t>. Though some states and commentators claim that the Hull Rule continues to apply, many others argue that the old rule of CIL no longer applies.103</w:t>
      </w:r>
    </w:p>
    <w:p w14:paraId="47A51D8F" w14:textId="77777777" w:rsidR="00CD3276" w:rsidRPr="00911DCE" w:rsidRDefault="00CD3276" w:rsidP="00CD3276">
      <w:pPr>
        <w:rPr>
          <w:sz w:val="16"/>
        </w:rPr>
      </w:pPr>
      <w:r w:rsidRPr="00911DCE">
        <w:rPr>
          <w:sz w:val="16"/>
        </w:rPr>
        <w:t xml:space="preserve">Whatever view one takes, </w:t>
      </w:r>
      <w:r w:rsidRPr="00911DCE">
        <w:rPr>
          <w:rStyle w:val="StyleUnderline"/>
          <w:highlight w:val="yellow"/>
        </w:rPr>
        <w:t>CIL was unable to adapt to the post-war world</w:t>
      </w:r>
      <w:r w:rsidRPr="00911DCE">
        <w:rPr>
          <w:rStyle w:val="StyleUnderline"/>
        </w:rPr>
        <w:t xml:space="preserve"> and there is no evidence that a new rule on expropriation is emerging.</w:t>
      </w:r>
      <w:r w:rsidRPr="00911DCE">
        <w:rPr>
          <w:sz w:val="16"/>
        </w:rPr>
        <w:t xml:space="preserve"> Rather than rely on CIL, </w:t>
      </w:r>
      <w:r w:rsidRPr="00911DCE">
        <w:rPr>
          <w:rStyle w:val="StyleUnderline"/>
          <w:highlight w:val="yellow"/>
        </w:rPr>
        <w:t>states</w:t>
      </w:r>
      <w:r w:rsidRPr="00911DCE">
        <w:rPr>
          <w:rStyle w:val="StyleUnderline"/>
        </w:rPr>
        <w:t xml:space="preserve"> have </w:t>
      </w:r>
      <w:r w:rsidRPr="00911DCE">
        <w:rPr>
          <w:rStyle w:val="StyleUnderline"/>
          <w:highlight w:val="yellow"/>
        </w:rPr>
        <w:t>turned to consent-based i</w:t>
      </w:r>
      <w:r w:rsidRPr="00911DCE">
        <w:rPr>
          <w:rStyle w:val="StyleUnderline"/>
        </w:rPr>
        <w:t xml:space="preserve">nternational </w:t>
      </w:r>
      <w:r w:rsidRPr="00911DCE">
        <w:rPr>
          <w:rStyle w:val="StyleUnderline"/>
          <w:highlight w:val="yellow"/>
        </w:rPr>
        <w:t>law</w:t>
      </w:r>
      <w:r w:rsidRPr="00911DCE">
        <w:rPr>
          <w:rStyle w:val="StyleUnderline"/>
        </w:rPr>
        <w:t xml:space="preserve"> methods</w:t>
      </w:r>
      <w:r w:rsidRPr="00911DCE">
        <w:rPr>
          <w:sz w:val="16"/>
        </w:rPr>
        <w:t xml:space="preserve">. Since the late 1940s, </w:t>
      </w:r>
      <w:r w:rsidRPr="00911DCE">
        <w:rPr>
          <w:rStyle w:val="StyleUnderline"/>
        </w:rPr>
        <w:t xml:space="preserve">thousands of bilateral investment treaties have been signed and these now </w:t>
      </w:r>
      <w:r w:rsidRPr="00911DCE">
        <w:rPr>
          <w:rStyle w:val="StyleUnderline"/>
        </w:rPr>
        <w:lastRenderedPageBreak/>
        <w:t xml:space="preserve">represent the dominant form of inter-state cooperation with respect to foreign investment. </w:t>
      </w:r>
      <w:r w:rsidRPr="00911DCE">
        <w:rPr>
          <w:rStyle w:val="StyleUnderline"/>
          <w:highlight w:val="yellow"/>
        </w:rPr>
        <w:t>CIL was</w:t>
      </w:r>
      <w:r w:rsidRPr="00911DCE">
        <w:rPr>
          <w:rStyle w:val="StyleUnderline"/>
        </w:rPr>
        <w:t xml:space="preserve"> simply </w:t>
      </w:r>
      <w:r w:rsidRPr="00911DCE">
        <w:rPr>
          <w:rStyle w:val="StyleUnderline"/>
          <w:highlight w:val="yellow"/>
        </w:rPr>
        <w:t>not up to</w:t>
      </w:r>
      <w:r w:rsidRPr="00911DCE">
        <w:rPr>
          <w:rStyle w:val="StyleUnderline"/>
        </w:rPr>
        <w:t xml:space="preserve"> the </w:t>
      </w:r>
      <w:r w:rsidRPr="00911DCE">
        <w:rPr>
          <w:rStyle w:val="StyleUnderline"/>
          <w:highlight w:val="yellow"/>
        </w:rPr>
        <w:t>task</w:t>
      </w:r>
      <w:r w:rsidRPr="00911DCE">
        <w:rPr>
          <w:sz w:val="16"/>
        </w:rPr>
        <w:t>.</w:t>
      </w:r>
    </w:p>
    <w:p w14:paraId="246BC95F" w14:textId="77777777" w:rsidR="00CD3276" w:rsidRDefault="00CD3276" w:rsidP="00CD3276">
      <w:pPr>
        <w:rPr>
          <w:sz w:val="16"/>
        </w:rPr>
      </w:pPr>
      <w:r w:rsidRPr="00911DCE">
        <w:rPr>
          <w:rStyle w:val="StyleUnderline"/>
          <w:highlight w:val="yellow"/>
        </w:rPr>
        <w:t>The turn away</w:t>
      </w:r>
      <w:r w:rsidRPr="00911DCE">
        <w:rPr>
          <w:rStyle w:val="StyleUnderline"/>
        </w:rPr>
        <w:t xml:space="preserve"> from CIL in investment </w:t>
      </w:r>
      <w:r w:rsidRPr="00911DCE">
        <w:rPr>
          <w:rStyle w:val="StyleUnderline"/>
          <w:highlight w:val="yellow"/>
        </w:rPr>
        <w:t>reflects</w:t>
      </w:r>
      <w:r w:rsidRPr="00911DCE">
        <w:rPr>
          <w:rStyle w:val="StyleUnderline"/>
        </w:rPr>
        <w:t xml:space="preserve"> both its </w:t>
      </w:r>
      <w:r w:rsidRPr="00911DCE">
        <w:rPr>
          <w:rStyle w:val="StyleUnderline"/>
          <w:highlight w:val="yellow"/>
        </w:rPr>
        <w:t>glacial rate of change and the fact that it is not a policy tool</w:t>
      </w:r>
      <w:r w:rsidRPr="00911DCE">
        <w:rPr>
          <w:sz w:val="16"/>
        </w:rPr>
        <w:t xml:space="preserve">. It is beyond the control of any single state, and even groups of states cannot easily affect it. </w:t>
      </w:r>
      <w:r w:rsidRPr="00911DCE">
        <w:rPr>
          <w:rStyle w:val="StyleUnderline"/>
          <w:highlight w:val="yellow"/>
        </w:rPr>
        <w:t>It cannot be deployed as a solution</w:t>
      </w:r>
      <w:r w:rsidRPr="00911DCE">
        <w:rPr>
          <w:rStyle w:val="StyleUnderline"/>
        </w:rPr>
        <w:t xml:space="preserve"> to emerging problems</w:t>
      </w:r>
      <w:r w:rsidRPr="00911DCE">
        <w:rPr>
          <w:sz w:val="16"/>
        </w:rPr>
        <w:t xml:space="preserve">. </w:t>
      </w:r>
      <w:r w:rsidRPr="00911DCE">
        <w:rPr>
          <w:rStyle w:val="StyleUnderline"/>
        </w:rPr>
        <w:t>When binding international law must be created or changed in a timely way, CIL cannot help</w:t>
      </w:r>
      <w:r w:rsidRPr="00911DCE">
        <w:rPr>
          <w:sz w:val="16"/>
        </w:rPr>
        <w:t>. States must rely on treaties and must confront the consent problem.104</w:t>
      </w:r>
    </w:p>
    <w:p w14:paraId="1B1BAA4D" w14:textId="292C68CB" w:rsidR="00CD3276" w:rsidRPr="00E319A3" w:rsidRDefault="006310B6" w:rsidP="00CD3276">
      <w:pPr>
        <w:pStyle w:val="Heading2"/>
      </w:pPr>
      <w:r>
        <w:lastRenderedPageBreak/>
        <w:t>Realignment DA</w:t>
      </w:r>
    </w:p>
    <w:p w14:paraId="5426C4BD" w14:textId="77777777" w:rsidR="00CD3276" w:rsidRDefault="00CD3276" w:rsidP="00CD3276">
      <w:pPr>
        <w:pStyle w:val="Heading4"/>
      </w:pPr>
      <w:r>
        <w:t>5---</w:t>
      </w:r>
      <w:bookmarkStart w:id="6" w:name="_Hlk208579576"/>
      <w:r>
        <w:t xml:space="preserve">Unionization creates lasting shifts to the left – </w:t>
      </w:r>
      <w:r w:rsidRPr="0027504C">
        <w:rPr>
          <w:b w:val="0"/>
          <w:bCs/>
        </w:rPr>
        <w:t>campaign</w:t>
      </w:r>
      <w:r>
        <w:t xml:space="preserve"> </w:t>
      </w:r>
      <w:r w:rsidRPr="00697576">
        <w:rPr>
          <w:b w:val="0"/>
          <w:bCs/>
        </w:rPr>
        <w:t>donations benefit dems</w:t>
      </w:r>
      <w:r>
        <w:t xml:space="preserve"> </w:t>
      </w:r>
    </w:p>
    <w:p w14:paraId="6E566538" w14:textId="77777777" w:rsidR="00CD3276" w:rsidRPr="00697576" w:rsidRDefault="00CD3276" w:rsidP="00CD3276">
      <w:r w:rsidRPr="00697576">
        <w:rPr>
          <w:rStyle w:val="Style13ptBold"/>
        </w:rPr>
        <w:t>Matzat 24</w:t>
      </w:r>
      <w:r>
        <w:t xml:space="preserve"> (</w:t>
      </w:r>
      <w:r w:rsidRPr="00697576">
        <w:t>Johannes Matzat,</w:t>
      </w:r>
      <w:r>
        <w:t xml:space="preserve"> PostDoc funded by the Swiss National Science Foundation at the University of Lucerne.</w:t>
      </w:r>
      <w:r w:rsidRPr="00697576">
        <w:t xml:space="preserve"> Aiko SchmeißEr, </w:t>
      </w:r>
      <w:r>
        <w:t>PhD student at the Berlin School of Economics and the University of Potsdam. 11-12-2024</w:t>
      </w:r>
      <w:r w:rsidRPr="00697576">
        <w:t>, "Do Unions Shape Political Ideologies at Work?", arXiv.org, https://arxiv.org/abs/2209.02637</w:t>
      </w:r>
      <w:r>
        <w:t xml:space="preserve">) – doa: 8/16/25, MoState JG </w:t>
      </w:r>
    </w:p>
    <w:p w14:paraId="0375F807" w14:textId="77777777" w:rsidR="00CD3276" w:rsidRPr="00034151" w:rsidRDefault="00CD3276" w:rsidP="00CD3276">
      <w:pPr>
        <w:rPr>
          <w:sz w:val="10"/>
        </w:rPr>
      </w:pPr>
      <w:r w:rsidRPr="00034151">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697576">
        <w:rPr>
          <w:rStyle w:val="StyleUnderline"/>
        </w:rPr>
        <w:t>Labor unions have historically functioned as institutions dedicated to redistributing both economic and political power within society</w:t>
      </w:r>
      <w:r w:rsidRPr="00034151">
        <w:rPr>
          <w:sz w:val="10"/>
        </w:rPr>
        <w:t xml:space="preserve">. While a long tradition of research has focused on how unions affect work contracts of their members via collective bargaining (Card, 1996; DiNardo and Lee, 2004; Farber et al., 2021; Frandsen, 2021; Knepper, 2020), </w:t>
      </w:r>
      <w:r w:rsidRPr="005831CC">
        <w:rPr>
          <w:rStyle w:val="StyleUnderline"/>
          <w:highlight w:val="cyan"/>
        </w:rPr>
        <w:t>unions</w:t>
      </w:r>
      <w:r w:rsidRPr="00697576">
        <w:rPr>
          <w:rStyle w:val="StyleUnderline"/>
        </w:rPr>
        <w:t xml:space="preserve"> seek to shape economic outcomes more broadly by engaging in various political activities</w:t>
      </w:r>
      <w:r w:rsidRPr="00034151">
        <w:rPr>
          <w:sz w:val="10"/>
        </w:rPr>
        <w:t xml:space="preserve">. They are often </w:t>
      </w:r>
      <w:r w:rsidRPr="00697576">
        <w:rPr>
          <w:rStyle w:val="StyleUnderline"/>
        </w:rPr>
        <w:t xml:space="preserve">viewed as one of the few vehicles that </w:t>
      </w:r>
      <w:r w:rsidRPr="005831CC">
        <w:rPr>
          <w:rStyle w:val="StyleUnderline"/>
          <w:highlight w:val="cyan"/>
        </w:rPr>
        <w:t>give political voice to workers</w:t>
      </w:r>
      <w:r w:rsidRPr="00034151">
        <w:rPr>
          <w:sz w:val="10"/>
        </w:rPr>
        <w:t>, counterbalancing the dominant influence of business elites in politics (Acemoglu and Johnson, 2023; Rosenfeld, 2014; Schlozman, 2015).1</w:t>
      </w:r>
    </w:p>
    <w:p w14:paraId="5FB8E08F" w14:textId="77777777" w:rsidR="00CD3276" w:rsidRPr="00034151" w:rsidRDefault="00CD3276" w:rsidP="00CD3276">
      <w:pPr>
        <w:rPr>
          <w:sz w:val="10"/>
        </w:rPr>
      </w:pPr>
      <w:r w:rsidRPr="00034151">
        <w:rPr>
          <w:sz w:val="10"/>
        </w:rPr>
        <w:t xml:space="preserve">The </w:t>
      </w:r>
      <w:r w:rsidRPr="005831CC">
        <w:rPr>
          <w:rStyle w:val="StyleUnderline"/>
          <w:highlight w:val="cyan"/>
        </w:rPr>
        <w:t>greatest</w:t>
      </w:r>
      <w:r w:rsidRPr="00697576">
        <w:rPr>
          <w:rStyle w:val="StyleUnderline"/>
        </w:rPr>
        <w:t xml:space="preserve"> political </w:t>
      </w:r>
      <w:r w:rsidRPr="005831CC">
        <w:rPr>
          <w:rStyle w:val="StyleUnderline"/>
          <w:highlight w:val="cyan"/>
        </w:rPr>
        <w:t>leverage</w:t>
      </w:r>
      <w:r w:rsidRPr="00697576">
        <w:rPr>
          <w:rStyle w:val="StyleUnderline"/>
        </w:rPr>
        <w:t xml:space="preserve"> of U.S. labor unions</w:t>
      </w:r>
      <w:r w:rsidRPr="00034151">
        <w:rPr>
          <w:sz w:val="10"/>
        </w:rPr>
        <w:t xml:space="preserve"> likely </w:t>
      </w:r>
      <w:r w:rsidRPr="005831CC">
        <w:rPr>
          <w:rStyle w:val="StyleUnderline"/>
          <w:highlight w:val="cyan"/>
        </w:rPr>
        <w:t>stems from</w:t>
      </w:r>
      <w:r w:rsidRPr="00034151">
        <w:rPr>
          <w:sz w:val="10"/>
        </w:rPr>
        <w:t xml:space="preserve"> their </w:t>
      </w:r>
      <w:r w:rsidRPr="005831CC">
        <w:rPr>
          <w:rStyle w:val="StyleUnderline"/>
          <w:highlight w:val="cyan"/>
        </w:rPr>
        <w:t>connection with</w:t>
      </w:r>
      <w:r w:rsidRPr="00697576">
        <w:rPr>
          <w:rStyle w:val="StyleUnderline"/>
        </w:rPr>
        <w:t xml:space="preserve"> more than 14 million union </w:t>
      </w:r>
      <w:r w:rsidRPr="005831CC">
        <w:rPr>
          <w:rStyle w:val="StyleUnderline"/>
          <w:highlight w:val="cyan"/>
        </w:rPr>
        <w:t>members and</w:t>
      </w:r>
      <w:r w:rsidRPr="00697576">
        <w:rPr>
          <w:rStyle w:val="StyleUnderline"/>
        </w:rPr>
        <w:t xml:space="preserve"> their </w:t>
      </w:r>
      <w:r w:rsidRPr="005831CC">
        <w:rPr>
          <w:rStyle w:val="StyleUnderline"/>
          <w:highlight w:val="cyan"/>
        </w:rPr>
        <w:t>colleagues in unionized workplaces</w:t>
      </w:r>
      <w:r w:rsidRPr="00034151">
        <w:rPr>
          <w:sz w:val="10"/>
        </w:rPr>
        <w:t xml:space="preserve">. After family and friends, the </w:t>
      </w:r>
      <w:r w:rsidRPr="00697576">
        <w:rPr>
          <w:rStyle w:val="StyleUnderline"/>
        </w:rPr>
        <w:t xml:space="preserve">workplace is one of the </w:t>
      </w:r>
      <w:r w:rsidRPr="005831CC">
        <w:rPr>
          <w:rStyle w:val="StyleUnderline"/>
          <w:highlight w:val="cyan"/>
        </w:rPr>
        <w:t>most important</w:t>
      </w:r>
      <w:r w:rsidRPr="00697576">
        <w:rPr>
          <w:rStyle w:val="StyleUnderline"/>
        </w:rPr>
        <w:t xml:space="preserve"> arenas </w:t>
      </w:r>
      <w:r w:rsidRPr="005831CC">
        <w:rPr>
          <w:rStyle w:val="StyleUnderline"/>
          <w:highlight w:val="cyan"/>
        </w:rPr>
        <w:t>for</w:t>
      </w:r>
      <w:r w:rsidRPr="00697576">
        <w:rPr>
          <w:rStyle w:val="StyleUnderline"/>
        </w:rPr>
        <w:t xml:space="preserve"> social interaction and political </w:t>
      </w:r>
      <w:r w:rsidRPr="005831CC">
        <w:rPr>
          <w:rStyle w:val="StyleUnderline"/>
          <w:highlight w:val="cyan"/>
        </w:rPr>
        <w:t>discussion</w:t>
      </w:r>
      <w:r w:rsidRPr="00034151">
        <w:rPr>
          <w:sz w:val="10"/>
        </w:rPr>
        <w:t xml:space="preserve"> (Hertel-Fernandez, 2020), </w:t>
      </w:r>
      <w:r w:rsidRPr="005831CC">
        <w:rPr>
          <w:rStyle w:val="StyleUnderline"/>
          <w:highlight w:val="cyan"/>
        </w:rPr>
        <w:t>making it</w:t>
      </w:r>
      <w:r w:rsidRPr="00697576">
        <w:rPr>
          <w:rStyle w:val="StyleUnderline"/>
        </w:rPr>
        <w:t xml:space="preserve"> </w:t>
      </w:r>
      <w:r w:rsidRPr="00C17FB7">
        <w:rPr>
          <w:rStyle w:val="StyleUnderline"/>
        </w:rPr>
        <w:t xml:space="preserve">a </w:t>
      </w:r>
      <w:r w:rsidRPr="005831CC">
        <w:rPr>
          <w:rStyle w:val="StyleUnderline"/>
          <w:highlight w:val="cyan"/>
        </w:rPr>
        <w:t>particularly influential</w:t>
      </w:r>
      <w:r w:rsidRPr="00697576">
        <w:rPr>
          <w:rStyle w:val="StyleUnderline"/>
        </w:rPr>
        <w:t xml:space="preserve"> space for unions. By providing political information and training as well as facilitating communication networks between members, </w:t>
      </w:r>
      <w:r w:rsidRPr="005831CC">
        <w:rPr>
          <w:rStyle w:val="Emphasis"/>
          <w:highlight w:val="cyan"/>
        </w:rPr>
        <w:t>unions</w:t>
      </w:r>
      <w:r w:rsidRPr="00697576">
        <w:rPr>
          <w:rStyle w:val="StyleUnderline"/>
        </w:rPr>
        <w:t xml:space="preserve"> can </w:t>
      </w:r>
      <w:r w:rsidRPr="005831CC">
        <w:rPr>
          <w:rStyle w:val="Emphasis"/>
          <w:highlight w:val="cyan"/>
        </w:rPr>
        <w:t>mobilize workers</w:t>
      </w:r>
      <w:r w:rsidRPr="00697576">
        <w:rPr>
          <w:rStyle w:val="StyleUnderline"/>
        </w:rPr>
        <w:t xml:space="preserve"> and affect their ideological positions.</w:t>
      </w:r>
      <w:r w:rsidRPr="00034151">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528BBABF" w14:textId="77777777" w:rsidR="00CD3276" w:rsidRPr="00034151" w:rsidRDefault="00CD3276" w:rsidP="00CD3276">
      <w:pPr>
        <w:rPr>
          <w:sz w:val="10"/>
        </w:rPr>
      </w:pPr>
      <w:r w:rsidRPr="00034151">
        <w:rPr>
          <w:sz w:val="10"/>
        </w:rPr>
        <w:t xml:space="preserve">In this paper, we examine the effect of labor unions on the political participation and political ideologies of workers and managers in the United States. </w:t>
      </w:r>
      <w:r w:rsidRPr="00697576">
        <w:rPr>
          <w:rStyle w:val="StyleUnderline"/>
        </w:rPr>
        <w:t>We combine establishment-level data on 6,063 union elections with transaction-level data on 357,436 campaign contributions made to federal and local candidates from 1980 to 2016.</w:t>
      </w:r>
      <w:r w:rsidRPr="00034151">
        <w:rPr>
          <w:sz w:val="10"/>
        </w:rPr>
        <w:t xml:space="preserve"> In the campaign contribution data, </w:t>
      </w:r>
      <w:r w:rsidRPr="00C17FB7">
        <w:rPr>
          <w:rStyle w:val="StyleUnderline"/>
        </w:rPr>
        <w:t xml:space="preserve">we observe the employer, occupation, and address of individual donors, </w:t>
      </w:r>
      <w:r w:rsidRPr="00034151">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55880156" w14:textId="77777777" w:rsidR="00CD3276" w:rsidRPr="00C17FB7" w:rsidRDefault="00CD3276" w:rsidP="00CD3276">
      <w:pPr>
        <w:rPr>
          <w:rStyle w:val="StyleUnderline"/>
        </w:rPr>
      </w:pPr>
      <w:r w:rsidRPr="00034151">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sidRPr="00C17FB7">
        <w:rPr>
          <w:rStyle w:val="StyleUnderline"/>
        </w:rPr>
        <w:t xml:space="preserve">unions </w:t>
      </w:r>
      <w:r w:rsidRPr="005831CC">
        <w:rPr>
          <w:rStyle w:val="StyleUnderline"/>
          <w:highlight w:val="cyan"/>
        </w:rPr>
        <w:t>provide</w:t>
      </w:r>
      <w:r w:rsidRPr="00C17FB7">
        <w:rPr>
          <w:rStyle w:val="StyleUnderline"/>
        </w:rPr>
        <w:t xml:space="preserve"> their </w:t>
      </w:r>
      <w:r w:rsidRPr="005831CC">
        <w:rPr>
          <w:rStyle w:val="StyleUnderline"/>
          <w:highlight w:val="cyan"/>
        </w:rPr>
        <w:t>members with political capital</w:t>
      </w:r>
      <w:r w:rsidRPr="00C17FB7">
        <w:rPr>
          <w:rStyle w:val="StyleUnderline"/>
        </w:rPr>
        <w:t xml:space="preserve"> – they inform, </w:t>
      </w:r>
      <w:r w:rsidRPr="005831CC">
        <w:rPr>
          <w:rStyle w:val="StyleUnderline"/>
          <w:highlight w:val="cyan"/>
        </w:rPr>
        <w:t>engage, and mobilize</w:t>
      </w:r>
      <w:r w:rsidRPr="00C17FB7">
        <w:rPr>
          <w:rStyle w:val="StyleUnderline"/>
        </w:rPr>
        <w:t xml:space="preserve"> members</w:t>
      </w:r>
      <w:r w:rsidRPr="00034151">
        <w:rPr>
          <w:sz w:val="10"/>
        </w:rPr>
        <w:t xml:space="preserve">. </w:t>
      </w:r>
      <w:r w:rsidRPr="00C17FB7">
        <w:rPr>
          <w:rStyle w:val="StyleUnderline"/>
        </w:rPr>
        <w:t xml:space="preserve">Unions </w:t>
      </w:r>
      <w:r w:rsidRPr="005831CC">
        <w:rPr>
          <w:rStyle w:val="StyleUnderline"/>
          <w:highlight w:val="cyan"/>
        </w:rPr>
        <w:t>dedicate</w:t>
      </w:r>
      <w:r w:rsidRPr="00C17FB7">
        <w:rPr>
          <w:rStyle w:val="StyleUnderline"/>
        </w:rPr>
        <w:t xml:space="preserve"> significant </w:t>
      </w:r>
      <w:r w:rsidRPr="005831CC">
        <w:rPr>
          <w:rStyle w:val="StyleUnderline"/>
          <w:highlight w:val="cyan"/>
        </w:rPr>
        <w:t>resources to</w:t>
      </w:r>
      <w:r w:rsidRPr="00C17FB7">
        <w:rPr>
          <w:rStyle w:val="StyleUnderline"/>
        </w:rPr>
        <w:t xml:space="preserve"> political </w:t>
      </w:r>
      <w:r w:rsidRPr="005831CC">
        <w:rPr>
          <w:rStyle w:val="StyleUnderline"/>
          <w:highlight w:val="cyan"/>
        </w:rPr>
        <w:t>outreach and education</w:t>
      </w:r>
      <w:r w:rsidRPr="00C17FB7">
        <w:rPr>
          <w:rStyle w:val="StyleUnderline"/>
        </w:rPr>
        <w:t>, informing members</w:t>
      </w:r>
      <w:r w:rsidRPr="00034151">
        <w:rPr>
          <w:sz w:val="10"/>
        </w:rPr>
        <w:t xml:space="preserve"> on issues related to their working conditions </w:t>
      </w:r>
      <w:r w:rsidRPr="00C17FB7">
        <w:rPr>
          <w:rStyle w:val="StyleUnderline"/>
        </w:rPr>
        <w:t xml:space="preserve">and typically </w:t>
      </w:r>
      <w:r w:rsidRPr="005831CC">
        <w:rPr>
          <w:rStyle w:val="StyleUnderline"/>
          <w:highlight w:val="cyan"/>
        </w:rPr>
        <w:t xml:space="preserve">advocating </w:t>
      </w:r>
      <w:r w:rsidRPr="005831CC">
        <w:rPr>
          <w:rStyle w:val="Emphasis"/>
          <w:highlight w:val="cyan"/>
        </w:rPr>
        <w:t>Dem</w:t>
      </w:r>
      <w:r w:rsidRPr="00C17FB7">
        <w:rPr>
          <w:rStyle w:val="StyleUnderline"/>
        </w:rPr>
        <w:t xml:space="preserve">ocratic Party </w:t>
      </w:r>
      <w:r w:rsidRPr="005831CC">
        <w:rPr>
          <w:rStyle w:val="StyleUnderline"/>
          <w:highlight w:val="cyan"/>
        </w:rPr>
        <w:t>positions</w:t>
      </w:r>
      <w:r w:rsidRPr="00034151">
        <w:rPr>
          <w:sz w:val="10"/>
        </w:rPr>
        <w:t xml:space="preserve"> (Ahlquist and Levi, 2013; Iversen and Soskice, 2015; Macdonald, 2021). Moreover, employee </w:t>
      </w:r>
      <w:r w:rsidRPr="00C17FB7">
        <w:rPr>
          <w:rStyle w:val="StyleUnderline"/>
        </w:rPr>
        <w:t xml:space="preserve">gatherings, voting for union officers, </w:t>
      </w:r>
      <w:r w:rsidRPr="005831CC">
        <w:rPr>
          <w:rStyle w:val="StyleUnderline"/>
          <w:highlight w:val="cyan"/>
        </w:rPr>
        <w:t>participation</w:t>
      </w:r>
      <w:r w:rsidRPr="00C17FB7">
        <w:rPr>
          <w:rStyle w:val="StyleUnderline"/>
        </w:rPr>
        <w:t xml:space="preserve"> in hiring halls, and joint strike activities</w:t>
      </w:r>
      <w:r w:rsidRPr="00034151">
        <w:rPr>
          <w:sz w:val="10"/>
        </w:rPr>
        <w:t xml:space="preserve"> can </w:t>
      </w:r>
      <w:r w:rsidRPr="005831CC">
        <w:rPr>
          <w:rStyle w:val="StyleUnderline"/>
          <w:highlight w:val="cyan"/>
        </w:rPr>
        <w:t>improve</w:t>
      </w:r>
      <w:r w:rsidRPr="00C17FB7">
        <w:rPr>
          <w:rStyle w:val="StyleUnderline"/>
        </w:rPr>
        <w:t xml:space="preserve"> communication </w:t>
      </w:r>
      <w:r w:rsidRPr="005831CC">
        <w:rPr>
          <w:rStyle w:val="StyleUnderline"/>
          <w:highlight w:val="cyan"/>
        </w:rPr>
        <w:t>networks</w:t>
      </w:r>
      <w:r w:rsidRPr="00C17FB7">
        <w:rPr>
          <w:rStyle w:val="StyleUnderline"/>
        </w:rPr>
        <w:t xml:space="preserve"> between workers and create social experiences that turn them into more engaged citizens</w:t>
      </w:r>
      <w:r w:rsidRPr="00034151">
        <w:rPr>
          <w:sz w:val="10"/>
        </w:rPr>
        <w:t xml:space="preserve"> (Lindvall, 2013; McAdam et al., 2001; Terriquez, 2011). Through these mechanisms, </w:t>
      </w:r>
      <w:r w:rsidRPr="00C17FB7">
        <w:rPr>
          <w:rStyle w:val="StyleUnderline"/>
        </w:rPr>
        <w:t xml:space="preserve">unionization can </w:t>
      </w:r>
      <w:r w:rsidRPr="005831CC">
        <w:rPr>
          <w:rStyle w:val="StyleUnderline"/>
          <w:highlight w:val="cyan"/>
        </w:rPr>
        <w:t>change</w:t>
      </w:r>
      <w:r w:rsidRPr="00C17FB7">
        <w:rPr>
          <w:rStyle w:val="StyleUnderline"/>
        </w:rPr>
        <w:t xml:space="preserve"> the political participation and ideological </w:t>
      </w:r>
      <w:r w:rsidRPr="005831CC">
        <w:rPr>
          <w:rStyle w:val="StyleUnderline"/>
          <w:highlight w:val="cyan"/>
        </w:rPr>
        <w:t>positions of</w:t>
      </w:r>
      <w:r w:rsidRPr="00C17FB7">
        <w:rPr>
          <w:rStyle w:val="StyleUnderline"/>
        </w:rPr>
        <w:t xml:space="preserve"> their </w:t>
      </w:r>
      <w:r w:rsidRPr="005831CC">
        <w:rPr>
          <w:rStyle w:val="StyleUnderline"/>
          <w:highlight w:val="cyan"/>
        </w:rPr>
        <w:t>members</w:t>
      </w:r>
      <w:r w:rsidRPr="00C17FB7">
        <w:rPr>
          <w:rStyle w:val="StyleUnderline"/>
        </w:rPr>
        <w:t>.</w:t>
      </w:r>
    </w:p>
    <w:p w14:paraId="5DA812D0" w14:textId="77777777" w:rsidR="00CD3276" w:rsidRPr="00C17FB7" w:rsidRDefault="00CD3276" w:rsidP="00CD3276">
      <w:pPr>
        <w:rPr>
          <w:rStyle w:val="StyleUnderline"/>
        </w:rPr>
      </w:pPr>
      <w:r w:rsidRPr="00034151">
        <w:rPr>
          <w:sz w:val="10"/>
        </w:rPr>
        <w:t xml:space="preserve">Our main results document that </w:t>
      </w:r>
      <w:r w:rsidRPr="00C17FB7">
        <w:rPr>
          <w:rStyle w:val="StyleUnderline"/>
        </w:rPr>
        <w:t xml:space="preserve">successful workplace </w:t>
      </w:r>
      <w:r w:rsidRPr="005831CC">
        <w:rPr>
          <w:rStyle w:val="Emphasis"/>
          <w:highlight w:val="cyan"/>
        </w:rPr>
        <w:t>unionization leads to significant increases in</w:t>
      </w:r>
      <w:r w:rsidRPr="00C17FB7">
        <w:rPr>
          <w:rStyle w:val="Emphasis"/>
        </w:rPr>
        <w:t xml:space="preserve"> workers’ </w:t>
      </w:r>
      <w:r w:rsidRPr="005831CC">
        <w:rPr>
          <w:rStyle w:val="Emphasis"/>
          <w:highlight w:val="cyan"/>
        </w:rPr>
        <w:t>political donations</w:t>
      </w:r>
      <w:r w:rsidRPr="00034151">
        <w:rPr>
          <w:sz w:val="10"/>
        </w:rPr>
        <w:t xml:space="preserve">, </w:t>
      </w:r>
      <w:r w:rsidRPr="005831CC">
        <w:rPr>
          <w:rStyle w:val="StyleUnderline"/>
          <w:highlight w:val="cyan"/>
        </w:rPr>
        <w:t>benefiting Democratic candidates</w:t>
      </w:r>
      <w:r w:rsidRPr="00034151">
        <w:rPr>
          <w:sz w:val="10"/>
        </w:rPr>
        <w:t xml:space="preserve">. </w:t>
      </w:r>
      <w:r w:rsidRPr="00C17FB7">
        <w:rPr>
          <w:rStyle w:val="StyleUnderline"/>
        </w:rPr>
        <w:t>We find an increase in</w:t>
      </w:r>
      <w:r w:rsidRPr="00034151">
        <w:rPr>
          <w:sz w:val="10"/>
        </w:rPr>
        <w:t xml:space="preserve"> </w:t>
      </w:r>
      <w:r w:rsidRPr="005831CC">
        <w:rPr>
          <w:rStyle w:val="StyleUnderline"/>
          <w:highlight w:val="cyan"/>
        </w:rPr>
        <w:t>total</w:t>
      </w:r>
      <w:r w:rsidRPr="00C17FB7">
        <w:rPr>
          <w:rStyle w:val="StyleUnderline"/>
        </w:rPr>
        <w:t xml:space="preserve"> campaign</w:t>
      </w:r>
      <w:r w:rsidRPr="00034151">
        <w:rPr>
          <w:sz w:val="10"/>
        </w:rPr>
        <w:t xml:space="preserve"> </w:t>
      </w:r>
      <w:r w:rsidRPr="00C17FB7">
        <w:rPr>
          <w:rStyle w:val="StyleUnderline"/>
        </w:rPr>
        <w:t xml:space="preserve">contributions from workers by </w:t>
      </w:r>
      <w:r w:rsidRPr="005831CC">
        <w:rPr>
          <w:rStyle w:val="StyleUnderline"/>
          <w:highlight w:val="cyan"/>
        </w:rPr>
        <w:t>11%</w:t>
      </w:r>
      <w:r w:rsidRPr="00C17FB7">
        <w:rPr>
          <w:rStyle w:val="StyleUnderline"/>
        </w:rPr>
        <w:t xml:space="preserve"> in response to unionization</w:t>
      </w:r>
      <w:r w:rsidRPr="00034151">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w:t>
      </w:r>
      <w:r w:rsidRPr="005831CC">
        <w:rPr>
          <w:rStyle w:val="StyleUnderline"/>
          <w:highlight w:val="cyan"/>
        </w:rPr>
        <w:t>percentage diff</w:t>
      </w:r>
      <w:r w:rsidRPr="00C17FB7">
        <w:rPr>
          <w:rStyle w:val="StyleUnderline"/>
        </w:rPr>
        <w:t xml:space="preserve">erence </w:t>
      </w:r>
      <w:r w:rsidRPr="005831CC">
        <w:rPr>
          <w:rStyle w:val="StyleUnderline"/>
          <w:highlight w:val="cyan"/>
        </w:rPr>
        <w:t>in donations</w:t>
      </w:r>
      <w:r w:rsidRPr="00C17FB7">
        <w:rPr>
          <w:rStyle w:val="StyleUnderline"/>
        </w:rPr>
        <w:t xml:space="preserve"> from workers to </w:t>
      </w:r>
      <w:r w:rsidRPr="005831CC">
        <w:rPr>
          <w:rStyle w:val="Emphasis"/>
          <w:highlight w:val="cyan"/>
        </w:rPr>
        <w:t>Dem</w:t>
      </w:r>
      <w:r w:rsidRPr="00C17FB7">
        <w:rPr>
          <w:rStyle w:val="StyleUnderline"/>
        </w:rPr>
        <w:t xml:space="preserve">ocrats </w:t>
      </w:r>
      <w:r w:rsidRPr="005831CC">
        <w:rPr>
          <w:rStyle w:val="StyleUnderline"/>
          <w:highlight w:val="cyan"/>
        </w:rPr>
        <w:t>versus Republicans by 12</w:t>
      </w:r>
      <w:r w:rsidRPr="00C17FB7">
        <w:rPr>
          <w:rStyle w:val="StyleUnderline"/>
        </w:rPr>
        <w:t xml:space="preserve"> </w:t>
      </w:r>
      <w:r w:rsidRPr="005831CC">
        <w:rPr>
          <w:rStyle w:val="Emphasis"/>
          <w:highlight w:val="cyan"/>
        </w:rPr>
        <w:t>percent</w:t>
      </w:r>
      <w:r w:rsidRPr="00C17FB7">
        <w:rPr>
          <w:rStyle w:val="StyleUnderline"/>
        </w:rPr>
        <w:t xml:space="preserve">age </w:t>
      </w:r>
      <w:r w:rsidRPr="00034151">
        <w:rPr>
          <w:rStyle w:val="StyleUnderline"/>
        </w:rPr>
        <w:t>points in</w:t>
      </w:r>
      <w:r w:rsidRPr="00C17FB7">
        <w:rPr>
          <w:rStyle w:val="StyleUnderline"/>
        </w:rPr>
        <w:t xml:space="preserve"> the </w:t>
      </w:r>
      <w:r w:rsidRPr="005831CC">
        <w:rPr>
          <w:rStyle w:val="StyleUnderline"/>
          <w:highlight w:val="cyan"/>
        </w:rPr>
        <w:t>six years</w:t>
      </w:r>
      <w:r w:rsidRPr="00C17FB7">
        <w:rPr>
          <w:rStyle w:val="StyleUnderline"/>
        </w:rPr>
        <w:t xml:space="preserve"> following a union election. This result </w:t>
      </w:r>
      <w:r w:rsidRPr="005831CC">
        <w:rPr>
          <w:rStyle w:val="StyleUnderline"/>
          <w:highlight w:val="cyan"/>
        </w:rPr>
        <w:t>indicates</w:t>
      </w:r>
      <w:r w:rsidRPr="00C17FB7">
        <w:rPr>
          <w:rStyle w:val="StyleUnderline"/>
        </w:rPr>
        <w:t xml:space="preserve"> a </w:t>
      </w:r>
      <w:r w:rsidRPr="005831CC">
        <w:rPr>
          <w:rStyle w:val="StyleUnderline"/>
          <w:highlight w:val="cyan"/>
        </w:rPr>
        <w:t>lasting shift</w:t>
      </w:r>
      <w:r w:rsidRPr="00C17FB7">
        <w:rPr>
          <w:rStyle w:val="StyleUnderline"/>
        </w:rPr>
        <w:t xml:space="preserve"> in workers’ ideological positions </w:t>
      </w:r>
      <w:r w:rsidRPr="005831CC">
        <w:rPr>
          <w:rStyle w:val="StyleUnderline"/>
          <w:highlight w:val="cyan"/>
        </w:rPr>
        <w:t>towards the</w:t>
      </w:r>
      <w:r w:rsidRPr="00C17FB7">
        <w:rPr>
          <w:rStyle w:val="StyleUnderline"/>
        </w:rPr>
        <w:t xml:space="preserve"> political </w:t>
      </w:r>
      <w:r w:rsidRPr="005831CC">
        <w:rPr>
          <w:rStyle w:val="StyleUnderline"/>
          <w:highlight w:val="cyan"/>
        </w:rPr>
        <w:t>left</w:t>
      </w:r>
      <w:r w:rsidRPr="00C17FB7">
        <w:rPr>
          <w:rStyle w:val="StyleUnderline"/>
        </w:rPr>
        <w:t>.</w:t>
      </w:r>
    </w:p>
    <w:p w14:paraId="13E695D9" w14:textId="77777777" w:rsidR="00CD3276" w:rsidRPr="00034151" w:rsidRDefault="00CD3276" w:rsidP="00CD3276">
      <w:pPr>
        <w:rPr>
          <w:sz w:val="10"/>
        </w:rPr>
      </w:pPr>
      <w:r w:rsidRPr="00034151">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unclear ex-ante whether labor unions can persuade managers to align with workers’ political positions or whether they reinforce the management’s opposition. </w:t>
      </w:r>
    </w:p>
    <w:p w14:paraId="100F68F9" w14:textId="77777777" w:rsidR="00CD3276" w:rsidRDefault="00CD3276" w:rsidP="00CD3276">
      <w:pPr>
        <w:rPr>
          <w:sz w:val="10"/>
        </w:rPr>
      </w:pPr>
      <w:r w:rsidRPr="00034151">
        <w:rPr>
          <w:sz w:val="10"/>
        </w:rPr>
        <w:t xml:space="preserve">Our </w:t>
      </w:r>
      <w:r w:rsidRPr="005831CC">
        <w:rPr>
          <w:rStyle w:val="StyleUnderline"/>
          <w:highlight w:val="cyan"/>
        </w:rPr>
        <w:t>results</w:t>
      </w:r>
      <w:r w:rsidRPr="00034151">
        <w:rPr>
          <w:sz w:val="10"/>
        </w:rPr>
        <w:t xml:space="preserve"> notably </w:t>
      </w:r>
      <w:r w:rsidRPr="005831CC">
        <w:rPr>
          <w:rStyle w:val="StyleUnderline"/>
          <w:highlight w:val="cyan"/>
        </w:rPr>
        <w:t>reveal</w:t>
      </w:r>
      <w:r w:rsidRPr="00034151">
        <w:rPr>
          <w:sz w:val="10"/>
        </w:rPr>
        <w:t xml:space="preserve"> a </w:t>
      </w:r>
      <w:r w:rsidRPr="005831CC">
        <w:rPr>
          <w:rStyle w:val="Emphasis"/>
          <w:highlight w:val="cyan"/>
        </w:rPr>
        <w:t>leftward shift in campaign contributions</w:t>
      </w:r>
      <w:r w:rsidRPr="00C17FB7">
        <w:rPr>
          <w:rStyle w:val="Emphasis"/>
        </w:rPr>
        <w:t xml:space="preserve"> </w:t>
      </w:r>
      <w:r w:rsidRPr="005831CC">
        <w:rPr>
          <w:rStyle w:val="Emphasis"/>
          <w:highlight w:val="cyan"/>
        </w:rPr>
        <w:t>not only for workers but also</w:t>
      </w:r>
      <w:r w:rsidRPr="00C17FB7">
        <w:rPr>
          <w:rStyle w:val="Emphasis"/>
        </w:rPr>
        <w:t xml:space="preserve"> for </w:t>
      </w:r>
      <w:r w:rsidRPr="005831CC">
        <w:rPr>
          <w:rStyle w:val="Emphasis"/>
          <w:highlight w:val="cyan"/>
        </w:rPr>
        <w:t>managers</w:t>
      </w:r>
      <w:r w:rsidRPr="00034151">
        <w:rPr>
          <w:sz w:val="10"/>
        </w:rPr>
        <w:t xml:space="preserve">. By exploiting occupational information in the campaign contribution data, we can directly estimate the response of managers.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relative </w:t>
      </w:r>
      <w:r w:rsidRPr="005831CC">
        <w:rPr>
          <w:rStyle w:val="StyleUnderline"/>
          <w:highlight w:val="cyan"/>
        </w:rPr>
        <w:t>difference in</w:t>
      </w:r>
      <w:r w:rsidRPr="00C17FB7">
        <w:rPr>
          <w:rStyle w:val="StyleUnderline"/>
        </w:rPr>
        <w:t xml:space="preserve"> managers’ </w:t>
      </w:r>
      <w:r w:rsidRPr="005831CC">
        <w:rPr>
          <w:rStyle w:val="StyleUnderline"/>
          <w:highlight w:val="cyan"/>
        </w:rPr>
        <w:t xml:space="preserve">donations to </w:t>
      </w:r>
      <w:r w:rsidRPr="005831CC">
        <w:rPr>
          <w:rStyle w:val="Emphasis"/>
          <w:highlight w:val="cyan"/>
        </w:rPr>
        <w:t>Dem</w:t>
      </w:r>
      <w:r w:rsidRPr="00C17FB7">
        <w:rPr>
          <w:rStyle w:val="StyleUnderline"/>
        </w:rPr>
        <w:t xml:space="preserve">ocratic versus Republican </w:t>
      </w:r>
      <w:r w:rsidRPr="005831CC">
        <w:rPr>
          <w:rStyle w:val="StyleUnderline"/>
          <w:highlight w:val="cyan"/>
        </w:rPr>
        <w:t xml:space="preserve">candidates by 20 </w:t>
      </w:r>
      <w:r w:rsidRPr="005831CC">
        <w:rPr>
          <w:rStyle w:val="Emphasis"/>
          <w:highlight w:val="cyan"/>
        </w:rPr>
        <w:t>percent</w:t>
      </w:r>
      <w:r w:rsidRPr="00C17FB7">
        <w:rPr>
          <w:rStyle w:val="StyleUnderline"/>
        </w:rPr>
        <w:t>age points</w:t>
      </w:r>
      <w:r w:rsidRPr="00034151">
        <w:rPr>
          <w:sz w:val="10"/>
        </w:rPr>
        <w:t>, without affecting their total spending. These results suggest that, instead of increasing tensions, unionization fosters a convergence in ideological positions between workers and their management.</w:t>
      </w:r>
    </w:p>
    <w:bookmarkEnd w:id="6"/>
    <w:p w14:paraId="3A3AC258" w14:textId="77777777" w:rsidR="00CD3276" w:rsidRDefault="00CD3276" w:rsidP="00CD3276">
      <w:pPr>
        <w:pStyle w:val="Heading4"/>
      </w:pPr>
      <w:r>
        <w:rPr>
          <w:u w:val="single"/>
        </w:rPr>
        <w:t>6---</w:t>
      </w:r>
      <w:r w:rsidRPr="00960D6B">
        <w:rPr>
          <w:u w:val="single"/>
        </w:rPr>
        <w:t>Tons</w:t>
      </w:r>
      <w:r>
        <w:t xml:space="preserve"> of thumpers. </w:t>
      </w:r>
    </w:p>
    <w:p w14:paraId="7B3E720C" w14:textId="77777777" w:rsidR="00CD3276" w:rsidRPr="00960D6B" w:rsidRDefault="00CD3276" w:rsidP="00CD3276">
      <w:pPr>
        <w:spacing w:after="0"/>
      </w:pPr>
      <w:r>
        <w:t xml:space="preserve">Meredith Lee </w:t>
      </w:r>
      <w:r w:rsidRPr="00960D6B">
        <w:rPr>
          <w:rStyle w:val="Style13ptBold"/>
        </w:rPr>
        <w:t>Hill &amp;</w:t>
      </w:r>
      <w:r>
        <w:t xml:space="preserve"> Jordain </w:t>
      </w:r>
      <w:r w:rsidRPr="00960D6B">
        <w:rPr>
          <w:rStyle w:val="Style13ptBold"/>
        </w:rPr>
        <w:t>Carney 9/1</w:t>
      </w:r>
      <w:r>
        <w:t xml:space="preserve">. </w:t>
      </w:r>
      <w:r w:rsidRPr="00596BB7">
        <w:rPr>
          <w:lang w:val="it-IT"/>
        </w:rPr>
        <w:t xml:space="preserve">**POLITICO Pro reporter. **POLITICO Pro reporter. </w:t>
      </w:r>
      <w:r>
        <w:t xml:space="preserve">“Congress is Back. They Have More to Deal With than a Potential Shutdown.” 9/1/25. </w:t>
      </w:r>
      <w:r w:rsidRPr="00960D6B">
        <w:t>https://subscriber.politicopro.com/article/2025/09/congress-returns-shutdown-epstein-00537489</w:t>
      </w:r>
    </w:p>
    <w:p w14:paraId="25AA2C86" w14:textId="77777777" w:rsidR="00CD3276" w:rsidRPr="00960D6B" w:rsidRDefault="00CD3276" w:rsidP="00CD3276">
      <w:pPr>
        <w:spacing w:after="0"/>
        <w:rPr>
          <w:sz w:val="16"/>
        </w:rPr>
      </w:pPr>
      <w:r w:rsidRPr="00960D6B">
        <w:rPr>
          <w:sz w:val="16"/>
        </w:rPr>
        <w:t>Congress returns Tuesday facing one big deadline: a possible federal government shutdown on Oct. 1 if Republicans and Democrats can’t come together on a funding deal.</w:t>
      </w:r>
    </w:p>
    <w:p w14:paraId="0C7AD564" w14:textId="77777777" w:rsidR="00CD3276" w:rsidRPr="00960D6B" w:rsidRDefault="00CD3276" w:rsidP="00CD3276">
      <w:pPr>
        <w:spacing w:after="0"/>
        <w:rPr>
          <w:sz w:val="16"/>
        </w:rPr>
      </w:pPr>
      <w:r w:rsidRPr="00960D6B">
        <w:rPr>
          <w:sz w:val="16"/>
        </w:rPr>
        <w:t xml:space="preserve">But </w:t>
      </w:r>
      <w:r w:rsidRPr="00960D6B">
        <w:rPr>
          <w:rStyle w:val="StyleUnderline"/>
        </w:rPr>
        <w:t>congressional leaders</w:t>
      </w:r>
      <w:r w:rsidRPr="00960D6B">
        <w:rPr>
          <w:sz w:val="16"/>
        </w:rPr>
        <w:t xml:space="preserve"> also </w:t>
      </w:r>
      <w:r w:rsidRPr="00960D6B">
        <w:rPr>
          <w:rStyle w:val="StyleUnderline"/>
        </w:rPr>
        <w:t xml:space="preserve">have to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5F592675" w14:textId="77777777" w:rsidR="00CD3276" w:rsidRPr="00960D6B" w:rsidRDefault="00CD3276" w:rsidP="00CD3276">
      <w:pPr>
        <w:spacing w:after="0"/>
        <w:rPr>
          <w:sz w:val="16"/>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7A253B21" w14:textId="77777777" w:rsidR="00CD3276" w:rsidRPr="00960D6B" w:rsidRDefault="00CD3276" w:rsidP="00CD3276">
      <w:pPr>
        <w:spacing w:after="0"/>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015A5F06" w14:textId="77777777" w:rsidR="00CD3276" w:rsidRPr="00960D6B" w:rsidRDefault="00CD3276" w:rsidP="00CD3276">
      <w:pPr>
        <w:spacing w:after="0"/>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02FC0A61" w14:textId="77777777" w:rsidR="00CD3276" w:rsidRPr="00960D6B" w:rsidRDefault="00CD3276" w:rsidP="00CD3276">
      <w:pPr>
        <w:spacing w:after="0"/>
        <w:rPr>
          <w:sz w:val="16"/>
        </w:rPr>
      </w:pPr>
      <w:r w:rsidRPr="00960D6B">
        <w:rPr>
          <w:sz w:val="16"/>
        </w:rPr>
        <w:t>“This has not gone away like the speaker had hoped,” Massie said. “If anything, now that the DOJ is releasing documents, it’s increasing the momentum.”</w:t>
      </w:r>
    </w:p>
    <w:p w14:paraId="1A26CA43" w14:textId="77777777" w:rsidR="00CD3276" w:rsidRPr="00960D6B" w:rsidRDefault="00CD3276" w:rsidP="00CD3276">
      <w:pPr>
        <w:spacing w:after="0"/>
        <w:rPr>
          <w:sz w:val="16"/>
        </w:rPr>
      </w:pPr>
      <w:r w:rsidRPr="00960D6B">
        <w:rPr>
          <w:sz w:val="16"/>
        </w:rPr>
        <w:t xml:space="preserve">The GOP dissension over Epstein, as well as internal pressure to hold a vote on cracking down on member stock trading, </w:t>
      </w:r>
      <w:r w:rsidRPr="00960D6B">
        <w:rPr>
          <w:rStyle w:val="StyleUnderline"/>
          <w:highlight w:val="cyan"/>
        </w:rPr>
        <w:t>pose</w:t>
      </w:r>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5D2A32F5" w14:textId="77777777" w:rsidR="00CD3276" w:rsidRPr="00960D6B" w:rsidRDefault="00CD3276" w:rsidP="00CD3276">
      <w:pPr>
        <w:spacing w:after="0"/>
        <w:rPr>
          <w:sz w:val="16"/>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36F1BE8E" w14:textId="77777777" w:rsidR="00CD3276" w:rsidRPr="00960D6B" w:rsidRDefault="00CD3276" w:rsidP="00CD3276">
      <w:pPr>
        <w:spacing w:after="0"/>
        <w:rPr>
          <w:sz w:val="16"/>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6258A1FD" w14:textId="15E2742B" w:rsidR="00CD3276" w:rsidRPr="006310B6" w:rsidRDefault="00CD3276" w:rsidP="006310B6">
      <w:pPr>
        <w:spacing w:after="0"/>
        <w:rPr>
          <w:sz w:val="16"/>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r w:rsidRPr="00960D6B">
        <w:rPr>
          <w:rStyle w:val="StyleUnderline"/>
          <w:highlight w:val="cyan"/>
        </w:rPr>
        <w:t>dicey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7D4B58DF" w14:textId="77777777" w:rsidR="00CD3276" w:rsidRPr="002E6D92" w:rsidRDefault="00CD3276" w:rsidP="00CD3276">
      <w:pPr>
        <w:pStyle w:val="Heading4"/>
      </w:pPr>
      <w:r>
        <w:t>A---</w:t>
      </w:r>
      <w:r w:rsidRPr="00DE1FDC">
        <w:rPr>
          <w:u w:val="single"/>
        </w:rPr>
        <w:t>TRUMP</w:t>
      </w:r>
      <w:r>
        <w:t>---</w:t>
      </w:r>
      <w:r w:rsidRPr="003E4477">
        <w:rPr>
          <w:u w:val="single"/>
        </w:rPr>
        <w:t>Trump</w:t>
      </w:r>
      <w:r>
        <w:t xml:space="preserve"> and his cronies will </w:t>
      </w:r>
      <w:r w:rsidRPr="00DD0CAD">
        <w:rPr>
          <w:u w:val="single"/>
        </w:rPr>
        <w:t>never</w:t>
      </w:r>
      <w:r>
        <w:t xml:space="preserve"> support the plan.</w:t>
      </w:r>
    </w:p>
    <w:p w14:paraId="4E9D6DC7" w14:textId="77777777" w:rsidR="00CD3276" w:rsidRPr="003E4477" w:rsidRDefault="00CD3276" w:rsidP="00CD3276">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shelbor]</w:t>
      </w:r>
    </w:p>
    <w:p w14:paraId="0889546C" w14:textId="77777777" w:rsidR="00CD3276" w:rsidRDefault="00CD3276" w:rsidP="00CD3276">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48472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484723">
        <w:rPr>
          <w:highlight w:val="cyan"/>
          <w:u w:val="single"/>
        </w:rPr>
        <w:t>don’t want worker</w:t>
      </w:r>
      <w:r w:rsidRPr="00577BFD">
        <w:rPr>
          <w:u w:val="single"/>
        </w:rPr>
        <w:t xml:space="preserve">s to have </w:t>
      </w:r>
      <w:r w:rsidRPr="0048472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484723">
        <w:rPr>
          <w:highlight w:val="cyan"/>
          <w:u w:val="single"/>
        </w:rPr>
        <w:t>Republicans</w:t>
      </w:r>
      <w:r w:rsidRPr="00751F50">
        <w:rPr>
          <w:u w:val="single"/>
        </w:rPr>
        <w:t xml:space="preserve"> for attempting to </w:t>
      </w:r>
      <w:r w:rsidRPr="00484723">
        <w:rPr>
          <w:highlight w:val="cyan"/>
          <w:u w:val="single"/>
        </w:rPr>
        <w:t>gut federal unions and weaken worker protections</w:t>
      </w:r>
      <w:r w:rsidRPr="00751F50">
        <w:rPr>
          <w:sz w:val="14"/>
        </w:rPr>
        <w:t>. A full transcript of the Congresswoman’s remarks, as delivered, is available below and the full video is available here. Transcript: Rep. Pressley’s Statement on Trump Revoking Collective Bargaining Power for Most Federal Employees U.S. House of Representatives March 25, 2025 Make no mistake, the bills we are considering today are a coordinated and shameful attack on federal workers and labor unions. This is not about efficiency. This is not about accountability</w:t>
      </w:r>
      <w:r w:rsidRPr="00751F50">
        <w:rPr>
          <w:u w:val="single"/>
        </w:rPr>
        <w:t xml:space="preserve">. </w:t>
      </w:r>
      <w:r w:rsidRPr="00484723">
        <w:rPr>
          <w:highlight w:val="cyan"/>
          <w:u w:val="single"/>
        </w:rPr>
        <w:t>This is about silencing workers and stripping</w:t>
      </w:r>
      <w:r w:rsidRPr="002E6D92">
        <w:rPr>
          <w:u w:val="single"/>
        </w:rPr>
        <w:t xml:space="preserve"> away their </w:t>
      </w:r>
      <w:r w:rsidRPr="0048472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checks, and uphold services that millions of people use. It’s union busting. But instead of targeting corporations, Republicans are targeting our very own public servants. Let’s talk about what these bills actually do. Republicans want to eliminate official time – a tool that allows workers to report fraud, waste and abuse without fear of retaliation. Just to be clear, this would make it harder for workers to blow the whistle on corporate corruption and inefficiency. That doesn’t sound like it protects taxpayers to me.</w:t>
      </w:r>
      <w:r w:rsidRPr="00751F50">
        <w:rPr>
          <w:u w:val="single"/>
        </w:rPr>
        <w:t xml:space="preserve"> </w:t>
      </w:r>
      <w:r w:rsidRPr="00484723">
        <w:rPr>
          <w:highlight w:val="cyan"/>
          <w:u w:val="single"/>
        </w:rPr>
        <w:t>Republicans</w:t>
      </w:r>
      <w:r w:rsidRPr="0082394F">
        <w:rPr>
          <w:u w:val="single"/>
        </w:rPr>
        <w:t xml:space="preserve"> want to </w:t>
      </w:r>
      <w:r w:rsidRPr="00484723">
        <w:rPr>
          <w:highlight w:val="cyan"/>
          <w:u w:val="single"/>
        </w:rPr>
        <w:t>give</w:t>
      </w:r>
      <w:r w:rsidRPr="002E6D92">
        <w:rPr>
          <w:u w:val="single"/>
        </w:rPr>
        <w:t xml:space="preserve"> the </w:t>
      </w:r>
      <w:r w:rsidRPr="00484723">
        <w:rPr>
          <w:highlight w:val="cyan"/>
          <w:u w:val="single"/>
        </w:rPr>
        <w:t>president unchecked power to tear</w:t>
      </w:r>
      <w:r w:rsidRPr="0047664D">
        <w:rPr>
          <w:u w:val="single"/>
        </w:rPr>
        <w:t xml:space="preserve"> up collective </w:t>
      </w:r>
      <w:r w:rsidRPr="0048472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In reality, it’s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workers rights are human rights, and economic justice is workers justice. That truth has not changed. Now, more than ever, we need to support unions in protecting their workers. I’ll continue to do just that, and I urge my colleagues to vote against this bill. I yield back. </w:t>
      </w:r>
    </w:p>
    <w:p w14:paraId="177860A5" w14:textId="77777777" w:rsidR="00CD3276" w:rsidRDefault="00CD3276" w:rsidP="00CD3276">
      <w:pPr>
        <w:pStyle w:val="Heading4"/>
      </w:pPr>
      <w:r>
        <w:t>B---</w:t>
      </w:r>
      <w:r w:rsidRPr="006B79E9">
        <w:rPr>
          <w:u w:val="single"/>
        </w:rPr>
        <w:t>BACKLASH</w:t>
      </w:r>
      <w:r>
        <w:t>---</w:t>
      </w:r>
      <w:bookmarkStart w:id="7" w:name="_Hlk208579465"/>
      <w:r>
        <w:t xml:space="preserve">Even if Trump likes the plan, labor is the </w:t>
      </w:r>
      <w:r w:rsidRPr="00554469">
        <w:rPr>
          <w:u w:val="single"/>
        </w:rPr>
        <w:t>unique scenario</w:t>
      </w:r>
      <w:r>
        <w:t xml:space="preserve"> where </w:t>
      </w:r>
      <w:r w:rsidRPr="00554469">
        <w:t>Republicans</w:t>
      </w:r>
      <w:r>
        <w:t xml:space="preserve"> fragment </w:t>
      </w:r>
      <w:r w:rsidRPr="00554469">
        <w:rPr>
          <w:u w:val="single"/>
        </w:rPr>
        <w:t>anyway</w:t>
      </w:r>
      <w:r>
        <w:t>.</w:t>
      </w:r>
    </w:p>
    <w:p w14:paraId="00205045" w14:textId="77777777" w:rsidR="00CD3276" w:rsidRDefault="00CD3276" w:rsidP="00CD3276">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Punchbowl News, https://punchbowl.news/article/washington/deremer-faces-uphill-battle-from-gop-in-labor-nomination/, shelbor]</w:t>
      </w:r>
    </w:p>
    <w:p w14:paraId="72B40EA0" w14:textId="77777777" w:rsidR="00CD3276" w:rsidRPr="0040506B" w:rsidRDefault="00CD3276" w:rsidP="00CD3276">
      <w:pPr>
        <w:rPr>
          <w:sz w:val="14"/>
        </w:rPr>
      </w:pPr>
      <w:r w:rsidRPr="0040506B">
        <w:rPr>
          <w:sz w:val="14"/>
        </w:rPr>
        <w:t>President-elect Donald Trump’s Cabinet picks have largely enjoyed public deference from Senate Republicans and from conservatives generally. Not Rep. Lori Chavez-DeRemer (R-Ore.).</w:t>
      </w:r>
    </w:p>
    <w:p w14:paraId="00A20CBD" w14:textId="77777777" w:rsidR="00CD3276" w:rsidRPr="0040506B" w:rsidRDefault="00CD3276" w:rsidP="00CD3276">
      <w:pPr>
        <w:rPr>
          <w:u w:val="single"/>
        </w:rPr>
      </w:pPr>
      <w:r w:rsidRPr="0048472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14:paraId="63CF4CDB" w14:textId="77777777" w:rsidR="00CD3276" w:rsidRPr="0040506B" w:rsidRDefault="00CD3276" w:rsidP="00CD3276">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14:paraId="22C44F1E" w14:textId="77777777" w:rsidR="00CD3276" w:rsidRPr="0040506B" w:rsidRDefault="00CD3276" w:rsidP="00CD3276">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14:paraId="601C03DE" w14:textId="77777777" w:rsidR="00CD3276" w:rsidRPr="0040506B" w:rsidRDefault="00CD3276" w:rsidP="00CD3276">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14:paraId="2DCD50EA" w14:textId="77777777" w:rsidR="00CD3276" w:rsidRPr="0040506B" w:rsidRDefault="00CD3276" w:rsidP="00CD3276">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14:paraId="38A5DEC0" w14:textId="77777777" w:rsidR="00CD3276" w:rsidRPr="0040506B" w:rsidRDefault="00CD3276" w:rsidP="00CD3276">
      <w:pPr>
        <w:rPr>
          <w:sz w:val="14"/>
        </w:rPr>
      </w:pPr>
      <w:r w:rsidRPr="0040506B">
        <w:rPr>
          <w:sz w:val="14"/>
        </w:rPr>
        <w:t>Republicans aghast: Chavez-DeRemer was one of just three GOP co-sponsors of the PRO Act, a bill to expand collective bargaining rights and strengthen the influence of labor unions.</w:t>
      </w:r>
    </w:p>
    <w:p w14:paraId="4E5F3900" w14:textId="77777777" w:rsidR="00CD3276" w:rsidRPr="0040506B" w:rsidRDefault="00CD3276" w:rsidP="00CD3276">
      <w:pPr>
        <w:rPr>
          <w:sz w:val="14"/>
        </w:rPr>
      </w:pPr>
      <w:r w:rsidRPr="0040506B">
        <w:rPr>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361A9941" w14:textId="77777777" w:rsidR="00CD3276" w:rsidRPr="0040506B" w:rsidRDefault="00CD3276" w:rsidP="00CD3276">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35762DCD" w14:textId="77777777" w:rsidR="00CD3276" w:rsidRPr="0040506B" w:rsidRDefault="00CD3276" w:rsidP="00CD3276">
      <w:pPr>
        <w:rPr>
          <w:sz w:val="14"/>
        </w:rPr>
      </w:pPr>
      <w:r w:rsidRPr="0040506B">
        <w:rPr>
          <w:sz w:val="14"/>
        </w:rPr>
        <w:t>O’Brien praised the selection of Chavez-DeRemer, saying it showed Trump was “putting American workers first.” The AFL-CIO noted Chavez-DeRemer’s PRO Act support but called Trump’s agenda “anti-worker.”</w:t>
      </w:r>
    </w:p>
    <w:p w14:paraId="11C7ED7D" w14:textId="77777777" w:rsidR="00CD3276" w:rsidRPr="0040506B" w:rsidRDefault="00CD3276" w:rsidP="00CD3276">
      <w:pPr>
        <w:rPr>
          <w:sz w:val="14"/>
        </w:rPr>
      </w:pPr>
      <w:r w:rsidRPr="0040506B">
        <w:rPr>
          <w:sz w:val="14"/>
        </w:rPr>
        <w:t>Randi Weingarten, president of the American Federation of Teachers, said Chavez-DeRemer’s record “suggests real support of workers and their right to unionize.”</w:t>
      </w:r>
    </w:p>
    <w:p w14:paraId="3DEE89FC" w14:textId="77777777" w:rsidR="00CD3276" w:rsidRPr="0040506B" w:rsidRDefault="00CD3276" w:rsidP="00CD3276">
      <w:pPr>
        <w:rPr>
          <w:sz w:val="14"/>
        </w:rPr>
      </w:pPr>
      <w:r w:rsidRPr="0040506B">
        <w:rPr>
          <w:sz w:val="14"/>
        </w:rPr>
        <w:t>Will it matter? Chavez-DeRemer represents a purple district, so the one-term lawmaker could quite easily explain her support for the PRO Act by arguing she was representing the views of her constituents. But in order to win Senate confirmation, Chavez-DeRemer will need to reassure Republicans that she’s committed to their agenda when it comes to labor regulations.</w:t>
      </w:r>
    </w:p>
    <w:p w14:paraId="03305D85" w14:textId="77777777" w:rsidR="00CD3276" w:rsidRPr="0040506B" w:rsidRDefault="00CD3276" w:rsidP="00CD3276">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14:paraId="71806A0A" w14:textId="77777777" w:rsidR="00CD3276" w:rsidRPr="0040506B" w:rsidRDefault="00CD3276" w:rsidP="00CD3276">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14:paraId="667100B6" w14:textId="77777777" w:rsidR="00CD3276" w:rsidRPr="0040506B" w:rsidRDefault="00CD3276" w:rsidP="00CD3276">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14:paraId="1835396F" w14:textId="77777777" w:rsidR="00CD3276" w:rsidRPr="0040506B" w:rsidRDefault="00CD3276" w:rsidP="00CD3276">
      <w:pPr>
        <w:rPr>
          <w:sz w:val="14"/>
        </w:rPr>
      </w:pPr>
      <w:r w:rsidRPr="0040506B">
        <w:rPr>
          <w:sz w:val="14"/>
        </w:rPr>
        <w:t>Hawley, who has broken from his party on a handful of labor-related votes, said Chavez-DeRemer is a “great pick.”</w:t>
      </w:r>
    </w:p>
    <w:p w14:paraId="4CE91FB4" w14:textId="77777777" w:rsidR="00CD3276" w:rsidRDefault="00CD3276" w:rsidP="00CD3276">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bookmarkEnd w:id="7"/>
    <w:p w14:paraId="26722811" w14:textId="77777777" w:rsidR="00CD3276" w:rsidRPr="00E14240" w:rsidRDefault="00CD3276" w:rsidP="00CD3276">
      <w:pPr>
        <w:pStyle w:val="Heading4"/>
        <w:rPr>
          <w:rFonts w:eastAsia="Times New Roman"/>
        </w:rPr>
      </w:pPr>
      <w:r>
        <w:rPr>
          <w:rFonts w:eastAsia="Times New Roman"/>
        </w:rPr>
        <w:t>8--</w:t>
      </w:r>
      <w:bookmarkStart w:id="8" w:name="_Hlk208579492"/>
      <w:r w:rsidRPr="00E14240">
        <w:rPr>
          <w:rFonts w:eastAsia="Times New Roman"/>
        </w:rPr>
        <w:t>He's constrained.</w:t>
      </w:r>
    </w:p>
    <w:p w14:paraId="0477C854" w14:textId="77777777" w:rsidR="00CD3276" w:rsidRPr="00E14240" w:rsidRDefault="00CD3276" w:rsidP="00CD3276">
      <w:pPr>
        <w:spacing w:line="256" w:lineRule="auto"/>
        <w:rPr>
          <w:rFonts w:eastAsia="Calibri"/>
        </w:rPr>
      </w:pPr>
      <w:r w:rsidRPr="00C67C39">
        <w:rPr>
          <w:rFonts w:eastAsia="Calibri"/>
          <w:b/>
          <w:bCs/>
          <w:sz w:val="26"/>
          <w:szCs w:val="26"/>
        </w:rPr>
        <w:t>Posner ’23</w:t>
      </w:r>
      <w:r w:rsidRPr="00E14240">
        <w:rPr>
          <w:rFonts w:eastAsia="Calibri"/>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024D022E" w14:textId="77777777" w:rsidR="00CD3276" w:rsidRPr="00E14240" w:rsidRDefault="00CD3276" w:rsidP="00CD3276">
      <w:pPr>
        <w:spacing w:line="256" w:lineRule="auto"/>
        <w:rPr>
          <w:rFonts w:eastAsia="Calibri"/>
          <w:sz w:val="16"/>
        </w:rPr>
      </w:pPr>
      <w:r w:rsidRPr="00E14240">
        <w:rPr>
          <w:rFonts w:eastAsia="Calibri"/>
          <w:sz w:val="16"/>
        </w:rPr>
        <w:t xml:space="preserve">CHICAGO – </w:t>
      </w:r>
      <w:r w:rsidRPr="00E14240">
        <w:rPr>
          <w:rFonts w:eastAsia="Calibri"/>
          <w:u w:val="single"/>
        </w:rPr>
        <w:t>Americans</w:t>
      </w:r>
      <w:r w:rsidRPr="00E14240">
        <w:rPr>
          <w:rFonts w:eastAsia="Calibri"/>
          <w:sz w:val="16"/>
        </w:rPr>
        <w:t xml:space="preserve"> have </w:t>
      </w:r>
      <w:r w:rsidRPr="00E14240">
        <w:rPr>
          <w:rFonts w:eastAsia="Calibri"/>
          <w:b/>
          <w:iCs/>
          <w:u w:val="single"/>
          <w:bdr w:val="single" w:sz="8" w:space="0" w:color="auto" w:frame="1"/>
        </w:rPr>
        <w:t>worried</w:t>
      </w:r>
      <w:r w:rsidRPr="00E14240">
        <w:rPr>
          <w:rFonts w:eastAsia="Calibri"/>
          <w:sz w:val="16"/>
        </w:rPr>
        <w:t xml:space="preserve"> </w:t>
      </w:r>
      <w:r w:rsidRPr="00E14240">
        <w:rPr>
          <w:rFonts w:eastAsia="Calibri"/>
          <w:u w:val="single"/>
        </w:rPr>
        <w:t>about their presidents</w:t>
      </w:r>
      <w:r w:rsidRPr="00E14240">
        <w:rPr>
          <w:rFonts w:eastAsia="Calibri"/>
          <w:sz w:val="16"/>
        </w:rPr>
        <w:t xml:space="preserve"> </w:t>
      </w:r>
      <w:r w:rsidRPr="00E14240">
        <w:rPr>
          <w:rFonts w:eastAsia="Calibri"/>
          <w:b/>
          <w:iCs/>
          <w:u w:val="single"/>
          <w:bdr w:val="single" w:sz="8" w:space="0" w:color="auto" w:frame="1"/>
        </w:rPr>
        <w:t>becoming dictators</w:t>
      </w:r>
      <w:r w:rsidRPr="00E14240">
        <w:rPr>
          <w:rFonts w:eastAsia="Calibri"/>
          <w:sz w:val="16"/>
        </w:rPr>
        <w:t xml:space="preserve"> (or, in the old days, tyrants) </w:t>
      </w:r>
      <w:r w:rsidRPr="00E14240">
        <w:rPr>
          <w:rFonts w:eastAsia="Calibri"/>
          <w:u w:val="single"/>
        </w:rPr>
        <w:t>ever since the</w:t>
      </w:r>
      <w:r w:rsidRPr="00E14240">
        <w:rPr>
          <w:rFonts w:eastAsia="Calibri"/>
          <w:sz w:val="16"/>
        </w:rPr>
        <w:t xml:space="preserve"> </w:t>
      </w:r>
      <w:r w:rsidRPr="005F3645">
        <w:rPr>
          <w:rFonts w:eastAsia="Calibri"/>
          <w:b/>
          <w:iCs/>
          <w:highlight w:val="cyan"/>
          <w:u w:val="single"/>
          <w:bdr w:val="single" w:sz="8" w:space="0" w:color="auto" w:frame="1"/>
        </w:rPr>
        <w:t>U</w:t>
      </w:r>
      <w:r w:rsidRPr="00E14240">
        <w:rPr>
          <w:rFonts w:eastAsia="Calibri"/>
          <w:sz w:val="16"/>
        </w:rPr>
        <w:t xml:space="preserve">nites </w:t>
      </w:r>
      <w:r w:rsidRPr="005F3645">
        <w:rPr>
          <w:rFonts w:eastAsia="Calibri"/>
          <w:b/>
          <w:iCs/>
          <w:highlight w:val="cyan"/>
          <w:u w:val="single"/>
          <w:bdr w:val="single" w:sz="8" w:space="0" w:color="auto" w:frame="1"/>
        </w:rPr>
        <w:t>S</w:t>
      </w:r>
      <w:r w:rsidRPr="00E14240">
        <w:rPr>
          <w:rFonts w:eastAsia="Calibri"/>
          <w:sz w:val="16"/>
        </w:rPr>
        <w:t xml:space="preserve">tates </w:t>
      </w:r>
      <w:r w:rsidRPr="00E14240">
        <w:rPr>
          <w:rFonts w:eastAsia="Calibri"/>
          <w:u w:val="single"/>
        </w:rPr>
        <w:t>was founded</w:t>
      </w:r>
      <w:r w:rsidRPr="00E14240">
        <w:rPr>
          <w:rFonts w:eastAsia="Calibri"/>
          <w:sz w:val="16"/>
        </w:rPr>
        <w:t xml:space="preserve">. The framers of the US Constitution understood that in classical democracies and republics, leaders often tried to seize power from legislatures and other assemblies. That is why </w:t>
      </w:r>
      <w:r w:rsidRPr="00E14240">
        <w:rPr>
          <w:rFonts w:eastAsia="Calibri"/>
          <w:u w:val="single"/>
        </w:rPr>
        <w:t>they created a</w:t>
      </w:r>
      <w:r w:rsidRPr="00E14240">
        <w:rPr>
          <w:rFonts w:eastAsia="Calibri"/>
          <w:sz w:val="16"/>
        </w:rPr>
        <w:t xml:space="preserve"> </w:t>
      </w:r>
      <w:r w:rsidRPr="005F3645">
        <w:rPr>
          <w:rFonts w:eastAsia="Calibri"/>
          <w:b/>
          <w:iCs/>
          <w:highlight w:val="cyan"/>
          <w:u w:val="single"/>
          <w:bdr w:val="single" w:sz="8" w:space="0" w:color="auto" w:frame="1"/>
        </w:rPr>
        <w:t>system of checks and balances</w:t>
      </w:r>
      <w:r w:rsidRPr="00E14240">
        <w:rPr>
          <w:rFonts w:eastAsia="Calibri"/>
          <w:sz w:val="16"/>
        </w:rPr>
        <w:t xml:space="preserve"> </w:t>
      </w:r>
      <w:r w:rsidRPr="00E14240">
        <w:rPr>
          <w:rFonts w:eastAsia="Calibri"/>
          <w:u w:val="single"/>
        </w:rPr>
        <w:t>on government power</w:t>
      </w:r>
      <w:r w:rsidRPr="00E14240">
        <w:rPr>
          <w:rFonts w:eastAsia="Calibri"/>
          <w:sz w:val="16"/>
        </w:rPr>
        <w:t>.</w:t>
      </w:r>
    </w:p>
    <w:p w14:paraId="5F595302" w14:textId="77777777" w:rsidR="00CD3276" w:rsidRPr="00E14240" w:rsidRDefault="00CD3276" w:rsidP="00CD3276">
      <w:pPr>
        <w:spacing w:line="256" w:lineRule="auto"/>
        <w:rPr>
          <w:rFonts w:eastAsia="Calibri"/>
          <w:sz w:val="16"/>
        </w:rPr>
      </w:pPr>
      <w:r w:rsidRPr="00E14240">
        <w:rPr>
          <w:rFonts w:eastAsia="Calibri"/>
          <w:sz w:val="16"/>
        </w:rPr>
        <w:t xml:space="preserve">So far, so good. </w:t>
      </w:r>
      <w:r w:rsidRPr="00E14240">
        <w:rPr>
          <w:rFonts w:eastAsia="Calibri"/>
          <w:u w:val="single"/>
        </w:rPr>
        <w:t>No US president has</w:t>
      </w:r>
      <w:r w:rsidRPr="00E14240">
        <w:rPr>
          <w:rFonts w:eastAsia="Calibri"/>
          <w:sz w:val="16"/>
        </w:rPr>
        <w:t xml:space="preserve"> </w:t>
      </w:r>
      <w:r w:rsidRPr="00E14240">
        <w:rPr>
          <w:rFonts w:eastAsia="Calibri"/>
          <w:b/>
          <w:iCs/>
          <w:u w:val="single"/>
          <w:bdr w:val="single" w:sz="8" w:space="0" w:color="auto" w:frame="1"/>
        </w:rPr>
        <w:t>ever</w:t>
      </w:r>
      <w:r w:rsidRPr="00E14240">
        <w:rPr>
          <w:rFonts w:eastAsia="Calibri"/>
          <w:sz w:val="16"/>
        </w:rPr>
        <w:t xml:space="preserve"> </w:t>
      </w:r>
      <w:r w:rsidRPr="00E14240">
        <w:rPr>
          <w:rFonts w:eastAsia="Calibri"/>
          <w:u w:val="single"/>
        </w:rPr>
        <w:t>been a dictator</w:t>
      </w:r>
      <w:r w:rsidRPr="00E14240">
        <w:rPr>
          <w:rFonts w:eastAsia="Calibri"/>
          <w:sz w:val="16"/>
        </w:rPr>
        <w:t xml:space="preserve">. Nonetheless, accusing the other side’s candidate of seeking dictatorial powers has become a quadrennial ritual, one that has started early this time around. In a widely circulated </w:t>
      </w:r>
      <w:r w:rsidRPr="00E14240">
        <w:rPr>
          <w:rFonts w:eastAsia="Calibri"/>
          <w:i/>
          <w:iCs/>
          <w:sz w:val="16"/>
        </w:rPr>
        <w:t>Washington Post</w:t>
      </w:r>
      <w:r w:rsidRPr="00E14240">
        <w:rPr>
          <w:rFonts w:eastAsia="Calibri"/>
          <w:sz w:val="16"/>
        </w:rPr>
        <w:t xml:space="preserve"> commentary last week, Robert Kagan, repeating his earlier </w:t>
      </w:r>
      <w:r w:rsidRPr="00E14240">
        <w:rPr>
          <w:rFonts w:eastAsia="Calibri"/>
          <w:u w:val="single"/>
        </w:rPr>
        <w:t>prediction that</w:t>
      </w:r>
      <w:r w:rsidRPr="00E14240">
        <w:rPr>
          <w:rFonts w:eastAsia="Calibri"/>
          <w:sz w:val="16"/>
        </w:rPr>
        <w:t xml:space="preserve"> former President Donald </w:t>
      </w:r>
      <w:r w:rsidRPr="00E14240">
        <w:rPr>
          <w:rFonts w:eastAsia="Calibri"/>
          <w:b/>
          <w:iCs/>
          <w:u w:val="single"/>
          <w:bdr w:val="single" w:sz="8" w:space="0" w:color="auto" w:frame="1"/>
        </w:rPr>
        <w:t>Trump</w:t>
      </w:r>
      <w:r w:rsidRPr="00E14240">
        <w:rPr>
          <w:rFonts w:eastAsia="Calibri"/>
          <w:sz w:val="16"/>
        </w:rPr>
        <w:t xml:space="preserve"> </w:t>
      </w:r>
      <w:r w:rsidRPr="00E14240">
        <w:rPr>
          <w:rFonts w:eastAsia="Calibri"/>
          <w:u w:val="single"/>
        </w:rPr>
        <w:t>would become a fascist leader, warned</w:t>
      </w:r>
      <w:r w:rsidRPr="00E14240">
        <w:rPr>
          <w:rFonts w:eastAsia="Calibri"/>
          <w:sz w:val="16"/>
        </w:rPr>
        <w:t xml:space="preserve"> that </w:t>
      </w:r>
      <w:r w:rsidRPr="00E14240">
        <w:rPr>
          <w:rFonts w:eastAsia="Calibri"/>
          <w:u w:val="single"/>
        </w:rPr>
        <w:t>he would become a dictator if he is</w:t>
      </w:r>
      <w:r w:rsidRPr="00E14240">
        <w:rPr>
          <w:rFonts w:eastAsia="Calibri"/>
          <w:sz w:val="16"/>
        </w:rPr>
        <w:t xml:space="preserve"> </w:t>
      </w:r>
      <w:r w:rsidRPr="00E14240">
        <w:rPr>
          <w:rFonts w:eastAsia="Calibri"/>
          <w:b/>
          <w:iCs/>
          <w:u w:val="single"/>
          <w:bdr w:val="single" w:sz="8" w:space="0" w:color="auto" w:frame="1"/>
        </w:rPr>
        <w:t>elected again</w:t>
      </w:r>
      <w:r w:rsidRPr="00E14240">
        <w:rPr>
          <w:rFonts w:eastAsia="Calibri"/>
          <w:sz w:val="16"/>
        </w:rPr>
        <w:t xml:space="preserve"> </w:t>
      </w:r>
      <w:r w:rsidRPr="00E14240">
        <w:rPr>
          <w:rFonts w:eastAsia="Calibri"/>
          <w:u w:val="single"/>
        </w:rPr>
        <w:t>in 2024</w:t>
      </w:r>
      <w:r w:rsidRPr="00E14240">
        <w:rPr>
          <w:rFonts w:eastAsia="Calibri"/>
          <w:sz w:val="16"/>
        </w:rPr>
        <w:t>. Kagan likens a Trump victory to an asteroid crashing into the earth, echoing the widely ridiculed commentary by Michael Anton, who likened a Hillary Clinton victory in 2016 to a suicide attack on an airliner.</w:t>
      </w:r>
    </w:p>
    <w:p w14:paraId="00D26BB1" w14:textId="77777777" w:rsidR="00CD3276" w:rsidRPr="00E14240" w:rsidRDefault="00CD3276" w:rsidP="00CD3276">
      <w:pPr>
        <w:spacing w:line="256" w:lineRule="auto"/>
        <w:rPr>
          <w:rFonts w:eastAsia="Calibri"/>
          <w:sz w:val="16"/>
        </w:rPr>
      </w:pPr>
      <w:r w:rsidRPr="00E14240">
        <w:rPr>
          <w:rFonts w:eastAsia="Calibri"/>
          <w:sz w:val="16"/>
        </w:rPr>
        <w:t xml:space="preserve">Trump was and is many things, most of them bad. But </w:t>
      </w:r>
      <w:r w:rsidRPr="00E14240">
        <w:rPr>
          <w:rFonts w:eastAsia="Calibri"/>
          <w:u w:val="single"/>
        </w:rPr>
        <w:t>he</w:t>
      </w:r>
      <w:r w:rsidRPr="00E14240">
        <w:rPr>
          <w:rFonts w:eastAsia="Calibri"/>
          <w:sz w:val="16"/>
        </w:rPr>
        <w:t xml:space="preserve"> </w:t>
      </w:r>
      <w:r w:rsidRPr="00E14240">
        <w:rPr>
          <w:rFonts w:eastAsia="Calibri"/>
          <w:b/>
          <w:iCs/>
          <w:u w:val="single"/>
          <w:bdr w:val="single" w:sz="8" w:space="0" w:color="auto" w:frame="1"/>
        </w:rPr>
        <w:t>wasn’t a fascist</w:t>
      </w:r>
      <w:r w:rsidRPr="00E14240">
        <w:rPr>
          <w:rFonts w:eastAsia="Calibri"/>
          <w:sz w:val="16"/>
        </w:rPr>
        <w:t xml:space="preserve"> </w:t>
      </w:r>
      <w:r w:rsidRPr="00E14240">
        <w:rPr>
          <w:rFonts w:eastAsia="Calibri"/>
          <w:u w:val="single"/>
        </w:rPr>
        <w:t>when he was president, and</w:t>
      </w:r>
      <w:r w:rsidRPr="00E14240">
        <w:rPr>
          <w:rFonts w:eastAsia="Calibri"/>
          <w:sz w:val="16"/>
        </w:rPr>
        <w:t xml:space="preserve"> he </w:t>
      </w:r>
      <w:r w:rsidRPr="00E14240">
        <w:rPr>
          <w:rFonts w:eastAsia="Calibri"/>
          <w:b/>
          <w:iCs/>
          <w:u w:val="single"/>
          <w:bdr w:val="single" w:sz="8" w:space="0" w:color="auto" w:frame="1"/>
        </w:rPr>
        <w:t>won’t</w:t>
      </w:r>
      <w:r w:rsidRPr="00E14240">
        <w:rPr>
          <w:rFonts w:eastAsia="Calibri"/>
          <w:sz w:val="16"/>
        </w:rPr>
        <w:t xml:space="preserve"> </w:t>
      </w:r>
      <w:r w:rsidRPr="00E14240">
        <w:rPr>
          <w:rFonts w:eastAsia="Calibri"/>
          <w:u w:val="single"/>
        </w:rPr>
        <w:t>be a dictator if he is elected a second time</w:t>
      </w:r>
      <w:r w:rsidRPr="00E14240">
        <w:rPr>
          <w:rFonts w:eastAsia="Calibri"/>
          <w:sz w:val="16"/>
        </w:rPr>
        <w:t xml:space="preserve">. Far from a strongman, </w:t>
      </w:r>
      <w:r w:rsidRPr="005F3645">
        <w:rPr>
          <w:rFonts w:eastAsia="Calibri"/>
          <w:highlight w:val="cyan"/>
          <w:u w:val="single"/>
        </w:rPr>
        <w:t>Trump</w:t>
      </w:r>
      <w:r w:rsidRPr="00E14240">
        <w:rPr>
          <w:rFonts w:eastAsia="Calibri"/>
          <w:u w:val="single"/>
        </w:rPr>
        <w:t xml:space="preserve"> was</w:t>
      </w:r>
      <w:r w:rsidRPr="00E14240">
        <w:rPr>
          <w:rFonts w:eastAsia="Calibri"/>
          <w:sz w:val="16"/>
        </w:rPr>
        <w:t xml:space="preserve"> </w:t>
      </w:r>
      <w:r w:rsidRPr="005F3645">
        <w:rPr>
          <w:rFonts w:eastAsia="Calibri"/>
          <w:b/>
          <w:iCs/>
          <w:highlight w:val="cyan"/>
          <w:u w:val="single"/>
          <w:bdr w:val="single" w:sz="8" w:space="0" w:color="auto" w:frame="1"/>
        </w:rPr>
        <w:t>weak throughout</w:t>
      </w:r>
      <w:r w:rsidRPr="00E14240">
        <w:rPr>
          <w:rFonts w:eastAsia="Calibri"/>
          <w:sz w:val="16"/>
        </w:rPr>
        <w:t xml:space="preserve"> </w:t>
      </w:r>
      <w:r w:rsidRPr="00E14240">
        <w:rPr>
          <w:rFonts w:eastAsia="Calibri"/>
          <w:u w:val="single"/>
        </w:rPr>
        <w:t>his previous term</w:t>
      </w:r>
      <w:r w:rsidRPr="00E14240">
        <w:rPr>
          <w:rFonts w:eastAsia="Calibri"/>
          <w:sz w:val="16"/>
        </w:rPr>
        <w:t xml:space="preserve">. His </w:t>
      </w:r>
      <w:r w:rsidRPr="00E14240">
        <w:rPr>
          <w:rFonts w:eastAsia="Calibri"/>
          <w:u w:val="single"/>
        </w:rPr>
        <w:t>main accomplishments</w:t>
      </w:r>
      <w:r w:rsidRPr="00E14240">
        <w:rPr>
          <w:rFonts w:eastAsia="Calibri"/>
          <w:sz w:val="16"/>
        </w:rPr>
        <w:t xml:space="preserve"> – a tax cut, a stimulus package during the pandemic, and appointments of conservative (but largely mainstream) judges – all </w:t>
      </w:r>
      <w:r w:rsidRPr="005F3645">
        <w:rPr>
          <w:rFonts w:eastAsia="Calibri"/>
          <w:highlight w:val="cyan"/>
          <w:u w:val="single"/>
        </w:rPr>
        <w:t>went through</w:t>
      </w:r>
      <w:r w:rsidRPr="005F3645">
        <w:rPr>
          <w:rFonts w:eastAsia="Calibri"/>
          <w:sz w:val="16"/>
          <w:highlight w:val="cyan"/>
        </w:rPr>
        <w:t xml:space="preserve"> </w:t>
      </w:r>
      <w:r w:rsidRPr="005F3645">
        <w:rPr>
          <w:rFonts w:eastAsia="Calibri"/>
          <w:b/>
          <w:iCs/>
          <w:highlight w:val="cyan"/>
          <w:u w:val="single"/>
          <w:bdr w:val="single" w:sz="8" w:space="0" w:color="auto" w:frame="1"/>
        </w:rPr>
        <w:t>normal</w:t>
      </w:r>
      <w:r w:rsidRPr="00E14240">
        <w:rPr>
          <w:rFonts w:eastAsia="Calibri"/>
          <w:sz w:val="16"/>
        </w:rPr>
        <w:t xml:space="preserve"> </w:t>
      </w:r>
      <w:r w:rsidRPr="00E14240">
        <w:rPr>
          <w:rFonts w:eastAsia="Calibri"/>
          <w:u w:val="single"/>
        </w:rPr>
        <w:t xml:space="preserve">constitutional </w:t>
      </w:r>
      <w:r w:rsidRPr="005F3645">
        <w:rPr>
          <w:rFonts w:eastAsia="Calibri"/>
          <w:highlight w:val="cyan"/>
          <w:u w:val="single"/>
        </w:rPr>
        <w:t>procedures</w:t>
      </w:r>
      <w:r w:rsidRPr="00E14240">
        <w:rPr>
          <w:rFonts w:eastAsia="Calibri"/>
          <w:u w:val="single"/>
        </w:rPr>
        <w:t>, with Congress fully involved</w:t>
      </w:r>
      <w:r w:rsidRPr="00E14240">
        <w:rPr>
          <w:rFonts w:eastAsia="Calibri"/>
          <w:sz w:val="16"/>
        </w:rPr>
        <w:t xml:space="preserve">. Meanwhile, </w:t>
      </w:r>
      <w:r w:rsidRPr="005F3645">
        <w:rPr>
          <w:rFonts w:eastAsia="Calibri"/>
          <w:highlight w:val="cyan"/>
          <w:u w:val="single"/>
        </w:rPr>
        <w:t>Congress</w:t>
      </w:r>
      <w:r w:rsidRPr="005F3645">
        <w:rPr>
          <w:rFonts w:eastAsia="Calibri"/>
          <w:sz w:val="16"/>
          <w:highlight w:val="cyan"/>
        </w:rPr>
        <w:t xml:space="preserve"> </w:t>
      </w:r>
      <w:r w:rsidRPr="005F3645">
        <w:rPr>
          <w:rFonts w:eastAsia="Calibri"/>
          <w:b/>
          <w:iCs/>
          <w:highlight w:val="cyan"/>
          <w:u w:val="single"/>
          <w:bdr w:val="single" w:sz="8" w:space="0" w:color="auto" w:frame="1"/>
        </w:rPr>
        <w:t>thwarted</w:t>
      </w:r>
      <w:r w:rsidRPr="00E14240">
        <w:rPr>
          <w:rFonts w:eastAsia="Calibri"/>
          <w:sz w:val="16"/>
        </w:rPr>
        <w:t xml:space="preserve"> </w:t>
      </w:r>
      <w:r w:rsidRPr="00E14240">
        <w:rPr>
          <w:rFonts w:eastAsia="Calibri"/>
          <w:u w:val="single"/>
        </w:rPr>
        <w:t>Trump’s promises to</w:t>
      </w:r>
      <w:r w:rsidRPr="00E14240">
        <w:rPr>
          <w:rFonts w:eastAsia="Calibri"/>
          <w:sz w:val="16"/>
        </w:rPr>
        <w:t xml:space="preserve"> </w:t>
      </w:r>
      <w:r w:rsidRPr="00E14240">
        <w:rPr>
          <w:rFonts w:eastAsia="Calibri"/>
          <w:b/>
          <w:iCs/>
          <w:u w:val="single"/>
          <w:bdr w:val="single" w:sz="8" w:space="0" w:color="auto" w:frame="1"/>
        </w:rPr>
        <w:t>repeal</w:t>
      </w:r>
      <w:r w:rsidRPr="00E14240">
        <w:rPr>
          <w:rFonts w:eastAsia="Calibri"/>
          <w:sz w:val="16"/>
        </w:rPr>
        <w:t xml:space="preserve"> </w:t>
      </w:r>
      <w:r w:rsidRPr="00E14240">
        <w:rPr>
          <w:rFonts w:eastAsia="Calibri"/>
          <w:u w:val="single"/>
        </w:rPr>
        <w:t>the</w:t>
      </w:r>
      <w:r w:rsidRPr="00E14240">
        <w:rPr>
          <w:rFonts w:eastAsia="Calibri"/>
          <w:sz w:val="16"/>
        </w:rPr>
        <w:t xml:space="preserve"> </w:t>
      </w:r>
      <w:r w:rsidRPr="005F3645">
        <w:rPr>
          <w:rFonts w:eastAsia="Calibri"/>
          <w:b/>
          <w:iCs/>
          <w:highlight w:val="cyan"/>
          <w:u w:val="single"/>
          <w:bdr w:val="single" w:sz="8" w:space="0" w:color="auto" w:frame="1"/>
        </w:rPr>
        <w:t>A</w:t>
      </w:r>
      <w:r w:rsidRPr="00E14240">
        <w:rPr>
          <w:rFonts w:eastAsia="Calibri"/>
          <w:sz w:val="16"/>
        </w:rPr>
        <w:t xml:space="preserve">ffordable </w:t>
      </w:r>
      <w:r w:rsidRPr="005F3645">
        <w:rPr>
          <w:rFonts w:eastAsia="Calibri"/>
          <w:b/>
          <w:iCs/>
          <w:highlight w:val="cyan"/>
          <w:u w:val="single"/>
          <w:bdr w:val="single" w:sz="8" w:space="0" w:color="auto" w:frame="1"/>
        </w:rPr>
        <w:t>C</w:t>
      </w:r>
      <w:r w:rsidRPr="00E14240">
        <w:rPr>
          <w:rFonts w:eastAsia="Calibri"/>
          <w:sz w:val="16"/>
        </w:rPr>
        <w:t xml:space="preserve">are </w:t>
      </w:r>
      <w:r w:rsidRPr="005F3645">
        <w:rPr>
          <w:rFonts w:eastAsia="Calibri"/>
          <w:b/>
          <w:iCs/>
          <w:highlight w:val="cyan"/>
          <w:u w:val="single"/>
          <w:bdr w:val="single" w:sz="8" w:space="0" w:color="auto" w:frame="1"/>
        </w:rPr>
        <w:t>A</w:t>
      </w:r>
      <w:r w:rsidRPr="00E14240">
        <w:rPr>
          <w:rFonts w:eastAsia="Calibri"/>
          <w:sz w:val="16"/>
        </w:rPr>
        <w:t xml:space="preserve">ct (“Obamacare”) </w:t>
      </w:r>
      <w:r w:rsidRPr="005F3645">
        <w:rPr>
          <w:rFonts w:eastAsia="Calibri"/>
          <w:highlight w:val="cyan"/>
          <w:u w:val="single"/>
        </w:rPr>
        <w:t>and</w:t>
      </w:r>
      <w:r w:rsidRPr="00E14240">
        <w:rPr>
          <w:rFonts w:eastAsia="Calibri"/>
          <w:u w:val="single"/>
        </w:rPr>
        <w:t xml:space="preserve"> to</w:t>
      </w:r>
      <w:r w:rsidRPr="00E14240">
        <w:rPr>
          <w:rFonts w:eastAsia="Calibri"/>
          <w:sz w:val="16"/>
        </w:rPr>
        <w:t xml:space="preserve"> </w:t>
      </w:r>
      <w:r w:rsidRPr="00E14240">
        <w:rPr>
          <w:rFonts w:eastAsia="Calibri"/>
          <w:b/>
          <w:iCs/>
          <w:u w:val="single"/>
          <w:bdr w:val="single" w:sz="8" w:space="0" w:color="auto" w:frame="1"/>
        </w:rPr>
        <w:t xml:space="preserve">build a </w:t>
      </w:r>
      <w:r w:rsidRPr="005F3645">
        <w:rPr>
          <w:rFonts w:eastAsia="Calibri"/>
          <w:b/>
          <w:iCs/>
          <w:highlight w:val="cyan"/>
          <w:u w:val="single"/>
          <w:bdr w:val="single" w:sz="8" w:space="0" w:color="auto" w:frame="1"/>
        </w:rPr>
        <w:t>wall</w:t>
      </w:r>
      <w:r w:rsidRPr="00E14240">
        <w:rPr>
          <w:rFonts w:eastAsia="Calibri"/>
          <w:sz w:val="16"/>
        </w:rPr>
        <w:t xml:space="preserve"> on the border with Mexico.</w:t>
      </w:r>
    </w:p>
    <w:p w14:paraId="237A285D" w14:textId="77777777" w:rsidR="00CD3276" w:rsidRPr="00E14240" w:rsidRDefault="00CD3276" w:rsidP="00CD3276">
      <w:pPr>
        <w:spacing w:line="256" w:lineRule="auto"/>
        <w:rPr>
          <w:rFonts w:eastAsia="Calibri"/>
          <w:sz w:val="16"/>
        </w:rPr>
      </w:pPr>
      <w:r w:rsidRPr="00E14240">
        <w:rPr>
          <w:rFonts w:eastAsia="Calibri"/>
          <w:sz w:val="16"/>
        </w:rPr>
        <w:t xml:space="preserve">Likewise, </w:t>
      </w:r>
      <w:r w:rsidRPr="00E14240">
        <w:rPr>
          <w:rFonts w:eastAsia="Calibri"/>
          <w:u w:val="single"/>
        </w:rPr>
        <w:t>Trump’s</w:t>
      </w:r>
      <w:r w:rsidRPr="00E14240">
        <w:rPr>
          <w:rFonts w:eastAsia="Calibri"/>
          <w:sz w:val="16"/>
        </w:rPr>
        <w:t xml:space="preserve"> most </w:t>
      </w:r>
      <w:r w:rsidRPr="00E14240">
        <w:rPr>
          <w:rFonts w:eastAsia="Calibri"/>
          <w:b/>
          <w:iCs/>
          <w:u w:val="single"/>
          <w:bdr w:val="single" w:sz="8" w:space="0" w:color="auto" w:frame="1"/>
        </w:rPr>
        <w:t>notable</w:t>
      </w:r>
      <w:r w:rsidRPr="00E14240">
        <w:rPr>
          <w:rFonts w:eastAsia="Calibri"/>
          <w:sz w:val="16"/>
        </w:rPr>
        <w:t xml:space="preserve"> </w:t>
      </w:r>
      <w:r w:rsidRPr="00E14240">
        <w:rPr>
          <w:rFonts w:eastAsia="Calibri"/>
          <w:u w:val="single"/>
        </w:rPr>
        <w:t xml:space="preserve">attempts </w:t>
      </w:r>
      <w:r w:rsidRPr="005F3645">
        <w:rPr>
          <w:rFonts w:eastAsia="Calibri"/>
          <w:highlight w:val="cyan"/>
          <w:u w:val="single"/>
        </w:rPr>
        <w:t>to act unilaterally</w:t>
      </w:r>
      <w:r w:rsidRPr="00E14240">
        <w:rPr>
          <w:rFonts w:eastAsia="Calibri"/>
          <w:sz w:val="16"/>
        </w:rPr>
        <w:t xml:space="preserve"> – to end the Deferred Action for Childhood Arrivals immigration program, add a citizenship-status question to the census, and cut environmental regulations – </w:t>
      </w:r>
      <w:r w:rsidRPr="00E14240">
        <w:rPr>
          <w:rFonts w:eastAsia="Calibri"/>
          <w:u w:val="single"/>
        </w:rPr>
        <w:t>were</w:t>
      </w:r>
      <w:r w:rsidRPr="00E14240">
        <w:rPr>
          <w:rFonts w:eastAsia="Calibri"/>
          <w:sz w:val="16"/>
        </w:rPr>
        <w:t xml:space="preserve"> </w:t>
      </w:r>
      <w:r w:rsidRPr="00E14240">
        <w:rPr>
          <w:rFonts w:eastAsia="Calibri"/>
          <w:b/>
          <w:iCs/>
          <w:u w:val="single"/>
          <w:bdr w:val="single" w:sz="8" w:space="0" w:color="auto" w:frame="1"/>
        </w:rPr>
        <w:t xml:space="preserve">all </w:t>
      </w:r>
      <w:r w:rsidRPr="005F3645">
        <w:rPr>
          <w:rFonts w:eastAsia="Calibri"/>
          <w:b/>
          <w:iCs/>
          <w:highlight w:val="cyan"/>
          <w:u w:val="single"/>
          <w:bdr w:val="single" w:sz="8" w:space="0" w:color="auto" w:frame="1"/>
        </w:rPr>
        <w:t>blocked</w:t>
      </w:r>
      <w:r w:rsidRPr="005F3645">
        <w:rPr>
          <w:rFonts w:eastAsia="Calibri"/>
          <w:sz w:val="16"/>
          <w:highlight w:val="cyan"/>
        </w:rPr>
        <w:t xml:space="preserve"> </w:t>
      </w:r>
      <w:r w:rsidRPr="005F3645">
        <w:rPr>
          <w:rFonts w:eastAsia="Calibri"/>
          <w:highlight w:val="cyan"/>
          <w:u w:val="single"/>
        </w:rPr>
        <w:t>by</w:t>
      </w:r>
      <w:r w:rsidRPr="00E14240">
        <w:rPr>
          <w:rFonts w:eastAsia="Calibri"/>
          <w:u w:val="single"/>
        </w:rPr>
        <w:t xml:space="preserve"> the</w:t>
      </w:r>
      <w:r w:rsidRPr="00E14240">
        <w:rPr>
          <w:rFonts w:eastAsia="Calibri"/>
          <w:sz w:val="16"/>
        </w:rPr>
        <w:t xml:space="preserve"> </w:t>
      </w:r>
      <w:r w:rsidRPr="005F3645">
        <w:rPr>
          <w:rFonts w:eastAsia="Calibri"/>
          <w:b/>
          <w:iCs/>
          <w:highlight w:val="cyan"/>
          <w:u w:val="single"/>
          <w:bdr w:val="single" w:sz="8" w:space="0" w:color="auto" w:frame="1"/>
        </w:rPr>
        <w:t>courts</w:t>
      </w:r>
      <w:r w:rsidRPr="005F3645">
        <w:rPr>
          <w:rFonts w:eastAsia="Calibri"/>
          <w:sz w:val="16"/>
          <w:highlight w:val="cyan"/>
        </w:rPr>
        <w:t xml:space="preserve"> </w:t>
      </w:r>
      <w:r w:rsidRPr="005F3645">
        <w:rPr>
          <w:rFonts w:eastAsia="Calibri"/>
          <w:highlight w:val="cyan"/>
          <w:u w:val="single"/>
        </w:rPr>
        <w:t>or</w:t>
      </w:r>
      <w:r w:rsidRPr="005F3645">
        <w:rPr>
          <w:rFonts w:eastAsia="Calibri"/>
          <w:sz w:val="16"/>
          <w:highlight w:val="cyan"/>
        </w:rPr>
        <w:t xml:space="preserve"> </w:t>
      </w:r>
      <w:r w:rsidRPr="005F3645">
        <w:rPr>
          <w:rFonts w:eastAsia="Calibri"/>
          <w:b/>
          <w:iCs/>
          <w:highlight w:val="cyan"/>
          <w:u w:val="single"/>
          <w:bdr w:val="single" w:sz="8" w:space="0" w:color="auto" w:frame="1"/>
        </w:rPr>
        <w:t>whittled down</w:t>
      </w:r>
      <w:r w:rsidRPr="00E14240">
        <w:rPr>
          <w:rFonts w:eastAsia="Calibri"/>
          <w:sz w:val="16"/>
        </w:rPr>
        <w:t xml:space="preserve"> </w:t>
      </w:r>
      <w:r w:rsidRPr="00E14240">
        <w:rPr>
          <w:rFonts w:eastAsia="Calibri"/>
          <w:u w:val="single"/>
        </w:rPr>
        <w:t>in response to judicial challenges</w:t>
      </w:r>
      <w:r w:rsidRPr="00E14240">
        <w:rPr>
          <w:rFonts w:eastAsia="Calibri"/>
          <w:sz w:val="16"/>
        </w:rPr>
        <w:t xml:space="preserve">. Trump’s own </w:t>
      </w:r>
      <w:r w:rsidRPr="005F3645">
        <w:rPr>
          <w:rFonts w:eastAsia="Calibri"/>
          <w:highlight w:val="cyan"/>
          <w:u w:val="single"/>
        </w:rPr>
        <w:t>subordinates</w:t>
      </w:r>
      <w:r w:rsidRPr="005F3645">
        <w:rPr>
          <w:rFonts w:eastAsia="Calibri"/>
          <w:sz w:val="16"/>
          <w:highlight w:val="cyan"/>
        </w:rPr>
        <w:t xml:space="preserve"> </w:t>
      </w:r>
      <w:r w:rsidRPr="005F3645">
        <w:rPr>
          <w:rFonts w:eastAsia="Calibri"/>
          <w:b/>
          <w:iCs/>
          <w:highlight w:val="cyan"/>
          <w:u w:val="single"/>
          <w:bdr w:val="single" w:sz="8" w:space="0" w:color="auto" w:frame="1"/>
        </w:rPr>
        <w:t>disobeyed</w:t>
      </w:r>
      <w:r w:rsidRPr="00E14240">
        <w:rPr>
          <w:rFonts w:eastAsia="Calibri"/>
          <w:sz w:val="16"/>
        </w:rPr>
        <w:t xml:space="preserve"> </w:t>
      </w:r>
      <w:r w:rsidRPr="00E14240">
        <w:rPr>
          <w:rFonts w:eastAsia="Calibri"/>
          <w:u w:val="single"/>
        </w:rPr>
        <w:t>his orders</w:t>
      </w:r>
      <w:r w:rsidRPr="00E14240">
        <w:rPr>
          <w:rFonts w:eastAsia="Calibri"/>
          <w:sz w:val="16"/>
        </w:rPr>
        <w:t xml:space="preserve"> to block investigations of his activities and bring frivolous lawsuits against his opponents. And Trump’s most </w:t>
      </w:r>
      <w:r w:rsidRPr="00E14240">
        <w:rPr>
          <w:rFonts w:eastAsia="Calibri"/>
          <w:u w:val="single"/>
        </w:rPr>
        <w:t>consequential</w:t>
      </w:r>
      <w:r w:rsidRPr="00E14240">
        <w:rPr>
          <w:rFonts w:eastAsia="Calibri"/>
          <w:sz w:val="16"/>
        </w:rPr>
        <w:t xml:space="preserve"> </w:t>
      </w:r>
      <w:r w:rsidRPr="00E14240">
        <w:rPr>
          <w:rFonts w:eastAsia="Calibri"/>
          <w:b/>
          <w:iCs/>
          <w:u w:val="single"/>
          <w:bdr w:val="single" w:sz="8" w:space="0" w:color="auto" w:frame="1"/>
        </w:rPr>
        <w:t>foreign-policy</w:t>
      </w:r>
      <w:r w:rsidRPr="00E14240">
        <w:rPr>
          <w:rFonts w:eastAsia="Calibri"/>
          <w:sz w:val="16"/>
        </w:rPr>
        <w:t xml:space="preserve"> </w:t>
      </w:r>
      <w:r w:rsidRPr="00E14240">
        <w:rPr>
          <w:rFonts w:eastAsia="Calibri"/>
          <w:u w:val="single"/>
        </w:rPr>
        <w:t>decisions</w:t>
      </w:r>
      <w:r w:rsidRPr="00E14240">
        <w:rPr>
          <w:rFonts w:eastAsia="Calibri"/>
          <w:sz w:val="16"/>
        </w:rPr>
        <w:t xml:space="preserve"> – withdrawing from the Paris climate agreement and the Iran nuclear deal, for example – </w:t>
      </w:r>
      <w:r w:rsidRPr="00E14240">
        <w:rPr>
          <w:rFonts w:eastAsia="Calibri"/>
          <w:u w:val="single"/>
        </w:rPr>
        <w:t>were</w:t>
      </w:r>
      <w:r w:rsidRPr="00E14240">
        <w:rPr>
          <w:rFonts w:eastAsia="Calibri"/>
          <w:sz w:val="16"/>
        </w:rPr>
        <w:t xml:space="preserve"> solidly </w:t>
      </w:r>
      <w:r w:rsidRPr="00E14240">
        <w:rPr>
          <w:rFonts w:eastAsia="Calibri"/>
          <w:b/>
          <w:iCs/>
          <w:u w:val="single"/>
          <w:bdr w:val="single" w:sz="8" w:space="0" w:color="auto" w:frame="1"/>
        </w:rPr>
        <w:t>within</w:t>
      </w:r>
      <w:r w:rsidRPr="00E14240">
        <w:rPr>
          <w:rFonts w:eastAsia="Calibri"/>
          <w:sz w:val="16"/>
        </w:rPr>
        <w:t xml:space="preserve"> </w:t>
      </w:r>
      <w:r w:rsidRPr="00E14240">
        <w:rPr>
          <w:rFonts w:eastAsia="Calibri"/>
          <w:u w:val="single"/>
        </w:rPr>
        <w:t>the tradition of presidential authority</w:t>
      </w:r>
      <w:r w:rsidRPr="00E14240">
        <w:rPr>
          <w:rFonts w:eastAsia="Calibri"/>
          <w:sz w:val="16"/>
        </w:rPr>
        <w:t xml:space="preserve"> in that domain.</w:t>
      </w:r>
    </w:p>
    <w:p w14:paraId="206B4112" w14:textId="77777777" w:rsidR="00CD3276" w:rsidRPr="00E14240" w:rsidRDefault="00CD3276" w:rsidP="00CD3276">
      <w:pPr>
        <w:spacing w:line="256" w:lineRule="auto"/>
        <w:rPr>
          <w:rFonts w:eastAsia="Calibri"/>
          <w:sz w:val="16"/>
        </w:rPr>
      </w:pPr>
      <w:r w:rsidRPr="005F3645">
        <w:rPr>
          <w:rFonts w:eastAsia="Calibri"/>
          <w:highlight w:val="cyan"/>
          <w:u w:val="single"/>
        </w:rPr>
        <w:t>Trump was</w:t>
      </w:r>
      <w:r w:rsidRPr="00E14240">
        <w:rPr>
          <w:rFonts w:eastAsia="Calibri"/>
          <w:u w:val="single"/>
        </w:rPr>
        <w:t xml:space="preserve"> a</w:t>
      </w:r>
      <w:r w:rsidRPr="00E14240">
        <w:rPr>
          <w:rFonts w:eastAsia="Calibri"/>
          <w:sz w:val="16"/>
        </w:rPr>
        <w:t xml:space="preserve"> </w:t>
      </w:r>
      <w:r w:rsidRPr="005F3645">
        <w:rPr>
          <w:rFonts w:eastAsia="Calibri"/>
          <w:b/>
          <w:iCs/>
          <w:highlight w:val="cyan"/>
          <w:u w:val="single"/>
          <w:bdr w:val="single" w:sz="8" w:space="0" w:color="auto" w:frame="1"/>
        </w:rPr>
        <w:t>weak</w:t>
      </w:r>
      <w:r w:rsidRPr="00E14240">
        <w:rPr>
          <w:rFonts w:eastAsia="Calibri"/>
          <w:sz w:val="16"/>
        </w:rPr>
        <w:t xml:space="preserve"> </w:t>
      </w:r>
      <w:r w:rsidRPr="00E14240">
        <w:rPr>
          <w:rFonts w:eastAsia="Calibri"/>
          <w:u w:val="single"/>
        </w:rPr>
        <w:t>president because</w:t>
      </w:r>
      <w:r w:rsidRPr="00E14240">
        <w:rPr>
          <w:rFonts w:eastAsia="Calibri"/>
          <w:sz w:val="16"/>
        </w:rPr>
        <w:t xml:space="preserve"> most </w:t>
      </w:r>
      <w:r w:rsidRPr="00E14240">
        <w:rPr>
          <w:rFonts w:eastAsia="Calibri"/>
          <w:u w:val="single"/>
        </w:rPr>
        <w:t>voters</w:t>
      </w:r>
      <w:r w:rsidRPr="00E14240">
        <w:rPr>
          <w:rFonts w:eastAsia="Calibri"/>
          <w:sz w:val="16"/>
        </w:rPr>
        <w:t xml:space="preserve"> </w:t>
      </w:r>
      <w:r w:rsidRPr="00E14240">
        <w:rPr>
          <w:rFonts w:eastAsia="Calibri"/>
          <w:b/>
          <w:iCs/>
          <w:u w:val="single"/>
          <w:bdr w:val="single" w:sz="8" w:space="0" w:color="auto" w:frame="1"/>
        </w:rPr>
        <w:t>disliked him</w:t>
      </w:r>
      <w:r w:rsidRPr="00E14240">
        <w:rPr>
          <w:rFonts w:eastAsia="Calibri"/>
          <w:sz w:val="16"/>
        </w:rPr>
        <w:t xml:space="preserve">. Every Democrat and even a few Republicans could afford to oppose him. Unable to achieve majority popular support, </w:t>
      </w:r>
      <w:r w:rsidRPr="00E14240">
        <w:rPr>
          <w:rFonts w:eastAsia="Calibri"/>
          <w:u w:val="single"/>
        </w:rPr>
        <w:t>he could</w:t>
      </w:r>
      <w:r w:rsidRPr="00E14240">
        <w:rPr>
          <w:rFonts w:eastAsia="Calibri"/>
          <w:sz w:val="16"/>
        </w:rPr>
        <w:t xml:space="preserve"> </w:t>
      </w:r>
      <w:r w:rsidRPr="00E14240">
        <w:rPr>
          <w:rFonts w:eastAsia="Calibri"/>
          <w:b/>
          <w:iCs/>
          <w:u w:val="single"/>
          <w:bdr w:val="single" w:sz="8" w:space="0" w:color="auto" w:frame="1"/>
        </w:rPr>
        <w:t>only</w:t>
      </w:r>
      <w:r w:rsidRPr="00E14240">
        <w:rPr>
          <w:rFonts w:eastAsia="Calibri"/>
          <w:sz w:val="16"/>
        </w:rPr>
        <w:t xml:space="preserve"> </w:t>
      </w:r>
      <w:r w:rsidRPr="00E14240">
        <w:rPr>
          <w:rFonts w:eastAsia="Calibri"/>
          <w:u w:val="single"/>
        </w:rPr>
        <w:t>pretend</w:t>
      </w:r>
      <w:r w:rsidRPr="00E14240">
        <w:rPr>
          <w:rFonts w:eastAsia="Calibri"/>
          <w:sz w:val="16"/>
        </w:rPr>
        <w:t xml:space="preserve">. Though </w:t>
      </w:r>
      <w:r w:rsidRPr="00E14240">
        <w:rPr>
          <w:rFonts w:eastAsia="Calibri"/>
          <w:u w:val="single"/>
        </w:rPr>
        <w:t xml:space="preserve">he </w:t>
      </w:r>
      <w:r w:rsidRPr="005F3645">
        <w:rPr>
          <w:rFonts w:eastAsia="Calibri"/>
          <w:highlight w:val="cyan"/>
          <w:u w:val="single"/>
        </w:rPr>
        <w:t>tried to</w:t>
      </w:r>
      <w:r w:rsidRPr="005F3645">
        <w:rPr>
          <w:rFonts w:eastAsia="Calibri"/>
          <w:sz w:val="16"/>
          <w:highlight w:val="cyan"/>
        </w:rPr>
        <w:t xml:space="preserve"> </w:t>
      </w:r>
      <w:r w:rsidRPr="005F3645">
        <w:rPr>
          <w:rFonts w:eastAsia="Calibri"/>
          <w:b/>
          <w:iCs/>
          <w:highlight w:val="cyan"/>
          <w:u w:val="single"/>
          <w:bdr w:val="single" w:sz="8" w:space="0" w:color="auto" w:frame="1"/>
        </w:rPr>
        <w:t>bully</w:t>
      </w:r>
      <w:r w:rsidRPr="00E14240">
        <w:rPr>
          <w:rFonts w:eastAsia="Calibri"/>
          <w:sz w:val="16"/>
        </w:rPr>
        <w:t xml:space="preserve"> </w:t>
      </w:r>
      <w:r w:rsidRPr="00E14240">
        <w:rPr>
          <w:rFonts w:eastAsia="Calibri"/>
          <w:u w:val="single"/>
        </w:rPr>
        <w:t xml:space="preserve">the judiciary, those </w:t>
      </w:r>
      <w:r w:rsidRPr="005F3645">
        <w:rPr>
          <w:rFonts w:eastAsia="Calibri"/>
          <w:highlight w:val="cyan"/>
          <w:u w:val="single"/>
        </w:rPr>
        <w:t>efforts</w:t>
      </w:r>
      <w:r w:rsidRPr="005F3645">
        <w:rPr>
          <w:rFonts w:eastAsia="Calibri"/>
          <w:sz w:val="16"/>
          <w:highlight w:val="cyan"/>
        </w:rPr>
        <w:t xml:space="preserve"> </w:t>
      </w:r>
      <w:r w:rsidRPr="005F3645">
        <w:rPr>
          <w:rFonts w:eastAsia="Calibri"/>
          <w:b/>
          <w:iCs/>
          <w:highlight w:val="cyan"/>
          <w:u w:val="single"/>
          <w:bdr w:val="single" w:sz="8" w:space="0" w:color="auto" w:frame="1"/>
        </w:rPr>
        <w:t>failed</w:t>
      </w:r>
      <w:r w:rsidRPr="00E14240">
        <w:rPr>
          <w:rFonts w:eastAsia="Calibri"/>
          <w:sz w:val="16"/>
        </w:rPr>
        <w:t xml:space="preserve">. “My judges,” as he called them, ruled against him over and over when he challenged the 2020 presidential election results. He </w:t>
      </w:r>
      <w:r w:rsidRPr="005F3645">
        <w:rPr>
          <w:rFonts w:eastAsia="Calibri"/>
          <w:highlight w:val="cyan"/>
          <w:u w:val="single"/>
        </w:rPr>
        <w:t>couldn’t get</w:t>
      </w:r>
      <w:r w:rsidRPr="00E14240">
        <w:rPr>
          <w:rFonts w:eastAsia="Calibri"/>
          <w:u w:val="single"/>
        </w:rPr>
        <w:t xml:space="preserve"> the</w:t>
      </w:r>
      <w:r w:rsidRPr="00E14240">
        <w:rPr>
          <w:rFonts w:eastAsia="Calibri"/>
          <w:sz w:val="16"/>
        </w:rPr>
        <w:t xml:space="preserve"> </w:t>
      </w:r>
      <w:r w:rsidRPr="00E14240">
        <w:rPr>
          <w:rFonts w:eastAsia="Calibri"/>
          <w:b/>
          <w:iCs/>
          <w:u w:val="single"/>
          <w:bdr w:val="single" w:sz="8" w:space="0" w:color="auto" w:frame="1"/>
        </w:rPr>
        <w:t xml:space="preserve">huge federal </w:t>
      </w:r>
      <w:r w:rsidRPr="005F3645">
        <w:rPr>
          <w:rFonts w:eastAsia="Calibri"/>
          <w:b/>
          <w:iCs/>
          <w:highlight w:val="cyan"/>
          <w:u w:val="single"/>
          <w:bdr w:val="single" w:sz="8" w:space="0" w:color="auto" w:frame="1"/>
        </w:rPr>
        <w:t>bureaucracy</w:t>
      </w:r>
      <w:r w:rsidRPr="005F3645">
        <w:rPr>
          <w:rFonts w:eastAsia="Calibri"/>
          <w:sz w:val="16"/>
          <w:highlight w:val="cyan"/>
        </w:rPr>
        <w:t xml:space="preserve"> </w:t>
      </w:r>
      <w:r w:rsidRPr="005F3645">
        <w:rPr>
          <w:rFonts w:eastAsia="Calibri"/>
          <w:highlight w:val="cyan"/>
          <w:u w:val="single"/>
        </w:rPr>
        <w:t>to do his bidding</w:t>
      </w:r>
      <w:r w:rsidRPr="00E14240">
        <w:rPr>
          <w:rFonts w:eastAsia="Calibri"/>
          <w:u w:val="single"/>
        </w:rPr>
        <w:t xml:space="preserve"> because he lacked</w:t>
      </w:r>
      <w:r w:rsidRPr="00E14240">
        <w:rPr>
          <w:rFonts w:eastAsia="Calibri"/>
          <w:sz w:val="16"/>
        </w:rPr>
        <w:t xml:space="preserve"> the </w:t>
      </w:r>
      <w:r w:rsidRPr="00E14240">
        <w:rPr>
          <w:rFonts w:eastAsia="Calibri"/>
          <w:b/>
          <w:iCs/>
          <w:u w:val="single"/>
          <w:bdr w:val="single" w:sz="8" w:space="0" w:color="auto" w:frame="1"/>
        </w:rPr>
        <w:t>wisdom</w:t>
      </w:r>
      <w:r w:rsidRPr="00E14240">
        <w:rPr>
          <w:rFonts w:eastAsia="Calibri"/>
          <w:sz w:val="16"/>
        </w:rPr>
        <w:t xml:space="preserve"> </w:t>
      </w:r>
      <w:r w:rsidRPr="00E14240">
        <w:rPr>
          <w:rFonts w:eastAsia="Calibri"/>
          <w:u w:val="single"/>
        </w:rPr>
        <w:t>and</w:t>
      </w:r>
      <w:r w:rsidRPr="00E14240">
        <w:rPr>
          <w:rFonts w:eastAsia="Calibri"/>
          <w:sz w:val="16"/>
        </w:rPr>
        <w:t xml:space="preserve"> </w:t>
      </w:r>
      <w:r w:rsidRPr="00E14240">
        <w:rPr>
          <w:rFonts w:eastAsia="Calibri"/>
          <w:b/>
          <w:iCs/>
          <w:u w:val="single"/>
          <w:bdr w:val="single" w:sz="8" w:space="0" w:color="auto" w:frame="1"/>
        </w:rPr>
        <w:t>patience</w:t>
      </w:r>
      <w:r w:rsidRPr="00E14240">
        <w:rPr>
          <w:rFonts w:eastAsia="Calibri"/>
          <w:sz w:val="16"/>
        </w:rPr>
        <w:t xml:space="preserve"> to manage it.</w:t>
      </w:r>
    </w:p>
    <w:p w14:paraId="4DAC00E1" w14:textId="77777777" w:rsidR="00CD3276" w:rsidRPr="00E14240" w:rsidRDefault="00CD3276" w:rsidP="00CD3276">
      <w:pPr>
        <w:spacing w:line="256" w:lineRule="auto"/>
        <w:rPr>
          <w:rFonts w:eastAsia="Calibri"/>
          <w:sz w:val="16"/>
        </w:rPr>
      </w:pPr>
      <w:r w:rsidRPr="00E14240">
        <w:rPr>
          <w:rFonts w:eastAsia="Calibri"/>
          <w:sz w:val="16"/>
        </w:rPr>
        <w:t xml:space="preserve">Trump attempted to reverse the 2020 election by spreading lies and riling up a mob. But he failed completely, again thwarted by his top subordinates and the courts, as well as by election officials from both parties. Today, </w:t>
      </w:r>
      <w:r w:rsidRPr="00E14240">
        <w:rPr>
          <w:rFonts w:eastAsia="Calibri"/>
          <w:u w:val="single"/>
        </w:rPr>
        <w:t>Trump and his henchmen have been</w:t>
      </w:r>
      <w:r w:rsidRPr="00E14240">
        <w:rPr>
          <w:rFonts w:eastAsia="Calibri"/>
          <w:sz w:val="16"/>
        </w:rPr>
        <w:t xml:space="preserve"> </w:t>
      </w:r>
      <w:r w:rsidRPr="00E14240">
        <w:rPr>
          <w:rFonts w:eastAsia="Calibri"/>
          <w:b/>
          <w:iCs/>
          <w:u w:val="single"/>
          <w:bdr w:val="single" w:sz="8" w:space="0" w:color="auto" w:frame="1"/>
        </w:rPr>
        <w:t>indicted</w:t>
      </w:r>
      <w:r w:rsidRPr="00E14240">
        <w:rPr>
          <w:rFonts w:eastAsia="Calibri"/>
          <w:sz w:val="16"/>
        </w:rPr>
        <w:t xml:space="preserve">, his </w:t>
      </w:r>
      <w:r w:rsidRPr="005F3645">
        <w:rPr>
          <w:rFonts w:eastAsia="Calibri"/>
          <w:highlight w:val="cyan"/>
          <w:u w:val="single"/>
        </w:rPr>
        <w:t>lawyers</w:t>
      </w:r>
      <w:r w:rsidRPr="00E14240">
        <w:rPr>
          <w:rFonts w:eastAsia="Calibri"/>
          <w:u w:val="single"/>
        </w:rPr>
        <w:t xml:space="preserve"> are </w:t>
      </w:r>
      <w:r w:rsidRPr="005F3645">
        <w:rPr>
          <w:rFonts w:eastAsia="Calibri"/>
          <w:highlight w:val="cyan"/>
          <w:u w:val="single"/>
        </w:rPr>
        <w:t>facing</w:t>
      </w:r>
      <w:r w:rsidRPr="005F3645">
        <w:rPr>
          <w:rFonts w:eastAsia="Calibri"/>
          <w:sz w:val="16"/>
          <w:highlight w:val="cyan"/>
        </w:rPr>
        <w:t xml:space="preserve"> </w:t>
      </w:r>
      <w:r w:rsidRPr="005F3645">
        <w:rPr>
          <w:rFonts w:eastAsia="Calibri"/>
          <w:b/>
          <w:iCs/>
          <w:highlight w:val="cyan"/>
          <w:u w:val="single"/>
          <w:bdr w:val="single" w:sz="8" w:space="0" w:color="auto" w:frame="1"/>
        </w:rPr>
        <w:t>disciplinary proceedings</w:t>
      </w:r>
      <w:r w:rsidRPr="005F3645">
        <w:rPr>
          <w:rFonts w:eastAsia="Calibri"/>
          <w:sz w:val="16"/>
          <w:highlight w:val="cyan"/>
        </w:rPr>
        <w:t xml:space="preserve">, </w:t>
      </w:r>
      <w:r w:rsidRPr="005F3645">
        <w:rPr>
          <w:rFonts w:eastAsia="Calibri"/>
          <w:highlight w:val="cyan"/>
          <w:u w:val="single"/>
        </w:rPr>
        <w:t>and</w:t>
      </w:r>
      <w:r w:rsidRPr="005F3645">
        <w:rPr>
          <w:rFonts w:eastAsia="Calibri"/>
          <w:sz w:val="16"/>
          <w:highlight w:val="cyan"/>
        </w:rPr>
        <w:t xml:space="preserve"> </w:t>
      </w:r>
      <w:r w:rsidRPr="005F3645">
        <w:rPr>
          <w:rFonts w:eastAsia="Calibri"/>
          <w:b/>
          <w:iCs/>
          <w:highlight w:val="cyan"/>
          <w:u w:val="single"/>
          <w:bdr w:val="single" w:sz="8" w:space="0" w:color="auto" w:frame="1"/>
        </w:rPr>
        <w:t>hundreds</w:t>
      </w:r>
      <w:r w:rsidRPr="00E14240">
        <w:rPr>
          <w:rFonts w:eastAsia="Calibri"/>
          <w:sz w:val="16"/>
        </w:rPr>
        <w:t xml:space="preserve"> </w:t>
      </w:r>
      <w:r w:rsidRPr="00E14240">
        <w:rPr>
          <w:rFonts w:eastAsia="Calibri"/>
          <w:u w:val="single"/>
        </w:rPr>
        <w:t>of</w:t>
      </w:r>
      <w:r w:rsidRPr="00E14240">
        <w:rPr>
          <w:rFonts w:eastAsia="Calibri"/>
          <w:sz w:val="16"/>
        </w:rPr>
        <w:t xml:space="preserve"> his </w:t>
      </w:r>
      <w:r w:rsidRPr="00E14240">
        <w:rPr>
          <w:rFonts w:eastAsia="Calibri"/>
          <w:u w:val="single"/>
        </w:rPr>
        <w:t xml:space="preserve">supporters have been </w:t>
      </w:r>
      <w:r w:rsidRPr="005F3645">
        <w:rPr>
          <w:rFonts w:eastAsia="Calibri"/>
          <w:highlight w:val="cyan"/>
          <w:u w:val="single"/>
        </w:rPr>
        <w:t>sentenced</w:t>
      </w:r>
      <w:r w:rsidRPr="00E14240">
        <w:rPr>
          <w:rFonts w:eastAsia="Calibri"/>
          <w:u w:val="single"/>
        </w:rPr>
        <w:t xml:space="preserve"> to prison</w:t>
      </w:r>
      <w:r w:rsidRPr="00E14240">
        <w:rPr>
          <w:rFonts w:eastAsia="Calibri"/>
          <w:sz w:val="16"/>
        </w:rPr>
        <w:t>.</w:t>
      </w:r>
    </w:p>
    <w:p w14:paraId="5AAA95CF" w14:textId="77777777" w:rsidR="00CD3276" w:rsidRPr="00E14240" w:rsidRDefault="00CD3276" w:rsidP="00CD3276">
      <w:pPr>
        <w:spacing w:line="256" w:lineRule="auto"/>
        <w:rPr>
          <w:rFonts w:eastAsia="Calibri"/>
          <w:sz w:val="16"/>
        </w:rPr>
      </w:pPr>
      <w:r w:rsidRPr="00E14240">
        <w:rPr>
          <w:rFonts w:eastAsia="Calibri"/>
          <w:u w:val="single"/>
        </w:rPr>
        <w:t>Kagan replies</w:t>
      </w:r>
      <w:r w:rsidRPr="00E14240">
        <w:rPr>
          <w:rFonts w:eastAsia="Calibri"/>
          <w:sz w:val="16"/>
        </w:rPr>
        <w:t xml:space="preserve"> that </w:t>
      </w:r>
      <w:r w:rsidRPr="00E14240">
        <w:rPr>
          <w:rFonts w:eastAsia="Calibri"/>
          <w:u w:val="single"/>
        </w:rPr>
        <w:t>this time is</w:t>
      </w:r>
      <w:r w:rsidRPr="00E14240">
        <w:rPr>
          <w:rFonts w:eastAsia="Calibri"/>
          <w:sz w:val="16"/>
        </w:rPr>
        <w:t xml:space="preserve"> </w:t>
      </w:r>
      <w:r w:rsidRPr="00E14240">
        <w:rPr>
          <w:rFonts w:eastAsia="Calibri"/>
          <w:b/>
          <w:iCs/>
          <w:u w:val="single"/>
          <w:bdr w:val="single" w:sz="8" w:space="0" w:color="auto" w:frame="1"/>
        </w:rPr>
        <w:t>different</w:t>
      </w:r>
      <w:r w:rsidRPr="00E14240">
        <w:rPr>
          <w:rFonts w:eastAsia="Calibri"/>
          <w:sz w:val="16"/>
        </w:rPr>
        <w:t xml:space="preserve">. The </w:t>
      </w:r>
      <w:r w:rsidRPr="00E14240">
        <w:rPr>
          <w:rFonts w:eastAsia="Calibri"/>
          <w:u w:val="single"/>
        </w:rPr>
        <w:t>Heritage Foundation</w:t>
      </w:r>
      <w:r w:rsidRPr="00E14240">
        <w:rPr>
          <w:rFonts w:eastAsia="Calibri"/>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E14240">
        <w:rPr>
          <w:rFonts w:eastAsia="Calibri"/>
          <w:b/>
          <w:iCs/>
          <w:u w:val="single"/>
          <w:bdr w:val="single" w:sz="8" w:space="0" w:color="auto" w:frame="1"/>
        </w:rPr>
        <w:t>Project 2025</w:t>
      </w:r>
      <w:r w:rsidRPr="00E14240">
        <w:rPr>
          <w:rFonts w:eastAsia="Calibri"/>
          <w:sz w:val="16"/>
        </w:rPr>
        <w:t xml:space="preserve">. But </w:t>
      </w:r>
      <w:r w:rsidRPr="00E14240">
        <w:rPr>
          <w:rFonts w:eastAsia="Calibri"/>
          <w:u w:val="single"/>
        </w:rPr>
        <w:t>the notion</w:t>
      </w:r>
      <w:r w:rsidRPr="00E14240">
        <w:rPr>
          <w:rFonts w:eastAsia="Calibri"/>
          <w:sz w:val="16"/>
        </w:rPr>
        <w:t xml:space="preserve"> that </w:t>
      </w:r>
      <w:r w:rsidRPr="00E14240">
        <w:rPr>
          <w:rFonts w:eastAsia="Calibri"/>
          <w:u w:val="single"/>
        </w:rPr>
        <w:t>Trump will</w:t>
      </w:r>
      <w:r w:rsidRPr="00E14240">
        <w:rPr>
          <w:rFonts w:eastAsia="Calibri"/>
          <w:sz w:val="16"/>
        </w:rPr>
        <w:t xml:space="preserve"> </w:t>
      </w:r>
      <w:r w:rsidRPr="00E14240">
        <w:rPr>
          <w:rFonts w:eastAsia="Calibri"/>
          <w:b/>
          <w:iCs/>
          <w:u w:val="single"/>
          <w:bdr w:val="single" w:sz="8" w:space="0" w:color="auto" w:frame="1"/>
        </w:rPr>
        <w:t>pay attention</w:t>
      </w:r>
      <w:r w:rsidRPr="00E14240">
        <w:rPr>
          <w:rFonts w:eastAsia="Calibri"/>
          <w:sz w:val="16"/>
        </w:rPr>
        <w:t xml:space="preserve"> </w:t>
      </w:r>
      <w:r w:rsidRPr="00E14240">
        <w:rPr>
          <w:rFonts w:eastAsia="Calibri"/>
          <w:u w:val="single"/>
        </w:rPr>
        <w:t>to think-tank proposals</w:t>
      </w:r>
      <w:r w:rsidRPr="00E14240">
        <w:rPr>
          <w:rFonts w:eastAsia="Calibri"/>
          <w:sz w:val="16"/>
        </w:rPr>
        <w:t xml:space="preserve"> and white papers </w:t>
      </w:r>
      <w:r w:rsidRPr="00E14240">
        <w:rPr>
          <w:rFonts w:eastAsia="Calibri"/>
          <w:u w:val="single"/>
        </w:rPr>
        <w:t>is</w:t>
      </w:r>
      <w:r w:rsidRPr="00E14240">
        <w:rPr>
          <w:rFonts w:eastAsia="Calibri"/>
          <w:sz w:val="16"/>
        </w:rPr>
        <w:t xml:space="preserve"> </w:t>
      </w:r>
      <w:r w:rsidRPr="00E14240">
        <w:rPr>
          <w:rFonts w:eastAsia="Calibri"/>
          <w:b/>
          <w:iCs/>
          <w:u w:val="single"/>
          <w:bdr w:val="single" w:sz="8" w:space="0" w:color="auto" w:frame="1"/>
        </w:rPr>
        <w:t>fanciful</w:t>
      </w:r>
      <w:r w:rsidRPr="00E14240">
        <w:rPr>
          <w:rFonts w:eastAsia="Calibri"/>
          <w:sz w:val="16"/>
        </w:rPr>
        <w:t xml:space="preserve"> – has no one learned anything?</w:t>
      </w:r>
    </w:p>
    <w:p w14:paraId="5D421517" w14:textId="77777777" w:rsidR="00CD3276" w:rsidRPr="00E14240" w:rsidRDefault="00CD3276" w:rsidP="00CD3276">
      <w:pPr>
        <w:spacing w:line="256" w:lineRule="auto"/>
        <w:rPr>
          <w:rFonts w:eastAsia="Calibri"/>
          <w:sz w:val="16"/>
        </w:rPr>
      </w:pPr>
      <w:r w:rsidRPr="00E14240">
        <w:rPr>
          <w:rFonts w:eastAsia="Calibri"/>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4B300CF7" w14:textId="77777777" w:rsidR="00CD3276" w:rsidRDefault="00CD3276" w:rsidP="00CD3276">
      <w:pPr>
        <w:spacing w:line="256" w:lineRule="auto"/>
        <w:rPr>
          <w:rFonts w:eastAsia="Calibri"/>
          <w:sz w:val="16"/>
        </w:rPr>
      </w:pPr>
      <w:r w:rsidRPr="00E14240">
        <w:rPr>
          <w:rFonts w:eastAsia="Calibri"/>
          <w:sz w:val="16"/>
        </w:rPr>
        <w:t xml:space="preserve">But </w:t>
      </w:r>
      <w:r w:rsidRPr="00E14240">
        <w:rPr>
          <w:rFonts w:eastAsia="Calibri"/>
          <w:u w:val="single"/>
        </w:rPr>
        <w:t>if we have learned</w:t>
      </w:r>
      <w:r w:rsidRPr="00E14240">
        <w:rPr>
          <w:rFonts w:eastAsia="Calibri"/>
          <w:sz w:val="16"/>
        </w:rPr>
        <w:t xml:space="preserve"> </w:t>
      </w:r>
      <w:r w:rsidRPr="00E14240">
        <w:rPr>
          <w:rFonts w:eastAsia="Calibri"/>
          <w:b/>
          <w:iCs/>
          <w:u w:val="single"/>
          <w:bdr w:val="single" w:sz="8" w:space="0" w:color="auto" w:frame="1"/>
        </w:rPr>
        <w:t>anything</w:t>
      </w:r>
      <w:r w:rsidRPr="00E14240">
        <w:rPr>
          <w:rFonts w:eastAsia="Calibri"/>
          <w:sz w:val="16"/>
        </w:rPr>
        <w:t xml:space="preserve"> </w:t>
      </w:r>
      <w:r w:rsidRPr="00E14240">
        <w:rPr>
          <w:rFonts w:eastAsia="Calibri"/>
          <w:u w:val="single"/>
        </w:rPr>
        <w:t xml:space="preserve">about Trump, it is that we should </w:t>
      </w:r>
      <w:r w:rsidRPr="005F3645">
        <w:rPr>
          <w:rFonts w:eastAsia="Calibri"/>
          <w:highlight w:val="cyan"/>
          <w:u w:val="single"/>
        </w:rPr>
        <w:t>take</w:t>
      </w:r>
      <w:r w:rsidRPr="00E14240">
        <w:rPr>
          <w:rFonts w:eastAsia="Calibri"/>
          <w:u w:val="single"/>
        </w:rPr>
        <w:t xml:space="preserve"> his </w:t>
      </w:r>
      <w:r w:rsidRPr="005F3645">
        <w:rPr>
          <w:rFonts w:eastAsia="Calibri"/>
          <w:highlight w:val="cyan"/>
          <w:u w:val="single"/>
        </w:rPr>
        <w:t>promises with a</w:t>
      </w:r>
      <w:r w:rsidRPr="005F3645">
        <w:rPr>
          <w:rFonts w:eastAsia="Calibri"/>
          <w:sz w:val="16"/>
          <w:highlight w:val="cyan"/>
        </w:rPr>
        <w:t xml:space="preserve"> </w:t>
      </w:r>
      <w:r w:rsidRPr="005F3645">
        <w:rPr>
          <w:rFonts w:eastAsia="Calibri"/>
          <w:b/>
          <w:iCs/>
          <w:highlight w:val="cyan"/>
          <w:u w:val="single"/>
          <w:bdr w:val="single" w:sz="8" w:space="0" w:color="auto" w:frame="1"/>
        </w:rPr>
        <w:t>grain of salt</w:t>
      </w:r>
      <w:r w:rsidRPr="00E14240">
        <w:rPr>
          <w:rFonts w:eastAsia="Calibri"/>
          <w:sz w:val="16"/>
        </w:rPr>
        <w:t xml:space="preserve">. He never did “lock up” Hillary Clinton, after all, and he already tried to empty the federal bureaucracy with the notorious “Schedule F” executive order toward the end of his term. </w:t>
      </w:r>
      <w:r w:rsidRPr="00E14240">
        <w:rPr>
          <w:rFonts w:eastAsia="Calibri"/>
          <w:u w:val="single"/>
        </w:rPr>
        <w:t>Nothing came</w:t>
      </w:r>
      <w:r w:rsidRPr="00E14240">
        <w:rPr>
          <w:rFonts w:eastAsia="Calibri"/>
          <w:sz w:val="16"/>
        </w:rPr>
        <w:t xml:space="preserve"> of it </w:t>
      </w:r>
      <w:r w:rsidRPr="00E14240">
        <w:rPr>
          <w:rFonts w:eastAsia="Calibri"/>
          <w:b/>
          <w:iCs/>
          <w:u w:val="single"/>
          <w:bdr w:val="single" w:sz="8" w:space="0" w:color="auto" w:frame="1"/>
        </w:rPr>
        <w:t>except</w:t>
      </w:r>
      <w:r w:rsidRPr="00E14240">
        <w:rPr>
          <w:rFonts w:eastAsia="Calibri"/>
          <w:sz w:val="16"/>
        </w:rPr>
        <w:t xml:space="preserve"> </w:t>
      </w:r>
      <w:r w:rsidRPr="00E14240">
        <w:rPr>
          <w:rFonts w:eastAsia="Calibri"/>
          <w:u w:val="single"/>
        </w:rPr>
        <w:t>bureaucratic confusion</w:t>
      </w:r>
      <w:r w:rsidRPr="00E14240">
        <w:rPr>
          <w:rFonts w:eastAsia="Calibri"/>
          <w:sz w:val="16"/>
        </w:rPr>
        <w:t>.</w:t>
      </w:r>
      <w:bookmarkEnd w:id="8"/>
    </w:p>
    <w:p w14:paraId="578114C6" w14:textId="1AEF7475" w:rsidR="00CD3276" w:rsidRPr="00D834A0" w:rsidRDefault="006310B6" w:rsidP="006310B6">
      <w:pPr>
        <w:pStyle w:val="Heading2"/>
      </w:pPr>
      <w:r>
        <w:t>Offshoring DA</w:t>
      </w:r>
    </w:p>
    <w:p w14:paraId="0E06C38E" w14:textId="77777777" w:rsidR="00CD3276" w:rsidRPr="008B6B12" w:rsidRDefault="00CD3276" w:rsidP="00CD3276">
      <w:pPr>
        <w:pStyle w:val="Heading4"/>
        <w:rPr>
          <w:rFonts w:eastAsia="MS Gothic"/>
        </w:rPr>
      </w:pPr>
      <w:r>
        <w:rPr>
          <w:rFonts w:eastAsia="MS Gothic"/>
        </w:rPr>
        <w:t>2----Military might</w:t>
      </w:r>
      <w:r w:rsidRPr="008B6B12">
        <w:rPr>
          <w:rFonts w:eastAsia="MS Gothic"/>
        </w:rPr>
        <w:t xml:space="preserve"> isn’t </w:t>
      </w:r>
      <w:r w:rsidRPr="00F3457C">
        <w:rPr>
          <w:rFonts w:eastAsia="MS Gothic"/>
          <w:u w:val="single"/>
        </w:rPr>
        <w:t>sufficient</w:t>
      </w:r>
      <w:r w:rsidRPr="008B6B12">
        <w:rPr>
          <w:rFonts w:eastAsia="MS Gothic"/>
        </w:rPr>
        <w:t xml:space="preserve"> to resolve conflict</w:t>
      </w:r>
      <w:r>
        <w:rPr>
          <w:rFonts w:eastAsia="MS Gothic"/>
        </w:rPr>
        <w:t>----pursuing might in the short term risks harming future development</w:t>
      </w:r>
    </w:p>
    <w:p w14:paraId="3488C6F9" w14:textId="77777777" w:rsidR="00CD3276" w:rsidRPr="00F3457C" w:rsidRDefault="00CD3276" w:rsidP="00CD3276">
      <w:r w:rsidRPr="00F3457C">
        <w:rPr>
          <w:rStyle w:val="Style13ptBold"/>
        </w:rPr>
        <w:t>Morgan 19</w:t>
      </w:r>
      <w:r>
        <w:t xml:space="preserve"> [Brandon; </w:t>
      </w:r>
      <w:r w:rsidRPr="00F3457C">
        <w:t>an active duty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Modern War Institute, https://mwi.usma.edu/future-capabilities-readiness-time-rethink-armys-priorities/,</w:t>
      </w:r>
      <w:r>
        <w:t xml:space="preserve"> pbr] </w:t>
      </w:r>
    </w:p>
    <w:p w14:paraId="7E46149F" w14:textId="77777777" w:rsidR="00CD3276" w:rsidRPr="00F3457C" w:rsidRDefault="00CD3276" w:rsidP="00CD3276">
      <w:pPr>
        <w:rPr>
          <w:rStyle w:val="StyleUnderline"/>
        </w:rPr>
      </w:pPr>
      <w:r w:rsidRPr="00F3457C">
        <w:rPr>
          <w:rStyle w:val="StyleUnderline"/>
        </w:rPr>
        <w:t xml:space="preserve">The US </w:t>
      </w:r>
      <w:r w:rsidRPr="00F3457C">
        <w:rPr>
          <w:rStyle w:val="Emphasis"/>
          <w:highlight w:val="cyan"/>
        </w:rPr>
        <w:t>Army</w:t>
      </w:r>
      <w:r w:rsidRPr="00F3457C">
        <w:rPr>
          <w:rFonts w:eastAsia="Cambria"/>
          <w:sz w:val="16"/>
        </w:rPr>
        <w:t xml:space="preserve"> has been the world’s most dominant ground combat force for decades. But it now faces an uncertain question as to whether it can retain that dominance in the decades to come. To do so, it must take a hard look at the service’s priorities. For years, the </w:t>
      </w:r>
      <w:r w:rsidRPr="00F3457C">
        <w:rPr>
          <w:rStyle w:val="StyleUnderline"/>
        </w:rPr>
        <w:t xml:space="preserve">service’s </w:t>
      </w:r>
      <w:r w:rsidRPr="00F3457C">
        <w:rPr>
          <w:rStyle w:val="StyleUnderline"/>
          <w:highlight w:val="cyan"/>
        </w:rPr>
        <w:t xml:space="preserve">top </w:t>
      </w:r>
      <w:r w:rsidRPr="00F3457C">
        <w:rPr>
          <w:rStyle w:val="Emphasis"/>
          <w:highlight w:val="cyan"/>
        </w:rPr>
        <w:t>priority</w:t>
      </w:r>
      <w:r w:rsidRPr="00F3457C">
        <w:rPr>
          <w:rStyle w:val="StyleUnderline"/>
          <w:highlight w:val="cyan"/>
        </w:rPr>
        <w:t xml:space="preserve"> has been </w:t>
      </w:r>
      <w:r w:rsidRPr="00F3457C">
        <w:rPr>
          <w:rStyle w:val="Emphasis"/>
          <w:highlight w:val="cyan"/>
        </w:rPr>
        <w:t>readiness</w:t>
      </w:r>
      <w:r w:rsidRPr="00F3457C">
        <w:rPr>
          <w:rStyle w:val="StyleUnderline"/>
        </w:rPr>
        <w:t xml:space="preserve">. While that remains important, </w:t>
      </w:r>
      <w:r w:rsidRPr="00F3457C">
        <w:rPr>
          <w:rStyle w:val="StyleUnderline"/>
          <w:highlight w:val="cyan"/>
        </w:rPr>
        <w:t xml:space="preserve">it now needs to </w:t>
      </w:r>
      <w:r w:rsidRPr="00F3457C">
        <w:rPr>
          <w:rStyle w:val="Emphasis"/>
          <w:highlight w:val="cyan"/>
        </w:rPr>
        <w:t>drop</w:t>
      </w:r>
      <w:r w:rsidRPr="00F3457C">
        <w:rPr>
          <w:rStyle w:val="StyleUnderline"/>
        </w:rPr>
        <w:t xml:space="preserve"> to the number two spot </w:t>
      </w:r>
      <w:r w:rsidRPr="00F3457C">
        <w:rPr>
          <w:rStyle w:val="StyleUnderline"/>
          <w:highlight w:val="cyan"/>
        </w:rPr>
        <w:t>on the</w:t>
      </w:r>
      <w:r w:rsidRPr="00F3457C">
        <w:rPr>
          <w:rStyle w:val="StyleUnderline"/>
        </w:rPr>
        <w:t xml:space="preserve"> Army’s </w:t>
      </w:r>
      <w:r w:rsidRPr="00F3457C">
        <w:rPr>
          <w:rStyle w:val="Emphasis"/>
          <w:highlight w:val="cyan"/>
        </w:rPr>
        <w:t>priority</w:t>
      </w:r>
      <w:r w:rsidRPr="00F3457C">
        <w:rPr>
          <w:rStyle w:val="StyleUnderline"/>
          <w:highlight w:val="cyan"/>
        </w:rPr>
        <w:t xml:space="preserve"> list</w:t>
      </w:r>
      <w:r w:rsidRPr="00F3457C">
        <w:rPr>
          <w:rStyle w:val="StyleUnderline"/>
        </w:rPr>
        <w:t xml:space="preserve">, replaced by something else: the future fight. Specifically, developing future capabilities, technologies, and concepts should be the Army’s number one priority. </w:t>
      </w:r>
      <w:r w:rsidRPr="00F3457C">
        <w:rPr>
          <w:rStyle w:val="StyleUnderline"/>
          <w:highlight w:val="cyan"/>
        </w:rPr>
        <w:t>Without considering</w:t>
      </w:r>
      <w:r w:rsidRPr="00F3457C">
        <w:rPr>
          <w:rStyle w:val="StyleUnderline"/>
        </w:rPr>
        <w:t xml:space="preserve"> such a </w:t>
      </w:r>
      <w:r w:rsidRPr="00F3457C">
        <w:rPr>
          <w:rStyle w:val="StyleUnderline"/>
          <w:highlight w:val="cyan"/>
        </w:rPr>
        <w:t xml:space="preserve">change, </w:t>
      </w:r>
      <w:r w:rsidRPr="00F3457C">
        <w:rPr>
          <w:rStyle w:val="StyleUnderline"/>
        </w:rPr>
        <w:t xml:space="preserve">the </w:t>
      </w:r>
      <w:r w:rsidRPr="00F3457C">
        <w:rPr>
          <w:rStyle w:val="StyleUnderline"/>
          <w:highlight w:val="cyan"/>
        </w:rPr>
        <w:t xml:space="preserve">Army’s </w:t>
      </w:r>
      <w:r w:rsidRPr="00F3457C">
        <w:rPr>
          <w:rStyle w:val="Emphasis"/>
          <w:highlight w:val="cyan"/>
        </w:rPr>
        <w:t>continued</w:t>
      </w:r>
      <w:r w:rsidRPr="00F3457C">
        <w:rPr>
          <w:rStyle w:val="StyleUnderline"/>
          <w:highlight w:val="cyan"/>
        </w:rPr>
        <w:t xml:space="preserve"> ability to fight</w:t>
      </w:r>
      <w:r w:rsidRPr="00F3457C">
        <w:rPr>
          <w:rStyle w:val="StyleUnderline"/>
        </w:rPr>
        <w:t xml:space="preserve"> well </w:t>
      </w:r>
      <w:r w:rsidRPr="00F3457C">
        <w:rPr>
          <w:rStyle w:val="StyleUnderline"/>
          <w:highlight w:val="cyan"/>
        </w:rPr>
        <w:t xml:space="preserve">today will come at </w:t>
      </w:r>
      <w:r w:rsidRPr="00F3457C">
        <w:rPr>
          <w:rStyle w:val="StyleUnderline"/>
        </w:rPr>
        <w:t xml:space="preserve">the </w:t>
      </w:r>
      <w:r w:rsidRPr="00F3457C">
        <w:rPr>
          <w:rStyle w:val="StyleUnderline"/>
          <w:highlight w:val="cyan"/>
        </w:rPr>
        <w:t xml:space="preserve">cost of its </w:t>
      </w:r>
      <w:r w:rsidRPr="00F3457C">
        <w:rPr>
          <w:rStyle w:val="Emphasis"/>
          <w:highlight w:val="cyan"/>
        </w:rPr>
        <w:t>ability</w:t>
      </w:r>
      <w:r w:rsidRPr="00F3457C">
        <w:rPr>
          <w:rStyle w:val="StyleUnderline"/>
          <w:highlight w:val="cyan"/>
        </w:rPr>
        <w:t xml:space="preserve"> to fight</w:t>
      </w:r>
      <w:r w:rsidRPr="00F3457C">
        <w:rPr>
          <w:rStyle w:val="StyleUnderline"/>
        </w:rPr>
        <w:t xml:space="preserve"> supremely </w:t>
      </w:r>
      <w:r w:rsidRPr="00F3457C">
        <w:rPr>
          <w:rStyle w:val="Emphasis"/>
          <w:highlight w:val="cyan"/>
        </w:rPr>
        <w:t>tomorrow</w:t>
      </w:r>
      <w:r w:rsidRPr="00F3457C">
        <w:rPr>
          <w:rStyle w:val="StyleUnderline"/>
        </w:rPr>
        <w:t>.</w:t>
      </w:r>
    </w:p>
    <w:p w14:paraId="6192139E" w14:textId="77777777" w:rsidR="00CD3276" w:rsidRPr="00F3457C" w:rsidRDefault="00CD3276" w:rsidP="00CD3276">
      <w:pPr>
        <w:rPr>
          <w:rFonts w:eastAsia="Cambria"/>
          <w:sz w:val="16"/>
        </w:rPr>
      </w:pPr>
      <w:r w:rsidRPr="00F3457C">
        <w:rPr>
          <w:rFonts w:eastAsia="Cambria"/>
          <w:sz w:val="16"/>
        </w:rPr>
        <w:t>Upon assuming the duties of US Army chief of staff in August 2015, Gen. Mark Milley announced that “readiness is the number one priority, and there is no other number one.” In short, he directed that funding for the current fight (i.e., training at home station, rotations at combat training centers, and unit equipment) would take precedence over developing the future Army (his number two priority) and taking care of troops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his successor as chief of staff of the Army must consider a new context, the conditions of which argue for transitioning to capability development for the future fight as the number one priority.</w:t>
      </w:r>
    </w:p>
    <w:p w14:paraId="3C0777FB" w14:textId="77777777" w:rsidR="00CD3276" w:rsidRPr="00F3457C" w:rsidRDefault="00CD3276" w:rsidP="00CD3276">
      <w:pPr>
        <w:rPr>
          <w:rFonts w:eastAsia="Cambria"/>
          <w:sz w:val="16"/>
        </w:rPr>
      </w:pPr>
      <w:r w:rsidRPr="00F3457C">
        <w:rPr>
          <w:rStyle w:val="StyleUnderline"/>
          <w:highlight w:val="cyan"/>
        </w:rPr>
        <w:t>There is</w:t>
      </w:r>
      <w:r w:rsidRPr="00F3457C">
        <w:rPr>
          <w:rStyle w:val="StyleUnderline"/>
        </w:rPr>
        <w:t xml:space="preserve">, of course, the issue of </w:t>
      </w:r>
      <w:r w:rsidRPr="00F3457C">
        <w:rPr>
          <w:rStyle w:val="Emphasis"/>
          <w:highlight w:val="cyan"/>
        </w:rPr>
        <w:t>opportunity cost</w:t>
      </w:r>
      <w:r w:rsidRPr="00F3457C">
        <w:rPr>
          <w:rStyle w:val="StyleUnderline"/>
        </w:rPr>
        <w:t xml:space="preserve">—essentially what must be given up when resources are committed to a particular course of action.” In the context of Army prioritization, every additional combat training center rotation (a necessary component of building readiness), for example, results in an equivalent opportunity cost </w:t>
      </w:r>
      <w:r w:rsidRPr="00F3457C">
        <w:rPr>
          <w:rStyle w:val="StyleUnderline"/>
          <w:highlight w:val="cyan"/>
        </w:rPr>
        <w:t xml:space="preserve">for developing new </w:t>
      </w:r>
      <w:r w:rsidRPr="00F3457C">
        <w:rPr>
          <w:rStyle w:val="Emphasis"/>
          <w:highlight w:val="cyan"/>
        </w:rPr>
        <w:t>technologies</w:t>
      </w:r>
      <w:r w:rsidRPr="00F3457C">
        <w:rPr>
          <w:rStyle w:val="StyleUnderline"/>
        </w:rPr>
        <w:t xml:space="preserve">, weapon systems, vehicles, </w:t>
      </w:r>
      <w:r w:rsidRPr="00F3457C">
        <w:rPr>
          <w:rStyle w:val="StyleUnderline"/>
          <w:highlight w:val="cyan"/>
        </w:rPr>
        <w:t xml:space="preserve">and </w:t>
      </w:r>
      <w:r w:rsidRPr="00F3457C">
        <w:rPr>
          <w:rStyle w:val="Emphasis"/>
          <w:highlight w:val="cyan"/>
        </w:rPr>
        <w:t>concepts</w:t>
      </w:r>
      <w:r w:rsidRPr="00F3457C">
        <w:rPr>
          <w:rStyle w:val="StyleUnderline"/>
          <w:highlight w:val="cyan"/>
        </w:rPr>
        <w:t xml:space="preserve"> focused on the future</w:t>
      </w:r>
      <w:r w:rsidRPr="00F3457C">
        <w:rPr>
          <w:rStyle w:val="StyleUnderline"/>
        </w:rPr>
        <w:t xml:space="preserve"> fight</w:t>
      </w:r>
      <w:r w:rsidRPr="00F3457C">
        <w:rPr>
          <w:rFonts w:eastAsia="Cambria"/>
          <w:sz w:val="16"/>
        </w:rPr>
        <w:t>.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05929B06" w14:textId="77777777" w:rsidR="00CD3276" w:rsidRPr="00F3457C" w:rsidRDefault="00CD3276" w:rsidP="00CD3276">
      <w:pPr>
        <w:rPr>
          <w:rFonts w:eastAsia="Cambria"/>
          <w:sz w:val="16"/>
        </w:rPr>
      </w:pPr>
      <w:r w:rsidRPr="00F3457C">
        <w:rPr>
          <w:rFonts w:eastAsia="Cambria"/>
          <w:sz w:val="16"/>
        </w:rPr>
        <w:t>One could argue that the Army is, in fact, placing great emphasis on developing new platforms and technologies with the creation of a Futures Command and announcement of its six modernization priorities. While the renewed emphasis is important, emphasis does not necessarily translate to prioritization.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Army prioritization matters.</w:t>
      </w:r>
    </w:p>
    <w:p w14:paraId="6451E98D" w14:textId="77777777" w:rsidR="00CD3276" w:rsidRPr="00F3457C" w:rsidRDefault="00CD3276" w:rsidP="00CD3276">
      <w:pPr>
        <w:rPr>
          <w:rStyle w:val="StyleUnderline"/>
        </w:rPr>
      </w:pPr>
      <w:r w:rsidRPr="00F3457C">
        <w:rPr>
          <w:rFonts w:eastAsia="Cambria"/>
          <w:sz w:val="16"/>
        </w:rPr>
        <w:t xml:space="preserve">As readiness has </w:t>
      </w:r>
      <w:r w:rsidRPr="00F3457C">
        <w:rPr>
          <w:rStyle w:val="StyleUnderline"/>
        </w:rPr>
        <w:t xml:space="preserve">been </w:t>
      </w:r>
      <w:r w:rsidRPr="00F3457C">
        <w:rPr>
          <w:rStyle w:val="StyleUnderline"/>
          <w:highlight w:val="cyan"/>
        </w:rPr>
        <w:t xml:space="preserve">the </w:t>
      </w:r>
      <w:r w:rsidRPr="00F3457C">
        <w:rPr>
          <w:rStyle w:val="Emphasis"/>
          <w:highlight w:val="cyan"/>
        </w:rPr>
        <w:t>Army’s</w:t>
      </w:r>
      <w:r w:rsidRPr="00F3457C">
        <w:rPr>
          <w:rStyle w:val="StyleUnderline"/>
        </w:rPr>
        <w:t xml:space="preserve"> number one priority since 2001, DoD has </w:t>
      </w:r>
      <w:r w:rsidRPr="00F3457C">
        <w:rPr>
          <w:rStyle w:val="Emphasis"/>
          <w:highlight w:val="cyan"/>
        </w:rPr>
        <w:t>spent over $51.2 billion</w:t>
      </w:r>
      <w:r w:rsidRPr="00F3457C">
        <w:rPr>
          <w:rStyle w:val="StyleUnderline"/>
        </w:rPr>
        <w:t>, just $10 billion shy of the entire Russian military budget of 2017 on canceled projects with nothing to show for the taxpayer</w:t>
      </w:r>
      <w:r w:rsidRPr="00F3457C">
        <w:rPr>
          <w:rFonts w:eastAsia="Cambria"/>
          <w:sz w:val="16"/>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F3457C">
        <w:rPr>
          <w:rStyle w:val="StyleUnderline"/>
          <w:highlight w:val="cyan"/>
        </w:rPr>
        <w:t>with future acquisitions</w:t>
      </w:r>
      <w:r w:rsidRPr="00F3457C">
        <w:rPr>
          <w:rStyle w:val="StyleUnderline"/>
        </w:rPr>
        <w:t xml:space="preserve"> first </w:t>
      </w:r>
      <w:r w:rsidRPr="00F3457C">
        <w:rPr>
          <w:rStyle w:val="StyleUnderline"/>
          <w:highlight w:val="cyan"/>
        </w:rPr>
        <w:t xml:space="preserve">on the </w:t>
      </w:r>
      <w:r w:rsidRPr="00F3457C">
        <w:rPr>
          <w:rStyle w:val="Emphasis"/>
          <w:highlight w:val="cyan"/>
        </w:rPr>
        <w:t>chopping block</w:t>
      </w:r>
      <w:r w:rsidRPr="00F3457C">
        <w:rPr>
          <w:rStyle w:val="StyleUnderline"/>
          <w:highlight w:val="cyan"/>
        </w:rPr>
        <w:t xml:space="preserve"> in order to preserve </w:t>
      </w:r>
      <w:r w:rsidRPr="00F3457C">
        <w:rPr>
          <w:rStyle w:val="Emphasis"/>
          <w:highlight w:val="cyan"/>
        </w:rPr>
        <w:t>readiness</w:t>
      </w:r>
      <w:r w:rsidRPr="00F3457C">
        <w:rPr>
          <w:rStyle w:val="StyleUnderline"/>
          <w:highlight w:val="cyan"/>
        </w:rPr>
        <w:t>.</w:t>
      </w:r>
    </w:p>
    <w:p w14:paraId="3579C527" w14:textId="77777777" w:rsidR="00CD3276" w:rsidRPr="00F3457C" w:rsidRDefault="00CD3276" w:rsidP="00CD3276">
      <w:pPr>
        <w:rPr>
          <w:rFonts w:eastAsia="Cambria"/>
          <w:sz w:val="16"/>
        </w:rPr>
      </w:pPr>
      <w:r w:rsidRPr="00F3457C">
        <w:rPr>
          <w:rFonts w:eastAsia="Cambria"/>
          <w:sz w:val="16"/>
        </w:rPr>
        <w:t>Senior Army leaders must ask tough questions as they look to the horizon of future competition and potential conflict with rising adversaries. Does the Army truly need to have two-thirds of its active duty brigades, and one third of its National Guard brigades, fully ready in order to deter and if necessary, immediately fight and win a war? Gen. Milley has already said, “</w:t>
      </w:r>
      <w:r w:rsidRPr="00F3457C">
        <w:rPr>
          <w:rStyle w:val="StyleUnderline"/>
        </w:rPr>
        <w:t xml:space="preserve">I can assure you </w:t>
      </w:r>
      <w:r w:rsidRPr="00F3457C">
        <w:rPr>
          <w:rStyle w:val="StyleUnderline"/>
          <w:highlight w:val="cyan"/>
        </w:rPr>
        <w:t xml:space="preserve">the US </w:t>
      </w:r>
      <w:r w:rsidRPr="00F3457C">
        <w:rPr>
          <w:rStyle w:val="Emphasis"/>
          <w:highlight w:val="cyan"/>
        </w:rPr>
        <w:t>Army</w:t>
      </w:r>
      <w:r w:rsidRPr="00F3457C">
        <w:rPr>
          <w:rStyle w:val="StyleUnderline"/>
          <w:highlight w:val="cyan"/>
        </w:rPr>
        <w:t xml:space="preserve"> has sufficient </w:t>
      </w:r>
      <w:r w:rsidRPr="00F3457C">
        <w:rPr>
          <w:rStyle w:val="Emphasis"/>
          <w:highlight w:val="cyan"/>
        </w:rPr>
        <w:t>readiness</w:t>
      </w:r>
      <w:r w:rsidRPr="00F3457C">
        <w:rPr>
          <w:rStyle w:val="StyleUnderline"/>
          <w:highlight w:val="cyan"/>
        </w:rPr>
        <w:t xml:space="preserve"> to take on whatever </w:t>
      </w:r>
      <w:r w:rsidRPr="00F3457C">
        <w:rPr>
          <w:rStyle w:val="Emphasis"/>
          <w:highlight w:val="cyan"/>
        </w:rPr>
        <w:t>adversary</w:t>
      </w:r>
      <w:r w:rsidRPr="00F3457C">
        <w:rPr>
          <w:rStyle w:val="StyleUnderline"/>
        </w:rPr>
        <w:t xml:space="preserve"> the United States meets today or tomorrow.” So why the two-thirds/one-third readiness standard</w:t>
      </w:r>
      <w:r w:rsidRPr="00F3457C">
        <w:rPr>
          <w:rFonts w:eastAsia="Cambria"/>
          <w:sz w:val="16"/>
        </w:rPr>
        <w:t>? This is an extraordinarily high mark to achieve when compared to the Army’s historical readiness prior to major wars in which vital, strategic US objectives were at stake.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1B8D3778" w14:textId="77777777" w:rsidR="00CD3276" w:rsidRPr="00F3457C" w:rsidRDefault="00CD3276" w:rsidP="00CD3276">
      <w:pPr>
        <w:rPr>
          <w:rFonts w:eastAsia="Cambria"/>
          <w:sz w:val="16"/>
        </w:rPr>
      </w:pPr>
      <w:r w:rsidRPr="00F3457C">
        <w:rPr>
          <w:rFonts w:eastAsia="Cambria"/>
          <w:sz w:val="16"/>
        </w:rPr>
        <w:t xml:space="preserve">Although </w:t>
      </w:r>
      <w:r w:rsidRPr="00F3457C">
        <w:rPr>
          <w:rStyle w:val="StyleUnderline"/>
          <w:highlight w:val="cyan"/>
        </w:rPr>
        <w:t xml:space="preserve">the advent of </w:t>
      </w:r>
      <w:r w:rsidRPr="00F3457C">
        <w:rPr>
          <w:rStyle w:val="Emphasis"/>
          <w:highlight w:val="cyan"/>
        </w:rPr>
        <w:t>i</w:t>
      </w:r>
      <w:r w:rsidRPr="00F3457C">
        <w:rPr>
          <w:rStyle w:val="StyleUnderline"/>
        </w:rPr>
        <w:t>nter</w:t>
      </w:r>
      <w:r w:rsidRPr="00F3457C">
        <w:rPr>
          <w:rStyle w:val="Emphasis"/>
          <w:highlight w:val="cyan"/>
        </w:rPr>
        <w:t>c</w:t>
      </w:r>
      <w:r w:rsidRPr="00F3457C">
        <w:rPr>
          <w:rStyle w:val="StyleUnderline"/>
        </w:rPr>
        <w:t xml:space="preserve">ontinental </w:t>
      </w:r>
      <w:r w:rsidRPr="00F3457C">
        <w:rPr>
          <w:rStyle w:val="Emphasis"/>
          <w:highlight w:val="cyan"/>
        </w:rPr>
        <w:t>b</w:t>
      </w:r>
      <w:r w:rsidRPr="00F3457C">
        <w:rPr>
          <w:rStyle w:val="StyleUnderline"/>
        </w:rPr>
        <w:t xml:space="preserve">allistic </w:t>
      </w:r>
      <w:r w:rsidRPr="00F3457C">
        <w:rPr>
          <w:rStyle w:val="Emphasis"/>
          <w:highlight w:val="cyan"/>
        </w:rPr>
        <w:t>m</w:t>
      </w:r>
      <w:r w:rsidRPr="00F3457C">
        <w:rPr>
          <w:rStyle w:val="StyleUnderline"/>
        </w:rPr>
        <w:t xml:space="preserve">issiles, </w:t>
      </w:r>
      <w:r w:rsidRPr="00F3457C">
        <w:rPr>
          <w:rStyle w:val="Emphasis"/>
          <w:highlight w:val="cyan"/>
        </w:rPr>
        <w:t>cyber</w:t>
      </w:r>
      <w:r w:rsidRPr="00F3457C">
        <w:rPr>
          <w:rStyle w:val="StyleUnderline"/>
        </w:rPr>
        <w:t xml:space="preserve">, electronic, and information </w:t>
      </w:r>
      <w:r w:rsidRPr="00F3457C">
        <w:rPr>
          <w:rStyle w:val="StyleUnderline"/>
          <w:highlight w:val="cyan"/>
        </w:rPr>
        <w:t>war</w:t>
      </w:r>
      <w:r w:rsidRPr="00F3457C">
        <w:rPr>
          <w:rStyle w:val="StyleUnderline"/>
        </w:rPr>
        <w:t xml:space="preserve">fare, </w:t>
      </w:r>
      <w:r w:rsidRPr="00F3457C">
        <w:rPr>
          <w:rStyle w:val="StyleUnderline"/>
          <w:highlight w:val="cyan"/>
        </w:rPr>
        <w:t>and other</w:t>
      </w:r>
      <w:r w:rsidRPr="00F3457C">
        <w:rPr>
          <w:rStyle w:val="StyleUnderline"/>
        </w:rPr>
        <w:t xml:space="preserve"> features of </w:t>
      </w:r>
      <w:r w:rsidRPr="00F3457C">
        <w:rPr>
          <w:rStyle w:val="StyleUnderline"/>
          <w:highlight w:val="cyan"/>
        </w:rPr>
        <w:t xml:space="preserve">modern </w:t>
      </w:r>
      <w:r w:rsidRPr="00F3457C">
        <w:rPr>
          <w:rStyle w:val="Emphasis"/>
          <w:highlight w:val="cyan"/>
        </w:rPr>
        <w:t>conflict</w:t>
      </w:r>
      <w:r w:rsidRPr="00F3457C">
        <w:rPr>
          <w:rStyle w:val="StyleUnderline"/>
          <w:highlight w:val="cyan"/>
        </w:rPr>
        <w:t xml:space="preserve"> have</w:t>
      </w:r>
      <w:r w:rsidRPr="00F3457C">
        <w:rPr>
          <w:rStyle w:val="StyleUnderline"/>
        </w:rPr>
        <w:t xml:space="preserve"> greatly </w:t>
      </w:r>
      <w:r w:rsidRPr="00F3457C">
        <w:rPr>
          <w:rStyle w:val="StyleUnderline"/>
          <w:highlight w:val="cyan"/>
        </w:rPr>
        <w:t>changed the strategic</w:t>
      </w:r>
      <w:r w:rsidRPr="00F3457C">
        <w:rPr>
          <w:rStyle w:val="StyleUnderline"/>
        </w:rPr>
        <w:t xml:space="preserve"> operating </w:t>
      </w:r>
      <w:r w:rsidRPr="00F3457C">
        <w:rPr>
          <w:rStyle w:val="StyleUnderline"/>
          <w:highlight w:val="cyan"/>
        </w:rPr>
        <w:t>environment</w:t>
      </w:r>
      <w:r w:rsidRPr="00F3457C">
        <w:rPr>
          <w:rStyle w:val="StyleUnderline"/>
        </w:rPr>
        <w:t xml:space="preserve"> since these major wars, the fact of the United States’ overwhelming victories, all begun with a meagerly trained Army, </w:t>
      </w:r>
      <w:r w:rsidRPr="00F3457C">
        <w:rPr>
          <w:rStyle w:val="StyleUnderline"/>
          <w:highlight w:val="cyan"/>
        </w:rPr>
        <w:t>should</w:t>
      </w:r>
      <w:r w:rsidRPr="00F3457C">
        <w:rPr>
          <w:rStyle w:val="StyleUnderline"/>
        </w:rPr>
        <w:t xml:space="preserve"> at least </w:t>
      </w:r>
      <w:r w:rsidRPr="00F3457C">
        <w:rPr>
          <w:rStyle w:val="StyleUnderline"/>
          <w:highlight w:val="cyan"/>
        </w:rPr>
        <w:t>encourage us to</w:t>
      </w:r>
      <w:r w:rsidRPr="00F3457C">
        <w:rPr>
          <w:rStyle w:val="StyleUnderline"/>
        </w:rPr>
        <w:t xml:space="preserve"> </w:t>
      </w:r>
      <w:r w:rsidRPr="00F3457C">
        <w:rPr>
          <w:rStyle w:val="StyleUnderline"/>
          <w:highlight w:val="cyan"/>
        </w:rPr>
        <w:t>question whether</w:t>
      </w:r>
      <w:r w:rsidRPr="00F3457C">
        <w:rPr>
          <w:rStyle w:val="StyleUnderline"/>
        </w:rPr>
        <w:t xml:space="preserve"> the two-thirds/one-third </w:t>
      </w:r>
      <w:r w:rsidRPr="00F3457C">
        <w:rPr>
          <w:rStyle w:val="StyleUnderline"/>
          <w:highlight w:val="cyan"/>
        </w:rPr>
        <w:t>readiness</w:t>
      </w:r>
      <w:r w:rsidRPr="00F3457C">
        <w:rPr>
          <w:rStyle w:val="StyleUnderline"/>
        </w:rPr>
        <w:t xml:space="preserve"> standard—</w:t>
      </w:r>
      <w:r w:rsidRPr="00F3457C">
        <w:rPr>
          <w:rStyle w:val="StyleUnderline"/>
          <w:highlight w:val="cyan"/>
        </w:rPr>
        <w:t xml:space="preserve">and </w:t>
      </w:r>
      <w:r w:rsidRPr="00F3457C">
        <w:rPr>
          <w:rStyle w:val="StyleUnderline"/>
        </w:rPr>
        <w:t xml:space="preserve">the consequent </w:t>
      </w:r>
      <w:r w:rsidRPr="00F3457C">
        <w:rPr>
          <w:rStyle w:val="StyleUnderline"/>
          <w:highlight w:val="cyan"/>
        </w:rPr>
        <w:t>opportunity cost to</w:t>
      </w:r>
      <w:r w:rsidRPr="00F3457C">
        <w:rPr>
          <w:rStyle w:val="StyleUnderline"/>
        </w:rPr>
        <w:t xml:space="preserve"> the </w:t>
      </w:r>
      <w:r w:rsidRPr="00F3457C">
        <w:rPr>
          <w:rStyle w:val="StyleUnderline"/>
          <w:highlight w:val="cyan"/>
        </w:rPr>
        <w:t>future fight</w:t>
      </w:r>
      <w:r w:rsidRPr="00F3457C">
        <w:rPr>
          <w:rStyle w:val="StyleUnderline"/>
        </w:rPr>
        <w:t>—</w:t>
      </w:r>
      <w:r w:rsidRPr="00F3457C">
        <w:rPr>
          <w:rStyle w:val="StyleUnderline"/>
          <w:highlight w:val="cyan"/>
        </w:rPr>
        <w:t xml:space="preserve">is the right </w:t>
      </w:r>
      <w:r w:rsidRPr="00F3457C">
        <w:rPr>
          <w:rStyle w:val="Emphasis"/>
          <w:highlight w:val="cyan"/>
        </w:rPr>
        <w:t>answer</w:t>
      </w:r>
      <w:r w:rsidRPr="00F3457C">
        <w:rPr>
          <w:rStyle w:val="StyleUnderline"/>
        </w:rPr>
        <w:t xml:space="preserve"> for American security.</w:t>
      </w:r>
      <w:r w:rsidRPr="00F3457C">
        <w:rPr>
          <w:rFonts w:eastAsia="Cambria"/>
          <w:sz w:val="16"/>
        </w:rPr>
        <w:t xml:space="preserve">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1395C951" w14:textId="77777777" w:rsidR="00CD3276" w:rsidRPr="00F27511" w:rsidRDefault="00CD3276" w:rsidP="00CD3276">
      <w:pPr>
        <w:keepNext/>
        <w:keepLines/>
        <w:spacing w:before="40" w:after="0"/>
        <w:outlineLvl w:val="3"/>
        <w:rPr>
          <w:rFonts w:eastAsiaTheme="majorEastAsia" w:cstheme="majorBidi"/>
          <w:b/>
          <w:iCs/>
          <w:sz w:val="26"/>
        </w:rPr>
      </w:pPr>
      <w:r>
        <w:rPr>
          <w:rFonts w:eastAsiaTheme="majorEastAsia" w:cstheme="majorBidi"/>
          <w:b/>
          <w:iCs/>
          <w:sz w:val="26"/>
        </w:rPr>
        <w:t>3--Manufacturing productivity is dead now---only higher wages solves</w:t>
      </w:r>
    </w:p>
    <w:p w14:paraId="7458F047" w14:textId="77777777" w:rsidR="00CD3276" w:rsidRPr="00F27511" w:rsidRDefault="00CD3276" w:rsidP="00CD3276">
      <w:r w:rsidRPr="00F27511">
        <w:t xml:space="preserve">John Mac </w:t>
      </w:r>
      <w:r w:rsidRPr="00F27511">
        <w:rPr>
          <w:b/>
          <w:bCs/>
          <w:sz w:val="26"/>
        </w:rPr>
        <w:t>Ghlionn 25</w:t>
      </w:r>
      <w:r w:rsidRPr="00F27511">
        <w:t>. Research analyst at the Brownstone Institute, Ph.D. in psychosocial studies. "How Trump's manufacturing obsession could cripple America." The Hill. 3/27/2025. thehill.com/opinion/5216326-trump-manufacturing-reality</w:t>
      </w:r>
    </w:p>
    <w:p w14:paraId="1306DB6B" w14:textId="77777777" w:rsidR="00CD3276" w:rsidRPr="00F27511" w:rsidRDefault="00CD3276" w:rsidP="00CD3276">
      <w:pPr>
        <w:rPr>
          <w:sz w:val="16"/>
        </w:rPr>
      </w:pPr>
      <w:r w:rsidRPr="00F27511">
        <w:rPr>
          <w:sz w:val="16"/>
        </w:rPr>
        <w:t xml:space="preserve">And we haven’t even discussed a rather important, albeit uncomfortable, point yet: </w:t>
      </w:r>
      <w:r w:rsidRPr="007B5809">
        <w:rPr>
          <w:highlight w:val="cyan"/>
          <w:u w:val="single"/>
        </w:rPr>
        <w:t>Americans don’t want factory jobs</w:t>
      </w:r>
      <w:r w:rsidRPr="00F27511">
        <w:rPr>
          <w:sz w:val="16"/>
        </w:rPr>
        <w:t>.</w:t>
      </w:r>
    </w:p>
    <w:p w14:paraId="091C42A9" w14:textId="77777777" w:rsidR="00CD3276" w:rsidRPr="00F27511" w:rsidRDefault="00CD3276" w:rsidP="00CD3276">
      <w:pPr>
        <w:rPr>
          <w:sz w:val="16"/>
        </w:rPr>
      </w:pPr>
      <w:r w:rsidRPr="00F27511">
        <w:rPr>
          <w:sz w:val="16"/>
        </w:rPr>
        <w:t xml:space="preserve">Ask </w:t>
      </w:r>
      <w:r w:rsidRPr="00F27511">
        <w:rPr>
          <w:u w:val="single"/>
        </w:rPr>
        <w:t xml:space="preserve">young </w:t>
      </w:r>
      <w:r w:rsidRPr="00F27511">
        <w:rPr>
          <w:highlight w:val="cyan"/>
          <w:u w:val="single"/>
        </w:rPr>
        <w:t>people</w:t>
      </w:r>
      <w:r w:rsidRPr="00F27511">
        <w:rPr>
          <w:sz w:val="16"/>
        </w:rPr>
        <w:t xml:space="preserve"> what they </w:t>
      </w:r>
      <w:r w:rsidRPr="00F27511">
        <w:rPr>
          <w:highlight w:val="cyan"/>
          <w:u w:val="single"/>
        </w:rPr>
        <w:t>want</w:t>
      </w:r>
      <w:r w:rsidRPr="00F27511">
        <w:rPr>
          <w:u w:val="single"/>
        </w:rPr>
        <w:t xml:space="preserve"> to do</w:t>
      </w:r>
      <w:r w:rsidRPr="00F27511">
        <w:rPr>
          <w:sz w:val="16"/>
        </w:rPr>
        <w:t xml:space="preserve">, and they’ll mention tech, finance, health care, entrepreneurship, influencing, even OnlyFans — </w:t>
      </w:r>
      <w:r w:rsidRPr="00F27511">
        <w:rPr>
          <w:highlight w:val="cyan"/>
          <w:u w:val="single"/>
        </w:rPr>
        <w:t xml:space="preserve">anything but </w:t>
      </w:r>
      <w:r w:rsidRPr="00F27511">
        <w:rPr>
          <w:b/>
          <w:iCs/>
          <w:u w:val="single"/>
          <w:bdr w:val="single" w:sz="8" w:space="0" w:color="auto"/>
        </w:rPr>
        <w:t xml:space="preserve">assembly-line </w:t>
      </w:r>
      <w:r w:rsidRPr="00F27511">
        <w:rPr>
          <w:b/>
          <w:iCs/>
          <w:highlight w:val="cyan"/>
          <w:u w:val="single"/>
          <w:bdr w:val="single" w:sz="8" w:space="0" w:color="auto"/>
        </w:rPr>
        <w:t>work</w:t>
      </w:r>
      <w:r w:rsidRPr="00F27511">
        <w:rPr>
          <w:highlight w:val="cyan"/>
          <w:u w:val="single"/>
        </w:rPr>
        <w:t xml:space="preserve">. This </w:t>
      </w:r>
      <w:r w:rsidRPr="00F27511">
        <w:rPr>
          <w:b/>
          <w:iCs/>
          <w:u w:val="single"/>
          <w:bdr w:val="single" w:sz="8" w:space="0" w:color="auto"/>
        </w:rPr>
        <w:t xml:space="preserve">cultural </w:t>
      </w:r>
      <w:r w:rsidRPr="00F27511">
        <w:rPr>
          <w:b/>
          <w:iCs/>
          <w:highlight w:val="cyan"/>
          <w:u w:val="single"/>
          <w:bdr w:val="single" w:sz="8" w:space="0" w:color="auto"/>
        </w:rPr>
        <w:t>shift</w:t>
      </w:r>
      <w:r w:rsidRPr="00F27511">
        <w:rPr>
          <w:highlight w:val="cyan"/>
          <w:u w:val="single"/>
        </w:rPr>
        <w:t xml:space="preserve"> is irreversible</w:t>
      </w:r>
      <w:r w:rsidRPr="00F27511">
        <w:rPr>
          <w:sz w:val="16"/>
        </w:rPr>
        <w:t xml:space="preserve">. Work expectations have evolved. </w:t>
      </w:r>
      <w:r w:rsidRPr="00F27511">
        <w:rPr>
          <w:u w:val="single"/>
        </w:rPr>
        <w:t>The notion</w:t>
      </w:r>
      <w:r w:rsidRPr="00F27511">
        <w:rPr>
          <w:sz w:val="16"/>
        </w:rPr>
        <w:t xml:space="preserve"> that </w:t>
      </w:r>
      <w:r w:rsidRPr="00F27511">
        <w:rPr>
          <w:b/>
          <w:iCs/>
          <w:u w:val="single"/>
          <w:bdr w:val="single" w:sz="8" w:space="0" w:color="auto"/>
        </w:rPr>
        <w:t>millions of Americans</w:t>
      </w:r>
      <w:r w:rsidRPr="00F27511">
        <w:rPr>
          <w:u w:val="single"/>
        </w:rPr>
        <w:t xml:space="preserve"> are eager to bolt parts</w:t>
      </w:r>
      <w:r w:rsidRPr="00F27511">
        <w:rPr>
          <w:sz w:val="16"/>
        </w:rPr>
        <w:t xml:space="preserve"> onto a conveyor belt </w:t>
      </w:r>
      <w:r w:rsidRPr="00F27511">
        <w:rPr>
          <w:u w:val="single"/>
        </w:rPr>
        <w:t xml:space="preserve">is </w:t>
      </w:r>
      <w:r w:rsidRPr="00F27511">
        <w:rPr>
          <w:b/>
          <w:iCs/>
          <w:u w:val="single"/>
          <w:bdr w:val="single" w:sz="8" w:space="0" w:color="auto"/>
        </w:rPr>
        <w:t>entirely</w:t>
      </w:r>
      <w:r w:rsidRPr="00F27511">
        <w:rPr>
          <w:u w:val="single"/>
        </w:rPr>
        <w:t xml:space="preserve"> misguided</w:t>
      </w:r>
      <w:r w:rsidRPr="00F27511">
        <w:rPr>
          <w:sz w:val="16"/>
        </w:rPr>
        <w:t>.</w:t>
      </w:r>
    </w:p>
    <w:p w14:paraId="1C35F602" w14:textId="77777777" w:rsidR="00CD3276" w:rsidRPr="00F27511" w:rsidRDefault="00CD3276" w:rsidP="00CD3276">
      <w:pPr>
        <w:rPr>
          <w:sz w:val="16"/>
        </w:rPr>
      </w:pPr>
      <w:r w:rsidRPr="00F27511">
        <w:rPr>
          <w:sz w:val="16"/>
        </w:rPr>
        <w:t xml:space="preserve">Trump’s promise of a manufacturing resurgence works because it’s nostalgic. It taps into </w:t>
      </w:r>
      <w:r w:rsidRPr="00F27511">
        <w:rPr>
          <w:highlight w:val="cyan"/>
          <w:u w:val="single"/>
        </w:rPr>
        <w:t>a time when</w:t>
      </w:r>
      <w:r w:rsidRPr="00F27511">
        <w:rPr>
          <w:u w:val="single"/>
        </w:rPr>
        <w:t xml:space="preserve"> American </w:t>
      </w:r>
      <w:r w:rsidRPr="00F27511">
        <w:rPr>
          <w:highlight w:val="cyan"/>
          <w:u w:val="single"/>
        </w:rPr>
        <w:t xml:space="preserve">industry </w:t>
      </w:r>
      <w:r w:rsidRPr="00F27511">
        <w:rPr>
          <w:b/>
          <w:iCs/>
          <w:highlight w:val="cyan"/>
          <w:u w:val="single"/>
          <w:bdr w:val="single" w:sz="8" w:space="0" w:color="auto"/>
        </w:rPr>
        <w:t>ruled</w:t>
      </w:r>
      <w:r w:rsidRPr="00F27511">
        <w:rPr>
          <w:b/>
          <w:iCs/>
          <w:u w:val="single"/>
          <w:bdr w:val="single" w:sz="8" w:space="0" w:color="auto"/>
        </w:rPr>
        <w:t xml:space="preserve"> the world</w:t>
      </w:r>
      <w:r w:rsidRPr="00F27511">
        <w:rPr>
          <w:sz w:val="16"/>
        </w:rPr>
        <w:t xml:space="preserve">. But that world </w:t>
      </w:r>
      <w:r w:rsidRPr="00F27511">
        <w:rPr>
          <w:highlight w:val="cyan"/>
          <w:u w:val="single"/>
        </w:rPr>
        <w:t>doesn’t exist</w:t>
      </w:r>
      <w:r w:rsidRPr="00F27511">
        <w:rPr>
          <w:u w:val="single"/>
        </w:rPr>
        <w:t xml:space="preserve"> anymore</w:t>
      </w:r>
      <w:r w:rsidRPr="00F27511">
        <w:rPr>
          <w:sz w:val="16"/>
        </w:rPr>
        <w:t>. Deep down, the president must know this. If he doesn’t, it’s quite concerning.</w:t>
      </w:r>
    </w:p>
    <w:p w14:paraId="5D2B6F6F" w14:textId="77777777" w:rsidR="00CD3276" w:rsidRPr="00F27511" w:rsidRDefault="00CD3276" w:rsidP="00CD3276">
      <w:pPr>
        <w:rPr>
          <w:sz w:val="16"/>
        </w:rPr>
      </w:pPr>
      <w:r w:rsidRPr="007B5809">
        <w:rPr>
          <w:highlight w:val="cyan"/>
          <w:u w:val="single"/>
        </w:rPr>
        <w:t>Voters</w:t>
      </w:r>
      <w:r w:rsidRPr="00F27511">
        <w:rPr>
          <w:sz w:val="16"/>
        </w:rPr>
        <w:t xml:space="preserve"> love the idea of factory jobs coming back, but they </w:t>
      </w:r>
      <w:r w:rsidRPr="00F27511">
        <w:rPr>
          <w:b/>
          <w:iCs/>
          <w:u w:val="single"/>
          <w:bdr w:val="single" w:sz="8" w:space="0" w:color="auto"/>
        </w:rPr>
        <w:t>won’t</w:t>
      </w:r>
      <w:r w:rsidRPr="00F27511">
        <w:rPr>
          <w:sz w:val="16"/>
        </w:rPr>
        <w:t xml:space="preserve"> love the trade-offs. They won’t </w:t>
      </w:r>
      <w:r w:rsidRPr="007B5809">
        <w:rPr>
          <w:highlight w:val="cyan"/>
          <w:u w:val="single"/>
        </w:rPr>
        <w:t>want</w:t>
      </w:r>
      <w:r w:rsidRPr="00F27511">
        <w:rPr>
          <w:u w:val="single"/>
        </w:rPr>
        <w:t xml:space="preserve"> to </w:t>
      </w:r>
      <w:r w:rsidRPr="007B5809">
        <w:rPr>
          <w:b/>
          <w:iCs/>
          <w:highlight w:val="cyan"/>
          <w:u w:val="single"/>
          <w:bdr w:val="single" w:sz="8" w:space="0" w:color="auto"/>
        </w:rPr>
        <w:t>pay</w:t>
      </w:r>
      <w:r w:rsidRPr="00F27511">
        <w:rPr>
          <w:b/>
          <w:iCs/>
          <w:u w:val="single"/>
          <w:bdr w:val="single" w:sz="8" w:space="0" w:color="auto"/>
        </w:rPr>
        <w:t xml:space="preserve"> more</w:t>
      </w:r>
      <w:r w:rsidRPr="00F27511">
        <w:rPr>
          <w:sz w:val="16"/>
        </w:rPr>
        <w:t xml:space="preserve"> for everyday goods. </w:t>
      </w:r>
      <w:r w:rsidRPr="00F27511">
        <w:rPr>
          <w:u w:val="single"/>
        </w:rPr>
        <w:t xml:space="preserve">They won’t want </w:t>
      </w:r>
      <w:r w:rsidRPr="00F27511">
        <w:rPr>
          <w:b/>
          <w:iCs/>
          <w:u w:val="single"/>
          <w:bdr w:val="single" w:sz="8" w:space="0" w:color="auto"/>
        </w:rPr>
        <w:t>polluting factories</w:t>
      </w:r>
      <w:r w:rsidRPr="00F27511">
        <w:rPr>
          <w:sz w:val="16"/>
        </w:rPr>
        <w:t xml:space="preserve"> near their communities. </w:t>
      </w:r>
      <w:r w:rsidRPr="00F27511">
        <w:rPr>
          <w:u w:val="single"/>
        </w:rPr>
        <w:t>They won’t want</w:t>
      </w:r>
      <w:r w:rsidRPr="00F27511">
        <w:rPr>
          <w:sz w:val="16"/>
        </w:rPr>
        <w:t xml:space="preserve"> to work </w:t>
      </w:r>
      <w:r w:rsidRPr="00F27511">
        <w:rPr>
          <w:u w:val="single"/>
        </w:rPr>
        <w:t xml:space="preserve">long, </w:t>
      </w:r>
      <w:r w:rsidRPr="00F27511">
        <w:rPr>
          <w:b/>
          <w:iCs/>
          <w:u w:val="single"/>
          <w:bdr w:val="single" w:sz="8" w:space="0" w:color="auto"/>
        </w:rPr>
        <w:t>grueling shifts</w:t>
      </w:r>
      <w:r w:rsidRPr="00F27511">
        <w:rPr>
          <w:sz w:val="16"/>
        </w:rPr>
        <w:t xml:space="preserve"> in an industry that no longer offers middle-class stability. And who could blame them?</w:t>
      </w:r>
    </w:p>
    <w:p w14:paraId="665EE4D1" w14:textId="77777777" w:rsidR="00CD3276" w:rsidRDefault="00CD3276" w:rsidP="00CD3276">
      <w:pPr>
        <w:rPr>
          <w:sz w:val="16"/>
        </w:rPr>
      </w:pPr>
      <w:r w:rsidRPr="00F27511">
        <w:rPr>
          <w:sz w:val="16"/>
        </w:rPr>
        <w:t xml:space="preserve">If Trump wants to restore </w:t>
      </w:r>
      <w:r w:rsidRPr="00F27511">
        <w:rPr>
          <w:b/>
          <w:iCs/>
          <w:u w:val="single"/>
          <w:bdr w:val="single" w:sz="8" w:space="0" w:color="auto"/>
        </w:rPr>
        <w:t xml:space="preserve">economic </w:t>
      </w:r>
      <w:r w:rsidRPr="00F27511">
        <w:rPr>
          <w:b/>
          <w:iCs/>
          <w:highlight w:val="cyan"/>
          <w:u w:val="single"/>
          <w:bdr w:val="single" w:sz="8" w:space="0" w:color="auto"/>
        </w:rPr>
        <w:t>dominance</w:t>
      </w:r>
      <w:r w:rsidRPr="00F27511">
        <w:rPr>
          <w:sz w:val="16"/>
        </w:rPr>
        <w:t xml:space="preserve">, he </w:t>
      </w:r>
      <w:r w:rsidRPr="00F27511">
        <w:rPr>
          <w:highlight w:val="cyan"/>
          <w:u w:val="single"/>
        </w:rPr>
        <w:t>must look forward</w:t>
      </w:r>
      <w:r w:rsidRPr="00F27511">
        <w:rPr>
          <w:sz w:val="16"/>
        </w:rPr>
        <w:t xml:space="preserve">, not backward. </w:t>
      </w:r>
      <w:r w:rsidRPr="00F27511">
        <w:rPr>
          <w:b/>
          <w:iCs/>
          <w:highlight w:val="cyan"/>
          <w:u w:val="single"/>
          <w:bdr w:val="single" w:sz="8" w:space="0" w:color="auto"/>
        </w:rPr>
        <w:t>Manufacturing</w:t>
      </w:r>
      <w:r w:rsidRPr="00F27511">
        <w:rPr>
          <w:highlight w:val="cyan"/>
          <w:u w:val="single"/>
        </w:rPr>
        <w:t xml:space="preserve"> is</w:t>
      </w:r>
      <w:r w:rsidRPr="00F27511">
        <w:rPr>
          <w:u w:val="single"/>
        </w:rPr>
        <w:t xml:space="preserve">n’t the future. Technology, infrastructure and energy independence </w:t>
      </w:r>
      <w:r w:rsidRPr="00F27511">
        <w:rPr>
          <w:b/>
          <w:iCs/>
          <w:u w:val="single"/>
          <w:bdr w:val="single" w:sz="8" w:space="0" w:color="auto"/>
        </w:rPr>
        <w:t>are</w:t>
      </w:r>
      <w:r w:rsidRPr="00F27511">
        <w:rPr>
          <w:u w:val="single"/>
        </w:rPr>
        <w:t>. Pouring resources into</w:t>
      </w:r>
      <w:r w:rsidRPr="00F27511">
        <w:rPr>
          <w:sz w:val="16"/>
        </w:rPr>
        <w:t xml:space="preserve"> reviving </w:t>
      </w:r>
      <w:r w:rsidRPr="00F27511">
        <w:rPr>
          <w:highlight w:val="cyan"/>
          <w:u w:val="single"/>
        </w:rPr>
        <w:t>a</w:t>
      </w:r>
      <w:r w:rsidRPr="00F27511">
        <w:rPr>
          <w:u w:val="single"/>
        </w:rPr>
        <w:t xml:space="preserve">n </w:t>
      </w:r>
      <w:r w:rsidRPr="00F27511">
        <w:rPr>
          <w:b/>
          <w:iCs/>
          <w:u w:val="single"/>
          <w:bdr w:val="single" w:sz="8" w:space="0" w:color="auto"/>
        </w:rPr>
        <w:t xml:space="preserve">industrial </w:t>
      </w:r>
      <w:r w:rsidRPr="00F27511">
        <w:rPr>
          <w:b/>
          <w:iCs/>
          <w:highlight w:val="cyan"/>
          <w:u w:val="single"/>
          <w:bdr w:val="single" w:sz="8" w:space="0" w:color="auto"/>
        </w:rPr>
        <w:t>dead horse</w:t>
      </w:r>
      <w:r w:rsidRPr="00F27511">
        <w:rPr>
          <w:u w:val="single"/>
        </w:rPr>
        <w:t xml:space="preserve"> is</w:t>
      </w:r>
      <w:r w:rsidRPr="00F27511">
        <w:rPr>
          <w:sz w:val="16"/>
        </w:rPr>
        <w:t xml:space="preserve">, at best, </w:t>
      </w:r>
      <w:r w:rsidRPr="00F27511">
        <w:rPr>
          <w:u w:val="single"/>
        </w:rPr>
        <w:t>unwise</w:t>
      </w:r>
      <w:r w:rsidRPr="00F27511">
        <w:rPr>
          <w:sz w:val="16"/>
        </w:rPr>
        <w:t>. Instead, he should be championing AI, robotics and advanced engineering.</w:t>
      </w:r>
    </w:p>
    <w:p w14:paraId="6FEA8336" w14:textId="77777777" w:rsidR="00CD3276" w:rsidRDefault="00CD3276" w:rsidP="00CD3276">
      <w:pPr>
        <w:pStyle w:val="Heading2"/>
        <w:ind w:firstLine="720"/>
      </w:pPr>
      <w:r>
        <w:t>Oil DA</w:t>
      </w:r>
    </w:p>
    <w:p w14:paraId="4DC7B1B2" w14:textId="77777777" w:rsidR="00CD3276" w:rsidRPr="00E84222" w:rsidRDefault="00CD3276" w:rsidP="00CD3276">
      <w:pPr>
        <w:pStyle w:val="Heading4"/>
        <w:rPr>
          <w:rFonts w:asciiTheme="majorHAnsi" w:hAnsiTheme="majorHAnsi" w:cstheme="majorHAnsi"/>
          <w:b w:val="0"/>
          <w:bCs/>
        </w:rPr>
      </w:pPr>
      <w:r w:rsidRPr="00E84222">
        <w:rPr>
          <w:rFonts w:asciiTheme="majorHAnsi" w:hAnsiTheme="majorHAnsi" w:cstheme="majorHAnsi"/>
        </w:rPr>
        <w:t xml:space="preserve">No </w:t>
      </w:r>
      <w:r w:rsidRPr="00E84222">
        <w:rPr>
          <w:rFonts w:asciiTheme="majorHAnsi" w:hAnsiTheme="majorHAnsi" w:cstheme="majorHAnsi"/>
          <w:u w:val="single"/>
        </w:rPr>
        <w:t>Oil</w:t>
      </w:r>
      <w:r w:rsidRPr="00E84222">
        <w:rPr>
          <w:rFonts w:asciiTheme="majorHAnsi" w:hAnsiTheme="majorHAnsi" w:cstheme="majorHAnsi"/>
        </w:rPr>
        <w:t xml:space="preserve"> Wars</w:t>
      </w:r>
      <w:r w:rsidRPr="00E84222">
        <w:rPr>
          <w:rFonts w:asciiTheme="majorHAnsi" w:hAnsiTheme="majorHAnsi" w:cstheme="majorHAnsi"/>
          <w:b w:val="0"/>
          <w:bCs/>
        </w:rPr>
        <w:t>.</w:t>
      </w:r>
    </w:p>
    <w:p w14:paraId="00F8E39E" w14:textId="77777777" w:rsidR="00CD3276" w:rsidRPr="00E84222" w:rsidRDefault="00CD3276" w:rsidP="00CD3276">
      <w:pPr>
        <w:rPr>
          <w:rFonts w:asciiTheme="majorHAnsi" w:eastAsia="Calibri" w:hAnsiTheme="majorHAnsi" w:cstheme="majorHAnsi"/>
          <w:sz w:val="20"/>
          <w:szCs w:val="20"/>
        </w:rPr>
      </w:pPr>
      <w:r w:rsidRPr="00E84222">
        <w:rPr>
          <w:rFonts w:asciiTheme="majorHAnsi" w:eastAsia="Calibri" w:hAnsiTheme="majorHAnsi" w:cstheme="majorHAnsi"/>
          <w:sz w:val="20"/>
          <w:szCs w:val="20"/>
        </w:rPr>
        <w:t xml:space="preserve">Theodore </w:t>
      </w:r>
      <w:r w:rsidRPr="00E84222">
        <w:rPr>
          <w:rStyle w:val="Style13ptBold"/>
          <w:rFonts w:cstheme="majorHAnsi"/>
        </w:rPr>
        <w:t>Bunzel, 18,</w:t>
      </w:r>
      <w:r w:rsidRPr="00E84222">
        <w:rPr>
          <w:rFonts w:asciiTheme="majorHAnsi" w:eastAsia="Calibri" w:hAnsiTheme="majorHAnsi" w:cstheme="majorHAnsi"/>
          <w:sz w:val="20"/>
          <w:szCs w:val="20"/>
        </w:rPr>
        <w:t xml:space="preserve"> 5-30-2018, The 2010 Philip Merrill Fellow for the Best Essay on the Practice of American Diplomacy was Theodore Bunzel, MA student at The Johns Hopkins University, "Do High Oil Prices Mean More International Conflict?", [https://www.the-american-interest.com/2018/05/30/do-high-oil-prices-mean-more-international-conflict/], AVD</w:t>
      </w:r>
    </w:p>
    <w:p w14:paraId="6740D1BA" w14:textId="77777777" w:rsidR="00CD3276" w:rsidRPr="00E84222" w:rsidRDefault="00CD3276" w:rsidP="00CD3276">
      <w:pPr>
        <w:rPr>
          <w:rFonts w:asciiTheme="majorHAnsi" w:eastAsia="Calibri" w:hAnsiTheme="majorHAnsi" w:cstheme="majorHAnsi"/>
          <w:sz w:val="16"/>
          <w:szCs w:val="20"/>
        </w:rPr>
      </w:pPr>
      <w:r w:rsidRPr="00E84222">
        <w:rPr>
          <w:rFonts w:asciiTheme="majorHAnsi" w:eastAsia="Calibri" w:hAnsiTheme="majorHAnsi" w:cstheme="majorHAnsi"/>
          <w:b/>
          <w:sz w:val="20"/>
          <w:szCs w:val="20"/>
          <w:u w:val="single"/>
        </w:rPr>
        <w:t>The historical and anecdotal evidence is somewhat mixed, and understandably so</w:t>
      </w:r>
      <w:r w:rsidRPr="00E84222">
        <w:rPr>
          <w:rFonts w:asciiTheme="majorHAnsi" w:eastAsia="Calibri" w:hAnsiTheme="majorHAnsi" w:cstheme="majorHAnsi"/>
          <w:sz w:val="16"/>
          <w:szCs w:val="20"/>
        </w:rPr>
        <w:t xml:space="preserve">. Oil price is clearly only one of many inputs into foreign policy decision-making, and an indirect one at that. </w:t>
      </w:r>
      <w:r w:rsidRPr="00E84222">
        <w:rPr>
          <w:rFonts w:asciiTheme="majorHAnsi" w:eastAsia="Calibri" w:hAnsiTheme="majorHAnsi" w:cstheme="majorHAnsi"/>
          <w:b/>
          <w:iCs/>
          <w:sz w:val="20"/>
          <w:szCs w:val="20"/>
          <w:highlight w:val="cyan"/>
          <w:u w:val="single"/>
          <w:bdr w:val="single" w:sz="8" w:space="0" w:color="auto"/>
        </w:rPr>
        <w:t>No leader thinks</w:t>
      </w:r>
      <w:r w:rsidRPr="00E84222">
        <w:rPr>
          <w:rFonts w:asciiTheme="majorHAnsi" w:eastAsia="Calibri" w:hAnsiTheme="majorHAnsi" w:cstheme="majorHAnsi"/>
          <w:b/>
          <w:sz w:val="20"/>
          <w:szCs w:val="20"/>
          <w:u w:val="single"/>
        </w:rPr>
        <w:t>, “</w:t>
      </w:r>
      <w:r w:rsidRPr="00E84222">
        <w:rPr>
          <w:rFonts w:asciiTheme="majorHAnsi" w:eastAsia="Calibri" w:hAnsiTheme="majorHAnsi" w:cstheme="majorHAnsi"/>
          <w:b/>
          <w:iCs/>
          <w:sz w:val="20"/>
          <w:szCs w:val="20"/>
          <w:highlight w:val="cyan"/>
          <w:u w:val="single"/>
          <w:bdr w:val="single" w:sz="8" w:space="0" w:color="auto"/>
        </w:rPr>
        <w:t>Now that oil is at</w:t>
      </w:r>
      <w:r w:rsidRPr="00E84222">
        <w:rPr>
          <w:rFonts w:asciiTheme="majorHAnsi" w:eastAsia="Calibri" w:hAnsiTheme="majorHAnsi" w:cstheme="majorHAnsi"/>
          <w:b/>
          <w:iCs/>
          <w:sz w:val="20"/>
          <w:szCs w:val="20"/>
          <w:u w:val="single"/>
          <w:bdr w:val="single" w:sz="8" w:space="0" w:color="auto"/>
        </w:rPr>
        <w:t xml:space="preserve"> $</w:t>
      </w:r>
      <w:r w:rsidRPr="00E84222">
        <w:rPr>
          <w:rFonts w:asciiTheme="majorHAnsi" w:eastAsia="Calibri" w:hAnsiTheme="majorHAnsi" w:cstheme="majorHAnsi"/>
          <w:b/>
          <w:iCs/>
          <w:sz w:val="20"/>
          <w:szCs w:val="20"/>
          <w:highlight w:val="cyan"/>
          <w:u w:val="single"/>
          <w:bdr w:val="single" w:sz="8" w:space="0" w:color="auto"/>
        </w:rPr>
        <w:t>X, I’m going to invade my neighbor</w:t>
      </w:r>
      <w:r w:rsidRPr="00E84222">
        <w:rPr>
          <w:rFonts w:asciiTheme="majorHAnsi" w:eastAsia="Calibri" w:hAnsiTheme="majorHAnsi" w:cstheme="majorHAnsi"/>
          <w:b/>
          <w:sz w:val="20"/>
          <w:szCs w:val="20"/>
          <w:u w:val="single"/>
        </w:rPr>
        <w:t xml:space="preserve">.” </w:t>
      </w:r>
      <w:r w:rsidRPr="00E84222">
        <w:rPr>
          <w:rFonts w:asciiTheme="majorHAnsi" w:eastAsia="Calibri" w:hAnsiTheme="majorHAnsi" w:cstheme="majorHAnsi"/>
          <w:b/>
          <w:sz w:val="20"/>
          <w:szCs w:val="20"/>
          <w:highlight w:val="cyan"/>
          <w:u w:val="single"/>
        </w:rPr>
        <w:t>Context</w:t>
      </w:r>
      <w:r w:rsidRPr="00E84222">
        <w:rPr>
          <w:rFonts w:asciiTheme="majorHAnsi" w:eastAsia="Calibri" w:hAnsiTheme="majorHAnsi" w:cstheme="majorHAnsi"/>
          <w:b/>
          <w:sz w:val="20"/>
          <w:szCs w:val="20"/>
          <w:u w:val="single"/>
        </w:rPr>
        <w:t xml:space="preserve"> obviously </w:t>
      </w:r>
      <w:r w:rsidRPr="00E84222">
        <w:rPr>
          <w:rFonts w:asciiTheme="majorHAnsi" w:eastAsia="Calibri" w:hAnsiTheme="majorHAnsi" w:cstheme="majorHAnsi"/>
          <w:b/>
          <w:sz w:val="20"/>
          <w:szCs w:val="20"/>
          <w:highlight w:val="cyan"/>
          <w:u w:val="single"/>
        </w:rPr>
        <w:t>matters</w:t>
      </w:r>
      <w:r w:rsidRPr="00E84222">
        <w:rPr>
          <w:rFonts w:asciiTheme="majorHAnsi" w:eastAsia="Calibri" w:hAnsiTheme="majorHAnsi" w:cstheme="majorHAnsi"/>
          <w:sz w:val="16"/>
          <w:szCs w:val="20"/>
        </w:rPr>
        <w:t xml:space="preserve">, </w:t>
      </w:r>
      <w:r w:rsidRPr="00E84222">
        <w:rPr>
          <w:rFonts w:asciiTheme="majorHAnsi" w:eastAsia="Calibri" w:hAnsiTheme="majorHAnsi" w:cstheme="majorHAnsi"/>
          <w:b/>
          <w:sz w:val="20"/>
          <w:szCs w:val="20"/>
          <w:u w:val="single"/>
        </w:rPr>
        <w:t>too</w:t>
      </w:r>
      <w:r w:rsidRPr="00E84222">
        <w:rPr>
          <w:rFonts w:asciiTheme="majorHAnsi" w:eastAsia="Calibri" w:hAnsiTheme="majorHAnsi" w:cstheme="majorHAnsi"/>
          <w:sz w:val="16"/>
          <w:szCs w:val="20"/>
        </w:rPr>
        <w:t xml:space="preserve">: No one imagines that Ecuador or Norway is going to invade or try to blackmail a neighbor just because spot prices rise 15 or 30 percent in a given six-month period. </w:t>
      </w:r>
      <w:r w:rsidRPr="00E84222">
        <w:rPr>
          <w:rFonts w:asciiTheme="majorHAnsi" w:eastAsia="Calibri" w:hAnsiTheme="majorHAnsi" w:cstheme="majorHAnsi"/>
          <w:b/>
          <w:sz w:val="20"/>
          <w:szCs w:val="20"/>
          <w:highlight w:val="cyan"/>
          <w:u w:val="single"/>
        </w:rPr>
        <w:t>Price</w:t>
      </w:r>
      <w:r w:rsidRPr="00E84222">
        <w:rPr>
          <w:rFonts w:asciiTheme="majorHAnsi" w:eastAsia="Calibri" w:hAnsiTheme="majorHAnsi" w:cstheme="majorHAnsi"/>
          <w:b/>
          <w:sz w:val="20"/>
          <w:szCs w:val="20"/>
          <w:u w:val="single"/>
        </w:rPr>
        <w:t xml:space="preserve"> levels </w:t>
      </w:r>
      <w:r w:rsidRPr="00E84222">
        <w:rPr>
          <w:rFonts w:asciiTheme="majorHAnsi" w:eastAsia="Calibri" w:hAnsiTheme="majorHAnsi" w:cstheme="majorHAnsi"/>
          <w:b/>
          <w:sz w:val="20"/>
          <w:szCs w:val="20"/>
          <w:highlight w:val="cyan"/>
          <w:u w:val="single"/>
        </w:rPr>
        <w:t>seep into decision-making</w:t>
      </w:r>
      <w:r w:rsidRPr="00E84222">
        <w:rPr>
          <w:rFonts w:asciiTheme="majorHAnsi" w:eastAsia="Calibri" w:hAnsiTheme="majorHAnsi" w:cstheme="majorHAnsi"/>
          <w:b/>
          <w:sz w:val="20"/>
          <w:szCs w:val="20"/>
          <w:u w:val="single"/>
        </w:rPr>
        <w:t xml:space="preserve"> more </w:t>
      </w:r>
      <w:r w:rsidRPr="00E84222">
        <w:rPr>
          <w:rFonts w:asciiTheme="majorHAnsi" w:eastAsia="Calibri" w:hAnsiTheme="majorHAnsi" w:cstheme="majorHAnsi"/>
          <w:b/>
          <w:iCs/>
          <w:sz w:val="20"/>
          <w:szCs w:val="20"/>
          <w:highlight w:val="cyan"/>
          <w:u w:val="single"/>
          <w:bdr w:val="single" w:sz="8" w:space="0" w:color="auto"/>
        </w:rPr>
        <w:t>subtly</w:t>
      </w:r>
      <w:r w:rsidRPr="00E84222">
        <w:rPr>
          <w:rFonts w:asciiTheme="majorHAnsi" w:eastAsia="Calibri" w:hAnsiTheme="majorHAnsi" w:cstheme="majorHAnsi"/>
          <w:b/>
          <w:sz w:val="20"/>
          <w:szCs w:val="20"/>
          <w:u w:val="single"/>
        </w:rPr>
        <w:t>, affecting interlocking beliefs about strategic behavior generally and specific cases more particularly</w:t>
      </w:r>
      <w:r w:rsidRPr="00E84222">
        <w:rPr>
          <w:rFonts w:asciiTheme="majorHAnsi" w:eastAsia="Calibri" w:hAnsiTheme="majorHAnsi" w:cstheme="majorHAnsi"/>
          <w:sz w:val="16"/>
          <w:szCs w:val="20"/>
        </w:rPr>
        <w:t xml:space="preserve">; they may fuel self-confidence by shoring up budget outlooks and funding the tools of more aggressive behavior in contexts where such behavior could conceivably make sense. Moreover, there are many contravening (and occasionally countervailing) complications. </w:t>
      </w:r>
      <w:r w:rsidRPr="00E84222">
        <w:rPr>
          <w:rFonts w:asciiTheme="majorHAnsi" w:eastAsia="Calibri" w:hAnsiTheme="majorHAnsi" w:cstheme="majorHAnsi"/>
          <w:b/>
          <w:sz w:val="20"/>
          <w:szCs w:val="20"/>
          <w:u w:val="single"/>
        </w:rPr>
        <w:t>Prominent among these is the fact that</w:t>
      </w:r>
      <w:r w:rsidRPr="00E84222">
        <w:rPr>
          <w:rFonts w:asciiTheme="majorHAnsi" w:eastAsia="Calibri" w:hAnsiTheme="majorHAnsi" w:cstheme="majorHAnsi"/>
          <w:sz w:val="16"/>
          <w:szCs w:val="20"/>
        </w:rPr>
        <w:t xml:space="preserve"> </w:t>
      </w:r>
      <w:r w:rsidRPr="00E84222">
        <w:rPr>
          <w:rFonts w:asciiTheme="majorHAnsi" w:eastAsia="Calibri" w:hAnsiTheme="majorHAnsi" w:cstheme="majorHAnsi"/>
          <w:b/>
          <w:sz w:val="20"/>
          <w:szCs w:val="20"/>
          <w:highlight w:val="cyan"/>
          <w:u w:val="single"/>
        </w:rPr>
        <w:t>low oil prices</w:t>
      </w:r>
      <w:r w:rsidRPr="00E84222">
        <w:rPr>
          <w:rFonts w:asciiTheme="majorHAnsi" w:eastAsia="Calibri" w:hAnsiTheme="majorHAnsi" w:cstheme="majorHAnsi"/>
          <w:b/>
          <w:sz w:val="20"/>
          <w:szCs w:val="20"/>
          <w:u w:val="single"/>
        </w:rPr>
        <w:t xml:space="preserve"> can </w:t>
      </w:r>
      <w:r w:rsidRPr="00E84222">
        <w:rPr>
          <w:rFonts w:asciiTheme="majorHAnsi" w:eastAsia="Calibri" w:hAnsiTheme="majorHAnsi" w:cstheme="majorHAnsi"/>
          <w:b/>
          <w:sz w:val="20"/>
          <w:szCs w:val="20"/>
          <w:highlight w:val="cyan"/>
          <w:u w:val="single"/>
        </w:rPr>
        <w:t>incentivize states to “wave the flag”</w:t>
      </w:r>
      <w:r w:rsidRPr="00E84222">
        <w:rPr>
          <w:rFonts w:asciiTheme="majorHAnsi" w:eastAsia="Calibri" w:hAnsiTheme="majorHAnsi" w:cstheme="majorHAnsi"/>
          <w:b/>
          <w:sz w:val="20"/>
          <w:szCs w:val="20"/>
          <w:u w:val="single"/>
        </w:rPr>
        <w:t xml:space="preserve"> in order </w:t>
      </w:r>
      <w:r w:rsidRPr="00E84222">
        <w:rPr>
          <w:rFonts w:asciiTheme="majorHAnsi" w:eastAsia="Calibri" w:hAnsiTheme="majorHAnsi" w:cstheme="majorHAnsi"/>
          <w:b/>
          <w:sz w:val="20"/>
          <w:szCs w:val="20"/>
          <w:highlight w:val="cyan"/>
          <w:u w:val="single"/>
        </w:rPr>
        <w:t>to distract from domestic difficulties</w:t>
      </w:r>
      <w:r w:rsidRPr="00E84222">
        <w:rPr>
          <w:rFonts w:asciiTheme="majorHAnsi" w:eastAsia="Calibri" w:hAnsiTheme="majorHAnsi" w:cstheme="majorHAnsi"/>
          <w:sz w:val="16"/>
          <w:szCs w:val="20"/>
        </w:rPr>
        <w:t xml:space="preserve">—so the  of low oil prices might lead to more aggressive behavior in some cases. That suggests that </w:t>
      </w:r>
      <w:r w:rsidRPr="00E84222">
        <w:rPr>
          <w:rFonts w:asciiTheme="majorHAnsi" w:eastAsia="Calibri" w:hAnsiTheme="majorHAnsi" w:cstheme="majorHAnsi"/>
          <w:b/>
          <w:iCs/>
          <w:sz w:val="20"/>
          <w:szCs w:val="20"/>
          <w:highlight w:val="cyan"/>
          <w:u w:val="single"/>
          <w:bdr w:val="single" w:sz="8" w:space="0" w:color="auto"/>
        </w:rPr>
        <w:t>neither high nor low prices</w:t>
      </w:r>
      <w:r w:rsidRPr="00E84222">
        <w:rPr>
          <w:rFonts w:asciiTheme="majorHAnsi" w:eastAsia="Calibri" w:hAnsiTheme="majorHAnsi" w:cstheme="majorHAnsi"/>
          <w:b/>
          <w:sz w:val="20"/>
          <w:szCs w:val="20"/>
          <w:u w:val="single"/>
        </w:rPr>
        <w:t xml:space="preserve"> per se</w:t>
      </w:r>
      <w:r w:rsidRPr="00E84222">
        <w:rPr>
          <w:rFonts w:asciiTheme="majorHAnsi" w:eastAsia="Calibri" w:hAnsiTheme="majorHAnsi" w:cstheme="majorHAnsi"/>
          <w:b/>
          <w:iCs/>
          <w:sz w:val="20"/>
          <w:szCs w:val="20"/>
          <w:u w:val="single"/>
          <w:bdr w:val="single" w:sz="8" w:space="0" w:color="auto"/>
        </w:rPr>
        <w:t xml:space="preserve"> </w:t>
      </w:r>
      <w:r w:rsidRPr="00E84222">
        <w:rPr>
          <w:rFonts w:asciiTheme="majorHAnsi" w:eastAsia="Calibri" w:hAnsiTheme="majorHAnsi" w:cstheme="majorHAnsi"/>
          <w:b/>
          <w:iCs/>
          <w:sz w:val="20"/>
          <w:szCs w:val="20"/>
          <w:highlight w:val="cyan"/>
          <w:u w:val="single"/>
          <w:bdr w:val="single" w:sz="8" w:space="0" w:color="auto"/>
        </w:rPr>
        <w:t>may be the trigger affecting behavior</w:t>
      </w:r>
      <w:r w:rsidRPr="00E84222">
        <w:rPr>
          <w:rFonts w:asciiTheme="majorHAnsi" w:eastAsia="Calibri" w:hAnsiTheme="majorHAnsi" w:cstheme="majorHAnsi"/>
          <w:b/>
          <w:sz w:val="20"/>
          <w:szCs w:val="20"/>
          <w:u w:val="single"/>
        </w:rPr>
        <w:t xml:space="preserve">, but rather notable changes in price that become politically salient in one way or another. </w:t>
      </w:r>
      <w:r w:rsidRPr="00E84222">
        <w:rPr>
          <w:rFonts w:asciiTheme="majorHAnsi" w:eastAsia="Calibri" w:hAnsiTheme="majorHAnsi" w:cstheme="majorHAnsi"/>
          <w:sz w:val="16"/>
          <w:szCs w:val="20"/>
        </w:rPr>
        <w:t xml:space="preserve">And </w:t>
      </w:r>
      <w:r w:rsidRPr="00E84222">
        <w:rPr>
          <w:rFonts w:asciiTheme="majorHAnsi" w:eastAsia="Calibri" w:hAnsiTheme="majorHAnsi" w:cstheme="majorHAnsi"/>
          <w:b/>
          <w:sz w:val="20"/>
          <w:szCs w:val="20"/>
          <w:highlight w:val="cyan"/>
          <w:u w:val="single"/>
        </w:rPr>
        <w:t>there’s</w:t>
      </w:r>
      <w:r w:rsidRPr="00E84222">
        <w:rPr>
          <w:rFonts w:asciiTheme="majorHAnsi" w:eastAsia="Calibri" w:hAnsiTheme="majorHAnsi" w:cstheme="majorHAnsi"/>
          <w:b/>
          <w:sz w:val="20"/>
          <w:szCs w:val="20"/>
          <w:u w:val="single"/>
        </w:rPr>
        <w:t xml:space="preserve"> also </w:t>
      </w:r>
      <w:r w:rsidRPr="00E84222">
        <w:rPr>
          <w:rFonts w:asciiTheme="majorHAnsi" w:eastAsia="Calibri" w:hAnsiTheme="majorHAnsi" w:cstheme="majorHAnsi"/>
          <w:b/>
          <w:sz w:val="20"/>
          <w:szCs w:val="20"/>
          <w:highlight w:val="cyan"/>
          <w:u w:val="single"/>
        </w:rPr>
        <w:t>the</w:t>
      </w:r>
      <w:r w:rsidRPr="00E84222">
        <w:rPr>
          <w:rFonts w:asciiTheme="majorHAnsi" w:eastAsia="Calibri" w:hAnsiTheme="majorHAnsi" w:cstheme="majorHAnsi"/>
          <w:b/>
          <w:sz w:val="20"/>
          <w:szCs w:val="20"/>
          <w:u w:val="single"/>
        </w:rPr>
        <w:t xml:space="preserve"> tricky </w:t>
      </w:r>
      <w:r w:rsidRPr="00E84222">
        <w:rPr>
          <w:rFonts w:asciiTheme="majorHAnsi" w:eastAsia="Calibri" w:hAnsiTheme="majorHAnsi" w:cstheme="majorHAnsi"/>
          <w:b/>
          <w:sz w:val="20"/>
          <w:szCs w:val="20"/>
          <w:highlight w:val="cyan"/>
          <w:u w:val="single"/>
        </w:rPr>
        <w:t>issue of timing</w:t>
      </w:r>
      <w:r w:rsidRPr="00E84222">
        <w:rPr>
          <w:rFonts w:asciiTheme="majorHAnsi" w:eastAsia="Calibri" w:hAnsiTheme="majorHAnsi" w:cstheme="majorHAnsi"/>
          <w:b/>
          <w:sz w:val="20"/>
          <w:szCs w:val="20"/>
          <w:u w:val="single"/>
        </w:rPr>
        <w:t>: Over what timeframe does increased oil revenue fuel aggression</w:t>
      </w:r>
      <w:r w:rsidRPr="00E84222">
        <w:rPr>
          <w:rFonts w:asciiTheme="majorHAnsi" w:eastAsia="Calibri" w:hAnsiTheme="majorHAnsi" w:cstheme="majorHAnsi"/>
          <w:sz w:val="16"/>
          <w:szCs w:val="20"/>
        </w:rPr>
        <w:t xml:space="preserve">? Is it in anticipation of higher prices, in direct response to the current pricing levels, or is there more of a lag in effect as oil revenue slowly shores up—or is expected to shore up—budgets and military spending over time? </w:t>
      </w:r>
      <w:r w:rsidRPr="00E84222">
        <w:rPr>
          <w:rFonts w:asciiTheme="majorHAnsi" w:eastAsia="Calibri" w:hAnsiTheme="majorHAnsi" w:cstheme="majorHAnsi"/>
          <w:b/>
          <w:sz w:val="20"/>
          <w:szCs w:val="20"/>
          <w:highlight w:val="cyan"/>
          <w:u w:val="single"/>
        </w:rPr>
        <w:t>The answer might depend on specific cases and leadership cadres.</w:t>
      </w:r>
      <w:r w:rsidRPr="00E84222">
        <w:rPr>
          <w:rFonts w:asciiTheme="majorHAnsi" w:eastAsia="Calibri" w:hAnsiTheme="majorHAnsi" w:cstheme="majorHAnsi"/>
          <w:sz w:val="16"/>
          <w:szCs w:val="20"/>
        </w:rPr>
        <w:t xml:space="preserve"> </w:t>
      </w:r>
      <w:r w:rsidRPr="00E84222">
        <w:rPr>
          <w:rFonts w:asciiTheme="majorHAnsi" w:eastAsia="Calibri" w:hAnsiTheme="majorHAnsi" w:cstheme="majorHAnsi"/>
          <w:b/>
          <w:sz w:val="20"/>
          <w:szCs w:val="20"/>
          <w:highlight w:val="cyan"/>
          <w:u w:val="single"/>
        </w:rPr>
        <w:t>There is also a scaling problem</w:t>
      </w:r>
      <w:r w:rsidRPr="00E84222">
        <w:rPr>
          <w:rFonts w:asciiTheme="majorHAnsi" w:eastAsia="Calibri" w:hAnsiTheme="majorHAnsi" w:cstheme="majorHAnsi"/>
          <w:b/>
          <w:sz w:val="20"/>
          <w:szCs w:val="20"/>
          <w:u w:val="single"/>
        </w:rPr>
        <w:t>. If a 20 percent rise in oil prices makes a more assertive foreign policy more likely in a given country, does a 40 percent rise make it twice as likely?</w:t>
      </w:r>
      <w:r w:rsidRPr="00E84222">
        <w:rPr>
          <w:rFonts w:asciiTheme="majorHAnsi" w:eastAsia="Calibri" w:hAnsiTheme="majorHAnsi" w:cstheme="majorHAnsi"/>
          <w:sz w:val="16"/>
          <w:szCs w:val="20"/>
        </w:rPr>
        <w:t xml:space="preserve"> Or put differently, how much of a difference in price, and presumably in expected revenues, does it take to cross a threshold where it might have an  on decision-making? Are there multiple thresholds?</w:t>
      </w:r>
    </w:p>
    <w:p w14:paraId="6AAD683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B8E9C" w14:textId="77777777" w:rsidR="006D0A3E" w:rsidRDefault="006D0A3E" w:rsidP="00066D2C">
      <w:r>
        <w:separator/>
      </w:r>
    </w:p>
  </w:endnote>
  <w:endnote w:type="continuationSeparator" w:id="0">
    <w:p w14:paraId="1B985A3A" w14:textId="77777777" w:rsidR="006D0A3E" w:rsidRDefault="006D0A3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F45A8" w14:textId="77777777" w:rsidR="006D0A3E" w:rsidRDefault="006D0A3E" w:rsidP="00066D2C">
      <w:r>
        <w:separator/>
      </w:r>
    </w:p>
  </w:footnote>
  <w:footnote w:type="continuationSeparator" w:id="0">
    <w:p w14:paraId="7F17FE38" w14:textId="77777777" w:rsidR="006D0A3E" w:rsidRDefault="006D0A3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B370BC"/>
    <w:multiLevelType w:val="hybridMultilevel"/>
    <w:tmpl w:val="83B4F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AF6FDB"/>
    <w:multiLevelType w:val="hybridMultilevel"/>
    <w:tmpl w:val="4A062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30713396">
    <w:abstractNumId w:val="16"/>
  </w:num>
  <w:num w:numId="46" w16cid:durableId="1844663489">
    <w:abstractNumId w:val="15"/>
  </w:num>
  <w:num w:numId="47" w16cid:durableId="585530441">
    <w:abstractNumId w:val="10"/>
  </w:num>
  <w:num w:numId="48" w16cid:durableId="1059675076">
    <w:abstractNumId w:val="17"/>
  </w:num>
  <w:num w:numId="49" w16cid:durableId="169879515">
    <w:abstractNumId w:val="14"/>
  </w:num>
  <w:num w:numId="50" w16cid:durableId="630325352">
    <w:abstractNumId w:val="19"/>
  </w:num>
  <w:num w:numId="51" w16cid:durableId="1328703111">
    <w:abstractNumId w:val="22"/>
  </w:num>
  <w:num w:numId="52" w16cid:durableId="375662686">
    <w:abstractNumId w:val="21"/>
  </w:num>
  <w:num w:numId="53" w16cid:durableId="1763141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6498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6498D"/>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10B6"/>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A3E"/>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77A9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196"/>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27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24AFB3"/>
  <w15:chartTrackingRefBased/>
  <w15:docId w15:val="{548E43C6-50E0-0143-8A98-2E371570F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3276"/>
    <w:rPr>
      <w:rFonts w:ascii="Calibri" w:hAnsi="Calibri" w:cs="Calibri"/>
    </w:rPr>
  </w:style>
  <w:style w:type="paragraph" w:styleId="Heading1">
    <w:name w:val="heading 1"/>
    <w:aliases w:val="Pocket"/>
    <w:basedOn w:val="Normal"/>
    <w:next w:val="Normal"/>
    <w:link w:val="Heading1Char"/>
    <w:qFormat/>
    <w:rsid w:val="002649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49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2649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2649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498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D3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649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498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6498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6498D"/>
    <w:rPr>
      <w:color w:val="auto"/>
      <w:u w:val="none"/>
    </w:rPr>
  </w:style>
  <w:style w:type="character" w:customStyle="1" w:styleId="Heading1Char">
    <w:name w:val="Heading 1 Char"/>
    <w:aliases w:val="Pocket Char"/>
    <w:basedOn w:val="DefaultParagraphFont"/>
    <w:link w:val="Heading1"/>
    <w:rsid w:val="002649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498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6498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6498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6498D"/>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6498D"/>
    <w:rPr>
      <w:b w:val="0"/>
      <w:sz w:val="22"/>
      <w:u w:val="single"/>
    </w:rPr>
  </w:style>
  <w:style w:type="character" w:styleId="Strong">
    <w:name w:val="Strong"/>
    <w:basedOn w:val="DefaultParagraphFont"/>
    <w:uiPriority w:val="22"/>
    <w:qFormat/>
    <w:rsid w:val="0026498D"/>
    <w:rPr>
      <w:b/>
      <w:bCs/>
    </w:rPr>
  </w:style>
  <w:style w:type="character" w:styleId="BookTitle">
    <w:name w:val="Book Title"/>
    <w:basedOn w:val="DefaultParagraphFont"/>
    <w:uiPriority w:val="33"/>
    <w:qFormat/>
    <w:rsid w:val="0026498D"/>
    <w:rPr>
      <w:b/>
      <w:bCs/>
      <w:i/>
      <w:iCs/>
      <w:spacing w:val="5"/>
    </w:rPr>
  </w:style>
  <w:style w:type="character" w:customStyle="1" w:styleId="Heading5Char">
    <w:name w:val="Heading 5 Char"/>
    <w:basedOn w:val="DefaultParagraphFont"/>
    <w:link w:val="Heading5"/>
    <w:uiPriority w:val="9"/>
    <w:semiHidden/>
    <w:rsid w:val="002649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6498D"/>
  </w:style>
  <w:style w:type="paragraph" w:styleId="Header">
    <w:name w:val="header"/>
    <w:basedOn w:val="Normal"/>
    <w:link w:val="HeaderChar"/>
    <w:uiPriority w:val="99"/>
    <w:semiHidden/>
    <w:rsid w:val="0026498D"/>
    <w:pPr>
      <w:tabs>
        <w:tab w:val="center" w:pos="4680"/>
        <w:tab w:val="right" w:pos="9360"/>
      </w:tabs>
    </w:pPr>
  </w:style>
  <w:style w:type="character" w:customStyle="1" w:styleId="HeaderChar">
    <w:name w:val="Header Char"/>
    <w:basedOn w:val="DefaultParagraphFont"/>
    <w:link w:val="Header"/>
    <w:uiPriority w:val="99"/>
    <w:semiHidden/>
    <w:rsid w:val="0026498D"/>
    <w:rPr>
      <w:rFonts w:ascii="Calibri" w:hAnsi="Calibri" w:cs="Calibri"/>
    </w:rPr>
  </w:style>
  <w:style w:type="paragraph" w:styleId="Footer">
    <w:name w:val="footer"/>
    <w:basedOn w:val="Normal"/>
    <w:link w:val="FooterChar"/>
    <w:uiPriority w:val="99"/>
    <w:semiHidden/>
    <w:rsid w:val="0026498D"/>
    <w:pPr>
      <w:tabs>
        <w:tab w:val="center" w:pos="4680"/>
        <w:tab w:val="right" w:pos="9360"/>
      </w:tabs>
    </w:pPr>
  </w:style>
  <w:style w:type="character" w:customStyle="1" w:styleId="FooterChar">
    <w:name w:val="Footer Char"/>
    <w:basedOn w:val="DefaultParagraphFont"/>
    <w:link w:val="Footer"/>
    <w:uiPriority w:val="99"/>
    <w:semiHidden/>
    <w:rsid w:val="0026498D"/>
    <w:rPr>
      <w:rFonts w:ascii="Calibri" w:hAnsi="Calibri" w:cs="Calibri"/>
    </w:rPr>
  </w:style>
  <w:style w:type="paragraph" w:styleId="BodyText">
    <w:name w:val="Body Text"/>
    <w:basedOn w:val="Normal"/>
    <w:link w:val="BodyTextChar"/>
    <w:uiPriority w:val="99"/>
    <w:semiHidden/>
    <w:unhideWhenUsed/>
    <w:rsid w:val="0026498D"/>
    <w:pPr>
      <w:spacing w:after="120"/>
    </w:pPr>
  </w:style>
  <w:style w:type="character" w:customStyle="1" w:styleId="BodyTextChar">
    <w:name w:val="Body Text Char"/>
    <w:basedOn w:val="DefaultParagraphFont"/>
    <w:link w:val="BodyText"/>
    <w:uiPriority w:val="99"/>
    <w:semiHidden/>
    <w:rsid w:val="0026498D"/>
    <w:rPr>
      <w:rFonts w:ascii="Calibri" w:hAnsi="Calibri" w:cs="Calibri"/>
    </w:rPr>
  </w:style>
  <w:style w:type="paragraph" w:styleId="NoSpacing">
    <w:name w:val="No Spacing"/>
    <w:link w:val="NoSpacingChar"/>
    <w:uiPriority w:val="99"/>
    <w:unhideWhenUsed/>
    <w:qFormat/>
    <w:rsid w:val="0026498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6498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6498D"/>
    <w:rPr>
      <w:color w:val="0563C1" w:themeColor="hyperlink"/>
      <w:u w:val="single"/>
    </w:rPr>
  </w:style>
  <w:style w:type="character" w:styleId="UnresolvedMention">
    <w:name w:val="Unresolved Mention"/>
    <w:basedOn w:val="DefaultParagraphFont"/>
    <w:uiPriority w:val="99"/>
    <w:semiHidden/>
    <w:unhideWhenUsed/>
    <w:rsid w:val="0026498D"/>
    <w:rPr>
      <w:color w:val="605E5C"/>
      <w:shd w:val="clear" w:color="auto" w:fill="E1DFDD"/>
    </w:rPr>
  </w:style>
  <w:style w:type="paragraph" w:customStyle="1" w:styleId="Undertag">
    <w:name w:val="Undertag"/>
    <w:link w:val="UndertagChar"/>
    <w:autoRedefine/>
    <w:uiPriority w:val="5"/>
    <w:qFormat/>
    <w:rsid w:val="0026498D"/>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26498D"/>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26498D"/>
    <w:rPr>
      <w:color w:val="75100D"/>
    </w:rPr>
  </w:style>
  <w:style w:type="character" w:customStyle="1" w:styleId="AnalyticChar">
    <w:name w:val="Analytic Char"/>
    <w:basedOn w:val="DefaultParagraphFont"/>
    <w:link w:val="Analytic"/>
    <w:uiPriority w:val="5"/>
    <w:rsid w:val="0026498D"/>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26498D"/>
    <w:rPr>
      <w:color w:val="000000" w:themeColor="text1"/>
    </w:rPr>
  </w:style>
  <w:style w:type="character" w:customStyle="1" w:styleId="Heading6Char">
    <w:name w:val="Heading 6 Char"/>
    <w:basedOn w:val="DefaultParagraphFont"/>
    <w:link w:val="Heading6"/>
    <w:uiPriority w:val="9"/>
    <w:semiHidden/>
    <w:rsid w:val="00CD327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D327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D327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D327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D3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27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D3276"/>
    <w:pPr>
      <w:spacing w:before="160"/>
      <w:jc w:val="center"/>
    </w:pPr>
    <w:rPr>
      <w:i/>
      <w:iCs/>
      <w:color w:val="404040" w:themeColor="text1" w:themeTint="BF"/>
    </w:rPr>
  </w:style>
  <w:style w:type="character" w:customStyle="1" w:styleId="QuoteChar">
    <w:name w:val="Quote Char"/>
    <w:basedOn w:val="DefaultParagraphFont"/>
    <w:link w:val="Quote"/>
    <w:uiPriority w:val="29"/>
    <w:rsid w:val="00CD3276"/>
    <w:rPr>
      <w:rFonts w:ascii="Calibri" w:hAnsi="Calibri" w:cs="Calibri"/>
      <w:i/>
      <w:iCs/>
      <w:color w:val="404040" w:themeColor="text1" w:themeTint="BF"/>
    </w:rPr>
  </w:style>
  <w:style w:type="paragraph" w:styleId="ListParagraph">
    <w:name w:val="List Paragraph"/>
    <w:basedOn w:val="Normal"/>
    <w:uiPriority w:val="34"/>
    <w:qFormat/>
    <w:rsid w:val="00CD3276"/>
    <w:pPr>
      <w:ind w:left="720"/>
      <w:contextualSpacing/>
    </w:pPr>
  </w:style>
  <w:style w:type="character" w:styleId="IntenseEmphasis">
    <w:name w:val="Intense Emphasis"/>
    <w:basedOn w:val="DefaultParagraphFont"/>
    <w:uiPriority w:val="21"/>
    <w:qFormat/>
    <w:rsid w:val="00CD3276"/>
    <w:rPr>
      <w:i/>
      <w:iCs/>
      <w:color w:val="2F5496" w:themeColor="accent1" w:themeShade="BF"/>
    </w:rPr>
  </w:style>
  <w:style w:type="paragraph" w:styleId="IntenseQuote">
    <w:name w:val="Intense Quote"/>
    <w:basedOn w:val="Normal"/>
    <w:next w:val="Normal"/>
    <w:link w:val="IntenseQuoteChar"/>
    <w:uiPriority w:val="30"/>
    <w:qFormat/>
    <w:rsid w:val="00CD3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276"/>
    <w:rPr>
      <w:rFonts w:ascii="Calibri" w:hAnsi="Calibri" w:cs="Calibri"/>
      <w:i/>
      <w:iCs/>
      <w:color w:val="2F5496" w:themeColor="accent1" w:themeShade="BF"/>
    </w:rPr>
  </w:style>
  <w:style w:type="character" w:styleId="IntenseReference">
    <w:name w:val="Intense Reference"/>
    <w:basedOn w:val="DefaultParagraphFont"/>
    <w:uiPriority w:val="32"/>
    <w:qFormat/>
    <w:rsid w:val="00CD3276"/>
    <w:rPr>
      <w:b/>
      <w:bCs/>
      <w:smallCaps/>
      <w:color w:val="2F5496" w:themeColor="accent1" w:themeShade="BF"/>
      <w:spacing w:val="5"/>
    </w:rPr>
  </w:style>
  <w:style w:type="paragraph" w:customStyle="1" w:styleId="textbold">
    <w:name w:val="text bold"/>
    <w:basedOn w:val="Normal"/>
    <w:link w:val="Emphasis"/>
    <w:uiPriority w:val="8"/>
    <w:qFormat/>
    <w:rsid w:val="00CD3276"/>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CD3276"/>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CD3276"/>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D327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70</Pages>
  <Words>57539</Words>
  <Characters>355598</Characters>
  <Application>Microsoft Office Word</Application>
  <DocSecurity>0</DocSecurity>
  <Lines>5008</Lines>
  <Paragraphs>1122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5</cp:revision>
  <dcterms:created xsi:type="dcterms:W3CDTF">2025-09-13T23:13:00Z</dcterms:created>
  <dcterms:modified xsi:type="dcterms:W3CDTF">2025-09-13T23:17:00Z</dcterms:modified>
</cp:coreProperties>
</file>